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240C57">
      <w:pPr>
        <w:spacing w:after="0" w:line="240" w:lineRule="auto"/>
        <w:jc w:val="center"/>
        <w:rPr>
          <w:rFonts w:hint="default" w:ascii="Times New Roman" w:hAnsi="Times New Roman" w:eastAsia="Times New Roman" w:cs="Times New Roman"/>
          <w:b/>
          <w:sz w:val="24"/>
          <w:szCs w:val="24"/>
          <w:lang w:val="uk-UA"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uk-UA" w:eastAsia="ru-RU"/>
        </w:rPr>
        <w:t xml:space="preserve">МИКОЛАЇВСЬКА  ГІМНАЗІЯ № 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uk-UA" w:eastAsia="ru-RU"/>
        </w:rPr>
        <w:t>__</w:t>
      </w:r>
    </w:p>
    <w:p w14:paraId="7EFA2DFC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uk-UA"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uk-UA" w:eastAsia="ru-RU"/>
        </w:rPr>
        <w:t xml:space="preserve">МИКОЛАЇВСЬКОЇ МІСЬКОЇ РАДИ </w:t>
      </w:r>
    </w:p>
    <w:p w14:paraId="5EC30838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uk-UA"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uk-UA" w:eastAsia="ru-RU"/>
        </w:rPr>
        <w:t>МИКОЛАЇВСЬКОЇ ОБЛАСТІ</w:t>
      </w:r>
    </w:p>
    <w:p w14:paraId="7B1F26EE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uk-UA" w:eastAsia="ru-RU"/>
        </w:rPr>
      </w:pPr>
    </w:p>
    <w:p w14:paraId="75256973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uk-UA" w:eastAsia="ru-RU"/>
        </w:rPr>
      </w:pPr>
    </w:p>
    <w:p w14:paraId="374B5DAF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uk-UA" w:eastAsia="ru-RU"/>
        </w:rPr>
      </w:pPr>
    </w:p>
    <w:p w14:paraId="6155D49E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uk-UA" w:eastAsia="ru-RU"/>
        </w:rPr>
      </w:pPr>
    </w:p>
    <w:p w14:paraId="34CAADA1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uk-UA" w:eastAsia="ru-RU"/>
        </w:rPr>
      </w:pPr>
    </w:p>
    <w:p w14:paraId="5E73D978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uk-UA" w:eastAsia="ru-RU"/>
        </w:rPr>
      </w:pPr>
    </w:p>
    <w:p w14:paraId="1D6AC496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uk-UA" w:eastAsia="ru-RU"/>
        </w:rPr>
      </w:pPr>
    </w:p>
    <w:p w14:paraId="240468DD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uk-UA" w:eastAsia="ru-RU"/>
        </w:rPr>
      </w:pPr>
    </w:p>
    <w:p w14:paraId="5837ACDE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uk-UA" w:eastAsia="ru-RU"/>
        </w:rPr>
      </w:pPr>
    </w:p>
    <w:p w14:paraId="6AEF9E88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uk-UA" w:eastAsia="ru-RU"/>
        </w:rPr>
      </w:pPr>
    </w:p>
    <w:p w14:paraId="05A1B81A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uk-UA" w:eastAsia="ru-RU"/>
        </w:rPr>
      </w:pPr>
    </w:p>
    <w:p w14:paraId="2820781E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uk-UA" w:eastAsia="ru-RU"/>
        </w:rPr>
      </w:pPr>
    </w:p>
    <w:p w14:paraId="00ACD2FF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uk-UA" w:eastAsia="ru-RU"/>
        </w:rPr>
      </w:pPr>
    </w:p>
    <w:p w14:paraId="012727AE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40"/>
          <w:szCs w:val="24"/>
          <w:lang w:val="uk-UA" w:eastAsia="ru-RU"/>
        </w:rPr>
      </w:pPr>
      <w:r>
        <w:rPr>
          <w:rFonts w:ascii="Times New Roman" w:hAnsi="Times New Roman" w:eastAsia="Times New Roman" w:cs="Times New Roman"/>
          <w:b/>
          <w:sz w:val="40"/>
          <w:szCs w:val="24"/>
          <w:lang w:val="uk-UA" w:eastAsia="ru-RU"/>
        </w:rPr>
        <w:t xml:space="preserve">КАЛЕНДАРНО-ТЕМАТИЧНЕ </w:t>
      </w:r>
    </w:p>
    <w:p w14:paraId="5629E3AD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uk-UA" w:eastAsia="ru-RU"/>
        </w:rPr>
      </w:pPr>
      <w:r>
        <w:rPr>
          <w:rFonts w:ascii="Times New Roman" w:hAnsi="Times New Roman" w:eastAsia="Times New Roman" w:cs="Times New Roman"/>
          <w:b/>
          <w:sz w:val="40"/>
          <w:szCs w:val="24"/>
          <w:lang w:val="uk-UA" w:eastAsia="ru-RU"/>
        </w:rPr>
        <w:t>ПЛАНУВАННЯ</w:t>
      </w:r>
    </w:p>
    <w:p w14:paraId="2010424B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4"/>
          <w:lang w:val="uk-UA"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4"/>
          <w:lang w:val="uk-UA" w:eastAsia="ru-RU"/>
        </w:rPr>
        <w:t>навчального матеріалу з предметів</w:t>
      </w:r>
    </w:p>
    <w:p w14:paraId="2ACC0BB1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4"/>
          <w:lang w:val="uk-UA"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4"/>
          <w:lang w:val="uk-UA" w:eastAsia="ru-RU"/>
        </w:rPr>
        <w:t xml:space="preserve">Досліджуємо  історію і суспільство </w:t>
      </w:r>
    </w:p>
    <w:p w14:paraId="70E953F9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4"/>
          <w:lang w:val="uk-UA"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4"/>
          <w:lang w:val="uk-UA" w:eastAsia="ru-RU"/>
        </w:rPr>
        <w:t>6 класах</w:t>
      </w:r>
    </w:p>
    <w:p w14:paraId="42476D05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4"/>
          <w:lang w:val="uk-UA"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4"/>
          <w:lang w:val="uk-UA" w:eastAsia="ru-RU"/>
        </w:rPr>
        <w:t>на 202</w:t>
      </w:r>
      <w:r>
        <w:rPr>
          <w:rFonts w:hint="default" w:ascii="Times New Roman" w:hAnsi="Times New Roman" w:eastAsia="Times New Roman" w:cs="Times New Roman"/>
          <w:b/>
          <w:sz w:val="28"/>
          <w:szCs w:val="24"/>
          <w:lang w:val="uk-UA" w:eastAsia="ru-RU"/>
        </w:rPr>
        <w:t>_</w:t>
      </w:r>
      <w:r>
        <w:rPr>
          <w:rFonts w:ascii="Times New Roman" w:hAnsi="Times New Roman" w:eastAsia="Times New Roman" w:cs="Times New Roman"/>
          <w:b/>
          <w:sz w:val="28"/>
          <w:szCs w:val="24"/>
          <w:lang w:val="uk-UA" w:eastAsia="ru-RU"/>
        </w:rPr>
        <w:t>-202</w:t>
      </w:r>
      <w:r>
        <w:rPr>
          <w:rFonts w:hint="default" w:ascii="Times New Roman" w:hAnsi="Times New Roman" w:eastAsia="Times New Roman" w:cs="Times New Roman"/>
          <w:b/>
          <w:sz w:val="28"/>
          <w:szCs w:val="24"/>
          <w:lang w:val="uk-UA" w:eastAsia="ru-RU"/>
        </w:rPr>
        <w:t>_</w:t>
      </w:r>
      <w:r>
        <w:rPr>
          <w:rFonts w:ascii="Times New Roman" w:hAnsi="Times New Roman" w:eastAsia="Times New Roman" w:cs="Times New Roman"/>
          <w:b/>
          <w:sz w:val="28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4"/>
          <w:lang w:val="uk-UA" w:eastAsia="ru-RU"/>
        </w:rPr>
        <w:t>н.р.</w:t>
      </w:r>
    </w:p>
    <w:p w14:paraId="492E3281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4"/>
          <w:lang w:val="uk-UA"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4"/>
          <w:lang w:val="uk-UA" w:eastAsia="ru-RU"/>
        </w:rPr>
        <w:t>Учитель: Галина Сабіна</w:t>
      </w:r>
    </w:p>
    <w:p w14:paraId="0C5468F7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uk-UA" w:eastAsia="ru-RU"/>
        </w:rPr>
      </w:pPr>
    </w:p>
    <w:p w14:paraId="606B1AA3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uk-UA" w:eastAsia="ru-RU"/>
        </w:rPr>
      </w:pPr>
    </w:p>
    <w:p w14:paraId="5E479D8D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uk-UA" w:eastAsia="ru-RU"/>
        </w:rPr>
      </w:pPr>
    </w:p>
    <w:p w14:paraId="07E9BB28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uk-UA" w:eastAsia="ru-RU"/>
        </w:rPr>
      </w:pPr>
    </w:p>
    <w:p w14:paraId="2CBD9C23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uk-UA" w:eastAsia="ru-RU"/>
        </w:rPr>
      </w:pPr>
    </w:p>
    <w:p w14:paraId="011BC3CF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uk-UA" w:eastAsia="ru-RU"/>
        </w:rPr>
      </w:pPr>
    </w:p>
    <w:p w14:paraId="21338E8E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uk-UA" w:eastAsia="ru-RU"/>
        </w:rPr>
      </w:pPr>
    </w:p>
    <w:p w14:paraId="51F09376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uk-UA" w:eastAsia="ru-RU"/>
        </w:rPr>
      </w:pPr>
    </w:p>
    <w:p w14:paraId="1555EBDA">
      <w:pPr>
        <w:spacing w:after="0" w:line="240" w:lineRule="auto"/>
        <w:ind w:left="851"/>
        <w:rPr>
          <w:rFonts w:ascii="Times New Roman" w:hAnsi="Times New Roman" w:eastAsia="Calibri" w:cs="Times New Roman"/>
          <w:lang w:val="uk-UA"/>
        </w:rPr>
      </w:pPr>
      <w:r>
        <w:rPr>
          <w:rFonts w:ascii="Times New Roman" w:hAnsi="Times New Roman" w:eastAsia="Calibri" w:cs="Times New Roman"/>
          <w:lang w:val="uk-UA"/>
        </w:rPr>
        <w:t>ПОГОДЖЕНО на засіданні МО                                                           ПОГОДЖЕНО</w:t>
      </w:r>
    </w:p>
    <w:p w14:paraId="1C45BB0D">
      <w:pPr>
        <w:spacing w:after="0" w:line="240" w:lineRule="auto"/>
        <w:ind w:left="851"/>
        <w:rPr>
          <w:rFonts w:ascii="Times New Roman" w:hAnsi="Times New Roman" w:eastAsia="Calibri" w:cs="Times New Roman"/>
          <w:lang w:val="uk-UA"/>
        </w:rPr>
      </w:pPr>
      <w:r>
        <w:rPr>
          <w:rFonts w:ascii="Times New Roman" w:hAnsi="Times New Roman" w:eastAsia="Calibri" w:cs="Times New Roman"/>
          <w:lang w:val="uk-UA"/>
        </w:rPr>
        <w:t>Суспільствознавчих дисциплін і мистецтв</w:t>
      </w:r>
    </w:p>
    <w:p w14:paraId="3A25A5AF">
      <w:pPr>
        <w:spacing w:after="0" w:line="240" w:lineRule="auto"/>
        <w:ind w:left="851"/>
        <w:rPr>
          <w:rFonts w:ascii="Times New Roman" w:hAnsi="Times New Roman" w:eastAsia="Calibri" w:cs="Times New Roman"/>
          <w:lang w:val="uk-UA"/>
        </w:rPr>
      </w:pPr>
      <w:r>
        <w:rPr>
          <w:rFonts w:ascii="Times New Roman" w:hAnsi="Times New Roman" w:eastAsia="Calibri" w:cs="Times New Roman"/>
          <w:lang w:val="uk-UA"/>
        </w:rPr>
        <w:t>протокол №__1_від «_»  серпня 202</w:t>
      </w:r>
      <w:r>
        <w:rPr>
          <w:rFonts w:hint="default" w:ascii="Times New Roman" w:hAnsi="Times New Roman" w:eastAsia="Calibri" w:cs="Times New Roman"/>
          <w:lang w:val="uk-UA"/>
        </w:rPr>
        <w:t>_</w:t>
      </w:r>
      <w:r>
        <w:rPr>
          <w:rFonts w:ascii="Times New Roman" w:hAnsi="Times New Roman" w:eastAsia="Calibri" w:cs="Times New Roman"/>
          <w:lang w:val="uk-UA"/>
        </w:rPr>
        <w:t xml:space="preserve"> року                              Заступник директора  з НВР</w:t>
      </w:r>
    </w:p>
    <w:p w14:paraId="5151FABF">
      <w:pPr>
        <w:spacing w:after="0" w:line="240" w:lineRule="auto"/>
        <w:ind w:left="851"/>
        <w:rPr>
          <w:rFonts w:ascii="Times New Roman" w:hAnsi="Times New Roman" w:eastAsia="Calibri" w:cs="Times New Roman"/>
          <w:lang w:val="uk-UA"/>
        </w:rPr>
      </w:pPr>
      <w:r>
        <w:rPr>
          <w:rFonts w:ascii="Times New Roman" w:hAnsi="Times New Roman" w:eastAsia="Calibri" w:cs="Times New Roman"/>
          <w:lang w:val="uk-UA"/>
        </w:rPr>
        <w:t>Сабіна Г.В.____________________                                              ._______________</w:t>
      </w:r>
    </w:p>
    <w:p w14:paraId="510D58DD">
      <w:pPr>
        <w:spacing w:after="0" w:line="240" w:lineRule="auto"/>
        <w:ind w:left="851"/>
        <w:rPr>
          <w:rFonts w:ascii="Times New Roman" w:hAnsi="Times New Roman" w:eastAsia="Calibri" w:cs="Times New Roman"/>
          <w:lang w:val="uk-UA"/>
        </w:rPr>
      </w:pPr>
      <w:r>
        <w:rPr>
          <w:rFonts w:ascii="Times New Roman" w:hAnsi="Times New Roman" w:eastAsia="Calibri" w:cs="Times New Roman"/>
          <w:sz w:val="20"/>
          <w:lang w:val="uk-UA"/>
        </w:rPr>
        <w:t xml:space="preserve">             (П І </w:t>
      </w:r>
      <w:r>
        <w:rPr>
          <w:rFonts w:ascii="Times New Roman" w:hAnsi="Times New Roman" w:eastAsia="Calibri" w:cs="Times New Roman"/>
          <w:sz w:val="18"/>
          <w:lang w:val="uk-UA"/>
        </w:rPr>
        <w:t>Б</w:t>
      </w:r>
      <w:r>
        <w:rPr>
          <w:rFonts w:ascii="Times New Roman" w:hAnsi="Times New Roman" w:eastAsia="Calibri" w:cs="Times New Roman"/>
          <w:sz w:val="20"/>
          <w:lang w:val="uk-UA"/>
        </w:rPr>
        <w:t xml:space="preserve">)                                                                                                                   (П І </w:t>
      </w:r>
      <w:r>
        <w:rPr>
          <w:rFonts w:ascii="Times New Roman" w:hAnsi="Times New Roman" w:eastAsia="Calibri" w:cs="Times New Roman"/>
          <w:sz w:val="18"/>
          <w:lang w:val="uk-UA"/>
        </w:rPr>
        <w:t>Б</w:t>
      </w:r>
      <w:r>
        <w:rPr>
          <w:rFonts w:ascii="Times New Roman" w:hAnsi="Times New Roman" w:eastAsia="Calibri" w:cs="Times New Roman"/>
          <w:sz w:val="20"/>
          <w:lang w:val="uk-UA"/>
        </w:rPr>
        <w:t>)</w:t>
      </w:r>
    </w:p>
    <w:p w14:paraId="0816EA35">
      <w:pPr>
        <w:spacing w:after="0" w:line="240" w:lineRule="auto"/>
        <w:ind w:left="851"/>
        <w:jc w:val="center"/>
        <w:rPr>
          <w:rFonts w:ascii="Times New Roman" w:hAnsi="Times New Roman" w:eastAsia="Times New Roman" w:cs="Times New Roman"/>
          <w:b/>
          <w:sz w:val="28"/>
          <w:szCs w:val="28"/>
          <w:lang w:val="uk-UA" w:eastAsia="ru-RU"/>
        </w:rPr>
      </w:pPr>
    </w:p>
    <w:p w14:paraId="3F9402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Календарно-тематичне планування з курсу «Досліджуємо історію і суспільство. </w:t>
      </w:r>
    </w:p>
    <w:p w14:paraId="60D087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 клас (інтегрований курс)»  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105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годин (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година на тиждень)</w:t>
      </w:r>
    </w:p>
    <w:p w14:paraId="3AFE3819">
      <w:pPr>
        <w:pStyle w:val="7"/>
        <w:numPr>
          <w:ilvl w:val="0"/>
          <w:numId w:val="1"/>
        </w:numPr>
        <w:spacing w:line="240" w:lineRule="auto"/>
        <w:rPr>
          <w:rFonts w:ascii="Calibri" w:hAnsi="Calibri" w:eastAsia="Calibri" w:cs="Tahoma"/>
          <w:b/>
          <w:bCs/>
          <w:sz w:val="24"/>
          <w:szCs w:val="24"/>
          <w:lang w:val="uk-UA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uk-UA"/>
        </w:rPr>
        <w:t>Досліджуємо історію і суспільство : навчальний посібник інтегрованого курсу для 6 класу закладів загальної середньої освіти / І. Д. Васильків, В. Л. Гуменний, І. С. Димій, І. Л. Паршин. — Тернопіль: Астон, 2022.</w:t>
      </w:r>
    </w:p>
    <w:p w14:paraId="45BAF797">
      <w:pPr>
        <w:pStyle w:val="7"/>
        <w:numPr>
          <w:ilvl w:val="0"/>
          <w:numId w:val="1"/>
        </w:numPr>
        <w:suppressAutoHyphens/>
        <w:overflowPunct w:val="0"/>
        <w:spacing w:after="0" w:line="259" w:lineRule="auto"/>
        <w:rPr>
          <w:rFonts w:ascii="Calibri" w:hAnsi="Calibri" w:eastAsia="Calibri" w:cs="Tahoma"/>
          <w:b/>
          <w:bCs/>
          <w:sz w:val="24"/>
          <w:szCs w:val="24"/>
          <w:lang w:val="uk-UA"/>
        </w:rPr>
      </w:pPr>
      <w:r>
        <w:rPr>
          <w:rFonts w:ascii="Times New Roman" w:hAnsi="Times New Roman" w:eastAsia="Times New Roman" w:cs="Times New Roman"/>
          <w:color w:val="000000"/>
          <w:lang w:val="uk-UA"/>
        </w:rPr>
        <w:t xml:space="preserve">     </w:t>
      </w:r>
      <w:r>
        <w:rPr>
          <w:rFonts w:ascii="Times New Roman" w:hAnsi="Times New Roman" w:eastAsia="Times New Roman" w:cs="Times New Roman"/>
          <w:color w:val="000000"/>
          <w:sz w:val="24"/>
          <w:lang w:val="uk-UA"/>
        </w:rPr>
        <w:t>Укладено на основі модельної програми «Досліджуємо історію і суспільство. 5-6 класи (інтегрований курс)» для закладів загальної середньої освіти (автори автори Васильків І.Д., Димій І.С., Шеремета Р.В.).  «Рекомендовано Міністерством освіти і науки України» (наказ Міністерства освіти і науки України від 12.07.2021 № 795).</w:t>
      </w:r>
    </w:p>
    <w:tbl>
      <w:tblPr>
        <w:tblStyle w:val="6"/>
        <w:tblW w:w="16350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5"/>
        <w:gridCol w:w="993"/>
        <w:gridCol w:w="8"/>
        <w:gridCol w:w="3562"/>
        <w:gridCol w:w="8"/>
        <w:gridCol w:w="15"/>
        <w:gridCol w:w="7"/>
        <w:gridCol w:w="15"/>
        <w:gridCol w:w="15"/>
        <w:gridCol w:w="201"/>
        <w:gridCol w:w="43"/>
        <w:gridCol w:w="15"/>
        <w:gridCol w:w="15"/>
        <w:gridCol w:w="636"/>
        <w:gridCol w:w="3734"/>
        <w:gridCol w:w="44"/>
        <w:gridCol w:w="43"/>
        <w:gridCol w:w="8"/>
        <w:gridCol w:w="226"/>
        <w:gridCol w:w="4308"/>
        <w:gridCol w:w="283"/>
        <w:gridCol w:w="48"/>
        <w:gridCol w:w="43"/>
        <w:gridCol w:w="44"/>
        <w:gridCol w:w="950"/>
        <w:gridCol w:w="49"/>
        <w:gridCol w:w="26"/>
        <w:gridCol w:w="97"/>
        <w:gridCol w:w="20"/>
        <w:gridCol w:w="19"/>
      </w:tblGrid>
      <w:tr w14:paraId="1D11E2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62" w:type="dxa"/>
          <w:trHeight w:val="604" w:hRule="atLeast"/>
        </w:trPr>
        <w:tc>
          <w:tcPr>
            <w:tcW w:w="875" w:type="dxa"/>
          </w:tcPr>
          <w:p w14:paraId="30B933E6">
            <w:pPr>
              <w:pStyle w:val="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 уроку</w:t>
            </w:r>
          </w:p>
        </w:tc>
        <w:tc>
          <w:tcPr>
            <w:tcW w:w="1001" w:type="dxa"/>
            <w:gridSpan w:val="2"/>
          </w:tcPr>
          <w:p w14:paraId="4C08C270">
            <w:pPr>
              <w:pStyle w:val="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3570" w:type="dxa"/>
            <w:gridSpan w:val="2"/>
          </w:tcPr>
          <w:p w14:paraId="07183242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Тема, зміст уроку</w:t>
            </w:r>
          </w:p>
        </w:tc>
        <w:tc>
          <w:tcPr>
            <w:tcW w:w="962" w:type="dxa"/>
            <w:gridSpan w:val="9"/>
          </w:tcPr>
          <w:p w14:paraId="74305604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ГР</w:t>
            </w:r>
          </w:p>
        </w:tc>
        <w:tc>
          <w:tcPr>
            <w:tcW w:w="3829" w:type="dxa"/>
            <w:gridSpan w:val="4"/>
          </w:tcPr>
          <w:p w14:paraId="464CD336">
            <w:pPr>
              <w:widowControl w:val="0"/>
              <w:tabs>
                <w:tab w:val="left" w:pos="1239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Види навчальної діяльності</w:t>
            </w:r>
          </w:p>
        </w:tc>
        <w:tc>
          <w:tcPr>
            <w:tcW w:w="4817" w:type="dxa"/>
            <w:gridSpan w:val="3"/>
          </w:tcPr>
          <w:p w14:paraId="0C4F922A">
            <w:pPr>
              <w:widowControl w:val="0"/>
              <w:tabs>
                <w:tab w:val="left" w:pos="1239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uk-UA"/>
              </w:rPr>
              <w:t>Результати навчально-пізнавальної діяльності</w:t>
            </w:r>
          </w:p>
        </w:tc>
        <w:tc>
          <w:tcPr>
            <w:tcW w:w="1134" w:type="dxa"/>
            <w:gridSpan w:val="5"/>
          </w:tcPr>
          <w:p w14:paraId="63A71D0A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Домашнє завдання</w:t>
            </w:r>
          </w:p>
        </w:tc>
      </w:tr>
      <w:tr w14:paraId="24D8E6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62" w:type="dxa"/>
          <w:trHeight w:val="167" w:hRule="atLeast"/>
        </w:trPr>
        <w:tc>
          <w:tcPr>
            <w:tcW w:w="875" w:type="dxa"/>
          </w:tcPr>
          <w:p w14:paraId="5C6BA39D"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001" w:type="dxa"/>
            <w:gridSpan w:val="2"/>
          </w:tcPr>
          <w:p w14:paraId="027C5E2E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570" w:type="dxa"/>
            <w:gridSpan w:val="2"/>
          </w:tcPr>
          <w:p w14:paraId="7835C1DB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Вступ. Історія – наука про минуле людства.</w:t>
            </w:r>
          </w:p>
          <w:p w14:paraId="415AE2C6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 Наука про минуле і не лише про це</w:t>
            </w:r>
          </w:p>
          <w:p w14:paraId="56BAAC35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 Мандрівка в минуле. Словом і ділом.</w:t>
            </w:r>
            <w:r>
              <w:t xml:space="preserve"> </w:t>
            </w:r>
          </w:p>
        </w:tc>
        <w:tc>
          <w:tcPr>
            <w:tcW w:w="962" w:type="dxa"/>
            <w:gridSpan w:val="9"/>
          </w:tcPr>
          <w:p w14:paraId="75CC57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  <w:p w14:paraId="3B44CB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lang w:val="uk-UA"/>
              </w:rPr>
              <w:t>ГР 1</w:t>
            </w:r>
          </w:p>
          <w:p w14:paraId="2FCA0FC9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829" w:type="dxa"/>
            <w:gridSpan w:val="4"/>
          </w:tcPr>
          <w:p w14:paraId="526D44C5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 – Складання асоціативного грона до терміна «історія»</w:t>
            </w:r>
          </w:p>
          <w:p w14:paraId="44F41966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– Віртуальна екскурсія до історичного музею та її обговорення</w:t>
            </w:r>
          </w:p>
          <w:p w14:paraId="637F441B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– Робота з текстом підручника (знайомство з його структурою)</w:t>
            </w:r>
          </w:p>
        </w:tc>
        <w:tc>
          <w:tcPr>
            <w:tcW w:w="4817" w:type="dxa"/>
            <w:gridSpan w:val="3"/>
          </w:tcPr>
          <w:p w14:paraId="2464A8C9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Після цього уроку учень/учениця:</w:t>
            </w:r>
          </w:p>
          <w:p w14:paraId="44ABECDA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- використовує пошукові системи для отримання інформації, дізнається значення незнайомих слів</w:t>
            </w:r>
          </w:p>
          <w:p w14:paraId="12AA4C20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– виокремлює основне і другорядне в тексті.</w:t>
            </w:r>
          </w:p>
          <w:p w14:paraId="2A3734CE">
            <w:pPr>
              <w:pStyle w:val="9"/>
              <w:ind w:left="57" w:right="57"/>
              <w:jc w:val="lef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134" w:type="dxa"/>
            <w:gridSpan w:val="5"/>
          </w:tcPr>
          <w:p w14:paraId="22F179C3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  <w:lang w:val="uk-UA"/>
              </w:rPr>
              <w:t xml:space="preserve">Опрацювати </w:t>
            </w:r>
            <w:r>
              <w:rPr>
                <w:rFonts w:ascii="arial;sans-serif" w:hAnsi="arial;sans-serif"/>
                <w:b/>
                <w:bCs/>
                <w:i/>
                <w:iCs/>
                <w:color w:val="202124"/>
                <w:sz w:val="21"/>
              </w:rPr>
              <w:t>§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  <w:lang w:val="uk-UA"/>
              </w:rPr>
              <w:t>1, с. 6-10.</w:t>
            </w:r>
          </w:p>
        </w:tc>
      </w:tr>
      <w:tr w14:paraId="04F974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5"/>
          <w:wAfter w:w="211" w:type="dxa"/>
        </w:trPr>
        <w:tc>
          <w:tcPr>
            <w:tcW w:w="16139" w:type="dxa"/>
            <w:gridSpan w:val="25"/>
          </w:tcPr>
          <w:p w14:paraId="301A88A8">
            <w:pPr>
              <w:pStyle w:val="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  <w:lang w:val="uk-UA"/>
              </w:rPr>
              <w:t xml:space="preserve">Розділ 1. ІНСТРУМЕНТИ ІСТОРИЧНОЇ НАУКИ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uk-UA"/>
              </w:rPr>
              <w:t>(12 год.)</w:t>
            </w:r>
          </w:p>
        </w:tc>
      </w:tr>
      <w:tr w14:paraId="61F40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62" w:type="dxa"/>
          <w:trHeight w:val="1694" w:hRule="atLeast"/>
        </w:trPr>
        <w:tc>
          <w:tcPr>
            <w:tcW w:w="875" w:type="dxa"/>
          </w:tcPr>
          <w:p w14:paraId="70F6C8FB"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001" w:type="dxa"/>
            <w:gridSpan w:val="2"/>
            <w:tcBorders>
              <w:top w:val="single" w:color="auto" w:sz="2" w:space="0"/>
              <w:left w:val="single" w:color="auto" w:sz="6" w:space="0"/>
              <w:bottom w:val="single" w:color="auto" w:sz="2" w:space="0"/>
              <w:right w:val="single" w:color="auto" w:sz="6" w:space="0"/>
            </w:tcBorders>
            <w:shd w:val="clear" w:color="auto" w:fill="FFFFFF"/>
            <w:vAlign w:val="center"/>
          </w:tcPr>
          <w:p w14:paraId="1AD31D2A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585" w:type="dxa"/>
            <w:gridSpan w:val="3"/>
          </w:tcPr>
          <w:p w14:paraId="3012A46F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Цивілізація: матеріальне та духовне вираження. </w:t>
            </w:r>
          </w:p>
          <w:p w14:paraId="563AF770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 Що таке цивілізація</w:t>
            </w:r>
          </w:p>
          <w:p w14:paraId="2F33579C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 Найдавніші цивілізації світу</w:t>
            </w:r>
          </w:p>
          <w:p w14:paraId="5FB4BFEE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 Арнольд Тойнбі та “виклик-відповідь”</w:t>
            </w:r>
          </w:p>
        </w:tc>
        <w:tc>
          <w:tcPr>
            <w:tcW w:w="947" w:type="dxa"/>
            <w:gridSpan w:val="8"/>
          </w:tcPr>
          <w:p w14:paraId="6563A4B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uk-UA"/>
              </w:rPr>
            </w:pPr>
          </w:p>
          <w:p w14:paraId="3AB283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lang w:val="uk-UA"/>
              </w:rPr>
              <w:t>ГР 1</w:t>
            </w:r>
          </w:p>
          <w:p w14:paraId="470D5431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829" w:type="dxa"/>
            <w:gridSpan w:val="4"/>
          </w:tcPr>
          <w:p w14:paraId="3433F982">
            <w:pPr>
              <w:widowControl w:val="0"/>
              <w:suppressLineNumbers/>
              <w:spacing w:after="0" w:line="240" w:lineRule="auto"/>
              <w:ind w:left="57" w:right="57" w:firstLine="5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– Складання асоціативного грона до терміна «історія»</w:t>
            </w:r>
          </w:p>
          <w:p w14:paraId="48F7C738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– Віртуальна екскурсія до історичного музею та її обговорення</w:t>
            </w:r>
          </w:p>
          <w:p w14:paraId="64A284C3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– Укладання переліку ознак цивілізації</w:t>
            </w:r>
          </w:p>
        </w:tc>
        <w:tc>
          <w:tcPr>
            <w:tcW w:w="4817" w:type="dxa"/>
            <w:gridSpan w:val="3"/>
          </w:tcPr>
          <w:p w14:paraId="49CC0960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i/>
                <w:iCs/>
                <w:color w:val="000000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Cs w:val="20"/>
              </w:rPr>
              <w:t>Після цього уроку учень/учениця:</w:t>
            </w:r>
          </w:p>
          <w:p w14:paraId="33908E3A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– виокремлює основне і другорядне в тексті</w:t>
            </w:r>
          </w:p>
          <w:p w14:paraId="4BAD258E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i/>
                <w:iCs/>
                <w:color w:val="000000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Cs w:val="20"/>
              </w:rPr>
              <w:t xml:space="preserve">– </w:t>
            </w:r>
            <w:r>
              <w:rPr>
                <w:rFonts w:ascii="Times New Roman" w:hAnsi="Times New Roman"/>
                <w:color w:val="000000"/>
                <w:szCs w:val="20"/>
              </w:rPr>
              <w:t>наводить приклади змін у житті суспільства, пов’язаних із різними чинниками; пояснює їх вплив на людину, конкретні соціальні групи та суспільство в цілому в минулому та сьогоденні</w:t>
            </w:r>
          </w:p>
        </w:tc>
        <w:tc>
          <w:tcPr>
            <w:tcW w:w="1134" w:type="dxa"/>
            <w:gridSpan w:val="5"/>
          </w:tcPr>
          <w:p w14:paraId="4C86944C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  <w:lang w:val="uk-UA"/>
              </w:rPr>
              <w:t xml:space="preserve">Опрацювати </w:t>
            </w:r>
            <w:r>
              <w:rPr>
                <w:rFonts w:ascii="arial;sans-serif" w:hAnsi="arial;sans-serif"/>
                <w:b/>
                <w:bCs/>
                <w:i/>
                <w:iCs/>
                <w:color w:val="202124"/>
                <w:sz w:val="24"/>
              </w:rPr>
              <w:t>§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  <w:lang w:val="uk-UA"/>
              </w:rPr>
              <w:t>, с. 11-16.</w:t>
            </w:r>
          </w:p>
        </w:tc>
      </w:tr>
      <w:tr w14:paraId="00FDD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62" w:type="dxa"/>
          <w:trHeight w:val="247" w:hRule="atLeast"/>
        </w:trPr>
        <w:tc>
          <w:tcPr>
            <w:tcW w:w="875" w:type="dxa"/>
          </w:tcPr>
          <w:p w14:paraId="6ACB54B8"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001" w:type="dxa"/>
            <w:gridSpan w:val="2"/>
            <w:tcBorders>
              <w:top w:val="single" w:color="auto" w:sz="2" w:space="0"/>
              <w:left w:val="single" w:color="auto" w:sz="6" w:space="0"/>
              <w:bottom w:val="single" w:color="auto" w:sz="2" w:space="0"/>
              <w:right w:val="single" w:color="auto" w:sz="6" w:space="0"/>
            </w:tcBorders>
            <w:shd w:val="clear" w:color="auto" w:fill="FFFFFF"/>
            <w:vAlign w:val="center"/>
          </w:tcPr>
          <w:p w14:paraId="20F0BCFD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570" w:type="dxa"/>
            <w:gridSpan w:val="2"/>
          </w:tcPr>
          <w:p w14:paraId="4E8EF872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Історичні джерела.  Музеї, архіви. </w:t>
            </w:r>
          </w:p>
          <w:p w14:paraId="5DDE12A4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 Що таке історичні джерела</w:t>
            </w:r>
          </w:p>
          <w:p w14:paraId="2B7E06A1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 Усні, писемні, речові.</w:t>
            </w:r>
          </w:p>
          <w:p w14:paraId="1CD11B4B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 Фото-, аудіо-, відео джерела. Археологічна культура.</w:t>
            </w:r>
          </w:p>
        </w:tc>
        <w:tc>
          <w:tcPr>
            <w:tcW w:w="962" w:type="dxa"/>
            <w:gridSpan w:val="9"/>
          </w:tcPr>
          <w:p w14:paraId="5EE3889E">
            <w:pPr>
              <w:pStyle w:val="9"/>
              <w:ind w:left="114" w:right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Cs w:val="20"/>
              </w:rPr>
              <w:t xml:space="preserve"> </w:t>
            </w:r>
          </w:p>
          <w:p w14:paraId="5975681F">
            <w:pPr>
              <w:pStyle w:val="9"/>
              <w:rPr>
                <w:rFonts w:ascii="Times New Roman" w:hAnsi="Times New Roman"/>
                <w:color w:val="000000"/>
                <w:sz w:val="24"/>
              </w:rPr>
            </w:pPr>
          </w:p>
          <w:p w14:paraId="082864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  <w:p w14:paraId="604530FE">
            <w:pPr>
              <w:pStyle w:val="9"/>
              <w:ind w:right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 2</w:t>
            </w:r>
          </w:p>
        </w:tc>
        <w:tc>
          <w:tcPr>
            <w:tcW w:w="3778" w:type="dxa"/>
            <w:gridSpan w:val="2"/>
          </w:tcPr>
          <w:p w14:paraId="1D10C6B1">
            <w:pPr>
              <w:pStyle w:val="9"/>
              <w:ind w:left="57" w:right="57" w:firstLine="57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Відображення отриманої інформації графічно (схеми, таблиці, діаграми). Укладання схеми «Історичні джерела» </w:t>
            </w:r>
          </w:p>
          <w:p w14:paraId="27A341DA">
            <w:pPr>
              <w:pStyle w:val="9"/>
              <w:ind w:left="57" w:right="57" w:firstLine="57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Вправи на визначення видів історичних джерел </w:t>
            </w:r>
          </w:p>
          <w:p w14:paraId="3D2221F6">
            <w:pPr>
              <w:pStyle w:val="9"/>
              <w:ind w:left="57" w:right="57" w:firstLine="57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Моделювання археологічного дослідження – Упорядкування переліку загальних ознак археологічної культури </w:t>
            </w:r>
            <w:r>
              <w:rPr>
                <w:rFonts w:ascii="Times New Roman" w:hAnsi="Times New Roman"/>
                <w:szCs w:val="20"/>
              </w:rPr>
              <w:t>та сучасного на конкретних приклада х</w:t>
            </w:r>
          </w:p>
        </w:tc>
        <w:tc>
          <w:tcPr>
            <w:tcW w:w="4959" w:type="dxa"/>
            <w:gridSpan w:val="7"/>
          </w:tcPr>
          <w:p w14:paraId="617DA512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i/>
                <w:iCs/>
                <w:color w:val="000000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Cs w:val="20"/>
              </w:rPr>
              <w:t>Після цього уроку учень/учениця:</w:t>
            </w:r>
          </w:p>
          <w:p w14:paraId="2C32810D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– формулює питання різного типу до тексту/ медіатексту, візуальних джерел </w:t>
            </w:r>
          </w:p>
          <w:p w14:paraId="288D9D93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– пояснює і доцільно застосовує терміни, поняття, які вжито в запропонованих джерелах </w:t>
            </w:r>
          </w:p>
          <w:p w14:paraId="5BE2DFAD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– визначає ознаки, що пов’язують документи, артефакти (музейні об’єкти) та ілюстративний матеріал з історичним періодом (у межах теми) </w:t>
            </w:r>
          </w:p>
          <w:p w14:paraId="29ABD06F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– добирає приклади, які розкривають поняття/ терміни, що використовуються в межах теми </w:t>
            </w:r>
          </w:p>
          <w:p w14:paraId="3F67EAF8">
            <w:pPr>
              <w:pStyle w:val="9"/>
              <w:ind w:right="57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– виявляє розбіжності в тлумаченнях минулого </w:t>
            </w:r>
          </w:p>
        </w:tc>
        <w:tc>
          <w:tcPr>
            <w:tcW w:w="1043" w:type="dxa"/>
            <w:gridSpan w:val="3"/>
          </w:tcPr>
          <w:p w14:paraId="10AE1239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  <w:lang w:val="uk-UA"/>
              </w:rPr>
              <w:t xml:space="preserve">Опрацювати </w:t>
            </w:r>
            <w:r>
              <w:rPr>
                <w:rFonts w:ascii="arial;sans-serif" w:hAnsi="arial;sans-serif"/>
                <w:b/>
                <w:bCs/>
                <w:i/>
                <w:iCs/>
                <w:color w:val="202124"/>
                <w:sz w:val="24"/>
              </w:rPr>
              <w:t>§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</w:rPr>
              <w:t xml:space="preserve"> 3</w:t>
            </w: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  <w:lang w:val="uk-UA"/>
              </w:rPr>
              <w:t>, с. 17-22</w:t>
            </w:r>
          </w:p>
        </w:tc>
      </w:tr>
      <w:tr w14:paraId="7D318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62" w:type="dxa"/>
          <w:trHeight w:val="247" w:hRule="atLeast"/>
        </w:trPr>
        <w:tc>
          <w:tcPr>
            <w:tcW w:w="875" w:type="dxa"/>
          </w:tcPr>
          <w:p w14:paraId="5A659DB0"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01" w:type="dxa"/>
            <w:gridSpan w:val="2"/>
            <w:tcBorders>
              <w:top w:val="single" w:color="auto" w:sz="2" w:space="0"/>
              <w:left w:val="single" w:color="auto" w:sz="6" w:space="0"/>
              <w:bottom w:val="single" w:color="auto" w:sz="2" w:space="0"/>
              <w:right w:val="single" w:color="auto" w:sz="6" w:space="0"/>
            </w:tcBorders>
            <w:shd w:val="clear" w:color="auto" w:fill="FFFFFF"/>
            <w:vAlign w:val="center"/>
          </w:tcPr>
          <w:p w14:paraId="075F48BD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570" w:type="dxa"/>
            <w:gridSpan w:val="2"/>
          </w:tcPr>
          <w:p w14:paraId="6D7623B8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</w:rPr>
              <w:t>Практична робота.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 Історичні джерела</w:t>
            </w:r>
          </w:p>
        </w:tc>
        <w:tc>
          <w:tcPr>
            <w:tcW w:w="962" w:type="dxa"/>
            <w:gridSpan w:val="9"/>
          </w:tcPr>
          <w:p w14:paraId="341B05D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lang w:val="uk-UA"/>
              </w:rPr>
            </w:pPr>
          </w:p>
          <w:p w14:paraId="3371E997">
            <w:pPr>
              <w:pStyle w:val="9"/>
              <w:ind w:right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ГР 2</w:t>
            </w:r>
          </w:p>
        </w:tc>
        <w:tc>
          <w:tcPr>
            <w:tcW w:w="3829" w:type="dxa"/>
            <w:gridSpan w:val="4"/>
          </w:tcPr>
          <w:p w14:paraId="6845385C">
            <w:pPr>
              <w:pStyle w:val="9"/>
              <w:ind w:left="57" w:right="57" w:firstLine="57"/>
              <w:jc w:val="left"/>
              <w:rPr>
                <w:rFonts w:ascii="Times New Roman" w:hAnsi="Times New Roman"/>
              </w:rPr>
            </w:pPr>
          </w:p>
        </w:tc>
        <w:tc>
          <w:tcPr>
            <w:tcW w:w="4817" w:type="dxa"/>
            <w:gridSpan w:val="3"/>
          </w:tcPr>
          <w:p w14:paraId="42901EA1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i/>
                <w:iCs/>
                <w:color w:val="000000"/>
                <w:szCs w:val="20"/>
              </w:rPr>
            </w:pPr>
          </w:p>
        </w:tc>
        <w:tc>
          <w:tcPr>
            <w:tcW w:w="1134" w:type="dxa"/>
            <w:gridSpan w:val="5"/>
          </w:tcPr>
          <w:p w14:paraId="2DF3CDF9">
            <w:pPr>
              <w:pStyle w:val="7"/>
              <w:spacing w:after="0" w:line="240" w:lineRule="auto"/>
              <w:ind w:left="0"/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  <w:lang w:val="uk-UA"/>
              </w:rPr>
            </w:pPr>
          </w:p>
        </w:tc>
      </w:tr>
      <w:tr w14:paraId="18E67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62" w:type="dxa"/>
          <w:trHeight w:val="336" w:hRule="atLeast"/>
        </w:trPr>
        <w:tc>
          <w:tcPr>
            <w:tcW w:w="875" w:type="dxa"/>
          </w:tcPr>
          <w:p w14:paraId="26457E99"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001" w:type="dxa"/>
            <w:gridSpan w:val="2"/>
            <w:tcBorders>
              <w:top w:val="single" w:color="auto" w:sz="2" w:space="0"/>
              <w:left w:val="single" w:color="auto" w:sz="6" w:space="0"/>
              <w:bottom w:val="single" w:color="auto" w:sz="2" w:space="0"/>
              <w:right w:val="single" w:color="auto" w:sz="6" w:space="0"/>
            </w:tcBorders>
            <w:shd w:val="clear" w:color="auto" w:fill="FFFFFF"/>
            <w:vAlign w:val="center"/>
          </w:tcPr>
          <w:p w14:paraId="1F3453D7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570" w:type="dxa"/>
            <w:gridSpan w:val="2"/>
          </w:tcPr>
          <w:p w14:paraId="3581101C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Історичні дослідження.</w:t>
            </w:r>
          </w:p>
          <w:p w14:paraId="3353D412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 Особливості історичних досліджень.</w:t>
            </w:r>
          </w:p>
          <w:p w14:paraId="31FB7E79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 Археологія і археологічна культура.</w:t>
            </w:r>
          </w:p>
          <w:p w14:paraId="7792AA2A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 Де працюють історики.</w:t>
            </w:r>
          </w:p>
        </w:tc>
        <w:tc>
          <w:tcPr>
            <w:tcW w:w="962" w:type="dxa"/>
            <w:gridSpan w:val="9"/>
          </w:tcPr>
          <w:p w14:paraId="5388331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lang w:val="uk-UA"/>
              </w:rPr>
            </w:pPr>
          </w:p>
          <w:p w14:paraId="31D1AA8A">
            <w:pPr>
              <w:pStyle w:val="9"/>
              <w:ind w:left="57" w:right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ГР 3</w:t>
            </w:r>
          </w:p>
        </w:tc>
        <w:tc>
          <w:tcPr>
            <w:tcW w:w="3829" w:type="dxa"/>
            <w:gridSpan w:val="4"/>
          </w:tcPr>
          <w:p w14:paraId="5096F508">
            <w:pPr>
              <w:pStyle w:val="9"/>
              <w:ind w:left="57" w:right="57" w:firstLine="57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Створення переліку/глосарію/</w:t>
            </w:r>
          </w:p>
          <w:p w14:paraId="4A4323C6">
            <w:pPr>
              <w:pStyle w:val="9"/>
              <w:ind w:left="57" w:right="57" w:firstLine="57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тулбоксу (Toolbox – коробка з</w:t>
            </w:r>
          </w:p>
          <w:p w14:paraId="0CC0440A">
            <w:pPr>
              <w:pStyle w:val="9"/>
              <w:ind w:left="57" w:right="57" w:firstLine="57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інструментами) із новими поняттями теми</w:t>
            </w:r>
          </w:p>
          <w:p w14:paraId="46FEF6B2">
            <w:pPr>
              <w:pStyle w:val="9"/>
              <w:ind w:left="57" w:right="57" w:firstLine="57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Укладання таблиці «Спеціальні історичні дисципліни»</w:t>
            </w:r>
          </w:p>
          <w:p w14:paraId="3E4AD3F2">
            <w:pPr>
              <w:pStyle w:val="9"/>
              <w:ind w:left="57" w:right="57" w:firstLine="57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Запис власних міркувань на тему «Історичні пам’ятки»</w:t>
            </w:r>
          </w:p>
        </w:tc>
        <w:tc>
          <w:tcPr>
            <w:tcW w:w="4817" w:type="dxa"/>
            <w:gridSpan w:val="3"/>
          </w:tcPr>
          <w:p w14:paraId="57B1B71D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i/>
                <w:iCs/>
                <w:color w:val="000000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Cs w:val="20"/>
              </w:rPr>
              <w:t>Після цього уроку учень/учениця:</w:t>
            </w:r>
          </w:p>
          <w:p w14:paraId="57CAC952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– визначає риси/ознаки артефакту (музейного об’єкта), писемного та візуального джерела – визначає придатність отриманої інформації для добору аргументів за допомогою вчителя</w:t>
            </w:r>
          </w:p>
          <w:p w14:paraId="199A3D50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 – формулює запитання щодо достовірності інформації з різних джерел </w:t>
            </w:r>
          </w:p>
        </w:tc>
        <w:tc>
          <w:tcPr>
            <w:tcW w:w="1134" w:type="dxa"/>
            <w:gridSpan w:val="5"/>
          </w:tcPr>
          <w:p w14:paraId="4D2ED677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  <w:lang w:val="uk-UA"/>
              </w:rPr>
              <w:t xml:space="preserve">Опрацювати </w:t>
            </w:r>
            <w:r>
              <w:rPr>
                <w:rFonts w:ascii="arial;sans-serif" w:hAnsi="arial;sans-serif"/>
                <w:b/>
                <w:bCs/>
                <w:i/>
                <w:iCs/>
                <w:color w:val="202124"/>
                <w:sz w:val="24"/>
              </w:rPr>
              <w:t>§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</w:rPr>
              <w:t xml:space="preserve"> 4</w:t>
            </w: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  <w:lang w:val="uk-UA"/>
              </w:rPr>
              <w:t>, с. 23-28.</w:t>
            </w:r>
          </w:p>
        </w:tc>
      </w:tr>
      <w:tr w14:paraId="4AAE9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" w:type="dxa"/>
          <w:trHeight w:val="285" w:hRule="atLeast"/>
        </w:trPr>
        <w:tc>
          <w:tcPr>
            <w:tcW w:w="875" w:type="dxa"/>
          </w:tcPr>
          <w:p w14:paraId="5CE746B5"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001" w:type="dxa"/>
            <w:gridSpan w:val="2"/>
            <w:tcBorders>
              <w:top w:val="single" w:color="auto" w:sz="2" w:space="0"/>
              <w:left w:val="single" w:color="auto" w:sz="6" w:space="0"/>
              <w:bottom w:val="single" w:color="auto" w:sz="2" w:space="0"/>
              <w:right w:val="single" w:color="auto" w:sz="6" w:space="0"/>
            </w:tcBorders>
            <w:shd w:val="clear" w:color="auto" w:fill="FFFFFF"/>
            <w:vAlign w:val="center"/>
          </w:tcPr>
          <w:p w14:paraId="5397F03B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570" w:type="dxa"/>
            <w:gridSpan w:val="2"/>
          </w:tcPr>
          <w:p w14:paraId="06E7FA9A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Спеціальні історичні дисципліни, історичні пам’ятки, історичні відкриття. </w:t>
            </w:r>
          </w:p>
          <w:p w14:paraId="0C85A065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 Що вивчають спеціальні історичні дисципліни.</w:t>
            </w:r>
          </w:p>
          <w:p w14:paraId="7D66E9E0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 Історична пам’ятка. Історичні відкриття.</w:t>
            </w:r>
          </w:p>
          <w:p w14:paraId="70273680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 Етноніміка і етнографія.</w:t>
            </w:r>
          </w:p>
        </w:tc>
        <w:tc>
          <w:tcPr>
            <w:tcW w:w="962" w:type="dxa"/>
            <w:gridSpan w:val="9"/>
          </w:tcPr>
          <w:p w14:paraId="32C51049">
            <w:pPr>
              <w:pStyle w:val="9"/>
              <w:ind w:left="57" w:right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ГР 3</w:t>
            </w:r>
          </w:p>
        </w:tc>
        <w:tc>
          <w:tcPr>
            <w:tcW w:w="3829" w:type="dxa"/>
            <w:gridSpan w:val="4"/>
          </w:tcPr>
          <w:p w14:paraId="2B62BDB8">
            <w:pPr>
              <w:pStyle w:val="9"/>
              <w:ind w:left="57" w:right="57" w:firstLine="57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Створення переліку/глосарію/</w:t>
            </w:r>
          </w:p>
          <w:p w14:paraId="06150102">
            <w:pPr>
              <w:pStyle w:val="9"/>
              <w:ind w:left="57" w:right="57" w:firstLine="57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тулбоксу (Toolbox – коробка з</w:t>
            </w:r>
          </w:p>
          <w:p w14:paraId="6ED44FF0">
            <w:pPr>
              <w:pStyle w:val="9"/>
              <w:ind w:left="57" w:right="57" w:firstLine="57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інструментами) із новими поняттями теми</w:t>
            </w:r>
          </w:p>
          <w:p w14:paraId="620B9C74">
            <w:pPr>
              <w:pStyle w:val="9"/>
              <w:ind w:left="57" w:right="57" w:firstLine="57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Укладання таблиці «Спеціальні історичні дисципліни»</w:t>
            </w:r>
          </w:p>
          <w:p w14:paraId="727DE820">
            <w:pPr>
              <w:pStyle w:val="9"/>
              <w:ind w:left="57" w:right="57" w:firstLine="57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Запис власних міркувань на тему «Історичні пам’ятки»</w:t>
            </w:r>
          </w:p>
        </w:tc>
        <w:tc>
          <w:tcPr>
            <w:tcW w:w="4534" w:type="dxa"/>
            <w:gridSpan w:val="2"/>
          </w:tcPr>
          <w:p w14:paraId="633F1998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i/>
                <w:iCs/>
                <w:color w:val="000000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Cs w:val="20"/>
              </w:rPr>
              <w:t>Після цього уроку учень/учениця:</w:t>
            </w:r>
          </w:p>
          <w:p w14:paraId="06C5D3BC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– визначає риси/ознаки артефакту (музейного об’єкта), писемного та візуального джерела – визначає придатність отриманої інформації для добору аргументів за допомогою вчителя </w:t>
            </w:r>
          </w:p>
          <w:p w14:paraId="6E587BE8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– формулює запитання щодо достовірності інформації з різних джерел </w:t>
            </w:r>
          </w:p>
        </w:tc>
        <w:tc>
          <w:tcPr>
            <w:tcW w:w="1540" w:type="dxa"/>
            <w:gridSpan w:val="8"/>
          </w:tcPr>
          <w:p w14:paraId="53965E5A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  <w:lang w:val="uk-UA"/>
              </w:rPr>
              <w:t xml:space="preserve">Опрацювати </w:t>
            </w:r>
            <w:r>
              <w:rPr>
                <w:rFonts w:ascii="arial;sans-serif" w:hAnsi="arial;sans-serif"/>
                <w:b/>
                <w:bCs/>
                <w:i/>
                <w:iCs/>
                <w:color w:val="202124"/>
                <w:sz w:val="24"/>
              </w:rPr>
              <w:t>§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</w:rPr>
              <w:t xml:space="preserve"> 5</w:t>
            </w: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  <w:lang w:val="uk-UA"/>
              </w:rPr>
              <w:t>, с. 29-33.</w:t>
            </w:r>
          </w:p>
        </w:tc>
      </w:tr>
      <w:tr w14:paraId="7CB36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" w:type="dxa"/>
        </w:trPr>
        <w:tc>
          <w:tcPr>
            <w:tcW w:w="875" w:type="dxa"/>
          </w:tcPr>
          <w:p w14:paraId="262DFFF0"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993" w:type="dxa"/>
            <w:tcBorders>
              <w:top w:val="single" w:color="auto" w:sz="2" w:space="0"/>
              <w:left w:val="single" w:color="auto" w:sz="6" w:space="0"/>
              <w:bottom w:val="single" w:color="auto" w:sz="2" w:space="0"/>
              <w:right w:val="single" w:color="auto" w:sz="6" w:space="0"/>
            </w:tcBorders>
            <w:shd w:val="clear" w:color="auto" w:fill="FFFFFF"/>
            <w:vAlign w:val="center"/>
          </w:tcPr>
          <w:p w14:paraId="6A3E8D13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578" w:type="dxa"/>
            <w:gridSpan w:val="3"/>
          </w:tcPr>
          <w:p w14:paraId="7CB7128D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Визначні історичні пам’ятки України. Етнографія та етноніміка. </w:t>
            </w:r>
          </w:p>
          <w:p w14:paraId="164FA6B5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 Теорія.</w:t>
            </w:r>
          </w:p>
          <w:p w14:paraId="1AB7FFF5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 Практика.</w:t>
            </w:r>
          </w:p>
        </w:tc>
        <w:tc>
          <w:tcPr>
            <w:tcW w:w="962" w:type="dxa"/>
            <w:gridSpan w:val="9"/>
          </w:tcPr>
          <w:p w14:paraId="3DBC19D7">
            <w:pPr>
              <w:pStyle w:val="9"/>
              <w:ind w:right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ГР 3</w:t>
            </w:r>
          </w:p>
        </w:tc>
        <w:tc>
          <w:tcPr>
            <w:tcW w:w="3829" w:type="dxa"/>
            <w:gridSpan w:val="4"/>
            <w:vMerge w:val="restart"/>
          </w:tcPr>
          <w:p w14:paraId="1FE31D71">
            <w:pPr>
              <w:pStyle w:val="9"/>
              <w:ind w:left="57" w:right="57" w:firstLine="57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Створення переліку/глосарію/</w:t>
            </w:r>
          </w:p>
          <w:p w14:paraId="66ED3DCF">
            <w:pPr>
              <w:pStyle w:val="9"/>
              <w:ind w:left="57" w:right="57" w:firstLine="57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тулбоксу (Toolbox – коробка з</w:t>
            </w:r>
          </w:p>
          <w:p w14:paraId="36690C29">
            <w:pPr>
              <w:pStyle w:val="9"/>
              <w:ind w:left="57" w:right="57" w:firstLine="57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інструментами) із новими поняттями теми</w:t>
            </w:r>
          </w:p>
          <w:p w14:paraId="77045230">
            <w:pPr>
              <w:pStyle w:val="9"/>
              <w:ind w:left="57" w:right="57" w:firstLine="57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Укладання таблиці «Спеціальні історичні дисципліни»</w:t>
            </w:r>
          </w:p>
          <w:p w14:paraId="7BD1FEB5">
            <w:pPr>
              <w:pStyle w:val="9"/>
              <w:ind w:left="57" w:right="57" w:firstLine="57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Запис власних міркувань на тему «Історичні пам’ятки»</w:t>
            </w:r>
          </w:p>
        </w:tc>
        <w:tc>
          <w:tcPr>
            <w:tcW w:w="4534" w:type="dxa"/>
            <w:gridSpan w:val="2"/>
            <w:vMerge w:val="restart"/>
          </w:tcPr>
          <w:p w14:paraId="42256EF3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i/>
                <w:iCs/>
                <w:color w:val="000000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Cs w:val="20"/>
              </w:rPr>
              <w:t>Після цього уроку учень/учениця:</w:t>
            </w:r>
          </w:p>
          <w:p w14:paraId="311E2A3C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– визначає риси/ознаки артефакту (музейного об’єкта), писемного та візуального джерела – визначає придатність отриманої інформації для добору аргументів за допомогою вчителя</w:t>
            </w:r>
          </w:p>
          <w:p w14:paraId="6D46FDFC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 – формулює запитання щодо достовірності інформації з різних джерел </w:t>
            </w:r>
          </w:p>
        </w:tc>
        <w:tc>
          <w:tcPr>
            <w:tcW w:w="1540" w:type="dxa"/>
            <w:gridSpan w:val="8"/>
          </w:tcPr>
          <w:p w14:paraId="578AA39B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  <w:lang w:val="uk-UA"/>
              </w:rPr>
              <w:t xml:space="preserve">Опрацювати </w:t>
            </w:r>
            <w:r>
              <w:rPr>
                <w:rFonts w:ascii="arial;sans-serif" w:hAnsi="arial;sans-serif"/>
                <w:b/>
                <w:bCs/>
                <w:i/>
                <w:iCs/>
                <w:color w:val="202124"/>
                <w:sz w:val="24"/>
              </w:rPr>
              <w:t>§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</w:rPr>
              <w:t xml:space="preserve"> 6</w:t>
            </w: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  <w:lang w:val="uk-UA"/>
              </w:rPr>
              <w:t>, с. 34-38.</w:t>
            </w:r>
          </w:p>
        </w:tc>
      </w:tr>
      <w:tr w14:paraId="01442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" w:type="dxa"/>
        </w:trPr>
        <w:tc>
          <w:tcPr>
            <w:tcW w:w="875" w:type="dxa"/>
          </w:tcPr>
          <w:p w14:paraId="08F458D6"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993" w:type="dxa"/>
            <w:tcBorders>
              <w:top w:val="single" w:color="auto" w:sz="2" w:space="0"/>
              <w:left w:val="single" w:color="auto" w:sz="6" w:space="0"/>
              <w:bottom w:val="single" w:color="auto" w:sz="2" w:space="0"/>
              <w:right w:val="single" w:color="auto" w:sz="6" w:space="0"/>
            </w:tcBorders>
            <w:shd w:val="clear" w:color="auto" w:fill="FFFFFF"/>
            <w:vAlign w:val="center"/>
          </w:tcPr>
          <w:p w14:paraId="36B244A2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578" w:type="dxa"/>
            <w:gridSpan w:val="3"/>
          </w:tcPr>
          <w:p w14:paraId="6FFFD789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2A6099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2A6099"/>
                <w:sz w:val="24"/>
              </w:rPr>
              <w:t xml:space="preserve">Практична робота з розділу» Інструменти історичної науки» </w:t>
            </w:r>
            <w:r>
              <w:rPr>
                <w:b/>
                <w:bCs/>
                <w:color w:val="FF0000"/>
              </w:rPr>
              <w:t xml:space="preserve"> </w:t>
            </w:r>
          </w:p>
        </w:tc>
        <w:tc>
          <w:tcPr>
            <w:tcW w:w="962" w:type="dxa"/>
            <w:gridSpan w:val="9"/>
          </w:tcPr>
          <w:p w14:paraId="599C23FF">
            <w:pPr>
              <w:pStyle w:val="9"/>
              <w:ind w:right="57"/>
              <w:jc w:val="left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Гр 1</w:t>
            </w:r>
          </w:p>
        </w:tc>
        <w:tc>
          <w:tcPr>
            <w:tcW w:w="3829" w:type="dxa"/>
            <w:gridSpan w:val="4"/>
            <w:vMerge w:val="continue"/>
          </w:tcPr>
          <w:p w14:paraId="44FC970F">
            <w:pPr>
              <w:pStyle w:val="9"/>
              <w:ind w:left="57" w:right="57" w:firstLine="57"/>
              <w:jc w:val="left"/>
              <w:rPr>
                <w:rFonts w:ascii="Times New Roman" w:hAnsi="Times New Roman"/>
              </w:rPr>
            </w:pPr>
          </w:p>
        </w:tc>
        <w:tc>
          <w:tcPr>
            <w:tcW w:w="4534" w:type="dxa"/>
            <w:gridSpan w:val="2"/>
            <w:vMerge w:val="continue"/>
          </w:tcPr>
          <w:p w14:paraId="293BF0B2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i/>
                <w:iCs/>
                <w:szCs w:val="20"/>
              </w:rPr>
            </w:pPr>
          </w:p>
        </w:tc>
        <w:tc>
          <w:tcPr>
            <w:tcW w:w="1540" w:type="dxa"/>
            <w:gridSpan w:val="8"/>
          </w:tcPr>
          <w:p w14:paraId="7B8D92C2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14:paraId="32E9AC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" w:type="dxa"/>
        </w:trPr>
        <w:tc>
          <w:tcPr>
            <w:tcW w:w="875" w:type="dxa"/>
          </w:tcPr>
          <w:p w14:paraId="2DE1C764"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993" w:type="dxa"/>
            <w:tcBorders>
              <w:top w:val="single" w:color="auto" w:sz="2" w:space="0"/>
              <w:left w:val="single" w:color="auto" w:sz="6" w:space="0"/>
              <w:bottom w:val="single" w:color="auto" w:sz="2" w:space="0"/>
              <w:right w:val="single" w:color="auto" w:sz="6" w:space="0"/>
            </w:tcBorders>
            <w:shd w:val="clear" w:color="auto" w:fill="FFFFFF"/>
            <w:vAlign w:val="center"/>
          </w:tcPr>
          <w:p w14:paraId="40A95F65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578" w:type="dxa"/>
            <w:gridSpan w:val="3"/>
          </w:tcPr>
          <w:p w14:paraId="3CBD8873">
            <w:pPr>
              <w:pStyle w:val="9"/>
              <w:ind w:left="57" w:right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Історична карта.   </w:t>
            </w:r>
            <w:r>
              <w:rPr>
                <w:rFonts w:ascii="Times New Roman" w:hAnsi="Times New Roman"/>
                <w:b/>
                <w:bCs/>
                <w:color w:val="FF0000"/>
                <w:sz w:val="24"/>
              </w:rPr>
              <w:t>ГР 1</w:t>
            </w:r>
          </w:p>
          <w:p w14:paraId="4E2866B0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 Історичний простір.</w:t>
            </w:r>
          </w:p>
          <w:p w14:paraId="7EF84FA4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 Історичні регіони світу.</w:t>
            </w:r>
          </w:p>
          <w:p w14:paraId="17144163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3. Історико-етнографічне районування України. </w:t>
            </w:r>
          </w:p>
          <w:p w14:paraId="7F1D41B6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  <w:szCs w:val="14"/>
              </w:rPr>
            </w:pPr>
          </w:p>
          <w:p w14:paraId="206EDFA6">
            <w:pPr>
              <w:pStyle w:val="9"/>
              <w:ind w:right="57"/>
              <w:jc w:val="left"/>
              <w:rPr>
                <w:rFonts w:ascii="Times New Roman" w:hAnsi="Times New Roman"/>
                <w:b/>
                <w:bCs/>
                <w:color w:val="FF0000"/>
                <w:sz w:val="24"/>
              </w:rPr>
            </w:pPr>
          </w:p>
        </w:tc>
        <w:tc>
          <w:tcPr>
            <w:tcW w:w="962" w:type="dxa"/>
            <w:gridSpan w:val="9"/>
          </w:tcPr>
          <w:p w14:paraId="6825EC6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lang w:val="uk-UA"/>
              </w:rPr>
            </w:pPr>
          </w:p>
          <w:p w14:paraId="452CF0FD">
            <w:pPr>
              <w:pStyle w:val="9"/>
              <w:ind w:right="57"/>
              <w:jc w:val="left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Гр 1</w:t>
            </w:r>
          </w:p>
        </w:tc>
        <w:tc>
          <w:tcPr>
            <w:tcW w:w="3829" w:type="dxa"/>
            <w:gridSpan w:val="4"/>
          </w:tcPr>
          <w:p w14:paraId="5886B8F2">
            <w:pPr>
              <w:pStyle w:val="9"/>
              <w:ind w:left="57" w:right="57" w:firstLine="57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Робота з історичною картою, «читання» легенди карти, позначення на карті історикогеографічних регіонів України – Пошук інформації в інтернеті за запропонованими критеріями – Віртуальна/реальна екскурсія музеями-скансенами України та її обговорення – Укладання таблиці «Історичні регіони світу» </w:t>
            </w:r>
          </w:p>
        </w:tc>
        <w:tc>
          <w:tcPr>
            <w:tcW w:w="4534" w:type="dxa"/>
            <w:gridSpan w:val="2"/>
          </w:tcPr>
          <w:p w14:paraId="43720D5B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i/>
                <w:iCs/>
                <w:color w:val="000000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Cs w:val="20"/>
              </w:rPr>
              <w:t>Після цього уроку учень/учениця:</w:t>
            </w:r>
          </w:p>
          <w:p w14:paraId="0977360D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– виокремлює основні елементи карти та пояснює їх значення – співвідносить дані карти з іншими джерелами інформації (розповідь учителя, текст книжки тощо) </w:t>
            </w:r>
          </w:p>
          <w:p w14:paraId="3D6149F8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– визначає орієнтацію об’єктів відносно сторін світу, суб’єкта спостереження </w:t>
            </w:r>
          </w:p>
          <w:p w14:paraId="585F803D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– виявляє чинники, що впливають на заняття людей, спосіб ведення господарства, соціальний устрій (клімат, географічне розташування, доступ до природних ресурсів) – наводить приклади історичних пам’яток та інших проявів присутності минулого в сьогоденні </w:t>
            </w:r>
          </w:p>
          <w:p w14:paraId="62C7997F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– топоніміка, лексика, фольклор, соціальні практики тощо </w:t>
            </w:r>
          </w:p>
          <w:p w14:paraId="1E588836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– розрізняє відносно сталі та змінні об’єкти карти </w:t>
            </w:r>
          </w:p>
        </w:tc>
        <w:tc>
          <w:tcPr>
            <w:tcW w:w="1540" w:type="dxa"/>
            <w:gridSpan w:val="8"/>
          </w:tcPr>
          <w:p w14:paraId="456E48BF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  <w:lang w:val="uk-UA"/>
              </w:rPr>
              <w:t xml:space="preserve">Опрацювати </w:t>
            </w:r>
            <w:r>
              <w:rPr>
                <w:rFonts w:ascii="arial;sans-serif" w:hAnsi="arial;sans-serif"/>
                <w:b/>
                <w:bCs/>
                <w:i/>
                <w:iCs/>
                <w:color w:val="202124"/>
                <w:sz w:val="24"/>
              </w:rPr>
              <w:t>§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</w:rPr>
              <w:t xml:space="preserve"> 7</w:t>
            </w: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  <w:lang w:val="uk-UA"/>
              </w:rPr>
              <w:t>, с. 39-44.</w:t>
            </w:r>
          </w:p>
        </w:tc>
      </w:tr>
      <w:tr w14:paraId="6AE51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" w:type="dxa"/>
        </w:trPr>
        <w:tc>
          <w:tcPr>
            <w:tcW w:w="875" w:type="dxa"/>
          </w:tcPr>
          <w:p w14:paraId="4978ED1E"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993" w:type="dxa"/>
            <w:tcBorders>
              <w:top w:val="single" w:color="auto" w:sz="2" w:space="0"/>
              <w:left w:val="single" w:color="auto" w:sz="6" w:space="0"/>
              <w:bottom w:val="single" w:color="auto" w:sz="2" w:space="0"/>
              <w:right w:val="single" w:color="auto" w:sz="6" w:space="0"/>
            </w:tcBorders>
            <w:shd w:val="clear" w:color="auto" w:fill="FFFFFF"/>
            <w:vAlign w:val="center"/>
          </w:tcPr>
          <w:p w14:paraId="506DCEEE">
            <w:pPr>
              <w:pStyle w:val="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570" w:type="dxa"/>
            <w:gridSpan w:val="2"/>
          </w:tcPr>
          <w:p w14:paraId="1FA86A30">
            <w:pPr>
              <w:pStyle w:val="9"/>
              <w:ind w:left="57" w:right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Історичний час. Періодизація історії людства. </w:t>
            </w:r>
          </w:p>
          <w:p w14:paraId="1AFE723B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 Історію творять сьогодні.</w:t>
            </w:r>
          </w:p>
          <w:p w14:paraId="2E70FD27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 Лінія часу і система літочислення.</w:t>
            </w:r>
          </w:p>
          <w:p w14:paraId="3FAC9217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 Періодизація історії.</w:t>
            </w:r>
          </w:p>
        </w:tc>
        <w:tc>
          <w:tcPr>
            <w:tcW w:w="970" w:type="dxa"/>
            <w:gridSpan w:val="10"/>
          </w:tcPr>
          <w:p w14:paraId="61D30685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 1</w:t>
            </w:r>
          </w:p>
        </w:tc>
        <w:tc>
          <w:tcPr>
            <w:tcW w:w="3829" w:type="dxa"/>
            <w:gridSpan w:val="4"/>
          </w:tcPr>
          <w:p w14:paraId="5A6D5CC9">
            <w:pPr>
              <w:pStyle w:val="9"/>
              <w:ind w:left="57" w:right="57" w:firstLine="57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Створення стрічки часу, нанесення на стрічку часу періодів історії людства – Упорядкування хронологічного ряду, вправи із історичною картою та стрічкою часу, співвіднесення історичних подій із відповідним періодом</w:t>
            </w:r>
          </w:p>
          <w:p w14:paraId="308D8275">
            <w:pPr>
              <w:pStyle w:val="9"/>
              <w:ind w:left="57" w:right="57" w:firstLine="57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Розв’язування хронологічних</w:t>
            </w:r>
          </w:p>
          <w:p w14:paraId="3FD28A83">
            <w:pPr>
              <w:pStyle w:val="9"/>
              <w:ind w:left="57" w:right="57" w:firstLine="57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задач.</w:t>
            </w:r>
          </w:p>
        </w:tc>
        <w:tc>
          <w:tcPr>
            <w:tcW w:w="4534" w:type="dxa"/>
            <w:gridSpan w:val="2"/>
          </w:tcPr>
          <w:p w14:paraId="0B188C6C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i/>
                <w:iCs/>
                <w:color w:val="000000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Cs w:val="20"/>
              </w:rPr>
              <w:t>Після цього уроку учень/учениця:</w:t>
            </w:r>
          </w:p>
          <w:p w14:paraId="47CFD3FD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- пояснює різницю між одиницями вимірювання історичного часу і співвідносить їх (рік ― століття ― тисячоліття) </w:t>
            </w:r>
          </w:p>
          <w:p w14:paraId="0B047910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– розрізняє системи літочислення, пояснює їх на прикладах установлює послідовність історичних подій за допомогою лінії часу </w:t>
            </w:r>
          </w:p>
        </w:tc>
        <w:tc>
          <w:tcPr>
            <w:tcW w:w="1540" w:type="dxa"/>
            <w:gridSpan w:val="8"/>
          </w:tcPr>
          <w:p w14:paraId="45A520B8">
            <w:pPr>
              <w:pStyle w:val="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</w:pP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  <w:lang w:val="uk-UA"/>
              </w:rPr>
              <w:t xml:space="preserve">Опрацювати </w:t>
            </w:r>
            <w:r>
              <w:rPr>
                <w:rFonts w:ascii="arial;sans-serif" w:hAnsi="arial;sans-serif"/>
                <w:b/>
                <w:bCs/>
                <w:i/>
                <w:iCs/>
                <w:color w:val="202124"/>
                <w:sz w:val="24"/>
              </w:rPr>
              <w:t>§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</w:rPr>
              <w:t xml:space="preserve"> 8</w:t>
            </w: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  <w:lang w:val="uk-UA"/>
              </w:rPr>
              <w:t>, с. 45-49.</w:t>
            </w:r>
          </w:p>
        </w:tc>
      </w:tr>
      <w:tr w14:paraId="07BC73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" w:type="dxa"/>
        </w:trPr>
        <w:tc>
          <w:tcPr>
            <w:tcW w:w="875" w:type="dxa"/>
          </w:tcPr>
          <w:p w14:paraId="72D92813"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993" w:type="dxa"/>
            <w:tcBorders>
              <w:top w:val="single" w:color="auto" w:sz="2" w:space="0"/>
              <w:left w:val="single" w:color="auto" w:sz="6" w:space="0"/>
              <w:bottom w:val="single" w:color="auto" w:sz="2" w:space="0"/>
              <w:right w:val="single" w:color="auto" w:sz="6" w:space="0"/>
            </w:tcBorders>
            <w:shd w:val="clear" w:color="auto" w:fill="FFFFFF"/>
            <w:vAlign w:val="center"/>
          </w:tcPr>
          <w:p w14:paraId="21A693D5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570" w:type="dxa"/>
            <w:gridSpan w:val="2"/>
          </w:tcPr>
          <w:p w14:paraId="379B678A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Історична математика</w:t>
            </w:r>
            <w:r>
              <w:rPr>
                <w:rFonts w:ascii="Times New Roman" w:hAnsi="Times New Roman"/>
                <w:b/>
                <w:bCs/>
                <w:color w:val="FF0000"/>
                <w:sz w:val="24"/>
              </w:rPr>
              <w:t>. ГР 2</w:t>
            </w:r>
          </w:p>
          <w:p w14:paraId="0E821C43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Літочислення. Римські цифри. 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</w:rPr>
              <w:t>Практична робота.</w:t>
            </w:r>
          </w:p>
          <w:p w14:paraId="3082ED90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 Теорія. Римські цифри.</w:t>
            </w:r>
          </w:p>
          <w:p w14:paraId="29E08222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 Практика.</w:t>
            </w:r>
          </w:p>
          <w:p w14:paraId="3791BED2">
            <w:pPr>
              <w:pStyle w:val="9"/>
              <w:ind w:right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970" w:type="dxa"/>
            <w:gridSpan w:val="10"/>
          </w:tcPr>
          <w:p w14:paraId="6F0F37B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lang w:val="uk-UA"/>
              </w:rPr>
            </w:pPr>
          </w:p>
          <w:p w14:paraId="263C36CE">
            <w:pPr>
              <w:pStyle w:val="9"/>
              <w:ind w:right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Гр 2</w:t>
            </w:r>
          </w:p>
        </w:tc>
        <w:tc>
          <w:tcPr>
            <w:tcW w:w="3829" w:type="dxa"/>
            <w:gridSpan w:val="4"/>
          </w:tcPr>
          <w:p w14:paraId="6D5259C6">
            <w:pPr>
              <w:pStyle w:val="9"/>
              <w:ind w:left="57" w:right="57" w:firstLine="57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Створення стрічки часу, нанесення на стрічку часу періодів історії людства – Упорядкування хронологічного ряду, вправи із історичною картою та стрічкою часу, співвіднесення історичних подій із відповідним періодом</w:t>
            </w:r>
          </w:p>
          <w:p w14:paraId="0B4AF8D2">
            <w:pPr>
              <w:pStyle w:val="9"/>
              <w:ind w:left="57" w:right="57" w:firstLine="57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Розв’язування хронологічних</w:t>
            </w:r>
          </w:p>
          <w:p w14:paraId="56383561">
            <w:pPr>
              <w:pStyle w:val="9"/>
              <w:ind w:left="57" w:right="57" w:firstLine="57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задач.</w:t>
            </w:r>
          </w:p>
        </w:tc>
        <w:tc>
          <w:tcPr>
            <w:tcW w:w="4534" w:type="dxa"/>
            <w:gridSpan w:val="2"/>
          </w:tcPr>
          <w:p w14:paraId="4564A0B5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i/>
                <w:iCs/>
                <w:color w:val="000000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Cs w:val="20"/>
              </w:rPr>
              <w:t>Після цього уроку учень/учениця:</w:t>
            </w:r>
          </w:p>
          <w:p w14:paraId="40760AC2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- пояснює різницю між одиницями вимірювання історичного часу і співвідносить їх (рік ― століття ― тисячоліття) </w:t>
            </w:r>
          </w:p>
          <w:p w14:paraId="0B878780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– розрізняє системи літочислення, пояснює їх на прикладах установлює послідовність історичних подій за допомогою лінії часу </w:t>
            </w:r>
          </w:p>
        </w:tc>
        <w:tc>
          <w:tcPr>
            <w:tcW w:w="1540" w:type="dxa"/>
            <w:gridSpan w:val="8"/>
          </w:tcPr>
          <w:p w14:paraId="6965F6DD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  <w:lang w:val="uk-UA"/>
              </w:rPr>
              <w:t xml:space="preserve">Опрацювати </w:t>
            </w:r>
            <w:r>
              <w:rPr>
                <w:rFonts w:ascii="arial;sans-serif" w:hAnsi="arial;sans-serif"/>
                <w:b/>
                <w:bCs/>
                <w:i/>
                <w:iCs/>
                <w:color w:val="202124"/>
                <w:sz w:val="24"/>
              </w:rPr>
              <w:t>§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</w:rPr>
              <w:t xml:space="preserve"> 9</w:t>
            </w: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  <w:lang w:val="uk-UA"/>
              </w:rPr>
              <w:t>, с. 50-54</w:t>
            </w:r>
          </w:p>
        </w:tc>
      </w:tr>
      <w:tr w14:paraId="1101D7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" w:type="dxa"/>
        </w:trPr>
        <w:tc>
          <w:tcPr>
            <w:tcW w:w="875" w:type="dxa"/>
          </w:tcPr>
          <w:p w14:paraId="7B582065"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color="auto" w:sz="2" w:space="0"/>
              <w:left w:val="single" w:color="auto" w:sz="6" w:space="0"/>
              <w:bottom w:val="single" w:color="auto" w:sz="2" w:space="0"/>
              <w:right w:val="single" w:color="auto" w:sz="6" w:space="0"/>
            </w:tcBorders>
            <w:shd w:val="clear" w:color="auto" w:fill="FFFFFF"/>
            <w:vAlign w:val="center"/>
          </w:tcPr>
          <w:p w14:paraId="7EDFAC09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570" w:type="dxa"/>
            <w:gridSpan w:val="2"/>
          </w:tcPr>
          <w:p w14:paraId="65D7E475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Лінія часу Практична робота</w:t>
            </w:r>
          </w:p>
        </w:tc>
        <w:tc>
          <w:tcPr>
            <w:tcW w:w="970" w:type="dxa"/>
            <w:gridSpan w:val="10"/>
          </w:tcPr>
          <w:p w14:paraId="225D6159">
            <w:pPr>
              <w:pStyle w:val="9"/>
              <w:ind w:right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ГР 2</w:t>
            </w:r>
          </w:p>
        </w:tc>
        <w:tc>
          <w:tcPr>
            <w:tcW w:w="3829" w:type="dxa"/>
            <w:gridSpan w:val="4"/>
          </w:tcPr>
          <w:p w14:paraId="26643AD7">
            <w:pPr>
              <w:pStyle w:val="9"/>
              <w:ind w:left="57" w:right="57" w:firstLine="57"/>
              <w:jc w:val="left"/>
              <w:rPr>
                <w:rFonts w:ascii="Times New Roman" w:hAnsi="Times New Roman"/>
              </w:rPr>
            </w:pPr>
          </w:p>
        </w:tc>
        <w:tc>
          <w:tcPr>
            <w:tcW w:w="4534" w:type="dxa"/>
            <w:gridSpan w:val="2"/>
          </w:tcPr>
          <w:p w14:paraId="6E3217E1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i/>
                <w:iCs/>
                <w:color w:val="000000"/>
                <w:szCs w:val="20"/>
              </w:rPr>
            </w:pPr>
          </w:p>
        </w:tc>
        <w:tc>
          <w:tcPr>
            <w:tcW w:w="1540" w:type="dxa"/>
            <w:gridSpan w:val="8"/>
          </w:tcPr>
          <w:p w14:paraId="12CB0169">
            <w:pPr>
              <w:pStyle w:val="7"/>
              <w:spacing w:after="0" w:line="240" w:lineRule="auto"/>
              <w:ind w:left="0"/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  <w:lang w:val="uk-UA"/>
              </w:rPr>
            </w:pPr>
          </w:p>
        </w:tc>
      </w:tr>
      <w:tr w14:paraId="4777C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" w:type="dxa"/>
          <w:trHeight w:val="3342" w:hRule="atLeast"/>
        </w:trPr>
        <w:tc>
          <w:tcPr>
            <w:tcW w:w="875" w:type="dxa"/>
          </w:tcPr>
          <w:p w14:paraId="63A4C8BB"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993" w:type="dxa"/>
            <w:tcBorders>
              <w:top w:val="single" w:color="auto" w:sz="2" w:space="0"/>
              <w:left w:val="single" w:color="auto" w:sz="6" w:space="0"/>
              <w:bottom w:val="single" w:color="auto" w:sz="2" w:space="0"/>
              <w:right w:val="single" w:color="auto" w:sz="6" w:space="0"/>
            </w:tcBorders>
            <w:shd w:val="clear" w:color="auto" w:fill="FFFFFF"/>
            <w:vAlign w:val="center"/>
          </w:tcPr>
          <w:p w14:paraId="26126982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570" w:type="dxa"/>
            <w:gridSpan w:val="2"/>
          </w:tcPr>
          <w:p w14:paraId="2B66701A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 Періодизація історії України. </w:t>
            </w:r>
            <w:r>
              <w:rPr>
                <w:rFonts w:ascii="Times New Roman" w:hAnsi="Times New Roman"/>
                <w:b/>
                <w:bCs/>
                <w:color w:val="FF0000"/>
                <w:sz w:val="24"/>
              </w:rPr>
              <w:t>ГР 3</w:t>
            </w:r>
          </w:p>
          <w:p w14:paraId="13E7610D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 Історія України – частина світової історії.</w:t>
            </w:r>
          </w:p>
          <w:p w14:paraId="2E82EDC4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2. </w:t>
            </w:r>
          </w:p>
          <w:p w14:paraId="6FE83AF6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  <w:szCs w:val="14"/>
              </w:rPr>
            </w:pPr>
          </w:p>
          <w:p w14:paraId="3B2AE980">
            <w:pPr>
              <w:pStyle w:val="9"/>
              <w:ind w:right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</w:pPr>
          </w:p>
        </w:tc>
        <w:tc>
          <w:tcPr>
            <w:tcW w:w="970" w:type="dxa"/>
            <w:gridSpan w:val="10"/>
          </w:tcPr>
          <w:p w14:paraId="6F5EC3DE">
            <w:pPr>
              <w:pStyle w:val="9"/>
              <w:ind w:right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ГР 3</w:t>
            </w:r>
          </w:p>
        </w:tc>
        <w:tc>
          <w:tcPr>
            <w:tcW w:w="3829" w:type="dxa"/>
            <w:gridSpan w:val="4"/>
          </w:tcPr>
          <w:p w14:paraId="784CB055">
            <w:pPr>
              <w:pStyle w:val="9"/>
              <w:ind w:left="57" w:right="57" w:firstLine="57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Нанесення на стрічку часу періодизації історії України – Створення мультимедійного продукту або візуалізації ключових процесів стародавньої історії на території України – Встановлення тривалості історичних подій – Створення повідомлення на історичну тематику – Розв’язування хронологічних задач на матеріалі теми </w:t>
            </w:r>
          </w:p>
        </w:tc>
        <w:tc>
          <w:tcPr>
            <w:tcW w:w="4534" w:type="dxa"/>
            <w:gridSpan w:val="2"/>
          </w:tcPr>
          <w:p w14:paraId="3115AF1B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i/>
                <w:iCs/>
                <w:color w:val="000000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Cs w:val="20"/>
              </w:rPr>
              <w:t>Після цього уроку учень/учениця:</w:t>
            </w:r>
          </w:p>
          <w:p w14:paraId="27EB6CF6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– розташовує події у хронологічній послідовності, укладає хронологічну таблицю </w:t>
            </w:r>
          </w:p>
          <w:p w14:paraId="0DBFDE28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– визначає тему і походження запропонованого джерела історичної та суспільної інформації</w:t>
            </w:r>
          </w:p>
          <w:p w14:paraId="14BA4E45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 – встановлює одночасність подій в історичному просторі, тривалість подій, явищ, процесів та їх віддаленість одних від одних (у межах теми, з допомогою вчителя) </w:t>
            </w:r>
          </w:p>
          <w:p w14:paraId="4A596736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 </w:t>
            </w:r>
          </w:p>
        </w:tc>
        <w:tc>
          <w:tcPr>
            <w:tcW w:w="1540" w:type="dxa"/>
            <w:gridSpan w:val="8"/>
          </w:tcPr>
          <w:p w14:paraId="62D95AA8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  <w:lang w:val="uk-UA"/>
              </w:rPr>
              <w:t xml:space="preserve">Опрацювати </w:t>
            </w:r>
            <w:r>
              <w:rPr>
                <w:rFonts w:ascii="arial;sans-serif" w:hAnsi="arial;sans-serif"/>
                <w:b/>
                <w:bCs/>
                <w:i/>
                <w:iCs/>
                <w:color w:val="202124"/>
                <w:sz w:val="24"/>
              </w:rPr>
              <w:t>§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  <w:lang w:val="uk-UA"/>
              </w:rPr>
              <w:t>10, с. 55-59.</w:t>
            </w:r>
          </w:p>
        </w:tc>
      </w:tr>
      <w:tr w14:paraId="08F29D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" w:type="dxa"/>
        </w:trPr>
        <w:tc>
          <w:tcPr>
            <w:tcW w:w="875" w:type="dxa"/>
          </w:tcPr>
          <w:p w14:paraId="5971985C"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993" w:type="dxa"/>
            <w:tcBorders>
              <w:top w:val="single" w:color="auto" w:sz="2" w:space="0"/>
              <w:left w:val="single" w:color="auto" w:sz="6" w:space="0"/>
              <w:bottom w:val="single" w:color="auto" w:sz="2" w:space="0"/>
              <w:right w:val="single" w:color="auto" w:sz="6" w:space="0"/>
            </w:tcBorders>
            <w:shd w:val="clear" w:color="auto" w:fill="FFFFFF"/>
            <w:vAlign w:val="center"/>
          </w:tcPr>
          <w:p w14:paraId="6A07AC5C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570" w:type="dxa"/>
            <w:gridSpan w:val="2"/>
          </w:tcPr>
          <w:p w14:paraId="436C33A4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Ключові процеси на території України від доісторичного періоду до завершення доби Стародавнього світу.</w:t>
            </w:r>
          </w:p>
        </w:tc>
        <w:tc>
          <w:tcPr>
            <w:tcW w:w="970" w:type="dxa"/>
            <w:gridSpan w:val="10"/>
          </w:tcPr>
          <w:p w14:paraId="527D0963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Гр 2</w:t>
            </w:r>
          </w:p>
        </w:tc>
        <w:tc>
          <w:tcPr>
            <w:tcW w:w="3829" w:type="dxa"/>
            <w:gridSpan w:val="4"/>
          </w:tcPr>
          <w:p w14:paraId="2905FBD6">
            <w:pPr>
              <w:pStyle w:val="9"/>
              <w:ind w:left="57" w:right="57" w:firstLine="57"/>
              <w:jc w:val="left"/>
              <w:rPr>
                <w:rFonts w:ascii="Times New Roman" w:hAnsi="Times New Roman"/>
              </w:rPr>
            </w:pPr>
          </w:p>
        </w:tc>
        <w:tc>
          <w:tcPr>
            <w:tcW w:w="4534" w:type="dxa"/>
            <w:gridSpan w:val="2"/>
          </w:tcPr>
          <w:p w14:paraId="659B11BD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1540" w:type="dxa"/>
            <w:gridSpan w:val="8"/>
          </w:tcPr>
          <w:p w14:paraId="09046711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14:paraId="60143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" w:type="dxa"/>
          <w:trHeight w:val="324" w:hRule="atLeast"/>
        </w:trPr>
        <w:tc>
          <w:tcPr>
            <w:tcW w:w="875" w:type="dxa"/>
          </w:tcPr>
          <w:p w14:paraId="5E9B3095"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993" w:type="dxa"/>
            <w:tcBorders>
              <w:top w:val="single" w:color="auto" w:sz="2" w:space="0"/>
              <w:left w:val="single" w:color="auto" w:sz="6" w:space="0"/>
              <w:bottom w:val="single" w:color="auto" w:sz="2" w:space="0"/>
              <w:right w:val="single" w:color="auto" w:sz="6" w:space="0"/>
            </w:tcBorders>
            <w:shd w:val="clear" w:color="auto" w:fill="FFFFFF"/>
            <w:vAlign w:val="center"/>
          </w:tcPr>
          <w:p w14:paraId="5C9C25FC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570" w:type="dxa"/>
            <w:gridSpan w:val="2"/>
          </w:tcPr>
          <w:p w14:paraId="6D6A1E92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2A6099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2A6099"/>
                <w:sz w:val="24"/>
              </w:rPr>
              <w:t xml:space="preserve">Узагальнення знаньз розділу «Інструменти історичної науки» </w:t>
            </w:r>
            <w:r>
              <w:rPr>
                <w:rFonts w:ascii="Times New Roman" w:hAnsi="Times New Roman"/>
                <w:b/>
                <w:bCs/>
                <w:color w:val="FF0000"/>
                <w:sz w:val="24"/>
              </w:rPr>
              <w:t>ГР 1</w:t>
            </w:r>
          </w:p>
        </w:tc>
        <w:tc>
          <w:tcPr>
            <w:tcW w:w="970" w:type="dxa"/>
            <w:gridSpan w:val="10"/>
          </w:tcPr>
          <w:p w14:paraId="451D1FFC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2A6099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2A6099"/>
                <w:sz w:val="24"/>
              </w:rPr>
              <w:t>ГР 1</w:t>
            </w:r>
          </w:p>
        </w:tc>
        <w:tc>
          <w:tcPr>
            <w:tcW w:w="3829" w:type="dxa"/>
            <w:gridSpan w:val="4"/>
          </w:tcPr>
          <w:p w14:paraId="1B23B8B5">
            <w:pPr>
              <w:pStyle w:val="9"/>
              <w:ind w:left="57" w:right="57" w:firstLine="57"/>
              <w:jc w:val="left"/>
              <w:rPr>
                <w:rFonts w:ascii="Times New Roman" w:hAnsi="Times New Roman"/>
              </w:rPr>
            </w:pPr>
          </w:p>
        </w:tc>
        <w:tc>
          <w:tcPr>
            <w:tcW w:w="4534" w:type="dxa"/>
            <w:gridSpan w:val="2"/>
          </w:tcPr>
          <w:p w14:paraId="4471C05C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1540" w:type="dxa"/>
            <w:gridSpan w:val="8"/>
          </w:tcPr>
          <w:p w14:paraId="5AED63A2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14:paraId="521682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50" w:type="dxa"/>
            <w:gridSpan w:val="30"/>
          </w:tcPr>
          <w:p w14:paraId="01DD04F0">
            <w:pPr>
              <w:pStyle w:val="9"/>
              <w:ind w:left="72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Розділ 2. ЛЮДИНА, ПРИРОДА, СВІТ МАТЕРІАЛЬНИХ РЕЧЕЙ У ДОІСТОРИЧНУ ДОБУ ТА ДОБУ</w:t>
            </w:r>
          </w:p>
          <w:p w14:paraId="171314ED">
            <w:pPr>
              <w:pStyle w:val="7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СТАРОДАВНЬОГО СВІТУ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</w:rPr>
              <w:t>(22 год.)</w:t>
            </w:r>
          </w:p>
        </w:tc>
      </w:tr>
      <w:tr w14:paraId="41A32D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" w:type="dxa"/>
        </w:trPr>
        <w:tc>
          <w:tcPr>
            <w:tcW w:w="875" w:type="dxa"/>
          </w:tcPr>
          <w:p w14:paraId="448F7391"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993" w:type="dxa"/>
            <w:tcBorders>
              <w:top w:val="single" w:color="auto" w:sz="2" w:space="0"/>
              <w:left w:val="single" w:color="auto" w:sz="6" w:space="0"/>
              <w:bottom w:val="single" w:color="auto" w:sz="2" w:space="0"/>
              <w:right w:val="single" w:color="auto" w:sz="6" w:space="0"/>
            </w:tcBorders>
            <w:shd w:val="clear" w:color="auto" w:fill="FFFFFF"/>
            <w:vAlign w:val="center"/>
          </w:tcPr>
          <w:p w14:paraId="234A5BF4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00" w:type="dxa"/>
            <w:gridSpan w:val="5"/>
          </w:tcPr>
          <w:p w14:paraId="76B664CC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Праісторія – дописемний період.  Первісність. </w:t>
            </w:r>
          </w:p>
          <w:p w14:paraId="4E45D90D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 Формування і розселення людини.</w:t>
            </w:r>
          </w:p>
          <w:p w14:paraId="68A493C6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 Кам’яний вік. Періодизація кам’яного віку.</w:t>
            </w:r>
          </w:p>
        </w:tc>
        <w:tc>
          <w:tcPr>
            <w:tcW w:w="940" w:type="dxa"/>
            <w:gridSpan w:val="7"/>
          </w:tcPr>
          <w:p w14:paraId="11B8FBE3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Гр 2</w:t>
            </w:r>
          </w:p>
        </w:tc>
        <w:tc>
          <w:tcPr>
            <w:tcW w:w="3829" w:type="dxa"/>
            <w:gridSpan w:val="4"/>
          </w:tcPr>
          <w:p w14:paraId="0CC5FAC9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– Виготовлення робочого аркуша/лепбуку «Кам’яний вік» </w:t>
            </w:r>
          </w:p>
          <w:p w14:paraId="22329B0E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– Віртуальна мандрівка в минуле (складання плану, репортажзвіт про мандрівку) </w:t>
            </w:r>
          </w:p>
        </w:tc>
        <w:tc>
          <w:tcPr>
            <w:tcW w:w="4534" w:type="dxa"/>
            <w:gridSpan w:val="2"/>
          </w:tcPr>
          <w:p w14:paraId="0A733E1B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20"/>
              </w:rPr>
              <w:t>Після цього уроку учень/учениця:</w:t>
            </w:r>
          </w:p>
          <w:p w14:paraId="0222595F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– розташовує події у хронологічній послідовності, укладає хронологічну таблицю</w:t>
            </w:r>
          </w:p>
          <w:p w14:paraId="7ACB3087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– установлює послідовність історичних подій за</w:t>
            </w:r>
          </w:p>
          <w:p w14:paraId="6011B2E3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допомогою лінії часу</w:t>
            </w:r>
          </w:p>
        </w:tc>
        <w:tc>
          <w:tcPr>
            <w:tcW w:w="1540" w:type="dxa"/>
            <w:gridSpan w:val="8"/>
          </w:tcPr>
          <w:p w14:paraId="2208AB5F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  <w:lang w:val="uk-UA"/>
              </w:rPr>
              <w:t xml:space="preserve">Опрацювати </w:t>
            </w:r>
            <w:r>
              <w:rPr>
                <w:rFonts w:ascii="arial;sans-serif" w:hAnsi="arial;sans-serif"/>
                <w:b/>
                <w:bCs/>
                <w:i/>
                <w:iCs/>
                <w:color w:val="202124"/>
                <w:sz w:val="24"/>
              </w:rPr>
              <w:t>§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  <w:lang w:val="uk-UA"/>
              </w:rPr>
              <w:t>11, с. 61-66.</w:t>
            </w:r>
          </w:p>
        </w:tc>
      </w:tr>
      <w:tr w14:paraId="4D47E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" w:type="dxa"/>
        </w:trPr>
        <w:tc>
          <w:tcPr>
            <w:tcW w:w="875" w:type="dxa"/>
          </w:tcPr>
          <w:p w14:paraId="2C14BCF3"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993" w:type="dxa"/>
            <w:tcBorders>
              <w:top w:val="single" w:color="auto" w:sz="2" w:space="0"/>
              <w:left w:val="single" w:color="auto" w:sz="6" w:space="0"/>
              <w:bottom w:val="single" w:color="auto" w:sz="2" w:space="0"/>
              <w:right w:val="single" w:color="auto" w:sz="6" w:space="0"/>
            </w:tcBorders>
            <w:shd w:val="clear" w:color="auto" w:fill="FFFFFF"/>
            <w:vAlign w:val="center"/>
          </w:tcPr>
          <w:p w14:paraId="76ECB110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00" w:type="dxa"/>
            <w:gridSpan w:val="5"/>
          </w:tcPr>
          <w:p w14:paraId="7151BD6D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FF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Кам’яний вік у «біографії» людства. Періодизація кам’яної доби. </w:t>
            </w:r>
            <w:r>
              <w:rPr>
                <w:rFonts w:ascii="Times New Roman" w:hAnsi="Times New Roman"/>
                <w:b/>
                <w:bCs/>
                <w:color w:val="FF0000"/>
                <w:sz w:val="24"/>
              </w:rPr>
              <w:t>ГР 1</w:t>
            </w:r>
          </w:p>
          <w:p w14:paraId="67DD004C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1. Пристосування перших людей до природні умов. </w:t>
            </w:r>
          </w:p>
          <w:p w14:paraId="24614DA3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 Привласнювальні форми господарської діяльності.</w:t>
            </w:r>
          </w:p>
          <w:p w14:paraId="43EC1A84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 Освоєння вогню. Перші житла.</w:t>
            </w:r>
          </w:p>
        </w:tc>
        <w:tc>
          <w:tcPr>
            <w:tcW w:w="940" w:type="dxa"/>
            <w:gridSpan w:val="7"/>
          </w:tcPr>
          <w:p w14:paraId="7DF46E85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 1</w:t>
            </w:r>
          </w:p>
        </w:tc>
        <w:tc>
          <w:tcPr>
            <w:tcW w:w="3829" w:type="dxa"/>
            <w:gridSpan w:val="4"/>
          </w:tcPr>
          <w:p w14:paraId="53C20B8D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– Наведення прикладів впливу зміни природних умов на діяльність людини </w:t>
            </w:r>
          </w:p>
          <w:p w14:paraId="5641F2A5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– Екскурсія в історичний музей та її обговорення/звіт-репортаж </w:t>
            </w:r>
          </w:p>
        </w:tc>
        <w:tc>
          <w:tcPr>
            <w:tcW w:w="4534" w:type="dxa"/>
            <w:gridSpan w:val="2"/>
          </w:tcPr>
          <w:p w14:paraId="3B06764A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20"/>
              </w:rPr>
              <w:t>Після цього уроку учень/учениця:</w:t>
            </w:r>
          </w:p>
          <w:p w14:paraId="01F4C044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– розташовує події у хронологічній послідовності, укладає хронологічну таблицю</w:t>
            </w:r>
          </w:p>
          <w:p w14:paraId="258099D7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– установлює послідовність історичних подій за</w:t>
            </w:r>
          </w:p>
          <w:p w14:paraId="519A9C3B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допомогою лінії часу</w:t>
            </w:r>
          </w:p>
          <w:p w14:paraId="33686D15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– виявляє (з допомогою вчителя) і пояснює виклики, які</w:t>
            </w:r>
          </w:p>
          <w:p w14:paraId="482D9CD0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стоять перед людиною, суспільством у різних</w:t>
            </w:r>
          </w:p>
          <w:p w14:paraId="18E5BDC4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природних середовищах</w:t>
            </w:r>
          </w:p>
          <w:p w14:paraId="40ADD8C0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– розрізняє природні, економічні, політичні, соціальні,</w:t>
            </w:r>
          </w:p>
          <w:p w14:paraId="686121B4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технологічні та культурні зміни та наводить приклади</w:t>
            </w:r>
          </w:p>
          <w:p w14:paraId="7156DC11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впливу цих змін на життя людини і суспільства в</w:t>
            </w:r>
          </w:p>
          <w:p w14:paraId="2C4564AC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минулому і теперішньому</w:t>
            </w:r>
          </w:p>
        </w:tc>
        <w:tc>
          <w:tcPr>
            <w:tcW w:w="1540" w:type="dxa"/>
            <w:gridSpan w:val="8"/>
          </w:tcPr>
          <w:p w14:paraId="7D33F4EB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  <w:lang w:val="uk-UA"/>
              </w:rPr>
              <w:t xml:space="preserve">Опрацювати </w:t>
            </w:r>
            <w:r>
              <w:rPr>
                <w:rFonts w:ascii="arial;sans-serif" w:hAnsi="arial;sans-serif"/>
                <w:b/>
                <w:bCs/>
                <w:i/>
                <w:iCs/>
                <w:color w:val="202124"/>
                <w:sz w:val="24"/>
              </w:rPr>
              <w:t>§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  <w:lang w:val="uk-UA"/>
              </w:rPr>
              <w:t>12, с. 67-71.</w:t>
            </w:r>
          </w:p>
        </w:tc>
      </w:tr>
      <w:tr w14:paraId="38139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" w:type="dxa"/>
        </w:trPr>
        <w:tc>
          <w:tcPr>
            <w:tcW w:w="875" w:type="dxa"/>
          </w:tcPr>
          <w:p w14:paraId="57E217DA"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993" w:type="dxa"/>
            <w:tcBorders>
              <w:top w:val="single" w:color="auto" w:sz="2" w:space="0"/>
              <w:left w:val="single" w:color="auto" w:sz="6" w:space="0"/>
              <w:bottom w:val="single" w:color="auto" w:sz="2" w:space="0"/>
              <w:right w:val="single" w:color="auto" w:sz="6" w:space="0"/>
            </w:tcBorders>
            <w:shd w:val="clear" w:color="auto" w:fill="FFFFFF"/>
            <w:vAlign w:val="center"/>
          </w:tcPr>
          <w:p w14:paraId="17B9E0C9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30" w:type="dxa"/>
            <w:gridSpan w:val="7"/>
          </w:tcPr>
          <w:p w14:paraId="50F149A6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Палеоліт</w:t>
            </w:r>
          </w:p>
        </w:tc>
        <w:tc>
          <w:tcPr>
            <w:tcW w:w="910" w:type="dxa"/>
            <w:gridSpan w:val="5"/>
          </w:tcPr>
          <w:p w14:paraId="417CEE0B">
            <w:pPr>
              <w:pStyle w:val="9"/>
              <w:ind w:right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ГР 3</w:t>
            </w:r>
          </w:p>
        </w:tc>
        <w:tc>
          <w:tcPr>
            <w:tcW w:w="3829" w:type="dxa"/>
            <w:gridSpan w:val="4"/>
          </w:tcPr>
          <w:p w14:paraId="53A33BD9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4534" w:type="dxa"/>
            <w:gridSpan w:val="2"/>
          </w:tcPr>
          <w:p w14:paraId="383BC5CE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20"/>
              </w:rPr>
            </w:pPr>
          </w:p>
        </w:tc>
        <w:tc>
          <w:tcPr>
            <w:tcW w:w="1540" w:type="dxa"/>
            <w:gridSpan w:val="8"/>
          </w:tcPr>
          <w:p w14:paraId="68203EBC">
            <w:pPr>
              <w:pStyle w:val="7"/>
              <w:spacing w:after="0" w:line="240" w:lineRule="auto"/>
              <w:ind w:left="0"/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  <w:lang w:val="uk-UA"/>
              </w:rPr>
            </w:pPr>
          </w:p>
        </w:tc>
      </w:tr>
      <w:tr w14:paraId="6E396A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" w:type="dxa"/>
        </w:trPr>
        <w:tc>
          <w:tcPr>
            <w:tcW w:w="875" w:type="dxa"/>
          </w:tcPr>
          <w:p w14:paraId="5A20F851"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993" w:type="dxa"/>
            <w:tcBorders>
              <w:top w:val="single" w:color="auto" w:sz="2" w:space="0"/>
              <w:left w:val="single" w:color="auto" w:sz="6" w:space="0"/>
              <w:bottom w:val="single" w:color="auto" w:sz="2" w:space="0"/>
              <w:right w:val="single" w:color="auto" w:sz="6" w:space="0"/>
            </w:tcBorders>
            <w:shd w:val="clear" w:color="auto" w:fill="FFFFFF"/>
            <w:vAlign w:val="center"/>
          </w:tcPr>
          <w:p w14:paraId="4C7FBA31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30" w:type="dxa"/>
            <w:gridSpan w:val="7"/>
          </w:tcPr>
          <w:p w14:paraId="5B16D180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Мезоліт. Зміна природних.. </w:t>
            </w:r>
            <w:r>
              <w:rPr>
                <w:rFonts w:ascii="Times New Roman" w:hAnsi="Times New Roman"/>
                <w:b/>
                <w:bCs/>
                <w:color w:val="FF0000"/>
                <w:sz w:val="24"/>
              </w:rPr>
              <w:t xml:space="preserve">ГР 2 </w:t>
            </w:r>
          </w:p>
          <w:p w14:paraId="15700454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 Зміна природних умов. Зникнення льодовика.</w:t>
            </w:r>
          </w:p>
          <w:p w14:paraId="0562C26B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2. Господарювання доби мезоліту. Приручення тварин.  </w:t>
            </w:r>
          </w:p>
        </w:tc>
        <w:tc>
          <w:tcPr>
            <w:tcW w:w="910" w:type="dxa"/>
            <w:gridSpan w:val="5"/>
          </w:tcPr>
          <w:p w14:paraId="502A7F75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 2</w:t>
            </w:r>
          </w:p>
        </w:tc>
        <w:tc>
          <w:tcPr>
            <w:tcW w:w="3829" w:type="dxa"/>
            <w:gridSpan w:val="4"/>
          </w:tcPr>
          <w:p w14:paraId="38C92351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– Наведення прикладів впливу зміни природних умов на діяльність людини </w:t>
            </w:r>
          </w:p>
          <w:p w14:paraId="175CA6DB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– Віртуальна мандрівка в минуле (складання плану, репортажзвіт про мандрівку) </w:t>
            </w:r>
          </w:p>
        </w:tc>
        <w:tc>
          <w:tcPr>
            <w:tcW w:w="4534" w:type="dxa"/>
            <w:gridSpan w:val="2"/>
          </w:tcPr>
          <w:p w14:paraId="5879DD86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20"/>
              </w:rPr>
              <w:t>Після цього уроку учень/учениця:</w:t>
            </w:r>
          </w:p>
          <w:p w14:paraId="56343FD6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– розташовує події у хронологічній послідовності, укладає хронологічну таблицю</w:t>
            </w:r>
          </w:p>
          <w:p w14:paraId="2D81CCA2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– установлює послідовність історичних подій за</w:t>
            </w:r>
          </w:p>
          <w:p w14:paraId="67943F29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допомогою лінії часу</w:t>
            </w:r>
          </w:p>
          <w:p w14:paraId="3D47FFB5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– виявляє (з допомогою вчителя) і пояснює виклики, які</w:t>
            </w:r>
          </w:p>
          <w:p w14:paraId="0E29873E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стоять перед людиною, суспільством у різних</w:t>
            </w:r>
          </w:p>
          <w:p w14:paraId="6A3609BF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природних середовищах</w:t>
            </w:r>
          </w:p>
          <w:p w14:paraId="3620D561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– розрізняє природні, економічні, політичні, соціальні,</w:t>
            </w:r>
          </w:p>
          <w:p w14:paraId="24A6C0C8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технологічні та культурні зміни та наводить приклади</w:t>
            </w:r>
          </w:p>
          <w:p w14:paraId="2C3E8AA1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впливу цих змін на життя людини і суспільства в</w:t>
            </w:r>
          </w:p>
          <w:p w14:paraId="76591163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20"/>
              </w:rPr>
              <w:t>минулому і теперішньому</w:t>
            </w:r>
            <w:r>
              <w:rPr>
                <w:rFonts w:ascii="Times New Roman" w:hAnsi="Times New Roman"/>
                <w:sz w:val="18"/>
                <w:szCs w:val="20"/>
              </w:rPr>
              <w:t xml:space="preserve"> </w:t>
            </w:r>
          </w:p>
        </w:tc>
        <w:tc>
          <w:tcPr>
            <w:tcW w:w="1540" w:type="dxa"/>
            <w:gridSpan w:val="8"/>
          </w:tcPr>
          <w:p w14:paraId="51FCE711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  <w:lang w:val="uk-UA"/>
              </w:rPr>
              <w:t xml:space="preserve">Опрацювати </w:t>
            </w:r>
            <w:r>
              <w:rPr>
                <w:rFonts w:ascii="arial;sans-serif" w:hAnsi="arial;sans-serif"/>
                <w:b/>
                <w:bCs/>
                <w:i/>
                <w:iCs/>
                <w:color w:val="202124"/>
                <w:sz w:val="24"/>
              </w:rPr>
              <w:t>§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  <w:lang w:val="uk-UA"/>
              </w:rPr>
              <w:t>13, с. 72-75.</w:t>
            </w:r>
          </w:p>
        </w:tc>
      </w:tr>
      <w:tr w14:paraId="01A5A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" w:type="dxa"/>
          <w:trHeight w:val="1775" w:hRule="atLeast"/>
        </w:trPr>
        <w:tc>
          <w:tcPr>
            <w:tcW w:w="875" w:type="dxa"/>
          </w:tcPr>
          <w:p w14:paraId="2BC2ABA3"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993" w:type="dxa"/>
            <w:tcBorders>
              <w:top w:val="single" w:color="auto" w:sz="2" w:space="0"/>
              <w:left w:val="single" w:color="auto" w:sz="6" w:space="0"/>
              <w:bottom w:val="single" w:color="auto" w:sz="2" w:space="0"/>
              <w:right w:val="single" w:color="auto" w:sz="6" w:space="0"/>
            </w:tcBorders>
            <w:shd w:val="clear" w:color="auto" w:fill="FFFFFF"/>
            <w:vAlign w:val="center"/>
          </w:tcPr>
          <w:p w14:paraId="2974762C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30" w:type="dxa"/>
            <w:gridSpan w:val="7"/>
          </w:tcPr>
          <w:p w14:paraId="73E649AD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Пам’ятки палеоліту та мезоліту на території України. </w:t>
            </w:r>
          </w:p>
          <w:p w14:paraId="64A56DED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 Теорія.</w:t>
            </w:r>
          </w:p>
          <w:p w14:paraId="39771582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 Практика. Орієнтуємося в часі і просторі.</w:t>
            </w:r>
          </w:p>
        </w:tc>
        <w:tc>
          <w:tcPr>
            <w:tcW w:w="910" w:type="dxa"/>
            <w:gridSpan w:val="5"/>
          </w:tcPr>
          <w:p w14:paraId="48BBF714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ГР 1</w:t>
            </w:r>
          </w:p>
        </w:tc>
        <w:tc>
          <w:tcPr>
            <w:tcW w:w="3829" w:type="dxa"/>
            <w:gridSpan w:val="4"/>
          </w:tcPr>
          <w:p w14:paraId="2880F219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– Наведення прикладів впливу зміни природних умов на діяльність людини </w:t>
            </w:r>
          </w:p>
          <w:p w14:paraId="75D462B3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– Екскурсія в історичний музей та її обговорення/звіт-репортаж </w:t>
            </w:r>
          </w:p>
        </w:tc>
        <w:tc>
          <w:tcPr>
            <w:tcW w:w="4534" w:type="dxa"/>
            <w:gridSpan w:val="2"/>
          </w:tcPr>
          <w:p w14:paraId="6FDB6104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20"/>
              </w:rPr>
              <w:t>Після цього уроку учень/учениця:</w:t>
            </w:r>
          </w:p>
          <w:p w14:paraId="4E25B72F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– розташовує події у хронологічній послідовності, укладає хронологічну таблицю</w:t>
            </w:r>
          </w:p>
          <w:p w14:paraId="17F17319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– установлює послідовність історичних подій за</w:t>
            </w:r>
          </w:p>
          <w:p w14:paraId="24D94493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допомогою лінії часу</w:t>
            </w:r>
          </w:p>
          <w:p w14:paraId="3E28819C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– виявляє (з допомогою вчителя) і пояснює виклики, які</w:t>
            </w:r>
          </w:p>
          <w:p w14:paraId="33011F14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стоять перед людиною, суспільством у різних</w:t>
            </w:r>
          </w:p>
          <w:p w14:paraId="4D122133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природних середовищах</w:t>
            </w:r>
          </w:p>
        </w:tc>
        <w:tc>
          <w:tcPr>
            <w:tcW w:w="1540" w:type="dxa"/>
            <w:gridSpan w:val="8"/>
          </w:tcPr>
          <w:p w14:paraId="4B9080B0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  <w:lang w:val="uk-UA"/>
              </w:rPr>
              <w:t xml:space="preserve">Опрацювати </w:t>
            </w:r>
            <w:r>
              <w:rPr>
                <w:rFonts w:ascii="arial;sans-serif" w:hAnsi="arial;sans-serif"/>
                <w:b/>
                <w:bCs/>
                <w:i/>
                <w:iCs/>
                <w:color w:val="202124"/>
                <w:sz w:val="24"/>
              </w:rPr>
              <w:t>§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  <w:lang w:val="uk-UA"/>
              </w:rPr>
              <w:t>14, с. 76-78.</w:t>
            </w:r>
          </w:p>
        </w:tc>
      </w:tr>
      <w:tr w14:paraId="6D85D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" w:type="dxa"/>
          <w:trHeight w:val="904" w:hRule="atLeast"/>
        </w:trPr>
        <w:tc>
          <w:tcPr>
            <w:tcW w:w="875" w:type="dxa"/>
          </w:tcPr>
          <w:p w14:paraId="4C032DEA"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993" w:type="dxa"/>
            <w:tcBorders>
              <w:top w:val="single" w:color="auto" w:sz="2" w:space="0"/>
              <w:left w:val="single" w:color="auto" w:sz="6" w:space="0"/>
              <w:bottom w:val="single" w:color="auto" w:sz="2" w:space="0"/>
              <w:right w:val="single" w:color="auto" w:sz="6" w:space="0"/>
            </w:tcBorders>
            <w:shd w:val="clear" w:color="auto" w:fill="FFFFFF"/>
            <w:vAlign w:val="center"/>
          </w:tcPr>
          <w:p w14:paraId="34479F1B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30" w:type="dxa"/>
            <w:gridSpan w:val="7"/>
          </w:tcPr>
          <w:p w14:paraId="3AAF8D99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Пам’ятки палеоліту та мезоліту на території України. 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</w:rPr>
              <w:t xml:space="preserve">Практична робота. </w:t>
            </w:r>
            <w:r>
              <w:rPr>
                <w:rFonts w:ascii="Times New Roman" w:hAnsi="Times New Roman"/>
                <w:b/>
                <w:bCs/>
                <w:color w:val="FF0000"/>
                <w:sz w:val="24"/>
              </w:rPr>
              <w:t>ГР 3</w:t>
            </w:r>
          </w:p>
          <w:p w14:paraId="7BD808A9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 Практика. Працюємо з інформацією історичного змісту.</w:t>
            </w:r>
          </w:p>
        </w:tc>
        <w:tc>
          <w:tcPr>
            <w:tcW w:w="910" w:type="dxa"/>
            <w:gridSpan w:val="5"/>
          </w:tcPr>
          <w:p w14:paraId="75F68689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Гр 3</w:t>
            </w:r>
          </w:p>
        </w:tc>
        <w:tc>
          <w:tcPr>
            <w:tcW w:w="3829" w:type="dxa"/>
            <w:gridSpan w:val="4"/>
          </w:tcPr>
          <w:p w14:paraId="29D132AF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4534" w:type="dxa"/>
            <w:gridSpan w:val="2"/>
          </w:tcPr>
          <w:p w14:paraId="59921DA4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– розрізняє природні, економічні, політичні, соціальні,</w:t>
            </w:r>
          </w:p>
          <w:p w14:paraId="55881403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технологічні та культурні зміни та наводить приклади</w:t>
            </w:r>
          </w:p>
          <w:p w14:paraId="6074A575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впливу цих змін на життя людини і суспільства в</w:t>
            </w:r>
          </w:p>
          <w:p w14:paraId="75FC68B2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20"/>
              </w:rPr>
              <w:t>минулому і теперішньому</w:t>
            </w:r>
          </w:p>
        </w:tc>
        <w:tc>
          <w:tcPr>
            <w:tcW w:w="1540" w:type="dxa"/>
            <w:gridSpan w:val="8"/>
          </w:tcPr>
          <w:p w14:paraId="6F4963C8">
            <w:pPr>
              <w:pStyle w:val="7"/>
              <w:spacing w:after="0" w:line="240" w:lineRule="auto"/>
              <w:ind w:left="0"/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  <w:lang w:val="uk-UA"/>
              </w:rPr>
            </w:pP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  <w:lang w:val="uk-UA"/>
              </w:rPr>
              <w:t xml:space="preserve">Опрацювати § 14,с.78-80 </w:t>
            </w:r>
          </w:p>
        </w:tc>
      </w:tr>
      <w:tr w14:paraId="18A6BC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" w:type="dxa"/>
        </w:trPr>
        <w:tc>
          <w:tcPr>
            <w:tcW w:w="875" w:type="dxa"/>
          </w:tcPr>
          <w:p w14:paraId="42B7C60E"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993" w:type="dxa"/>
            <w:tcBorders>
              <w:top w:val="single" w:color="auto" w:sz="2" w:space="0"/>
              <w:left w:val="single" w:color="auto" w:sz="6" w:space="0"/>
              <w:bottom w:val="single" w:color="auto" w:sz="2" w:space="0"/>
              <w:right w:val="single" w:color="auto" w:sz="6" w:space="0"/>
            </w:tcBorders>
            <w:shd w:val="clear" w:color="auto" w:fill="FFFFFF"/>
            <w:vAlign w:val="center"/>
          </w:tcPr>
          <w:p w14:paraId="6E67D3C5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30" w:type="dxa"/>
            <w:gridSpan w:val="7"/>
          </w:tcPr>
          <w:p w14:paraId="20342953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Неолітична революція – перехід до відтворювального господарювання.  </w:t>
            </w:r>
          </w:p>
          <w:p w14:paraId="0C221944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 Неолітична революція.</w:t>
            </w:r>
          </w:p>
          <w:p w14:paraId="132FFD74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2. Поява землеробства і скотарства. </w:t>
            </w:r>
          </w:p>
          <w:p w14:paraId="331B0403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3. Кочовий та осілий способи життя. </w:t>
            </w:r>
          </w:p>
          <w:p w14:paraId="2E75BBC3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  <w:szCs w:val="14"/>
              </w:rPr>
            </w:pPr>
          </w:p>
          <w:p w14:paraId="75B0E50E">
            <w:pPr>
              <w:pStyle w:val="9"/>
              <w:ind w:left="57" w:right="57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910" w:type="dxa"/>
            <w:gridSpan w:val="5"/>
          </w:tcPr>
          <w:p w14:paraId="771CA5C6">
            <w:pPr>
              <w:pStyle w:val="9"/>
              <w:ind w:left="57" w:right="57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 1</w:t>
            </w:r>
          </w:p>
        </w:tc>
        <w:tc>
          <w:tcPr>
            <w:tcW w:w="3829" w:type="dxa"/>
            <w:gridSpan w:val="4"/>
          </w:tcPr>
          <w:p w14:paraId="1E50334A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– Складання глосарію «Неолітична революція» </w:t>
            </w:r>
          </w:p>
          <w:p w14:paraId="05CC5243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– Створення графічного коміксу про землеробів Шумеру або перших землеробів та скотарів України </w:t>
            </w:r>
          </w:p>
          <w:p w14:paraId="0A7C868C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– Розв’язування хронологічних задач за матеріалами теми </w:t>
            </w:r>
          </w:p>
          <w:p w14:paraId="664250CB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– Робота з картою </w:t>
            </w:r>
          </w:p>
        </w:tc>
        <w:tc>
          <w:tcPr>
            <w:tcW w:w="4534" w:type="dxa"/>
            <w:gridSpan w:val="2"/>
          </w:tcPr>
          <w:p w14:paraId="192274D5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20"/>
              </w:rPr>
              <w:t>Після цього уроку учень/учениця:</w:t>
            </w:r>
          </w:p>
          <w:p w14:paraId="59E8D73C">
            <w:pPr>
              <w:pStyle w:val="9"/>
              <w:ind w:left="57" w:right="57" w:firstLine="57"/>
              <w:jc w:val="left"/>
              <w:rPr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– розташовує події у хронологічній послідовності, укладає хронологічну таблицю – установлює послідовність історичних подій за допомогою лінії часу – розрізняє природні, економічні, політичні, соціальні, технологічні та культурні зміни та наводить приклади впливу цих змін на життя людини і суспільства в минулому і теперішньому – визначає на карті положення географічних об’єктів, культурно-історичних пам’яток, місця історичних подій – виявляє чинники, що впливають на заняття людей, спосіб ведення господарства, соціальний устрій (клімат, географічне розташування, доступ до природних ресурсів) </w:t>
            </w:r>
          </w:p>
        </w:tc>
        <w:tc>
          <w:tcPr>
            <w:tcW w:w="1540" w:type="dxa"/>
            <w:gridSpan w:val="8"/>
          </w:tcPr>
          <w:p w14:paraId="5495FA0E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eastAsia="Calibri"/>
                <w:b/>
                <w:bCs/>
                <w:color w:val="000000"/>
                <w:sz w:val="24"/>
                <w:lang w:val="uk-UA"/>
              </w:rPr>
              <w:t xml:space="preserve">Опрацювати </w:t>
            </w:r>
            <w:r>
              <w:rPr>
                <w:rFonts w:ascii="arial;sans-serif" w:hAnsi="arial;sans-serif"/>
                <w:b/>
                <w:bCs/>
                <w:color w:val="202124"/>
                <w:sz w:val="24"/>
              </w:rPr>
              <w:t>§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eastAsia="Calibri"/>
                <w:b/>
                <w:bCs/>
                <w:color w:val="000000"/>
                <w:sz w:val="24"/>
                <w:lang w:val="uk-UA"/>
              </w:rPr>
              <w:t>15, с. 82-86.</w:t>
            </w:r>
          </w:p>
        </w:tc>
      </w:tr>
      <w:tr w14:paraId="22DD8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" w:type="dxa"/>
        </w:trPr>
        <w:tc>
          <w:tcPr>
            <w:tcW w:w="875" w:type="dxa"/>
          </w:tcPr>
          <w:p w14:paraId="4F8A5908"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993" w:type="dxa"/>
            <w:tcBorders>
              <w:top w:val="single" w:color="auto" w:sz="2" w:space="0"/>
              <w:left w:val="single" w:color="auto" w:sz="6" w:space="0"/>
              <w:bottom w:val="single" w:color="auto" w:sz="2" w:space="0"/>
              <w:right w:val="single" w:color="auto" w:sz="6" w:space="0"/>
            </w:tcBorders>
            <w:shd w:val="clear" w:color="auto" w:fill="FFFFFF"/>
            <w:vAlign w:val="center"/>
          </w:tcPr>
          <w:p w14:paraId="0172444F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30" w:type="dxa"/>
            <w:gridSpan w:val="7"/>
          </w:tcPr>
          <w:p w14:paraId="17B329A6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Найдавніші землероби світу.  </w:t>
            </w:r>
            <w:r>
              <w:rPr>
                <w:rFonts w:ascii="Times New Roman" w:hAnsi="Times New Roman"/>
                <w:b/>
                <w:bCs/>
                <w:color w:val="FF0000"/>
                <w:sz w:val="24"/>
              </w:rPr>
              <w:t>ГР 1</w:t>
            </w:r>
          </w:p>
          <w:p w14:paraId="4F517975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1. Поселення перших землеробів. Єрихон. Чатал-Гююк.</w:t>
            </w:r>
          </w:p>
          <w:p w14:paraId="03AD4CAB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2. Землероби Дворіччя, долин Нілу та Інду. </w:t>
            </w:r>
          </w:p>
          <w:p w14:paraId="2A62FF1C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 Зрошування.</w:t>
            </w:r>
          </w:p>
          <w:p w14:paraId="32E1977C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  <w:szCs w:val="14"/>
              </w:rPr>
            </w:pPr>
          </w:p>
          <w:p w14:paraId="137D4060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910" w:type="dxa"/>
            <w:gridSpan w:val="5"/>
          </w:tcPr>
          <w:p w14:paraId="7D68F7EB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ГР 1</w:t>
            </w:r>
          </w:p>
        </w:tc>
        <w:tc>
          <w:tcPr>
            <w:tcW w:w="3829" w:type="dxa"/>
            <w:gridSpan w:val="4"/>
          </w:tcPr>
          <w:p w14:paraId="471B4B90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– Складання глосарію «Неолітична революція» </w:t>
            </w:r>
          </w:p>
          <w:p w14:paraId="7D2E9EFD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– Створення графічного коміксу про землеробів Шумеру або перших землеробів та скотарів України </w:t>
            </w:r>
          </w:p>
          <w:p w14:paraId="00963B49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– Розв’язування хронологічних задач за матеріалами теми </w:t>
            </w:r>
          </w:p>
          <w:p w14:paraId="1E6D1E3D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– Робота з картою </w:t>
            </w:r>
          </w:p>
        </w:tc>
        <w:tc>
          <w:tcPr>
            <w:tcW w:w="4534" w:type="dxa"/>
            <w:gridSpan w:val="2"/>
          </w:tcPr>
          <w:p w14:paraId="5B2DBEE9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20"/>
              </w:rPr>
              <w:t>Після цього уроку учень/учениця:</w:t>
            </w:r>
          </w:p>
          <w:p w14:paraId="0501D132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– розташовує події у хронологічній послідовності, укладає хронологічну таблицю – установлює послідовність історичних подій за допомогою лінії часу – розрізняє природні, економічні, політичні, соціальні, технологічні та культурні зміни та наводить приклади впливу цих змін на життя людини і суспільства в минулому і теперішньому – визначає на карті положення географічних об’єктів, культурно-історичних пам’яток, місця історичних подій – виявляє чинники, що впливають на заняття людей, спосіб ведення господарства, соціальний устрій (клімат, географічне розташування, доступ до природних ресурсів) </w:t>
            </w:r>
          </w:p>
        </w:tc>
        <w:tc>
          <w:tcPr>
            <w:tcW w:w="1540" w:type="dxa"/>
            <w:gridSpan w:val="8"/>
          </w:tcPr>
          <w:p w14:paraId="31C30D2F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eastAsia="Calibri"/>
                <w:b/>
                <w:bCs/>
                <w:color w:val="000000"/>
                <w:sz w:val="24"/>
                <w:lang w:val="uk-UA"/>
              </w:rPr>
              <w:t xml:space="preserve">Опрацювати </w:t>
            </w:r>
            <w:r>
              <w:rPr>
                <w:rFonts w:ascii="arial;sans-serif" w:hAnsi="arial;sans-serif"/>
                <w:b/>
                <w:bCs/>
                <w:color w:val="202124"/>
                <w:sz w:val="24"/>
              </w:rPr>
              <w:t>§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eastAsia="Calibri"/>
                <w:b/>
                <w:bCs/>
                <w:color w:val="000000"/>
                <w:sz w:val="24"/>
                <w:lang w:val="uk-UA"/>
              </w:rPr>
              <w:t>16, с. 87-91.</w:t>
            </w:r>
          </w:p>
        </w:tc>
      </w:tr>
      <w:tr w14:paraId="0144E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" w:type="dxa"/>
          <w:trHeight w:val="1825" w:hRule="atLeast"/>
        </w:trPr>
        <w:tc>
          <w:tcPr>
            <w:tcW w:w="875" w:type="dxa"/>
          </w:tcPr>
          <w:p w14:paraId="27EC4F1E"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993" w:type="dxa"/>
            <w:tcBorders>
              <w:top w:val="single" w:color="auto" w:sz="2" w:space="0"/>
              <w:left w:val="single" w:color="auto" w:sz="6" w:space="0"/>
              <w:bottom w:val="single" w:color="auto" w:sz="2" w:space="0"/>
              <w:right w:val="single" w:color="auto" w:sz="6" w:space="0"/>
            </w:tcBorders>
            <w:shd w:val="clear" w:color="auto" w:fill="FFFFFF"/>
            <w:vAlign w:val="center"/>
          </w:tcPr>
          <w:p w14:paraId="4010499D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30" w:type="dxa"/>
            <w:gridSpan w:val="7"/>
          </w:tcPr>
          <w:p w14:paraId="2CA1FE47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Перші землероби та скотарі на території України.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</w:rPr>
              <w:t xml:space="preserve"> Практична</w:t>
            </w:r>
          </w:p>
          <w:p w14:paraId="4BE4DDA2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</w:rPr>
              <w:t xml:space="preserve">робота. </w:t>
            </w:r>
            <w:r>
              <w:rPr>
                <w:rFonts w:ascii="Times New Roman" w:hAnsi="Times New Roman"/>
                <w:b/>
                <w:bCs/>
                <w:i/>
                <w:iCs/>
                <w:color w:val="FF0000"/>
                <w:sz w:val="24"/>
              </w:rPr>
              <w:t>ГР 2</w:t>
            </w:r>
          </w:p>
          <w:p w14:paraId="26176246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 Теорія.</w:t>
            </w:r>
          </w:p>
          <w:p w14:paraId="6A21E9C6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 Практика. Орієнтуємося в історичному часі і просторі.</w:t>
            </w:r>
          </w:p>
        </w:tc>
        <w:tc>
          <w:tcPr>
            <w:tcW w:w="910" w:type="dxa"/>
            <w:gridSpan w:val="5"/>
          </w:tcPr>
          <w:p w14:paraId="57738C2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lang w:val="uk-UA"/>
              </w:rPr>
            </w:pPr>
          </w:p>
          <w:p w14:paraId="5DA4B47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lang w:val="uk-UA"/>
              </w:rPr>
            </w:pPr>
          </w:p>
          <w:p w14:paraId="5D9FD321">
            <w:pPr>
              <w:pStyle w:val="9"/>
              <w:ind w:right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ГР 2</w:t>
            </w:r>
          </w:p>
        </w:tc>
        <w:tc>
          <w:tcPr>
            <w:tcW w:w="3829" w:type="dxa"/>
            <w:gridSpan w:val="4"/>
          </w:tcPr>
          <w:p w14:paraId="321242AC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– Складання глосарію «Неолітична революція» </w:t>
            </w:r>
          </w:p>
          <w:p w14:paraId="01948FFD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– Створення графічного коміксу про землеробів Шумеру або перших землеробів та скотарів України </w:t>
            </w:r>
          </w:p>
          <w:p w14:paraId="3B6485AC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– Розв’язування хронологічних задач за матеріалами теми </w:t>
            </w:r>
          </w:p>
          <w:p w14:paraId="1A68EA22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– Робота з картою </w:t>
            </w:r>
          </w:p>
        </w:tc>
        <w:tc>
          <w:tcPr>
            <w:tcW w:w="4534" w:type="dxa"/>
            <w:gridSpan w:val="2"/>
          </w:tcPr>
          <w:p w14:paraId="45EAE6B4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20"/>
              </w:rPr>
              <w:t>Після цього уроку учень/учениця:</w:t>
            </w:r>
          </w:p>
          <w:p w14:paraId="5FA164C0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– розташовує події у хронологічній послідовності, укладає хронологічну таблицю – установлює послідовність історичних подій за допомогою лінії часу – розрізняє природні, економічні, політичні, соціальні, технологічні та культурні зміни та наводить приклади впливу цих змін на життя людини і суспільства в минулому і теперішньому – визначає на карті положення </w:t>
            </w:r>
          </w:p>
        </w:tc>
        <w:tc>
          <w:tcPr>
            <w:tcW w:w="1540" w:type="dxa"/>
            <w:gridSpan w:val="8"/>
          </w:tcPr>
          <w:p w14:paraId="4DA30007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  <w:lang w:val="uk-UA"/>
              </w:rPr>
              <w:t xml:space="preserve">Опрацювати </w:t>
            </w:r>
            <w:r>
              <w:rPr>
                <w:rFonts w:ascii="arial;sans-serif" w:hAnsi="arial;sans-serif"/>
                <w:b/>
                <w:bCs/>
                <w:i/>
                <w:iCs/>
                <w:color w:val="202124"/>
                <w:sz w:val="24"/>
              </w:rPr>
              <w:t>§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  <w:lang w:val="uk-UA"/>
              </w:rPr>
              <w:t>17, с. 92-93.</w:t>
            </w:r>
          </w:p>
        </w:tc>
      </w:tr>
      <w:tr w14:paraId="041D8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" w:type="dxa"/>
        </w:trPr>
        <w:tc>
          <w:tcPr>
            <w:tcW w:w="875" w:type="dxa"/>
          </w:tcPr>
          <w:p w14:paraId="3DEE40F3"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993" w:type="dxa"/>
            <w:tcBorders>
              <w:top w:val="single" w:color="auto" w:sz="2" w:space="0"/>
              <w:left w:val="single" w:color="auto" w:sz="6" w:space="0"/>
              <w:bottom w:val="single" w:color="auto" w:sz="2" w:space="0"/>
              <w:right w:val="single" w:color="auto" w:sz="6" w:space="0"/>
            </w:tcBorders>
            <w:shd w:val="clear" w:color="auto" w:fill="FFFFFF"/>
            <w:vAlign w:val="center"/>
          </w:tcPr>
          <w:p w14:paraId="0E00EB5F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30" w:type="dxa"/>
            <w:gridSpan w:val="7"/>
          </w:tcPr>
          <w:p w14:paraId="54525761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Писемність. </w:t>
            </w:r>
          </w:p>
          <w:p w14:paraId="75EF0318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1. Виникнення писемності. Малюнкове письмо. </w:t>
            </w:r>
          </w:p>
          <w:p w14:paraId="31688554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2. Способи письма. Матеріали для письма. </w:t>
            </w:r>
          </w:p>
        </w:tc>
        <w:tc>
          <w:tcPr>
            <w:tcW w:w="910" w:type="dxa"/>
            <w:gridSpan w:val="5"/>
          </w:tcPr>
          <w:p w14:paraId="3FBF2A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uk-UA"/>
              </w:rPr>
            </w:pPr>
          </w:p>
          <w:p w14:paraId="6974C53A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Гр 3</w:t>
            </w:r>
          </w:p>
        </w:tc>
        <w:tc>
          <w:tcPr>
            <w:tcW w:w="3829" w:type="dxa"/>
            <w:gridSpan w:val="4"/>
          </w:tcPr>
          <w:p w14:paraId="11CFAF86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– Учнівські активності «Малюнок на скелі/камені», створення глиняної таблички із клинописним текстом </w:t>
            </w:r>
          </w:p>
          <w:p w14:paraId="678D7082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– Укладання «каталогу» найдавніших писемних пам’яток </w:t>
            </w:r>
          </w:p>
          <w:p w14:paraId="38221A59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– «Читання» зразків давніх написів </w:t>
            </w:r>
          </w:p>
        </w:tc>
        <w:tc>
          <w:tcPr>
            <w:tcW w:w="4534" w:type="dxa"/>
            <w:gridSpan w:val="2"/>
          </w:tcPr>
          <w:p w14:paraId="0F598A1F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20"/>
              </w:rPr>
              <w:t>Після цього уроку учень/учениця:</w:t>
            </w:r>
          </w:p>
          <w:p w14:paraId="79148D2B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– використовує в поясненнях інформацію з різних джерел, зокрема тексти та відеоматеріали, усні історичні свідчення, музейні експозиції, власні спостереження </w:t>
            </w:r>
          </w:p>
          <w:p w14:paraId="24789685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– описує і характеризує за певним алгоритмом пам’ятку природи, історії та культури </w:t>
            </w:r>
          </w:p>
          <w:p w14:paraId="4133355F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– формулює висновок, судження на основі наведених фактів </w:t>
            </w:r>
          </w:p>
        </w:tc>
        <w:tc>
          <w:tcPr>
            <w:tcW w:w="1540" w:type="dxa"/>
            <w:gridSpan w:val="8"/>
          </w:tcPr>
          <w:p w14:paraId="64935B2C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  <w:lang w:val="uk-UA"/>
              </w:rPr>
              <w:t xml:space="preserve">Опрацювати </w:t>
            </w:r>
            <w:r>
              <w:rPr>
                <w:rFonts w:ascii="arial;sans-serif" w:hAnsi="arial;sans-serif"/>
                <w:b/>
                <w:bCs/>
                <w:i/>
                <w:iCs/>
                <w:color w:val="202124"/>
                <w:sz w:val="24"/>
              </w:rPr>
              <w:t>§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  <w:lang w:val="uk-UA"/>
              </w:rPr>
              <w:t>18, с. 96-101.</w:t>
            </w:r>
          </w:p>
        </w:tc>
      </w:tr>
      <w:tr w14:paraId="37409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" w:type="dxa"/>
        </w:trPr>
        <w:tc>
          <w:tcPr>
            <w:tcW w:w="875" w:type="dxa"/>
          </w:tcPr>
          <w:p w14:paraId="43399E2F"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color="auto" w:sz="2" w:space="0"/>
              <w:left w:val="single" w:color="auto" w:sz="6" w:space="0"/>
              <w:bottom w:val="single" w:color="auto" w:sz="2" w:space="0"/>
              <w:right w:val="single" w:color="auto" w:sz="6" w:space="0"/>
            </w:tcBorders>
            <w:shd w:val="clear" w:color="auto" w:fill="FFFFFF"/>
            <w:vAlign w:val="center"/>
          </w:tcPr>
          <w:p w14:paraId="1476563B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30" w:type="dxa"/>
            <w:gridSpan w:val="7"/>
          </w:tcPr>
          <w:p w14:paraId="1AD6D127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Найвідоміші писемні пам’ятки доби Стародавнього світу.</w:t>
            </w:r>
          </w:p>
        </w:tc>
        <w:tc>
          <w:tcPr>
            <w:tcW w:w="910" w:type="dxa"/>
            <w:gridSpan w:val="5"/>
          </w:tcPr>
          <w:p w14:paraId="095CB5EA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ГР 1</w:t>
            </w:r>
          </w:p>
        </w:tc>
        <w:tc>
          <w:tcPr>
            <w:tcW w:w="3829" w:type="dxa"/>
            <w:gridSpan w:val="4"/>
          </w:tcPr>
          <w:p w14:paraId="3E229617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4534" w:type="dxa"/>
            <w:gridSpan w:val="2"/>
          </w:tcPr>
          <w:p w14:paraId="4FE4D0CA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20"/>
              </w:rPr>
            </w:pPr>
          </w:p>
        </w:tc>
        <w:tc>
          <w:tcPr>
            <w:tcW w:w="1540" w:type="dxa"/>
            <w:gridSpan w:val="8"/>
          </w:tcPr>
          <w:p w14:paraId="182AA675">
            <w:pPr>
              <w:pStyle w:val="7"/>
              <w:spacing w:after="0" w:line="240" w:lineRule="auto"/>
              <w:ind w:left="0"/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  <w:lang w:val="uk-UA"/>
              </w:rPr>
            </w:pP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  <w:lang w:val="uk-UA"/>
              </w:rPr>
              <w:t>Ст. 97-100</w:t>
            </w:r>
          </w:p>
        </w:tc>
      </w:tr>
      <w:tr w14:paraId="5D24E8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" w:type="dxa"/>
        </w:trPr>
        <w:tc>
          <w:tcPr>
            <w:tcW w:w="875" w:type="dxa"/>
          </w:tcPr>
          <w:p w14:paraId="7B2EACF5"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993" w:type="dxa"/>
            <w:tcBorders>
              <w:top w:val="single" w:color="auto" w:sz="2" w:space="0"/>
              <w:left w:val="single" w:color="auto" w:sz="6" w:space="0"/>
              <w:bottom w:val="single" w:color="auto" w:sz="2" w:space="0"/>
              <w:right w:val="single" w:color="auto" w:sz="6" w:space="0"/>
            </w:tcBorders>
            <w:shd w:val="clear" w:color="auto" w:fill="FFFFFF"/>
            <w:vAlign w:val="center"/>
          </w:tcPr>
          <w:p w14:paraId="5F0EBD11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30" w:type="dxa"/>
            <w:gridSpan w:val="7"/>
          </w:tcPr>
          <w:p w14:paraId="53781F6C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Мідно-кам’яна доба.   </w:t>
            </w:r>
          </w:p>
          <w:p w14:paraId="425A61CE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 Початок обробки металів.</w:t>
            </w:r>
          </w:p>
          <w:p w14:paraId="2066E112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 Ремесла. Обмін ― торгівля.</w:t>
            </w:r>
          </w:p>
          <w:p w14:paraId="25D54316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 Трипільська та середньостогівська культури. Орне землеробство. Протоміста.</w:t>
            </w:r>
          </w:p>
        </w:tc>
        <w:tc>
          <w:tcPr>
            <w:tcW w:w="910" w:type="dxa"/>
            <w:gridSpan w:val="5"/>
          </w:tcPr>
          <w:p w14:paraId="6C1FC0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  <w:p w14:paraId="7AF0349F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 2</w:t>
            </w:r>
          </w:p>
        </w:tc>
        <w:tc>
          <w:tcPr>
            <w:tcW w:w="3829" w:type="dxa"/>
            <w:gridSpan w:val="4"/>
          </w:tcPr>
          <w:p w14:paraId="017B6AC7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– Віртуальна/реальна екскурсія в музей трипільської культури </w:t>
            </w:r>
          </w:p>
          <w:p w14:paraId="76BC0837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– Створення малюнка трипільської кераміки із традиційними символами </w:t>
            </w:r>
          </w:p>
          <w:p w14:paraId="26942177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– Робота з картою – Розв’язування хронологічних задач на матеріалах теми </w:t>
            </w:r>
          </w:p>
        </w:tc>
        <w:tc>
          <w:tcPr>
            <w:tcW w:w="4534" w:type="dxa"/>
            <w:gridSpan w:val="2"/>
          </w:tcPr>
          <w:p w14:paraId="1BD49E6F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20"/>
              </w:rPr>
              <w:t>Після цього уроку учень/учениця:</w:t>
            </w:r>
          </w:p>
          <w:p w14:paraId="46CED7C0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– розташовує події у хронологічній послідовності, укладає хронологічну таблицю </w:t>
            </w:r>
          </w:p>
          <w:p w14:paraId="0837A8E9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– установлює послідовність історичних подій за допомогою лінії часу </w:t>
            </w:r>
          </w:p>
          <w:p w14:paraId="5A57A30C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– визначає на карті положення географічних об’єктів, культурно-історичних пам’яток, місця історичних подій </w:t>
            </w:r>
          </w:p>
        </w:tc>
        <w:tc>
          <w:tcPr>
            <w:tcW w:w="1540" w:type="dxa"/>
            <w:gridSpan w:val="8"/>
          </w:tcPr>
          <w:p w14:paraId="6F16EA3C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  <w:lang w:val="uk-UA"/>
              </w:rPr>
              <w:t xml:space="preserve">Опрацювати </w:t>
            </w:r>
            <w:r>
              <w:rPr>
                <w:rFonts w:ascii="arial;sans-serif" w:hAnsi="arial;sans-serif"/>
                <w:b/>
                <w:bCs/>
                <w:i/>
                <w:iCs/>
                <w:color w:val="202124"/>
                <w:sz w:val="24"/>
              </w:rPr>
              <w:t>§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  <w:lang w:val="uk-UA"/>
              </w:rPr>
              <w:t>19, с. 102-106.</w:t>
            </w:r>
          </w:p>
        </w:tc>
      </w:tr>
      <w:tr w14:paraId="28184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" w:type="dxa"/>
          <w:trHeight w:val="1675" w:hRule="atLeast"/>
        </w:trPr>
        <w:tc>
          <w:tcPr>
            <w:tcW w:w="875" w:type="dxa"/>
          </w:tcPr>
          <w:p w14:paraId="6BFFD9E4"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993" w:type="dxa"/>
            <w:tcBorders>
              <w:top w:val="single" w:color="auto" w:sz="2" w:space="0"/>
              <w:left w:val="single" w:color="auto" w:sz="6" w:space="0"/>
              <w:bottom w:val="single" w:color="auto" w:sz="2" w:space="0"/>
              <w:right w:val="single" w:color="auto" w:sz="6" w:space="0"/>
            </w:tcBorders>
            <w:shd w:val="clear" w:color="auto" w:fill="FFFFFF"/>
            <w:vAlign w:val="center"/>
          </w:tcPr>
          <w:p w14:paraId="0E30CCB1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30" w:type="dxa"/>
            <w:gridSpan w:val="7"/>
          </w:tcPr>
          <w:p w14:paraId="01296AB0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Трипільці.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Практична робота. </w:t>
            </w:r>
            <w:r>
              <w:rPr>
                <w:rFonts w:ascii="Times New Roman" w:hAnsi="Times New Roman"/>
                <w:b/>
                <w:color w:val="FF0000"/>
                <w:sz w:val="24"/>
                <w:lang w:val="ru-RU"/>
              </w:rPr>
              <w:t>ГР 3</w:t>
            </w:r>
          </w:p>
          <w:p w14:paraId="2CEE80E2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 Теорія.</w:t>
            </w:r>
          </w:p>
          <w:p w14:paraId="54D3389D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 Практика. Орієнтуємося в історичному часі і просторі.</w:t>
            </w:r>
          </w:p>
          <w:p w14:paraId="462FD48F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910" w:type="dxa"/>
            <w:gridSpan w:val="5"/>
          </w:tcPr>
          <w:p w14:paraId="36414323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Гр 3</w:t>
            </w:r>
          </w:p>
        </w:tc>
        <w:tc>
          <w:tcPr>
            <w:tcW w:w="3829" w:type="dxa"/>
            <w:gridSpan w:val="4"/>
          </w:tcPr>
          <w:p w14:paraId="33FA5B4D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– Створення графічного коміксу про  перших землеробів та скотарів України </w:t>
            </w:r>
          </w:p>
          <w:p w14:paraId="268D5B49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– Розв’язування хронологічних задач за матеріалами теми </w:t>
            </w:r>
          </w:p>
          <w:p w14:paraId="17F3CFD8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– Робота з картою </w:t>
            </w:r>
          </w:p>
        </w:tc>
        <w:tc>
          <w:tcPr>
            <w:tcW w:w="4534" w:type="dxa"/>
            <w:gridSpan w:val="2"/>
            <w:vMerge w:val="restart"/>
          </w:tcPr>
          <w:p w14:paraId="7F796084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20"/>
              </w:rPr>
              <w:t>Після цього уроку учень/учениця:</w:t>
            </w:r>
          </w:p>
          <w:p w14:paraId="6E7899FE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– розташовує події у хронологічній послідовності, укладає хронологічну таблицю – установлює послідовність історичних подій за допомогою лінії часу – розрізняє природні, економічні, політичні, соціальні, технологічні та культурні зміни та наводить приклади впливу цих змін на життя людини і суспільства в минулому і теперішньому – визначає на карті положення </w:t>
            </w:r>
          </w:p>
          <w:p w14:paraId="23B890CC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географічних об’єктів, культурно-історичних пам’яток, місця історичних подій – виявляє чинники, що впливають на заняття людей, спосіб ведення господарства, соціальний устрій (клімат, географічне розташування, доступ до природних ресурсів) </w:t>
            </w:r>
          </w:p>
        </w:tc>
        <w:tc>
          <w:tcPr>
            <w:tcW w:w="1540" w:type="dxa"/>
            <w:gridSpan w:val="8"/>
          </w:tcPr>
          <w:p w14:paraId="7A97AEC2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  <w:lang w:val="uk-UA"/>
              </w:rPr>
              <w:t xml:space="preserve">Опрацювати </w:t>
            </w:r>
            <w:r>
              <w:rPr>
                <w:rFonts w:ascii="arial;sans-serif" w:hAnsi="arial;sans-serif"/>
                <w:b/>
                <w:bCs/>
                <w:i/>
                <w:iCs/>
                <w:color w:val="202124"/>
                <w:sz w:val="24"/>
              </w:rPr>
              <w:t>§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</w:rPr>
              <w:t xml:space="preserve"> 20</w:t>
            </w: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  <w:lang w:val="uk-UA"/>
              </w:rPr>
              <w:t>, с. 107-108.</w:t>
            </w:r>
          </w:p>
        </w:tc>
      </w:tr>
      <w:tr w14:paraId="77D64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" w:type="dxa"/>
        </w:trPr>
        <w:tc>
          <w:tcPr>
            <w:tcW w:w="875" w:type="dxa"/>
          </w:tcPr>
          <w:p w14:paraId="4B2288E9"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993" w:type="dxa"/>
            <w:tcBorders>
              <w:top w:val="single" w:color="auto" w:sz="2" w:space="0"/>
              <w:left w:val="single" w:color="auto" w:sz="6" w:space="0"/>
              <w:bottom w:val="single" w:color="auto" w:sz="2" w:space="0"/>
              <w:right w:val="single" w:color="auto" w:sz="6" w:space="0"/>
            </w:tcBorders>
            <w:shd w:val="clear" w:color="auto" w:fill="FFFFFF"/>
            <w:vAlign w:val="center"/>
          </w:tcPr>
          <w:p w14:paraId="09A5C53C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30" w:type="dxa"/>
            <w:gridSpan w:val="7"/>
          </w:tcPr>
          <w:p w14:paraId="378C554E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2A6099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2A6099"/>
                <w:sz w:val="24"/>
              </w:rPr>
              <w:t xml:space="preserve">Узагальнення знаньз розділу </w:t>
            </w:r>
            <w:r>
              <w:rPr>
                <w:rFonts w:ascii="Times New Roman" w:hAnsi="Times New Roman"/>
                <w:b/>
                <w:bCs/>
                <w:color w:val="FF0000"/>
              </w:rPr>
              <w:t xml:space="preserve">ГР 2 </w:t>
            </w:r>
            <w:r>
              <w:rPr>
                <w:rFonts w:ascii="Times New Roman" w:hAnsi="Times New Roman"/>
                <w:b/>
                <w:bCs/>
                <w:color w:val="000000"/>
              </w:rPr>
              <w:t>«Працює з інфор. істор. та суспільн. змісту»</w:t>
            </w:r>
          </w:p>
        </w:tc>
        <w:tc>
          <w:tcPr>
            <w:tcW w:w="910" w:type="dxa"/>
            <w:gridSpan w:val="5"/>
          </w:tcPr>
          <w:p w14:paraId="74A75085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2A6099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2A6099"/>
                <w:sz w:val="24"/>
              </w:rPr>
              <w:t>Гр 2</w:t>
            </w:r>
          </w:p>
        </w:tc>
        <w:tc>
          <w:tcPr>
            <w:tcW w:w="3829" w:type="dxa"/>
            <w:gridSpan w:val="4"/>
          </w:tcPr>
          <w:p w14:paraId="1DB16841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4534" w:type="dxa"/>
            <w:gridSpan w:val="2"/>
            <w:vMerge w:val="continue"/>
          </w:tcPr>
          <w:p w14:paraId="39F95410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540" w:type="dxa"/>
            <w:gridSpan w:val="8"/>
          </w:tcPr>
          <w:p w14:paraId="2D1ACA79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14:paraId="61309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" w:type="dxa"/>
        </w:trPr>
        <w:tc>
          <w:tcPr>
            <w:tcW w:w="875" w:type="dxa"/>
          </w:tcPr>
          <w:p w14:paraId="71EB1A0B"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993" w:type="dxa"/>
            <w:tcBorders>
              <w:top w:val="single" w:color="auto" w:sz="2" w:space="0"/>
              <w:left w:val="single" w:color="auto" w:sz="6" w:space="0"/>
              <w:bottom w:val="single" w:color="auto" w:sz="2" w:space="0"/>
              <w:right w:val="single" w:color="auto" w:sz="6" w:space="0"/>
            </w:tcBorders>
            <w:shd w:val="clear" w:color="auto" w:fill="FFFFFF"/>
            <w:vAlign w:val="center"/>
          </w:tcPr>
          <w:p w14:paraId="0372C9B2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30" w:type="dxa"/>
            <w:gridSpan w:val="7"/>
          </w:tcPr>
          <w:p w14:paraId="65B062F7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Бронзова доба. </w:t>
            </w:r>
          </w:p>
          <w:p w14:paraId="3AD18B80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1. Матеріали і технології. </w:t>
            </w:r>
          </w:p>
          <w:p w14:paraId="13E18B50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2. Перші штучні матеріали (кераміка, тканина, бронза), пристрої та знаряддя праці (ручний дриль та ін.). Винайдення колеса. Гончарний круг, транспорт. Житла. Поселення. Посуд. Їжа. Одяг. </w:t>
            </w:r>
          </w:p>
          <w:p w14:paraId="4EAA3F6C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3. Міграції. Криза бронзового віку. </w:t>
            </w:r>
          </w:p>
        </w:tc>
        <w:tc>
          <w:tcPr>
            <w:tcW w:w="910" w:type="dxa"/>
            <w:gridSpan w:val="5"/>
          </w:tcPr>
          <w:p w14:paraId="1653622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  <w:p w14:paraId="3255881C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 1</w:t>
            </w:r>
          </w:p>
        </w:tc>
        <w:tc>
          <w:tcPr>
            <w:tcW w:w="3829" w:type="dxa"/>
            <w:gridSpan w:val="4"/>
          </w:tcPr>
          <w:p w14:paraId="744FF762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– Створення мультимедійного продукту або візуалізації, карток Вrain Вox («Скриньки знань») до теми уроку (постери із малюнками винаходів епохи бронзи та запитаннями до ілюстрації) </w:t>
            </w:r>
          </w:p>
          <w:p w14:paraId="3AD2730C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– Формулювання запитань для уявного/реального інтерв’ю з ученими-істориками </w:t>
            </w:r>
          </w:p>
        </w:tc>
        <w:tc>
          <w:tcPr>
            <w:tcW w:w="4534" w:type="dxa"/>
            <w:gridSpan w:val="2"/>
          </w:tcPr>
          <w:p w14:paraId="3694645C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20"/>
              </w:rPr>
              <w:t>Після цього уроку учень/учениця:</w:t>
            </w:r>
          </w:p>
          <w:p w14:paraId="75DADE75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– встановлює одночасність подій в історичному просторі, тривалість подій, явищ, процесів та їх віддаленість одних від одних (у межах теми, з допомогою вчителя) </w:t>
            </w:r>
          </w:p>
          <w:p w14:paraId="689521D1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– виявляє чинники, що впливають на заняття людей, спосіб ведення господарства, соціальний устрій (клімат, географічне розташування, доступ до природних ресурсів) </w:t>
            </w:r>
          </w:p>
        </w:tc>
        <w:tc>
          <w:tcPr>
            <w:tcW w:w="1540" w:type="dxa"/>
            <w:gridSpan w:val="8"/>
          </w:tcPr>
          <w:p w14:paraId="3C3F3DBF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  <w:lang w:val="uk-UA"/>
              </w:rPr>
              <w:t xml:space="preserve">Опрацювати </w:t>
            </w:r>
            <w:r>
              <w:rPr>
                <w:rFonts w:ascii="arial;sans-serif" w:hAnsi="arial;sans-serif"/>
                <w:b/>
                <w:bCs/>
                <w:i/>
                <w:iCs/>
                <w:color w:val="202124"/>
                <w:sz w:val="24"/>
              </w:rPr>
              <w:t>§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</w:rPr>
              <w:t xml:space="preserve"> 21</w:t>
            </w: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  <w:lang w:val="uk-UA"/>
              </w:rPr>
              <w:t>, с. 112-116.</w:t>
            </w:r>
          </w:p>
        </w:tc>
      </w:tr>
      <w:tr w14:paraId="65041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" w:type="dxa"/>
        </w:trPr>
        <w:tc>
          <w:tcPr>
            <w:tcW w:w="875" w:type="dxa"/>
            <w:vMerge w:val="restart"/>
          </w:tcPr>
          <w:p w14:paraId="1FC41427"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993" w:type="dxa"/>
            <w:vMerge w:val="restart"/>
            <w:tcBorders>
              <w:top w:val="single" w:color="auto" w:sz="2" w:space="0"/>
              <w:left w:val="single" w:color="auto" w:sz="6" w:space="0"/>
              <w:bottom w:val="single" w:color="auto" w:sz="2" w:space="0"/>
              <w:right w:val="single" w:color="auto" w:sz="6" w:space="0"/>
            </w:tcBorders>
            <w:shd w:val="clear" w:color="auto" w:fill="FFFFFF"/>
            <w:vAlign w:val="center"/>
          </w:tcPr>
          <w:p w14:paraId="53B70208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30" w:type="dxa"/>
            <w:gridSpan w:val="7"/>
            <w:vMerge w:val="restart"/>
          </w:tcPr>
          <w:p w14:paraId="2ED5D043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Ранній залізний вік. </w:t>
            </w:r>
            <w:r>
              <w:rPr>
                <w:rFonts w:ascii="Times New Roman" w:hAnsi="Times New Roman"/>
                <w:b/>
                <w:bCs/>
                <w:color w:val="FF0000"/>
                <w:sz w:val="24"/>
              </w:rPr>
              <w:t>ГР 1</w:t>
            </w:r>
          </w:p>
          <w:p w14:paraId="5BA36EA2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 Матеріальна культура: загальні риси.</w:t>
            </w:r>
          </w:p>
          <w:p w14:paraId="27D823F4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2. Зброя. Військова справа.   </w:t>
            </w:r>
          </w:p>
          <w:p w14:paraId="5FFAE76D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3.Споруди житлові та громадські. Монументальні споруди. Культові споруди.</w:t>
            </w:r>
          </w:p>
          <w:p w14:paraId="29E81F15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910" w:type="dxa"/>
            <w:gridSpan w:val="5"/>
            <w:vMerge w:val="restart"/>
          </w:tcPr>
          <w:p w14:paraId="5107F9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  <w:p w14:paraId="74C8A8FD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 1</w:t>
            </w:r>
          </w:p>
        </w:tc>
        <w:tc>
          <w:tcPr>
            <w:tcW w:w="3829" w:type="dxa"/>
            <w:gridSpan w:val="4"/>
            <w:vMerge w:val="restart"/>
          </w:tcPr>
          <w:p w14:paraId="48FD417E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– Створення Lego-поселення залізного віку </w:t>
            </w:r>
          </w:p>
          <w:p w14:paraId="1E92C07D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– Формування мультимедійного продукту або візуалізації пам’яток матеріальної культури, спроба їх систематизації за видами чи територіями </w:t>
            </w:r>
          </w:p>
          <w:p w14:paraId="7EEF3267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– Реалізація проєкту «Цивілізації Стародавнього світу» (малюнок, інтерактивний плакат, Minecraft-поселення, відеоролик тощо) </w:t>
            </w:r>
          </w:p>
          <w:p w14:paraId="396DA60F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– Розв’язування хронологічних задач за матеріалами теми </w:t>
            </w:r>
          </w:p>
          <w:p w14:paraId="3E88650A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– Робота з картою </w:t>
            </w:r>
          </w:p>
          <w:p w14:paraId="11991770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– Укладання порівняльних таблиць </w:t>
            </w:r>
          </w:p>
          <w:p w14:paraId="36C668F3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– Запис власних міркувань щодо розвитку матеріальної культури окремих територій </w:t>
            </w:r>
          </w:p>
        </w:tc>
        <w:tc>
          <w:tcPr>
            <w:tcW w:w="4534" w:type="dxa"/>
            <w:gridSpan w:val="2"/>
            <w:vMerge w:val="restart"/>
          </w:tcPr>
          <w:p w14:paraId="74B4F483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20"/>
              </w:rPr>
              <w:t>Після цього уроку учень/учениця:</w:t>
            </w:r>
          </w:p>
          <w:p w14:paraId="42C9AFB7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– розташовує події у хронологічній послідовності, укладає хронологічну таблицю – установлює послідовність історичних подій за допомогою лінії часу – наводить приклади історичних пам’яток та інших проявів присутності минулого в сьогоденні – топоніміка, лексика, фольклор, соціальні практики тощо – визначає на карті положення географічних об’єктів, культурно-історичних пам’яток, місця історичних подій </w:t>
            </w:r>
          </w:p>
          <w:p w14:paraId="4E66D0A1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20"/>
              </w:rPr>
              <w:t>Після цього уроку учень/учениця:</w:t>
            </w:r>
          </w:p>
          <w:p w14:paraId="595E7F76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– розташовує події у хронологічній послідовності, укладає хронологічну таблицю </w:t>
            </w:r>
          </w:p>
          <w:p w14:paraId="194CBCF1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– установлює послідовність історичних подій за допомогою лінії часу </w:t>
            </w:r>
          </w:p>
          <w:p w14:paraId="5D15354E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– розрізняє природні, економічні, політичні, соціальні, технологічні та культурні зміни та наводить приклади впливу цих змін на життя людини і суспільства в минулому і теперішньому – виявляє чинники, що впливають на заняття людей, спосіб ведення господарства, соціальний устрій (клімат, географічне </w:t>
            </w:r>
          </w:p>
        </w:tc>
        <w:tc>
          <w:tcPr>
            <w:tcW w:w="1540" w:type="dxa"/>
            <w:gridSpan w:val="8"/>
          </w:tcPr>
          <w:p w14:paraId="11AAEAF3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  <w:lang w:val="uk-UA"/>
              </w:rPr>
              <w:t xml:space="preserve">Опрацювати </w:t>
            </w:r>
            <w:r>
              <w:rPr>
                <w:rFonts w:ascii="arial;sans-serif" w:hAnsi="arial;sans-serif"/>
                <w:b/>
                <w:bCs/>
                <w:i/>
                <w:iCs/>
                <w:color w:val="202124"/>
                <w:sz w:val="24"/>
              </w:rPr>
              <w:t>§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</w:rPr>
              <w:t xml:space="preserve"> 22</w:t>
            </w: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  <w:lang w:val="uk-UA"/>
              </w:rPr>
              <w:t>, с. 117-120.</w:t>
            </w:r>
          </w:p>
        </w:tc>
      </w:tr>
      <w:tr w14:paraId="75B02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" w:type="dxa"/>
          <w:trHeight w:val="975" w:hRule="atLeast"/>
        </w:trPr>
        <w:tc>
          <w:tcPr>
            <w:tcW w:w="875" w:type="dxa"/>
            <w:vMerge w:val="continue"/>
          </w:tcPr>
          <w:p w14:paraId="6920ADD8"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vMerge w:val="continue"/>
            <w:tcBorders>
              <w:top w:val="single" w:color="auto" w:sz="2" w:space="0"/>
              <w:left w:val="single" w:color="auto" w:sz="6" w:space="0"/>
              <w:bottom w:val="single" w:color="auto" w:sz="2" w:space="0"/>
              <w:right w:val="single" w:color="auto" w:sz="6" w:space="0"/>
            </w:tcBorders>
            <w:shd w:val="clear" w:color="auto" w:fill="FFFFFF"/>
            <w:vAlign w:val="center"/>
          </w:tcPr>
          <w:p w14:paraId="7307FDE3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30" w:type="dxa"/>
            <w:gridSpan w:val="7"/>
            <w:vMerge w:val="continue"/>
          </w:tcPr>
          <w:p w14:paraId="1F21E23D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10" w:type="dxa"/>
            <w:gridSpan w:val="5"/>
            <w:vMerge w:val="continue"/>
          </w:tcPr>
          <w:p w14:paraId="2382DAF5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829" w:type="dxa"/>
            <w:gridSpan w:val="4"/>
            <w:vMerge w:val="continue"/>
          </w:tcPr>
          <w:p w14:paraId="5C325B07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4534" w:type="dxa"/>
            <w:gridSpan w:val="2"/>
            <w:vMerge w:val="continue"/>
          </w:tcPr>
          <w:p w14:paraId="78BC5B95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540" w:type="dxa"/>
            <w:gridSpan w:val="8"/>
          </w:tcPr>
          <w:p w14:paraId="6D1264C1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14:paraId="0098F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" w:type="dxa"/>
          <w:trHeight w:val="707" w:hRule="atLeast"/>
        </w:trPr>
        <w:tc>
          <w:tcPr>
            <w:tcW w:w="875" w:type="dxa"/>
          </w:tcPr>
          <w:p w14:paraId="54EFDA10"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color="auto" w:sz="2" w:space="0"/>
              <w:left w:val="single" w:color="auto" w:sz="6" w:space="0"/>
              <w:bottom w:val="single" w:color="auto" w:sz="2" w:space="0"/>
              <w:right w:val="single" w:color="auto" w:sz="6" w:space="0"/>
            </w:tcBorders>
            <w:shd w:val="clear" w:color="auto" w:fill="FFFFFF"/>
            <w:vAlign w:val="center"/>
          </w:tcPr>
          <w:p w14:paraId="108D7C98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15" w:type="dxa"/>
            <w:gridSpan w:val="6"/>
          </w:tcPr>
          <w:p w14:paraId="1EF19276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</w:rPr>
              <w:t>Перші цивілізації Давнього Єгипту. Особливості співіснування з природою та досягнення їх матеріальної культури.</w:t>
            </w:r>
          </w:p>
        </w:tc>
        <w:tc>
          <w:tcPr>
            <w:tcW w:w="925" w:type="dxa"/>
            <w:gridSpan w:val="6"/>
          </w:tcPr>
          <w:p w14:paraId="137FF93A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ГР 2</w:t>
            </w:r>
          </w:p>
        </w:tc>
        <w:tc>
          <w:tcPr>
            <w:tcW w:w="3829" w:type="dxa"/>
            <w:gridSpan w:val="4"/>
          </w:tcPr>
          <w:p w14:paraId="348C7808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4534" w:type="dxa"/>
            <w:gridSpan w:val="2"/>
          </w:tcPr>
          <w:p w14:paraId="0BE5A978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540" w:type="dxa"/>
            <w:gridSpan w:val="8"/>
          </w:tcPr>
          <w:p w14:paraId="04A31CEA">
            <w:pPr>
              <w:pStyle w:val="7"/>
              <w:spacing w:after="0" w:line="240" w:lineRule="auto"/>
              <w:ind w:left="0"/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  <w:lang w:val="uk-UA"/>
              </w:rPr>
            </w:pP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  <w:lang w:val="uk-UA"/>
              </w:rPr>
              <w:t xml:space="preserve">Опрацювати </w:t>
            </w:r>
            <w:r>
              <w:rPr>
                <w:rFonts w:ascii="arial;sans-serif" w:hAnsi="arial;sans-serif"/>
                <w:b/>
                <w:bCs/>
                <w:i/>
                <w:iCs/>
                <w:color w:val="202124"/>
                <w:sz w:val="24"/>
              </w:rPr>
              <w:t>§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</w:rPr>
              <w:t xml:space="preserve"> 23</w:t>
            </w: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  <w:lang w:val="uk-UA"/>
              </w:rPr>
              <w:t>, с. 121-123.</w:t>
            </w:r>
          </w:p>
        </w:tc>
      </w:tr>
      <w:tr w14:paraId="20FFE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" w:type="dxa"/>
          <w:trHeight w:val="416" w:hRule="atLeast"/>
        </w:trPr>
        <w:tc>
          <w:tcPr>
            <w:tcW w:w="875" w:type="dxa"/>
          </w:tcPr>
          <w:p w14:paraId="5D434560"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color="auto" w:sz="2" w:space="0"/>
              <w:left w:val="single" w:color="auto" w:sz="6" w:space="0"/>
              <w:bottom w:val="single" w:color="auto" w:sz="2" w:space="0"/>
              <w:right w:val="single" w:color="auto" w:sz="6" w:space="0"/>
            </w:tcBorders>
            <w:shd w:val="clear" w:color="auto" w:fill="FFFFFF"/>
            <w:vAlign w:val="center"/>
          </w:tcPr>
          <w:p w14:paraId="78C95820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15" w:type="dxa"/>
            <w:gridSpan w:val="6"/>
          </w:tcPr>
          <w:p w14:paraId="5F46C52D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</w:rPr>
              <w:t>Дворіччя (Месопотамія). Природа і люди</w:t>
            </w:r>
          </w:p>
        </w:tc>
        <w:tc>
          <w:tcPr>
            <w:tcW w:w="925" w:type="dxa"/>
            <w:gridSpan w:val="6"/>
          </w:tcPr>
          <w:p w14:paraId="2F4C05F6">
            <w:pPr>
              <w:pStyle w:val="9"/>
              <w:ind w:right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Гр 3</w:t>
            </w:r>
          </w:p>
        </w:tc>
        <w:tc>
          <w:tcPr>
            <w:tcW w:w="3829" w:type="dxa"/>
            <w:gridSpan w:val="4"/>
          </w:tcPr>
          <w:p w14:paraId="39072B6F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4534" w:type="dxa"/>
            <w:gridSpan w:val="2"/>
          </w:tcPr>
          <w:p w14:paraId="631A243A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20"/>
              </w:rPr>
            </w:pPr>
          </w:p>
        </w:tc>
        <w:tc>
          <w:tcPr>
            <w:tcW w:w="1540" w:type="dxa"/>
            <w:gridSpan w:val="8"/>
          </w:tcPr>
          <w:p w14:paraId="7CECBC47">
            <w:pPr>
              <w:pStyle w:val="7"/>
              <w:spacing w:after="0" w:line="240" w:lineRule="auto"/>
              <w:ind w:left="0"/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  <w:lang w:val="uk-UA"/>
              </w:rPr>
            </w:pP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  <w:lang w:val="uk-UA"/>
              </w:rPr>
              <w:t xml:space="preserve">Пар 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20"/>
              </w:rPr>
              <w:t>23.3</w:t>
            </w:r>
          </w:p>
        </w:tc>
      </w:tr>
      <w:tr w14:paraId="39E879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" w:type="dxa"/>
          <w:trHeight w:val="2361" w:hRule="atLeast"/>
        </w:trPr>
        <w:tc>
          <w:tcPr>
            <w:tcW w:w="875" w:type="dxa"/>
          </w:tcPr>
          <w:p w14:paraId="31B7C6F0"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993" w:type="dxa"/>
            <w:tcBorders>
              <w:top w:val="single" w:color="auto" w:sz="2" w:space="0"/>
              <w:left w:val="single" w:color="auto" w:sz="6" w:space="0"/>
              <w:bottom w:val="single" w:color="auto" w:sz="2" w:space="0"/>
              <w:right w:val="single" w:color="auto" w:sz="6" w:space="0"/>
            </w:tcBorders>
            <w:shd w:val="clear" w:color="auto" w:fill="FFFFFF"/>
            <w:vAlign w:val="center"/>
          </w:tcPr>
          <w:p w14:paraId="2BFA7933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15" w:type="dxa"/>
            <w:gridSpan w:val="6"/>
          </w:tcPr>
          <w:p w14:paraId="43085997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Calibri"/>
                <w:b/>
                <w:bCs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ивілізації Індії та Китаю — особливості співіснування з природою та досягнення їх матеріальної культури. Побут, їжа, одяг, житло. </w:t>
            </w:r>
            <w:r>
              <w:rPr>
                <w:rFonts w:ascii="Times New Roman" w:hAnsi="Times New Roman"/>
                <w:b/>
                <w:bCs/>
                <w:color w:val="FF0000"/>
                <w:sz w:val="24"/>
              </w:rPr>
              <w:t>ГР 2</w:t>
            </w:r>
          </w:p>
          <w:p w14:paraId="3261DB4F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 Давня Індія. Взаємини з природою і матеріальна культура. Давній Китай. Взаємини з природою і матеріальна культура</w:t>
            </w:r>
          </w:p>
        </w:tc>
        <w:tc>
          <w:tcPr>
            <w:tcW w:w="925" w:type="dxa"/>
            <w:gridSpan w:val="6"/>
          </w:tcPr>
          <w:p w14:paraId="43F4AF3A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 2</w:t>
            </w:r>
          </w:p>
        </w:tc>
        <w:tc>
          <w:tcPr>
            <w:tcW w:w="3829" w:type="dxa"/>
            <w:gridSpan w:val="4"/>
          </w:tcPr>
          <w:p w14:paraId="6F273D4A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– Реалізація проєкту «Цивілізації Стародавнього світу» (малюнок, інтерактивний плакат, Minecraft-поселення, відеоролик тощо) </w:t>
            </w:r>
          </w:p>
          <w:p w14:paraId="4F6726AF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– Розв’язування хронологічних задач за матеріалами теми </w:t>
            </w:r>
          </w:p>
          <w:p w14:paraId="4343E981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– Робота з картою </w:t>
            </w:r>
          </w:p>
          <w:p w14:paraId="1F61E337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– Укладання порівняльних таблиць </w:t>
            </w:r>
          </w:p>
          <w:p w14:paraId="0956774C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– Запис власних міркувань щодо розвитку матеріальної культури окремих територій </w:t>
            </w:r>
          </w:p>
        </w:tc>
        <w:tc>
          <w:tcPr>
            <w:tcW w:w="4534" w:type="dxa"/>
            <w:gridSpan w:val="2"/>
          </w:tcPr>
          <w:p w14:paraId="552B4891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20"/>
              </w:rPr>
              <w:t>Після цього уроку учень/учениця:</w:t>
            </w:r>
          </w:p>
          <w:p w14:paraId="788BD816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– розташовує події у хронологічній послідовності, укладає хронологічну таблицю </w:t>
            </w:r>
          </w:p>
          <w:p w14:paraId="27EDB609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– установлює послідовність історичних подій за допомогою лінії часу </w:t>
            </w:r>
          </w:p>
          <w:p w14:paraId="656D3C6D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– розрізняє природні, економічні, політичні, соціальні, технологічні та культурні зміни та наводить приклади впливу цих змін на життя людини і суспільства в минулому і теперішньому – виявляє чинники, що впливають на заняття людей, спосіб ведення господарства, соціальний устрій (клімат, географічне </w:t>
            </w:r>
          </w:p>
          <w:p w14:paraId="2AB4148A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розташування, доступ до природних ресурсів)</w:t>
            </w:r>
          </w:p>
          <w:p w14:paraId="5984BE09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– визначає на карті положення географічних об’єктів, культурно-історичних пам’яток, місця історичних подій </w:t>
            </w:r>
          </w:p>
          <w:p w14:paraId="547B392F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– зіставляє культури, їх цінності, традиції, спосіб життя </w:t>
            </w:r>
          </w:p>
        </w:tc>
        <w:tc>
          <w:tcPr>
            <w:tcW w:w="1540" w:type="dxa"/>
            <w:gridSpan w:val="8"/>
          </w:tcPr>
          <w:p w14:paraId="164D98B8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</w:rPr>
              <w:t xml:space="preserve">Опрацювати </w:t>
            </w:r>
            <w:r>
              <w:rPr>
                <w:rFonts w:ascii="arial;sans-serif" w:hAnsi="arial;sans-serif"/>
                <w:b/>
                <w:bCs/>
                <w:i/>
                <w:iCs/>
                <w:color w:val="202124"/>
                <w:sz w:val="24"/>
              </w:rPr>
              <w:t>§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</w:rPr>
              <w:t xml:space="preserve"> 24</w:t>
            </w: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</w:rPr>
              <w:t>, с. 127-128.</w:t>
            </w:r>
          </w:p>
        </w:tc>
      </w:tr>
      <w:tr w14:paraId="0B1D96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" w:type="dxa"/>
        </w:trPr>
        <w:tc>
          <w:tcPr>
            <w:tcW w:w="875" w:type="dxa"/>
          </w:tcPr>
          <w:p w14:paraId="05C0072B"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</w:t>
            </w:r>
          </w:p>
        </w:tc>
        <w:tc>
          <w:tcPr>
            <w:tcW w:w="993" w:type="dxa"/>
            <w:tcBorders>
              <w:top w:val="single" w:color="auto" w:sz="2" w:space="0"/>
              <w:left w:val="single" w:color="auto" w:sz="6" w:space="0"/>
              <w:bottom w:val="single" w:color="auto" w:sz="2" w:space="0"/>
              <w:right w:val="single" w:color="auto" w:sz="6" w:space="0"/>
            </w:tcBorders>
            <w:shd w:val="clear" w:color="auto" w:fill="FFFFFF"/>
            <w:vAlign w:val="center"/>
          </w:tcPr>
          <w:p w14:paraId="4B5981E7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15" w:type="dxa"/>
            <w:gridSpan w:val="6"/>
          </w:tcPr>
          <w:p w14:paraId="43D96AE6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Перші цивілізації </w:t>
            </w:r>
            <w:r>
              <w:rPr>
                <w:rFonts w:ascii="Times New Roman" w:hAnsi="Times New Roman" w:eastAsia="Calibri"/>
                <w:b/>
                <w:bCs/>
                <w:color w:val="000000"/>
                <w:sz w:val="24"/>
              </w:rPr>
              <w:t>Передньої Азії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. </w:t>
            </w:r>
          </w:p>
          <w:p w14:paraId="6011FDD2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 Хети, фригійці, лідійці, фінікійці..</w:t>
            </w:r>
          </w:p>
          <w:p w14:paraId="2D433C41">
            <w:pPr>
              <w:pStyle w:val="9"/>
              <w:ind w:left="57" w:right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925" w:type="dxa"/>
            <w:gridSpan w:val="6"/>
          </w:tcPr>
          <w:p w14:paraId="6C7677ED">
            <w:pPr>
              <w:pStyle w:val="9"/>
              <w:ind w:left="57" w:right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Гр 1</w:t>
            </w:r>
          </w:p>
        </w:tc>
        <w:tc>
          <w:tcPr>
            <w:tcW w:w="3829" w:type="dxa"/>
            <w:gridSpan w:val="4"/>
            <w:vMerge w:val="restart"/>
          </w:tcPr>
          <w:p w14:paraId="076B50B9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– Реалізація проєкту «Цивілізації Стародавнього світу» (малюнок, інтерактивний плакат, Minecraft-поселення, відеоролик тощо) </w:t>
            </w:r>
          </w:p>
          <w:p w14:paraId="3B048B25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– Розв’язування хронологічних задач за матеріалами теми </w:t>
            </w:r>
          </w:p>
          <w:p w14:paraId="385ADE49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– Робота з картою </w:t>
            </w:r>
          </w:p>
          <w:p w14:paraId="110E7A2D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– Укладання порівняльних таблиць </w:t>
            </w:r>
          </w:p>
          <w:p w14:paraId="7371DA26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– Запис власних міркувань щодо розвитку матеріальної культури окремих територій </w:t>
            </w:r>
          </w:p>
        </w:tc>
        <w:tc>
          <w:tcPr>
            <w:tcW w:w="4534" w:type="dxa"/>
            <w:gridSpan w:val="2"/>
            <w:vMerge w:val="restart"/>
          </w:tcPr>
          <w:p w14:paraId="71CAE0C8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20"/>
              </w:rPr>
              <w:t>Після цього уроку учень/учениця:</w:t>
            </w:r>
          </w:p>
          <w:p w14:paraId="0F1E57F6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– розташовує події у хронологічній послідовності, укладає хронологічну таблицю </w:t>
            </w:r>
          </w:p>
          <w:p w14:paraId="1A214339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– установлює послідовність історичних подій за допомогою лінії часу </w:t>
            </w:r>
          </w:p>
          <w:p w14:paraId="091CA6CB">
            <w:pPr>
              <w:pStyle w:val="9"/>
              <w:ind w:left="57" w:right="57" w:firstLine="57"/>
              <w:jc w:val="left"/>
              <w:rPr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– розрізняє природні, економічні, політичні, соціальні, технологічні та культурні зміни та наводить приклади впливу цих змін на життя людини і суспільства в минулому і теперішньому – виявляє чинники, що впливають на заняття людей, спосіб ведення господарства, соціальний устрій (клімат, географічне розташування, доступ до природних ресурсів) </w:t>
            </w:r>
          </w:p>
        </w:tc>
        <w:tc>
          <w:tcPr>
            <w:tcW w:w="1540" w:type="dxa"/>
            <w:gridSpan w:val="8"/>
          </w:tcPr>
          <w:p w14:paraId="2B377F5B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</w:rPr>
              <w:t xml:space="preserve">Опрацювати </w:t>
            </w:r>
            <w:r>
              <w:rPr>
                <w:rFonts w:ascii="arial;sans-serif" w:hAnsi="arial;sans-serif"/>
                <w:b/>
                <w:bCs/>
                <w:i/>
                <w:iCs/>
                <w:color w:val="202124"/>
                <w:sz w:val="24"/>
              </w:rPr>
              <w:t>§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</w:rPr>
              <w:t xml:space="preserve"> 25</w:t>
            </w: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</w:rPr>
              <w:t>, с. 132-136.</w:t>
            </w:r>
          </w:p>
        </w:tc>
      </w:tr>
      <w:tr w14:paraId="010DE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" w:type="dxa"/>
        </w:trPr>
        <w:tc>
          <w:tcPr>
            <w:tcW w:w="875" w:type="dxa"/>
          </w:tcPr>
          <w:p w14:paraId="50E6CE49"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color="auto" w:sz="2" w:space="0"/>
              <w:left w:val="single" w:color="auto" w:sz="6" w:space="0"/>
              <w:bottom w:val="single" w:color="auto" w:sz="2" w:space="0"/>
              <w:right w:val="single" w:color="auto" w:sz="6" w:space="0"/>
            </w:tcBorders>
            <w:shd w:val="clear" w:color="auto" w:fill="FFFFFF"/>
            <w:vAlign w:val="center"/>
          </w:tcPr>
          <w:p w14:paraId="41849E09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15" w:type="dxa"/>
            <w:gridSpan w:val="6"/>
          </w:tcPr>
          <w:p w14:paraId="17AF9F1B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Філістимляни, юдеї, перси.</w:t>
            </w:r>
          </w:p>
        </w:tc>
        <w:tc>
          <w:tcPr>
            <w:tcW w:w="925" w:type="dxa"/>
            <w:gridSpan w:val="6"/>
          </w:tcPr>
          <w:p w14:paraId="7ED70F82">
            <w:pPr>
              <w:pStyle w:val="9"/>
              <w:ind w:right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Гр 3</w:t>
            </w:r>
          </w:p>
        </w:tc>
        <w:tc>
          <w:tcPr>
            <w:tcW w:w="3829" w:type="dxa"/>
            <w:gridSpan w:val="4"/>
            <w:vMerge w:val="continue"/>
          </w:tcPr>
          <w:p w14:paraId="47778E7F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4534" w:type="dxa"/>
            <w:gridSpan w:val="2"/>
            <w:vMerge w:val="continue"/>
          </w:tcPr>
          <w:p w14:paraId="50A2871C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20"/>
              </w:rPr>
            </w:pPr>
          </w:p>
        </w:tc>
        <w:tc>
          <w:tcPr>
            <w:tcW w:w="1540" w:type="dxa"/>
            <w:gridSpan w:val="8"/>
          </w:tcPr>
          <w:p w14:paraId="0626295F">
            <w:pPr>
              <w:pStyle w:val="7"/>
              <w:spacing w:after="0" w:line="240" w:lineRule="auto"/>
              <w:ind w:left="0"/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  <w:lang w:val="uk-UA"/>
              </w:rPr>
            </w:pP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  <w:lang w:val="uk-UA"/>
              </w:rPr>
              <w:t>Пар. 25.2</w:t>
            </w:r>
          </w:p>
        </w:tc>
      </w:tr>
      <w:tr w14:paraId="083F6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" w:type="dxa"/>
        </w:trPr>
        <w:tc>
          <w:tcPr>
            <w:tcW w:w="875" w:type="dxa"/>
          </w:tcPr>
          <w:p w14:paraId="09137D2C"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</w:t>
            </w:r>
          </w:p>
        </w:tc>
        <w:tc>
          <w:tcPr>
            <w:tcW w:w="993" w:type="dxa"/>
            <w:tcBorders>
              <w:top w:val="single" w:color="auto" w:sz="2" w:space="0"/>
              <w:left w:val="single" w:color="auto" w:sz="6" w:space="0"/>
              <w:bottom w:val="single" w:color="auto" w:sz="2" w:space="0"/>
              <w:right w:val="single" w:color="auto" w:sz="6" w:space="0"/>
            </w:tcBorders>
            <w:shd w:val="clear" w:color="auto" w:fill="FFFFFF"/>
            <w:vAlign w:val="center"/>
          </w:tcPr>
          <w:p w14:paraId="15320088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15" w:type="dxa"/>
            <w:gridSpan w:val="6"/>
          </w:tcPr>
          <w:p w14:paraId="3A4B2E22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Матеріальна культура населення Стародавньої Греції. Побут, їжа, одяг, житло. </w:t>
            </w:r>
            <w:r>
              <w:rPr>
                <w:rFonts w:ascii="Times New Roman" w:hAnsi="Times New Roman"/>
                <w:b/>
                <w:bCs/>
                <w:color w:val="FF0000"/>
                <w:sz w:val="24"/>
              </w:rPr>
              <w:t>ГР 3</w:t>
            </w:r>
          </w:p>
          <w:p w14:paraId="7135A830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 Побут. Одяг стародавніх греків.</w:t>
            </w:r>
          </w:p>
          <w:p w14:paraId="32823179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 Їжа та система харчування.</w:t>
            </w:r>
          </w:p>
          <w:p w14:paraId="47B0C87F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 Житло.</w:t>
            </w:r>
          </w:p>
          <w:p w14:paraId="64088C4C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  <w:szCs w:val="14"/>
              </w:rPr>
            </w:pPr>
          </w:p>
          <w:p w14:paraId="36FB297C">
            <w:pPr>
              <w:pStyle w:val="9"/>
              <w:ind w:left="57" w:right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925" w:type="dxa"/>
            <w:gridSpan w:val="6"/>
          </w:tcPr>
          <w:p w14:paraId="33FD86BD">
            <w:pPr>
              <w:pStyle w:val="9"/>
              <w:ind w:left="57" w:right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Гр 3</w:t>
            </w:r>
          </w:p>
        </w:tc>
        <w:tc>
          <w:tcPr>
            <w:tcW w:w="3829" w:type="dxa"/>
            <w:gridSpan w:val="4"/>
          </w:tcPr>
          <w:p w14:paraId="5C7346C6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– Реалізація проєкту «Цивілізації Стародавнього світу» (малюнок, інтерактивний плакат, Minecraft-поселення, відеоролик тощо) </w:t>
            </w:r>
          </w:p>
          <w:p w14:paraId="4D6EF3C5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– Розв’язування хронологічних задач за матеріалами теми </w:t>
            </w:r>
          </w:p>
          <w:p w14:paraId="348A9E3D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– Робота з картою </w:t>
            </w:r>
          </w:p>
          <w:p w14:paraId="44E5638D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– Укладання порівняльних таблиць </w:t>
            </w:r>
          </w:p>
          <w:p w14:paraId="2F28E673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– Запис власних міркувань щодо розвитку матеріальної культури окремих територій </w:t>
            </w:r>
          </w:p>
        </w:tc>
        <w:tc>
          <w:tcPr>
            <w:tcW w:w="4534" w:type="dxa"/>
            <w:gridSpan w:val="2"/>
          </w:tcPr>
          <w:p w14:paraId="4F1D9587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20"/>
              </w:rPr>
              <w:t>Після цього уроку учень/учениця:</w:t>
            </w:r>
          </w:p>
          <w:p w14:paraId="3CFE4E62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– розташовує події у хронологічній послідовності, укладає хронологічну таблицю </w:t>
            </w:r>
          </w:p>
          <w:p w14:paraId="0311E67D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– установлює послідовність історичних подій за допомогою лінії часу </w:t>
            </w:r>
          </w:p>
          <w:p w14:paraId="60C3F790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– розрізняє природні, економічні, політичні, соціальні, технологічні та культурні зміни та наводить приклади впливу цих змін на життя людини і суспільства в минулому і теперішньому – виявляє чинники, що впливають на заняття людей, спосіб ведення господарства, соціальний устрій (клімат, географічне розташування, доступ до природних ресурсів) </w:t>
            </w:r>
          </w:p>
        </w:tc>
        <w:tc>
          <w:tcPr>
            <w:tcW w:w="1540" w:type="dxa"/>
            <w:gridSpan w:val="8"/>
          </w:tcPr>
          <w:p w14:paraId="58FD4B52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</w:rPr>
              <w:t xml:space="preserve">Опрацювати </w:t>
            </w:r>
            <w:r>
              <w:rPr>
                <w:rFonts w:ascii="arial;sans-serif" w:hAnsi="arial;sans-serif"/>
                <w:b/>
                <w:bCs/>
                <w:i/>
                <w:iCs/>
                <w:color w:val="202124"/>
                <w:sz w:val="24"/>
              </w:rPr>
              <w:t>§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</w:rPr>
              <w:t xml:space="preserve"> 26</w:t>
            </w: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</w:rPr>
              <w:t>, с. 138-143.</w:t>
            </w:r>
          </w:p>
        </w:tc>
      </w:tr>
      <w:tr w14:paraId="40C7F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" w:type="dxa"/>
          <w:trHeight w:val="2811" w:hRule="atLeast"/>
        </w:trPr>
        <w:tc>
          <w:tcPr>
            <w:tcW w:w="875" w:type="dxa"/>
          </w:tcPr>
          <w:p w14:paraId="03F3BDF0"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</w:t>
            </w:r>
          </w:p>
        </w:tc>
        <w:tc>
          <w:tcPr>
            <w:tcW w:w="993" w:type="dxa"/>
            <w:tcBorders>
              <w:top w:val="single" w:color="auto" w:sz="2" w:space="0"/>
              <w:left w:val="single" w:color="auto" w:sz="6" w:space="0"/>
              <w:bottom w:val="single" w:color="auto" w:sz="2" w:space="0"/>
              <w:right w:val="single" w:color="auto" w:sz="6" w:space="0"/>
            </w:tcBorders>
            <w:shd w:val="clear" w:color="auto" w:fill="FFFFFF"/>
            <w:vAlign w:val="center"/>
          </w:tcPr>
          <w:p w14:paraId="45F5670D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15" w:type="dxa"/>
            <w:gridSpan w:val="6"/>
          </w:tcPr>
          <w:p w14:paraId="727F25BA">
            <w:pPr>
              <w:pStyle w:val="9"/>
              <w:ind w:left="57" w:right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Матеріальна культура населення Стародавнього Риму. Побут, їжа, одяг, житло.</w:t>
            </w:r>
          </w:p>
          <w:p w14:paraId="12D73FC4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1. Римський спосіб життя. </w:t>
            </w:r>
          </w:p>
          <w:p w14:paraId="66B60AF5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 Помешкання і побут.</w:t>
            </w:r>
          </w:p>
          <w:p w14:paraId="70CF4127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3.Одяг та їжа.</w:t>
            </w:r>
          </w:p>
          <w:p w14:paraId="5A036170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  <w:szCs w:val="14"/>
              </w:rPr>
            </w:pPr>
          </w:p>
          <w:p w14:paraId="4EBDF1A9">
            <w:pPr>
              <w:pStyle w:val="9"/>
              <w:ind w:left="57" w:right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925" w:type="dxa"/>
            <w:gridSpan w:val="6"/>
          </w:tcPr>
          <w:p w14:paraId="3E15581A">
            <w:pPr>
              <w:pStyle w:val="9"/>
              <w:ind w:left="57" w:right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ГР 2</w:t>
            </w:r>
          </w:p>
        </w:tc>
        <w:tc>
          <w:tcPr>
            <w:tcW w:w="3829" w:type="dxa"/>
            <w:gridSpan w:val="4"/>
          </w:tcPr>
          <w:p w14:paraId="67ECB06A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– Реалізація проєкту «Цивілізації Стародавнього світу» (малюнок, інтерактивний плакат, Minecraft-поселення, відеоролик тощо) </w:t>
            </w:r>
          </w:p>
          <w:p w14:paraId="7E38D268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– Розв’язування хронологічних задач за матеріалами теми </w:t>
            </w:r>
          </w:p>
          <w:p w14:paraId="64ECE24E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– Робота з картою </w:t>
            </w:r>
          </w:p>
          <w:p w14:paraId="6EB2B45B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– Укладання порівняльних таблиць </w:t>
            </w:r>
          </w:p>
          <w:p w14:paraId="58BE0815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– Запис власних міркувань щодо розвитку матеріальної культури окремих територій </w:t>
            </w:r>
          </w:p>
        </w:tc>
        <w:tc>
          <w:tcPr>
            <w:tcW w:w="4534" w:type="dxa"/>
            <w:gridSpan w:val="2"/>
          </w:tcPr>
          <w:p w14:paraId="0D4905BE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20"/>
              </w:rPr>
              <w:t>Після цього уроку учень/учениця:</w:t>
            </w:r>
          </w:p>
          <w:p w14:paraId="456E0405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– розташовує події у хронологічній послідовності, укладає хронологічну таблицю </w:t>
            </w:r>
          </w:p>
          <w:p w14:paraId="289CFDEC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– установлює послідовність історичних подій за допомогою лінії часу </w:t>
            </w:r>
          </w:p>
          <w:p w14:paraId="29C612DD">
            <w:pPr>
              <w:pStyle w:val="9"/>
              <w:ind w:left="57" w:right="57" w:firstLine="57"/>
              <w:jc w:val="left"/>
              <w:rPr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– розрізняє природні, економічні, політичні, соціальні, технологічні та культурні зміни та наводить приклади впливу цих змін на життя людини і суспільства в минулому і теперішньому – виявляє чинники, що впливають на заняття людей, спосіб ведення господарства, соціальний устрій (клімат, географічне розташування, доступ до природних ресурсів) </w:t>
            </w:r>
          </w:p>
        </w:tc>
        <w:tc>
          <w:tcPr>
            <w:tcW w:w="1540" w:type="dxa"/>
            <w:gridSpan w:val="8"/>
          </w:tcPr>
          <w:p w14:paraId="2ECE70BE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</w:rPr>
              <w:t xml:space="preserve">Опрацювати </w:t>
            </w:r>
            <w:r>
              <w:rPr>
                <w:rFonts w:ascii="arial;sans-serif" w:hAnsi="arial;sans-serif"/>
                <w:b/>
                <w:bCs/>
                <w:i/>
                <w:iCs/>
                <w:color w:val="202124"/>
                <w:sz w:val="24"/>
              </w:rPr>
              <w:t>§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</w:rPr>
              <w:t xml:space="preserve"> 27</w:t>
            </w: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</w:rPr>
              <w:t>, с. 144-150.</w:t>
            </w:r>
          </w:p>
        </w:tc>
      </w:tr>
      <w:tr w14:paraId="05146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" w:type="dxa"/>
        </w:trPr>
        <w:tc>
          <w:tcPr>
            <w:tcW w:w="875" w:type="dxa"/>
          </w:tcPr>
          <w:p w14:paraId="521A615D"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</w:t>
            </w:r>
          </w:p>
        </w:tc>
        <w:tc>
          <w:tcPr>
            <w:tcW w:w="993" w:type="dxa"/>
            <w:tcBorders>
              <w:top w:val="single" w:color="auto" w:sz="2" w:space="0"/>
              <w:left w:val="single" w:color="auto" w:sz="6" w:space="0"/>
              <w:bottom w:val="single" w:color="auto" w:sz="2" w:space="0"/>
              <w:right w:val="single" w:color="auto" w:sz="6" w:space="0"/>
            </w:tcBorders>
            <w:shd w:val="clear" w:color="auto" w:fill="FFFFFF"/>
            <w:vAlign w:val="center"/>
          </w:tcPr>
          <w:p w14:paraId="3F843D37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15" w:type="dxa"/>
            <w:gridSpan w:val="6"/>
          </w:tcPr>
          <w:p w14:paraId="4F2D4A56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Населення території України раннього залізного віку. Землероби та кочівники</w:t>
            </w:r>
            <w:r>
              <w:rPr>
                <w:rFonts w:ascii="Times New Roman" w:hAnsi="Times New Roman"/>
                <w:b/>
                <w:bCs/>
                <w:color w:val="FF0000"/>
                <w:sz w:val="24"/>
              </w:rPr>
              <w:t>. ГР 1</w:t>
            </w:r>
          </w:p>
          <w:p w14:paraId="1789998A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 “Три світи” ранньозалізної доби на теренах України.</w:t>
            </w:r>
          </w:p>
          <w:p w14:paraId="14D403E0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 Світ кочівників степу.</w:t>
            </w:r>
          </w:p>
          <w:p w14:paraId="24A55974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 Світ землеробів.</w:t>
            </w:r>
          </w:p>
          <w:p w14:paraId="76659001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  <w:szCs w:val="14"/>
              </w:rPr>
            </w:pPr>
          </w:p>
          <w:p w14:paraId="3152608A">
            <w:pPr>
              <w:pStyle w:val="9"/>
              <w:ind w:left="57" w:right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925" w:type="dxa"/>
            <w:gridSpan w:val="6"/>
          </w:tcPr>
          <w:p w14:paraId="5BA9103E">
            <w:pPr>
              <w:pStyle w:val="9"/>
              <w:ind w:left="57" w:right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Гр 1</w:t>
            </w:r>
          </w:p>
        </w:tc>
        <w:tc>
          <w:tcPr>
            <w:tcW w:w="3829" w:type="dxa"/>
            <w:gridSpan w:val="4"/>
          </w:tcPr>
          <w:p w14:paraId="404E5072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– Виготовлення візуалізації/ порівняльного колажу «Землероби та кочівники України» </w:t>
            </w:r>
          </w:p>
          <w:p w14:paraId="1770F5BD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– Робота з картою </w:t>
            </w:r>
          </w:p>
          <w:p w14:paraId="639022B5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– Розв’язування хронологічних задач за матеріалами теми </w:t>
            </w:r>
          </w:p>
          <w:p w14:paraId="2B906BCC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– Віртуальна екскурсія в минуле та репортаж-звіт </w:t>
            </w:r>
          </w:p>
          <w:p w14:paraId="5E84361E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– «Інтерв’ю» з мешканцем грецького поселення на території України </w:t>
            </w:r>
          </w:p>
          <w:p w14:paraId="111D01E8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– Складання асоціативного грона </w:t>
            </w:r>
          </w:p>
        </w:tc>
        <w:tc>
          <w:tcPr>
            <w:tcW w:w="4534" w:type="dxa"/>
            <w:gridSpan w:val="2"/>
          </w:tcPr>
          <w:p w14:paraId="20DECF11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20"/>
              </w:rPr>
              <w:t>Після цього уроку учень/учениця:</w:t>
            </w:r>
          </w:p>
          <w:p w14:paraId="1EBA71FB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– встановлює одночасність подій в історичному просторі, тривалість подій, явищ, процесів та їх віддаленість одних від одних (у межах теми, з допомогою вчителя)</w:t>
            </w:r>
          </w:p>
          <w:p w14:paraId="71B36380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 – описує перебіг історичних подій та визначає тяглість в історичному процесі </w:t>
            </w:r>
          </w:p>
          <w:p w14:paraId="09FD23FC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– виявляє і розрізняє з допомогою вчителя причини і приводи, результати і наслідки історичних подій, явищ, процесів </w:t>
            </w:r>
          </w:p>
          <w:p w14:paraId="4F5A1F09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– визначає на карті положення географічних об’єктів, культурно-історичних пам’яток, місця історичних подій </w:t>
            </w:r>
          </w:p>
        </w:tc>
        <w:tc>
          <w:tcPr>
            <w:tcW w:w="1540" w:type="dxa"/>
            <w:gridSpan w:val="8"/>
          </w:tcPr>
          <w:p w14:paraId="4F6587B7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</w:rPr>
              <w:t xml:space="preserve">Опрацювати </w:t>
            </w:r>
            <w:r>
              <w:rPr>
                <w:rFonts w:ascii="arial;sans-serif" w:hAnsi="arial;sans-serif"/>
                <w:b/>
                <w:bCs/>
                <w:i/>
                <w:iCs/>
                <w:color w:val="202124"/>
                <w:sz w:val="24"/>
              </w:rPr>
              <w:t>§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</w:rPr>
              <w:t xml:space="preserve"> 28</w:t>
            </w: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</w:rPr>
              <w:t>, с. 151-156.</w:t>
            </w:r>
          </w:p>
        </w:tc>
      </w:tr>
      <w:tr w14:paraId="10CAF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" w:type="dxa"/>
        </w:trPr>
        <w:tc>
          <w:tcPr>
            <w:tcW w:w="875" w:type="dxa"/>
          </w:tcPr>
          <w:p w14:paraId="7A382929"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35</w:t>
            </w:r>
          </w:p>
        </w:tc>
        <w:tc>
          <w:tcPr>
            <w:tcW w:w="993" w:type="dxa"/>
            <w:tcBorders>
              <w:top w:val="single" w:color="auto" w:sz="2" w:space="0"/>
              <w:left w:val="single" w:color="auto" w:sz="6" w:space="0"/>
              <w:bottom w:val="single" w:color="auto" w:sz="2" w:space="0"/>
              <w:right w:val="single" w:color="auto" w:sz="6" w:space="0"/>
            </w:tcBorders>
            <w:shd w:val="clear" w:color="auto" w:fill="FFFFFF"/>
            <w:vAlign w:val="center"/>
          </w:tcPr>
          <w:p w14:paraId="4BD4B359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15" w:type="dxa"/>
            <w:gridSpan w:val="6"/>
          </w:tcPr>
          <w:p w14:paraId="39F127D0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Велика грецька колонізація. Грецькі колонії на території України – господарський аспект. </w:t>
            </w:r>
            <w:r>
              <w:rPr>
                <w:rFonts w:ascii="Times New Roman" w:hAnsi="Times New Roman"/>
                <w:b/>
                <w:bCs/>
                <w:color w:val="FF0000"/>
                <w:sz w:val="24"/>
              </w:rPr>
              <w:t>ГР 2</w:t>
            </w:r>
          </w:p>
          <w:p w14:paraId="73911F2A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 Велика грецька колонізація та її економічні передумови.</w:t>
            </w:r>
          </w:p>
          <w:p w14:paraId="21658ED6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 Господарство грецьких колоній на теренах України.</w:t>
            </w:r>
          </w:p>
        </w:tc>
        <w:tc>
          <w:tcPr>
            <w:tcW w:w="925" w:type="dxa"/>
            <w:gridSpan w:val="6"/>
          </w:tcPr>
          <w:p w14:paraId="5B7E42C0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ГР 2</w:t>
            </w:r>
          </w:p>
        </w:tc>
        <w:tc>
          <w:tcPr>
            <w:tcW w:w="3829" w:type="dxa"/>
            <w:gridSpan w:val="4"/>
          </w:tcPr>
          <w:p w14:paraId="502575E4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– Виготовлення візуалізації/ порівняльного колажу «Землероби та кочівники України» </w:t>
            </w:r>
          </w:p>
          <w:p w14:paraId="482896FA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– Робота з картою </w:t>
            </w:r>
          </w:p>
          <w:p w14:paraId="5834C4EB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– Розв’язування хронологічних задач за матеріалами теми </w:t>
            </w:r>
          </w:p>
          <w:p w14:paraId="7B734BE0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– Віртуальна екскурсія в минуле та репортаж-звіт </w:t>
            </w:r>
          </w:p>
          <w:p w14:paraId="1132CEC8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– «Інтерв’ю» з мешканцем грецького поселення на території України </w:t>
            </w:r>
          </w:p>
          <w:p w14:paraId="6533929D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– Складання асоціативного грона </w:t>
            </w:r>
          </w:p>
        </w:tc>
        <w:tc>
          <w:tcPr>
            <w:tcW w:w="4534" w:type="dxa"/>
            <w:gridSpan w:val="2"/>
          </w:tcPr>
          <w:p w14:paraId="068C8793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20"/>
              </w:rPr>
              <w:t>Після цього уроку учень/учениця:</w:t>
            </w:r>
          </w:p>
          <w:p w14:paraId="5839D384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– встановлює одночасність подій в історичному просторі, тривалість подій, явищ, процесів та їх віддаленість одних від одних (у межах теми, з допомогою вчителя)</w:t>
            </w:r>
          </w:p>
          <w:p w14:paraId="3D7442E0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 – описує перебіг історичних подій та визначає тяглість в історичному процесі </w:t>
            </w:r>
          </w:p>
          <w:p w14:paraId="30364FA3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– виявляє і розрізняє з допомогою вчителя причини і приводи, результати і наслідки історичних подій, явищ, процесів </w:t>
            </w:r>
          </w:p>
          <w:p w14:paraId="2E99E5E6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– визначає на карті положення географічних об’єктів, культурно-історичних пам’яток, місця історичних подій </w:t>
            </w:r>
          </w:p>
        </w:tc>
        <w:tc>
          <w:tcPr>
            <w:tcW w:w="1540" w:type="dxa"/>
            <w:gridSpan w:val="8"/>
          </w:tcPr>
          <w:p w14:paraId="61157F8B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</w:rPr>
              <w:t xml:space="preserve">Опрацювати </w:t>
            </w:r>
            <w:r>
              <w:rPr>
                <w:rFonts w:ascii="arial;sans-serif" w:hAnsi="arial;sans-serif"/>
                <w:b/>
                <w:bCs/>
                <w:i/>
                <w:iCs/>
                <w:color w:val="202124"/>
                <w:sz w:val="24"/>
              </w:rPr>
              <w:t>§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</w:rPr>
              <w:t xml:space="preserve"> 29</w:t>
            </w: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</w:rPr>
              <w:t>, с. 157-161.</w:t>
            </w:r>
          </w:p>
        </w:tc>
      </w:tr>
      <w:tr w14:paraId="6B819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9" w:type="dxa"/>
        </w:trPr>
        <w:tc>
          <w:tcPr>
            <w:tcW w:w="875" w:type="dxa"/>
          </w:tcPr>
          <w:p w14:paraId="54E3C754"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</w:t>
            </w:r>
          </w:p>
        </w:tc>
        <w:tc>
          <w:tcPr>
            <w:tcW w:w="993" w:type="dxa"/>
            <w:tcBorders>
              <w:top w:val="single" w:color="auto" w:sz="2" w:space="0"/>
              <w:left w:val="single" w:color="auto" w:sz="6" w:space="0"/>
              <w:bottom w:val="single" w:color="auto" w:sz="2" w:space="0"/>
              <w:right w:val="single" w:color="auto" w:sz="6" w:space="0"/>
            </w:tcBorders>
            <w:shd w:val="clear" w:color="auto" w:fill="FFFFFF"/>
            <w:vAlign w:val="center"/>
          </w:tcPr>
          <w:p w14:paraId="059A6E23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15" w:type="dxa"/>
            <w:gridSpan w:val="6"/>
          </w:tcPr>
          <w:p w14:paraId="107FEA11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Узагальнення знаньз розділу» </w:t>
            </w: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ГР3</w:t>
            </w: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«Виявля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є здатність до співпраці, толерантність, громадянську позицію»</w:t>
            </w:r>
          </w:p>
        </w:tc>
        <w:tc>
          <w:tcPr>
            <w:tcW w:w="925" w:type="dxa"/>
            <w:gridSpan w:val="6"/>
          </w:tcPr>
          <w:p w14:paraId="0E530AAB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 3</w:t>
            </w:r>
          </w:p>
        </w:tc>
        <w:tc>
          <w:tcPr>
            <w:tcW w:w="3829" w:type="dxa"/>
            <w:gridSpan w:val="4"/>
          </w:tcPr>
          <w:p w14:paraId="16434E3E">
            <w:pPr>
              <w:pStyle w:val="9"/>
              <w:ind w:left="57" w:right="57" w:firstLine="57"/>
              <w:jc w:val="left"/>
              <w:rPr>
                <w:rFonts w:ascii="Times New Roman" w:hAnsi="Times New Roman"/>
              </w:rPr>
            </w:pPr>
          </w:p>
        </w:tc>
        <w:tc>
          <w:tcPr>
            <w:tcW w:w="4534" w:type="dxa"/>
            <w:gridSpan w:val="2"/>
          </w:tcPr>
          <w:p w14:paraId="2F1D5F9D">
            <w:pPr>
              <w:pStyle w:val="9"/>
              <w:ind w:left="57" w:right="57" w:firstLine="57"/>
              <w:jc w:val="left"/>
              <w:rPr>
                <w:rFonts w:ascii="Times New Roman" w:hAnsi="Times New Roman"/>
              </w:rPr>
            </w:pPr>
          </w:p>
        </w:tc>
        <w:tc>
          <w:tcPr>
            <w:tcW w:w="1540" w:type="dxa"/>
            <w:gridSpan w:val="8"/>
          </w:tcPr>
          <w:p w14:paraId="14E9E1A1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14:paraId="20DEB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</w:trPr>
        <w:tc>
          <w:tcPr>
            <w:tcW w:w="875" w:type="dxa"/>
          </w:tcPr>
          <w:p w14:paraId="66946F07"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color="auto" w:sz="2" w:space="0"/>
              <w:left w:val="single" w:color="auto" w:sz="6" w:space="0"/>
              <w:bottom w:val="single" w:color="auto" w:sz="2" w:space="0"/>
              <w:right w:val="single" w:color="auto" w:sz="6" w:space="0"/>
            </w:tcBorders>
            <w:shd w:val="clear" w:color="auto" w:fill="FFFFFF"/>
            <w:vAlign w:val="center"/>
          </w:tcPr>
          <w:p w14:paraId="73201B5F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540" w:type="dxa"/>
            <w:gridSpan w:val="12"/>
          </w:tcPr>
          <w:p w14:paraId="33F47D99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Перші світоглядні уявлення. Стихійні знання. Релігійні уявлення доісторичного періоду: тотемізм, анімізм, фетишизм. Магічні дії. Первісні художники. Світогляд і цінності.</w:t>
            </w:r>
          </w:p>
          <w:p w14:paraId="31C6FE14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2A6099"/>
                <w:sz w:val="24"/>
              </w:rPr>
            </w:pPr>
          </w:p>
        </w:tc>
        <w:tc>
          <w:tcPr>
            <w:tcW w:w="4055" w:type="dxa"/>
            <w:gridSpan w:val="5"/>
          </w:tcPr>
          <w:p w14:paraId="3A0E14C4">
            <w:pPr>
              <w:pStyle w:val="9"/>
              <w:ind w:left="57" w:right="57" w:firstLine="57"/>
              <w:jc w:val="left"/>
              <w:rPr>
                <w:rFonts w:ascii="Times New Roman" w:hAnsi="Times New Roman"/>
              </w:rPr>
            </w:pPr>
          </w:p>
        </w:tc>
        <w:tc>
          <w:tcPr>
            <w:tcW w:w="4639" w:type="dxa"/>
            <w:gridSpan w:val="3"/>
          </w:tcPr>
          <w:p w14:paraId="493F7254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1229" w:type="dxa"/>
            <w:gridSpan w:val="7"/>
          </w:tcPr>
          <w:p w14:paraId="2211D32A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14:paraId="738083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136" w:type="dxa"/>
        </w:trPr>
        <w:tc>
          <w:tcPr>
            <w:tcW w:w="16214" w:type="dxa"/>
            <w:gridSpan w:val="27"/>
          </w:tcPr>
          <w:p w14:paraId="1A8B77D2">
            <w:pPr>
              <w:pStyle w:val="7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Розділ 3. ЛЮДИНА, СВІТ ЇЇ УЯВЛЕНЬ ТА ІДЕЙ У ДОІСТОРИЧНУ ДОБУ ТА ДОБУ СТАРОДАВНЬОГО СВІТУ (17 год.)</w:t>
            </w:r>
          </w:p>
        </w:tc>
      </w:tr>
      <w:tr w14:paraId="2A5CAF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62" w:type="dxa"/>
        </w:trPr>
        <w:tc>
          <w:tcPr>
            <w:tcW w:w="875" w:type="dxa"/>
          </w:tcPr>
          <w:p w14:paraId="24516C92"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color="auto" w:sz="2" w:space="0"/>
              <w:left w:val="single" w:color="auto" w:sz="6" w:space="0"/>
              <w:bottom w:val="single" w:color="auto" w:sz="2" w:space="0"/>
              <w:right w:val="single" w:color="auto" w:sz="6" w:space="0"/>
            </w:tcBorders>
            <w:shd w:val="clear" w:color="auto" w:fill="FFFFFF"/>
            <w:vAlign w:val="center"/>
          </w:tcPr>
          <w:p w14:paraId="4E7D1C2D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831" w:type="dxa"/>
            <w:gridSpan w:val="8"/>
          </w:tcPr>
          <w:p w14:paraId="1E98365C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Релігійний світогляд перших цивілізацій</w:t>
            </w:r>
            <w:r>
              <w:rPr>
                <w:rFonts w:ascii="Times New Roman" w:hAnsi="Times New Roman"/>
                <w:b/>
                <w:bCs/>
                <w:color w:val="FF0000"/>
                <w:sz w:val="24"/>
              </w:rPr>
              <w:t>.     ГР 1</w:t>
            </w:r>
          </w:p>
          <w:p w14:paraId="3A9B0344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 Що таке світогляд.</w:t>
            </w:r>
          </w:p>
          <w:p w14:paraId="67D924D6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 Найдавніші світоглядні уявлення.</w:t>
            </w:r>
          </w:p>
          <w:p w14:paraId="10671D7B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 Міфи.</w:t>
            </w:r>
          </w:p>
        </w:tc>
        <w:tc>
          <w:tcPr>
            <w:tcW w:w="709" w:type="dxa"/>
            <w:gridSpan w:val="4"/>
          </w:tcPr>
          <w:p w14:paraId="1AC8977F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 1</w:t>
            </w:r>
          </w:p>
        </w:tc>
        <w:tc>
          <w:tcPr>
            <w:tcW w:w="3734" w:type="dxa"/>
          </w:tcPr>
          <w:p w14:paraId="5EE2B533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Робота з історичними термінами. Складання глосарію </w:t>
            </w:r>
          </w:p>
          <w:p w14:paraId="3A4E443D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– Робота з текстом підручника</w:t>
            </w:r>
          </w:p>
          <w:p w14:paraId="679CA269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– Пошук ілюстрацій-прикладів до матеріалів теми </w:t>
            </w:r>
          </w:p>
          <w:p w14:paraId="7F0F9691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Підбір прикладів відображення світоглядних уявлень у казках, міфах, переказах </w:t>
            </w:r>
          </w:p>
        </w:tc>
        <w:tc>
          <w:tcPr>
            <w:tcW w:w="4960" w:type="dxa"/>
            <w:gridSpan w:val="7"/>
          </w:tcPr>
          <w:p w14:paraId="1410459E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20"/>
              </w:rPr>
              <w:t>Після цього уроку учень/учениця:</w:t>
            </w:r>
          </w:p>
          <w:p w14:paraId="4F4B8B80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формулює запитання щодо можливого впливу тих чи інших подій на життя суспільства, окремих груп людей </w:t>
            </w:r>
          </w:p>
          <w:p w14:paraId="203383D2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наводить приклади історичних пам’яток та інших проявів присутності минулого в сьогоденні </w:t>
            </w:r>
          </w:p>
          <w:p w14:paraId="7354CC5A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топоніміка, лексика, фольклор, соціальні практики тощо </w:t>
            </w:r>
          </w:p>
          <w:p w14:paraId="17309A53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виявляє і розрізняє з допомогою вчителя причини і приводи, результати і наслідки історичних подій, явищ, процесів </w:t>
            </w:r>
          </w:p>
          <w:p w14:paraId="3E9D1EEB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  <w:lang w:val="ru-RU"/>
              </w:rPr>
            </w:pPr>
            <w:r>
              <w:rPr>
                <w:rFonts w:ascii="Times New Roman" w:hAnsi="Times New Roman"/>
                <w:sz w:val="18"/>
              </w:rPr>
              <w:t>– виявляє (з допомогою вчителя) і пояснює виклики, які стоять перед людиною, суспільством у різних природних середовищах</w:t>
            </w:r>
          </w:p>
        </w:tc>
        <w:tc>
          <w:tcPr>
            <w:tcW w:w="1086" w:type="dxa"/>
            <w:gridSpan w:val="4"/>
          </w:tcPr>
          <w:p w14:paraId="2CB80320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  <w:lang w:val="uk-UA"/>
              </w:rPr>
              <w:t xml:space="preserve">Опрацювати </w:t>
            </w:r>
            <w:r>
              <w:rPr>
                <w:rFonts w:ascii="arial;sans-serif" w:hAnsi="arial;sans-serif"/>
                <w:b/>
                <w:bCs/>
                <w:i/>
                <w:iCs/>
                <w:color w:val="202124"/>
                <w:sz w:val="24"/>
              </w:rPr>
              <w:t>§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</w:rPr>
              <w:t xml:space="preserve"> 30</w:t>
            </w: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  <w:lang w:val="uk-UA"/>
              </w:rPr>
              <w:t>, с. 163-168.</w:t>
            </w:r>
          </w:p>
        </w:tc>
      </w:tr>
      <w:tr w14:paraId="37CA73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62" w:type="dxa"/>
        </w:trPr>
        <w:tc>
          <w:tcPr>
            <w:tcW w:w="875" w:type="dxa"/>
          </w:tcPr>
          <w:p w14:paraId="40CE48E3"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color="auto" w:sz="2" w:space="0"/>
              <w:left w:val="single" w:color="auto" w:sz="6" w:space="0"/>
              <w:bottom w:val="single" w:color="auto" w:sz="2" w:space="0"/>
              <w:right w:val="single" w:color="auto" w:sz="6" w:space="0"/>
            </w:tcBorders>
            <w:shd w:val="clear" w:color="auto" w:fill="FFFFFF"/>
            <w:vAlign w:val="center"/>
          </w:tcPr>
          <w:p w14:paraId="56A19F74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831" w:type="dxa"/>
            <w:gridSpan w:val="8"/>
          </w:tcPr>
          <w:p w14:paraId="51710575">
            <w:pPr>
              <w:pStyle w:val="9"/>
              <w:ind w:left="57" w:right="57" w:firstLine="57"/>
              <w:jc w:val="left"/>
              <w:rPr>
                <w:rFonts w:ascii="Times New Roman" w:hAnsi="Times New Roman" w:eastAsia="Calibri" w:cs="Tahoma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2A6099"/>
                <w:sz w:val="24"/>
              </w:rPr>
              <w:t>3</w:t>
            </w:r>
            <w:r>
              <w:rPr>
                <w:rFonts w:ascii="Times New Roman" w:hAnsi="Times New Roman" w:eastAsia="Calibri" w:cs="Tahoma"/>
                <w:b/>
                <w:bCs/>
                <w:color w:val="000000"/>
                <w:sz w:val="24"/>
              </w:rPr>
              <w:t>Вірування мешканців стародавніх</w:t>
            </w:r>
          </w:p>
          <w:p w14:paraId="77EB2C72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Calibri" w:cs="Tahoma"/>
                <w:b/>
                <w:bCs/>
                <w:color w:val="000000"/>
                <w:sz w:val="24"/>
              </w:rPr>
              <w:t xml:space="preserve">Греції і Риму. </w:t>
            </w:r>
          </w:p>
          <w:p w14:paraId="6B976513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1. Язичництво у стародавніх Греції і Римі.1.</w:t>
            </w:r>
          </w:p>
          <w:p w14:paraId="63CB8750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</w:p>
        </w:tc>
        <w:tc>
          <w:tcPr>
            <w:tcW w:w="709" w:type="dxa"/>
            <w:gridSpan w:val="4"/>
          </w:tcPr>
          <w:p w14:paraId="4BC1282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uk-UA"/>
              </w:rPr>
            </w:pPr>
          </w:p>
          <w:p w14:paraId="4C2F677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lang w:val="uk-UA"/>
              </w:rPr>
              <w:t>ГР 1</w:t>
            </w:r>
          </w:p>
          <w:p w14:paraId="196ED3D4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734" w:type="dxa"/>
          </w:tcPr>
          <w:p w14:paraId="1212F982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Наведення прикладів монотеїстичних та політеїстичних релігій </w:t>
            </w:r>
          </w:p>
          <w:p w14:paraId="7CFAA3D9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Виготовлення лепбуку богів та міфічних героїв Стародавнього світу </w:t>
            </w:r>
          </w:p>
          <w:p w14:paraId="366CC1CE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Укладання таблиці «Світові релігії» </w:t>
            </w:r>
          </w:p>
          <w:p w14:paraId="0553CCFD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Пошук додаткових ілюстрацій до матеріалів теми </w:t>
            </w:r>
          </w:p>
        </w:tc>
        <w:tc>
          <w:tcPr>
            <w:tcW w:w="4960" w:type="dxa"/>
            <w:gridSpan w:val="7"/>
          </w:tcPr>
          <w:p w14:paraId="7AEBAE85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20"/>
              </w:rPr>
              <w:t>Після цього уроку учень/учениця:</w:t>
            </w:r>
          </w:p>
          <w:p w14:paraId="3E930F64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встановлює одночасність подій в історичному просторі, тривалість подій, явищ, процесів та їх віддаленість одних від одних (у межах теми, з допомогою вчителя) </w:t>
            </w:r>
          </w:p>
          <w:p w14:paraId="2AC23889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– розташовує події у хронологічній послідовності, укладає хронологічну таблицю</w:t>
            </w:r>
          </w:p>
          <w:p w14:paraId="77FFA500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топоніміка, лексика, фольклор, соціальні практики тощо </w:t>
            </w:r>
          </w:p>
          <w:p w14:paraId="2569EAE9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086" w:type="dxa"/>
            <w:gridSpan w:val="4"/>
          </w:tcPr>
          <w:p w14:paraId="6B65B480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  <w:lang w:val="uk-UA"/>
              </w:rPr>
              <w:t xml:space="preserve">Опрацювати </w:t>
            </w:r>
            <w:r>
              <w:rPr>
                <w:rFonts w:ascii="arial;sans-serif" w:hAnsi="arial;sans-serif"/>
                <w:b/>
                <w:bCs/>
                <w:i/>
                <w:iCs/>
                <w:color w:val="202124"/>
                <w:sz w:val="24"/>
              </w:rPr>
              <w:t>§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</w:rPr>
              <w:t xml:space="preserve"> 3</w:t>
            </w: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  <w:lang w:val="uk-UA"/>
              </w:rPr>
              <w:t>1-32, с. 169-171.</w:t>
            </w:r>
          </w:p>
        </w:tc>
      </w:tr>
      <w:tr w14:paraId="56E22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62" w:type="dxa"/>
          <w:trHeight w:val="1289" w:hRule="atLeast"/>
        </w:trPr>
        <w:tc>
          <w:tcPr>
            <w:tcW w:w="875" w:type="dxa"/>
          </w:tcPr>
          <w:p w14:paraId="6CC7AA9F"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color="auto" w:sz="2" w:space="0"/>
              <w:left w:val="single" w:color="auto" w:sz="6" w:space="0"/>
              <w:bottom w:val="single" w:color="auto" w:sz="2" w:space="0"/>
              <w:right w:val="single" w:color="auto" w:sz="6" w:space="0"/>
            </w:tcBorders>
            <w:shd w:val="clear" w:color="auto" w:fill="FFFFFF"/>
            <w:vAlign w:val="center"/>
          </w:tcPr>
          <w:p w14:paraId="148A294F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831" w:type="dxa"/>
            <w:gridSpan w:val="8"/>
          </w:tcPr>
          <w:p w14:paraId="63C4B35D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2A6099"/>
                <w:sz w:val="24"/>
              </w:rPr>
              <w:t>Комплексна</w:t>
            </w:r>
            <w:r>
              <w:rPr>
                <w:rFonts w:ascii="Times New Roman" w:hAnsi="Times New Roman"/>
                <w:b/>
                <w:bCs/>
                <w:color w:val="2A6099"/>
                <w:sz w:val="24"/>
                <w:lang w:val="ru-RU"/>
              </w:rPr>
              <w:t xml:space="preserve"> підсумкова робота</w:t>
            </w:r>
            <w:r>
              <w:rPr>
                <w:rFonts w:ascii="Times New Roman" w:hAnsi="Times New Roman"/>
                <w:b/>
                <w:bCs/>
                <w:color w:val="2A6099"/>
                <w:sz w:val="24"/>
              </w:rPr>
              <w:t xml:space="preserve">ГР 1,ГР2, ГР </w:t>
            </w:r>
          </w:p>
          <w:p w14:paraId="4ECE87CE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709" w:type="dxa"/>
            <w:gridSpan w:val="4"/>
          </w:tcPr>
          <w:p w14:paraId="0C21DF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  <w:p w14:paraId="43F80337">
            <w:pPr>
              <w:pStyle w:val="9"/>
              <w:ind w:right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 1</w:t>
            </w:r>
          </w:p>
        </w:tc>
        <w:tc>
          <w:tcPr>
            <w:tcW w:w="3734" w:type="dxa"/>
          </w:tcPr>
          <w:p w14:paraId="643CC240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Наведення прикладів монотеїстичних та політеїстичних релігій </w:t>
            </w:r>
          </w:p>
          <w:p w14:paraId="09F4F7FB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Виготовлення лепбуку богів та міфічних героїв Стародавнього світу </w:t>
            </w:r>
          </w:p>
          <w:p w14:paraId="15DA0CC9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Укладання таблиці «Світові релігії» </w:t>
            </w:r>
          </w:p>
          <w:p w14:paraId="69294220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Пошук додаткових ілюстрацій до </w:t>
            </w:r>
          </w:p>
        </w:tc>
        <w:tc>
          <w:tcPr>
            <w:tcW w:w="4960" w:type="dxa"/>
            <w:gridSpan w:val="7"/>
          </w:tcPr>
          <w:p w14:paraId="6EDAADEC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20"/>
              </w:rPr>
              <w:t>Після цього уроку учень/учениця:</w:t>
            </w:r>
          </w:p>
          <w:p w14:paraId="564F30F1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пояснює, як погляди та потреби людей сьогодні і в минулому пов’язані з подіями їх життя, станом суспільства </w:t>
            </w:r>
          </w:p>
          <w:p w14:paraId="37157148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виявляє (з допомогою вчителя) і пояснює виклики, які стоять перед людиною, суспільством у різних природних </w:t>
            </w:r>
          </w:p>
        </w:tc>
        <w:tc>
          <w:tcPr>
            <w:tcW w:w="1086" w:type="dxa"/>
            <w:gridSpan w:val="4"/>
          </w:tcPr>
          <w:p w14:paraId="4CA7A7EE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  <w:lang w:val="uk-UA"/>
              </w:rPr>
              <w:t xml:space="preserve">Опрацювати </w:t>
            </w:r>
            <w:r>
              <w:rPr>
                <w:rFonts w:ascii="arial;sans-serif" w:hAnsi="arial;sans-serif"/>
                <w:b/>
                <w:bCs/>
                <w:i/>
                <w:iCs/>
                <w:color w:val="202124"/>
                <w:sz w:val="24"/>
              </w:rPr>
              <w:t>§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</w:rPr>
              <w:t xml:space="preserve"> 31-32</w:t>
            </w: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  <w:lang w:val="uk-UA"/>
              </w:rPr>
              <w:t>, с. 171-173</w:t>
            </w:r>
          </w:p>
        </w:tc>
      </w:tr>
      <w:tr w14:paraId="3971E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62" w:type="dxa"/>
          <w:trHeight w:val="720" w:hRule="atLeast"/>
        </w:trPr>
        <w:tc>
          <w:tcPr>
            <w:tcW w:w="875" w:type="dxa"/>
          </w:tcPr>
          <w:p w14:paraId="3D23BB52"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color="auto" w:sz="2" w:space="0"/>
              <w:left w:val="single" w:color="auto" w:sz="6" w:space="0"/>
              <w:bottom w:val="single" w:color="auto" w:sz="2" w:space="0"/>
              <w:right w:val="single" w:color="auto" w:sz="6" w:space="0"/>
            </w:tcBorders>
            <w:shd w:val="clear" w:color="auto" w:fill="FFFFFF"/>
            <w:vAlign w:val="center"/>
          </w:tcPr>
          <w:p w14:paraId="12CC9C3C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831" w:type="dxa"/>
            <w:gridSpan w:val="8"/>
          </w:tcPr>
          <w:p w14:paraId="4E927566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eastAsia="Calibri" w:cs="Tahoma"/>
                <w:b/>
                <w:bCs/>
                <w:color w:val="000000"/>
                <w:sz w:val="24"/>
              </w:rPr>
              <w:t>Поява християнства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b/>
                <w:bCs/>
                <w:color w:val="FF0000"/>
                <w:sz w:val="24"/>
              </w:rPr>
              <w:t>ГР 2</w:t>
            </w:r>
          </w:p>
          <w:p w14:paraId="63AEAE75">
            <w:pPr>
              <w:pStyle w:val="9"/>
              <w:ind w:left="57" w:right="57" w:firstLine="57"/>
              <w:jc w:val="left"/>
              <w:rPr>
                <w:rFonts w:ascii="Times New Roman" w:hAnsi="Times New Roman" w:eastAsia="Calibri" w:cs="Tahoma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 Зародження християнства.</w:t>
            </w:r>
          </w:p>
        </w:tc>
        <w:tc>
          <w:tcPr>
            <w:tcW w:w="709" w:type="dxa"/>
            <w:gridSpan w:val="4"/>
          </w:tcPr>
          <w:p w14:paraId="36350C54">
            <w:pPr>
              <w:spacing w:after="0" w:line="240" w:lineRule="auto"/>
              <w:rPr>
                <w:rFonts w:ascii="Times New Roman" w:hAnsi="Times New Roman" w:eastAsia="Calibri" w:cs="Tahoma"/>
                <w:b/>
                <w:bCs/>
                <w:color w:val="000000"/>
                <w:sz w:val="24"/>
                <w:lang w:val="uk-UA"/>
              </w:rPr>
            </w:pPr>
          </w:p>
          <w:p w14:paraId="7222A586">
            <w:pPr>
              <w:pStyle w:val="9"/>
              <w:ind w:left="57" w:right="57" w:firstLine="57"/>
              <w:jc w:val="left"/>
              <w:rPr>
                <w:rFonts w:ascii="Times New Roman" w:hAnsi="Times New Roman" w:eastAsia="Calibri" w:cs="Tahoma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Calibri" w:cs="Tahoma"/>
                <w:b/>
                <w:bCs/>
                <w:color w:val="000000"/>
                <w:sz w:val="24"/>
              </w:rPr>
              <w:t>ГР 2</w:t>
            </w:r>
          </w:p>
        </w:tc>
        <w:tc>
          <w:tcPr>
            <w:tcW w:w="3734" w:type="dxa"/>
          </w:tcPr>
          <w:p w14:paraId="3F67A7A1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матеріалів теми </w:t>
            </w:r>
          </w:p>
        </w:tc>
        <w:tc>
          <w:tcPr>
            <w:tcW w:w="4960" w:type="dxa"/>
            <w:gridSpan w:val="7"/>
          </w:tcPr>
          <w:p w14:paraId="06969F43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середовищах</w:t>
            </w:r>
          </w:p>
          <w:p w14:paraId="5B6883A9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– розрізняє тексти соціального та історичного змісту </w:t>
            </w:r>
          </w:p>
          <w:p w14:paraId="538FDEAF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</w:rPr>
              <w:t xml:space="preserve">– зіставляє культури, їх цінності, традиції, спосіб життя </w:t>
            </w:r>
          </w:p>
        </w:tc>
        <w:tc>
          <w:tcPr>
            <w:tcW w:w="1086" w:type="dxa"/>
            <w:gridSpan w:val="4"/>
          </w:tcPr>
          <w:p w14:paraId="515EB5D1">
            <w:pPr>
              <w:pStyle w:val="7"/>
              <w:spacing w:after="0" w:line="240" w:lineRule="auto"/>
              <w:ind w:left="0"/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  <w:lang w:val="uk-UA"/>
              </w:rPr>
            </w:pP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  <w:lang w:val="uk-UA"/>
              </w:rPr>
              <w:t>Опрацювати § 31-32, с. 173-175</w:t>
            </w:r>
          </w:p>
        </w:tc>
      </w:tr>
      <w:tr w14:paraId="5AA01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62" w:type="dxa"/>
          <w:trHeight w:val="1206" w:hRule="atLeast"/>
        </w:trPr>
        <w:tc>
          <w:tcPr>
            <w:tcW w:w="875" w:type="dxa"/>
          </w:tcPr>
          <w:p w14:paraId="62F98859"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color="auto" w:sz="2" w:space="0"/>
              <w:left w:val="single" w:color="auto" w:sz="6" w:space="0"/>
              <w:bottom w:val="single" w:color="auto" w:sz="2" w:space="0"/>
              <w:right w:val="single" w:color="auto" w:sz="6" w:space="0"/>
            </w:tcBorders>
            <w:shd w:val="clear" w:color="auto" w:fill="FFFFFF"/>
            <w:vAlign w:val="center"/>
          </w:tcPr>
          <w:p w14:paraId="3F5AF287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831" w:type="dxa"/>
            <w:gridSpan w:val="8"/>
          </w:tcPr>
          <w:p w14:paraId="1F16E8A1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Духовний світ трипільців, кіммерійців, скіфів, сарматів, слов’ян.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</w:rPr>
              <w:t>.</w:t>
            </w:r>
          </w:p>
          <w:p w14:paraId="4CE73C2F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 Теорія.</w:t>
            </w:r>
          </w:p>
        </w:tc>
        <w:tc>
          <w:tcPr>
            <w:tcW w:w="709" w:type="dxa"/>
            <w:gridSpan w:val="4"/>
          </w:tcPr>
          <w:p w14:paraId="263107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  <w:p w14:paraId="41E9F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lang w:val="uk-UA"/>
              </w:rPr>
              <w:t>ГР 2</w:t>
            </w:r>
          </w:p>
          <w:p w14:paraId="4849AD4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  <w:p w14:paraId="7E733E7C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734" w:type="dxa"/>
            <w:vMerge w:val="restart"/>
          </w:tcPr>
          <w:p w14:paraId="5DFCACCA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Наведення прикладів монотеїстичних та політеїстичних релігій </w:t>
            </w:r>
          </w:p>
          <w:p w14:paraId="417DB9CB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Виготовлення лепбуку богів та міфічних героїв Стародавнього світу </w:t>
            </w:r>
          </w:p>
          <w:p w14:paraId="0F4D769E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Пошук додаткових ілюстрацій до матеріалів теми </w:t>
            </w:r>
          </w:p>
        </w:tc>
        <w:tc>
          <w:tcPr>
            <w:tcW w:w="4960" w:type="dxa"/>
            <w:gridSpan w:val="7"/>
            <w:vMerge w:val="restart"/>
          </w:tcPr>
          <w:p w14:paraId="29CC4505">
            <w:pPr>
              <w:widowControl w:val="0"/>
              <w:suppressLineNumbers/>
              <w:spacing w:after="0" w:line="240" w:lineRule="auto"/>
              <w:ind w:left="57" w:right="57" w:firstLine="57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20"/>
              </w:rPr>
              <w:t>Після цього уроку учень/учениця:</w:t>
            </w:r>
          </w:p>
          <w:p w14:paraId="1C809E72">
            <w:pPr>
              <w:widowControl w:val="0"/>
              <w:suppressLineNumbers/>
              <w:spacing w:after="0" w:line="240" w:lineRule="auto"/>
              <w:ind w:left="57" w:right="57" w:firstLine="57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наводить приклади етнічного, релігійного, культурного та іншого розмаїття в Україні та світі в минулому і сьогоденні </w:t>
            </w:r>
          </w:p>
          <w:p w14:paraId="0D4B35C9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наводить приклади історичних пам’яток та інших проявів присутності минулого в сьогоденні </w:t>
            </w:r>
          </w:p>
          <w:p w14:paraId="195B269B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– зіставляє культури, їх цінності, традиції, спосіб життя</w:t>
            </w:r>
          </w:p>
        </w:tc>
        <w:tc>
          <w:tcPr>
            <w:tcW w:w="1086" w:type="dxa"/>
            <w:gridSpan w:val="4"/>
          </w:tcPr>
          <w:p w14:paraId="58E4BFD4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  <w:lang w:val="uk-UA"/>
              </w:rPr>
              <w:t xml:space="preserve">Опрацювати </w:t>
            </w:r>
            <w:r>
              <w:rPr>
                <w:rFonts w:ascii="arial;sans-serif" w:hAnsi="arial;sans-serif"/>
                <w:b/>
                <w:bCs/>
                <w:i/>
                <w:iCs/>
                <w:color w:val="202124"/>
                <w:sz w:val="24"/>
              </w:rPr>
              <w:t>§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</w:rPr>
              <w:t xml:space="preserve"> 33</w:t>
            </w: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  <w:lang w:val="uk-UA"/>
              </w:rPr>
              <w:t>, с. 176</w:t>
            </w:r>
          </w:p>
        </w:tc>
      </w:tr>
      <w:tr w14:paraId="453BF9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62" w:type="dxa"/>
          <w:trHeight w:val="282" w:hRule="atLeast"/>
        </w:trPr>
        <w:tc>
          <w:tcPr>
            <w:tcW w:w="875" w:type="dxa"/>
          </w:tcPr>
          <w:p w14:paraId="4AE0B8C9"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color="auto" w:sz="2" w:space="0"/>
              <w:left w:val="single" w:color="auto" w:sz="6" w:space="0"/>
              <w:bottom w:val="single" w:color="auto" w:sz="2" w:space="0"/>
              <w:right w:val="single" w:color="auto" w:sz="6" w:space="0"/>
            </w:tcBorders>
            <w:shd w:val="clear" w:color="auto" w:fill="FFFFFF"/>
            <w:vAlign w:val="center"/>
          </w:tcPr>
          <w:p w14:paraId="562CEAB8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831" w:type="dxa"/>
            <w:gridSpan w:val="8"/>
          </w:tcPr>
          <w:p w14:paraId="1435870A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Духовний світ трипільців, кіммерійців, скіфів, сарматів, слов’ян. Практична робота. </w:t>
            </w:r>
            <w:r>
              <w:rPr>
                <w:rFonts w:ascii="Times New Roman" w:hAnsi="Times New Roman"/>
                <w:b/>
                <w:color w:val="FF0000"/>
                <w:sz w:val="24"/>
              </w:rPr>
              <w:t>ГР 3</w:t>
            </w:r>
          </w:p>
          <w:p w14:paraId="648A3737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 Практика. Вірування населення України раннього залізного віку.</w:t>
            </w:r>
          </w:p>
          <w:p w14:paraId="257515BE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 Практика. Вірування давніх слов’ян.</w:t>
            </w:r>
          </w:p>
        </w:tc>
        <w:tc>
          <w:tcPr>
            <w:tcW w:w="709" w:type="dxa"/>
            <w:gridSpan w:val="4"/>
          </w:tcPr>
          <w:p w14:paraId="28684A6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lang w:val="uk-UA"/>
              </w:rPr>
            </w:pPr>
          </w:p>
          <w:p w14:paraId="43FA834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lang w:val="uk-UA"/>
              </w:rPr>
              <w:t>ГР 3</w:t>
            </w:r>
          </w:p>
          <w:p w14:paraId="7C8AB69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lang w:val="uk-UA"/>
              </w:rPr>
            </w:pPr>
          </w:p>
          <w:p w14:paraId="5ACA92A2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3734" w:type="dxa"/>
            <w:vMerge w:val="continue"/>
          </w:tcPr>
          <w:p w14:paraId="17CFEEEC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4960" w:type="dxa"/>
            <w:gridSpan w:val="7"/>
            <w:vMerge w:val="continue"/>
          </w:tcPr>
          <w:p w14:paraId="1F0D7F7F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20"/>
              </w:rPr>
            </w:pPr>
          </w:p>
        </w:tc>
        <w:tc>
          <w:tcPr>
            <w:tcW w:w="1086" w:type="dxa"/>
            <w:gridSpan w:val="4"/>
          </w:tcPr>
          <w:p w14:paraId="63E0E19C">
            <w:pPr>
              <w:pStyle w:val="7"/>
              <w:spacing w:after="0" w:line="240" w:lineRule="auto"/>
              <w:ind w:left="0"/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  <w:lang w:val="uk-UA"/>
              </w:rPr>
            </w:pP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  <w:lang w:val="uk-UA"/>
              </w:rPr>
              <w:t>Опрацювати § 33, с. 177-178.</w:t>
            </w:r>
          </w:p>
        </w:tc>
      </w:tr>
      <w:tr w14:paraId="71D78F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62" w:type="dxa"/>
          <w:trHeight w:val="1758" w:hRule="atLeast"/>
        </w:trPr>
        <w:tc>
          <w:tcPr>
            <w:tcW w:w="875" w:type="dxa"/>
          </w:tcPr>
          <w:p w14:paraId="28E0CAC6"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14:paraId="07BCDEA3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831" w:type="dxa"/>
            <w:gridSpan w:val="8"/>
          </w:tcPr>
          <w:p w14:paraId="73B5CC9B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Знання та вміння (письмо, читання, математика, ремесла). Прикладний характер освіти. Виховання. </w:t>
            </w:r>
          </w:p>
          <w:p w14:paraId="20775BC2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 Освіта і виховання у Єгипті та Дворіччі.</w:t>
            </w:r>
          </w:p>
        </w:tc>
        <w:tc>
          <w:tcPr>
            <w:tcW w:w="709" w:type="dxa"/>
            <w:gridSpan w:val="4"/>
          </w:tcPr>
          <w:p w14:paraId="14E53C7B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ГР 1</w:t>
            </w:r>
          </w:p>
        </w:tc>
        <w:tc>
          <w:tcPr>
            <w:tcW w:w="3734" w:type="dxa"/>
          </w:tcPr>
          <w:p w14:paraId="1E07E849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– Створення STEM- моделей винаходів цивілізацій Стародавнього світу</w:t>
            </w:r>
          </w:p>
          <w:p w14:paraId="306704F3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– Створення оповідання про життя свого ровесника в Стародавньому світі </w:t>
            </w:r>
          </w:p>
        </w:tc>
        <w:tc>
          <w:tcPr>
            <w:tcW w:w="4960" w:type="dxa"/>
            <w:gridSpan w:val="7"/>
          </w:tcPr>
          <w:p w14:paraId="7B359C3D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20"/>
              </w:rPr>
              <w:t>Після цього уроку учень/учениця:</w:t>
            </w:r>
          </w:p>
          <w:p w14:paraId="52B7D8AE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виявляє (з допомогою вчителя) і пояснює виклики, які стоять перед людиною, суспільством у різних природних середовищах; пояснює, як погляди та потреби людей сьогодні і в минулому пов’язані з подіями їх життя, станом суспільства </w:t>
            </w:r>
          </w:p>
          <w:p w14:paraId="72006340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обґрунтовує користь обміну досвідом та взаємонавчання, пояснює значення освіти в житті </w:t>
            </w:r>
          </w:p>
        </w:tc>
        <w:tc>
          <w:tcPr>
            <w:tcW w:w="1086" w:type="dxa"/>
            <w:gridSpan w:val="4"/>
          </w:tcPr>
          <w:p w14:paraId="13EC7880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  <w:lang w:val="uk-UA"/>
              </w:rPr>
              <w:t xml:space="preserve">Опрацювати </w:t>
            </w:r>
            <w:r>
              <w:rPr>
                <w:rFonts w:ascii="arial;sans-serif" w:hAnsi="arial;sans-serif"/>
                <w:b/>
                <w:bCs/>
                <w:i/>
                <w:iCs/>
                <w:color w:val="202124"/>
                <w:sz w:val="24"/>
              </w:rPr>
              <w:t>§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</w:rPr>
              <w:t xml:space="preserve"> 34-35</w:t>
            </w: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  <w:lang w:val="uk-UA"/>
              </w:rPr>
              <w:t>, с. 179-180.</w:t>
            </w:r>
          </w:p>
        </w:tc>
      </w:tr>
      <w:tr w14:paraId="3B7C9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62" w:type="dxa"/>
          <w:trHeight w:val="720" w:hRule="atLeast"/>
        </w:trPr>
        <w:tc>
          <w:tcPr>
            <w:tcW w:w="875" w:type="dxa"/>
          </w:tcPr>
          <w:p w14:paraId="75B697BA"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14:paraId="6ACD2881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831" w:type="dxa"/>
            <w:gridSpan w:val="8"/>
          </w:tcPr>
          <w:p w14:paraId="5B97D546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 xml:space="preserve">Знання та вміння (письмо, читання, математика, ремесла). Прикладний характер освіти. </w:t>
            </w:r>
            <w:r>
              <w:rPr>
                <w:rFonts w:ascii="Times New Roman" w:hAnsi="Times New Roman"/>
                <w:b/>
                <w:bCs/>
                <w:color w:val="FF0000"/>
                <w:sz w:val="24"/>
                <w:lang w:val="ru-RU"/>
              </w:rPr>
              <w:t>ГР 1</w:t>
            </w:r>
          </w:p>
          <w:p w14:paraId="6ADDB45F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2. Освіта і виховання у </w:t>
            </w:r>
            <w:r>
              <w:rPr>
                <w:rFonts w:ascii="Times New Roman" w:hAnsi="Times New Roman" w:eastAsia="Calibri" w:cs="Tahoma"/>
                <w:color w:val="000000"/>
                <w:sz w:val="24"/>
              </w:rPr>
              <w:t>Давніх Індії та Китаї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09" w:type="dxa"/>
            <w:gridSpan w:val="4"/>
          </w:tcPr>
          <w:p w14:paraId="5074874D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 1</w:t>
            </w:r>
          </w:p>
        </w:tc>
        <w:tc>
          <w:tcPr>
            <w:tcW w:w="3734" w:type="dxa"/>
          </w:tcPr>
          <w:p w14:paraId="565D8776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4960" w:type="dxa"/>
            <w:gridSpan w:val="7"/>
          </w:tcPr>
          <w:p w14:paraId="5D22A9E2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</w:rPr>
              <w:t xml:space="preserve">людини </w:t>
            </w:r>
          </w:p>
        </w:tc>
        <w:tc>
          <w:tcPr>
            <w:tcW w:w="1086" w:type="dxa"/>
            <w:gridSpan w:val="4"/>
          </w:tcPr>
          <w:p w14:paraId="15DC3226">
            <w:pPr>
              <w:pStyle w:val="7"/>
              <w:spacing w:after="0" w:line="240" w:lineRule="auto"/>
              <w:ind w:left="0"/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  <w:lang w:val="uk-UA"/>
              </w:rPr>
            </w:pP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  <w:lang w:val="uk-UA"/>
              </w:rPr>
              <w:t>Опрацювати § 34-35, с. 181-185.</w:t>
            </w:r>
          </w:p>
        </w:tc>
      </w:tr>
      <w:tr w14:paraId="0F3F5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62" w:type="dxa"/>
          <w:trHeight w:val="485" w:hRule="atLeast"/>
        </w:trPr>
        <w:tc>
          <w:tcPr>
            <w:tcW w:w="875" w:type="dxa"/>
          </w:tcPr>
          <w:p w14:paraId="35AB4228"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14:paraId="0B1AFBE2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831" w:type="dxa"/>
            <w:gridSpan w:val="8"/>
          </w:tcPr>
          <w:p w14:paraId="253DB2A5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Знання та вміння (письмо, читання, математика, ремесла). Прикладний характер освіти. </w:t>
            </w:r>
          </w:p>
          <w:p w14:paraId="4AFB177E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3. Як навчалися та виховували у Давніх Греції та Римі. </w:t>
            </w:r>
          </w:p>
        </w:tc>
        <w:tc>
          <w:tcPr>
            <w:tcW w:w="709" w:type="dxa"/>
            <w:gridSpan w:val="4"/>
          </w:tcPr>
          <w:p w14:paraId="0180B949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ГР2</w:t>
            </w:r>
          </w:p>
        </w:tc>
        <w:tc>
          <w:tcPr>
            <w:tcW w:w="3734" w:type="dxa"/>
          </w:tcPr>
          <w:p w14:paraId="1DC1156B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4960" w:type="dxa"/>
            <w:gridSpan w:val="7"/>
          </w:tcPr>
          <w:p w14:paraId="135F58C7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086" w:type="dxa"/>
            <w:gridSpan w:val="4"/>
          </w:tcPr>
          <w:p w14:paraId="4BDD98E4">
            <w:pPr>
              <w:pStyle w:val="7"/>
              <w:spacing w:after="0" w:line="240" w:lineRule="auto"/>
              <w:ind w:left="0"/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  <w:lang w:val="uk-UA"/>
              </w:rPr>
            </w:pP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  <w:lang w:val="uk-UA"/>
              </w:rPr>
              <w:t>Опрацювати § 34-35, с. 185-187.</w:t>
            </w:r>
          </w:p>
        </w:tc>
      </w:tr>
      <w:tr w14:paraId="3716E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62" w:type="dxa"/>
          <w:trHeight w:val="1189" w:hRule="atLeast"/>
        </w:trPr>
        <w:tc>
          <w:tcPr>
            <w:tcW w:w="875" w:type="dxa"/>
          </w:tcPr>
          <w:p w14:paraId="0B2379F9"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14:paraId="2052CB1C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831" w:type="dxa"/>
            <w:gridSpan w:val="8"/>
          </w:tcPr>
          <w:p w14:paraId="2346AC98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Літературні пам’ятки Стародавнього світу. Бібліотеки. </w:t>
            </w:r>
            <w:r>
              <w:rPr>
                <w:rFonts w:ascii="Times New Roman" w:hAnsi="Times New Roman"/>
                <w:b/>
                <w:bCs/>
                <w:color w:val="FF0000"/>
                <w:sz w:val="24"/>
              </w:rPr>
              <w:t>ГР 2</w:t>
            </w:r>
          </w:p>
          <w:p w14:paraId="6957F844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 Літературні пам’ятки давнини.</w:t>
            </w:r>
          </w:p>
          <w:p w14:paraId="6EDC399E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 Бібліотеки.</w:t>
            </w:r>
          </w:p>
        </w:tc>
        <w:tc>
          <w:tcPr>
            <w:tcW w:w="709" w:type="dxa"/>
            <w:gridSpan w:val="4"/>
          </w:tcPr>
          <w:p w14:paraId="6D1302F2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 2</w:t>
            </w:r>
          </w:p>
        </w:tc>
        <w:tc>
          <w:tcPr>
            <w:tcW w:w="3734" w:type="dxa"/>
          </w:tcPr>
          <w:p w14:paraId="119B5857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– Створення буктрейлерів до літературних творів Стародавнього світу – Обговорення змісту пам’яток літератури (на вибір)</w:t>
            </w:r>
          </w:p>
          <w:p w14:paraId="0F98B17D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– Систематизація пам’яток літератури за жанрами/країнами (на вибір) </w:t>
            </w:r>
          </w:p>
        </w:tc>
        <w:tc>
          <w:tcPr>
            <w:tcW w:w="4960" w:type="dxa"/>
            <w:gridSpan w:val="7"/>
          </w:tcPr>
          <w:p w14:paraId="6FDDBE81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20"/>
              </w:rPr>
              <w:t>Після цього уроку учень/учениця:</w:t>
            </w:r>
          </w:p>
          <w:p w14:paraId="28E2609D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формулює запитання щодо можливого впливу тих чи інших подій на життя суспільства, окремих груп людей </w:t>
            </w:r>
          </w:p>
          <w:p w14:paraId="0FA1235B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розрізняє джерела інформації за видами (матеріальні/ нематеріальні, первинні/ вторинні, текстово-візуальні тощо) </w:t>
            </w:r>
          </w:p>
        </w:tc>
        <w:tc>
          <w:tcPr>
            <w:tcW w:w="1086" w:type="dxa"/>
            <w:gridSpan w:val="4"/>
          </w:tcPr>
          <w:p w14:paraId="33D61601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  <w:lang w:val="uk-UA"/>
              </w:rPr>
              <w:t xml:space="preserve">Опрацювати </w:t>
            </w:r>
            <w:r>
              <w:rPr>
                <w:rFonts w:ascii="arial;sans-serif" w:hAnsi="arial;sans-serif"/>
                <w:b/>
                <w:bCs/>
                <w:i/>
                <w:iCs/>
                <w:color w:val="202124"/>
                <w:sz w:val="24"/>
              </w:rPr>
              <w:t>§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</w:rPr>
              <w:t xml:space="preserve"> 36-37</w:t>
            </w: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  <w:lang w:val="uk-UA"/>
              </w:rPr>
              <w:t>, с. 188-190.</w:t>
            </w:r>
          </w:p>
        </w:tc>
      </w:tr>
      <w:tr w14:paraId="79244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904" w:hRule="atLeast"/>
        </w:trPr>
        <w:tc>
          <w:tcPr>
            <w:tcW w:w="875" w:type="dxa"/>
          </w:tcPr>
          <w:p w14:paraId="042F1017"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01" w:type="dxa"/>
            <w:gridSpan w:val="2"/>
          </w:tcPr>
          <w:p w14:paraId="4C268B3E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866" w:type="dxa"/>
            <w:gridSpan w:val="8"/>
          </w:tcPr>
          <w:p w14:paraId="6AC79029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Література Давнього Єгипту, Індії, Кимтаю, Греції і Риму. </w:t>
            </w:r>
            <w:r>
              <w:rPr>
                <w:rFonts w:ascii="Times New Roman" w:hAnsi="Times New Roman"/>
                <w:b/>
                <w:bCs/>
                <w:color w:val="FF0000"/>
                <w:sz w:val="24"/>
              </w:rPr>
              <w:t>ГР 3</w:t>
            </w:r>
          </w:p>
          <w:p w14:paraId="2F0F7C14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 Література Давнього Єгипту, Індії, Кимтаю, Греції і Риму.</w:t>
            </w:r>
          </w:p>
          <w:p w14:paraId="0017E51C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4. Біблія.</w:t>
            </w:r>
          </w:p>
        </w:tc>
        <w:tc>
          <w:tcPr>
            <w:tcW w:w="666" w:type="dxa"/>
            <w:gridSpan w:val="3"/>
          </w:tcPr>
          <w:p w14:paraId="2132ECF2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ГР 3</w:t>
            </w:r>
          </w:p>
        </w:tc>
        <w:tc>
          <w:tcPr>
            <w:tcW w:w="3821" w:type="dxa"/>
            <w:gridSpan w:val="3"/>
          </w:tcPr>
          <w:p w14:paraId="2FBD0E7B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4960" w:type="dxa"/>
            <w:gridSpan w:val="7"/>
          </w:tcPr>
          <w:p w14:paraId="02E15E14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розрізняє тексти соціального та історичного змісту – визначає тему і походження запропонованого джерела історичної та суспільної інформації </w:t>
            </w:r>
          </w:p>
          <w:p w14:paraId="1AE2DAC4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</w:rPr>
              <w:t xml:space="preserve">– послідовно викладає інформацію, будує виступ з дотриманням структури </w:t>
            </w:r>
          </w:p>
        </w:tc>
        <w:tc>
          <w:tcPr>
            <w:tcW w:w="1142" w:type="dxa"/>
            <w:gridSpan w:val="5"/>
          </w:tcPr>
          <w:p w14:paraId="0BEF5F36">
            <w:pPr>
              <w:pStyle w:val="7"/>
              <w:spacing w:after="0" w:line="240" w:lineRule="auto"/>
              <w:ind w:left="0"/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  <w:lang w:val="uk-UA"/>
              </w:rPr>
            </w:pP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  <w:lang w:val="uk-UA"/>
              </w:rPr>
              <w:t>Опрацювати § 36-37, с. 190-195.</w:t>
            </w:r>
          </w:p>
        </w:tc>
      </w:tr>
      <w:tr w14:paraId="7C8BC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904" w:hRule="atLeast"/>
        </w:trPr>
        <w:tc>
          <w:tcPr>
            <w:tcW w:w="875" w:type="dxa"/>
          </w:tcPr>
          <w:p w14:paraId="0B6FD620"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01" w:type="dxa"/>
            <w:gridSpan w:val="2"/>
          </w:tcPr>
          <w:p w14:paraId="5C7642F2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866" w:type="dxa"/>
            <w:gridSpan w:val="8"/>
          </w:tcPr>
          <w:p w14:paraId="3FF31608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Літературні надбання Давніх Індії та Китаю</w:t>
            </w:r>
          </w:p>
        </w:tc>
        <w:tc>
          <w:tcPr>
            <w:tcW w:w="666" w:type="dxa"/>
            <w:gridSpan w:val="3"/>
          </w:tcPr>
          <w:p w14:paraId="1518AAA1">
            <w:pPr>
              <w:pStyle w:val="9"/>
              <w:ind w:right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ГР 3</w:t>
            </w:r>
          </w:p>
        </w:tc>
        <w:tc>
          <w:tcPr>
            <w:tcW w:w="3821" w:type="dxa"/>
            <w:gridSpan w:val="3"/>
          </w:tcPr>
          <w:p w14:paraId="6BA0FBC2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4960" w:type="dxa"/>
            <w:gridSpan w:val="7"/>
          </w:tcPr>
          <w:p w14:paraId="19E72CED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142" w:type="dxa"/>
            <w:gridSpan w:val="5"/>
          </w:tcPr>
          <w:p w14:paraId="54B345DB">
            <w:pPr>
              <w:pStyle w:val="7"/>
              <w:spacing w:after="0" w:line="240" w:lineRule="auto"/>
              <w:ind w:left="0"/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  <w:lang w:val="uk-UA"/>
              </w:rPr>
            </w:pP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  <w:lang w:val="uk-UA"/>
              </w:rPr>
              <w:t>Ст. 193-195</w:t>
            </w:r>
          </w:p>
        </w:tc>
      </w:tr>
      <w:tr w14:paraId="5934E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</w:trPr>
        <w:tc>
          <w:tcPr>
            <w:tcW w:w="875" w:type="dxa"/>
          </w:tcPr>
          <w:p w14:paraId="7F08D514"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01" w:type="dxa"/>
            <w:gridSpan w:val="2"/>
          </w:tcPr>
          <w:p w14:paraId="7F012170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866" w:type="dxa"/>
            <w:gridSpan w:val="8"/>
          </w:tcPr>
          <w:p w14:paraId="696CD0E7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2A6099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2A6099"/>
                <w:sz w:val="24"/>
              </w:rPr>
              <w:t>Узагальнення знань</w:t>
            </w:r>
            <w:r>
              <w:rPr>
                <w:rFonts w:ascii="Times New Roman" w:hAnsi="Times New Roman"/>
                <w:b/>
                <w:bCs/>
                <w:color w:val="2A609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2A6099"/>
                <w:sz w:val="24"/>
              </w:rPr>
              <w:t xml:space="preserve">з розділу </w:t>
            </w: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ГР1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«Орієнтуться в істор. Часі»</w:t>
            </w:r>
          </w:p>
        </w:tc>
        <w:tc>
          <w:tcPr>
            <w:tcW w:w="666" w:type="dxa"/>
            <w:gridSpan w:val="3"/>
          </w:tcPr>
          <w:p w14:paraId="05615F8E">
            <w:pPr>
              <w:spacing w:after="0" w:line="240" w:lineRule="auto"/>
              <w:rPr>
                <w:rFonts w:ascii="Times New Roman" w:hAnsi="Times New Roman"/>
                <w:b/>
                <w:bCs/>
                <w:color w:val="2A6099"/>
                <w:sz w:val="24"/>
                <w:lang w:val="uk-UA"/>
              </w:rPr>
            </w:pPr>
          </w:p>
          <w:p w14:paraId="19F5CA5F">
            <w:pPr>
              <w:pStyle w:val="9"/>
              <w:ind w:right="57"/>
              <w:jc w:val="left"/>
              <w:rPr>
                <w:rFonts w:ascii="Times New Roman" w:hAnsi="Times New Roman"/>
                <w:b/>
                <w:bCs/>
                <w:color w:val="2A6099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2A6099"/>
                <w:sz w:val="24"/>
              </w:rPr>
              <w:t>ГР 1</w:t>
            </w:r>
          </w:p>
        </w:tc>
        <w:tc>
          <w:tcPr>
            <w:tcW w:w="3821" w:type="dxa"/>
            <w:gridSpan w:val="3"/>
          </w:tcPr>
          <w:p w14:paraId="0E971AA4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4960" w:type="dxa"/>
            <w:gridSpan w:val="7"/>
          </w:tcPr>
          <w:p w14:paraId="55E5CE8F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142" w:type="dxa"/>
            <w:gridSpan w:val="5"/>
          </w:tcPr>
          <w:p w14:paraId="6C321AA4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14:paraId="0E6114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2495" w:hRule="atLeast"/>
        </w:trPr>
        <w:tc>
          <w:tcPr>
            <w:tcW w:w="875" w:type="dxa"/>
          </w:tcPr>
          <w:p w14:paraId="5D54B311"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01" w:type="dxa"/>
            <w:gridSpan w:val="2"/>
          </w:tcPr>
          <w:p w14:paraId="1717911E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866" w:type="dxa"/>
            <w:gridSpan w:val="8"/>
          </w:tcPr>
          <w:p w14:paraId="7E26E6F0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Мистецтво. Найвідоміші пам’ятки образотворчого мистецтва та архітектури цивілізацій Стародавнього світу.</w:t>
            </w:r>
          </w:p>
          <w:p w14:paraId="35768A7C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1.Поява первісного живопису.</w:t>
            </w:r>
          </w:p>
          <w:p w14:paraId="1FAB9648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 Образотворчу мистецтво та архітектура Давнього Єгипту.</w:t>
            </w:r>
          </w:p>
          <w:p w14:paraId="14B11CD4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666" w:type="dxa"/>
            <w:gridSpan w:val="3"/>
          </w:tcPr>
          <w:p w14:paraId="6C1A8D84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ГР 1</w:t>
            </w:r>
          </w:p>
        </w:tc>
        <w:tc>
          <w:tcPr>
            <w:tcW w:w="3821" w:type="dxa"/>
            <w:gridSpan w:val="3"/>
          </w:tcPr>
          <w:p w14:paraId="69ABAE3B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Віртуальна мандрівка до музею для ознайомлення із пам’ятками образотворчого мистецтва цивілізацій Стародавнього світу </w:t>
            </w:r>
          </w:p>
          <w:p w14:paraId="7A47F6A1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Використання ресурсу artsandculture.google для знайомства з пам’ятками культури </w:t>
            </w:r>
          </w:p>
        </w:tc>
        <w:tc>
          <w:tcPr>
            <w:tcW w:w="4960" w:type="dxa"/>
            <w:gridSpan w:val="7"/>
          </w:tcPr>
          <w:p w14:paraId="35CD7F97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20"/>
              </w:rPr>
              <w:t>Після цього уроку учень/учениця:</w:t>
            </w:r>
          </w:p>
          <w:p w14:paraId="27A49C7F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наводить приклади історичних пам’яток та інших проявів присутності минулого в сьогоденні </w:t>
            </w:r>
          </w:p>
          <w:p w14:paraId="71148967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топоніміка, лексика, фольклор, соціальні практики тощо </w:t>
            </w:r>
          </w:p>
          <w:p w14:paraId="3BE82962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наводить приклади змін у житті суспільства, пов’язаних із різними чинниками; пояснює їх вплив на людину, конкретні соціальні групи та суспільство в цілому в минулому та сьогоденні </w:t>
            </w:r>
          </w:p>
        </w:tc>
        <w:tc>
          <w:tcPr>
            <w:tcW w:w="1142" w:type="dxa"/>
            <w:gridSpan w:val="5"/>
          </w:tcPr>
          <w:p w14:paraId="54885CE8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  <w:lang w:val="uk-UA"/>
              </w:rPr>
              <w:t xml:space="preserve">Опрацювати </w:t>
            </w:r>
            <w:r>
              <w:rPr>
                <w:rFonts w:ascii="arial;sans-serif" w:hAnsi="arial;sans-serif"/>
                <w:b/>
                <w:bCs/>
                <w:i/>
                <w:iCs/>
                <w:color w:val="202124"/>
                <w:sz w:val="24"/>
                <w:lang w:val="uk-UA"/>
              </w:rPr>
              <w:t>§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lang w:val="uk-UA"/>
              </w:rPr>
              <w:t xml:space="preserve"> 38-39</w:t>
            </w: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  <w:lang w:val="uk-UA"/>
              </w:rPr>
              <w:t>, с. 196-200.</w:t>
            </w:r>
          </w:p>
        </w:tc>
      </w:tr>
      <w:tr w14:paraId="0E967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1088" w:hRule="atLeast"/>
        </w:trPr>
        <w:tc>
          <w:tcPr>
            <w:tcW w:w="875" w:type="dxa"/>
          </w:tcPr>
          <w:p w14:paraId="3D6EE62F"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01" w:type="dxa"/>
            <w:gridSpan w:val="2"/>
          </w:tcPr>
          <w:p w14:paraId="17C1139C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866" w:type="dxa"/>
            <w:gridSpan w:val="8"/>
          </w:tcPr>
          <w:p w14:paraId="329EFD24">
            <w:pPr>
              <w:pStyle w:val="9"/>
              <w:ind w:left="57" w:right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Образотворчу мистецтво та архітектура С</w:t>
            </w:r>
            <w:r>
              <w:rPr>
                <w:rFonts w:ascii="Times New Roman" w:hAnsi="Times New Roman" w:eastAsia="Calibri" w:cs="Tahoma"/>
                <w:b/>
                <w:bCs/>
                <w:color w:val="000000"/>
                <w:sz w:val="24"/>
              </w:rPr>
              <w:t>тародавніх цивілізацій Дворіччя і Передньої Азії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b/>
                <w:bCs/>
                <w:color w:val="FF0000"/>
                <w:sz w:val="24"/>
              </w:rPr>
              <w:t>ГР 1</w:t>
            </w:r>
          </w:p>
        </w:tc>
        <w:tc>
          <w:tcPr>
            <w:tcW w:w="666" w:type="dxa"/>
            <w:gridSpan w:val="3"/>
          </w:tcPr>
          <w:p w14:paraId="48875E48">
            <w:pPr>
              <w:pStyle w:val="9"/>
              <w:ind w:left="57" w:right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ГР 1</w:t>
            </w:r>
          </w:p>
        </w:tc>
        <w:tc>
          <w:tcPr>
            <w:tcW w:w="3821" w:type="dxa"/>
            <w:gridSpan w:val="3"/>
          </w:tcPr>
          <w:p w14:paraId="18620BAC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4960" w:type="dxa"/>
            <w:gridSpan w:val="7"/>
          </w:tcPr>
          <w:p w14:paraId="046684CE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20"/>
              </w:rPr>
            </w:pPr>
          </w:p>
        </w:tc>
        <w:tc>
          <w:tcPr>
            <w:tcW w:w="1142" w:type="dxa"/>
            <w:gridSpan w:val="5"/>
          </w:tcPr>
          <w:p w14:paraId="6C01729A">
            <w:pPr>
              <w:pStyle w:val="7"/>
              <w:spacing w:after="0" w:line="240" w:lineRule="auto"/>
              <w:ind w:left="0"/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  <w:lang w:val="uk-UA"/>
              </w:rPr>
            </w:pP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  <w:lang w:val="uk-UA"/>
              </w:rPr>
              <w:t>Опрацювати § 38-39, с. 200-202.</w:t>
            </w:r>
          </w:p>
        </w:tc>
      </w:tr>
      <w:tr w14:paraId="45771A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</w:trPr>
        <w:tc>
          <w:tcPr>
            <w:tcW w:w="875" w:type="dxa"/>
          </w:tcPr>
          <w:p w14:paraId="3E894884"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01" w:type="dxa"/>
            <w:gridSpan w:val="2"/>
          </w:tcPr>
          <w:p w14:paraId="7BA64DDA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866" w:type="dxa"/>
            <w:gridSpan w:val="8"/>
          </w:tcPr>
          <w:p w14:paraId="54618036">
            <w:pPr>
              <w:pStyle w:val="9"/>
              <w:ind w:left="57" w:right="57"/>
              <w:jc w:val="left"/>
              <w:rPr>
                <w:rFonts w:ascii="Times New Roman" w:hAnsi="Times New Roman" w:eastAsia="Calibri" w:cs="Tahoma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Calibri" w:cs="Tahoma"/>
                <w:b/>
                <w:bCs/>
                <w:color w:val="000000"/>
                <w:sz w:val="24"/>
              </w:rPr>
              <w:t>Мистецтво та архітектура Давніх Греції та Риму. Еллінізм.  Антична</w:t>
            </w:r>
          </w:p>
          <w:p w14:paraId="697C212A">
            <w:pPr>
              <w:pStyle w:val="9"/>
              <w:ind w:left="57" w:right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Calibri" w:cs="Tahoma"/>
                <w:b/>
                <w:bCs/>
                <w:color w:val="000000"/>
                <w:sz w:val="24"/>
              </w:rPr>
              <w:t xml:space="preserve">культура. </w:t>
            </w:r>
            <w:r>
              <w:rPr>
                <w:rFonts w:ascii="Times New Roman" w:hAnsi="Times New Roman" w:eastAsia="Calibri" w:cs="Tahoma"/>
                <w:b/>
                <w:bCs/>
                <w:color w:val="FF0000"/>
                <w:sz w:val="24"/>
              </w:rPr>
              <w:t>ГР 2</w:t>
            </w:r>
          </w:p>
          <w:p w14:paraId="5A112CA9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 Архітектура і скульптура Давньої Греції.</w:t>
            </w:r>
          </w:p>
          <w:p w14:paraId="51CE7E19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666" w:type="dxa"/>
            <w:gridSpan w:val="3"/>
          </w:tcPr>
          <w:p w14:paraId="5157D13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uk-UA"/>
              </w:rPr>
            </w:pPr>
          </w:p>
          <w:p w14:paraId="3B808AB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lang w:val="uk-UA"/>
              </w:rPr>
              <w:t>ГР 2</w:t>
            </w:r>
          </w:p>
          <w:p w14:paraId="78C24ED9">
            <w:pPr>
              <w:pStyle w:val="9"/>
              <w:ind w:right="57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821" w:type="dxa"/>
            <w:gridSpan w:val="3"/>
          </w:tcPr>
          <w:p w14:paraId="79C8680F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– Підготовка повідомлення про сім чудес світу</w:t>
            </w:r>
          </w:p>
          <w:p w14:paraId="184D05A2">
            <w:pPr>
              <w:pStyle w:val="9"/>
              <w:ind w:left="57" w:right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– Використання ресурсу earth.google для віртуальної мандрівки до одного із семи чудес світу (на вибір), звіт про «мандрівку» </w:t>
            </w:r>
          </w:p>
        </w:tc>
        <w:tc>
          <w:tcPr>
            <w:tcW w:w="4960" w:type="dxa"/>
            <w:gridSpan w:val="7"/>
          </w:tcPr>
          <w:p w14:paraId="5DDDC6D5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20"/>
              </w:rPr>
              <w:t>Після цього уроку учень/учениця:</w:t>
            </w:r>
          </w:p>
          <w:p w14:paraId="2021AEF3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визначає на карті положення географічних об’єктів, культурно-історичних пам’яток, місця історичних подій </w:t>
            </w:r>
          </w:p>
          <w:p w14:paraId="47416463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позначає розміщення об’єктів на карті, прокладає уявні маршрути, визначає відстані </w:t>
            </w:r>
          </w:p>
          <w:p w14:paraId="32B50813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формулює запитання щодо можливого впливу тих чи інших подій на життя суспільства, окремих груп людей </w:t>
            </w:r>
          </w:p>
          <w:p w14:paraId="6603A022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добирає інформацію за заданими критеріями </w:t>
            </w:r>
          </w:p>
        </w:tc>
        <w:tc>
          <w:tcPr>
            <w:tcW w:w="1142" w:type="dxa"/>
            <w:gridSpan w:val="5"/>
          </w:tcPr>
          <w:p w14:paraId="34233363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  <w:lang w:val="uk-UA"/>
              </w:rPr>
              <w:t xml:space="preserve">. Опрацювати </w:t>
            </w:r>
            <w:r>
              <w:rPr>
                <w:rFonts w:ascii="arial;sans-serif" w:hAnsi="arial;sans-serif" w:eastAsia="Calibri" w:cs="Tahoma"/>
                <w:b/>
                <w:bCs/>
                <w:i/>
                <w:iCs/>
                <w:color w:val="202124"/>
                <w:sz w:val="24"/>
                <w:lang w:val="uk-UA"/>
              </w:rPr>
              <w:t>§</w:t>
            </w:r>
            <w:r>
              <w:rPr>
                <w:rFonts w:ascii="Times New Roman" w:hAnsi="Times New Roman" w:eastAsia="Calibri" w:cs="Tahoma"/>
                <w:b/>
                <w:bCs/>
                <w:i/>
                <w:iCs/>
                <w:color w:val="000000"/>
                <w:sz w:val="24"/>
                <w:lang w:val="uk-UA"/>
              </w:rPr>
              <w:t xml:space="preserve"> 40</w:t>
            </w: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  <w:lang w:val="uk-UA"/>
              </w:rPr>
              <w:t>, с. 203-209</w:t>
            </w:r>
          </w:p>
        </w:tc>
      </w:tr>
      <w:tr w14:paraId="58DC0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</w:trPr>
        <w:tc>
          <w:tcPr>
            <w:tcW w:w="875" w:type="dxa"/>
          </w:tcPr>
          <w:p w14:paraId="68B68D09"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01" w:type="dxa"/>
            <w:gridSpan w:val="2"/>
          </w:tcPr>
          <w:p w14:paraId="3E4D87C2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866" w:type="dxa"/>
            <w:gridSpan w:val="8"/>
          </w:tcPr>
          <w:p w14:paraId="3F5DF01F">
            <w:pPr>
              <w:pStyle w:val="9"/>
              <w:ind w:left="57" w:right="57"/>
              <w:jc w:val="left"/>
              <w:rPr>
                <w:rFonts w:ascii="Times New Roman" w:hAnsi="Times New Roman" w:eastAsia="Calibri" w:cs="Tahoma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Calibri" w:cs="Tahoma"/>
                <w:color w:val="000000"/>
                <w:sz w:val="24"/>
              </w:rPr>
              <w:t>Образотворче мистецтво та архітектура Давнього Риму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666" w:type="dxa"/>
            <w:gridSpan w:val="3"/>
          </w:tcPr>
          <w:p w14:paraId="6F253064">
            <w:pPr>
              <w:spacing w:after="0" w:line="240" w:lineRule="auto"/>
              <w:rPr>
                <w:rFonts w:ascii="Times New Roman" w:hAnsi="Times New Roman" w:eastAsia="Calibri" w:cs="Tahoma"/>
                <w:b/>
                <w:bCs/>
                <w:color w:val="000000"/>
                <w:sz w:val="24"/>
                <w:lang w:val="uk-UA"/>
              </w:rPr>
            </w:pPr>
            <w:r>
              <w:rPr>
                <w:rFonts w:ascii="Times New Roman" w:hAnsi="Times New Roman" w:eastAsia="Calibri" w:cs="Tahoma"/>
                <w:b/>
                <w:bCs/>
                <w:color w:val="000000"/>
                <w:sz w:val="24"/>
                <w:lang w:val="uk-UA"/>
              </w:rPr>
              <w:t>ГР 1</w:t>
            </w:r>
          </w:p>
          <w:p w14:paraId="28EB8A4B">
            <w:pPr>
              <w:pStyle w:val="9"/>
              <w:ind w:right="57"/>
              <w:jc w:val="left"/>
              <w:rPr>
                <w:rFonts w:ascii="Times New Roman" w:hAnsi="Times New Roman" w:eastAsia="Calibri" w:cs="Tahoma"/>
                <w:b/>
                <w:bCs/>
                <w:color w:val="000000"/>
                <w:sz w:val="24"/>
              </w:rPr>
            </w:pPr>
          </w:p>
        </w:tc>
        <w:tc>
          <w:tcPr>
            <w:tcW w:w="3821" w:type="dxa"/>
            <w:gridSpan w:val="3"/>
          </w:tcPr>
          <w:p w14:paraId="11D1BC84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4960" w:type="dxa"/>
            <w:gridSpan w:val="7"/>
          </w:tcPr>
          <w:p w14:paraId="3639D2F8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20"/>
              </w:rPr>
            </w:pPr>
          </w:p>
        </w:tc>
        <w:tc>
          <w:tcPr>
            <w:tcW w:w="1142" w:type="dxa"/>
            <w:gridSpan w:val="5"/>
          </w:tcPr>
          <w:p w14:paraId="635F44B7">
            <w:pPr>
              <w:pStyle w:val="7"/>
              <w:spacing w:after="0" w:line="240" w:lineRule="auto"/>
              <w:ind w:left="0"/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  <w:lang w:val="uk-UA"/>
              </w:rPr>
            </w:pP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  <w:lang w:val="uk-UA"/>
              </w:rPr>
              <w:t xml:space="preserve">Опрацювати </w:t>
            </w:r>
            <w:r>
              <w:rPr>
                <w:rFonts w:ascii="arial;sans-serif" w:hAnsi="arial;sans-serif" w:eastAsia="Calibri" w:cs="Tahoma"/>
                <w:b/>
                <w:bCs/>
                <w:i/>
                <w:iCs/>
                <w:color w:val="202124"/>
                <w:sz w:val="24"/>
                <w:lang w:val="uk-UA"/>
              </w:rPr>
              <w:t>§</w:t>
            </w:r>
            <w:r>
              <w:rPr>
                <w:rFonts w:ascii="Times New Roman" w:hAnsi="Times New Roman" w:eastAsia="Calibri" w:cs="Tahoma"/>
                <w:b/>
                <w:bCs/>
                <w:i/>
                <w:iCs/>
                <w:color w:val="000000"/>
                <w:sz w:val="24"/>
                <w:lang w:val="uk-UA"/>
              </w:rPr>
              <w:t xml:space="preserve"> 40</w:t>
            </w: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  <w:lang w:val="uk-UA"/>
              </w:rPr>
              <w:t>, с. 203-209</w:t>
            </w:r>
          </w:p>
        </w:tc>
      </w:tr>
      <w:tr w14:paraId="4BC54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</w:trPr>
        <w:tc>
          <w:tcPr>
            <w:tcW w:w="875" w:type="dxa"/>
          </w:tcPr>
          <w:p w14:paraId="05343FEA"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01" w:type="dxa"/>
            <w:gridSpan w:val="2"/>
          </w:tcPr>
          <w:p w14:paraId="3C3C902B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866" w:type="dxa"/>
            <w:gridSpan w:val="8"/>
          </w:tcPr>
          <w:p w14:paraId="3A3D35AE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Античність і еллінізм.</w:t>
            </w:r>
          </w:p>
        </w:tc>
        <w:tc>
          <w:tcPr>
            <w:tcW w:w="666" w:type="dxa"/>
            <w:gridSpan w:val="3"/>
          </w:tcPr>
          <w:p w14:paraId="4D915801">
            <w:pPr>
              <w:pStyle w:val="9"/>
              <w:ind w:right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 1</w:t>
            </w:r>
          </w:p>
        </w:tc>
        <w:tc>
          <w:tcPr>
            <w:tcW w:w="3821" w:type="dxa"/>
            <w:gridSpan w:val="3"/>
          </w:tcPr>
          <w:p w14:paraId="59412535">
            <w:pPr>
              <w:widowControl w:val="0"/>
              <w:suppressLineNumbers/>
              <w:spacing w:after="0" w:line="240" w:lineRule="auto"/>
              <w:ind w:left="57" w:right="57" w:firstLine="57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- Віртуальна мандрівка до музею для ознайомлення із пам’ятками образотворчого мистецтва цивілізацій Стародавнього світу </w:t>
            </w:r>
          </w:p>
          <w:p w14:paraId="333D49A8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– Використання ресурсу artsandculture.google дл</w:t>
            </w:r>
          </w:p>
        </w:tc>
        <w:tc>
          <w:tcPr>
            <w:tcW w:w="4960" w:type="dxa"/>
            <w:gridSpan w:val="7"/>
          </w:tcPr>
          <w:p w14:paraId="513F7EFB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20"/>
              </w:rPr>
              <w:t>Після цього уроку учень/учениця:</w:t>
            </w:r>
          </w:p>
          <w:p w14:paraId="0BF751EE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наводить приклади історичних пам’яток та інших проявів присутності минулого в сьогоденні </w:t>
            </w:r>
          </w:p>
          <w:p w14:paraId="2A0EDCC5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топоніміка, лексика, фольклор, соціальні практики тощо </w:t>
            </w:r>
          </w:p>
          <w:p w14:paraId="17384C15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наводить приклади змін у житті суспільства, пов’язаних із різними чинниками; пояснює їх вплив на людину, конкретні соціальні групи та суспільство в цілому в минулому та сьогоденні </w:t>
            </w:r>
          </w:p>
        </w:tc>
        <w:tc>
          <w:tcPr>
            <w:tcW w:w="1142" w:type="dxa"/>
            <w:gridSpan w:val="5"/>
          </w:tcPr>
          <w:p w14:paraId="65CB854A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  <w:lang w:val="uk-UA"/>
              </w:rPr>
              <w:t xml:space="preserve">Опрацювати </w:t>
            </w:r>
            <w:r>
              <w:rPr>
                <w:rFonts w:ascii="arial;sans-serif" w:hAnsi="arial;sans-serif" w:eastAsia="Calibri" w:cs="Tahoma"/>
                <w:b/>
                <w:bCs/>
                <w:i/>
                <w:iCs/>
                <w:color w:val="202124"/>
                <w:sz w:val="24"/>
                <w:lang w:val="uk-UA"/>
              </w:rPr>
              <w:t>§</w:t>
            </w:r>
            <w:r>
              <w:rPr>
                <w:rFonts w:ascii="Times New Roman" w:hAnsi="Times New Roman" w:eastAsia="Calibri" w:cs="Tahoma"/>
                <w:b/>
                <w:bCs/>
                <w:i/>
                <w:iCs/>
                <w:color w:val="000000"/>
                <w:sz w:val="24"/>
                <w:lang w:val="uk-UA"/>
              </w:rPr>
              <w:t xml:space="preserve"> 40</w:t>
            </w: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  <w:lang w:val="uk-UA"/>
              </w:rPr>
              <w:t>, с. 203-209.</w:t>
            </w:r>
          </w:p>
        </w:tc>
      </w:tr>
      <w:tr w14:paraId="5B72A3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</w:trPr>
        <w:tc>
          <w:tcPr>
            <w:tcW w:w="875" w:type="dxa"/>
          </w:tcPr>
          <w:p w14:paraId="4A39F06B"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01" w:type="dxa"/>
            <w:gridSpan w:val="2"/>
          </w:tcPr>
          <w:p w14:paraId="2BC9213F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881" w:type="dxa"/>
            <w:gridSpan w:val="9"/>
          </w:tcPr>
          <w:p w14:paraId="57F159FC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Сім чудес світу. </w:t>
            </w:r>
          </w:p>
          <w:p w14:paraId="6115EB6A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1. Образотворчу мистецтво та архітектура С</w:t>
            </w:r>
            <w:r>
              <w:rPr>
                <w:rFonts w:ascii="Times New Roman" w:hAnsi="Times New Roman" w:eastAsia="Calibri" w:cs="Tahoma"/>
                <w:color w:val="000000"/>
                <w:sz w:val="24"/>
              </w:rPr>
              <w:t>тародавніх Індії і Китаю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  <w:p w14:paraId="5E0D48B3">
            <w:pPr>
              <w:pStyle w:val="9"/>
              <w:ind w:left="57" w:right="57"/>
              <w:jc w:val="left"/>
              <w:rPr>
                <w:rFonts w:ascii="Times New Roman" w:hAnsi="Times New Roman" w:eastAsia="Calibri" w:cs="Tahoma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 Сім чудес світу</w:t>
            </w:r>
          </w:p>
        </w:tc>
        <w:tc>
          <w:tcPr>
            <w:tcW w:w="651" w:type="dxa"/>
            <w:gridSpan w:val="2"/>
          </w:tcPr>
          <w:p w14:paraId="158FA6FA">
            <w:pPr>
              <w:spacing w:after="0" w:line="240" w:lineRule="auto"/>
              <w:rPr>
                <w:rFonts w:ascii="Times New Roman" w:hAnsi="Times New Roman" w:eastAsia="Calibri" w:cs="Tahoma"/>
                <w:b/>
                <w:bCs/>
                <w:color w:val="000000"/>
                <w:sz w:val="24"/>
                <w:lang w:val="uk-UA"/>
              </w:rPr>
            </w:pPr>
          </w:p>
          <w:p w14:paraId="70D77AD1">
            <w:pPr>
              <w:pStyle w:val="9"/>
              <w:ind w:left="57" w:right="57"/>
              <w:jc w:val="left"/>
              <w:rPr>
                <w:rFonts w:ascii="Times New Roman" w:hAnsi="Times New Roman" w:eastAsia="Calibri" w:cs="Tahoma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Calibri" w:cs="Tahoma"/>
                <w:b/>
                <w:bCs/>
                <w:color w:val="000000"/>
                <w:sz w:val="24"/>
              </w:rPr>
              <w:t>ГР 3</w:t>
            </w:r>
          </w:p>
        </w:tc>
        <w:tc>
          <w:tcPr>
            <w:tcW w:w="3821" w:type="dxa"/>
            <w:gridSpan w:val="3"/>
          </w:tcPr>
          <w:p w14:paraId="3EAADA90">
            <w:pPr>
              <w:pStyle w:val="9"/>
              <w:rPr>
                <w:rFonts w:ascii="Times New Roman" w:hAnsi="Times New Roman"/>
                <w:sz w:val="18"/>
              </w:rPr>
            </w:pPr>
          </w:p>
        </w:tc>
        <w:tc>
          <w:tcPr>
            <w:tcW w:w="4960" w:type="dxa"/>
            <w:gridSpan w:val="7"/>
          </w:tcPr>
          <w:p w14:paraId="3B8F907E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20"/>
              </w:rPr>
            </w:pPr>
          </w:p>
        </w:tc>
        <w:tc>
          <w:tcPr>
            <w:tcW w:w="1142" w:type="dxa"/>
            <w:gridSpan w:val="5"/>
          </w:tcPr>
          <w:p w14:paraId="0DA704DF">
            <w:pPr>
              <w:pStyle w:val="7"/>
              <w:spacing w:after="0" w:line="240" w:lineRule="auto"/>
              <w:ind w:left="0"/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  <w:lang w:val="uk-UA"/>
              </w:rPr>
            </w:pP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  <w:lang w:val="uk-UA"/>
              </w:rPr>
              <w:t>Робота з дод. джерелами</w:t>
            </w:r>
          </w:p>
        </w:tc>
      </w:tr>
      <w:tr w14:paraId="7174FA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</w:trPr>
        <w:tc>
          <w:tcPr>
            <w:tcW w:w="875" w:type="dxa"/>
          </w:tcPr>
          <w:p w14:paraId="6996C674"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01" w:type="dxa"/>
            <w:gridSpan w:val="2"/>
          </w:tcPr>
          <w:p w14:paraId="68227E71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881" w:type="dxa"/>
            <w:gridSpan w:val="9"/>
          </w:tcPr>
          <w:p w14:paraId="0E59A6CC">
            <w:pPr>
              <w:pStyle w:val="9"/>
              <w:ind w:left="57" w:right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Античний театр. Олімпійські ігри.</w:t>
            </w:r>
          </w:p>
          <w:p w14:paraId="2060893F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 Театр Давньої Греції.</w:t>
            </w:r>
          </w:p>
          <w:p w14:paraId="327E0503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 Трагедії і комедії.</w:t>
            </w:r>
          </w:p>
          <w:p w14:paraId="279316BD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  <w:szCs w:val="14"/>
              </w:rPr>
            </w:pPr>
          </w:p>
          <w:p w14:paraId="50DC118C">
            <w:pPr>
              <w:pStyle w:val="9"/>
              <w:ind w:left="57" w:right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651" w:type="dxa"/>
            <w:gridSpan w:val="2"/>
          </w:tcPr>
          <w:p w14:paraId="272F9E6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lang w:val="uk-UA"/>
              </w:rPr>
            </w:pPr>
          </w:p>
          <w:p w14:paraId="6B473E58">
            <w:pPr>
              <w:pStyle w:val="9"/>
              <w:ind w:left="57" w:right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ГР 2</w:t>
            </w:r>
          </w:p>
        </w:tc>
        <w:tc>
          <w:tcPr>
            <w:tcW w:w="3821" w:type="dxa"/>
            <w:gridSpan w:val="3"/>
          </w:tcPr>
          <w:p w14:paraId="259A0D3D">
            <w:pPr>
              <w:widowControl w:val="0"/>
              <w:suppressLineNumbers/>
              <w:spacing w:after="0" w:line="240" w:lineRule="auto"/>
              <w:ind w:left="57" w:right="57" w:firstLine="57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Інсценізація уривка із античних драматичних творів </w:t>
            </w:r>
          </w:p>
          <w:p w14:paraId="21FAADC9">
            <w:pPr>
              <w:widowControl w:val="0"/>
              <w:suppressLineNumbers/>
              <w:spacing w:after="0" w:line="240" w:lineRule="auto"/>
              <w:ind w:right="57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– Використання ресурсу earth.google для віртуальної мандрівки</w:t>
            </w:r>
          </w:p>
          <w:p w14:paraId="28E9BC95">
            <w:pPr>
              <w:widowControl w:val="0"/>
              <w:suppressLineNumbers/>
              <w:spacing w:after="0" w:line="240" w:lineRule="auto"/>
              <w:ind w:left="57" w:right="57" w:firstLine="57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Використання ресурсу artsandculture.google для знайомства з пам’ятками Стародавніх Риму та Греції </w:t>
            </w:r>
          </w:p>
        </w:tc>
        <w:tc>
          <w:tcPr>
            <w:tcW w:w="4960" w:type="dxa"/>
            <w:gridSpan w:val="7"/>
          </w:tcPr>
          <w:p w14:paraId="29F45B53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20"/>
              </w:rPr>
              <w:t>Після цього уроку учень/учениця:</w:t>
            </w:r>
          </w:p>
          <w:p w14:paraId="1E6045AA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– формулює запитання щодо можливого впливу тих чи інших подій на життя суспільства, окремих груп людей </w:t>
            </w:r>
          </w:p>
          <w:p w14:paraId="6E5D3B4F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– визначає на карті положення географічних об’єктів, культурно-історичних пам’яток, місця історичних подій </w:t>
            </w:r>
          </w:p>
          <w:p w14:paraId="09B93A84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– пояснює, як погляди та потреби людей сьогодні і в минулому пов’язані з подіями їх життя, станом суспільства </w:t>
            </w:r>
          </w:p>
        </w:tc>
        <w:tc>
          <w:tcPr>
            <w:tcW w:w="1142" w:type="dxa"/>
            <w:gridSpan w:val="5"/>
          </w:tcPr>
          <w:p w14:paraId="22069453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  <w:lang w:val="uk-UA"/>
              </w:rPr>
              <w:t xml:space="preserve">Опрацювати </w:t>
            </w:r>
            <w:r>
              <w:rPr>
                <w:rFonts w:ascii="arial;sans-serif" w:hAnsi="arial;sans-serif"/>
                <w:b/>
                <w:bCs/>
                <w:i/>
                <w:iCs/>
                <w:color w:val="202124"/>
                <w:sz w:val="24"/>
              </w:rPr>
              <w:t>§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</w:rPr>
              <w:t xml:space="preserve"> 4</w:t>
            </w: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  <w:lang w:val="uk-UA"/>
              </w:rPr>
              <w:t>1, с. 210-215.</w:t>
            </w:r>
          </w:p>
        </w:tc>
      </w:tr>
      <w:tr w14:paraId="1E936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2020" w:hRule="atLeast"/>
        </w:trPr>
        <w:tc>
          <w:tcPr>
            <w:tcW w:w="875" w:type="dxa"/>
          </w:tcPr>
          <w:p w14:paraId="2FC3DC2F"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01" w:type="dxa"/>
            <w:gridSpan w:val="2"/>
          </w:tcPr>
          <w:p w14:paraId="21254D53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881" w:type="dxa"/>
            <w:gridSpan w:val="9"/>
          </w:tcPr>
          <w:p w14:paraId="2F142120">
            <w:pPr>
              <w:pStyle w:val="9"/>
              <w:ind w:left="57" w:right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Гладіатори. </w:t>
            </w:r>
            <w:r>
              <w:rPr>
                <w:rFonts w:ascii="Times New Roman" w:hAnsi="Times New Roman"/>
                <w:b/>
                <w:bCs/>
                <w:color w:val="FF0000"/>
                <w:sz w:val="24"/>
              </w:rPr>
              <w:t xml:space="preserve">ГР 3 </w:t>
            </w:r>
          </w:p>
          <w:p w14:paraId="32479667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 Спорт у Стародавній Греції.</w:t>
            </w:r>
          </w:p>
          <w:p w14:paraId="7F61B5B8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 Олімпійські ігри.</w:t>
            </w:r>
          </w:p>
          <w:p w14:paraId="62855EE9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 Розваги та відпочинок давніх римлян. Гладіатори.</w:t>
            </w:r>
          </w:p>
          <w:p w14:paraId="3196EF48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  <w:szCs w:val="14"/>
              </w:rPr>
            </w:pPr>
          </w:p>
          <w:p w14:paraId="06666072">
            <w:pPr>
              <w:pStyle w:val="9"/>
              <w:ind w:left="57" w:right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651" w:type="dxa"/>
            <w:gridSpan w:val="2"/>
          </w:tcPr>
          <w:p w14:paraId="6924420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lang w:val="uk-UA"/>
              </w:rPr>
            </w:pPr>
          </w:p>
          <w:p w14:paraId="6FD212B3">
            <w:pPr>
              <w:pStyle w:val="9"/>
              <w:ind w:left="57" w:right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ГР 3</w:t>
            </w:r>
          </w:p>
        </w:tc>
        <w:tc>
          <w:tcPr>
            <w:tcW w:w="3821" w:type="dxa"/>
            <w:gridSpan w:val="3"/>
          </w:tcPr>
          <w:p w14:paraId="208EAD3D">
            <w:pPr>
              <w:widowControl w:val="0"/>
              <w:suppressLineNumbers/>
              <w:spacing w:after="0" w:line="240" w:lineRule="auto"/>
              <w:ind w:left="57" w:right="57" w:firstLine="57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– Аналіз історичних джерел про проведення Олімпійських ігор</w:t>
            </w:r>
          </w:p>
          <w:p w14:paraId="1C98BD00">
            <w:pPr>
              <w:widowControl w:val="0"/>
              <w:suppressLineNumbers/>
              <w:spacing w:after="0" w:line="240" w:lineRule="auto"/>
              <w:ind w:left="57" w:right="57" w:firstLine="57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– Виготовлення промопродукції для Олімпійських ігор у Стародавній Греції</w:t>
            </w:r>
          </w:p>
        </w:tc>
        <w:tc>
          <w:tcPr>
            <w:tcW w:w="4960" w:type="dxa"/>
            <w:gridSpan w:val="7"/>
          </w:tcPr>
          <w:p w14:paraId="2A97798D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20"/>
              </w:rPr>
              <w:t>Після цього уроку учень/учениця:</w:t>
            </w:r>
          </w:p>
          <w:p w14:paraId="101ED3D1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– формулює запитання щодо можливого впливу тих чи інших подій на життя суспільства, окремих груп людей </w:t>
            </w:r>
          </w:p>
          <w:p w14:paraId="09B0B83E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– визначає на карті положення географічних об’єктів, культурно-історичних пам’яток, місця історичних подій </w:t>
            </w:r>
          </w:p>
          <w:p w14:paraId="5B98E8A8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– пояснює, як погляди та потреби людей сьогодні і в минулому пов’язані з подіями їх життя, станом суспільства </w:t>
            </w:r>
          </w:p>
          <w:p w14:paraId="14224F79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– наводить приклади і пояснює призначення об’єктів громадського простору в минулому і сучасності </w:t>
            </w:r>
          </w:p>
        </w:tc>
        <w:tc>
          <w:tcPr>
            <w:tcW w:w="1142" w:type="dxa"/>
            <w:gridSpan w:val="5"/>
          </w:tcPr>
          <w:p w14:paraId="034F91A7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  <w:lang w:val="uk-UA"/>
              </w:rPr>
              <w:t>Пар 41 ст 213</w:t>
            </w:r>
          </w:p>
        </w:tc>
      </w:tr>
      <w:tr w14:paraId="534A48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</w:trPr>
        <w:tc>
          <w:tcPr>
            <w:tcW w:w="875" w:type="dxa"/>
          </w:tcPr>
          <w:p w14:paraId="18A67F95"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01" w:type="dxa"/>
            <w:gridSpan w:val="2"/>
          </w:tcPr>
          <w:p w14:paraId="34414D01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881" w:type="dxa"/>
            <w:gridSpan w:val="9"/>
          </w:tcPr>
          <w:p w14:paraId="4833E9B1">
            <w:pPr>
              <w:pStyle w:val="9"/>
              <w:ind w:left="57" w:right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Громадський простір суспільств Стародавнього Сходу та Античності.  </w:t>
            </w:r>
            <w:r>
              <w:rPr>
                <w:rFonts w:ascii="Times New Roman" w:hAnsi="Times New Roman"/>
                <w:b/>
                <w:bCs/>
                <w:color w:val="FF0000"/>
                <w:sz w:val="24"/>
              </w:rPr>
              <w:t>ГР 1</w:t>
            </w:r>
          </w:p>
          <w:p w14:paraId="0A990C56">
            <w:pPr>
              <w:pStyle w:val="9"/>
              <w:ind w:left="57" w:right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1. Що таке громадський простір.</w:t>
            </w:r>
          </w:p>
          <w:p w14:paraId="2C7AFB56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 Зародження громадського простору в Давній Греції.</w:t>
            </w:r>
          </w:p>
          <w:p w14:paraId="0508DFA6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651" w:type="dxa"/>
            <w:gridSpan w:val="2"/>
          </w:tcPr>
          <w:p w14:paraId="53F9B507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ГР 1</w:t>
            </w:r>
          </w:p>
        </w:tc>
        <w:tc>
          <w:tcPr>
            <w:tcW w:w="3821" w:type="dxa"/>
            <w:gridSpan w:val="3"/>
          </w:tcPr>
          <w:p w14:paraId="407888C5">
            <w:pPr>
              <w:widowControl w:val="0"/>
              <w:suppressLineNumbers/>
              <w:spacing w:after="0" w:line="240" w:lineRule="auto"/>
              <w:ind w:right="57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– Використання ресурсу earth.google для віртуальної мандрівки</w:t>
            </w:r>
          </w:p>
          <w:p w14:paraId="6B23C082">
            <w:pPr>
              <w:widowControl w:val="0"/>
              <w:suppressLineNumbers/>
              <w:spacing w:after="0" w:line="240" w:lineRule="auto"/>
              <w:ind w:left="57" w:right="57" w:firstLine="57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Використання ресурсу artsandculture.google для знайомства з пам’ятками Стародавніх Риму та Греції </w:t>
            </w:r>
          </w:p>
        </w:tc>
        <w:tc>
          <w:tcPr>
            <w:tcW w:w="4960" w:type="dxa"/>
            <w:gridSpan w:val="7"/>
          </w:tcPr>
          <w:p w14:paraId="559D3E5A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20"/>
              </w:rPr>
              <w:t>Після цього уроку учень/учениця:</w:t>
            </w:r>
          </w:p>
          <w:p w14:paraId="0C6DD7BE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– формулює запитання щодо можливого впливу тих чи інших подій на життя суспільства, окремих груп людей </w:t>
            </w:r>
          </w:p>
          <w:p w14:paraId="6CFA4DB7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– наводить приклади впливу діяльності людини на навколишнє середовище в часі і просторі, взаємодії людини та природи </w:t>
            </w:r>
          </w:p>
          <w:p w14:paraId="59846070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20"/>
              </w:rPr>
              <w:t>– пояснює відмінності між громадським та особистим простором</w:t>
            </w:r>
          </w:p>
          <w:p w14:paraId="46748560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– наводить приклади і пояснює призначення об’єктів громадського простору в минулому і сучасності </w:t>
            </w:r>
          </w:p>
          <w:p w14:paraId="7F2D81CC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– добирає інформацію за заданими критеріями </w:t>
            </w:r>
          </w:p>
          <w:p w14:paraId="0FD96BB8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– зіставляє культури, їх цінності, традиції, спосіб життя </w:t>
            </w:r>
          </w:p>
          <w:p w14:paraId="23062805">
            <w:pPr>
              <w:pStyle w:val="9"/>
              <w:ind w:left="57" w:right="57" w:firstLine="57"/>
              <w:jc w:val="left"/>
              <w:rPr>
                <w:color w:val="000000"/>
                <w:sz w:val="18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– висловлює власне судження про культурне розмаїття та його цінність для суспільства </w:t>
            </w:r>
          </w:p>
        </w:tc>
        <w:tc>
          <w:tcPr>
            <w:tcW w:w="1142" w:type="dxa"/>
            <w:gridSpan w:val="5"/>
          </w:tcPr>
          <w:p w14:paraId="3E3A07CE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  <w:lang w:val="uk-UA"/>
              </w:rPr>
              <w:t xml:space="preserve">Опрацювати </w:t>
            </w:r>
            <w:r>
              <w:rPr>
                <w:rFonts w:ascii="arial;sans-serif" w:hAnsi="arial;sans-serif"/>
                <w:b/>
                <w:bCs/>
                <w:i/>
                <w:iCs/>
                <w:color w:val="202124"/>
                <w:sz w:val="24"/>
              </w:rPr>
              <w:t>§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</w:rPr>
              <w:t xml:space="preserve"> 42</w:t>
            </w: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  <w:lang w:val="uk-UA"/>
              </w:rPr>
              <w:t>, с. 216-220.</w:t>
            </w:r>
          </w:p>
        </w:tc>
      </w:tr>
      <w:tr w14:paraId="0DF3D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</w:trPr>
        <w:tc>
          <w:tcPr>
            <w:tcW w:w="875" w:type="dxa"/>
          </w:tcPr>
          <w:p w14:paraId="4AB76F15"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01" w:type="dxa"/>
            <w:gridSpan w:val="2"/>
          </w:tcPr>
          <w:p w14:paraId="7A2D5E74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881" w:type="dxa"/>
            <w:gridSpan w:val="9"/>
          </w:tcPr>
          <w:p w14:paraId="398D8293">
            <w:pPr>
              <w:pStyle w:val="9"/>
              <w:ind w:left="57" w:right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.Громадський простір у Давньому Римі</w:t>
            </w:r>
          </w:p>
        </w:tc>
        <w:tc>
          <w:tcPr>
            <w:tcW w:w="651" w:type="dxa"/>
            <w:gridSpan w:val="2"/>
          </w:tcPr>
          <w:p w14:paraId="6F9886F3">
            <w:pPr>
              <w:pStyle w:val="9"/>
              <w:ind w:left="57" w:right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Гр 1</w:t>
            </w:r>
          </w:p>
        </w:tc>
        <w:tc>
          <w:tcPr>
            <w:tcW w:w="3821" w:type="dxa"/>
            <w:gridSpan w:val="3"/>
          </w:tcPr>
          <w:p w14:paraId="04D713C1">
            <w:pPr>
              <w:pStyle w:val="9"/>
              <w:rPr>
                <w:rFonts w:ascii="Times New Roman" w:hAnsi="Times New Roman"/>
                <w:sz w:val="18"/>
              </w:rPr>
            </w:pPr>
          </w:p>
        </w:tc>
        <w:tc>
          <w:tcPr>
            <w:tcW w:w="4960" w:type="dxa"/>
            <w:gridSpan w:val="7"/>
          </w:tcPr>
          <w:p w14:paraId="4A1D7821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20"/>
              </w:rPr>
            </w:pPr>
          </w:p>
        </w:tc>
        <w:tc>
          <w:tcPr>
            <w:tcW w:w="1142" w:type="dxa"/>
            <w:gridSpan w:val="5"/>
          </w:tcPr>
          <w:p w14:paraId="6796597C">
            <w:pPr>
              <w:pStyle w:val="7"/>
              <w:spacing w:after="0" w:line="240" w:lineRule="auto"/>
              <w:ind w:left="0"/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  <w:lang w:val="uk-UA"/>
              </w:rPr>
            </w:pP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  <w:lang w:val="uk-UA"/>
              </w:rPr>
              <w:t xml:space="preserve">Опрацювати </w:t>
            </w:r>
            <w:r>
              <w:rPr>
                <w:rFonts w:ascii="arial;sans-serif" w:hAnsi="arial;sans-serif"/>
                <w:b/>
                <w:bCs/>
                <w:i/>
                <w:iCs/>
                <w:color w:val="202124"/>
                <w:sz w:val="24"/>
              </w:rPr>
              <w:t>§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</w:rPr>
              <w:t xml:space="preserve"> 42</w:t>
            </w: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  <w:lang w:val="uk-UA"/>
              </w:rPr>
              <w:t>, с. 216-220</w:t>
            </w:r>
          </w:p>
        </w:tc>
      </w:tr>
      <w:tr w14:paraId="15666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140" w:hRule="atLeast"/>
        </w:trPr>
        <w:tc>
          <w:tcPr>
            <w:tcW w:w="875" w:type="dxa"/>
          </w:tcPr>
          <w:p w14:paraId="63C54D80"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01" w:type="dxa"/>
            <w:gridSpan w:val="2"/>
          </w:tcPr>
          <w:p w14:paraId="2B92228D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881" w:type="dxa"/>
            <w:gridSpan w:val="9"/>
          </w:tcPr>
          <w:p w14:paraId="204452D1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Розвиток культури та мистецтва давнього населення України. </w:t>
            </w:r>
          </w:p>
          <w:p w14:paraId="7829DC5C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 Теорія. Первісне мистецтво. 2. Теорія. Мистецтво населення україни бронзової та ранньої залізної доби</w:t>
            </w:r>
          </w:p>
        </w:tc>
        <w:tc>
          <w:tcPr>
            <w:tcW w:w="651" w:type="dxa"/>
            <w:gridSpan w:val="2"/>
          </w:tcPr>
          <w:p w14:paraId="677E5DF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uk-UA"/>
              </w:rPr>
            </w:pPr>
          </w:p>
          <w:p w14:paraId="75E7DC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lang w:val="uk-UA"/>
              </w:rPr>
              <w:t>ГР 1</w:t>
            </w:r>
          </w:p>
          <w:p w14:paraId="4CF82A5F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821" w:type="dxa"/>
            <w:gridSpan w:val="3"/>
          </w:tcPr>
          <w:p w14:paraId="78F7BDB7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Віртуальна мандрівка до музею для ознайомлення із пам’ятками образотворчого мистецтва цивілізацій Стародавнього світу </w:t>
            </w:r>
          </w:p>
          <w:p w14:paraId="5335FEE7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Використання ресурсу artsandculture.google для знайомства з </w:t>
            </w:r>
          </w:p>
        </w:tc>
        <w:tc>
          <w:tcPr>
            <w:tcW w:w="4960" w:type="dxa"/>
            <w:gridSpan w:val="7"/>
          </w:tcPr>
          <w:p w14:paraId="5980D3A3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20"/>
              </w:rPr>
              <w:t>Після цього уроку учень/учениця:</w:t>
            </w:r>
          </w:p>
          <w:p w14:paraId="3E43E763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наводить приклади історичних пам’яток та інших проявів присутності минулого в сьогоденні </w:t>
            </w:r>
          </w:p>
          <w:p w14:paraId="4E108C44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топоніміка, лексика, фольклор, соціальні практики тощо </w:t>
            </w:r>
          </w:p>
          <w:p w14:paraId="6BE1FB98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наводить приклади змін у житті суспільства, </w:t>
            </w:r>
          </w:p>
        </w:tc>
        <w:tc>
          <w:tcPr>
            <w:tcW w:w="1142" w:type="dxa"/>
            <w:gridSpan w:val="5"/>
          </w:tcPr>
          <w:p w14:paraId="577DEFD4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  <w:lang w:val="uk-UA"/>
              </w:rPr>
              <w:t xml:space="preserve">Опрацювати </w:t>
            </w:r>
            <w:r>
              <w:rPr>
                <w:rFonts w:ascii="arial;sans-serif" w:hAnsi="arial;sans-serif"/>
                <w:b/>
                <w:bCs/>
                <w:i/>
                <w:iCs/>
                <w:color w:val="202124"/>
                <w:sz w:val="24"/>
              </w:rPr>
              <w:t>§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</w:rPr>
              <w:t xml:space="preserve"> 43</w:t>
            </w: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  <w:lang w:val="uk-UA"/>
              </w:rPr>
              <w:t>, с. 221-221.</w:t>
            </w:r>
          </w:p>
        </w:tc>
      </w:tr>
      <w:tr w14:paraId="45F5C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424" w:hRule="atLeast"/>
        </w:trPr>
        <w:tc>
          <w:tcPr>
            <w:tcW w:w="875" w:type="dxa"/>
          </w:tcPr>
          <w:p w14:paraId="150B3D2A"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01" w:type="dxa"/>
            <w:gridSpan w:val="2"/>
          </w:tcPr>
          <w:p w14:paraId="1BD2389A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881" w:type="dxa"/>
            <w:gridSpan w:val="9"/>
          </w:tcPr>
          <w:p w14:paraId="6AD23E97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Розвиток культури та мистецтва давнього населення України. </w:t>
            </w:r>
            <w:r>
              <w:rPr>
                <w:rFonts w:ascii="Times New Roman" w:hAnsi="Times New Roman"/>
                <w:b/>
                <w:bCs/>
                <w:color w:val="FF0000"/>
                <w:sz w:val="24"/>
              </w:rPr>
              <w:t xml:space="preserve">ГР 3 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</w:rPr>
              <w:t>Практична робота.</w:t>
            </w:r>
          </w:p>
          <w:p w14:paraId="1EB80E1C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 Практика. Орієнтуємося в історичному часі і просторі.</w:t>
            </w:r>
          </w:p>
          <w:p w14:paraId="16020757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 Практика. Працюємо з інформацією історичного змісту.</w:t>
            </w:r>
          </w:p>
        </w:tc>
        <w:tc>
          <w:tcPr>
            <w:tcW w:w="651" w:type="dxa"/>
            <w:gridSpan w:val="2"/>
          </w:tcPr>
          <w:p w14:paraId="030CB33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lang w:val="uk-UA"/>
              </w:rPr>
            </w:pPr>
          </w:p>
          <w:p w14:paraId="1944EBD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lang w:val="uk-UA"/>
              </w:rPr>
            </w:pPr>
          </w:p>
          <w:p w14:paraId="0417CE2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lang w:val="uk-UA"/>
              </w:rPr>
              <w:t>ГР 3</w:t>
            </w:r>
          </w:p>
          <w:p w14:paraId="5CFD78B6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3821" w:type="dxa"/>
            <w:gridSpan w:val="3"/>
          </w:tcPr>
          <w:p w14:paraId="66E04CCD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пам’ятками культури </w:t>
            </w:r>
          </w:p>
        </w:tc>
        <w:tc>
          <w:tcPr>
            <w:tcW w:w="4960" w:type="dxa"/>
            <w:gridSpan w:val="7"/>
          </w:tcPr>
          <w:p w14:paraId="45EF3727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</w:rPr>
              <w:t xml:space="preserve">пов’язаних із різними чинниками; пояснює їх вплив на людину, конкретні соціальні групи та суспільство в цілому в минулому та сьогоденні </w:t>
            </w:r>
          </w:p>
        </w:tc>
        <w:tc>
          <w:tcPr>
            <w:tcW w:w="1142" w:type="dxa"/>
            <w:gridSpan w:val="5"/>
          </w:tcPr>
          <w:p w14:paraId="0523B57A">
            <w:pPr>
              <w:pStyle w:val="7"/>
              <w:spacing w:after="0" w:line="240" w:lineRule="auto"/>
              <w:ind w:left="0"/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  <w:lang w:val="uk-UA"/>
              </w:rPr>
            </w:pP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  <w:lang w:val="uk-UA"/>
              </w:rPr>
              <w:t>Опрацювати § 43, с. 221-223.</w:t>
            </w:r>
          </w:p>
        </w:tc>
      </w:tr>
      <w:tr w14:paraId="317A7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</w:trPr>
        <w:tc>
          <w:tcPr>
            <w:tcW w:w="875" w:type="dxa"/>
          </w:tcPr>
          <w:p w14:paraId="5E7D874F"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01" w:type="dxa"/>
            <w:gridSpan w:val="2"/>
          </w:tcPr>
          <w:p w14:paraId="380B19E9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881" w:type="dxa"/>
            <w:gridSpan w:val="9"/>
          </w:tcPr>
          <w:p w14:paraId="1CEDDB82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2A6099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2A6099"/>
                <w:sz w:val="24"/>
              </w:rPr>
              <w:t xml:space="preserve">Узагальнення знань з розділу </w:t>
            </w:r>
            <w:r>
              <w:rPr>
                <w:rFonts w:ascii="Times New Roman" w:hAnsi="Times New Roman"/>
                <w:b/>
                <w:bCs/>
                <w:color w:val="FF0000"/>
              </w:rPr>
              <w:t xml:space="preserve">ГР 2 </w:t>
            </w:r>
            <w:r>
              <w:rPr>
                <w:rFonts w:ascii="Times New Roman" w:hAnsi="Times New Roman"/>
                <w:b/>
                <w:bCs/>
                <w:color w:val="000000"/>
              </w:rPr>
              <w:t>«Працює з інфор. істор. та суспільн. змісту»</w:t>
            </w:r>
          </w:p>
        </w:tc>
        <w:tc>
          <w:tcPr>
            <w:tcW w:w="651" w:type="dxa"/>
            <w:gridSpan w:val="2"/>
          </w:tcPr>
          <w:p w14:paraId="6A19C554">
            <w:pPr>
              <w:spacing w:after="0" w:line="240" w:lineRule="auto"/>
              <w:rPr>
                <w:rFonts w:ascii="Times New Roman" w:hAnsi="Times New Roman"/>
                <w:b/>
                <w:bCs/>
                <w:color w:val="2A6099"/>
                <w:sz w:val="24"/>
                <w:lang w:val="uk-UA"/>
              </w:rPr>
            </w:pPr>
          </w:p>
          <w:p w14:paraId="79B419C7">
            <w:pPr>
              <w:spacing w:after="0" w:line="240" w:lineRule="auto"/>
              <w:rPr>
                <w:rFonts w:ascii="Times New Roman" w:hAnsi="Times New Roman"/>
                <w:b/>
                <w:bCs/>
                <w:color w:val="2A6099"/>
                <w:sz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color w:val="2A6099"/>
                <w:sz w:val="24"/>
                <w:lang w:val="uk-UA"/>
              </w:rPr>
              <w:t>ГР 2</w:t>
            </w:r>
          </w:p>
          <w:p w14:paraId="6B9FBCC5">
            <w:pPr>
              <w:pStyle w:val="9"/>
              <w:ind w:right="57"/>
              <w:jc w:val="left"/>
              <w:rPr>
                <w:rFonts w:ascii="Times New Roman" w:hAnsi="Times New Roman"/>
                <w:b/>
                <w:bCs/>
                <w:color w:val="2A6099"/>
                <w:sz w:val="24"/>
              </w:rPr>
            </w:pPr>
          </w:p>
        </w:tc>
        <w:tc>
          <w:tcPr>
            <w:tcW w:w="3821" w:type="dxa"/>
            <w:gridSpan w:val="3"/>
          </w:tcPr>
          <w:p w14:paraId="6C0AD839">
            <w:pPr>
              <w:pStyle w:val="9"/>
              <w:ind w:left="57" w:right="57" w:firstLine="57"/>
              <w:jc w:val="left"/>
              <w:rPr>
                <w:rFonts w:ascii="Times New Roman" w:hAnsi="Times New Roman"/>
              </w:rPr>
            </w:pPr>
          </w:p>
        </w:tc>
        <w:tc>
          <w:tcPr>
            <w:tcW w:w="4960" w:type="dxa"/>
            <w:gridSpan w:val="7"/>
          </w:tcPr>
          <w:p w14:paraId="77160647">
            <w:pPr>
              <w:pStyle w:val="9"/>
              <w:ind w:left="57" w:right="57" w:firstLine="57"/>
              <w:jc w:val="left"/>
              <w:rPr>
                <w:rFonts w:ascii="Times New Roman" w:hAnsi="Times New Roman"/>
              </w:rPr>
            </w:pPr>
          </w:p>
        </w:tc>
        <w:tc>
          <w:tcPr>
            <w:tcW w:w="1142" w:type="dxa"/>
            <w:gridSpan w:val="5"/>
          </w:tcPr>
          <w:p w14:paraId="22FBD080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14:paraId="76A4B3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50" w:type="dxa"/>
            <w:gridSpan w:val="30"/>
          </w:tcPr>
          <w:p w14:paraId="42594B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Розділ 4. ЛЮДИНА, СУСПІЛЬСТВО, ВЛАДА В ДОІСТОРИЧНУ ДОБУ ТА ДОБУ СТАРОДАВНЬОГО СВІТУ 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</w:rPr>
              <w:t>(18 год.)</w:t>
            </w:r>
          </w:p>
        </w:tc>
      </w:tr>
      <w:tr w14:paraId="3FA63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</w:trPr>
        <w:tc>
          <w:tcPr>
            <w:tcW w:w="875" w:type="dxa"/>
          </w:tcPr>
          <w:p w14:paraId="2783D5B5"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01" w:type="dxa"/>
            <w:gridSpan w:val="2"/>
          </w:tcPr>
          <w:p w14:paraId="294BF9F8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896" w:type="dxa"/>
            <w:gridSpan w:val="10"/>
          </w:tcPr>
          <w:p w14:paraId="174EFE65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Розвиток людських колективів у доісторичний (дописемний) період.</w:t>
            </w:r>
          </w:p>
          <w:p w14:paraId="5F29327A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 Розвиток людських колективів у доісторичний період.</w:t>
            </w:r>
          </w:p>
          <w:p w14:paraId="4A8251C7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636" w:type="dxa"/>
          </w:tcPr>
          <w:p w14:paraId="5C8E57E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  <w:p w14:paraId="4C823053">
            <w:pPr>
              <w:pStyle w:val="9"/>
              <w:ind w:right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ГР 1</w:t>
            </w:r>
          </w:p>
          <w:p w14:paraId="7D37B100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821" w:type="dxa"/>
            <w:gridSpan w:val="3"/>
          </w:tcPr>
          <w:p w14:paraId="048828DF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- Складання глосарію теми </w:t>
            </w:r>
          </w:p>
          <w:p w14:paraId="7694A3DD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Формулювання запитань до медіатекстів, пов’язаних з темами, що вивчаються </w:t>
            </w:r>
          </w:p>
          <w:p w14:paraId="3F5F3F9C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Формування асоціативного грона до питань теми </w:t>
            </w:r>
          </w:p>
          <w:p w14:paraId="441813EC">
            <w:pPr>
              <w:pStyle w:val="9"/>
              <w:ind w:left="57" w:right="57" w:firstLine="57"/>
              <w:jc w:val="left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Створення самостійного письмового </w:t>
            </w:r>
            <w:r>
              <w:rPr>
                <w:sz w:val="18"/>
              </w:rPr>
              <w:t>в</w:t>
            </w:r>
            <w:r>
              <w:rPr>
                <w:rFonts w:ascii="Times New Roman" w:hAnsi="Times New Roman"/>
                <w:sz w:val="18"/>
              </w:rPr>
              <w:t xml:space="preserve">исловлювання про права людини в стародавньому суспільстві </w:t>
            </w:r>
          </w:p>
          <w:p w14:paraId="6AC10CD0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</w:p>
          <w:p w14:paraId="0B157DBA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</w:p>
          <w:p w14:paraId="52850D34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4960" w:type="dxa"/>
            <w:gridSpan w:val="7"/>
          </w:tcPr>
          <w:p w14:paraId="55586C6A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20"/>
              </w:rPr>
              <w:t>Після цього уроку учень/учениця:</w:t>
            </w:r>
          </w:p>
          <w:p w14:paraId="3C440742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виявляє і розрізняє з допомогою вчителя причини і приводи, результати і наслідки історичних подій, явищ, процесів </w:t>
            </w:r>
          </w:p>
          <w:p w14:paraId="18D74645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пояснює, як погляди та потреби людей сьогодні і в минулому пов’язані з подіями їх життя, станом суспільства </w:t>
            </w:r>
          </w:p>
          <w:p w14:paraId="15AF8FFF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– визначає тему і походження запропонованого джерела історичної та суспільної інформації</w:t>
            </w:r>
          </w:p>
          <w:p w14:paraId="0B33F5B1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– формулює судження про вчинки історичних осіб та сучасних діячів, події, явища, процеси з урахуванням отриманих знань та власного досвіду </w:t>
            </w:r>
          </w:p>
        </w:tc>
        <w:tc>
          <w:tcPr>
            <w:tcW w:w="1142" w:type="dxa"/>
            <w:gridSpan w:val="5"/>
          </w:tcPr>
          <w:p w14:paraId="636548C9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</w:rPr>
              <w:t xml:space="preserve">Опрацювати </w:t>
            </w:r>
            <w:r>
              <w:rPr>
                <w:rFonts w:ascii="arial;sans-serif" w:hAnsi="arial;sans-serif"/>
                <w:b/>
                <w:bCs/>
                <w:i/>
                <w:iCs/>
                <w:color w:val="202124"/>
                <w:sz w:val="24"/>
              </w:rPr>
              <w:t>§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</w:rPr>
              <w:t xml:space="preserve"> 44</w:t>
            </w: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</w:rPr>
              <w:t xml:space="preserve">, </w:t>
            </w:r>
          </w:p>
        </w:tc>
      </w:tr>
      <w:tr w14:paraId="21961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</w:trPr>
        <w:tc>
          <w:tcPr>
            <w:tcW w:w="875" w:type="dxa"/>
          </w:tcPr>
          <w:p w14:paraId="6A4E3ECF"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01" w:type="dxa"/>
            <w:gridSpan w:val="2"/>
          </w:tcPr>
          <w:p w14:paraId="56CC7AB1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bookmarkStart w:id="0" w:name="_GoBack"/>
            <w:bookmarkEnd w:id="0"/>
          </w:p>
        </w:tc>
        <w:tc>
          <w:tcPr>
            <w:tcW w:w="3896" w:type="dxa"/>
            <w:gridSpan w:val="10"/>
          </w:tcPr>
          <w:p w14:paraId="7D8BBCED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Виникнення перших держав.   </w:t>
            </w:r>
            <w:r>
              <w:rPr>
                <w:rFonts w:ascii="Times New Roman" w:hAnsi="Times New Roman"/>
                <w:b/>
                <w:bCs/>
                <w:color w:val="FF0000"/>
                <w:sz w:val="24"/>
              </w:rPr>
              <w:t>ГР 1</w:t>
            </w:r>
          </w:p>
        </w:tc>
        <w:tc>
          <w:tcPr>
            <w:tcW w:w="636" w:type="dxa"/>
          </w:tcPr>
          <w:p w14:paraId="1F467640">
            <w:pPr>
              <w:pStyle w:val="9"/>
              <w:ind w:right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Гр 1</w:t>
            </w:r>
          </w:p>
        </w:tc>
        <w:tc>
          <w:tcPr>
            <w:tcW w:w="3821" w:type="dxa"/>
            <w:gridSpan w:val="3"/>
          </w:tcPr>
          <w:p w14:paraId="74DBCE20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4960" w:type="dxa"/>
            <w:gridSpan w:val="7"/>
          </w:tcPr>
          <w:p w14:paraId="2F7F8F8C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20"/>
              </w:rPr>
            </w:pPr>
          </w:p>
        </w:tc>
        <w:tc>
          <w:tcPr>
            <w:tcW w:w="1142" w:type="dxa"/>
            <w:gridSpan w:val="5"/>
          </w:tcPr>
          <w:p w14:paraId="4BB2B351">
            <w:pPr>
              <w:pStyle w:val="7"/>
              <w:spacing w:after="0" w:line="240" w:lineRule="auto"/>
              <w:ind w:left="0"/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</w:rPr>
            </w:pPr>
          </w:p>
        </w:tc>
      </w:tr>
      <w:tr w14:paraId="53BDD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</w:trPr>
        <w:tc>
          <w:tcPr>
            <w:tcW w:w="875" w:type="dxa"/>
          </w:tcPr>
          <w:p w14:paraId="679CF7AC"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01" w:type="dxa"/>
            <w:gridSpan w:val="2"/>
          </w:tcPr>
          <w:p w14:paraId="3C7CAE2A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896" w:type="dxa"/>
            <w:gridSpan w:val="10"/>
          </w:tcPr>
          <w:p w14:paraId="163262BE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Імперії: формування, розквіт, занепад (загальний огляд). </w:t>
            </w:r>
          </w:p>
          <w:p w14:paraId="2602D291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 Поняття “імперія”.</w:t>
            </w:r>
          </w:p>
          <w:p w14:paraId="5554B959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 Регіональні особливості імперій давнини.</w:t>
            </w:r>
          </w:p>
        </w:tc>
        <w:tc>
          <w:tcPr>
            <w:tcW w:w="636" w:type="dxa"/>
          </w:tcPr>
          <w:p w14:paraId="5E1AAB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lang w:val="uk-UA"/>
              </w:rPr>
              <w:t>ГР 1</w:t>
            </w:r>
          </w:p>
          <w:p w14:paraId="403AFE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  <w:p w14:paraId="1907DFA0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821" w:type="dxa"/>
            <w:gridSpan w:val="3"/>
          </w:tcPr>
          <w:p w14:paraId="2E577FC6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Формування асоціативного грона до питань теми </w:t>
            </w:r>
          </w:p>
          <w:p w14:paraId="6DCD8CBE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Створення самостійного письмового висловлювання про права людини в стародавньому суспільстві </w:t>
            </w:r>
          </w:p>
          <w:p w14:paraId="019D4F9C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Участь у дискусії «Чому імперії занепадають?» </w:t>
            </w:r>
          </w:p>
        </w:tc>
        <w:tc>
          <w:tcPr>
            <w:tcW w:w="4960" w:type="dxa"/>
            <w:gridSpan w:val="7"/>
          </w:tcPr>
          <w:p w14:paraId="0B03CD72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20"/>
              </w:rPr>
              <w:t>Після цього уроку учень/учениця:</w:t>
            </w:r>
          </w:p>
          <w:p w14:paraId="2BED439E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виявляє і розрізняє з допомогою вчителя причини і приводи, результати і наслідки історичних подій, явищ, процесів </w:t>
            </w:r>
          </w:p>
          <w:p w14:paraId="4847C207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пояснює, як погляди та потреби людей сьогодні і в минулому пов’язані з подіями їх життя, станом суспільства </w:t>
            </w:r>
          </w:p>
          <w:p w14:paraId="03EB5C87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визначає тему і походження запропонованого джерела історичної та суспільної інформації </w:t>
            </w:r>
          </w:p>
        </w:tc>
        <w:tc>
          <w:tcPr>
            <w:tcW w:w="1142" w:type="dxa"/>
            <w:gridSpan w:val="5"/>
          </w:tcPr>
          <w:p w14:paraId="774957E5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</w:rPr>
              <w:t xml:space="preserve">Опрацювати </w:t>
            </w:r>
            <w:r>
              <w:rPr>
                <w:rFonts w:ascii="arial;sans-serif" w:hAnsi="arial;sans-serif"/>
                <w:b/>
                <w:bCs/>
                <w:i/>
                <w:iCs/>
                <w:color w:val="202124"/>
                <w:sz w:val="24"/>
              </w:rPr>
              <w:t>§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</w:rPr>
              <w:t xml:space="preserve"> 45</w:t>
            </w: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</w:rPr>
              <w:t xml:space="preserve">, </w:t>
            </w:r>
          </w:p>
        </w:tc>
      </w:tr>
      <w:tr w14:paraId="7729A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</w:trPr>
        <w:tc>
          <w:tcPr>
            <w:tcW w:w="875" w:type="dxa"/>
          </w:tcPr>
          <w:p w14:paraId="34DB5634"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01" w:type="dxa"/>
            <w:gridSpan w:val="2"/>
          </w:tcPr>
          <w:p w14:paraId="180BB042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896" w:type="dxa"/>
            <w:gridSpan w:val="10"/>
          </w:tcPr>
          <w:p w14:paraId="1375989D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 Демократія. Міста-держави.  </w:t>
            </w:r>
            <w:r>
              <w:rPr>
                <w:rFonts w:ascii="Times New Roman" w:hAnsi="Times New Roman"/>
                <w:b/>
                <w:bCs/>
                <w:color w:val="FF0000"/>
                <w:sz w:val="24"/>
              </w:rPr>
              <w:t>ГР 2</w:t>
            </w:r>
          </w:p>
          <w:p w14:paraId="216C8133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 Ранній поліс та особливості його розвитку.</w:t>
            </w:r>
          </w:p>
          <w:p w14:paraId="5AA543EA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 Ранні форми демократії.</w:t>
            </w:r>
          </w:p>
          <w:p w14:paraId="112B3F4D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  <w:szCs w:val="14"/>
              </w:rPr>
            </w:pPr>
          </w:p>
          <w:p w14:paraId="432837E7">
            <w:pPr>
              <w:pStyle w:val="9"/>
              <w:ind w:left="57" w:right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636" w:type="dxa"/>
          </w:tcPr>
          <w:p w14:paraId="4092C3B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lang w:val="uk-UA"/>
              </w:rPr>
            </w:pPr>
          </w:p>
          <w:p w14:paraId="04620CD4">
            <w:pPr>
              <w:pStyle w:val="9"/>
              <w:ind w:left="57" w:right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Гр 2</w:t>
            </w:r>
          </w:p>
        </w:tc>
        <w:tc>
          <w:tcPr>
            <w:tcW w:w="3821" w:type="dxa"/>
            <w:gridSpan w:val="3"/>
          </w:tcPr>
          <w:p w14:paraId="78F564F8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- Складання глосарію теми </w:t>
            </w:r>
          </w:p>
          <w:p w14:paraId="792F65F1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Формулювання запитань до медіатекстів, пов’язаних з темами, що вивчаються </w:t>
            </w:r>
          </w:p>
          <w:p w14:paraId="2A66C577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Участь у міні проєкті «Рабство і демократія в Стародавньому світі» </w:t>
            </w:r>
          </w:p>
        </w:tc>
        <w:tc>
          <w:tcPr>
            <w:tcW w:w="4960" w:type="dxa"/>
            <w:gridSpan w:val="7"/>
          </w:tcPr>
          <w:p w14:paraId="43B223E6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20"/>
              </w:rPr>
              <w:t>Після цього уроку учень/учениця:</w:t>
            </w:r>
          </w:p>
          <w:p w14:paraId="2417F4D7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пояснює, чому і якими правами від народження наділена кожна людина </w:t>
            </w:r>
          </w:p>
          <w:p w14:paraId="46189E1E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наводить історичні та сучасні приклади виявів дискримінації та її подолання </w:t>
            </w:r>
          </w:p>
          <w:p w14:paraId="3976BFB6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виявляє мову ворожнечі </w:t>
            </w:r>
          </w:p>
          <w:p w14:paraId="1BA588A7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пояснює значення громадсько-політичних понять (зокрема демократія, свобода, права, право/закон) з допомогою вчителя </w:t>
            </w:r>
            <w:r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</w:t>
            </w:r>
          </w:p>
        </w:tc>
        <w:tc>
          <w:tcPr>
            <w:tcW w:w="1142" w:type="dxa"/>
            <w:gridSpan w:val="5"/>
          </w:tcPr>
          <w:p w14:paraId="387838D9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</w:rPr>
              <w:t xml:space="preserve">Опрацювати </w:t>
            </w:r>
            <w:r>
              <w:rPr>
                <w:rFonts w:ascii="arial;sans-serif" w:hAnsi="arial;sans-serif"/>
                <w:b/>
                <w:bCs/>
                <w:i/>
                <w:iCs/>
                <w:color w:val="202124"/>
                <w:sz w:val="24"/>
              </w:rPr>
              <w:t>§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</w:rPr>
              <w:t xml:space="preserve"> 46</w:t>
            </w: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</w:rPr>
              <w:t xml:space="preserve">, </w:t>
            </w:r>
          </w:p>
        </w:tc>
      </w:tr>
      <w:tr w14:paraId="73F60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</w:trPr>
        <w:tc>
          <w:tcPr>
            <w:tcW w:w="875" w:type="dxa"/>
          </w:tcPr>
          <w:p w14:paraId="154F01CC"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01" w:type="dxa"/>
            <w:gridSpan w:val="2"/>
          </w:tcPr>
          <w:p w14:paraId="37A3FAB6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896" w:type="dxa"/>
            <w:gridSpan w:val="10"/>
          </w:tcPr>
          <w:p w14:paraId="28D5EDE9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Правила співжиття. Звичаєве право. Найдавніші збірки законів Стародавнього Сходу та Античності. Покарання. </w:t>
            </w:r>
          </w:p>
          <w:p w14:paraId="3214DCA9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 Від правил до права.</w:t>
            </w:r>
          </w:p>
          <w:p w14:paraId="65621124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 Найдавніші збірки законів Давнього Сходу та Античності.</w:t>
            </w:r>
          </w:p>
          <w:p w14:paraId="7E38726F">
            <w:pPr>
              <w:pStyle w:val="9"/>
              <w:ind w:right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636" w:type="dxa"/>
          </w:tcPr>
          <w:p w14:paraId="231D98DC">
            <w:pPr>
              <w:pStyle w:val="9"/>
              <w:ind w:right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 3</w:t>
            </w:r>
          </w:p>
        </w:tc>
        <w:tc>
          <w:tcPr>
            <w:tcW w:w="3821" w:type="dxa"/>
            <w:gridSpan w:val="3"/>
          </w:tcPr>
          <w:p w14:paraId="568AFCCA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- Складання глосарію теми </w:t>
            </w:r>
          </w:p>
          <w:p w14:paraId="2D10C3F3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Формулювання запитань до медіатекстів, пов’язаних з темами, що вивчаються </w:t>
            </w:r>
          </w:p>
          <w:p w14:paraId="773A10B3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Створення самостійного письмового висловлювання про права людини в стародавньому суспільстві </w:t>
            </w:r>
          </w:p>
        </w:tc>
        <w:tc>
          <w:tcPr>
            <w:tcW w:w="4960" w:type="dxa"/>
            <w:gridSpan w:val="7"/>
          </w:tcPr>
          <w:p w14:paraId="099F918D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20"/>
              </w:rPr>
              <w:t>Після цього уроку учень/учениця:</w:t>
            </w:r>
          </w:p>
          <w:p w14:paraId="499F7EB3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зіставляє джерела інформації щодо достовірності та повноти – формулює висновок, судження на основі наведених фактів </w:t>
            </w:r>
          </w:p>
          <w:p w14:paraId="06CC86E0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– аргументує потребу спільних правил і законів, а також необхідність їх дотримуватися</w:t>
            </w:r>
          </w:p>
          <w:p w14:paraId="6F5EFDCA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– виявляє чинники, що впливають на заняття людей, спосіб ведення господарства, соціальний устрій (клімат, географічне розташування, доступ до природних ресурсів)</w:t>
            </w:r>
          </w:p>
          <w:p w14:paraId="2A3B13FD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– формулює судження про вчинки історичних осіб та сучасних діячів, події, явища, процеси з урахуванням отриманих знань та власного досвіду </w:t>
            </w:r>
          </w:p>
        </w:tc>
        <w:tc>
          <w:tcPr>
            <w:tcW w:w="1142" w:type="dxa"/>
            <w:gridSpan w:val="5"/>
          </w:tcPr>
          <w:p w14:paraId="377A9013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</w:rPr>
              <w:t xml:space="preserve">Опрацювати </w:t>
            </w:r>
            <w:r>
              <w:rPr>
                <w:rFonts w:ascii="arial;sans-serif" w:hAnsi="arial;sans-serif"/>
                <w:b/>
                <w:bCs/>
                <w:i/>
                <w:iCs/>
                <w:color w:val="202124"/>
                <w:sz w:val="24"/>
              </w:rPr>
              <w:t>§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</w:rPr>
              <w:t xml:space="preserve"> 47</w:t>
            </w: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</w:rPr>
              <w:t xml:space="preserve">, </w:t>
            </w:r>
          </w:p>
        </w:tc>
      </w:tr>
      <w:tr w14:paraId="06817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</w:trPr>
        <w:tc>
          <w:tcPr>
            <w:tcW w:w="875" w:type="dxa"/>
          </w:tcPr>
          <w:p w14:paraId="12B84438"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01" w:type="dxa"/>
            <w:gridSpan w:val="2"/>
          </w:tcPr>
          <w:p w14:paraId="421DD32A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896" w:type="dxa"/>
            <w:gridSpan w:val="10"/>
          </w:tcPr>
          <w:p w14:paraId="0D3ABC4A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Рабство в давніх суспільствах.</w:t>
            </w:r>
          </w:p>
        </w:tc>
        <w:tc>
          <w:tcPr>
            <w:tcW w:w="636" w:type="dxa"/>
          </w:tcPr>
          <w:p w14:paraId="265B6BB5">
            <w:pPr>
              <w:pStyle w:val="9"/>
              <w:ind w:right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ГР 1</w:t>
            </w:r>
          </w:p>
        </w:tc>
        <w:tc>
          <w:tcPr>
            <w:tcW w:w="3821" w:type="dxa"/>
            <w:gridSpan w:val="3"/>
          </w:tcPr>
          <w:p w14:paraId="2156280B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4960" w:type="dxa"/>
            <w:gridSpan w:val="7"/>
          </w:tcPr>
          <w:p w14:paraId="014AFA94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20"/>
              </w:rPr>
            </w:pPr>
          </w:p>
        </w:tc>
        <w:tc>
          <w:tcPr>
            <w:tcW w:w="1142" w:type="dxa"/>
            <w:gridSpan w:val="5"/>
          </w:tcPr>
          <w:p w14:paraId="347BA54E">
            <w:pPr>
              <w:pStyle w:val="7"/>
              <w:spacing w:after="0" w:line="240" w:lineRule="auto"/>
              <w:ind w:left="0"/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</w:rPr>
            </w:pPr>
            <w:r>
              <w:rPr>
                <w:rFonts w:ascii="arial;sans-serif" w:hAnsi="arial;sans-serif"/>
                <w:b/>
                <w:bCs/>
                <w:i/>
                <w:iCs/>
                <w:color w:val="202124"/>
                <w:sz w:val="24"/>
              </w:rPr>
              <w:t>§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</w:rPr>
              <w:t xml:space="preserve"> 47</w:t>
            </w: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</w:rPr>
              <w:t>,</w:t>
            </w:r>
          </w:p>
        </w:tc>
      </w:tr>
      <w:tr w14:paraId="1C808A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</w:trPr>
        <w:tc>
          <w:tcPr>
            <w:tcW w:w="875" w:type="dxa"/>
          </w:tcPr>
          <w:p w14:paraId="40891C8C"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01" w:type="dxa"/>
            <w:gridSpan w:val="2"/>
          </w:tcPr>
          <w:p w14:paraId="468455F5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896" w:type="dxa"/>
            <w:gridSpan w:val="10"/>
          </w:tcPr>
          <w:p w14:paraId="5DE267F3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Давньоєгипетська держава. </w:t>
            </w:r>
            <w:r>
              <w:rPr>
                <w:rFonts w:ascii="Times New Roman" w:hAnsi="Times New Roman"/>
                <w:b/>
                <w:bCs/>
                <w:color w:val="FF0000"/>
                <w:sz w:val="24"/>
              </w:rPr>
              <w:t>ГР 3</w:t>
            </w:r>
          </w:p>
          <w:p w14:paraId="51BACE36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 Початки давньоєгипетської держави.</w:t>
            </w:r>
          </w:p>
          <w:p w14:paraId="0685CDE7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 Періодизація історії Єгипту.</w:t>
            </w:r>
          </w:p>
          <w:p w14:paraId="5638DA0D">
            <w:pPr>
              <w:pStyle w:val="9"/>
              <w:ind w:right="57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  <w:p w14:paraId="5E121B55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  <w:szCs w:val="14"/>
              </w:rPr>
            </w:pPr>
          </w:p>
          <w:p w14:paraId="77AF7A52">
            <w:pPr>
              <w:pStyle w:val="9"/>
              <w:ind w:left="57" w:right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636" w:type="dxa"/>
          </w:tcPr>
          <w:p w14:paraId="64E3B76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lang w:val="uk-UA"/>
              </w:rPr>
              <w:t>ГР 3</w:t>
            </w:r>
          </w:p>
          <w:p w14:paraId="5F69475E">
            <w:pPr>
              <w:pStyle w:val="9"/>
              <w:ind w:left="57" w:right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3821" w:type="dxa"/>
            <w:gridSpan w:val="3"/>
          </w:tcPr>
          <w:p w14:paraId="21F491F4">
            <w:pPr>
              <w:pStyle w:val="9"/>
              <w:ind w:left="57" w:right="57" w:firstLine="57"/>
              <w:jc w:val="left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Складання глосарію теми </w:t>
            </w:r>
          </w:p>
          <w:p w14:paraId="3E90025A">
            <w:pPr>
              <w:pStyle w:val="9"/>
              <w:ind w:left="57" w:right="57" w:firstLine="57"/>
              <w:jc w:val="left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Робота з картою. Читання легенди карти. Порівняння інформації </w:t>
            </w:r>
          </w:p>
          <w:p w14:paraId="35B6FFD4">
            <w:pPr>
              <w:pStyle w:val="9"/>
              <w:ind w:left="57" w:right="57" w:firstLine="57"/>
              <w:jc w:val="left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Укладання хронологічної та синхроністичної таблиць </w:t>
            </w:r>
          </w:p>
          <w:p w14:paraId="48812648">
            <w:pPr>
              <w:pStyle w:val="9"/>
              <w:ind w:left="57" w:right="57" w:firstLine="57"/>
              <w:jc w:val="left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Систематизація інформації за територіальним та тематичним принципами </w:t>
            </w:r>
          </w:p>
          <w:p w14:paraId="1DA66FD3">
            <w:pPr>
              <w:pStyle w:val="9"/>
              <w:ind w:left="57" w:right="57" w:firstLine="57"/>
              <w:jc w:val="left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Укладення повідомлення про діяльність правителів/ полководців держав Стародавнього світу </w:t>
            </w:r>
          </w:p>
          <w:p w14:paraId="151CB910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4960" w:type="dxa"/>
            <w:gridSpan w:val="7"/>
          </w:tcPr>
          <w:p w14:paraId="09F45243">
            <w:pPr>
              <w:pStyle w:val="9"/>
              <w:ind w:left="57" w:right="57" w:firstLine="57"/>
              <w:jc w:val="left"/>
              <w:rPr>
                <w:sz w:val="1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20"/>
              </w:rPr>
              <w:t>Після цього уроку учень/учениця:</w:t>
            </w:r>
          </w:p>
          <w:p w14:paraId="7D0497B2">
            <w:pPr>
              <w:pStyle w:val="9"/>
              <w:ind w:left="57" w:right="57" w:firstLine="57"/>
              <w:jc w:val="left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виявляє (з допомогою вчителя) і пояснює виклики, які стоять перед людиною, суспільством у різних природних середовищах </w:t>
            </w:r>
          </w:p>
          <w:p w14:paraId="343C932E">
            <w:pPr>
              <w:pStyle w:val="9"/>
              <w:ind w:left="57" w:right="57" w:firstLine="57"/>
              <w:jc w:val="left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встановлює одночасність подій в історичному просторі, тривалість подій, явищ, процесів та їх віддаленість одних від одних (у межах теми, з допомогою вчителя) </w:t>
            </w:r>
          </w:p>
          <w:p w14:paraId="12E72DF2">
            <w:pPr>
              <w:pStyle w:val="9"/>
              <w:ind w:left="57" w:right="57" w:firstLine="57"/>
              <w:jc w:val="left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добирає інформацію за заданими критеріями </w:t>
            </w:r>
          </w:p>
          <w:p w14:paraId="49DA5569">
            <w:pPr>
              <w:pStyle w:val="9"/>
              <w:ind w:left="57" w:right="57" w:firstLine="57"/>
              <w:jc w:val="left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формулює судження про вчинки історичних осіб та сучасних діячів, події, явища, процеси з урахуванням отриманих знань та власного досвіду </w:t>
            </w:r>
          </w:p>
          <w:p w14:paraId="580B7556">
            <w:pPr>
              <w:pStyle w:val="9"/>
              <w:ind w:left="57" w:right="57" w:firstLine="57"/>
              <w:jc w:val="left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пояснює, як людина впливає на різні спільноти і державу своєю діяльністю </w:t>
            </w:r>
          </w:p>
          <w:p w14:paraId="4AA13610">
            <w:pPr>
              <w:pStyle w:val="9"/>
              <w:ind w:left="57" w:right="57" w:firstLine="57"/>
              <w:jc w:val="left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топоніміка, лексика, фольклор, соціальні практики тощо </w:t>
            </w:r>
          </w:p>
        </w:tc>
        <w:tc>
          <w:tcPr>
            <w:tcW w:w="1142" w:type="dxa"/>
            <w:gridSpan w:val="5"/>
          </w:tcPr>
          <w:p w14:paraId="25A3EB24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</w:rPr>
              <w:t xml:space="preserve">Опрацювати </w:t>
            </w:r>
            <w:r>
              <w:rPr>
                <w:rFonts w:ascii="arial;sans-serif" w:hAnsi="arial;sans-serif"/>
                <w:b/>
                <w:bCs/>
                <w:i/>
                <w:iCs/>
                <w:color w:val="202124"/>
                <w:sz w:val="24"/>
              </w:rPr>
              <w:t>§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</w:rPr>
              <w:t xml:space="preserve"> 48</w:t>
            </w: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</w:rPr>
              <w:t xml:space="preserve">, </w:t>
            </w:r>
          </w:p>
        </w:tc>
      </w:tr>
      <w:tr w14:paraId="2A5A5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</w:trPr>
        <w:tc>
          <w:tcPr>
            <w:tcW w:w="875" w:type="dxa"/>
          </w:tcPr>
          <w:p w14:paraId="67758A5A"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01" w:type="dxa"/>
            <w:gridSpan w:val="2"/>
          </w:tcPr>
          <w:p w14:paraId="23499C6D">
            <w:pPr>
              <w:pStyle w:val="7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896" w:type="dxa"/>
            <w:gridSpan w:val="10"/>
          </w:tcPr>
          <w:p w14:paraId="5A02D37E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Давньоєгипетське суспільство.</w:t>
            </w:r>
          </w:p>
        </w:tc>
        <w:tc>
          <w:tcPr>
            <w:tcW w:w="636" w:type="dxa"/>
          </w:tcPr>
          <w:p w14:paraId="57E7EA97">
            <w:pPr>
              <w:pStyle w:val="9"/>
              <w:ind w:right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ГР 1</w:t>
            </w:r>
          </w:p>
        </w:tc>
        <w:tc>
          <w:tcPr>
            <w:tcW w:w="3821" w:type="dxa"/>
            <w:gridSpan w:val="3"/>
          </w:tcPr>
          <w:p w14:paraId="39787712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4960" w:type="dxa"/>
            <w:gridSpan w:val="7"/>
          </w:tcPr>
          <w:p w14:paraId="5D7CAF66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20"/>
              </w:rPr>
            </w:pPr>
          </w:p>
        </w:tc>
        <w:tc>
          <w:tcPr>
            <w:tcW w:w="1142" w:type="dxa"/>
            <w:gridSpan w:val="5"/>
          </w:tcPr>
          <w:p w14:paraId="1361CF4C">
            <w:pPr>
              <w:pStyle w:val="7"/>
              <w:spacing w:after="0" w:line="240" w:lineRule="auto"/>
              <w:ind w:left="0"/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</w:rPr>
            </w:pPr>
          </w:p>
        </w:tc>
      </w:tr>
      <w:tr w14:paraId="5C8C5E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1993" w:hRule="atLeast"/>
        </w:trPr>
        <w:tc>
          <w:tcPr>
            <w:tcW w:w="875" w:type="dxa"/>
          </w:tcPr>
          <w:p w14:paraId="0A3D5451"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01" w:type="dxa"/>
            <w:gridSpan w:val="2"/>
          </w:tcPr>
          <w:p w14:paraId="22C1E376">
            <w:pPr>
              <w:pStyle w:val="7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896" w:type="dxa"/>
            <w:gridSpan w:val="10"/>
          </w:tcPr>
          <w:p w14:paraId="033FD7D9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Особливості розвитку суспільства і державної влади у Вавилон, Ассирія, Фінікія, Персія, Ізраїльсько-Іудейське царство.</w:t>
            </w:r>
            <w:r>
              <w:rPr>
                <w:rFonts w:ascii="Times New Roman" w:hAnsi="Times New Roman"/>
                <w:b/>
                <w:bCs/>
                <w:color w:val="FF0000"/>
                <w:sz w:val="24"/>
              </w:rPr>
              <w:t>ГР 2</w:t>
            </w:r>
          </w:p>
          <w:p w14:paraId="4348593A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1. Стародавня Месопотамія.</w:t>
            </w:r>
          </w:p>
          <w:p w14:paraId="4993E528">
            <w:pPr>
              <w:pStyle w:val="9"/>
              <w:ind w:right="57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636" w:type="dxa"/>
          </w:tcPr>
          <w:p w14:paraId="26655771">
            <w:pPr>
              <w:pStyle w:val="9"/>
              <w:ind w:right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Гр 2</w:t>
            </w:r>
          </w:p>
        </w:tc>
        <w:tc>
          <w:tcPr>
            <w:tcW w:w="3821" w:type="dxa"/>
            <w:gridSpan w:val="3"/>
          </w:tcPr>
          <w:p w14:paraId="49CB0D44">
            <w:pPr>
              <w:pStyle w:val="9"/>
              <w:ind w:left="57" w:right="57" w:firstLine="57"/>
              <w:jc w:val="left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«Репортаж з минулого» (складання тексту та обговорення візуального ряду для інформаційної телепередачі чи ютубканалу (уявних чи реальних)) </w:t>
            </w:r>
          </w:p>
          <w:p w14:paraId="0DC8CC76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Участь у дискусії «Чому відбувалися війни?» </w:t>
            </w:r>
          </w:p>
        </w:tc>
        <w:tc>
          <w:tcPr>
            <w:tcW w:w="4960" w:type="dxa"/>
            <w:gridSpan w:val="7"/>
          </w:tcPr>
          <w:p w14:paraId="6B588DC7">
            <w:pPr>
              <w:pStyle w:val="9"/>
              <w:ind w:left="57" w:right="57" w:firstLine="57"/>
              <w:jc w:val="left"/>
              <w:rPr>
                <w:sz w:val="1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20"/>
              </w:rPr>
              <w:t>Після цього уроку учень/учениця:</w:t>
            </w:r>
          </w:p>
          <w:p w14:paraId="3F43ED00">
            <w:pPr>
              <w:pStyle w:val="9"/>
              <w:ind w:left="57" w:right="57" w:firstLine="57"/>
              <w:jc w:val="left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виявляє і розрізняє з допомогою вчителя причини і приводи, результати і наслідки історичних подій, явищ, процесів </w:t>
            </w:r>
          </w:p>
          <w:p w14:paraId="2BE7ED72">
            <w:pPr>
              <w:pStyle w:val="9"/>
              <w:ind w:left="57" w:right="57" w:firstLine="57"/>
              <w:jc w:val="left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формулює запитання щодо можливого впливу тих чи інших подій на життя суспільства, окремих груп людей </w:t>
            </w:r>
          </w:p>
          <w:p w14:paraId="7B8CFD16">
            <w:pPr>
              <w:pStyle w:val="9"/>
              <w:ind w:left="57" w:right="57" w:firstLine="57"/>
              <w:jc w:val="left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зіставляє картографічну інформацію різних історичних періодів </w:t>
            </w:r>
          </w:p>
          <w:p w14:paraId="6AD62A8D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послідовно викладає інформацію, будує виступ з </w:t>
            </w:r>
          </w:p>
        </w:tc>
        <w:tc>
          <w:tcPr>
            <w:tcW w:w="1142" w:type="dxa"/>
            <w:gridSpan w:val="5"/>
          </w:tcPr>
          <w:p w14:paraId="352B6347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</w:rPr>
              <w:t xml:space="preserve">Опрацювати </w:t>
            </w:r>
            <w:r>
              <w:rPr>
                <w:rFonts w:ascii="arial;sans-serif" w:hAnsi="arial;sans-serif"/>
                <w:b/>
                <w:bCs/>
                <w:i/>
                <w:iCs/>
                <w:color w:val="202124"/>
                <w:sz w:val="24"/>
              </w:rPr>
              <w:t>§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</w:rPr>
              <w:t xml:space="preserve"> 49</w:t>
            </w: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</w:rPr>
              <w:t>, с. 2</w:t>
            </w: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  <w:lang w:val="uk-UA"/>
              </w:rPr>
              <w:t>53-256</w:t>
            </w:r>
          </w:p>
        </w:tc>
      </w:tr>
      <w:tr w14:paraId="3FF7A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536" w:hRule="atLeast"/>
        </w:trPr>
        <w:tc>
          <w:tcPr>
            <w:tcW w:w="875" w:type="dxa"/>
          </w:tcPr>
          <w:p w14:paraId="500A452A"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01" w:type="dxa"/>
            <w:gridSpan w:val="2"/>
          </w:tcPr>
          <w:p w14:paraId="350C4B57">
            <w:pPr>
              <w:pStyle w:val="7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896" w:type="dxa"/>
            <w:gridSpan w:val="10"/>
          </w:tcPr>
          <w:p w14:paraId="33B31A21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Ассирія. Імперії І тис. до н.е.</w:t>
            </w:r>
          </w:p>
        </w:tc>
        <w:tc>
          <w:tcPr>
            <w:tcW w:w="636" w:type="dxa"/>
          </w:tcPr>
          <w:p w14:paraId="4C7522B7">
            <w:pPr>
              <w:pStyle w:val="9"/>
              <w:ind w:right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Гр 2</w:t>
            </w:r>
          </w:p>
        </w:tc>
        <w:tc>
          <w:tcPr>
            <w:tcW w:w="3821" w:type="dxa"/>
            <w:gridSpan w:val="3"/>
          </w:tcPr>
          <w:p w14:paraId="78FE2F70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4960" w:type="dxa"/>
            <w:gridSpan w:val="7"/>
          </w:tcPr>
          <w:p w14:paraId="4A6ED885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20"/>
              </w:rPr>
            </w:pPr>
          </w:p>
        </w:tc>
        <w:tc>
          <w:tcPr>
            <w:tcW w:w="1142" w:type="dxa"/>
            <w:gridSpan w:val="5"/>
          </w:tcPr>
          <w:p w14:paraId="19753179">
            <w:pPr>
              <w:pStyle w:val="7"/>
              <w:spacing w:after="0" w:line="240" w:lineRule="auto"/>
              <w:ind w:left="0"/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</w:rPr>
            </w:pPr>
          </w:p>
        </w:tc>
      </w:tr>
      <w:tr w14:paraId="09F58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703" w:hRule="atLeast"/>
        </w:trPr>
        <w:tc>
          <w:tcPr>
            <w:tcW w:w="875" w:type="dxa"/>
          </w:tcPr>
          <w:p w14:paraId="1016228C"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01" w:type="dxa"/>
            <w:gridSpan w:val="2"/>
          </w:tcPr>
          <w:p w14:paraId="4FEBF726">
            <w:pPr>
              <w:pStyle w:val="7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896" w:type="dxa"/>
            <w:gridSpan w:val="10"/>
          </w:tcPr>
          <w:p w14:paraId="2A755E79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Держави та суспільство Передньої Азії</w:t>
            </w:r>
          </w:p>
          <w:p w14:paraId="73B6107C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Імперія Ахеменідів.</w:t>
            </w:r>
          </w:p>
          <w:p w14:paraId="2AA35EA8">
            <w:pPr>
              <w:pStyle w:val="9"/>
              <w:ind w:right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636" w:type="dxa"/>
          </w:tcPr>
          <w:p w14:paraId="1D02A53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lang w:val="uk-UA"/>
              </w:rPr>
            </w:pPr>
          </w:p>
          <w:p w14:paraId="0988E66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lang w:val="uk-UA"/>
              </w:rPr>
              <w:t>ГР 1</w:t>
            </w:r>
          </w:p>
          <w:p w14:paraId="5CD61C25">
            <w:pPr>
              <w:pStyle w:val="9"/>
              <w:ind w:right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3821" w:type="dxa"/>
            <w:gridSpan w:val="3"/>
          </w:tcPr>
          <w:p w14:paraId="58732560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4960" w:type="dxa"/>
            <w:gridSpan w:val="7"/>
          </w:tcPr>
          <w:p w14:paraId="546DC59D">
            <w:pPr>
              <w:pStyle w:val="9"/>
              <w:ind w:left="57" w:right="57" w:firstLine="57"/>
              <w:jc w:val="left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дотриманням структури </w:t>
            </w:r>
          </w:p>
          <w:p w14:paraId="12430DE7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</w:rPr>
              <w:t>– наводить приклади змін у житті суспільства, пов’язаних із різними чинниками; пояснює їх вплив на людину, конкретні соціальні групи та суспільство в цілому в минулому та сьогоденні</w:t>
            </w:r>
          </w:p>
        </w:tc>
        <w:tc>
          <w:tcPr>
            <w:tcW w:w="1142" w:type="dxa"/>
            <w:gridSpan w:val="5"/>
          </w:tcPr>
          <w:p w14:paraId="3178FFAE">
            <w:pPr>
              <w:pStyle w:val="7"/>
              <w:spacing w:after="0" w:line="240" w:lineRule="auto"/>
              <w:ind w:left="0"/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  <w:lang w:val="uk-UA"/>
              </w:rPr>
            </w:pP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</w:rPr>
              <w:t>Опрацювати § 49, с. 256</w:t>
            </w: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  <w:lang w:val="uk-UA"/>
              </w:rPr>
              <w:t>-258</w:t>
            </w:r>
          </w:p>
        </w:tc>
      </w:tr>
      <w:tr w14:paraId="20756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703" w:hRule="atLeast"/>
        </w:trPr>
        <w:tc>
          <w:tcPr>
            <w:tcW w:w="875" w:type="dxa"/>
          </w:tcPr>
          <w:p w14:paraId="0E705DB8"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01" w:type="dxa"/>
            <w:gridSpan w:val="2"/>
          </w:tcPr>
          <w:p w14:paraId="07C81CCF">
            <w:pPr>
              <w:pStyle w:val="7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866" w:type="dxa"/>
            <w:gridSpan w:val="8"/>
          </w:tcPr>
          <w:p w14:paraId="2305F72F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Держави Східного Середземномор’я у давнину</w:t>
            </w:r>
          </w:p>
        </w:tc>
        <w:tc>
          <w:tcPr>
            <w:tcW w:w="666" w:type="dxa"/>
            <w:gridSpan w:val="3"/>
          </w:tcPr>
          <w:p w14:paraId="6517F921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ГР 2</w:t>
            </w:r>
          </w:p>
        </w:tc>
        <w:tc>
          <w:tcPr>
            <w:tcW w:w="3821" w:type="dxa"/>
            <w:gridSpan w:val="3"/>
          </w:tcPr>
          <w:p w14:paraId="36E89294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4960" w:type="dxa"/>
            <w:gridSpan w:val="7"/>
          </w:tcPr>
          <w:p w14:paraId="134BFCB4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142" w:type="dxa"/>
            <w:gridSpan w:val="5"/>
          </w:tcPr>
          <w:p w14:paraId="652A3D0F">
            <w:pPr>
              <w:pStyle w:val="7"/>
              <w:spacing w:after="0" w:line="240" w:lineRule="auto"/>
              <w:ind w:left="0"/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</w:rPr>
            </w:pPr>
          </w:p>
        </w:tc>
      </w:tr>
      <w:tr w14:paraId="6C751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</w:trPr>
        <w:tc>
          <w:tcPr>
            <w:tcW w:w="875" w:type="dxa"/>
          </w:tcPr>
          <w:p w14:paraId="2B9020D0"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01" w:type="dxa"/>
            <w:gridSpan w:val="2"/>
          </w:tcPr>
          <w:p w14:paraId="7A9C2063">
            <w:pPr>
              <w:pStyle w:val="7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866" w:type="dxa"/>
            <w:gridSpan w:val="8"/>
          </w:tcPr>
          <w:p w14:paraId="529360E3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Держава і суспільство давніх Індії т</w:t>
            </w:r>
            <w:r>
              <w:rPr>
                <w:rFonts w:ascii="Times New Roman" w:hAnsi="Times New Roman"/>
                <w:b/>
                <w:bCs/>
                <w:color w:val="FF0000"/>
                <w:sz w:val="24"/>
              </w:rPr>
              <w:t>Гр 1</w:t>
            </w:r>
          </w:p>
          <w:p w14:paraId="34D47A8F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 Давня Індія: основні риси суспільного розвитку.</w:t>
            </w:r>
          </w:p>
        </w:tc>
        <w:tc>
          <w:tcPr>
            <w:tcW w:w="666" w:type="dxa"/>
            <w:gridSpan w:val="3"/>
          </w:tcPr>
          <w:p w14:paraId="1CAB85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uk-UA"/>
              </w:rPr>
            </w:pPr>
          </w:p>
          <w:p w14:paraId="7B3B508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uk-UA"/>
              </w:rPr>
            </w:pPr>
          </w:p>
          <w:p w14:paraId="3CB591EA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ГР 1</w:t>
            </w:r>
          </w:p>
        </w:tc>
        <w:tc>
          <w:tcPr>
            <w:tcW w:w="3821" w:type="dxa"/>
            <w:gridSpan w:val="3"/>
          </w:tcPr>
          <w:p w14:paraId="566E92E5">
            <w:pPr>
              <w:pStyle w:val="9"/>
              <w:ind w:left="57" w:right="57" w:firstLine="57"/>
              <w:jc w:val="left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Складання глосарію теми </w:t>
            </w:r>
          </w:p>
          <w:p w14:paraId="6B0637F3">
            <w:pPr>
              <w:pStyle w:val="9"/>
              <w:ind w:left="57" w:right="57" w:firstLine="57"/>
              <w:jc w:val="left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Робота з картою. Читання легенди карти. Порівняння інформації </w:t>
            </w:r>
          </w:p>
          <w:p w14:paraId="689D6088">
            <w:pPr>
              <w:pStyle w:val="9"/>
              <w:ind w:left="57" w:right="57" w:firstLine="57"/>
              <w:jc w:val="left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Укладання хронологічної та синхроністичної таблиць </w:t>
            </w:r>
          </w:p>
          <w:p w14:paraId="788D39F6">
            <w:pPr>
              <w:pStyle w:val="9"/>
              <w:ind w:left="57" w:right="57" w:firstLine="57"/>
              <w:jc w:val="left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Систематизація інформації за територіальним та тематичним принципами </w:t>
            </w:r>
          </w:p>
          <w:p w14:paraId="5CF59C89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– Укладення повідомлення про діяльність правителів/ полководців держав Стародавнього світу</w:t>
            </w:r>
          </w:p>
        </w:tc>
        <w:tc>
          <w:tcPr>
            <w:tcW w:w="4960" w:type="dxa"/>
            <w:gridSpan w:val="7"/>
          </w:tcPr>
          <w:p w14:paraId="55830B82">
            <w:pPr>
              <w:pStyle w:val="9"/>
              <w:ind w:left="57" w:right="57" w:firstLine="57"/>
              <w:jc w:val="left"/>
              <w:rPr>
                <w:sz w:val="1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20"/>
              </w:rPr>
              <w:t>Після цього уроку учень/учениця:</w:t>
            </w:r>
          </w:p>
          <w:p w14:paraId="1F5D6EF8">
            <w:pPr>
              <w:pStyle w:val="9"/>
              <w:ind w:left="57" w:right="57" w:firstLine="57"/>
              <w:jc w:val="left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розташовує події у хронологічній послідовності, укладає хронологічну таблицю </w:t>
            </w:r>
          </w:p>
          <w:p w14:paraId="5E76D36B">
            <w:pPr>
              <w:pStyle w:val="9"/>
              <w:ind w:left="57" w:right="57" w:firstLine="57"/>
              <w:jc w:val="left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виявляє і розрізняє з допомогою вчителя причини і приводи, результати і наслідки історичних подій, явищ, процесів </w:t>
            </w:r>
          </w:p>
          <w:p w14:paraId="0F9999F9">
            <w:pPr>
              <w:pStyle w:val="9"/>
              <w:ind w:left="57" w:right="57" w:firstLine="57"/>
              <w:jc w:val="left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визначає на карті положення географічних об’єктів, культурно-історичних пам’яток, місця історичних подій </w:t>
            </w:r>
          </w:p>
          <w:p w14:paraId="12B4A0BA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позначає розміщення об’єктів на карті, прокладає уявні маршрути, визначає відстані </w:t>
            </w:r>
          </w:p>
        </w:tc>
        <w:tc>
          <w:tcPr>
            <w:tcW w:w="1142" w:type="dxa"/>
            <w:gridSpan w:val="5"/>
          </w:tcPr>
          <w:p w14:paraId="3686CD0C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</w:rPr>
              <w:t xml:space="preserve">Опрацювати </w:t>
            </w:r>
            <w:r>
              <w:rPr>
                <w:rFonts w:ascii="arial;sans-serif" w:hAnsi="arial;sans-serif"/>
                <w:b/>
                <w:bCs/>
                <w:i/>
                <w:iCs/>
                <w:color w:val="202124"/>
                <w:sz w:val="24"/>
              </w:rPr>
              <w:t>§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</w:rPr>
              <w:t xml:space="preserve"> 50</w:t>
            </w: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</w:rPr>
              <w:t xml:space="preserve">, </w:t>
            </w:r>
          </w:p>
        </w:tc>
      </w:tr>
      <w:tr w14:paraId="1A2431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</w:trPr>
        <w:tc>
          <w:tcPr>
            <w:tcW w:w="875" w:type="dxa"/>
          </w:tcPr>
          <w:p w14:paraId="6C6B851A"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01" w:type="dxa"/>
            <w:gridSpan w:val="2"/>
          </w:tcPr>
          <w:p w14:paraId="73DE227D">
            <w:pPr>
              <w:pStyle w:val="7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66" w:type="dxa"/>
            <w:gridSpan w:val="8"/>
          </w:tcPr>
          <w:p w14:paraId="2BDE12EB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Історія давньокитайської державності</w:t>
            </w:r>
          </w:p>
        </w:tc>
        <w:tc>
          <w:tcPr>
            <w:tcW w:w="666" w:type="dxa"/>
            <w:gridSpan w:val="3"/>
          </w:tcPr>
          <w:p w14:paraId="40D42F53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ГР 3</w:t>
            </w:r>
          </w:p>
        </w:tc>
        <w:tc>
          <w:tcPr>
            <w:tcW w:w="3821" w:type="dxa"/>
            <w:gridSpan w:val="3"/>
          </w:tcPr>
          <w:p w14:paraId="01887E71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4960" w:type="dxa"/>
            <w:gridSpan w:val="7"/>
          </w:tcPr>
          <w:p w14:paraId="6C6769F3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20"/>
              </w:rPr>
            </w:pPr>
          </w:p>
        </w:tc>
        <w:tc>
          <w:tcPr>
            <w:tcW w:w="1142" w:type="dxa"/>
            <w:gridSpan w:val="5"/>
          </w:tcPr>
          <w:p w14:paraId="56587242">
            <w:pPr>
              <w:pStyle w:val="7"/>
              <w:spacing w:after="0" w:line="240" w:lineRule="auto"/>
              <w:ind w:left="0"/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</w:rPr>
            </w:pPr>
          </w:p>
        </w:tc>
      </w:tr>
      <w:tr w14:paraId="0F601D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1825" w:hRule="atLeast"/>
        </w:trPr>
        <w:tc>
          <w:tcPr>
            <w:tcW w:w="875" w:type="dxa"/>
          </w:tcPr>
          <w:p w14:paraId="632C855B"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1001" w:type="dxa"/>
            <w:gridSpan w:val="2"/>
          </w:tcPr>
          <w:p w14:paraId="59DA3C89">
            <w:pPr>
              <w:pStyle w:val="7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3866" w:type="dxa"/>
            <w:gridSpan w:val="8"/>
          </w:tcPr>
          <w:p w14:paraId="5AD0BA03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Крито-мікенська доба.</w:t>
            </w:r>
          </w:p>
          <w:p w14:paraId="147CF5B6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</w:pPr>
          </w:p>
        </w:tc>
        <w:tc>
          <w:tcPr>
            <w:tcW w:w="666" w:type="dxa"/>
            <w:gridSpan w:val="3"/>
          </w:tcPr>
          <w:p w14:paraId="4026817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  <w:p w14:paraId="5133829C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Гр 2</w:t>
            </w:r>
          </w:p>
        </w:tc>
        <w:tc>
          <w:tcPr>
            <w:tcW w:w="3821" w:type="dxa"/>
            <w:gridSpan w:val="3"/>
          </w:tcPr>
          <w:p w14:paraId="18EAFAD2">
            <w:pPr>
              <w:pStyle w:val="9"/>
              <w:ind w:left="57" w:right="57" w:firstLine="57"/>
              <w:jc w:val="left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– Синхронізація подій та процесів на території України з етапами розвитку держав Стародавнього світу</w:t>
            </w:r>
          </w:p>
          <w:p w14:paraId="09A50A82">
            <w:pPr>
              <w:pStyle w:val="9"/>
              <w:ind w:left="57" w:right="57" w:firstLine="57"/>
              <w:jc w:val="left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Віртуальні мандрівки в минуле (країни/періоди – на вибір) </w:t>
            </w:r>
          </w:p>
          <w:p w14:paraId="1B90C3E4">
            <w:pPr>
              <w:pStyle w:val="9"/>
              <w:ind w:left="57" w:right="57" w:firstLine="57"/>
              <w:jc w:val="left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Участь у проєкті «Сліди епохи Античності в сьогоденні» </w:t>
            </w:r>
          </w:p>
          <w:p w14:paraId="1BB7D12E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Рольова гра «Спарта» </w:t>
            </w:r>
          </w:p>
        </w:tc>
        <w:tc>
          <w:tcPr>
            <w:tcW w:w="4960" w:type="dxa"/>
            <w:gridSpan w:val="7"/>
          </w:tcPr>
          <w:p w14:paraId="75E092E5">
            <w:pPr>
              <w:pStyle w:val="9"/>
              <w:ind w:left="57" w:right="57" w:firstLine="57"/>
              <w:jc w:val="left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20"/>
              </w:rPr>
              <w:t>Після цього уроку учень/учениця:</w:t>
            </w:r>
          </w:p>
          <w:p w14:paraId="43705C71">
            <w:pPr>
              <w:pStyle w:val="9"/>
              <w:ind w:left="57" w:right="57" w:firstLine="57"/>
              <w:jc w:val="left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виявляє розбіжності в тлумаченнях минулого та сучасного на конкретних прикладах </w:t>
            </w:r>
          </w:p>
          <w:p w14:paraId="489741A1">
            <w:pPr>
              <w:pStyle w:val="9"/>
              <w:ind w:left="57" w:right="57" w:firstLine="57"/>
              <w:jc w:val="left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визначає на карті положення географічних об’єктів, культурно-історичних пам’яток, місця історичних подій </w:t>
            </w:r>
          </w:p>
          <w:p w14:paraId="6DBD8A83">
            <w:pPr>
              <w:pStyle w:val="9"/>
              <w:ind w:left="57" w:right="57" w:firstLine="57"/>
              <w:jc w:val="left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зіставляє джерела інформації щодо достовірності та повноти </w:t>
            </w:r>
          </w:p>
          <w:p w14:paraId="1B77B94E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позначає розміщення об’єктів на карті, прокладає </w:t>
            </w:r>
          </w:p>
        </w:tc>
        <w:tc>
          <w:tcPr>
            <w:tcW w:w="1142" w:type="dxa"/>
            <w:gridSpan w:val="5"/>
          </w:tcPr>
          <w:p w14:paraId="5B0CA699">
            <w:pPr>
              <w:pStyle w:val="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28"/>
                <w:lang w:val="uk-UA"/>
              </w:rPr>
            </w:pP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</w:rPr>
              <w:t xml:space="preserve">Опрацювати </w:t>
            </w:r>
            <w:r>
              <w:rPr>
                <w:rFonts w:ascii="arial;sans-serif" w:hAnsi="arial;sans-serif"/>
                <w:b/>
                <w:bCs/>
                <w:i/>
                <w:iCs/>
                <w:color w:val="202124"/>
                <w:sz w:val="24"/>
              </w:rPr>
              <w:t>§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</w:rPr>
              <w:t xml:space="preserve"> 5</w:t>
            </w: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</w:rPr>
              <w:t xml:space="preserve">1, с. </w:t>
            </w: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  <w:lang w:val="uk-UA"/>
              </w:rPr>
              <w:t>265-267</w:t>
            </w:r>
          </w:p>
        </w:tc>
      </w:tr>
      <w:tr w14:paraId="7197B3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485" w:hRule="atLeast"/>
        </w:trPr>
        <w:tc>
          <w:tcPr>
            <w:tcW w:w="875" w:type="dxa"/>
          </w:tcPr>
          <w:p w14:paraId="1BBBE913"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1001" w:type="dxa"/>
            <w:gridSpan w:val="2"/>
          </w:tcPr>
          <w:p w14:paraId="12E93919">
            <w:pPr>
              <w:pStyle w:val="7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3866" w:type="dxa"/>
            <w:gridSpan w:val="8"/>
          </w:tcPr>
          <w:p w14:paraId="18403A98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Афінський поліс.</w:t>
            </w:r>
          </w:p>
        </w:tc>
        <w:tc>
          <w:tcPr>
            <w:tcW w:w="666" w:type="dxa"/>
            <w:gridSpan w:val="3"/>
          </w:tcPr>
          <w:p w14:paraId="712404D9">
            <w:pPr>
              <w:pStyle w:val="9"/>
              <w:ind w:right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ГР 1</w:t>
            </w:r>
          </w:p>
        </w:tc>
        <w:tc>
          <w:tcPr>
            <w:tcW w:w="3821" w:type="dxa"/>
            <w:gridSpan w:val="3"/>
          </w:tcPr>
          <w:p w14:paraId="731489C5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4960" w:type="dxa"/>
            <w:gridSpan w:val="7"/>
          </w:tcPr>
          <w:p w14:paraId="75F63F60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142" w:type="dxa"/>
            <w:gridSpan w:val="5"/>
          </w:tcPr>
          <w:p w14:paraId="02EA4CFA">
            <w:pPr>
              <w:pStyle w:val="7"/>
              <w:spacing w:after="0" w:line="240" w:lineRule="auto"/>
              <w:ind w:left="0"/>
              <w:jc w:val="center"/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</w:rPr>
            </w:pPr>
          </w:p>
        </w:tc>
      </w:tr>
      <w:tr w14:paraId="424361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620" w:hRule="atLeast"/>
        </w:trPr>
        <w:tc>
          <w:tcPr>
            <w:tcW w:w="875" w:type="dxa"/>
          </w:tcPr>
          <w:p w14:paraId="75563411"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1001" w:type="dxa"/>
            <w:gridSpan w:val="2"/>
          </w:tcPr>
          <w:p w14:paraId="4CB38C68">
            <w:pPr>
              <w:pStyle w:val="7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3866" w:type="dxa"/>
            <w:gridSpan w:val="8"/>
          </w:tcPr>
          <w:p w14:paraId="1F1E445B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Стародавня Спарта.</w:t>
            </w:r>
          </w:p>
          <w:p w14:paraId="673110FA">
            <w:pPr>
              <w:pStyle w:val="9"/>
              <w:ind w:right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4"/>
              </w:rPr>
              <w:t>ГР 3</w:t>
            </w:r>
          </w:p>
        </w:tc>
        <w:tc>
          <w:tcPr>
            <w:tcW w:w="666" w:type="dxa"/>
            <w:gridSpan w:val="3"/>
          </w:tcPr>
          <w:p w14:paraId="19527F4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lang w:val="uk-UA"/>
              </w:rPr>
            </w:pPr>
          </w:p>
          <w:p w14:paraId="66139BF2">
            <w:pPr>
              <w:pStyle w:val="9"/>
              <w:ind w:right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ГР 3</w:t>
            </w:r>
          </w:p>
        </w:tc>
        <w:tc>
          <w:tcPr>
            <w:tcW w:w="3821" w:type="dxa"/>
            <w:gridSpan w:val="3"/>
          </w:tcPr>
          <w:p w14:paraId="60653051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Укладання каталогу «Крилаті вислови» епохи Стародавнього світу та пояснень до нього </w:t>
            </w:r>
          </w:p>
        </w:tc>
        <w:tc>
          <w:tcPr>
            <w:tcW w:w="4960" w:type="dxa"/>
            <w:gridSpan w:val="7"/>
          </w:tcPr>
          <w:p w14:paraId="24FB8A0A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уявні маршрути, визначає відстані </w:t>
            </w:r>
          </w:p>
        </w:tc>
        <w:tc>
          <w:tcPr>
            <w:tcW w:w="1142" w:type="dxa"/>
            <w:gridSpan w:val="5"/>
          </w:tcPr>
          <w:p w14:paraId="60EB69B6">
            <w:pPr>
              <w:pStyle w:val="7"/>
              <w:spacing w:after="0" w:line="240" w:lineRule="auto"/>
              <w:ind w:left="0"/>
              <w:jc w:val="center"/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  <w:lang w:val="uk-UA"/>
              </w:rPr>
            </w:pP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</w:rPr>
              <w:t>Опрацювати § 51, с. 2</w:t>
            </w: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  <w:lang w:val="uk-UA"/>
              </w:rPr>
              <w:t>67-268</w:t>
            </w:r>
          </w:p>
        </w:tc>
      </w:tr>
      <w:tr w14:paraId="79E02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</w:trPr>
        <w:tc>
          <w:tcPr>
            <w:tcW w:w="875" w:type="dxa"/>
          </w:tcPr>
          <w:p w14:paraId="2DF7CBCB"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01" w:type="dxa"/>
            <w:gridSpan w:val="2"/>
          </w:tcPr>
          <w:p w14:paraId="5FFA6908">
            <w:pPr>
              <w:pStyle w:val="7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66" w:type="dxa"/>
            <w:gridSpan w:val="8"/>
          </w:tcPr>
          <w:p w14:paraId="0362787C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Держава Александра Македонського.</w:t>
            </w:r>
            <w:r>
              <w:rPr>
                <w:rFonts w:ascii="Times New Roman" w:hAnsi="Times New Roman"/>
                <w:b/>
                <w:bCs/>
                <w:color w:val="FF0000"/>
                <w:sz w:val="24"/>
              </w:rPr>
              <w:t xml:space="preserve"> ГР 1</w:t>
            </w:r>
          </w:p>
          <w:p w14:paraId="73B4E3D1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1. Як Македонія підкорила Грецію. </w:t>
            </w:r>
          </w:p>
          <w:p w14:paraId="249C2F33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 Александр Македонський і його завоювання.</w:t>
            </w:r>
          </w:p>
        </w:tc>
        <w:tc>
          <w:tcPr>
            <w:tcW w:w="666" w:type="dxa"/>
            <w:gridSpan w:val="3"/>
          </w:tcPr>
          <w:p w14:paraId="04A523C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lang w:val="uk-UA"/>
              </w:rPr>
            </w:pPr>
          </w:p>
          <w:p w14:paraId="4E59A08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lang w:val="uk-UA"/>
              </w:rPr>
              <w:t>ГР 1</w:t>
            </w:r>
          </w:p>
          <w:p w14:paraId="12E5601E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3821" w:type="dxa"/>
            <w:gridSpan w:val="3"/>
          </w:tcPr>
          <w:p w14:paraId="16CB8275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4960" w:type="dxa"/>
            <w:gridSpan w:val="7"/>
          </w:tcPr>
          <w:p w14:paraId="18588E8F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142" w:type="dxa"/>
            <w:gridSpan w:val="5"/>
          </w:tcPr>
          <w:p w14:paraId="1861C570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</w:rPr>
              <w:t xml:space="preserve">Опрацювати </w:t>
            </w:r>
            <w:r>
              <w:rPr>
                <w:rFonts w:ascii="arial;sans-serif" w:hAnsi="arial;sans-serif"/>
                <w:b/>
                <w:bCs/>
                <w:i/>
                <w:iCs/>
                <w:color w:val="202124"/>
                <w:sz w:val="24"/>
              </w:rPr>
              <w:t>§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</w:rPr>
              <w:t xml:space="preserve"> 52</w:t>
            </w: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</w:rPr>
              <w:t>, с. 2</w:t>
            </w: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  <w:lang w:val="uk-UA"/>
              </w:rPr>
              <w:t>69</w:t>
            </w: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</w:rPr>
              <w:t>-2</w:t>
            </w: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  <w:lang w:val="uk-UA"/>
              </w:rPr>
              <w:t>73</w:t>
            </w: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</w:rPr>
              <w:t>.</w:t>
            </w:r>
          </w:p>
        </w:tc>
      </w:tr>
      <w:tr w14:paraId="13402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1787" w:hRule="atLeast"/>
        </w:trPr>
        <w:tc>
          <w:tcPr>
            <w:tcW w:w="875" w:type="dxa"/>
            <w:vMerge w:val="restart"/>
          </w:tcPr>
          <w:p w14:paraId="27BB6403"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01" w:type="dxa"/>
            <w:gridSpan w:val="2"/>
            <w:vMerge w:val="restart"/>
          </w:tcPr>
          <w:p w14:paraId="0C853BB1">
            <w:pPr>
              <w:pStyle w:val="7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66" w:type="dxa"/>
            <w:gridSpan w:val="8"/>
            <w:vMerge w:val="restart"/>
          </w:tcPr>
          <w:p w14:paraId="5D7C4F26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Елліністичні держави. </w:t>
            </w:r>
            <w:r>
              <w:rPr>
                <w:rFonts w:ascii="Times New Roman" w:hAnsi="Times New Roman"/>
                <w:b/>
                <w:color w:val="FF0000"/>
                <w:sz w:val="24"/>
              </w:rPr>
              <w:t>ГР 2</w:t>
            </w:r>
          </w:p>
          <w:p w14:paraId="04F540AC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  <w:szCs w:val="14"/>
              </w:rPr>
            </w:pPr>
          </w:p>
          <w:p w14:paraId="01822CF9">
            <w:pPr>
              <w:pStyle w:val="9"/>
              <w:ind w:left="57" w:right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666" w:type="dxa"/>
            <w:gridSpan w:val="3"/>
            <w:vMerge w:val="restart"/>
          </w:tcPr>
          <w:p w14:paraId="4A194C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lang w:val="uk-UA"/>
              </w:rPr>
            </w:pPr>
          </w:p>
          <w:p w14:paraId="04519DA4">
            <w:pPr>
              <w:pStyle w:val="9"/>
              <w:ind w:left="57" w:right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Гр 2</w:t>
            </w:r>
          </w:p>
        </w:tc>
        <w:tc>
          <w:tcPr>
            <w:tcW w:w="3821" w:type="dxa"/>
            <w:gridSpan w:val="3"/>
            <w:vMerge w:val="restart"/>
          </w:tcPr>
          <w:p w14:paraId="7A03F42B">
            <w:pPr>
              <w:pStyle w:val="9"/>
              <w:ind w:left="57" w:right="57" w:firstLine="57"/>
              <w:jc w:val="left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Складання глосарію теми </w:t>
            </w:r>
          </w:p>
          <w:p w14:paraId="04BB10CD">
            <w:pPr>
              <w:pStyle w:val="9"/>
              <w:ind w:left="57" w:right="57" w:firstLine="57"/>
              <w:jc w:val="left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Робота з картою. Читання легенди карти. Порівняння інформації </w:t>
            </w:r>
          </w:p>
          <w:p w14:paraId="17804099">
            <w:pPr>
              <w:pStyle w:val="9"/>
              <w:ind w:left="57" w:right="57" w:firstLine="57"/>
              <w:jc w:val="left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Укладання хронологічної та синхроністичної таблиць </w:t>
            </w:r>
          </w:p>
          <w:p w14:paraId="1A8A78DE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Систематизація інформації за територіальним та тематичним принципами </w:t>
            </w:r>
          </w:p>
          <w:p w14:paraId="2E3AE2EF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– Укладення повідомлення про діяльність правителів/ полководців держав Стародавнього світу</w:t>
            </w:r>
          </w:p>
        </w:tc>
        <w:tc>
          <w:tcPr>
            <w:tcW w:w="4960" w:type="dxa"/>
            <w:gridSpan w:val="7"/>
          </w:tcPr>
          <w:p w14:paraId="2420AAE4">
            <w:pPr>
              <w:widowControl w:val="0"/>
              <w:suppressLineNumbers/>
              <w:spacing w:after="0" w:line="240" w:lineRule="auto"/>
              <w:ind w:left="57" w:right="57" w:firstLine="57"/>
              <w:rPr>
                <w:sz w:val="1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20"/>
              </w:rPr>
              <w:t>Після цього уроку учень/учениця:</w:t>
            </w:r>
          </w:p>
          <w:p w14:paraId="1448ABEC">
            <w:pPr>
              <w:pStyle w:val="9"/>
              <w:ind w:left="57" w:right="57" w:firstLine="57"/>
              <w:jc w:val="left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виявляє розбіжності в тлумаченнях минулого та сучасного на конкретних прикладах </w:t>
            </w:r>
          </w:p>
          <w:p w14:paraId="42F82DF6">
            <w:pPr>
              <w:pStyle w:val="9"/>
              <w:ind w:left="57" w:right="57" w:firstLine="57"/>
              <w:jc w:val="left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визначає на карті положення географічних об’єктів, культурно-історичних пам’яток, місця історичних подій </w:t>
            </w:r>
          </w:p>
          <w:p w14:paraId="46081D2B">
            <w:pPr>
              <w:pStyle w:val="9"/>
              <w:ind w:left="57" w:right="57" w:firstLine="57"/>
              <w:jc w:val="left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зіставляє джерела інформації щодо достовірності та повноти </w:t>
            </w:r>
          </w:p>
          <w:p w14:paraId="4053DC8D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позначає розміщення об’єктів на карті, прокладає уявні </w:t>
            </w:r>
          </w:p>
        </w:tc>
        <w:tc>
          <w:tcPr>
            <w:tcW w:w="1142" w:type="dxa"/>
            <w:gridSpan w:val="5"/>
          </w:tcPr>
          <w:p w14:paraId="6C40F692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  <w:lang w:val="uk-UA"/>
              </w:rPr>
              <w:t>Опрацювати § 52, с. 273-274</w:t>
            </w:r>
          </w:p>
        </w:tc>
      </w:tr>
      <w:tr w14:paraId="750CC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1005" w:hRule="atLeast"/>
        </w:trPr>
        <w:tc>
          <w:tcPr>
            <w:tcW w:w="875" w:type="dxa"/>
            <w:vMerge w:val="continue"/>
          </w:tcPr>
          <w:p w14:paraId="1F4067E1"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01" w:type="dxa"/>
            <w:gridSpan w:val="2"/>
            <w:vMerge w:val="continue"/>
          </w:tcPr>
          <w:p w14:paraId="529CF208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866" w:type="dxa"/>
            <w:gridSpan w:val="8"/>
            <w:vMerge w:val="continue"/>
          </w:tcPr>
          <w:p w14:paraId="54A427B5">
            <w:pPr>
              <w:pStyle w:val="9"/>
              <w:ind w:left="57" w:right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666" w:type="dxa"/>
            <w:gridSpan w:val="3"/>
            <w:vMerge w:val="continue"/>
          </w:tcPr>
          <w:p w14:paraId="38EC93E5">
            <w:pPr>
              <w:pStyle w:val="9"/>
              <w:ind w:left="57" w:right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3821" w:type="dxa"/>
            <w:gridSpan w:val="3"/>
            <w:vMerge w:val="continue"/>
          </w:tcPr>
          <w:p w14:paraId="389425CB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4960" w:type="dxa"/>
            <w:gridSpan w:val="7"/>
          </w:tcPr>
          <w:p w14:paraId="267AAAD3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маршрути, визначає відстані </w:t>
            </w:r>
          </w:p>
          <w:p w14:paraId="4AF81E78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</w:rPr>
              <w:t xml:space="preserve">– виявляє і розрізняє з допомогою вчителя причини і приводи, результати і наслідки історичних подій, явищ, процесів </w:t>
            </w:r>
          </w:p>
        </w:tc>
        <w:tc>
          <w:tcPr>
            <w:tcW w:w="1142" w:type="dxa"/>
            <w:gridSpan w:val="5"/>
          </w:tcPr>
          <w:p w14:paraId="2BB5B5D1">
            <w:pPr>
              <w:pStyle w:val="7"/>
              <w:spacing w:after="0" w:line="240" w:lineRule="auto"/>
              <w:ind w:left="0"/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  <w:lang w:val="uk-UA"/>
              </w:rPr>
            </w:pPr>
          </w:p>
        </w:tc>
      </w:tr>
      <w:tr w14:paraId="2F2DA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</w:trPr>
        <w:tc>
          <w:tcPr>
            <w:tcW w:w="875" w:type="dxa"/>
          </w:tcPr>
          <w:p w14:paraId="0715A43B"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01" w:type="dxa"/>
            <w:gridSpan w:val="2"/>
          </w:tcPr>
          <w:p w14:paraId="0A62A464">
            <w:pPr>
              <w:pStyle w:val="7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823" w:type="dxa"/>
            <w:gridSpan w:val="7"/>
          </w:tcPr>
          <w:p w14:paraId="05493892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Велика грецька колонізація (політичний аспект). Організація суспільства в кочових народів Північного Причорномор’я. </w:t>
            </w:r>
          </w:p>
          <w:p w14:paraId="650BDAE8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 Влада і суспільство в грецьких містах Північного Причорномор’я.</w:t>
            </w:r>
          </w:p>
          <w:p w14:paraId="12D9D405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709" w:type="dxa"/>
            <w:gridSpan w:val="4"/>
          </w:tcPr>
          <w:p w14:paraId="2D94DF9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uk-UA"/>
              </w:rPr>
            </w:pPr>
          </w:p>
          <w:p w14:paraId="4352414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uk-UA"/>
              </w:rPr>
            </w:pPr>
          </w:p>
          <w:p w14:paraId="45A00F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lang w:val="uk-UA"/>
              </w:rPr>
              <w:t>ГР 2</w:t>
            </w:r>
          </w:p>
          <w:p w14:paraId="288243C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uk-UA"/>
              </w:rPr>
            </w:pPr>
          </w:p>
          <w:p w14:paraId="39B34618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821" w:type="dxa"/>
            <w:gridSpan w:val="3"/>
          </w:tcPr>
          <w:p w14:paraId="49A78035">
            <w:pPr>
              <w:pStyle w:val="9"/>
              <w:ind w:left="57" w:right="57" w:firstLine="57"/>
              <w:jc w:val="left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Складання глосарію теми </w:t>
            </w:r>
          </w:p>
          <w:p w14:paraId="39EE5A87">
            <w:pPr>
              <w:pStyle w:val="9"/>
              <w:ind w:left="57" w:right="57" w:firstLine="57"/>
              <w:jc w:val="left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Робота з картою. Читання легенди карти. Порівняння інформації </w:t>
            </w:r>
          </w:p>
          <w:p w14:paraId="0813CEC1">
            <w:pPr>
              <w:pStyle w:val="9"/>
              <w:ind w:left="57" w:right="57" w:firstLine="57"/>
              <w:jc w:val="left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Укладання хронологічної та синхроністичної таблиць </w:t>
            </w:r>
          </w:p>
          <w:p w14:paraId="7AEF7031">
            <w:pPr>
              <w:pStyle w:val="9"/>
              <w:ind w:left="57" w:right="57" w:firstLine="57"/>
              <w:jc w:val="left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Систематизація інформації за територіальним та тематичним принципами </w:t>
            </w:r>
          </w:p>
          <w:p w14:paraId="4EAFFCD7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Укладення повідомлення про діяльність правителів/ полководців держав Стародавнього світу </w:t>
            </w:r>
          </w:p>
        </w:tc>
        <w:tc>
          <w:tcPr>
            <w:tcW w:w="4960" w:type="dxa"/>
            <w:gridSpan w:val="7"/>
          </w:tcPr>
          <w:p w14:paraId="50839374">
            <w:pPr>
              <w:pStyle w:val="9"/>
              <w:ind w:left="57" w:right="57" w:firstLine="57"/>
              <w:jc w:val="left"/>
              <w:rPr>
                <w:sz w:val="1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20"/>
              </w:rPr>
              <w:t>Після цього уроку учень/учениця:</w:t>
            </w:r>
          </w:p>
          <w:p w14:paraId="62BCB0B1">
            <w:pPr>
              <w:pStyle w:val="9"/>
              <w:ind w:left="57" w:right="57" w:firstLine="57"/>
              <w:jc w:val="left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позначає розміщення об’єктів на карті, прокладає уявні маршрути, визначає відстані </w:t>
            </w:r>
          </w:p>
          <w:p w14:paraId="7BD3512F">
            <w:pPr>
              <w:pStyle w:val="9"/>
              <w:ind w:left="57" w:right="57" w:firstLine="57"/>
              <w:jc w:val="left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описує перебіг історичних подій та визначає тяглість в історичному процесі </w:t>
            </w:r>
          </w:p>
          <w:p w14:paraId="74DE84F0">
            <w:pPr>
              <w:pStyle w:val="9"/>
              <w:ind w:left="57" w:right="57" w:firstLine="57"/>
              <w:jc w:val="left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описує перебіг історичних подій та визначає тяглість в історичному процесі </w:t>
            </w:r>
          </w:p>
          <w:p w14:paraId="179ED79D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розташовує події у хронологічній послідовності, укладає хронологічну таблицю </w:t>
            </w:r>
          </w:p>
          <w:p w14:paraId="43C24F38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наводить приклади історичних пам’яток та інших проявів присутності минулого в сьогоденні </w:t>
            </w:r>
          </w:p>
        </w:tc>
        <w:tc>
          <w:tcPr>
            <w:tcW w:w="1142" w:type="dxa"/>
            <w:gridSpan w:val="5"/>
          </w:tcPr>
          <w:p w14:paraId="1065DF21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</w:rPr>
              <w:t xml:space="preserve">Опрацювати </w:t>
            </w:r>
            <w:r>
              <w:rPr>
                <w:rFonts w:ascii="arial;sans-serif" w:hAnsi="arial;sans-serif"/>
                <w:b/>
                <w:bCs/>
                <w:i/>
                <w:iCs/>
                <w:color w:val="202124"/>
                <w:sz w:val="24"/>
              </w:rPr>
              <w:t>§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</w:rPr>
              <w:t xml:space="preserve"> 53</w:t>
            </w: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</w:rPr>
              <w:t xml:space="preserve">, </w:t>
            </w:r>
          </w:p>
        </w:tc>
      </w:tr>
      <w:tr w14:paraId="73054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</w:trPr>
        <w:tc>
          <w:tcPr>
            <w:tcW w:w="875" w:type="dxa"/>
          </w:tcPr>
          <w:p w14:paraId="01CCF8C3"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01" w:type="dxa"/>
            <w:gridSpan w:val="2"/>
          </w:tcPr>
          <w:p w14:paraId="2F7001EB">
            <w:pPr>
              <w:pStyle w:val="7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823" w:type="dxa"/>
            <w:gridSpan w:val="7"/>
          </w:tcPr>
          <w:p w14:paraId="77066D3C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Організація суспільства в кочових народів Північного Причорномор’я.</w:t>
            </w:r>
          </w:p>
        </w:tc>
        <w:tc>
          <w:tcPr>
            <w:tcW w:w="709" w:type="dxa"/>
            <w:gridSpan w:val="4"/>
          </w:tcPr>
          <w:p w14:paraId="3E1AE42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lang w:val="uk-UA"/>
              </w:rPr>
              <w:t>ГР 1</w:t>
            </w:r>
          </w:p>
          <w:p w14:paraId="5E6E074C">
            <w:pPr>
              <w:pStyle w:val="9"/>
              <w:ind w:right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3821" w:type="dxa"/>
            <w:gridSpan w:val="3"/>
          </w:tcPr>
          <w:p w14:paraId="4C9997F9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4960" w:type="dxa"/>
            <w:gridSpan w:val="7"/>
          </w:tcPr>
          <w:p w14:paraId="3B680AFE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20"/>
              </w:rPr>
            </w:pPr>
          </w:p>
        </w:tc>
        <w:tc>
          <w:tcPr>
            <w:tcW w:w="1142" w:type="dxa"/>
            <w:gridSpan w:val="5"/>
          </w:tcPr>
          <w:p w14:paraId="217A7C74">
            <w:pPr>
              <w:pStyle w:val="7"/>
              <w:spacing w:after="0" w:line="240" w:lineRule="auto"/>
              <w:ind w:left="0"/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  <w:lang w:val="uk-UA"/>
              </w:rPr>
            </w:pPr>
            <w:r>
              <w:rPr>
                <w:rFonts w:ascii="arial;sans-serif" w:hAnsi="arial;sans-serif"/>
                <w:b/>
                <w:bCs/>
                <w:i/>
                <w:iCs/>
                <w:color w:val="202124"/>
                <w:sz w:val="24"/>
              </w:rPr>
              <w:t>§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</w:rPr>
              <w:t xml:space="preserve"> 53</w:t>
            </w:r>
          </w:p>
        </w:tc>
      </w:tr>
      <w:tr w14:paraId="215B6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1787" w:hRule="atLeast"/>
        </w:trPr>
        <w:tc>
          <w:tcPr>
            <w:tcW w:w="875" w:type="dxa"/>
          </w:tcPr>
          <w:p w14:paraId="05B5EE21"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01" w:type="dxa"/>
            <w:gridSpan w:val="2"/>
          </w:tcPr>
          <w:p w14:paraId="6F8D5F23">
            <w:pPr>
              <w:pStyle w:val="7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823" w:type="dxa"/>
            <w:gridSpan w:val="7"/>
          </w:tcPr>
          <w:p w14:paraId="6CAF779D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Рим у добу царів.</w:t>
            </w:r>
          </w:p>
          <w:p w14:paraId="1D87C511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</w:pPr>
          </w:p>
        </w:tc>
        <w:tc>
          <w:tcPr>
            <w:tcW w:w="709" w:type="dxa"/>
            <w:gridSpan w:val="4"/>
          </w:tcPr>
          <w:p w14:paraId="6942FDF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  <w:p w14:paraId="57260963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ГР 1</w:t>
            </w:r>
          </w:p>
        </w:tc>
        <w:tc>
          <w:tcPr>
            <w:tcW w:w="3821" w:type="dxa"/>
            <w:gridSpan w:val="3"/>
          </w:tcPr>
          <w:p w14:paraId="7C9FE0AF">
            <w:pPr>
              <w:pStyle w:val="9"/>
              <w:ind w:left="57" w:right="57" w:firstLine="57"/>
              <w:jc w:val="left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Складання глосарію теми </w:t>
            </w:r>
          </w:p>
          <w:p w14:paraId="1C7B8CAB">
            <w:pPr>
              <w:pStyle w:val="9"/>
              <w:ind w:left="57" w:right="57" w:firstLine="57"/>
              <w:jc w:val="left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Робота з картою. Читання легенди карти. Порівняння інформації </w:t>
            </w:r>
          </w:p>
          <w:p w14:paraId="4AD02F99">
            <w:pPr>
              <w:pStyle w:val="9"/>
              <w:ind w:left="57" w:right="57" w:firstLine="57"/>
              <w:jc w:val="left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Укладання хронологічної та синхроністичної таблиць </w:t>
            </w:r>
          </w:p>
          <w:p w14:paraId="2FBED241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Систематизація інформації за територіальним та тематичним </w:t>
            </w:r>
          </w:p>
          <w:p w14:paraId="4694E101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принципами </w:t>
            </w:r>
          </w:p>
        </w:tc>
        <w:tc>
          <w:tcPr>
            <w:tcW w:w="4960" w:type="dxa"/>
            <w:gridSpan w:val="7"/>
          </w:tcPr>
          <w:p w14:paraId="5888B196">
            <w:pPr>
              <w:pStyle w:val="9"/>
              <w:ind w:left="57" w:right="57" w:firstLine="57"/>
              <w:jc w:val="left"/>
              <w:rPr>
                <w:sz w:val="1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20"/>
              </w:rPr>
              <w:t>Після цього уроку учень/учениця:</w:t>
            </w:r>
          </w:p>
          <w:p w14:paraId="0F11B99C">
            <w:pPr>
              <w:pStyle w:val="9"/>
              <w:ind w:left="57" w:right="57" w:firstLine="57"/>
              <w:jc w:val="left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розташовує події у хронологічній послідовності, укладає хронологічну таблицю </w:t>
            </w:r>
          </w:p>
          <w:p w14:paraId="360A61A6">
            <w:pPr>
              <w:pStyle w:val="9"/>
              <w:ind w:left="57" w:right="57" w:firstLine="57"/>
              <w:jc w:val="left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виявляє і розрізняє з допомогою вчителя причини і приводи, результати і наслідки історичних подій, явищ, процесів </w:t>
            </w:r>
          </w:p>
          <w:p w14:paraId="4750FE30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визначає на карті положення географічних об’єктів, </w:t>
            </w:r>
          </w:p>
          <w:p w14:paraId="09344BF6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культурно-історичних пам’яток, місця історичних подій </w:t>
            </w:r>
          </w:p>
        </w:tc>
        <w:tc>
          <w:tcPr>
            <w:tcW w:w="1142" w:type="dxa"/>
            <w:gridSpan w:val="5"/>
          </w:tcPr>
          <w:p w14:paraId="3652CBA6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</w:rPr>
              <w:t xml:space="preserve">Опрацювати </w:t>
            </w:r>
            <w:r>
              <w:rPr>
                <w:rFonts w:ascii="arial;sans-serif" w:hAnsi="arial;sans-serif"/>
                <w:b/>
                <w:bCs/>
                <w:i/>
                <w:iCs/>
                <w:color w:val="202124"/>
                <w:sz w:val="24"/>
              </w:rPr>
              <w:t>§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</w:rPr>
              <w:t xml:space="preserve"> 54</w:t>
            </w: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</w:rPr>
              <w:t>,</w:t>
            </w:r>
          </w:p>
        </w:tc>
      </w:tr>
      <w:tr w14:paraId="2F7CA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527" w:hRule="atLeast"/>
        </w:trPr>
        <w:tc>
          <w:tcPr>
            <w:tcW w:w="875" w:type="dxa"/>
          </w:tcPr>
          <w:p w14:paraId="2D449A6F"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01" w:type="dxa"/>
            <w:gridSpan w:val="2"/>
          </w:tcPr>
          <w:p w14:paraId="3BE56386">
            <w:pPr>
              <w:pStyle w:val="7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823" w:type="dxa"/>
            <w:gridSpan w:val="7"/>
          </w:tcPr>
          <w:p w14:paraId="6A27E54B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Римська республіка.</w:t>
            </w:r>
          </w:p>
        </w:tc>
        <w:tc>
          <w:tcPr>
            <w:tcW w:w="709" w:type="dxa"/>
            <w:gridSpan w:val="4"/>
          </w:tcPr>
          <w:p w14:paraId="50723CEC">
            <w:pPr>
              <w:pStyle w:val="9"/>
              <w:ind w:right="57"/>
              <w:jc w:val="left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ГР 2</w:t>
            </w:r>
          </w:p>
        </w:tc>
        <w:tc>
          <w:tcPr>
            <w:tcW w:w="3821" w:type="dxa"/>
            <w:gridSpan w:val="3"/>
          </w:tcPr>
          <w:p w14:paraId="17945161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4960" w:type="dxa"/>
            <w:gridSpan w:val="7"/>
          </w:tcPr>
          <w:p w14:paraId="3002B5A1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20"/>
              </w:rPr>
            </w:pPr>
          </w:p>
        </w:tc>
        <w:tc>
          <w:tcPr>
            <w:tcW w:w="1142" w:type="dxa"/>
            <w:gridSpan w:val="5"/>
          </w:tcPr>
          <w:p w14:paraId="72FEAE96">
            <w:pPr>
              <w:pStyle w:val="7"/>
              <w:spacing w:after="0" w:line="240" w:lineRule="auto"/>
              <w:ind w:left="0"/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</w:rPr>
            </w:pPr>
          </w:p>
        </w:tc>
      </w:tr>
      <w:tr w14:paraId="355A8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737" w:hRule="atLeast"/>
        </w:trPr>
        <w:tc>
          <w:tcPr>
            <w:tcW w:w="875" w:type="dxa"/>
          </w:tcPr>
          <w:p w14:paraId="66BA7C79"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01" w:type="dxa"/>
            <w:gridSpan w:val="2"/>
          </w:tcPr>
          <w:p w14:paraId="6E15302F">
            <w:pPr>
              <w:pStyle w:val="7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823" w:type="dxa"/>
            <w:gridSpan w:val="7"/>
          </w:tcPr>
          <w:p w14:paraId="3DE67B21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Рим доби імперії. </w:t>
            </w:r>
            <w:r>
              <w:rPr>
                <w:rFonts w:ascii="Times New Roman" w:hAnsi="Times New Roman"/>
                <w:b/>
                <w:color w:val="FF0000"/>
                <w:sz w:val="24"/>
              </w:rPr>
              <w:t>Гр 3</w:t>
            </w:r>
          </w:p>
          <w:p w14:paraId="4E0E64CC">
            <w:pPr>
              <w:pStyle w:val="9"/>
              <w:ind w:right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709" w:type="dxa"/>
            <w:gridSpan w:val="4"/>
          </w:tcPr>
          <w:p w14:paraId="3EF8A57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lang w:val="uk-UA"/>
              </w:rPr>
            </w:pPr>
          </w:p>
          <w:p w14:paraId="5E7B65AE">
            <w:pPr>
              <w:pStyle w:val="9"/>
              <w:ind w:right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Гр 3</w:t>
            </w:r>
          </w:p>
        </w:tc>
        <w:tc>
          <w:tcPr>
            <w:tcW w:w="3821" w:type="dxa"/>
            <w:gridSpan w:val="3"/>
          </w:tcPr>
          <w:p w14:paraId="193DCEB6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– Укладення повідомлення про діяльність правителів/ полководців держав Стародавнього світу</w:t>
            </w:r>
          </w:p>
        </w:tc>
        <w:tc>
          <w:tcPr>
            <w:tcW w:w="4960" w:type="dxa"/>
            <w:gridSpan w:val="7"/>
          </w:tcPr>
          <w:p w14:paraId="732FE578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</w:rPr>
              <w:t xml:space="preserve">– позначає розміщення об’єктів на карті, прокладає уявні маршрути, визначає відстані </w:t>
            </w:r>
          </w:p>
        </w:tc>
        <w:tc>
          <w:tcPr>
            <w:tcW w:w="1142" w:type="dxa"/>
            <w:gridSpan w:val="5"/>
          </w:tcPr>
          <w:p w14:paraId="0F832621">
            <w:pPr>
              <w:pStyle w:val="7"/>
              <w:spacing w:after="0" w:line="240" w:lineRule="auto"/>
              <w:ind w:left="0"/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  <w:lang w:val="uk-UA"/>
              </w:rPr>
            </w:pP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</w:rPr>
              <w:t xml:space="preserve">Опрацювати § 54, с. </w:t>
            </w: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  <w:lang w:val="uk-UA"/>
              </w:rPr>
              <w:t>282-285</w:t>
            </w:r>
          </w:p>
        </w:tc>
      </w:tr>
      <w:tr w14:paraId="44397A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</w:trPr>
        <w:tc>
          <w:tcPr>
            <w:tcW w:w="875" w:type="dxa"/>
          </w:tcPr>
          <w:p w14:paraId="6DA44484"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01" w:type="dxa"/>
            <w:gridSpan w:val="2"/>
          </w:tcPr>
          <w:p w14:paraId="699FB5E2">
            <w:pPr>
              <w:pStyle w:val="7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823" w:type="dxa"/>
            <w:gridSpan w:val="7"/>
          </w:tcPr>
          <w:p w14:paraId="2F1189CD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Міждержавні конфлікти Стародавнього світу. </w:t>
            </w:r>
          </w:p>
          <w:p w14:paraId="4EE04A20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 Що таке війна і як її досліджують.</w:t>
            </w:r>
          </w:p>
          <w:p w14:paraId="0D888080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 Завойовницькі походи давнини.</w:t>
            </w:r>
          </w:p>
          <w:p w14:paraId="48B65DEE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709" w:type="dxa"/>
            <w:gridSpan w:val="4"/>
          </w:tcPr>
          <w:p w14:paraId="45D160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  <w:p w14:paraId="0C78CE9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lang w:val="uk-UA"/>
              </w:rPr>
              <w:t>ГР 3</w:t>
            </w:r>
          </w:p>
          <w:p w14:paraId="3C37DACB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821" w:type="dxa"/>
            <w:gridSpan w:val="3"/>
          </w:tcPr>
          <w:p w14:paraId="173E4C7B">
            <w:pPr>
              <w:pStyle w:val="9"/>
              <w:ind w:left="57" w:right="57" w:firstLine="57"/>
              <w:jc w:val="left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«Репортаж з минулого» (складання тексту та обговорення візуального ряду для інформаційної телепередачі чи ютубканалу (уявних чи реальних)) </w:t>
            </w:r>
          </w:p>
          <w:p w14:paraId="4C08B611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Участь у дискусії «Чому відбувалися війни?» </w:t>
            </w:r>
          </w:p>
        </w:tc>
        <w:tc>
          <w:tcPr>
            <w:tcW w:w="4960" w:type="dxa"/>
            <w:gridSpan w:val="7"/>
          </w:tcPr>
          <w:p w14:paraId="053D8A8A">
            <w:pPr>
              <w:pStyle w:val="9"/>
              <w:ind w:left="57" w:right="57" w:firstLine="57"/>
              <w:jc w:val="left"/>
              <w:rPr>
                <w:sz w:val="1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20"/>
              </w:rPr>
              <w:t>Після цього уроку учень/учениця:</w:t>
            </w:r>
          </w:p>
          <w:p w14:paraId="24F873E0">
            <w:pPr>
              <w:pStyle w:val="9"/>
              <w:ind w:left="57" w:right="57" w:firstLine="57"/>
              <w:jc w:val="left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розташовує події у хронологічній послідовності, укладає хронологічну таблицю </w:t>
            </w:r>
          </w:p>
          <w:p w14:paraId="6A822480">
            <w:pPr>
              <w:pStyle w:val="9"/>
              <w:ind w:left="57" w:right="57" w:firstLine="57"/>
              <w:jc w:val="left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виявляє і розрізняє з допомогою вчителя причини і приводи, результати і наслідки історичних подій, явищ, процесів </w:t>
            </w:r>
          </w:p>
          <w:p w14:paraId="1DBF3152">
            <w:pPr>
              <w:pStyle w:val="9"/>
              <w:ind w:left="57" w:right="57" w:firstLine="57"/>
              <w:jc w:val="left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визначає на карті положення географічних об’єктів, культурно-історичних пам’яток, місця історичних подій </w:t>
            </w:r>
          </w:p>
          <w:p w14:paraId="4AD3E311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позначає розміщення об’єктів на карті, прокладає уявні маршрути, визначає відстані </w:t>
            </w:r>
          </w:p>
        </w:tc>
        <w:tc>
          <w:tcPr>
            <w:tcW w:w="1142" w:type="dxa"/>
            <w:gridSpan w:val="5"/>
          </w:tcPr>
          <w:p w14:paraId="3DBAD992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</w:rPr>
              <w:t xml:space="preserve">Опрацювати </w:t>
            </w:r>
            <w:r>
              <w:rPr>
                <w:rFonts w:ascii="arial;sans-serif" w:hAnsi="arial;sans-serif"/>
                <w:b/>
                <w:bCs/>
                <w:i/>
                <w:iCs/>
                <w:color w:val="202124"/>
                <w:sz w:val="24"/>
              </w:rPr>
              <w:t>§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</w:rPr>
              <w:t xml:space="preserve"> 55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lang w:val="uk-UA"/>
              </w:rPr>
              <w:t>-56</w:t>
            </w: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</w:rPr>
              <w:t xml:space="preserve">, </w:t>
            </w:r>
          </w:p>
        </w:tc>
      </w:tr>
      <w:tr w14:paraId="656A8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</w:trPr>
        <w:tc>
          <w:tcPr>
            <w:tcW w:w="875" w:type="dxa"/>
          </w:tcPr>
          <w:p w14:paraId="2CF079F4"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01" w:type="dxa"/>
            <w:gridSpan w:val="2"/>
          </w:tcPr>
          <w:p w14:paraId="20834FAC">
            <w:pPr>
              <w:pStyle w:val="7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823" w:type="dxa"/>
            <w:gridSpan w:val="7"/>
          </w:tcPr>
          <w:p w14:paraId="68943EA4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Греко-перські війни.</w:t>
            </w:r>
          </w:p>
        </w:tc>
        <w:tc>
          <w:tcPr>
            <w:tcW w:w="709" w:type="dxa"/>
            <w:gridSpan w:val="4"/>
          </w:tcPr>
          <w:p w14:paraId="4A25C16C">
            <w:pPr>
              <w:pStyle w:val="9"/>
              <w:ind w:right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ГР 2</w:t>
            </w:r>
          </w:p>
        </w:tc>
        <w:tc>
          <w:tcPr>
            <w:tcW w:w="3821" w:type="dxa"/>
            <w:gridSpan w:val="3"/>
          </w:tcPr>
          <w:p w14:paraId="1A340C85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4960" w:type="dxa"/>
            <w:gridSpan w:val="7"/>
          </w:tcPr>
          <w:p w14:paraId="59D11638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20"/>
              </w:rPr>
            </w:pPr>
          </w:p>
        </w:tc>
        <w:tc>
          <w:tcPr>
            <w:tcW w:w="1142" w:type="dxa"/>
            <w:gridSpan w:val="5"/>
          </w:tcPr>
          <w:p w14:paraId="454E3C42">
            <w:pPr>
              <w:pStyle w:val="7"/>
              <w:spacing w:after="0" w:line="240" w:lineRule="auto"/>
              <w:ind w:left="0"/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</w:rPr>
            </w:pPr>
          </w:p>
        </w:tc>
      </w:tr>
      <w:tr w14:paraId="6FE94F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638" w:hRule="atLeast"/>
        </w:trPr>
        <w:tc>
          <w:tcPr>
            <w:tcW w:w="875" w:type="dxa"/>
          </w:tcPr>
          <w:p w14:paraId="6C0D020B"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01" w:type="dxa"/>
            <w:gridSpan w:val="2"/>
          </w:tcPr>
          <w:p w14:paraId="0668A825">
            <w:pPr>
              <w:pStyle w:val="7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823" w:type="dxa"/>
            <w:gridSpan w:val="7"/>
          </w:tcPr>
          <w:p w14:paraId="78073BC0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Завойовницькі походи, війни. Рим і Карфаген</w:t>
            </w:r>
            <w:r>
              <w:rPr>
                <w:rFonts w:ascii="Times New Roman" w:hAnsi="Times New Roman"/>
                <w:b/>
                <w:bCs/>
                <w:color w:val="FF0000"/>
                <w:sz w:val="24"/>
              </w:rPr>
              <w:t>ГР 1</w:t>
            </w:r>
          </w:p>
          <w:p w14:paraId="488C2A50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 Війни Риму і Карфагену.</w:t>
            </w:r>
          </w:p>
          <w:p w14:paraId="444018C0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 Підкорення римом Передньої Азії і Греції.</w:t>
            </w:r>
          </w:p>
          <w:p w14:paraId="6A0267D9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 Завоювання Галлії і Британії.</w:t>
            </w:r>
          </w:p>
        </w:tc>
        <w:tc>
          <w:tcPr>
            <w:tcW w:w="709" w:type="dxa"/>
            <w:gridSpan w:val="4"/>
          </w:tcPr>
          <w:p w14:paraId="7FE1BC25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 1</w:t>
            </w:r>
          </w:p>
        </w:tc>
        <w:tc>
          <w:tcPr>
            <w:tcW w:w="3821" w:type="dxa"/>
            <w:gridSpan w:val="3"/>
          </w:tcPr>
          <w:p w14:paraId="7956D176">
            <w:pPr>
              <w:pStyle w:val="9"/>
              <w:ind w:left="57" w:right="57" w:firstLine="57"/>
              <w:jc w:val="left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Складання глосарію теми </w:t>
            </w:r>
          </w:p>
          <w:p w14:paraId="12AE8FB6">
            <w:pPr>
              <w:pStyle w:val="9"/>
              <w:ind w:left="57" w:right="57" w:firstLine="57"/>
              <w:jc w:val="left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Робота з картою. Читання легенди карти. Порівняння інформації </w:t>
            </w:r>
          </w:p>
          <w:p w14:paraId="4DCBE5B3">
            <w:pPr>
              <w:pStyle w:val="9"/>
              <w:ind w:left="57" w:right="57" w:firstLine="57"/>
              <w:jc w:val="left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Укладання хронологічної та синхроністичної таблиць </w:t>
            </w:r>
          </w:p>
          <w:p w14:paraId="2237E0CA">
            <w:pPr>
              <w:pStyle w:val="9"/>
              <w:ind w:left="57" w:right="57" w:firstLine="57"/>
              <w:jc w:val="left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Систематизація інформації за територіальним та тематичним принципами </w:t>
            </w:r>
          </w:p>
          <w:p w14:paraId="54B77A47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– Укладення повідомлення про діяльність правителів/ полководців держав Стародавнього світу</w:t>
            </w:r>
          </w:p>
        </w:tc>
        <w:tc>
          <w:tcPr>
            <w:tcW w:w="4960" w:type="dxa"/>
            <w:gridSpan w:val="7"/>
          </w:tcPr>
          <w:p w14:paraId="1DDAC7EB">
            <w:pPr>
              <w:pStyle w:val="9"/>
              <w:ind w:left="57" w:right="57" w:firstLine="57"/>
              <w:jc w:val="left"/>
              <w:rPr>
                <w:sz w:val="1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20"/>
              </w:rPr>
              <w:t>Після цього уроку учень/учениця:</w:t>
            </w:r>
          </w:p>
          <w:p w14:paraId="6D3438D7">
            <w:pPr>
              <w:pStyle w:val="9"/>
              <w:ind w:left="57" w:right="57" w:firstLine="57"/>
              <w:jc w:val="left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позначає розміщення об’єктів на карті, прокладає уявні маршрути, визначає відстані </w:t>
            </w:r>
          </w:p>
          <w:p w14:paraId="07759256">
            <w:pPr>
              <w:pStyle w:val="9"/>
              <w:ind w:left="57" w:right="57" w:firstLine="57"/>
              <w:jc w:val="left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описує перебіг історичних подій та визначає тяглість в історичному процесі </w:t>
            </w:r>
          </w:p>
          <w:p w14:paraId="447B9507">
            <w:pPr>
              <w:pStyle w:val="9"/>
              <w:ind w:left="57" w:right="57" w:firstLine="57"/>
              <w:jc w:val="left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описує перебіг історичних подій та визначає тяглість в історичному процесі </w:t>
            </w:r>
          </w:p>
          <w:p w14:paraId="541118B1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розташовує події у хронологічній послідовності, укладає хронологічну таблицю </w:t>
            </w:r>
          </w:p>
          <w:p w14:paraId="2EED0E67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наводить приклади історичних пам’яток та інших проявів присутності минулого в сьогоденні </w:t>
            </w:r>
          </w:p>
        </w:tc>
        <w:tc>
          <w:tcPr>
            <w:tcW w:w="1142" w:type="dxa"/>
            <w:gridSpan w:val="5"/>
          </w:tcPr>
          <w:p w14:paraId="574E3F90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</w:rPr>
              <w:t>Робота з дод. джерелами.</w:t>
            </w:r>
          </w:p>
        </w:tc>
      </w:tr>
      <w:tr w14:paraId="0CBC9F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1230" w:hRule="atLeast"/>
        </w:trPr>
        <w:tc>
          <w:tcPr>
            <w:tcW w:w="875" w:type="dxa"/>
          </w:tcPr>
          <w:p w14:paraId="649619F1"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01" w:type="dxa"/>
            <w:gridSpan w:val="2"/>
          </w:tcPr>
          <w:p w14:paraId="3525843D">
            <w:pPr>
              <w:pStyle w:val="7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823" w:type="dxa"/>
            <w:gridSpan w:val="7"/>
          </w:tcPr>
          <w:p w14:paraId="7B4EE39C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Велике переселення народів. Політичні та соціальні зміни в Європі. </w:t>
            </w:r>
          </w:p>
          <w:p w14:paraId="0F1F7F43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 Як відбулося Велике переселення народів.</w:t>
            </w:r>
          </w:p>
          <w:p w14:paraId="68918E68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709" w:type="dxa"/>
            <w:gridSpan w:val="4"/>
          </w:tcPr>
          <w:p w14:paraId="6552A6A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uk-UA"/>
              </w:rPr>
            </w:pPr>
          </w:p>
          <w:p w14:paraId="2ED1812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lang w:val="uk-UA"/>
              </w:rPr>
              <w:t>Гр 1</w:t>
            </w:r>
          </w:p>
          <w:p w14:paraId="3655BA5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uk-UA"/>
              </w:rPr>
            </w:pPr>
          </w:p>
          <w:p w14:paraId="1ECE2448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821" w:type="dxa"/>
            <w:gridSpan w:val="3"/>
          </w:tcPr>
          <w:p w14:paraId="33112DA2">
            <w:pPr>
              <w:pStyle w:val="9"/>
              <w:ind w:left="57" w:right="57" w:firstLine="57"/>
              <w:jc w:val="left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Складання глосарію теми </w:t>
            </w:r>
          </w:p>
          <w:p w14:paraId="35107160">
            <w:pPr>
              <w:pStyle w:val="9"/>
              <w:ind w:left="57" w:right="57" w:firstLine="57"/>
              <w:jc w:val="left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Робота з картою. Читання легенди карти. Порівняння інформації </w:t>
            </w:r>
          </w:p>
          <w:p w14:paraId="52DA3B54">
            <w:pPr>
              <w:pStyle w:val="9"/>
              <w:ind w:left="57" w:right="57" w:firstLine="57"/>
              <w:jc w:val="left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Укладання хронологічної та синхроністичної таблиць </w:t>
            </w:r>
          </w:p>
          <w:p w14:paraId="695E1D8C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Систематизація інформації за </w:t>
            </w:r>
          </w:p>
        </w:tc>
        <w:tc>
          <w:tcPr>
            <w:tcW w:w="4960" w:type="dxa"/>
            <w:gridSpan w:val="7"/>
          </w:tcPr>
          <w:p w14:paraId="5AA07D3E">
            <w:pPr>
              <w:pStyle w:val="9"/>
              <w:ind w:left="57" w:right="57" w:firstLine="57"/>
              <w:jc w:val="left"/>
              <w:rPr>
                <w:sz w:val="1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20"/>
              </w:rPr>
              <w:t>Після цього уроку учень/учениця:</w:t>
            </w:r>
          </w:p>
          <w:p w14:paraId="59F19740">
            <w:pPr>
              <w:pStyle w:val="9"/>
              <w:ind w:left="57" w:right="57" w:firstLine="57"/>
              <w:jc w:val="left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розташовує події у хронологічній послідовності, укладає хронологічну таблицю </w:t>
            </w:r>
          </w:p>
          <w:p w14:paraId="6156012E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виявляє і розрізняє з допомогою вчителя причини і приводи, результати і наслідки історичних подій, явищ, процесів </w:t>
            </w:r>
          </w:p>
        </w:tc>
        <w:tc>
          <w:tcPr>
            <w:tcW w:w="1142" w:type="dxa"/>
            <w:gridSpan w:val="5"/>
          </w:tcPr>
          <w:p w14:paraId="3B782F55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</w:rPr>
              <w:t xml:space="preserve">Опрацювати </w:t>
            </w:r>
            <w:r>
              <w:rPr>
                <w:rFonts w:ascii="arial;sans-serif" w:hAnsi="arial;sans-serif"/>
                <w:b/>
                <w:bCs/>
                <w:i/>
                <w:iCs/>
                <w:color w:val="202124"/>
                <w:sz w:val="24"/>
              </w:rPr>
              <w:t>§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</w:rPr>
              <w:t xml:space="preserve"> 57</w:t>
            </w: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</w:rPr>
              <w:t xml:space="preserve">, </w:t>
            </w:r>
          </w:p>
        </w:tc>
      </w:tr>
      <w:tr w14:paraId="221CCB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630" w:hRule="atLeast"/>
        </w:trPr>
        <w:tc>
          <w:tcPr>
            <w:tcW w:w="875" w:type="dxa"/>
          </w:tcPr>
          <w:p w14:paraId="5DA03DAE"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01" w:type="dxa"/>
            <w:gridSpan w:val="2"/>
          </w:tcPr>
          <w:p w14:paraId="13143892">
            <w:pPr>
              <w:pStyle w:val="7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823" w:type="dxa"/>
            <w:gridSpan w:val="7"/>
          </w:tcPr>
          <w:p w14:paraId="45AE55A1">
            <w:pPr>
              <w:pStyle w:val="9"/>
              <w:ind w:left="57" w:right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Занепад Західної Римської імперії. </w:t>
            </w:r>
            <w:r>
              <w:rPr>
                <w:rFonts w:ascii="Times New Roman" w:hAnsi="Times New Roman"/>
                <w:b/>
                <w:bCs/>
                <w:color w:val="FF0000"/>
                <w:sz w:val="24"/>
              </w:rPr>
              <w:t xml:space="preserve">ГР 2 </w:t>
            </w:r>
          </w:p>
          <w:p w14:paraId="09CAE5C6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 Варварські королівства.</w:t>
            </w:r>
          </w:p>
        </w:tc>
        <w:tc>
          <w:tcPr>
            <w:tcW w:w="709" w:type="dxa"/>
            <w:gridSpan w:val="4"/>
          </w:tcPr>
          <w:p w14:paraId="1CBCF7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lang w:val="uk-UA"/>
              </w:rPr>
              <w:t>ГР 2</w:t>
            </w:r>
          </w:p>
          <w:p w14:paraId="1868445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uk-UA"/>
              </w:rPr>
            </w:pPr>
          </w:p>
          <w:p w14:paraId="17A12960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821" w:type="dxa"/>
            <w:gridSpan w:val="3"/>
          </w:tcPr>
          <w:p w14:paraId="47DDA144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правителів/ полководців держав Стародавнього світу </w:t>
            </w:r>
          </w:p>
        </w:tc>
        <w:tc>
          <w:tcPr>
            <w:tcW w:w="4960" w:type="dxa"/>
            <w:gridSpan w:val="7"/>
          </w:tcPr>
          <w:p w14:paraId="1C807A5B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маршрути, визначає відстані </w:t>
            </w:r>
          </w:p>
        </w:tc>
        <w:tc>
          <w:tcPr>
            <w:tcW w:w="1142" w:type="dxa"/>
            <w:gridSpan w:val="5"/>
          </w:tcPr>
          <w:p w14:paraId="07E2C7EF">
            <w:pPr>
              <w:pStyle w:val="7"/>
              <w:spacing w:after="0" w:line="240" w:lineRule="auto"/>
              <w:ind w:left="0"/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</w:rPr>
            </w:pPr>
          </w:p>
        </w:tc>
      </w:tr>
      <w:tr w14:paraId="4B380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1523" w:hRule="atLeast"/>
        </w:trPr>
        <w:tc>
          <w:tcPr>
            <w:tcW w:w="875" w:type="dxa"/>
          </w:tcPr>
          <w:p w14:paraId="3B497AB7"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01" w:type="dxa"/>
            <w:gridSpan w:val="2"/>
          </w:tcPr>
          <w:p w14:paraId="4676A13A">
            <w:pPr>
              <w:pStyle w:val="7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823" w:type="dxa"/>
            <w:gridSpan w:val="7"/>
          </w:tcPr>
          <w:p w14:paraId="72A50AB9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Велике розселення слов’ян.</w:t>
            </w:r>
          </w:p>
        </w:tc>
        <w:tc>
          <w:tcPr>
            <w:tcW w:w="709" w:type="dxa"/>
            <w:gridSpan w:val="4"/>
          </w:tcPr>
          <w:p w14:paraId="26EBFDAF">
            <w:pPr>
              <w:pStyle w:val="9"/>
              <w:ind w:right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 1</w:t>
            </w:r>
          </w:p>
        </w:tc>
        <w:tc>
          <w:tcPr>
            <w:tcW w:w="3821" w:type="dxa"/>
            <w:gridSpan w:val="3"/>
          </w:tcPr>
          <w:p w14:paraId="40995E08">
            <w:pPr>
              <w:pStyle w:val="9"/>
              <w:ind w:left="57" w:right="57" w:firstLine="57"/>
              <w:jc w:val="left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Укладання хронологічної та синхроністичної таблиць </w:t>
            </w:r>
          </w:p>
          <w:p w14:paraId="56B93870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Систематизація інформації за територіальним та тематичним принципами </w:t>
            </w:r>
          </w:p>
          <w:p w14:paraId="1AB7113B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Формулювання запитань до медіатекстів, пов’язаних з темами, що </w:t>
            </w:r>
          </w:p>
        </w:tc>
        <w:tc>
          <w:tcPr>
            <w:tcW w:w="4960" w:type="dxa"/>
            <w:gridSpan w:val="7"/>
          </w:tcPr>
          <w:p w14:paraId="7C1CD787">
            <w:pPr>
              <w:pStyle w:val="9"/>
              <w:ind w:left="57" w:right="57" w:firstLine="57"/>
              <w:jc w:val="left"/>
              <w:rPr>
                <w:sz w:val="1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20"/>
              </w:rPr>
              <w:t>Після цього уроку учень/учениця:</w:t>
            </w:r>
          </w:p>
          <w:p w14:paraId="798540BD">
            <w:pPr>
              <w:pStyle w:val="9"/>
              <w:ind w:left="57" w:right="57" w:firstLine="57"/>
              <w:jc w:val="left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позначає розміщення об’єктів на карті, прокладає уявні маршрути, визначає відстані </w:t>
            </w:r>
          </w:p>
          <w:p w14:paraId="081185AE">
            <w:pPr>
              <w:pStyle w:val="9"/>
              <w:ind w:left="57" w:right="57" w:firstLine="57"/>
              <w:jc w:val="left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описує перебіг історичних подій та визначає тяглість в історичному процесі </w:t>
            </w:r>
          </w:p>
          <w:p w14:paraId="234210CC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описує перебіг історичних подій та визначає тяглість в історичному процесі </w:t>
            </w:r>
          </w:p>
        </w:tc>
        <w:tc>
          <w:tcPr>
            <w:tcW w:w="1142" w:type="dxa"/>
            <w:gridSpan w:val="5"/>
          </w:tcPr>
          <w:p w14:paraId="388B1882">
            <w:pPr>
              <w:pStyle w:val="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</w:rPr>
              <w:t xml:space="preserve">Опрацювати </w:t>
            </w:r>
            <w:r>
              <w:rPr>
                <w:rFonts w:ascii="arial;sans-serif" w:hAnsi="arial;sans-serif"/>
                <w:b/>
                <w:bCs/>
                <w:i/>
                <w:iCs/>
                <w:color w:val="202124"/>
                <w:sz w:val="24"/>
              </w:rPr>
              <w:t>§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</w:rPr>
              <w:t xml:space="preserve"> 58</w:t>
            </w: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</w:rPr>
              <w:t xml:space="preserve">, </w:t>
            </w:r>
          </w:p>
        </w:tc>
      </w:tr>
      <w:tr w14:paraId="27DB9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1560" w:hRule="atLeast"/>
        </w:trPr>
        <w:tc>
          <w:tcPr>
            <w:tcW w:w="875" w:type="dxa"/>
          </w:tcPr>
          <w:p w14:paraId="3F9C5F62"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01" w:type="dxa"/>
            <w:gridSpan w:val="2"/>
          </w:tcPr>
          <w:p w14:paraId="4FD1178D">
            <w:pPr>
              <w:pStyle w:val="7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823" w:type="dxa"/>
            <w:gridSpan w:val="7"/>
          </w:tcPr>
          <w:p w14:paraId="0C46D64D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Територія та населення України в</w:t>
            </w:r>
          </w:p>
          <w:p w14:paraId="3E5748AA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час Великого переселення народів.</w:t>
            </w:r>
          </w:p>
          <w:p w14:paraId="73EEC4B4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4"/>
              </w:rPr>
              <w:t>ГР 3</w:t>
            </w:r>
          </w:p>
          <w:p w14:paraId="29FD1A57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 Сармати.</w:t>
            </w:r>
          </w:p>
          <w:p w14:paraId="23814A60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709" w:type="dxa"/>
            <w:gridSpan w:val="4"/>
          </w:tcPr>
          <w:p w14:paraId="358B656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lang w:val="uk-UA"/>
              </w:rPr>
            </w:pPr>
          </w:p>
          <w:p w14:paraId="6589258A">
            <w:pPr>
              <w:pStyle w:val="9"/>
              <w:ind w:right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ГР 3</w:t>
            </w:r>
          </w:p>
        </w:tc>
        <w:tc>
          <w:tcPr>
            <w:tcW w:w="3821" w:type="dxa"/>
            <w:gridSpan w:val="3"/>
          </w:tcPr>
          <w:p w14:paraId="320F09A9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вивчаються </w:t>
            </w:r>
          </w:p>
        </w:tc>
        <w:tc>
          <w:tcPr>
            <w:tcW w:w="4960" w:type="dxa"/>
            <w:gridSpan w:val="7"/>
          </w:tcPr>
          <w:p w14:paraId="05F2687F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розташовує події у хронологічній послідовності, укладає хронологічну таблицю </w:t>
            </w:r>
          </w:p>
          <w:p w14:paraId="3F9F8A48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</w:rPr>
              <w:t xml:space="preserve">– наводить приклади історичних пам’яток та інших проявів присутності минулого в сьогоденні </w:t>
            </w:r>
          </w:p>
        </w:tc>
        <w:tc>
          <w:tcPr>
            <w:tcW w:w="1142" w:type="dxa"/>
            <w:gridSpan w:val="5"/>
          </w:tcPr>
          <w:p w14:paraId="6688C432">
            <w:pPr>
              <w:pStyle w:val="7"/>
              <w:spacing w:after="0" w:line="240" w:lineRule="auto"/>
              <w:ind w:left="0"/>
              <w:jc w:val="center"/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</w:rPr>
            </w:pPr>
            <w:r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</w:rPr>
              <w:t>Опрацювати § 58,</w:t>
            </w:r>
          </w:p>
        </w:tc>
      </w:tr>
      <w:tr w14:paraId="3104E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510" w:hRule="atLeast"/>
        </w:trPr>
        <w:tc>
          <w:tcPr>
            <w:tcW w:w="875" w:type="dxa"/>
          </w:tcPr>
          <w:p w14:paraId="608BA0F9"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01" w:type="dxa"/>
            <w:gridSpan w:val="2"/>
          </w:tcPr>
          <w:p w14:paraId="339B5CC5">
            <w:pPr>
              <w:pStyle w:val="7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823" w:type="dxa"/>
            <w:gridSpan w:val="7"/>
          </w:tcPr>
          <w:p w14:paraId="6A42CA21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Готи та гуни.</w:t>
            </w:r>
          </w:p>
        </w:tc>
        <w:tc>
          <w:tcPr>
            <w:tcW w:w="709" w:type="dxa"/>
            <w:gridSpan w:val="4"/>
          </w:tcPr>
          <w:p w14:paraId="4CE596B8">
            <w:pPr>
              <w:pStyle w:val="9"/>
              <w:ind w:right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ГР 2</w:t>
            </w:r>
          </w:p>
        </w:tc>
        <w:tc>
          <w:tcPr>
            <w:tcW w:w="3821" w:type="dxa"/>
            <w:gridSpan w:val="3"/>
          </w:tcPr>
          <w:p w14:paraId="1F5148A7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4960" w:type="dxa"/>
            <w:gridSpan w:val="7"/>
          </w:tcPr>
          <w:p w14:paraId="0C5D0164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142" w:type="dxa"/>
            <w:gridSpan w:val="5"/>
          </w:tcPr>
          <w:p w14:paraId="670B212F">
            <w:pPr>
              <w:pStyle w:val="7"/>
              <w:spacing w:after="0" w:line="240" w:lineRule="auto"/>
              <w:ind w:left="0"/>
              <w:jc w:val="center"/>
              <w:rPr>
                <w:rFonts w:ascii="Times New Roman" w:hAnsi="Times New Roman" w:eastAsia="Calibri"/>
                <w:b/>
                <w:bCs/>
                <w:i/>
                <w:iCs/>
                <w:color w:val="000000"/>
                <w:sz w:val="24"/>
              </w:rPr>
            </w:pPr>
          </w:p>
        </w:tc>
      </w:tr>
      <w:tr w14:paraId="60103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</w:trPr>
        <w:tc>
          <w:tcPr>
            <w:tcW w:w="875" w:type="dxa"/>
          </w:tcPr>
          <w:p w14:paraId="2F0C57B7"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01" w:type="dxa"/>
            <w:gridSpan w:val="2"/>
          </w:tcPr>
          <w:p w14:paraId="65F35C06">
            <w:pPr>
              <w:pStyle w:val="7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823" w:type="dxa"/>
            <w:gridSpan w:val="7"/>
          </w:tcPr>
          <w:p w14:paraId="441E4053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2A6099"/>
                <w:sz w:val="24"/>
              </w:rPr>
              <w:t xml:space="preserve">Узагальнення знаньз розділу </w:t>
            </w: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ГР3</w:t>
            </w: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«Виявля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є здатність до співпраці, толерантність, громадянську позицію»</w:t>
            </w:r>
          </w:p>
        </w:tc>
        <w:tc>
          <w:tcPr>
            <w:tcW w:w="709" w:type="dxa"/>
            <w:gridSpan w:val="4"/>
          </w:tcPr>
          <w:p w14:paraId="0329F58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ГР 3</w:t>
            </w:r>
          </w:p>
          <w:p w14:paraId="7BBD6B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  <w:p w14:paraId="2CDE5C7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  <w:p w14:paraId="303883ED">
            <w:pPr>
              <w:pStyle w:val="9"/>
              <w:ind w:right="57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1" w:type="dxa"/>
            <w:gridSpan w:val="3"/>
          </w:tcPr>
          <w:p w14:paraId="57968A71">
            <w:pPr>
              <w:pStyle w:val="9"/>
              <w:ind w:left="57" w:right="57" w:firstLine="57"/>
              <w:jc w:val="left"/>
              <w:rPr>
                <w:rFonts w:ascii="Times New Roman" w:hAnsi="Times New Roman"/>
              </w:rPr>
            </w:pPr>
          </w:p>
        </w:tc>
        <w:tc>
          <w:tcPr>
            <w:tcW w:w="4960" w:type="dxa"/>
            <w:gridSpan w:val="7"/>
          </w:tcPr>
          <w:p w14:paraId="4549E62B">
            <w:pPr>
              <w:pStyle w:val="9"/>
              <w:ind w:left="57" w:right="57" w:firstLine="57"/>
              <w:jc w:val="left"/>
              <w:rPr>
                <w:rFonts w:ascii="Times New Roman" w:hAnsi="Times New Roman"/>
              </w:rPr>
            </w:pPr>
          </w:p>
        </w:tc>
        <w:tc>
          <w:tcPr>
            <w:tcW w:w="1142" w:type="dxa"/>
            <w:gridSpan w:val="5"/>
          </w:tcPr>
          <w:p w14:paraId="3F0FE6A6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14:paraId="22D5D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</w:trPr>
        <w:tc>
          <w:tcPr>
            <w:tcW w:w="875" w:type="dxa"/>
          </w:tcPr>
          <w:p w14:paraId="6A453547"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01" w:type="dxa"/>
            <w:gridSpan w:val="2"/>
          </w:tcPr>
          <w:p w14:paraId="051762FB">
            <w:pPr>
              <w:pStyle w:val="7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823" w:type="dxa"/>
            <w:gridSpan w:val="7"/>
          </w:tcPr>
          <w:p w14:paraId="381009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2A6099"/>
                <w:sz w:val="24"/>
              </w:rPr>
              <w:t xml:space="preserve">Комплексна підсумкова робота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Особливості історичного</w:t>
            </w:r>
          </w:p>
          <w:p w14:paraId="6D3CEE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розвитку людства в епоху</w:t>
            </w:r>
          </w:p>
        </w:tc>
        <w:tc>
          <w:tcPr>
            <w:tcW w:w="709" w:type="dxa"/>
            <w:gridSpan w:val="4"/>
          </w:tcPr>
          <w:p w14:paraId="061A41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 1</w:t>
            </w:r>
          </w:p>
        </w:tc>
        <w:tc>
          <w:tcPr>
            <w:tcW w:w="3821" w:type="dxa"/>
            <w:gridSpan w:val="3"/>
          </w:tcPr>
          <w:p w14:paraId="55A41FD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0" w:type="dxa"/>
            <w:gridSpan w:val="7"/>
          </w:tcPr>
          <w:p w14:paraId="1465BA98">
            <w:pPr>
              <w:pStyle w:val="9"/>
              <w:ind w:left="57" w:right="57" w:firstLine="57"/>
              <w:jc w:val="left"/>
              <w:rPr>
                <w:rFonts w:ascii="Times New Roman" w:hAnsi="Times New Roman"/>
              </w:rPr>
            </w:pPr>
          </w:p>
        </w:tc>
        <w:tc>
          <w:tcPr>
            <w:tcW w:w="1142" w:type="dxa"/>
            <w:gridSpan w:val="5"/>
          </w:tcPr>
          <w:p w14:paraId="1DB42400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14:paraId="28BC82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</w:trPr>
        <w:tc>
          <w:tcPr>
            <w:tcW w:w="875" w:type="dxa"/>
          </w:tcPr>
          <w:p w14:paraId="7FEA92A0"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01" w:type="dxa"/>
            <w:gridSpan w:val="2"/>
          </w:tcPr>
          <w:p w14:paraId="7E13EDD9">
            <w:pPr>
              <w:pStyle w:val="7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823" w:type="dxa"/>
            <w:gridSpan w:val="7"/>
          </w:tcPr>
          <w:p w14:paraId="5D989591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2A6099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2A6099"/>
                <w:sz w:val="24"/>
              </w:rPr>
              <w:t>Підсумковий урок за ІІ семестр</w:t>
            </w:r>
          </w:p>
        </w:tc>
        <w:tc>
          <w:tcPr>
            <w:tcW w:w="709" w:type="dxa"/>
            <w:gridSpan w:val="4"/>
          </w:tcPr>
          <w:p w14:paraId="79F0D4A3">
            <w:pPr>
              <w:pStyle w:val="9"/>
              <w:ind w:right="57"/>
              <w:jc w:val="left"/>
              <w:rPr>
                <w:rFonts w:ascii="Times New Roman" w:hAnsi="Times New Roman"/>
                <w:b/>
                <w:bCs/>
                <w:color w:val="2A6099"/>
                <w:sz w:val="24"/>
              </w:rPr>
            </w:pPr>
          </w:p>
        </w:tc>
        <w:tc>
          <w:tcPr>
            <w:tcW w:w="3821" w:type="dxa"/>
            <w:gridSpan w:val="3"/>
          </w:tcPr>
          <w:p w14:paraId="41AEBFB5">
            <w:pPr>
              <w:pStyle w:val="9"/>
              <w:ind w:left="57" w:right="57" w:firstLine="57"/>
              <w:jc w:val="left"/>
              <w:rPr>
                <w:rFonts w:ascii="Times New Roman" w:hAnsi="Times New Roman"/>
              </w:rPr>
            </w:pPr>
          </w:p>
        </w:tc>
        <w:tc>
          <w:tcPr>
            <w:tcW w:w="4960" w:type="dxa"/>
            <w:gridSpan w:val="7"/>
          </w:tcPr>
          <w:p w14:paraId="67FD4909">
            <w:pPr>
              <w:pStyle w:val="9"/>
              <w:ind w:left="57" w:right="57" w:firstLine="57"/>
              <w:jc w:val="left"/>
              <w:rPr>
                <w:rFonts w:ascii="Times New Roman" w:hAnsi="Times New Roman"/>
              </w:rPr>
            </w:pPr>
          </w:p>
        </w:tc>
        <w:tc>
          <w:tcPr>
            <w:tcW w:w="1142" w:type="dxa"/>
            <w:gridSpan w:val="5"/>
          </w:tcPr>
          <w:p w14:paraId="7AE7C6A4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14:paraId="56144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</w:trPr>
        <w:tc>
          <w:tcPr>
            <w:tcW w:w="875" w:type="dxa"/>
          </w:tcPr>
          <w:p w14:paraId="1D3A373B"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01" w:type="dxa"/>
            <w:gridSpan w:val="2"/>
          </w:tcPr>
          <w:p w14:paraId="5D658289">
            <w:pPr>
              <w:pStyle w:val="7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823" w:type="dxa"/>
            <w:gridSpan w:val="7"/>
          </w:tcPr>
          <w:p w14:paraId="1A4DB323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2A6099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2A6099"/>
                <w:sz w:val="24"/>
              </w:rPr>
              <w:t>Резервні уроки</w:t>
            </w:r>
          </w:p>
        </w:tc>
        <w:tc>
          <w:tcPr>
            <w:tcW w:w="709" w:type="dxa"/>
            <w:gridSpan w:val="4"/>
          </w:tcPr>
          <w:p w14:paraId="4B324FD6">
            <w:pPr>
              <w:pStyle w:val="9"/>
              <w:ind w:right="57"/>
              <w:jc w:val="left"/>
              <w:rPr>
                <w:rFonts w:ascii="Times New Roman" w:hAnsi="Times New Roman"/>
                <w:b/>
                <w:bCs/>
                <w:color w:val="2A6099"/>
                <w:sz w:val="24"/>
              </w:rPr>
            </w:pPr>
          </w:p>
        </w:tc>
        <w:tc>
          <w:tcPr>
            <w:tcW w:w="3821" w:type="dxa"/>
            <w:gridSpan w:val="3"/>
          </w:tcPr>
          <w:p w14:paraId="31DE18BD">
            <w:pPr>
              <w:pStyle w:val="9"/>
              <w:ind w:left="57" w:right="57" w:firstLine="57"/>
              <w:jc w:val="left"/>
              <w:rPr>
                <w:rFonts w:ascii="Times New Roman" w:hAnsi="Times New Roman"/>
              </w:rPr>
            </w:pPr>
          </w:p>
        </w:tc>
        <w:tc>
          <w:tcPr>
            <w:tcW w:w="4960" w:type="dxa"/>
            <w:gridSpan w:val="7"/>
          </w:tcPr>
          <w:p w14:paraId="3067C807">
            <w:pPr>
              <w:pStyle w:val="9"/>
              <w:ind w:left="57" w:right="57" w:firstLine="57"/>
              <w:jc w:val="left"/>
              <w:rPr>
                <w:rFonts w:ascii="Times New Roman" w:hAnsi="Times New Roman"/>
              </w:rPr>
            </w:pPr>
          </w:p>
        </w:tc>
        <w:tc>
          <w:tcPr>
            <w:tcW w:w="1142" w:type="dxa"/>
            <w:gridSpan w:val="5"/>
          </w:tcPr>
          <w:p w14:paraId="18718552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14:paraId="6B2F8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</w:trPr>
        <w:tc>
          <w:tcPr>
            <w:tcW w:w="875" w:type="dxa"/>
          </w:tcPr>
          <w:p w14:paraId="2B14ADAF"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01" w:type="dxa"/>
            <w:gridSpan w:val="2"/>
          </w:tcPr>
          <w:p w14:paraId="5357EA64">
            <w:pPr>
              <w:pStyle w:val="7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823" w:type="dxa"/>
            <w:gridSpan w:val="7"/>
          </w:tcPr>
          <w:p w14:paraId="6EC7D3AB">
            <w:pPr>
              <w:pStyle w:val="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2A6099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2A6099"/>
                <w:sz w:val="24"/>
              </w:rPr>
              <w:t>Резервні уроки</w:t>
            </w:r>
          </w:p>
        </w:tc>
        <w:tc>
          <w:tcPr>
            <w:tcW w:w="709" w:type="dxa"/>
            <w:gridSpan w:val="4"/>
          </w:tcPr>
          <w:p w14:paraId="28F9FB6D">
            <w:pPr>
              <w:pStyle w:val="9"/>
              <w:ind w:right="57"/>
              <w:jc w:val="left"/>
              <w:rPr>
                <w:rFonts w:ascii="Times New Roman" w:hAnsi="Times New Roman"/>
                <w:b/>
                <w:bCs/>
                <w:color w:val="2A6099"/>
                <w:sz w:val="24"/>
              </w:rPr>
            </w:pPr>
          </w:p>
        </w:tc>
        <w:tc>
          <w:tcPr>
            <w:tcW w:w="3821" w:type="dxa"/>
            <w:gridSpan w:val="3"/>
          </w:tcPr>
          <w:p w14:paraId="0310430E">
            <w:pPr>
              <w:pStyle w:val="9"/>
              <w:ind w:left="57" w:right="57" w:firstLine="57"/>
              <w:jc w:val="left"/>
              <w:rPr>
                <w:rFonts w:ascii="Times New Roman" w:hAnsi="Times New Roman"/>
              </w:rPr>
            </w:pPr>
          </w:p>
        </w:tc>
        <w:tc>
          <w:tcPr>
            <w:tcW w:w="4960" w:type="dxa"/>
            <w:gridSpan w:val="7"/>
          </w:tcPr>
          <w:p w14:paraId="21E93459">
            <w:pPr>
              <w:pStyle w:val="9"/>
              <w:ind w:left="57" w:right="57" w:firstLine="57"/>
              <w:jc w:val="left"/>
              <w:rPr>
                <w:rFonts w:ascii="Times New Roman" w:hAnsi="Times New Roman"/>
              </w:rPr>
            </w:pPr>
          </w:p>
        </w:tc>
        <w:tc>
          <w:tcPr>
            <w:tcW w:w="1142" w:type="dxa"/>
            <w:gridSpan w:val="5"/>
          </w:tcPr>
          <w:p w14:paraId="0A8A0005">
            <w:pPr>
              <w:pStyle w:val="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464625B7">
      <w:pPr>
        <w:rPr>
          <w:rFonts w:ascii="Times New Roman" w:hAnsi="Times New Roman" w:cs="Times New Roman"/>
          <w:sz w:val="24"/>
          <w:szCs w:val="24"/>
          <w:lang w:val="uk-UA"/>
        </w:rPr>
      </w:pPr>
    </w:p>
    <w:p w14:paraId="0C21BA52">
      <w:pPr>
        <w:rPr>
          <w:rFonts w:ascii="Times New Roman" w:hAnsi="Times New Roman" w:cs="Times New Roman"/>
          <w:sz w:val="24"/>
          <w:szCs w:val="24"/>
          <w:lang w:val="uk-UA"/>
        </w:rPr>
      </w:pPr>
    </w:p>
    <w:p w14:paraId="04F5914B">
      <w:pPr>
        <w:rPr>
          <w:rFonts w:ascii="Times New Roman" w:hAnsi="Times New Roman" w:cs="Times New Roman"/>
          <w:sz w:val="24"/>
          <w:szCs w:val="24"/>
          <w:lang w:val="uk-UA"/>
        </w:rPr>
      </w:pPr>
    </w:p>
    <w:p w14:paraId="5BD391E2">
      <w:pPr>
        <w:rPr>
          <w:rFonts w:ascii="Times New Roman" w:hAnsi="Times New Roman" w:cs="Times New Roman"/>
          <w:sz w:val="24"/>
          <w:szCs w:val="24"/>
          <w:lang w:val="uk-UA"/>
        </w:rPr>
      </w:pPr>
    </w:p>
    <w:sectPr>
      <w:pgSz w:w="16838" w:h="11906" w:orient="landscape"/>
      <w:pgMar w:top="426" w:right="1134" w:bottom="568" w:left="993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;sans-serif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Roboto">
    <w:altName w:val="Segoe Print"/>
    <w:panose1 w:val="00000000000000000000"/>
    <w:charset w:val="00"/>
    <w:family w:val="auto"/>
    <w:pitch w:val="default"/>
    <w:sig w:usb0="00000000" w:usb1="00000000" w:usb2="00000021" w:usb3="00000000" w:csb0="0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FB8050E"/>
    <w:multiLevelType w:val="multilevel"/>
    <w:tmpl w:val="1FB8050E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B74823"/>
    <w:multiLevelType w:val="multilevel"/>
    <w:tmpl w:val="41B74823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38F"/>
    <w:rsid w:val="00005798"/>
    <w:rsid w:val="00012807"/>
    <w:rsid w:val="0001318C"/>
    <w:rsid w:val="000239C2"/>
    <w:rsid w:val="0003682F"/>
    <w:rsid w:val="00074BF8"/>
    <w:rsid w:val="000E00A5"/>
    <w:rsid w:val="00110092"/>
    <w:rsid w:val="00121C8F"/>
    <w:rsid w:val="001600AC"/>
    <w:rsid w:val="00191218"/>
    <w:rsid w:val="001A2CDE"/>
    <w:rsid w:val="001A2EEA"/>
    <w:rsid w:val="001A4D1B"/>
    <w:rsid w:val="001A66C4"/>
    <w:rsid w:val="001B44BE"/>
    <w:rsid w:val="001D31E8"/>
    <w:rsid w:val="00205AFE"/>
    <w:rsid w:val="00205BEF"/>
    <w:rsid w:val="002434F1"/>
    <w:rsid w:val="0025056A"/>
    <w:rsid w:val="00290449"/>
    <w:rsid w:val="002915C7"/>
    <w:rsid w:val="002A203A"/>
    <w:rsid w:val="002B48FF"/>
    <w:rsid w:val="002C3C4D"/>
    <w:rsid w:val="002E210F"/>
    <w:rsid w:val="003778EA"/>
    <w:rsid w:val="00380A8F"/>
    <w:rsid w:val="0038760A"/>
    <w:rsid w:val="00390114"/>
    <w:rsid w:val="003D642A"/>
    <w:rsid w:val="003E1B73"/>
    <w:rsid w:val="00414A0A"/>
    <w:rsid w:val="004168AC"/>
    <w:rsid w:val="00420284"/>
    <w:rsid w:val="00466731"/>
    <w:rsid w:val="004A112C"/>
    <w:rsid w:val="004A4C18"/>
    <w:rsid w:val="004B4FED"/>
    <w:rsid w:val="004C3179"/>
    <w:rsid w:val="004C4326"/>
    <w:rsid w:val="004C7701"/>
    <w:rsid w:val="004C7A0B"/>
    <w:rsid w:val="004D1E81"/>
    <w:rsid w:val="004D40EE"/>
    <w:rsid w:val="004F31D8"/>
    <w:rsid w:val="00511B29"/>
    <w:rsid w:val="00575622"/>
    <w:rsid w:val="00577AFF"/>
    <w:rsid w:val="00577D5A"/>
    <w:rsid w:val="00590248"/>
    <w:rsid w:val="005912F3"/>
    <w:rsid w:val="00592515"/>
    <w:rsid w:val="005B0DDF"/>
    <w:rsid w:val="00611577"/>
    <w:rsid w:val="00612229"/>
    <w:rsid w:val="0063037B"/>
    <w:rsid w:val="0063471C"/>
    <w:rsid w:val="00645430"/>
    <w:rsid w:val="006536C0"/>
    <w:rsid w:val="006A3AA7"/>
    <w:rsid w:val="006C0179"/>
    <w:rsid w:val="006D524C"/>
    <w:rsid w:val="006F1707"/>
    <w:rsid w:val="006F7219"/>
    <w:rsid w:val="00720AF9"/>
    <w:rsid w:val="007459CA"/>
    <w:rsid w:val="00747D3C"/>
    <w:rsid w:val="0075498E"/>
    <w:rsid w:val="00757605"/>
    <w:rsid w:val="0075796A"/>
    <w:rsid w:val="00757D8D"/>
    <w:rsid w:val="00765DAA"/>
    <w:rsid w:val="00793255"/>
    <w:rsid w:val="007B38D1"/>
    <w:rsid w:val="007B4218"/>
    <w:rsid w:val="007D0773"/>
    <w:rsid w:val="007D0782"/>
    <w:rsid w:val="007F1932"/>
    <w:rsid w:val="007F3E91"/>
    <w:rsid w:val="00810E91"/>
    <w:rsid w:val="00852AAF"/>
    <w:rsid w:val="008B25CF"/>
    <w:rsid w:val="008E30E0"/>
    <w:rsid w:val="008F0831"/>
    <w:rsid w:val="0090632C"/>
    <w:rsid w:val="00942F80"/>
    <w:rsid w:val="00971D61"/>
    <w:rsid w:val="00982386"/>
    <w:rsid w:val="00985783"/>
    <w:rsid w:val="00997142"/>
    <w:rsid w:val="009B58C5"/>
    <w:rsid w:val="009B5FB0"/>
    <w:rsid w:val="009B6E5A"/>
    <w:rsid w:val="009D31E1"/>
    <w:rsid w:val="00A31A61"/>
    <w:rsid w:val="00A51282"/>
    <w:rsid w:val="00A55BAC"/>
    <w:rsid w:val="00A6548E"/>
    <w:rsid w:val="00A663F9"/>
    <w:rsid w:val="00A86BAC"/>
    <w:rsid w:val="00AE5323"/>
    <w:rsid w:val="00AF4B6E"/>
    <w:rsid w:val="00B1320E"/>
    <w:rsid w:val="00B23AD0"/>
    <w:rsid w:val="00B25D10"/>
    <w:rsid w:val="00B3338F"/>
    <w:rsid w:val="00B33F0A"/>
    <w:rsid w:val="00B42FA9"/>
    <w:rsid w:val="00B52689"/>
    <w:rsid w:val="00BC2995"/>
    <w:rsid w:val="00BC79C6"/>
    <w:rsid w:val="00BF4F66"/>
    <w:rsid w:val="00C0319C"/>
    <w:rsid w:val="00C129FC"/>
    <w:rsid w:val="00C309B1"/>
    <w:rsid w:val="00C46F52"/>
    <w:rsid w:val="00C62762"/>
    <w:rsid w:val="00C93B75"/>
    <w:rsid w:val="00CA4926"/>
    <w:rsid w:val="00CB37B6"/>
    <w:rsid w:val="00CC63C5"/>
    <w:rsid w:val="00CD2F16"/>
    <w:rsid w:val="00CE635F"/>
    <w:rsid w:val="00CF56D9"/>
    <w:rsid w:val="00CF5784"/>
    <w:rsid w:val="00D052E2"/>
    <w:rsid w:val="00D241B4"/>
    <w:rsid w:val="00D35444"/>
    <w:rsid w:val="00D83B55"/>
    <w:rsid w:val="00D91D8B"/>
    <w:rsid w:val="00DA6663"/>
    <w:rsid w:val="00DB033D"/>
    <w:rsid w:val="00DB17B8"/>
    <w:rsid w:val="00DC3EB7"/>
    <w:rsid w:val="00DC52A3"/>
    <w:rsid w:val="00E22A97"/>
    <w:rsid w:val="00E3222D"/>
    <w:rsid w:val="00E83DC8"/>
    <w:rsid w:val="00EA3E23"/>
    <w:rsid w:val="00EB349F"/>
    <w:rsid w:val="00EC0D56"/>
    <w:rsid w:val="00ED1EB7"/>
    <w:rsid w:val="00EE2A85"/>
    <w:rsid w:val="00EE3DBB"/>
    <w:rsid w:val="00EF3CDA"/>
    <w:rsid w:val="00F22343"/>
    <w:rsid w:val="00F32193"/>
    <w:rsid w:val="00F41EC2"/>
    <w:rsid w:val="00F7256A"/>
    <w:rsid w:val="00F737D9"/>
    <w:rsid w:val="00F9186B"/>
    <w:rsid w:val="00FA0C24"/>
    <w:rsid w:val="00FB5003"/>
    <w:rsid w:val="00FB599F"/>
    <w:rsid w:val="00FE6603"/>
    <w:rsid w:val="1B935F18"/>
    <w:rsid w:val="235D0C0C"/>
    <w:rsid w:val="3CE301DB"/>
    <w:rsid w:val="50FF346C"/>
    <w:rsid w:val="62833801"/>
    <w:rsid w:val="7FD63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0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Normal (Web)"/>
    <w:basedOn w:val="1"/>
    <w:semiHidden/>
    <w:unhideWhenUsed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6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character" w:customStyle="1" w:styleId="8">
    <w:name w:val="apple-tab-span"/>
    <w:basedOn w:val="2"/>
    <w:qFormat/>
    <w:uiPriority w:val="0"/>
  </w:style>
  <w:style w:type="paragraph" w:customStyle="1" w:styleId="9">
    <w:name w:val="Вміст таблиці"/>
    <w:basedOn w:val="1"/>
    <w:qFormat/>
    <w:uiPriority w:val="0"/>
    <w:pPr>
      <w:widowControl w:val="0"/>
      <w:suppressLineNumbers/>
      <w:suppressAutoHyphens/>
      <w:spacing w:after="0" w:line="259" w:lineRule="auto"/>
      <w:jc w:val="center"/>
    </w:pPr>
    <w:rPr>
      <w:lang w:val="uk-UA"/>
    </w:rPr>
  </w:style>
  <w:style w:type="character" w:customStyle="1" w:styleId="10">
    <w:name w:val="Текст выноски Знак"/>
    <w:basedOn w:val="2"/>
    <w:link w:val="4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A9F470-2138-4D8A-B47B-C0C6307920B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20</Pages>
  <Words>7103</Words>
  <Characters>45264</Characters>
  <Lines>378</Lines>
  <Paragraphs>106</Paragraphs>
  <TotalTime>1972</TotalTime>
  <ScaleCrop>false</ScaleCrop>
  <LinksUpToDate>false</LinksUpToDate>
  <CharactersWithSpaces>52017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2025-08-17T11:03:00Z</dcterms:created>
  <dc:creator>User</dc:creator>
  <cp:lastModifiedBy>WPS_1776340577</cp:lastModifiedBy>
  <cp:lastPrinted>2023-09-03T11:04:00Z</cp:lastPrinted>
  <dcterms:modified xsi:type="dcterms:W3CDTF">2026-07-13T15:15:54Z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A0F243700E514895AF12BCD43BA97AD6_12</vt:lpwstr>
  </property>
  <property fmtid="{D5CDD505-2E9C-101B-9397-08002B2CF9AE}" pid="4" name="KSOTemplateDocerSaveRecord">
    <vt:lpwstr>eyJoZGlkIjoiMWI3MzMzYzcwN2YzOTdmNTIwNjUzYmQzNmIwZDE1YWEiLCJ1c2VySWQiOiIyODg2MjE5MDA4OTU4In0=</vt:lpwstr>
  </property>
</Properties>
</file>