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1129" w14:textId="1C3BE5DC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8069528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МИКОЛАЇВСЬКА  ГІМНАЗІЯ № </w:t>
      </w:r>
      <w:r w:rsidR="00166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14:paraId="5CB546A2" w14:textId="77777777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МИКОЛАЇВСЬКОЇ МІСЬКОЇ РАДИ </w:t>
      </w:r>
    </w:p>
    <w:p w14:paraId="31638E8B" w14:textId="77777777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МИКОЛАЇВСЬКОЇ ОБЛАСТІ</w:t>
      </w:r>
    </w:p>
    <w:p w14:paraId="53602E3B" w14:textId="77777777" w:rsidR="00B55A98" w:rsidRDefault="00B55A9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DA6F11" w14:textId="77777777" w:rsidR="00B55A98" w:rsidRDefault="00B55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E3ACA6" w14:textId="77777777" w:rsidR="00B55A98" w:rsidRDefault="00B55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635577" w14:textId="77777777" w:rsidR="00B55A98" w:rsidRDefault="00B55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D28522" w14:textId="77777777" w:rsidR="00B55A98" w:rsidRDefault="00B55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4A2718" w14:textId="77777777" w:rsidR="00B55A98" w:rsidRDefault="00B55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CA90F9" w14:textId="77777777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КАЛЕНДАРНО-ТЕМАТИЧНЕ </w:t>
      </w:r>
    </w:p>
    <w:p w14:paraId="5B285E59" w14:textId="77777777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ПЛАНУВАННЯ</w:t>
      </w:r>
    </w:p>
    <w:p w14:paraId="36B85785" w14:textId="77777777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навчального матеріалу з предметів</w:t>
      </w:r>
    </w:p>
    <w:p w14:paraId="59026554" w14:textId="77777777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Історія України</w:t>
      </w:r>
    </w:p>
    <w:p w14:paraId="4BF62374" w14:textId="77777777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 класах</w:t>
      </w:r>
    </w:p>
    <w:p w14:paraId="3CBAEE1C" w14:textId="4D305869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166D0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-202</w:t>
      </w:r>
      <w:r w:rsidR="00166D0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14:paraId="6A4D8142" w14:textId="71FA833E" w:rsidR="00B55A98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Учитель: </w:t>
      </w:r>
      <w:r w:rsidR="00166D0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__________</w:t>
      </w:r>
    </w:p>
    <w:p w14:paraId="3A64C00E" w14:textId="77777777" w:rsidR="00B55A98" w:rsidRDefault="00B55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28B553" w14:textId="77777777" w:rsidR="00B55A98" w:rsidRDefault="00B55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C0FBA2" w14:textId="77777777" w:rsidR="00B55A98" w:rsidRDefault="00B55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823E75" w14:textId="77777777" w:rsidR="00B55A98" w:rsidRDefault="00B55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A2E8B7" w14:textId="77777777" w:rsidR="00B55A98" w:rsidRDefault="00B55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C6A8FF" w14:textId="77777777" w:rsidR="00B55A98" w:rsidRDefault="00B55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4E0380" w14:textId="77777777" w:rsidR="00B55A98" w:rsidRDefault="00B55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E8F634" w14:textId="77777777" w:rsidR="00B55A98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ПОГОДЖЕНО на засіданні МО                                                           ПОГОДЖЕНО</w:t>
      </w:r>
    </w:p>
    <w:p w14:paraId="663A0546" w14:textId="77777777" w:rsidR="00B55A98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Суспільствознавчих дисциплін і мистецтв</w:t>
      </w:r>
    </w:p>
    <w:p w14:paraId="5AE94D35" w14:textId="682DB9A1" w:rsidR="00B55A98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протокол №__1_від «_»  серпня 202</w:t>
      </w:r>
      <w:r w:rsidR="00166D03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 xml:space="preserve"> року                              Заступник директора  з НВР</w:t>
      </w:r>
    </w:p>
    <w:p w14:paraId="4343D0FB" w14:textId="3C99475C" w:rsidR="00B55A98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.____________________                                               _______________</w:t>
      </w:r>
    </w:p>
    <w:p w14:paraId="1BB50826" w14:textId="77777777" w:rsidR="00B55A98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0"/>
        </w:rPr>
        <w:t xml:space="preserve">             (П І </w:t>
      </w:r>
      <w:r>
        <w:rPr>
          <w:rFonts w:ascii="Times New Roman" w:eastAsia="Calibri" w:hAnsi="Times New Roman" w:cs="Times New Roman"/>
          <w:sz w:val="18"/>
        </w:rPr>
        <w:t>Б</w:t>
      </w:r>
      <w:r>
        <w:rPr>
          <w:rFonts w:ascii="Times New Roman" w:eastAsia="Calibri" w:hAnsi="Times New Roman" w:cs="Times New Roman"/>
          <w:sz w:val="20"/>
        </w:rPr>
        <w:t xml:space="preserve">)                                                                                                                   (П І </w:t>
      </w:r>
      <w:r>
        <w:rPr>
          <w:rFonts w:ascii="Times New Roman" w:eastAsia="Calibri" w:hAnsi="Times New Roman" w:cs="Times New Roman"/>
          <w:sz w:val="18"/>
        </w:rPr>
        <w:t>Б</w:t>
      </w:r>
      <w:r>
        <w:rPr>
          <w:rFonts w:ascii="Times New Roman" w:eastAsia="Calibri" w:hAnsi="Times New Roman" w:cs="Times New Roman"/>
          <w:sz w:val="20"/>
        </w:rPr>
        <w:t>)</w:t>
      </w:r>
    </w:p>
    <w:bookmarkEnd w:id="0"/>
    <w:p w14:paraId="0B0660EA" w14:textId="77777777" w:rsidR="00B55A98" w:rsidRDefault="0000000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Календарне -тематичне планування з Історії України</w:t>
      </w:r>
    </w:p>
    <w:p w14:paraId="0EC0B2F3" w14:textId="77777777" w:rsidR="00B55A98" w:rsidRDefault="0000000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7 класу</w:t>
      </w:r>
    </w:p>
    <w:p w14:paraId="119DC1C3" w14:textId="5A3AE9EA" w:rsidR="00B55A98" w:rsidRDefault="0000000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66D03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66D03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C1F1321" w14:textId="77777777" w:rsidR="00B55A98" w:rsidRDefault="00000000">
      <w:pPr>
        <w:widowControl w:val="0"/>
        <w:tabs>
          <w:tab w:val="left" w:pos="-993"/>
        </w:tabs>
        <w:autoSpaceDE w:val="0"/>
        <w:autoSpaceDN w:val="0"/>
        <w:spacing w:before="48"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Розроблено згідно </w:t>
      </w:r>
      <w:r>
        <w:rPr>
          <w:rFonts w:ascii="Times New Roman" w:hAnsi="Times New Roman" w:cs="Times New Roman"/>
          <w:bCs/>
          <w:sz w:val="28"/>
        </w:rPr>
        <w:t>Модельної навчальної програми «Історія України. 7–9 класи» для закладів загальної середньої освіти (</w:t>
      </w:r>
      <w:proofErr w:type="spellStart"/>
      <w:r>
        <w:rPr>
          <w:rFonts w:ascii="Times New Roman" w:hAnsi="Times New Roman" w:cs="Times New Roman"/>
          <w:bCs/>
          <w:sz w:val="28"/>
        </w:rPr>
        <w:t>авт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</w:rPr>
        <w:t>Пометун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О. І., </w:t>
      </w:r>
      <w:proofErr w:type="spellStart"/>
      <w:r>
        <w:rPr>
          <w:rFonts w:ascii="Times New Roman" w:hAnsi="Times New Roman" w:cs="Times New Roman"/>
          <w:bCs/>
          <w:sz w:val="28"/>
        </w:rPr>
        <w:t>Ремех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Т. О., </w:t>
      </w:r>
      <w:proofErr w:type="spellStart"/>
      <w:r>
        <w:rPr>
          <w:rFonts w:ascii="Times New Roman" w:hAnsi="Times New Roman" w:cs="Times New Roman"/>
          <w:bCs/>
          <w:sz w:val="28"/>
        </w:rPr>
        <w:t>Гупан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Н. М., </w:t>
      </w:r>
      <w:proofErr w:type="spellStart"/>
      <w:r>
        <w:rPr>
          <w:rFonts w:ascii="Times New Roman" w:hAnsi="Times New Roman" w:cs="Times New Roman"/>
          <w:bCs/>
          <w:sz w:val="28"/>
        </w:rPr>
        <w:t>Малієнко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Ю. Б., Сєрова Г. В.)</w:t>
      </w:r>
    </w:p>
    <w:p w14:paraId="7F2DC927" w14:textId="77777777" w:rsidR="00B55A98" w:rsidRDefault="0000000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Кількість годин – 35 годин на рік, 1година на тиждень.</w:t>
      </w:r>
    </w:p>
    <w:tbl>
      <w:tblPr>
        <w:tblStyle w:val="a6"/>
        <w:tblW w:w="161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75"/>
        <w:gridCol w:w="1282"/>
        <w:gridCol w:w="4124"/>
        <w:gridCol w:w="15"/>
        <w:gridCol w:w="15"/>
        <w:gridCol w:w="30"/>
        <w:gridCol w:w="1230"/>
        <w:gridCol w:w="3543"/>
        <w:gridCol w:w="3969"/>
        <w:gridCol w:w="1249"/>
        <w:gridCol w:w="9"/>
      </w:tblGrid>
      <w:tr w:rsidR="00B55A98" w14:paraId="72A70895" w14:textId="77777777">
        <w:trPr>
          <w:gridAfter w:val="1"/>
          <w:wAfter w:w="9" w:type="dxa"/>
          <w:trHeight w:val="667"/>
        </w:trPr>
        <w:tc>
          <w:tcPr>
            <w:tcW w:w="675" w:type="dxa"/>
            <w:shd w:val="clear" w:color="auto" w:fill="92D050"/>
          </w:tcPr>
          <w:p w14:paraId="1A8ADA3A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1282" w:type="dxa"/>
            <w:shd w:val="clear" w:color="auto" w:fill="92D050"/>
          </w:tcPr>
          <w:p w14:paraId="5BE29CB0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139" w:type="dxa"/>
            <w:gridSpan w:val="2"/>
            <w:shd w:val="clear" w:color="auto" w:fill="92D050"/>
          </w:tcPr>
          <w:p w14:paraId="1FA1FFEE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уроку</w:t>
            </w:r>
          </w:p>
        </w:tc>
        <w:tc>
          <w:tcPr>
            <w:tcW w:w="1275" w:type="dxa"/>
            <w:gridSpan w:val="3"/>
            <w:shd w:val="clear" w:color="auto" w:fill="92D050"/>
          </w:tcPr>
          <w:p w14:paraId="24E407D5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Група результатів</w:t>
            </w:r>
          </w:p>
        </w:tc>
        <w:tc>
          <w:tcPr>
            <w:tcW w:w="3543" w:type="dxa"/>
            <w:shd w:val="clear" w:color="auto" w:fill="92D050"/>
          </w:tcPr>
          <w:p w14:paraId="5B0D3CF6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Ключові компетентності</w:t>
            </w:r>
          </w:p>
        </w:tc>
        <w:tc>
          <w:tcPr>
            <w:tcW w:w="3969" w:type="dxa"/>
            <w:shd w:val="clear" w:color="auto" w:fill="92D050"/>
          </w:tcPr>
          <w:p w14:paraId="25E88741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Очікувані результати</w:t>
            </w:r>
          </w:p>
        </w:tc>
        <w:tc>
          <w:tcPr>
            <w:tcW w:w="1249" w:type="dxa"/>
            <w:shd w:val="clear" w:color="auto" w:fill="92D050"/>
          </w:tcPr>
          <w:p w14:paraId="649992F1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Домашнє завдання</w:t>
            </w:r>
          </w:p>
        </w:tc>
      </w:tr>
      <w:tr w:rsidR="00B55A98" w14:paraId="18B33333" w14:textId="77777777">
        <w:trPr>
          <w:gridAfter w:val="1"/>
          <w:wAfter w:w="9" w:type="dxa"/>
          <w:trHeight w:val="1835"/>
        </w:trPr>
        <w:tc>
          <w:tcPr>
            <w:tcW w:w="675" w:type="dxa"/>
            <w:shd w:val="clear" w:color="auto" w:fill="92D050"/>
          </w:tcPr>
          <w:p w14:paraId="0D011E97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7EFF2E0A" w14:textId="212C89B4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39" w:type="dxa"/>
            <w:gridSpan w:val="2"/>
          </w:tcPr>
          <w:p w14:paraId="1E9635C3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Вступ. Середньовіччя як період </w:t>
            </w:r>
            <w:r>
              <w:rPr>
                <w:rFonts w:ascii="Times New Roman" w:eastAsia="Calibri" w:hAnsi="Times New Roman"/>
                <w:b/>
                <w:bCs/>
                <w:color w:val="000000"/>
              </w:rPr>
              <w:t>розвитку України</w:t>
            </w:r>
          </w:p>
          <w:p w14:paraId="039944B2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Цивілізації стародавніх часів та їхні здобутки. Середньовіччя як період</w:t>
            </w:r>
          </w:p>
          <w:p w14:paraId="29ED25C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розвитку людства. Періодизація Середньовіччя Україна в контексті європейського Середньовіччя. Джерела з історії Середньовіччя. Велике переселення народів та його наслідки. Розселення слов’ян.</w:t>
            </w:r>
          </w:p>
        </w:tc>
        <w:tc>
          <w:tcPr>
            <w:tcW w:w="1275" w:type="dxa"/>
            <w:gridSpan w:val="3"/>
          </w:tcPr>
          <w:p w14:paraId="09CDFC5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 1</w:t>
            </w:r>
          </w:p>
        </w:tc>
        <w:tc>
          <w:tcPr>
            <w:tcW w:w="3543" w:type="dxa"/>
          </w:tcPr>
          <w:p w14:paraId="3E572572" w14:textId="77777777" w:rsidR="00B55A98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30445FF4" w14:textId="77777777" w:rsidR="00B55A98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шляхом формування знань про середньовічну українську державу; про важливість вивчення власної історії;</w:t>
            </w:r>
          </w:p>
          <w:p w14:paraId="4A21EFCD" w14:textId="77777777" w:rsidR="00B55A98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Математичну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компетентність шляхом побудови логічного ланцюжка подій та встановлення хронологічної послідовності; вміння працювати з статистичними даними та звітами;</w:t>
            </w:r>
          </w:p>
          <w:p w14:paraId="12F9755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Інформаційну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джерел.</w:t>
            </w:r>
          </w:p>
        </w:tc>
        <w:tc>
          <w:tcPr>
            <w:tcW w:w="3969" w:type="dxa"/>
          </w:tcPr>
          <w:p w14:paraId="0717A410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Знати: </w:t>
            </w:r>
          </w:p>
          <w:p w14:paraId="30FDAD4A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 хронологічні межі та періодизацію Середньовіччя, час Великого переселення народів;</w:t>
            </w:r>
          </w:p>
          <w:p w14:paraId="0EEDC18F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види джерел з історії Середньовіччя; </w:t>
            </w:r>
          </w:p>
          <w:p w14:paraId="52273DF9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напрямки розселення слов’ян. </w:t>
            </w:r>
          </w:p>
          <w:p w14:paraId="46816E0C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Розуміти: </w:t>
            </w:r>
          </w:p>
          <w:p w14:paraId="6E678E1C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Середні віки (Середньовіччя) як період між історією Стародавнього світу та Новою історією; </w:t>
            </w:r>
          </w:p>
          <w:p w14:paraId="15C3BA84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 Середні віки в Україні як княжу добу, періоди якої збігаються з відповідними періодами європейської історії,</w:t>
            </w:r>
          </w:p>
          <w:p w14:paraId="10D714A0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як користуватися підручниками з історії України для 7 класу 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уроці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й удома. </w:t>
            </w:r>
          </w:p>
          <w:p w14:paraId="263EFA38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Уміти: </w:t>
            </w:r>
          </w:p>
          <w:p w14:paraId="591203BE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охарактеризувати первісні часи та історію Стародавнього світу; </w:t>
            </w:r>
          </w:p>
          <w:p w14:paraId="23268237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перелічити цивілізаційні здобутки населення України стародавніх часів; </w:t>
            </w:r>
          </w:p>
          <w:p w14:paraId="175E4AEE" w14:textId="77777777" w:rsidR="00B55A98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назвати хронологічні межі та періодизацію Середніх віків; </w:t>
            </w:r>
          </w:p>
          <w:p w14:paraId="176D42D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 укласти синхронізовану хронологічну таблицю «Європа в добу Середньовіччя».</w:t>
            </w:r>
          </w:p>
        </w:tc>
        <w:tc>
          <w:tcPr>
            <w:tcW w:w="1249" w:type="dxa"/>
          </w:tcPr>
          <w:p w14:paraId="55AAC6D1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9A120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Пар. 1</w:t>
            </w:r>
          </w:p>
        </w:tc>
      </w:tr>
      <w:tr w:rsidR="00B55A98" w14:paraId="714A8CB4" w14:textId="77777777">
        <w:trPr>
          <w:gridAfter w:val="1"/>
          <w:wAfter w:w="9" w:type="dxa"/>
        </w:trPr>
        <w:tc>
          <w:tcPr>
            <w:tcW w:w="14883" w:type="dxa"/>
            <w:gridSpan w:val="9"/>
            <w:shd w:val="clear" w:color="auto" w:fill="92D050"/>
          </w:tcPr>
          <w:p w14:paraId="2DBFE107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 1.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ВИНИКНЕННЯ ТА СТАНОВЛЕННЯ РУСІ-УКРАЇНИ</w:t>
            </w:r>
          </w:p>
        </w:tc>
        <w:tc>
          <w:tcPr>
            <w:tcW w:w="1249" w:type="dxa"/>
            <w:shd w:val="clear" w:color="auto" w:fill="92D050"/>
          </w:tcPr>
          <w:p w14:paraId="3528978B" w14:textId="77777777" w:rsidR="00B55A98" w:rsidRDefault="00B5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2EE86990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5404D418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97C8D" w14:textId="44AB941C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63C1347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Східнослов’янські племена та їхні сусіди. </w:t>
            </w:r>
          </w:p>
          <w:p w14:paraId="19BC4D68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Розселення літописних</w:t>
            </w:r>
          </w:p>
          <w:p w14:paraId="67F2549D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слов’янських племен на</w:t>
            </w:r>
          </w:p>
          <w:p w14:paraId="56A4EFF6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території сучасної України.</w:t>
            </w:r>
          </w:p>
          <w:p w14:paraId="1096A3E9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Суспільство та господарство</w:t>
            </w:r>
          </w:p>
          <w:p w14:paraId="7E1AD890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східних слов’ян. Сусіди</w:t>
            </w:r>
          </w:p>
          <w:p w14:paraId="66F311FC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східних слов’ян.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1605CC3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1</w:t>
            </w:r>
          </w:p>
        </w:tc>
        <w:tc>
          <w:tcPr>
            <w:tcW w:w="3543" w:type="dxa"/>
            <w:vMerge w:val="restart"/>
          </w:tcPr>
          <w:p w14:paraId="77770688" w14:textId="77777777" w:rsidR="00B55A98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2C4278FB" w14:textId="77777777" w:rsidR="00B55A98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шляхом формування знань про середньовічну українську державу; про важливість вивчення власної історії; формувати знання про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середньовічне українське суспільство та форми організації державної влади;</w:t>
            </w:r>
          </w:p>
          <w:p w14:paraId="0D280C7A" w14:textId="77777777" w:rsidR="00B55A98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Математичну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шляхом побудови логічного ланцюжка подій та встановлення хронологічної послідовності; вміння працювати з статистичними даними та звітами;</w:t>
            </w:r>
          </w:p>
          <w:p w14:paraId="54736F3F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Інформаційну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джерел.</w:t>
            </w:r>
          </w:p>
          <w:p w14:paraId="6B7FB64D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14:paraId="1D818FD3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Знати: </w:t>
            </w:r>
          </w:p>
          <w:p w14:paraId="0E776234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час виникнення Русі; дати договорів між Візантійською імперією та Руссю, повстання деревлян проти князя Ігоря, зовнішніх відносин княгині Ольги, князя Святослава; </w:t>
            </w:r>
          </w:p>
          <w:p w14:paraId="14FF227C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території розселення літописних слов’янських племен на теренах сучасної України, напрямки походів руських князів середини ІХ–Х ст.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Розуміти: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ADAAE5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поняття «Русь» як етнонім, самоназву військово-торгової групи норманів, яка осіла на Середньому Подніпров’ї; поняття «данина», «дружина», «князь», «печеніги», «полюддя»,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«Русь» («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РусьУкраїна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»), «хозари», «язичництво»; </w:t>
            </w:r>
          </w:p>
          <w:p w14:paraId="525FEBEB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основні версії походження та вживання назви «Русь» («Русь-Україна»); </w:t>
            </w:r>
          </w:p>
          <w:p w14:paraId="44EA70CF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передумови утворення держави у слов’ян, які жили на теренах сучасної України; </w:t>
            </w:r>
          </w:p>
          <w:p w14:paraId="70F6984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роль міста Києва у виникненні Русі; </w:t>
            </w:r>
          </w:p>
          <w:p w14:paraId="3F3BD46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статус літописних князів середини ІХ–Х ст. як очільників дружин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русів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75501E5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історичний портрет особистості як опис, що включає перелік ключових рис зовнішності і вдачі, характеристику публічної (політичної, господарської, культурної, релігійної та ін.) діяльності особистості, ставлення сучасників і своє ставлення до цієї діяльності та її результатів. </w:t>
            </w:r>
          </w:p>
          <w:p w14:paraId="1DA93F9C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Уміти: </w:t>
            </w:r>
          </w:p>
          <w:p w14:paraId="00FA0025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розмістити в хронологічній послідовності відомості про виникнення Русі, правління руських князів/княгині середини ІХ–Х ст.; </w:t>
            </w:r>
          </w:p>
          <w:p w14:paraId="11E42EF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показати на карті території розселення літописних слов’янських племен на теренах сучасної України, напрямки походів руських князів/княгині середини ІХ–Х ст.; </w:t>
            </w:r>
          </w:p>
          <w:p w14:paraId="79EA4A9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схарактеризувати спосіб життя (господарство, побут, організацію суспільства і влади, світосприйняття) слов’ян, які жили на теренах сучасної України; </w:t>
            </w:r>
          </w:p>
          <w:p w14:paraId="2C3C632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укласти історичні портрети таких князів/княгині, як Аскольд, Олег, Ігор, Ольга, Святослав</w:t>
            </w:r>
          </w:p>
        </w:tc>
        <w:tc>
          <w:tcPr>
            <w:tcW w:w="1249" w:type="dxa"/>
            <w:vMerge w:val="restart"/>
          </w:tcPr>
          <w:p w14:paraId="23B58F30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42F61D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A98" w14:paraId="72C170AE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2526878A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2A84E2" w14:textId="055DC839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438C471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Зародж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ення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києворуської</w:t>
            </w:r>
            <w:proofErr w:type="spellEnd"/>
          </w:p>
          <w:p w14:paraId="50D503EF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державності.</w:t>
            </w:r>
          </w:p>
          <w:p w14:paraId="1704BC59" w14:textId="77777777" w:rsidR="00B55A98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Заснування міста Київ.</w:t>
            </w:r>
          </w:p>
          <w:p w14:paraId="2BBA519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Діяльність військово-торгових груп норманів-русі в Східній Європі. Осілість русі на Середньому Подніпров’ї. Виникнення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києворуської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державності.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25D9BF1D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59587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3543" w:type="dxa"/>
            <w:vMerge/>
          </w:tcPr>
          <w:p w14:paraId="78C61549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622B8907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3B34C6F5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78DF263A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020CAE96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26F35" w14:textId="79D6E235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7BC11F5E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Руські князі середини ІХ– початку Х ст.: між легендами та історією. Аскольд та Олег. </w:t>
            </w:r>
          </w:p>
          <w:p w14:paraId="3ADD4532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Яким було правління Аскольда. Князювання Олега. Походи на Візантію.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55B4664E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3543" w:type="dxa"/>
            <w:vMerge/>
          </w:tcPr>
          <w:p w14:paraId="04C5A1B2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CD8D799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15D3C953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44A27345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23CA7E4D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C13EF" w14:textId="43B1119A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9758800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Князювання Ігоря та Ольги.</w:t>
            </w:r>
          </w:p>
          <w:p w14:paraId="1CEF291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Яким було правління князя Ігоря. Якою була зовнішня політика княгині Ольги. 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1E091175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F79C3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ГР3</w:t>
            </w:r>
          </w:p>
        </w:tc>
        <w:tc>
          <w:tcPr>
            <w:tcW w:w="3543" w:type="dxa"/>
            <w:vMerge/>
          </w:tcPr>
          <w:p w14:paraId="6A1F19E2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4630F075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5E858DEC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23A26439" w14:textId="77777777">
        <w:trPr>
          <w:gridAfter w:val="1"/>
          <w:wAfter w:w="9" w:type="dxa"/>
          <w:trHeight w:val="759"/>
        </w:trPr>
        <w:tc>
          <w:tcPr>
            <w:tcW w:w="675" w:type="dxa"/>
            <w:shd w:val="clear" w:color="auto" w:fill="92D050"/>
          </w:tcPr>
          <w:p w14:paraId="272D046C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0F5B5C" w14:textId="5927B7A4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39308DC6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Князь Святослав і його походи. </w:t>
            </w:r>
          </w:p>
          <w:p w14:paraId="16BBA4FF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Яким був князь Святослав Хоробрий. Якими походами відомий Святослав. Як оцінюють діяльність Святослава історики.</w:t>
            </w:r>
          </w:p>
          <w:p w14:paraId="37B589BA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4A717C2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3</w:t>
            </w:r>
          </w:p>
        </w:tc>
        <w:tc>
          <w:tcPr>
            <w:tcW w:w="3543" w:type="dxa"/>
            <w:vMerge/>
          </w:tcPr>
          <w:p w14:paraId="7EB517B1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45AE999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2EC055A5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331494F6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27EBAAE9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087C12" w14:textId="63BCF76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84" w:type="dxa"/>
            <w:gridSpan w:val="4"/>
          </w:tcPr>
          <w:p w14:paraId="3B8C86B2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Узагальнення знань   з розділу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Орієнтуться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істор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Часі»</w:t>
            </w:r>
          </w:p>
        </w:tc>
        <w:tc>
          <w:tcPr>
            <w:tcW w:w="1230" w:type="dxa"/>
          </w:tcPr>
          <w:p w14:paraId="1918316F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 2</w:t>
            </w:r>
          </w:p>
        </w:tc>
        <w:tc>
          <w:tcPr>
            <w:tcW w:w="3543" w:type="dxa"/>
            <w:vMerge/>
          </w:tcPr>
          <w:p w14:paraId="502D2FD6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0910DA4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14:paraId="07C531CF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14D19C67" w14:textId="77777777">
        <w:tc>
          <w:tcPr>
            <w:tcW w:w="16141" w:type="dxa"/>
            <w:gridSpan w:val="11"/>
            <w:shd w:val="clear" w:color="auto" w:fill="92D050"/>
          </w:tcPr>
          <w:p w14:paraId="37A37523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 2. КИЇВСЬКА ДЕРЖАВА (РУСЬ-УКРАЇНА) наприкінці X – у першій половині XI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</w:p>
        </w:tc>
      </w:tr>
      <w:tr w:rsidR="00B55A98" w14:paraId="3EF49046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4869E958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9AB37" w14:textId="636C08AD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339A1314" w14:textId="77777777" w:rsidR="00B55A98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Київська держава за часів Володимира Великого.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8DAC5A6" w14:textId="77777777" w:rsidR="00B55A98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Як Володимир Святославич став київським князем і якою була його зовнішня політика. Основні напрямки внутрішньої політики.  Впровадження християнства.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3BDD53E9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1</w:t>
            </w:r>
          </w:p>
          <w:p w14:paraId="34E8ECFC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84321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14:paraId="1194430D" w14:textId="77777777" w:rsidR="00B55A98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7FDCF913" w14:textId="77777777" w:rsidR="00B55A98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шляхом формування знань про середньовічну українську державу; про важливість вивчення власної історії; формувати знання про поширення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християнства та наслідки християнізації для державно-суспільного життя;</w:t>
            </w:r>
          </w:p>
          <w:p w14:paraId="5B4C4650" w14:textId="77777777" w:rsidR="00B55A98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Математичну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шляхом побудови логічного ланцюжка подій та встановлення хронологічної послідовності; вміння працювати з статистичними даними та звітами;</w:t>
            </w:r>
          </w:p>
          <w:p w14:paraId="18324102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Інформаційну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джерел;</w:t>
            </w:r>
          </w:p>
          <w:p w14:paraId="5AF4AA5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Загальнокультурну компетентність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формування знань про середньовічне життя у селі та місті, роль язичництва та християнства у формуванні суспільства та побуту.</w:t>
            </w:r>
          </w:p>
          <w:p w14:paraId="7736AEED" w14:textId="77777777" w:rsidR="00B55A98" w:rsidRDefault="00B55A9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8" w:type="dxa"/>
            <w:gridSpan w:val="2"/>
            <w:vMerge w:val="restart"/>
          </w:tcPr>
          <w:p w14:paraId="07E1C192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Знати: </w:t>
            </w:r>
          </w:p>
          <w:p w14:paraId="7ACBC119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періоди правління князів Володимира Святославовича (Великого) та Ярослава Володимировича (Мудрого); дати впровадження християнства як державної релігії, розгрому печенігів біля Києва; ймовірні дати зведення Софійського собору, започаткування укладання «Руської правди»; </w:t>
            </w:r>
          </w:p>
          <w:p w14:paraId="75BBCBB9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територіальні межі Русі-України наприкінці X – у першій половині XI ст.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Розуміти: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0836AEC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поняття «берестяна грамота», «бояри», «вотчина», «графіті», «ікона», «книжкові мініатюри», «митрополія», «мозаїка», «собор», «шлюбна дипломатія», «фреска»; </w:t>
            </w:r>
          </w:p>
          <w:p w14:paraId="0CA9BD2C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суспільну роль різних верств населення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РусіУкраїни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66CB07DD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Русь періодів правлінь Володимира Святославовича та Ярослава Володимировича як середньовічну монархію імперського типу; </w:t>
            </w:r>
          </w:p>
          <w:p w14:paraId="15F9A30C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– історичне значення впровадження християнства як державної релігії Русі-України, започаткування кодифікації звичаєвого права; </w:t>
            </w:r>
          </w:p>
          <w:p w14:paraId="24F0BD35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місце Русі-України серед європейських держав  після прийняття християнства. </w:t>
            </w:r>
          </w:p>
          <w:p w14:paraId="4297566C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Уміти: </w:t>
            </w:r>
          </w:p>
          <w:p w14:paraId="42DB419B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розташувати в хронологічній послідовності відомості про правління князів Володимира Святославовича (Великого) та Ярослава Володимировича (Мудрого), хрещення Русі та розбудову Київської митрополії, боротьбу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русів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із печенігами, започаткування кодифікації руського звичаєвого права; – показати на карті території підлеглі Русі-Україні напр. X – у першій половині XI ст.; </w:t>
            </w:r>
          </w:p>
          <w:p w14:paraId="70709F03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схарактеризувати соціальне та господарське життя Русі-України наприкінці X – у першій половині XI ст., правове становище різних верств, діяльність Володимира Святославовича та Ярослава Володимировича, зіставити (за напрямами) і порівняти з діяльністю перших руських князів/княгині; </w:t>
            </w:r>
          </w:p>
          <w:p w14:paraId="2B912FC6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визначити причини та наслідки впровадження християнства як державної релігії Русі-України; </w:t>
            </w:r>
          </w:p>
          <w:p w14:paraId="7BE2982A" w14:textId="77777777" w:rsidR="00B55A98" w:rsidRDefault="000000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розпізнавати і характеризувати пам’ятки культури Русі-України</w:t>
            </w:r>
          </w:p>
        </w:tc>
      </w:tr>
      <w:tr w:rsidR="00B55A98" w14:paraId="2D62E5A5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474FA193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F65D91" w14:textId="4295C205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A70635D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Київська держава за князя Ярослава Мудрого.</w:t>
            </w:r>
          </w:p>
          <w:p w14:paraId="14A0988A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Зовнішня політика Ярослава Мудрого. Як Ярослав Володимирович розбудував державу. «Руська правда». Зміни у </w:t>
            </w:r>
            <w:r>
              <w:rPr>
                <w:rFonts w:ascii="Times New Roman" w:hAnsi="Times New Roman"/>
                <w:color w:val="000000"/>
              </w:rPr>
              <w:lastRenderedPageBreak/>
              <w:t>культурі й церковному житті Русі-України.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7008B0FC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A9EFF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26265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3543" w:type="dxa"/>
            <w:vMerge/>
          </w:tcPr>
          <w:p w14:paraId="2EF59AA7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1F3AC9F8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2204D7A2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4610A769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33107" w14:textId="0641063F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7AC90C5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Суспільний устрій та господарське життя за часів Володимира Великого і Ярослава Мудрого.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Виявля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є здатність до співпраці, толерантність, громадянську позицію»</w:t>
            </w:r>
          </w:p>
          <w:p w14:paraId="523A8405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Влада. Суспільний устрій.</w:t>
            </w:r>
          </w:p>
          <w:p w14:paraId="29E7A556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Господарство. Повсякдення.</w:t>
            </w:r>
          </w:p>
          <w:p w14:paraId="36BE8ED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Села. Міста. Ремесла. Торгівля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477A833B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ГР3</w:t>
            </w:r>
          </w:p>
          <w:p w14:paraId="42093FF5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7E76574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32C0FFA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4C6D8E9C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61F5671A" w14:textId="77777777">
        <w:trPr>
          <w:gridAfter w:val="1"/>
          <w:wAfter w:w="9" w:type="dxa"/>
          <w:trHeight w:val="1052"/>
        </w:trPr>
        <w:tc>
          <w:tcPr>
            <w:tcW w:w="675" w:type="dxa"/>
            <w:shd w:val="clear" w:color="auto" w:fill="92D050"/>
          </w:tcPr>
          <w:p w14:paraId="2ED12DFB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DDBEA4" w14:textId="07995CDB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</w:tcBorders>
          </w:tcPr>
          <w:p w14:paraId="3AE765DB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Культура Русі кінця Х — першої половини ХІ ст. </w:t>
            </w:r>
          </w:p>
          <w:p w14:paraId="5A3B58F3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Як розвивалась писемність та освіта. Перші книги. Архітектура та живопис.</w:t>
            </w:r>
          </w:p>
        </w:tc>
        <w:tc>
          <w:tcPr>
            <w:tcW w:w="1230" w:type="dxa"/>
            <w:tcBorders>
              <w:left w:val="single" w:sz="4" w:space="0" w:color="000000"/>
            </w:tcBorders>
          </w:tcPr>
          <w:p w14:paraId="31D04CAD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2</w:t>
            </w:r>
          </w:p>
          <w:p w14:paraId="1F1A5FFE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15044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BD114FF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2F1F61BD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7CB0772E" w14:textId="77777777">
        <w:trPr>
          <w:gridAfter w:val="1"/>
          <w:wAfter w:w="9" w:type="dxa"/>
          <w:trHeight w:val="727"/>
        </w:trPr>
        <w:tc>
          <w:tcPr>
            <w:tcW w:w="675" w:type="dxa"/>
            <w:shd w:val="clear" w:color="auto" w:fill="92D050"/>
          </w:tcPr>
          <w:p w14:paraId="1E812950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AA5DF" w14:textId="218BF95B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4" w:type="dxa"/>
            <w:gridSpan w:val="4"/>
          </w:tcPr>
          <w:p w14:paraId="055A449E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Узагальнення знань   з розділу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«Працює з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інфор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істор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. та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суспільн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 змісту»</w:t>
            </w:r>
          </w:p>
        </w:tc>
        <w:tc>
          <w:tcPr>
            <w:tcW w:w="1230" w:type="dxa"/>
          </w:tcPr>
          <w:p w14:paraId="73070463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1</w:t>
            </w:r>
          </w:p>
        </w:tc>
        <w:tc>
          <w:tcPr>
            <w:tcW w:w="3543" w:type="dxa"/>
            <w:vMerge/>
          </w:tcPr>
          <w:p w14:paraId="6F40437F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0F6A50F5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5B7C5368" w14:textId="77777777">
        <w:tc>
          <w:tcPr>
            <w:tcW w:w="16141" w:type="dxa"/>
            <w:gridSpan w:val="11"/>
            <w:shd w:val="clear" w:color="auto" w:fill="92D050"/>
          </w:tcPr>
          <w:p w14:paraId="18D9180C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 3. РУСЬ-УКРАЇНА у другій половині XI – першій половині XIII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</w:p>
        </w:tc>
      </w:tr>
      <w:tr w:rsidR="00B55A98" w14:paraId="1A357CE0" w14:textId="77777777">
        <w:trPr>
          <w:gridAfter w:val="1"/>
          <w:wAfter w:w="9" w:type="dxa"/>
          <w:trHeight w:val="261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92D050"/>
          </w:tcPr>
          <w:p w14:paraId="4B98AED2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799A9" w14:textId="11E9C99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auto"/>
            </w:tcBorders>
          </w:tcPr>
          <w:p w14:paraId="764ECD65" w14:textId="77777777" w:rsidR="00B55A98" w:rsidRDefault="00B55A98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482A9633" w14:textId="77777777" w:rsidR="00B55A98" w:rsidRDefault="00B55A98">
            <w:pPr>
              <w:pStyle w:val="a9"/>
              <w:ind w:left="57" w:right="57" w:firstLine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</w:tcPr>
          <w:p w14:paraId="24D0FBC5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774DC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62AC98E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8" w:type="dxa"/>
            <w:gridSpan w:val="2"/>
            <w:tcBorders>
              <w:bottom w:val="single" w:sz="4" w:space="0" w:color="auto"/>
            </w:tcBorders>
          </w:tcPr>
          <w:p w14:paraId="228317D1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першої половини ХІ ст.</w:t>
            </w:r>
          </w:p>
        </w:tc>
      </w:tr>
      <w:tr w:rsidR="00B55A98" w14:paraId="19AA4853" w14:textId="77777777">
        <w:trPr>
          <w:gridAfter w:val="1"/>
          <w:wAfter w:w="9" w:type="dxa"/>
          <w:trHeight w:val="1575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92D050"/>
          </w:tcPr>
          <w:p w14:paraId="11046FF3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477732" w14:textId="50E75BCE" w:rsidR="00B55A98" w:rsidRDefault="00B55A98">
            <w:pPr>
              <w:spacing w:after="0" w:line="240" w:lineRule="auto"/>
              <w:jc w:val="both"/>
              <w:rPr>
                <w:rFonts w:ascii="Roboto" w:hAnsi="Roboto"/>
                <w:color w:val="212529"/>
              </w:rPr>
            </w:pPr>
          </w:p>
        </w:tc>
        <w:tc>
          <w:tcPr>
            <w:tcW w:w="41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B4A2AA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Остання спроба централізації влади та роздроблення земель Русі-України в ХІІ ст.  </w:t>
            </w:r>
          </w:p>
          <w:p w14:paraId="3ED12402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Правління Володимира Великого. Чим уславився Мстислав Великий. Основні риси роздробленості Русі-України.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5F28CE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1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</w:tcPr>
          <w:p w14:paraId="75AD5CFF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8" w:type="dxa"/>
            <w:gridSpan w:val="2"/>
            <w:vMerge w:val="restart"/>
            <w:tcBorders>
              <w:top w:val="single" w:sz="4" w:space="0" w:color="auto"/>
            </w:tcBorders>
          </w:tcPr>
          <w:p w14:paraId="16D58DB6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5A98" w14:paraId="26451F94" w14:textId="77777777">
        <w:trPr>
          <w:gridAfter w:val="1"/>
          <w:wAfter w:w="9" w:type="dxa"/>
          <w:trHeight w:val="2475"/>
        </w:trPr>
        <w:tc>
          <w:tcPr>
            <w:tcW w:w="675" w:type="dxa"/>
            <w:shd w:val="clear" w:color="auto" w:fill="92D050"/>
          </w:tcPr>
          <w:p w14:paraId="34A55D63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FC7283" w14:textId="56B9BF48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DC1D35F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Комплексна підсумкова робота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6FD6BDCC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3543" w:type="dxa"/>
            <w:vMerge/>
          </w:tcPr>
          <w:p w14:paraId="1C3C3698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4D0725E2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5A98" w14:paraId="0BFA92EE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44D92763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C8EAC3" w14:textId="2EEC1801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BE326F7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Київське, Чернігівське, Переяславське в середині XII – першій половині XIIІ ст.: політичне і соціально-економічне життя.</w:t>
            </w:r>
          </w:p>
          <w:p w14:paraId="245A8954" w14:textId="77777777" w:rsidR="00B55A98" w:rsidRDefault="00B55A98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FF0000"/>
              </w:rPr>
            </w:pPr>
          </w:p>
          <w:p w14:paraId="40532CD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14:paraId="51EB047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ГР 1, ГР 2,ГР 3</w:t>
            </w:r>
          </w:p>
        </w:tc>
        <w:tc>
          <w:tcPr>
            <w:tcW w:w="3543" w:type="dxa"/>
            <w:vMerge/>
          </w:tcPr>
          <w:p w14:paraId="401778CA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5F81A743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4C5584BD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26E362EB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569C85" w14:textId="3261B8F4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1BFA1A4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Волинське і Галицьке князівства в середині XII – першій половині XIIІ ст.: політичне і соціально-економічне життя. </w:t>
            </w:r>
            <w:r>
              <w:rPr>
                <w:rFonts w:ascii="Times New Roman" w:hAnsi="Times New Roman"/>
                <w:color w:val="000000"/>
              </w:rPr>
              <w:t>Волинське князівство. Галицьке князівство.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FA8C5DA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2</w:t>
            </w:r>
          </w:p>
        </w:tc>
        <w:tc>
          <w:tcPr>
            <w:tcW w:w="3543" w:type="dxa"/>
            <w:vMerge/>
          </w:tcPr>
          <w:p w14:paraId="18BB1BA8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5D20BF3E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5967EBC4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07D230FD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25AE03B9" w14:textId="6A013344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FD19152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Культура Русі-України в</w:t>
            </w:r>
          </w:p>
          <w:p w14:paraId="45C0CAB5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другій половині ХІ – першій половині ХІІІ ст.</w:t>
            </w:r>
          </w:p>
          <w:p w14:paraId="102D6C61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Як розвивалася освіта та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книгописання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>. Як розвивалася архітектура й образотворче мистецтво Русі-України у другій половині ХІ — першій половині ХІІІ ст.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A38AEC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  <w:p w14:paraId="521556BA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7ACF2FE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60F2B072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57B8C646" w14:textId="77777777">
        <w:trPr>
          <w:gridAfter w:val="1"/>
          <w:wAfter w:w="9" w:type="dxa"/>
          <w:trHeight w:val="146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92D050"/>
          </w:tcPr>
          <w:p w14:paraId="02CC9CB1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7EA3E7A5" w14:textId="4B18B49C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0FAB1BB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Кочові народи степів України Х–ХІІІ ст.</w:t>
            </w:r>
          </w:p>
          <w:p w14:paraId="5C814F63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Як склалися відносини Русі-України з печенігами.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Торки</w:t>
            </w:r>
            <w:proofErr w:type="spellEnd"/>
            <w:r>
              <w:rPr>
                <w:rFonts w:ascii="Times New Roman" w:hAnsi="Times New Roman"/>
                <w:color w:val="000000"/>
              </w:rPr>
              <w:t>. Половці та Русь-Україна. Візантійські володіння на</w:t>
            </w:r>
          </w:p>
          <w:p w14:paraId="67CF7DE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Кримському півострові.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E1EDBB2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3</w:t>
            </w:r>
          </w:p>
          <w:p w14:paraId="20DEF30A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E8307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1956674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1B8851DA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5113AA5B" w14:textId="77777777">
        <w:trPr>
          <w:gridAfter w:val="1"/>
          <w:wAfter w:w="9" w:type="dxa"/>
          <w:trHeight w:val="70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92D050"/>
          </w:tcPr>
          <w:p w14:paraId="669B6077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71D0AACA" w14:textId="0DD596A6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D35075C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Узагальнення знань   з розділу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Орієнтуться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істор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Часі»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68378E" w14:textId="77777777" w:rsidR="00B55A98" w:rsidRDefault="0000000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ГР1</w:t>
            </w:r>
          </w:p>
          <w:p w14:paraId="0728020E" w14:textId="77777777" w:rsidR="00B55A98" w:rsidRDefault="00B55A98">
            <w:pPr>
              <w:pStyle w:val="a9"/>
              <w:ind w:right="57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24E380CB" w14:textId="77777777" w:rsidR="00B55A98" w:rsidRDefault="00B55A9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  <w:tcBorders>
              <w:bottom w:val="single" w:sz="4" w:space="0" w:color="auto"/>
            </w:tcBorders>
          </w:tcPr>
          <w:p w14:paraId="46D0BDF1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64D852D9" w14:textId="77777777">
        <w:tc>
          <w:tcPr>
            <w:tcW w:w="16141" w:type="dxa"/>
            <w:gridSpan w:val="11"/>
            <w:shd w:val="clear" w:color="auto" w:fill="92D050"/>
          </w:tcPr>
          <w:p w14:paraId="7A7B3CCC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Розділ 4. </w:t>
            </w:r>
            <w:r>
              <w:rPr>
                <w:rFonts w:ascii="Times New Roman" w:hAnsi="Times New Roman" w:cs="Times New Roman"/>
                <w:b/>
              </w:rPr>
              <w:t>ВОЛИНЬ І ГАЛИЧИНА КІНЦЯ ХІІ – СЕРЕДИНИ ХІІІ СТ. ВОЛИНСЬКО-ГАЛИЦЬКЕ КНЯЗІВСТВО (ДЕРЖАВА РОМАНОВИЧІВ) СЕРЕДИНА ХІІІ – ХІV СТ.</w:t>
            </w:r>
          </w:p>
        </w:tc>
      </w:tr>
      <w:tr w:rsidR="00B55A98" w14:paraId="6DA218D8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59EF28AB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46F82028" w14:textId="560106D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7F677EC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Волинь і Галичина в кінці ХІІ – середині ХІІІ ст. Утворення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Волинсько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-Галицького князівства («держави Романовичів»)</w:t>
            </w:r>
          </w:p>
          <w:p w14:paraId="056366F7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Передумови об’єднання Галицького і Волинського князівств. Як Роман Мстиславич посилив об’єднане </w:t>
            </w:r>
            <w:r>
              <w:rPr>
                <w:rFonts w:ascii="Times New Roman" w:hAnsi="Times New Roman"/>
                <w:color w:val="000000"/>
              </w:rPr>
              <w:lastRenderedPageBreak/>
              <w:t>князівство. Як відбулося нове возз’єднання князівства за синів Романа.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171B71E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 1</w:t>
            </w:r>
          </w:p>
        </w:tc>
        <w:tc>
          <w:tcPr>
            <w:tcW w:w="3543" w:type="dxa"/>
            <w:vMerge w:val="restart"/>
          </w:tcPr>
          <w:p w14:paraId="128AEC3E" w14:textId="77777777" w:rsidR="00B55A98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висловлювати власну думку в усній та письмовій формі; </w:t>
            </w:r>
          </w:p>
          <w:p w14:paraId="7695C10A" w14:textId="77777777" w:rsidR="00B55A98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шляхом формування знань про середньовічну українську державу; про важливість вивчення власної історії; формувати знання про європейську політику галицько-волинських правителів; формування знань про загарбницьку політику монгол та появу татарських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народностей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Криму;</w:t>
            </w:r>
          </w:p>
          <w:p w14:paraId="6A1B9783" w14:textId="77777777" w:rsidR="00B55A98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Математичну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шляхом побудови логічного ланцюжка подій та встановлення хронологічної послідовності; вміння працювати з статистичними даними та звітами;</w:t>
            </w:r>
          </w:p>
          <w:p w14:paraId="3F90789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Інформаційну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джерел;</w:t>
            </w:r>
          </w:p>
          <w:p w14:paraId="246F50AA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Загальнокультурну компетентність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розуміння середньовічного українського мистецтва; порівняння мистецьких пам’яток різних регіонів; розуміння впливу феодальної роздробленості та Європи на розвиток культури та мистецтва.</w:t>
            </w:r>
          </w:p>
        </w:tc>
        <w:tc>
          <w:tcPr>
            <w:tcW w:w="5218" w:type="dxa"/>
            <w:gridSpan w:val="2"/>
            <w:vMerge w:val="restart"/>
          </w:tcPr>
          <w:p w14:paraId="5D763D62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Знати: </w:t>
            </w:r>
          </w:p>
          <w:p w14:paraId="1C1DB83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час утворення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Волинсько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-Галицького князівства («держави Романовичів»), монгольської навали на Русь-Україну, утвердження королівства Руського; дати битви обабіч річки Калка, коронування Данила Романовича; </w:t>
            </w:r>
          </w:p>
          <w:p w14:paraId="3B30C0C4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умовні територіальні межі Галицького й Волинського князівства («держави Романовичів»), королівства Руського та сусідніх держав, напрямки походів монголів на Русь-Україну. </w:t>
            </w:r>
          </w:p>
          <w:p w14:paraId="585FEE2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Розуміти: </w:t>
            </w:r>
          </w:p>
          <w:p w14:paraId="73411F6B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поняття «баскак», «королівство», «хан», «ярлик»; </w:t>
            </w:r>
          </w:p>
          <w:p w14:paraId="245F3B5E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особливості підпорядкування окремих руських князівств Монгольській імперії (Золотій Орді); </w:t>
            </w:r>
          </w:p>
          <w:p w14:paraId="7475436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передумови посилення культурних впливів країн Центральної Європи на терени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Волинсько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-Галицького князівства («держави Романовичів»), королівства Руського; </w:t>
            </w:r>
          </w:p>
          <w:p w14:paraId="51A8112C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особливості політичного устрою, господарського розвитку і культури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-українського суспільства як визначальних умов збереження його самобутності під час монгольського завоювання. </w:t>
            </w:r>
          </w:p>
          <w:p w14:paraId="37A7B2E8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Уміти: </w:t>
            </w:r>
          </w:p>
          <w:p w14:paraId="378733AA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розташувати в хронологічній послідовності відомості про Волинське і Галицьке князівства, їх об’єднання під владою Романа Мстиславовича; походи монголів на Русь-Україну, події у королівстві Руському; </w:t>
            </w:r>
          </w:p>
          <w:p w14:paraId="58D5E23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показати на карті територіальні межі Галицького й Волинського князівства («держави Романовичів»), королівства Руського та сусідніх держав, напрямки монгольських походів на Русь-Україну в 1239–1242 рр.; </w:t>
            </w:r>
          </w:p>
          <w:p w14:paraId="20552411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схарактеризувати внутрішню та зовнішню діяльність князя/короля Данила; </w:t>
            </w:r>
          </w:p>
          <w:p w14:paraId="7D5554D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встановити історичне значення коронування Данила Романовича, причини припинення існування королівства Руського; </w:t>
            </w:r>
          </w:p>
          <w:p w14:paraId="4DA4FD45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розпізнавати та характеризувати пам’ятки культури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Волинсько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-Галицького князівства («держави Романовичів»), королівства Руського; </w:t>
            </w:r>
          </w:p>
          <w:p w14:paraId="4D952465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схарактеризувати діяльність правителів Галицького й Волинського князівств («держави Романовичів»), королівства Руського, таких як Ярослав Осмомисл, Роман Мстиславович, Лев І Данилович, Юрій І Львович.</w:t>
            </w:r>
          </w:p>
        </w:tc>
      </w:tr>
      <w:tr w:rsidR="00B55A98" w14:paraId="6C75F59E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7EA014B8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5E47D998" w14:textId="00704A3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57374B7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Походи монголів на Русь-</w:t>
            </w:r>
          </w:p>
          <w:p w14:paraId="39513173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Україну. Особливості</w:t>
            </w:r>
          </w:p>
          <w:p w14:paraId="7AE2DF9E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підпорядкування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Волинсько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- Галицького князівства («держави Романовичів») та</w:t>
            </w:r>
          </w:p>
          <w:p w14:paraId="6CA99E3E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інших князівств Русі-України Монгольській імперії (Золотій Орді)</w:t>
            </w:r>
          </w:p>
          <w:p w14:paraId="42289574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Коли і як монголи перший раз прийшли в Русь-Україну. Похід хана Батия на руські землі. Панування Золотої Орди в руських князівствах.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9FA5065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AF09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3543" w:type="dxa"/>
            <w:vMerge/>
          </w:tcPr>
          <w:p w14:paraId="0A1C5F52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7D818270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2BB2E4C1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045C9188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6E47CDDE" w14:textId="6EDBC6DE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3B1B815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Правління Данила Романовича. </w:t>
            </w:r>
          </w:p>
          <w:p w14:paraId="63EFCFF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Чому і як Данило реформував армію. Боротьба Данила Романовича за зміцнення влади. 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20A7534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  <w:p w14:paraId="663EF506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84ADCAC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0B0075C6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7815B61A" w14:textId="77777777">
        <w:trPr>
          <w:gridAfter w:val="1"/>
          <w:wAfter w:w="9" w:type="dxa"/>
          <w:trHeight w:val="580"/>
        </w:trPr>
        <w:tc>
          <w:tcPr>
            <w:tcW w:w="675" w:type="dxa"/>
            <w:shd w:val="clear" w:color="auto" w:fill="92D050"/>
          </w:tcPr>
          <w:p w14:paraId="08FE7FF5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267F8431" w14:textId="006916E8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FF0965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Зовнішня політика Данила Романовича. </w:t>
            </w:r>
          </w:p>
          <w:p w14:paraId="47182701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Військові походи Данила Галицького. Відносини із монголами. Коронація Данила Галицького.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49D3DD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3543" w:type="dxa"/>
            <w:vMerge/>
          </w:tcPr>
          <w:p w14:paraId="1F5AFB5D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0069DB7B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5F16C7DE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73F7FB08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0B66463D" w14:textId="5AA082A5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DA14E07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Волинь і Галичина за наступників короля Данила. </w:t>
            </w:r>
          </w:p>
          <w:p w14:paraId="603B4167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Правління Лева І Даниловича і Юрія І Львовича. Правління останніх князів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Волинсько</w:t>
            </w:r>
            <w:proofErr w:type="spellEnd"/>
            <w:r>
              <w:rPr>
                <w:rFonts w:ascii="Times New Roman" w:hAnsi="Times New Roman"/>
                <w:color w:val="000000"/>
              </w:rPr>
              <w:t>-Галицької держави.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C48E4C2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C63B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3</w:t>
            </w:r>
          </w:p>
          <w:p w14:paraId="14CDCAE2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5ED06E9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612EE512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3035360F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07FE71CF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4760C3BA" w14:textId="5AC0CEE8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4192E1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Культура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Волинсько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-Галицького князівства («держави Романовичів»).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ГР 3</w:t>
            </w:r>
          </w:p>
          <w:p w14:paraId="7CACB98C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Релігійне життя. Освіта та літописання. Архітектура. Образотворче мистецтво.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9571AB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 3</w:t>
            </w:r>
          </w:p>
        </w:tc>
        <w:tc>
          <w:tcPr>
            <w:tcW w:w="3543" w:type="dxa"/>
            <w:vMerge/>
          </w:tcPr>
          <w:p w14:paraId="6DA86C7D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7156F656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6C3C76DF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046797D3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153819E0" w14:textId="31CE6FC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455DE6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Узагальнення знань   з розділу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«Працює з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інфор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істор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. та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суспільн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 змісту»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300AE3" w14:textId="77777777" w:rsidR="00B55A98" w:rsidRDefault="00B55A9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21E6123" w14:textId="77777777" w:rsidR="00B55A98" w:rsidRDefault="0000000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ГР 2</w:t>
            </w:r>
          </w:p>
          <w:p w14:paraId="328137CF" w14:textId="77777777" w:rsidR="00B55A98" w:rsidRDefault="00B55A98">
            <w:pPr>
              <w:pStyle w:val="a9"/>
              <w:ind w:right="57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</w:tcPr>
          <w:p w14:paraId="2246CD9A" w14:textId="77777777" w:rsidR="00B55A98" w:rsidRDefault="00B55A9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</w:tcPr>
          <w:p w14:paraId="114A58C7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07DAAFC3" w14:textId="77777777">
        <w:tc>
          <w:tcPr>
            <w:tcW w:w="16141" w:type="dxa"/>
            <w:gridSpan w:val="11"/>
            <w:shd w:val="clear" w:color="auto" w:fill="92D050"/>
          </w:tcPr>
          <w:p w14:paraId="66A94C22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РОЗДІЛ 5. РУСЬКІ ЗЕМЛІ У СКЛАДІ СУСІДНІХ ДЕРЖАВ (середина XIV – початок XVІ ст.). КРИМСЬКЕ ХАНСТВО</w:t>
            </w:r>
          </w:p>
        </w:tc>
      </w:tr>
      <w:tr w:rsidR="00B55A98" w14:paraId="4376A1E0" w14:textId="77777777">
        <w:trPr>
          <w:gridAfter w:val="1"/>
          <w:wAfter w:w="9" w:type="dxa"/>
        </w:trPr>
        <w:tc>
          <w:tcPr>
            <w:tcW w:w="675" w:type="dxa"/>
            <w:vMerge w:val="restart"/>
            <w:shd w:val="clear" w:color="auto" w:fill="92D050"/>
          </w:tcPr>
          <w:p w14:paraId="6B958588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</w:tcPr>
          <w:p w14:paraId="0077A57A" w14:textId="77777777" w:rsidR="00B55A98" w:rsidRDefault="00B55A98" w:rsidP="00166D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restart"/>
            <w:tcBorders>
              <w:left w:val="single" w:sz="4" w:space="0" w:color="000000"/>
            </w:tcBorders>
          </w:tcPr>
          <w:p w14:paraId="0913E0E3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Інкорпорація руських земель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до складу Великого князівства </w:t>
            </w: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Литовського.</w:t>
            </w:r>
          </w:p>
          <w:p w14:paraId="5AA71458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Коли і чому руські землі увійшли до складу Великого князівства Литовського. Як вплинули на руське суспільство Кревська й </w:t>
            </w:r>
            <w:proofErr w:type="spellStart"/>
            <w:r>
              <w:rPr>
                <w:rFonts w:ascii="Times New Roman" w:hAnsi="Times New Roman"/>
                <w:color w:val="000000"/>
              </w:rPr>
              <w:t>Городельська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унія.</w:t>
            </w:r>
          </w:p>
          <w:p w14:paraId="56C45BEE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Як руські землі було приєднано Угорським королівством, Молдовським та Московським князівствами. </w:t>
            </w:r>
          </w:p>
          <w:p w14:paraId="4607A775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Інкорпорація руських земель Угорським королівством та Молдавським князівством. Утворення Кримського ханства. Руські землі під владою Московської держави.</w:t>
            </w:r>
          </w:p>
        </w:tc>
        <w:tc>
          <w:tcPr>
            <w:tcW w:w="12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EAFFFDB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ГР 1</w:t>
            </w:r>
          </w:p>
        </w:tc>
        <w:tc>
          <w:tcPr>
            <w:tcW w:w="3543" w:type="dxa"/>
            <w:vMerge w:val="restart"/>
          </w:tcPr>
          <w:p w14:paraId="30F751EC" w14:textId="77777777" w:rsidR="00B55A98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1B0E8AA7" w14:textId="77777777" w:rsidR="00B55A98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шляхом формування знань про середньовічну українську державу; про важливість вивчення власної історії; формувати знання про міжнародну діяльність української держави в Середньовіччі;</w:t>
            </w:r>
          </w:p>
          <w:p w14:paraId="17E9D9D3" w14:textId="77777777" w:rsidR="00B55A98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Математичну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шляхом побудови логічного ланцюжка подій та встановлення хронологічної послідовності; вміння працювати з статистичними даними та звітами;</w:t>
            </w:r>
          </w:p>
          <w:p w14:paraId="01562D2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Інформаційну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джерел;</w:t>
            </w:r>
          </w:p>
          <w:p w14:paraId="620DE45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Загальнокультурну компетентність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розуміння середньовічного українського мистецтва; порівняння мистецьких пам’яток різних регіонів; розуміння впливу Візантії та Європи на розвиток культури та мистецтва.</w:t>
            </w:r>
          </w:p>
          <w:p w14:paraId="49FCBA0A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8" w:type="dxa"/>
            <w:gridSpan w:val="2"/>
            <w:vMerge w:val="restart"/>
          </w:tcPr>
          <w:p w14:paraId="7F79E2E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Знати: </w:t>
            </w:r>
          </w:p>
          <w:p w14:paraId="0203A16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– час входження руських земель до складу різних держав, утворення Кримського ханства і його підпорядкування Османській імперії; дати битви біля річки Сині Води, Кревської,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Городельської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уній, Луцького з’їзду князів; </w:t>
            </w:r>
          </w:p>
          <w:p w14:paraId="60529C57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території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-українських земель у складі різних держав; </w:t>
            </w:r>
          </w:p>
          <w:p w14:paraId="5C44A5D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соціальний склад населення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-українських земель. </w:t>
            </w:r>
          </w:p>
          <w:p w14:paraId="509B6A6B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Розуміти: </w:t>
            </w:r>
          </w:p>
          <w:p w14:paraId="754E7CFC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поняття «еліта», «магдебурзьке право», «магнат», «персональна унія», «самоврядування», «султан», «унія», «шляхта»; </w:t>
            </w:r>
          </w:p>
          <w:p w14:paraId="5F1DC1E3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інкорпорацію (включення) руських земель до складу сусідніх держав як династичне успадкування та/або територіальні здобутки; </w:t>
            </w:r>
          </w:p>
          <w:p w14:paraId="13A4028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особливості: 1) державних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устроїв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Великого князівства Литовського, Руського і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Жемайтійського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Польського королівства; 2) становища руських земель у складі різних держав; </w:t>
            </w:r>
          </w:p>
          <w:p w14:paraId="1600A498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процес формування уявлень про окремішність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-української спільноти; </w:t>
            </w:r>
          </w:p>
          <w:p w14:paraId="31B7289F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специфіку станової держави та роль у ній шляхти; </w:t>
            </w:r>
          </w:p>
          <w:p w14:paraId="5A9E279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вплив європейських країн на культуру населення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-українських земель; </w:t>
            </w:r>
          </w:p>
          <w:p w14:paraId="00619ECE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передумови утворення незалежного Кримського ханства і встановлення над ним протекторату Османської імперії. </w:t>
            </w:r>
          </w:p>
          <w:p w14:paraId="3C15FB3C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Уміти: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25401B1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розташувати в хронологічній послідовності відомості про входження руських земель до складу сусідніх держав, утворення Кримського ханства і його підпорядкування Османській імперії; </w:t>
            </w:r>
          </w:p>
          <w:p w14:paraId="5BD1C3CF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показати на карті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-українські землі у складі сусідніх держав; територію Кримського ханства; місця подій, що визначали процес інкорпорації князівств південно-західної Русі в XІV – XV ст. до складу сусідніх держав; </w:t>
            </w:r>
          </w:p>
          <w:p w14:paraId="1951B43E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визначати впливи Кревської 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Городельської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уній на формування української політичної еліти у Великому князівстві Литовському, Руському і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Жемайтійському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Польському королівстві; особливості господарського і культурного розвитку, зокрема розвитку міст із магдебурзьким правом; організації влади та суспільних відносин в руських землях, що входили до складу Великого князівства Литовського, Руського і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Жемайтійського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Польського королівства; </w:t>
            </w:r>
          </w:p>
          <w:p w14:paraId="6E7C7268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схарактеризувати політичний устрій, господарство та культуру Кримського ханства, повсякденне життя його населення (знаті й простолюдинів, кочовиків і осілого люду); </w:t>
            </w:r>
          </w:p>
          <w:p w14:paraId="373DEF5A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розпізнавати та характеризувати пам’ятки культури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-українського 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кримсько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-татарського народів XІV – XV ст.; </w:t>
            </w:r>
          </w:p>
          <w:p w14:paraId="5E141501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укласти історичні портрети князів Ольгерда, Вітовта, Свидригайла, Костянтина Івановича Острозького, розповісти про наукову діяльність Юрія Котермака (Дрогобича).</w:t>
            </w:r>
          </w:p>
        </w:tc>
      </w:tr>
      <w:tr w:rsidR="00B55A98" w14:paraId="0FF786FC" w14:textId="77777777">
        <w:trPr>
          <w:gridAfter w:val="1"/>
          <w:wAfter w:w="9" w:type="dxa"/>
        </w:trPr>
        <w:tc>
          <w:tcPr>
            <w:tcW w:w="675" w:type="dxa"/>
            <w:vMerge/>
            <w:shd w:val="clear" w:color="auto" w:fill="92D050"/>
          </w:tcPr>
          <w:p w14:paraId="392CF866" w14:textId="77777777" w:rsidR="00B55A98" w:rsidRDefault="00B55A98">
            <w:pPr>
              <w:pStyle w:val="a7"/>
              <w:spacing w:after="0" w:line="240" w:lineRule="auto"/>
              <w:ind w:left="5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14:paraId="0D423BB9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0F9D371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B31687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ГР2</w:t>
            </w:r>
          </w:p>
        </w:tc>
        <w:tc>
          <w:tcPr>
            <w:tcW w:w="3543" w:type="dxa"/>
            <w:vMerge/>
          </w:tcPr>
          <w:p w14:paraId="4181BC4E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2921C7B7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46A112D9" w14:textId="77777777">
        <w:trPr>
          <w:gridAfter w:val="1"/>
          <w:wAfter w:w="9" w:type="dxa"/>
          <w:trHeight w:val="692"/>
        </w:trPr>
        <w:tc>
          <w:tcPr>
            <w:tcW w:w="675" w:type="dxa"/>
            <w:shd w:val="clear" w:color="auto" w:fill="92D050"/>
          </w:tcPr>
          <w:p w14:paraId="26021A4F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39B81B59" w14:textId="57A2E26F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</w:tcBorders>
          </w:tcPr>
          <w:p w14:paraId="66FDE638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Влада та суспільний устрій в українських землях у складі Великого князівства Литовського і Королівства Польського. </w:t>
            </w:r>
            <w:r>
              <w:rPr>
                <w:rFonts w:ascii="Times New Roman" w:hAnsi="Times New Roman"/>
                <w:b/>
                <w:bCs/>
                <w:color w:val="FF0000"/>
              </w:rPr>
              <w:t>ГР 2</w:t>
            </w:r>
          </w:p>
          <w:p w14:paraId="3575D7B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Як державний устрій Великого князівства Литовського і Королівства Польського впливав на становище українського населення. Особливості становища панівної української верхівки. Становище духовенства й православної церкви у складі Великого князівства Литовського. Суспільні відносини в українських містах та селах.</w:t>
            </w:r>
          </w:p>
        </w:tc>
        <w:tc>
          <w:tcPr>
            <w:tcW w:w="129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4E1A4D5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F7D43F0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ГР 1</w:t>
            </w:r>
          </w:p>
          <w:p w14:paraId="63A42FBE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CC878E5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1D2C01C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D20C0A0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5C8A746B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129C207C" w14:textId="77777777">
        <w:trPr>
          <w:gridAfter w:val="1"/>
          <w:wAfter w:w="9" w:type="dxa"/>
          <w:trHeight w:val="872"/>
        </w:trPr>
        <w:tc>
          <w:tcPr>
            <w:tcW w:w="675" w:type="dxa"/>
            <w:shd w:val="clear" w:color="auto" w:fill="92D050"/>
          </w:tcPr>
          <w:p w14:paraId="2C5CF0D7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04903210" w14:textId="1ED59E8F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</w:tcBorders>
          </w:tcPr>
          <w:p w14:paraId="2ADD4E01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Господарське життя в українських землях (друга половина ХІ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</w:rPr>
              <w:t>І ст.).</w:t>
            </w:r>
          </w:p>
          <w:p w14:paraId="07064D11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Зміни в сільському господарстві та становищі селянства. Розвиток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ремесел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й торгівлі. Як в українських землях розвивалася внутрішня та зовнішня торгівля. </w:t>
            </w:r>
          </w:p>
        </w:tc>
        <w:tc>
          <w:tcPr>
            <w:tcW w:w="129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7C72A58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0290A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  <w:p w14:paraId="572351E1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108F823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5024108F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5D96A9D6" w14:textId="77777777">
        <w:trPr>
          <w:gridAfter w:val="1"/>
          <w:wAfter w:w="9" w:type="dxa"/>
          <w:trHeight w:val="40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92D050"/>
          </w:tcPr>
          <w:p w14:paraId="0A96EE85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5B492401" w14:textId="04308C73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auto"/>
            </w:tcBorders>
          </w:tcPr>
          <w:p w14:paraId="1FF72357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Держава Феодоро. </w:t>
            </w:r>
          </w:p>
        </w:tc>
        <w:tc>
          <w:tcPr>
            <w:tcW w:w="1290" w:type="dxa"/>
            <w:gridSpan w:val="4"/>
            <w:tcBorders>
              <w:left w:val="single" w:sz="4" w:space="0" w:color="000000"/>
              <w:bottom w:val="single" w:sz="4" w:space="0" w:color="auto"/>
            </w:tcBorders>
          </w:tcPr>
          <w:p w14:paraId="67138670" w14:textId="77777777" w:rsidR="00B55A98" w:rsidRDefault="00000000">
            <w:pPr>
              <w:pStyle w:val="a9"/>
              <w:ind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73195B9D" w14:textId="77777777" w:rsidR="00B55A98" w:rsidRDefault="00B55A9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  <w:tcBorders>
              <w:bottom w:val="single" w:sz="4" w:space="0" w:color="auto"/>
            </w:tcBorders>
          </w:tcPr>
          <w:p w14:paraId="2EDC8993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2E768660" w14:textId="77777777">
        <w:trPr>
          <w:gridAfter w:val="1"/>
          <w:wAfter w:w="9" w:type="dxa"/>
          <w:trHeight w:val="885"/>
        </w:trPr>
        <w:tc>
          <w:tcPr>
            <w:tcW w:w="675" w:type="dxa"/>
            <w:shd w:val="clear" w:color="auto" w:fill="92D050"/>
          </w:tcPr>
          <w:p w14:paraId="77FE63FC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754EB44D" w14:textId="5588C99B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</w:tcBorders>
          </w:tcPr>
          <w:p w14:paraId="6767F49E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Утворення Кримського ханства. </w:t>
            </w:r>
            <w:r>
              <w:rPr>
                <w:rFonts w:ascii="Times New Roman" w:hAnsi="Times New Roman"/>
                <w:color w:val="000000"/>
              </w:rPr>
              <w:t xml:space="preserve">Князівство Феодоро. </w:t>
            </w:r>
            <w:proofErr w:type="spellStart"/>
            <w:r>
              <w:rPr>
                <w:rFonts w:ascii="Times New Roman" w:eastAsia="Calibri" w:hAnsi="Times New Roman"/>
                <w:color w:val="000000"/>
              </w:rPr>
              <w:t>Яу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 xml:space="preserve"> утворилося Кримське ханство. Суспільний устрій та культура Кримського ханства.</w:t>
            </w:r>
          </w:p>
        </w:tc>
        <w:tc>
          <w:tcPr>
            <w:tcW w:w="129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A203AFA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ГР 1</w:t>
            </w:r>
          </w:p>
        </w:tc>
        <w:tc>
          <w:tcPr>
            <w:tcW w:w="3543" w:type="dxa"/>
            <w:vMerge w:val="restart"/>
          </w:tcPr>
          <w:p w14:paraId="618339AC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 w:val="restart"/>
          </w:tcPr>
          <w:p w14:paraId="024865D0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59F21CF3" w14:textId="77777777">
        <w:trPr>
          <w:gridAfter w:val="1"/>
          <w:wAfter w:w="9" w:type="dxa"/>
        </w:trPr>
        <w:tc>
          <w:tcPr>
            <w:tcW w:w="675" w:type="dxa"/>
            <w:shd w:val="clear" w:color="auto" w:fill="92D050"/>
          </w:tcPr>
          <w:p w14:paraId="140DD1FE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713DC1D5" w14:textId="7BAB1121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</w:tcBorders>
          </w:tcPr>
          <w:p w14:paraId="6941E9EF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Релігійне життя. Розвиток освіти і науки в другій половині ХІ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на початку Х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</w:rPr>
              <w:t>І ст.</w:t>
            </w:r>
          </w:p>
          <w:p w14:paraId="20B862D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Церковне життя в другій половині ХІV – ХVІ ст. Розвиток освіти і науки.</w:t>
            </w:r>
          </w:p>
        </w:tc>
        <w:tc>
          <w:tcPr>
            <w:tcW w:w="129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CB4DD52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3543" w:type="dxa"/>
            <w:vMerge/>
          </w:tcPr>
          <w:p w14:paraId="219B7F5D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6571CDD4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318BE948" w14:textId="77777777">
        <w:trPr>
          <w:gridAfter w:val="1"/>
          <w:wAfter w:w="9" w:type="dxa"/>
          <w:trHeight w:val="423"/>
        </w:trPr>
        <w:tc>
          <w:tcPr>
            <w:tcW w:w="675" w:type="dxa"/>
            <w:shd w:val="clear" w:color="auto" w:fill="92D050"/>
          </w:tcPr>
          <w:p w14:paraId="384D7570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0E9F1764" w14:textId="6CBD0650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000000"/>
            </w:tcBorders>
          </w:tcPr>
          <w:p w14:paraId="085118AB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Розвиток </w:t>
            </w:r>
            <w:r>
              <w:rPr>
                <w:rFonts w:ascii="Times New Roman" w:eastAsia="Calibri" w:hAnsi="Times New Roman"/>
                <w:b/>
                <w:bCs/>
                <w:color w:val="000000"/>
              </w:rPr>
              <w:t>культури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в другій половині ХІ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на початку Х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</w:rPr>
              <w:t>І ст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. </w:t>
            </w:r>
          </w:p>
          <w:p w14:paraId="2A2C1A9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Особливості розвитку архітектури. Образотворче мистецтво.</w:t>
            </w:r>
          </w:p>
        </w:tc>
        <w:tc>
          <w:tcPr>
            <w:tcW w:w="129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7904A463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35723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ГР 2</w:t>
            </w:r>
          </w:p>
          <w:p w14:paraId="60D2A637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C3F7748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79CFBCD3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6A505311" w14:textId="77777777">
        <w:trPr>
          <w:gridAfter w:val="1"/>
          <w:wAfter w:w="9" w:type="dxa"/>
          <w:trHeight w:val="872"/>
        </w:trPr>
        <w:tc>
          <w:tcPr>
            <w:tcW w:w="675" w:type="dxa"/>
            <w:shd w:val="clear" w:color="auto" w:fill="92D050"/>
          </w:tcPr>
          <w:p w14:paraId="5F814818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7DB7B1DB" w14:textId="2AA8177C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  <w:tcBorders>
              <w:left w:val="single" w:sz="4" w:space="0" w:color="000000"/>
            </w:tcBorders>
          </w:tcPr>
          <w:p w14:paraId="0B2F2967" w14:textId="77777777" w:rsidR="00B55A98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>Узагальнення знань   з розділу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Виявля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є здатність до співпраці, толерантність, громадянську позицію»</w:t>
            </w:r>
          </w:p>
          <w:p w14:paraId="2B541E39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290" w:type="dxa"/>
            <w:gridSpan w:val="4"/>
            <w:tcBorders>
              <w:left w:val="single" w:sz="4" w:space="0" w:color="000000"/>
            </w:tcBorders>
          </w:tcPr>
          <w:p w14:paraId="55184753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F751418" w14:textId="77777777" w:rsidR="00B55A98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ГР3</w:t>
            </w:r>
          </w:p>
          <w:p w14:paraId="6990A77F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D76979D" w14:textId="77777777" w:rsidR="00B55A98" w:rsidRDefault="00B55A9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9A35220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9928BA4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2"/>
            <w:vMerge/>
          </w:tcPr>
          <w:p w14:paraId="5603C95A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98" w14:paraId="6DA2D2CB" w14:textId="77777777">
        <w:trPr>
          <w:trHeight w:val="80"/>
        </w:trPr>
        <w:tc>
          <w:tcPr>
            <w:tcW w:w="16141" w:type="dxa"/>
            <w:gridSpan w:val="11"/>
            <w:shd w:val="clear" w:color="auto" w:fill="92D050"/>
          </w:tcPr>
          <w:p w14:paraId="268F970F" w14:textId="77777777" w:rsidR="00B55A9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УЗАГАЛЬНЕННЯ ДО КУРСУ.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ІСТОРІЯ РУСІ-УКРАЇНИ В КОНТЕКСТІ ЕПОХИ СЕРЕДНІХ ВІКІВ</w:t>
            </w:r>
          </w:p>
        </w:tc>
      </w:tr>
      <w:tr w:rsidR="00B55A98" w14:paraId="2D19210E" w14:textId="77777777">
        <w:trPr>
          <w:gridAfter w:val="1"/>
          <w:wAfter w:w="9" w:type="dxa"/>
          <w:trHeight w:val="70"/>
        </w:trPr>
        <w:tc>
          <w:tcPr>
            <w:tcW w:w="675" w:type="dxa"/>
            <w:shd w:val="clear" w:color="auto" w:fill="92D050"/>
          </w:tcPr>
          <w:p w14:paraId="1A7DA65E" w14:textId="77777777" w:rsidR="00B55A98" w:rsidRDefault="00B55A9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616417EC" w14:textId="77777777" w:rsidR="00B55A98" w:rsidRDefault="00B55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</w:tcPr>
          <w:p w14:paraId="57F6A647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A6099"/>
                <w:sz w:val="24"/>
              </w:rPr>
              <w:t xml:space="preserve">Комплексна підсумкова робота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Особливості історичного</w:t>
            </w:r>
          </w:p>
          <w:p w14:paraId="2C55E110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розвитку людства в епоху</w:t>
            </w:r>
          </w:p>
          <w:p w14:paraId="75A7F289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Середніх віків Україна в подіях, явищах і процесах середньовічної Європи. Здобутки середньовічного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українського суспільства. Внесок Русі-України у формування</w:t>
            </w:r>
          </w:p>
        </w:tc>
        <w:tc>
          <w:tcPr>
            <w:tcW w:w="1290" w:type="dxa"/>
            <w:gridSpan w:val="4"/>
          </w:tcPr>
          <w:p w14:paraId="471055CC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1,ГР 2,ГР 3</w:t>
            </w:r>
          </w:p>
        </w:tc>
        <w:tc>
          <w:tcPr>
            <w:tcW w:w="3543" w:type="dxa"/>
          </w:tcPr>
          <w:p w14:paraId="58B85FD4" w14:textId="77777777" w:rsidR="00B55A98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3441375C" w14:textId="77777777" w:rsidR="00B55A98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шляхом формування знань про середньовічну українську державу; про важливість вивчення власної історії; </w:t>
            </w:r>
          </w:p>
        </w:tc>
        <w:tc>
          <w:tcPr>
            <w:tcW w:w="5218" w:type="dxa"/>
            <w:gridSpan w:val="2"/>
          </w:tcPr>
          <w:p w14:paraId="44F59B1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Розуміти: </w:t>
            </w:r>
          </w:p>
          <w:p w14:paraId="1D4C8772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взаємопов’язаність і взаємозалежність процесів господарського, соціального, політичного і культурного життя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-українського, візантійського і європейських суспільств. </w:t>
            </w:r>
          </w:p>
          <w:p w14:paraId="1BF4E713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Уміти: </w:t>
            </w:r>
          </w:p>
          <w:p w14:paraId="1D518265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встановити цивілізаційні здобутки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-українського суспільства в Середньовіччі; </w:t>
            </w:r>
          </w:p>
          <w:p w14:paraId="5B0422E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визначити внесок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-українського суспільства ІХ–ХV ст. в загальноєвропейську культурну спадщину; </w:t>
            </w:r>
          </w:p>
          <w:p w14:paraId="48BBB2F6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охарактеризувати європейські впливи на культуру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русько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-українських земель; </w:t>
            </w:r>
          </w:p>
          <w:p w14:paraId="63CD664D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порівняти процеси і явища європейської та української історії Середньовіччя; </w:t>
            </w:r>
          </w:p>
          <w:p w14:paraId="59DA7721" w14:textId="77777777" w:rsidR="00B55A9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розкрити особливості українського середньовіччя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порівн</w:t>
            </w:r>
            <w:proofErr w:type="spellEnd"/>
          </w:p>
        </w:tc>
      </w:tr>
    </w:tbl>
    <w:p w14:paraId="3815D76D" w14:textId="77777777" w:rsidR="00B55A98" w:rsidRDefault="00B55A98">
      <w:pPr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</w:p>
    <w:p w14:paraId="38F6330F" w14:textId="77777777" w:rsidR="00B55A98" w:rsidRDefault="00B55A98"/>
    <w:sectPr w:rsidR="00B55A9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119B9" w14:textId="77777777" w:rsidR="00FF1835" w:rsidRDefault="00FF1835">
      <w:pPr>
        <w:spacing w:line="240" w:lineRule="auto"/>
      </w:pPr>
      <w:r>
        <w:separator/>
      </w:r>
    </w:p>
  </w:endnote>
  <w:endnote w:type="continuationSeparator" w:id="0">
    <w:p w14:paraId="2AD34299" w14:textId="77777777" w:rsidR="00FF1835" w:rsidRDefault="00FF18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09F" w:csb1="00000000"/>
  </w:font>
  <w:font w:name="Roboto">
    <w:altName w:val="Segoe Print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BD09" w14:textId="77777777" w:rsidR="00FF1835" w:rsidRDefault="00FF1835">
      <w:pPr>
        <w:spacing w:after="0"/>
      </w:pPr>
      <w:r>
        <w:separator/>
      </w:r>
    </w:p>
  </w:footnote>
  <w:footnote w:type="continuationSeparator" w:id="0">
    <w:p w14:paraId="3594ADB4" w14:textId="77777777" w:rsidR="00FF1835" w:rsidRDefault="00FF18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D1D91"/>
    <w:multiLevelType w:val="multilevel"/>
    <w:tmpl w:val="327D1D91"/>
    <w:lvl w:ilvl="0">
      <w:start w:val="1"/>
      <w:numFmt w:val="decimal"/>
      <w:lvlText w:val="%1."/>
      <w:lvlJc w:val="left"/>
      <w:pPr>
        <w:ind w:left="580" w:hanging="360"/>
      </w:pPr>
    </w:lvl>
    <w:lvl w:ilvl="1">
      <w:start w:val="1"/>
      <w:numFmt w:val="lowerLetter"/>
      <w:lvlText w:val="%2."/>
      <w:lvlJc w:val="left"/>
      <w:pPr>
        <w:ind w:left="1195" w:hanging="360"/>
      </w:pPr>
    </w:lvl>
    <w:lvl w:ilvl="2">
      <w:start w:val="1"/>
      <w:numFmt w:val="lowerRoman"/>
      <w:lvlText w:val="%3."/>
      <w:lvlJc w:val="right"/>
      <w:pPr>
        <w:ind w:left="1915" w:hanging="180"/>
      </w:pPr>
    </w:lvl>
    <w:lvl w:ilvl="3">
      <w:start w:val="1"/>
      <w:numFmt w:val="decimal"/>
      <w:lvlText w:val="%4."/>
      <w:lvlJc w:val="left"/>
      <w:pPr>
        <w:ind w:left="2635" w:hanging="360"/>
      </w:pPr>
    </w:lvl>
    <w:lvl w:ilvl="4">
      <w:start w:val="1"/>
      <w:numFmt w:val="lowerLetter"/>
      <w:lvlText w:val="%5."/>
      <w:lvlJc w:val="left"/>
      <w:pPr>
        <w:ind w:left="3355" w:hanging="360"/>
      </w:pPr>
    </w:lvl>
    <w:lvl w:ilvl="5">
      <w:start w:val="1"/>
      <w:numFmt w:val="lowerRoman"/>
      <w:lvlText w:val="%6."/>
      <w:lvlJc w:val="right"/>
      <w:pPr>
        <w:ind w:left="4075" w:hanging="180"/>
      </w:pPr>
    </w:lvl>
    <w:lvl w:ilvl="6">
      <w:start w:val="1"/>
      <w:numFmt w:val="decimal"/>
      <w:lvlText w:val="%7."/>
      <w:lvlJc w:val="left"/>
      <w:pPr>
        <w:ind w:left="4795" w:hanging="360"/>
      </w:pPr>
    </w:lvl>
    <w:lvl w:ilvl="7">
      <w:start w:val="1"/>
      <w:numFmt w:val="lowerLetter"/>
      <w:lvlText w:val="%8."/>
      <w:lvlJc w:val="left"/>
      <w:pPr>
        <w:ind w:left="5515" w:hanging="360"/>
      </w:pPr>
    </w:lvl>
    <w:lvl w:ilvl="8">
      <w:start w:val="1"/>
      <w:numFmt w:val="lowerRoman"/>
      <w:lvlText w:val="%9."/>
      <w:lvlJc w:val="right"/>
      <w:pPr>
        <w:ind w:left="6235" w:hanging="180"/>
      </w:pPr>
    </w:lvl>
  </w:abstractNum>
  <w:num w:numId="1" w16cid:durableId="58723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96"/>
    <w:rsid w:val="0003263A"/>
    <w:rsid w:val="000A5B2C"/>
    <w:rsid w:val="000B383E"/>
    <w:rsid w:val="000E5BBD"/>
    <w:rsid w:val="00103B46"/>
    <w:rsid w:val="001160CD"/>
    <w:rsid w:val="00142692"/>
    <w:rsid w:val="00163684"/>
    <w:rsid w:val="00164A05"/>
    <w:rsid w:val="00166D03"/>
    <w:rsid w:val="00203646"/>
    <w:rsid w:val="002263B2"/>
    <w:rsid w:val="00252364"/>
    <w:rsid w:val="00274E86"/>
    <w:rsid w:val="002A63B1"/>
    <w:rsid w:val="002D01A6"/>
    <w:rsid w:val="002E21F9"/>
    <w:rsid w:val="00367A4D"/>
    <w:rsid w:val="003765B9"/>
    <w:rsid w:val="00395223"/>
    <w:rsid w:val="004340EF"/>
    <w:rsid w:val="00440671"/>
    <w:rsid w:val="004902AC"/>
    <w:rsid w:val="004936F0"/>
    <w:rsid w:val="004C3A56"/>
    <w:rsid w:val="004C6832"/>
    <w:rsid w:val="0055032C"/>
    <w:rsid w:val="00560ADD"/>
    <w:rsid w:val="00575EEA"/>
    <w:rsid w:val="00590F41"/>
    <w:rsid w:val="00593761"/>
    <w:rsid w:val="005A0FE9"/>
    <w:rsid w:val="005A564C"/>
    <w:rsid w:val="005A670D"/>
    <w:rsid w:val="005A76B0"/>
    <w:rsid w:val="005C1F4D"/>
    <w:rsid w:val="00604C2E"/>
    <w:rsid w:val="00611E0A"/>
    <w:rsid w:val="0061222B"/>
    <w:rsid w:val="006B290D"/>
    <w:rsid w:val="006C4850"/>
    <w:rsid w:val="006C4A44"/>
    <w:rsid w:val="006F1258"/>
    <w:rsid w:val="006F2D96"/>
    <w:rsid w:val="00737E9B"/>
    <w:rsid w:val="00792D72"/>
    <w:rsid w:val="0079467F"/>
    <w:rsid w:val="007947FA"/>
    <w:rsid w:val="007D4593"/>
    <w:rsid w:val="007F428A"/>
    <w:rsid w:val="00887406"/>
    <w:rsid w:val="008D1209"/>
    <w:rsid w:val="008D3BA2"/>
    <w:rsid w:val="0090338F"/>
    <w:rsid w:val="0090740B"/>
    <w:rsid w:val="00920784"/>
    <w:rsid w:val="009318C2"/>
    <w:rsid w:val="00950911"/>
    <w:rsid w:val="009724CD"/>
    <w:rsid w:val="009A3BBE"/>
    <w:rsid w:val="009C6FD6"/>
    <w:rsid w:val="009D16B9"/>
    <w:rsid w:val="00A164CA"/>
    <w:rsid w:val="00A5674E"/>
    <w:rsid w:val="00A60272"/>
    <w:rsid w:val="00A726CD"/>
    <w:rsid w:val="00AD3A3E"/>
    <w:rsid w:val="00AF2CCE"/>
    <w:rsid w:val="00B11544"/>
    <w:rsid w:val="00B40164"/>
    <w:rsid w:val="00B55A98"/>
    <w:rsid w:val="00B85806"/>
    <w:rsid w:val="00BB59B0"/>
    <w:rsid w:val="00BE3219"/>
    <w:rsid w:val="00C3207A"/>
    <w:rsid w:val="00C46D53"/>
    <w:rsid w:val="00C5135D"/>
    <w:rsid w:val="00C76AC5"/>
    <w:rsid w:val="00C84106"/>
    <w:rsid w:val="00D04A53"/>
    <w:rsid w:val="00D22CEC"/>
    <w:rsid w:val="00D46300"/>
    <w:rsid w:val="00D51912"/>
    <w:rsid w:val="00D67755"/>
    <w:rsid w:val="00D677CB"/>
    <w:rsid w:val="00DC1CD8"/>
    <w:rsid w:val="00DC6C7B"/>
    <w:rsid w:val="00DD7F96"/>
    <w:rsid w:val="00E22EA0"/>
    <w:rsid w:val="00E465CD"/>
    <w:rsid w:val="00E46D3C"/>
    <w:rsid w:val="00EB024D"/>
    <w:rsid w:val="00ED7B18"/>
    <w:rsid w:val="00EE388E"/>
    <w:rsid w:val="00F81B0B"/>
    <w:rsid w:val="00FA797C"/>
    <w:rsid w:val="00FB64CF"/>
    <w:rsid w:val="00FD4D4D"/>
    <w:rsid w:val="00FF1835"/>
    <w:rsid w:val="25C13535"/>
    <w:rsid w:val="2E362A0F"/>
    <w:rsid w:val="52BB30D8"/>
    <w:rsid w:val="7B5D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06B1"/>
  <w15:docId w15:val="{F66B2F98-D6DE-4A70-8C31-E022C626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8">
    <w:name w:val="мета"/>
    <w:basedOn w:val="a"/>
    <w:qFormat/>
    <w:pPr>
      <w:autoSpaceDE w:val="0"/>
      <w:autoSpaceDN w:val="0"/>
      <w:adjustRightInd w:val="0"/>
      <w:spacing w:before="85" w:after="0" w:line="288" w:lineRule="auto"/>
      <w:ind w:left="737" w:right="170" w:hanging="560"/>
      <w:jc w:val="both"/>
    </w:pPr>
    <w:rPr>
      <w:rFonts w:ascii="Myriad Pro" w:eastAsia="Calibri" w:hAnsi="Myriad Pro" w:cs="Myriad Pro"/>
      <w:i/>
      <w:iCs/>
      <w:color w:val="000000"/>
    </w:rPr>
  </w:style>
  <w:style w:type="paragraph" w:customStyle="1" w:styleId="a9">
    <w:name w:val="Вміст таблиці"/>
    <w:basedOn w:val="a"/>
    <w:qFormat/>
    <w:pPr>
      <w:widowControl w:val="0"/>
      <w:suppressLineNumbers/>
      <w:suppressAutoHyphens/>
      <w:spacing w:after="0" w:line="259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3315</Words>
  <Characters>18897</Characters>
  <Application>Microsoft Office Word</Application>
  <DocSecurity>0</DocSecurity>
  <Lines>157</Lines>
  <Paragraphs>44</Paragraphs>
  <ScaleCrop>false</ScaleCrop>
  <Company/>
  <LinksUpToDate>false</LinksUpToDate>
  <CharactersWithSpaces>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Совенко</dc:creator>
  <cp:lastModifiedBy>AdministratoR</cp:lastModifiedBy>
  <cp:revision>15</cp:revision>
  <cp:lastPrinted>2024-09-08T12:51:00Z</cp:lastPrinted>
  <dcterms:created xsi:type="dcterms:W3CDTF">2025-08-17T11:28:00Z</dcterms:created>
  <dcterms:modified xsi:type="dcterms:W3CDTF">2026-07-17T09:30:00Z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31F71C761F0246D78BEB75A7F10EEF71_12</vt:lpwstr>
  </property>
  <property fmtid="{D5CDD505-2E9C-101B-9397-08002B2CF9AE}" pid="4" name="KSOTemplateDocerSaveRecord">
    <vt:lpwstr>eyJoZGlkIjoiMWI3MzMzYzcwN2YzOTdmNTIwNjUzYmQzNmIwZDE1YWEiLCJ1c2VySWQiOiIyODg2MjE5MDA4OTU4In0=</vt:lpwstr>
  </property>
</Properties>
</file>