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9F9CE" w14:textId="24CB7622" w:rsidR="00512DAC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8069528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МИКОЛАЇВСЬКА  ГІМНАЗІЯ № </w:t>
      </w:r>
      <w:r w:rsidR="00DA4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14:paraId="48912FD9" w14:textId="77777777" w:rsidR="00512DAC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МИКОЛАЇВСЬКОЇ МІСЬКОЇ РАДИ </w:t>
      </w:r>
    </w:p>
    <w:p w14:paraId="04E573C6" w14:textId="77777777" w:rsidR="00512DAC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МИКОЛАЇВСЬКОЇ ОБЛАСТІ</w:t>
      </w:r>
    </w:p>
    <w:p w14:paraId="71972188" w14:textId="77777777" w:rsidR="00512DAC" w:rsidRDefault="00512DAC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EE5DDC" w14:textId="77777777" w:rsidR="00512DAC" w:rsidRDefault="00512D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9399B6" w14:textId="77777777" w:rsidR="00512DAC" w:rsidRDefault="00512DA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7CBE52" w14:textId="77777777" w:rsidR="00512DAC" w:rsidRDefault="00512D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9E3C83" w14:textId="77777777" w:rsidR="00512DAC" w:rsidRDefault="00512DA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843692" w14:textId="77777777" w:rsidR="00512DAC" w:rsidRDefault="00512D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2E55BC" w14:textId="77777777" w:rsidR="00512DAC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КАЛЕНДАРНО-ТЕМАТИЧНЕ </w:t>
      </w:r>
    </w:p>
    <w:p w14:paraId="659BC6D7" w14:textId="77777777" w:rsidR="00512DAC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ПЛАНУВАННЯ</w:t>
      </w:r>
    </w:p>
    <w:p w14:paraId="24281321" w14:textId="77777777" w:rsidR="00512DAC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навчального матеріалу з предметів</w:t>
      </w:r>
    </w:p>
    <w:p w14:paraId="3072977B" w14:textId="77777777" w:rsidR="00512DAC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Всесвітня історія </w:t>
      </w:r>
    </w:p>
    <w:p w14:paraId="372A0FE4" w14:textId="77777777" w:rsidR="00512DAC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 класах</w:t>
      </w:r>
    </w:p>
    <w:p w14:paraId="63B07F3C" w14:textId="6FA7AD25" w:rsidR="00512DAC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</w:t>
      </w:r>
      <w:r w:rsidR="00DA47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-202</w:t>
      </w:r>
      <w:r w:rsidR="00DA47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н.р.</w:t>
      </w:r>
    </w:p>
    <w:p w14:paraId="050DFFBC" w14:textId="77777777" w:rsidR="00512DAC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Учитель: Галина Сабіна</w:t>
      </w:r>
    </w:p>
    <w:p w14:paraId="05188819" w14:textId="77777777" w:rsidR="00512DAC" w:rsidRDefault="00512DA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29CE6C" w14:textId="77777777" w:rsidR="00512DAC" w:rsidRDefault="00512D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E0C692" w14:textId="77777777" w:rsidR="00512DAC" w:rsidRDefault="00512DA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2EB7DE" w14:textId="77777777" w:rsidR="00512DAC" w:rsidRDefault="00512DA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50779F" w14:textId="77777777" w:rsidR="00512DAC" w:rsidRDefault="00512DA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09DC89" w14:textId="77777777" w:rsidR="00512DAC" w:rsidRDefault="00512DA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5E6270" w14:textId="77777777" w:rsidR="00512DAC" w:rsidRDefault="00512D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14:paraId="42F34764" w14:textId="77777777" w:rsidR="00512DAC" w:rsidRDefault="00512DAC">
      <w:pPr>
        <w:pStyle w:val="a3"/>
        <w:spacing w:before="79" w:line="278" w:lineRule="auto"/>
        <w:ind w:left="1653" w:right="1789"/>
        <w:jc w:val="center"/>
        <w:rPr>
          <w:rFonts w:ascii="Times New Roman" w:hAnsi="Times New Roman" w:cs="Times New Roman"/>
          <w:sz w:val="28"/>
          <w:szCs w:val="28"/>
        </w:rPr>
      </w:pPr>
    </w:p>
    <w:p w14:paraId="0A06A5F7" w14:textId="77777777" w:rsidR="00512DAC" w:rsidRDefault="00512DAC">
      <w:pPr>
        <w:pStyle w:val="a3"/>
        <w:spacing w:before="79" w:line="278" w:lineRule="auto"/>
        <w:ind w:left="1653" w:right="1789"/>
        <w:jc w:val="center"/>
        <w:rPr>
          <w:rFonts w:ascii="Times New Roman" w:hAnsi="Times New Roman" w:cs="Times New Roman"/>
          <w:sz w:val="28"/>
          <w:szCs w:val="28"/>
        </w:rPr>
      </w:pPr>
    </w:p>
    <w:p w14:paraId="3C19B804" w14:textId="77777777" w:rsidR="00512DAC" w:rsidRDefault="00512DAC">
      <w:pPr>
        <w:pStyle w:val="a3"/>
        <w:spacing w:before="79" w:line="278" w:lineRule="auto"/>
        <w:ind w:left="1653" w:right="1789"/>
        <w:jc w:val="center"/>
        <w:rPr>
          <w:rFonts w:ascii="Times New Roman" w:hAnsi="Times New Roman" w:cs="Times New Roman"/>
          <w:sz w:val="28"/>
          <w:szCs w:val="28"/>
        </w:rPr>
      </w:pPr>
    </w:p>
    <w:p w14:paraId="41B54FA3" w14:textId="77777777" w:rsidR="00512DAC" w:rsidRDefault="00512DAC">
      <w:pPr>
        <w:pStyle w:val="a3"/>
        <w:spacing w:before="79" w:line="278" w:lineRule="auto"/>
        <w:ind w:left="1653" w:right="1789"/>
        <w:jc w:val="center"/>
        <w:rPr>
          <w:rFonts w:ascii="Times New Roman" w:hAnsi="Times New Roman" w:cs="Times New Roman"/>
          <w:sz w:val="28"/>
          <w:szCs w:val="28"/>
        </w:rPr>
      </w:pPr>
    </w:p>
    <w:p w14:paraId="63BD066A" w14:textId="77777777" w:rsidR="00512DAC" w:rsidRDefault="00512DAC">
      <w:pPr>
        <w:pStyle w:val="a3"/>
        <w:spacing w:before="79" w:line="278" w:lineRule="auto"/>
        <w:ind w:left="1653" w:right="1789"/>
        <w:jc w:val="center"/>
        <w:rPr>
          <w:rFonts w:ascii="Times New Roman" w:hAnsi="Times New Roman" w:cs="Times New Roman"/>
          <w:sz w:val="28"/>
          <w:szCs w:val="28"/>
        </w:rPr>
      </w:pPr>
    </w:p>
    <w:p w14:paraId="65AC076B" w14:textId="77777777" w:rsidR="00512DAC" w:rsidRDefault="00512DAC">
      <w:pPr>
        <w:pStyle w:val="a3"/>
        <w:spacing w:before="79" w:line="278" w:lineRule="auto"/>
        <w:ind w:left="1653" w:right="1789"/>
        <w:jc w:val="center"/>
        <w:rPr>
          <w:rFonts w:ascii="Times New Roman" w:hAnsi="Times New Roman" w:cs="Times New Roman"/>
          <w:sz w:val="28"/>
          <w:szCs w:val="28"/>
        </w:rPr>
      </w:pPr>
    </w:p>
    <w:p w14:paraId="13A577D4" w14:textId="77777777" w:rsidR="00512DAC" w:rsidRDefault="00512DAC">
      <w:pPr>
        <w:pStyle w:val="a3"/>
        <w:spacing w:before="79" w:line="278" w:lineRule="auto"/>
        <w:ind w:left="1653" w:right="1789"/>
        <w:jc w:val="center"/>
        <w:rPr>
          <w:rFonts w:ascii="Times New Roman" w:hAnsi="Times New Roman" w:cs="Times New Roman"/>
          <w:sz w:val="28"/>
          <w:szCs w:val="28"/>
        </w:rPr>
      </w:pPr>
    </w:p>
    <w:p w14:paraId="4DF2BF54" w14:textId="77777777" w:rsidR="00512DAC" w:rsidRDefault="00512DAC">
      <w:pPr>
        <w:pStyle w:val="a3"/>
        <w:spacing w:before="79" w:line="278" w:lineRule="auto"/>
        <w:ind w:left="1653" w:right="1789"/>
        <w:jc w:val="center"/>
        <w:rPr>
          <w:rFonts w:ascii="Times New Roman" w:hAnsi="Times New Roman" w:cs="Times New Roman"/>
          <w:sz w:val="28"/>
          <w:szCs w:val="28"/>
        </w:rPr>
      </w:pPr>
    </w:p>
    <w:p w14:paraId="74A2E602" w14:textId="0C7F2C1C" w:rsidR="00512DAC" w:rsidRDefault="00512DAC">
      <w:pPr>
        <w:pStyle w:val="a3"/>
        <w:spacing w:before="79" w:line="278" w:lineRule="auto"/>
        <w:ind w:left="1653" w:right="1789"/>
        <w:jc w:val="center"/>
        <w:rPr>
          <w:noProof/>
        </w:rPr>
      </w:pPr>
    </w:p>
    <w:p w14:paraId="7C3A30D7" w14:textId="77777777" w:rsidR="00CA098A" w:rsidRDefault="00CA098A">
      <w:pPr>
        <w:pStyle w:val="a3"/>
        <w:spacing w:before="79" w:line="278" w:lineRule="auto"/>
        <w:ind w:left="1653" w:right="1789"/>
        <w:jc w:val="center"/>
        <w:rPr>
          <w:noProof/>
        </w:rPr>
      </w:pPr>
    </w:p>
    <w:p w14:paraId="35323D56" w14:textId="77777777" w:rsidR="00DA4755" w:rsidRDefault="00DA4755" w:rsidP="00DA475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ПОГОДЖЕНО на засіданні МО                                                           ПОГОДЖЕНО</w:t>
      </w:r>
    </w:p>
    <w:p w14:paraId="6367D598" w14:textId="77777777" w:rsidR="00DA4755" w:rsidRDefault="00DA4755" w:rsidP="00DA475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Суспільствознавчих дисциплін і мистецтв</w:t>
      </w:r>
    </w:p>
    <w:p w14:paraId="217A21C1" w14:textId="7D0A2A6A" w:rsidR="00DA4755" w:rsidRDefault="00DA4755" w:rsidP="00DA475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протокол №__1_від «_»  серпня 202</w:t>
      </w:r>
      <w:r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 xml:space="preserve"> року                              Заступник директора  з НВР</w:t>
      </w:r>
    </w:p>
    <w:p w14:paraId="656DB46A" w14:textId="0DA8DB7B" w:rsidR="00DA4755" w:rsidRDefault="00DA4755" w:rsidP="00DA475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Сабіна Г.В.____________________                                               _______________</w:t>
      </w:r>
    </w:p>
    <w:p w14:paraId="3CAF3567" w14:textId="345B7F7A" w:rsidR="00DA4755" w:rsidRDefault="00DA4755" w:rsidP="00DA4755">
      <w:pPr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0"/>
        </w:rPr>
        <w:t xml:space="preserve">   (П І </w:t>
      </w:r>
      <w:r>
        <w:rPr>
          <w:rFonts w:ascii="Times New Roman" w:eastAsia="Calibri" w:hAnsi="Times New Roman" w:cs="Times New Roman"/>
          <w:sz w:val="18"/>
        </w:rPr>
        <w:t>Б</w:t>
      </w:r>
      <w:r>
        <w:rPr>
          <w:rFonts w:ascii="Times New Roman" w:eastAsia="Calibri" w:hAnsi="Times New Roman" w:cs="Times New Roman"/>
          <w:sz w:val="20"/>
        </w:rPr>
        <w:t xml:space="preserve">)                                                        (П І </w:t>
      </w:r>
      <w:r>
        <w:rPr>
          <w:rFonts w:ascii="Times New Roman" w:eastAsia="Calibri" w:hAnsi="Times New Roman" w:cs="Times New Roman"/>
          <w:sz w:val="18"/>
        </w:rPr>
        <w:t>Б</w:t>
      </w:r>
      <w:r>
        <w:rPr>
          <w:rFonts w:ascii="Times New Roman" w:eastAsia="Calibri" w:hAnsi="Times New Roman" w:cs="Times New Roman"/>
          <w:sz w:val="20"/>
        </w:rPr>
        <w:t>)</w:t>
      </w:r>
    </w:p>
    <w:p w14:paraId="5A18AD2C" w14:textId="77777777" w:rsidR="00512DAC" w:rsidRDefault="00512DAC">
      <w:pPr>
        <w:pStyle w:val="a3"/>
        <w:spacing w:before="79" w:line="278" w:lineRule="auto"/>
        <w:ind w:left="1653" w:right="1789"/>
        <w:jc w:val="center"/>
        <w:rPr>
          <w:rFonts w:ascii="Times New Roman" w:hAnsi="Times New Roman" w:cs="Times New Roman"/>
          <w:sz w:val="28"/>
          <w:szCs w:val="28"/>
        </w:rPr>
      </w:pPr>
    </w:p>
    <w:p w14:paraId="7FB856BC" w14:textId="77777777" w:rsidR="00512DAC" w:rsidRDefault="00000000">
      <w:pPr>
        <w:pStyle w:val="a3"/>
        <w:spacing w:before="79" w:line="278" w:lineRule="auto"/>
        <w:ind w:left="1653" w:right="178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Орієнтовне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календарно-тематичне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планування уроків всесвітньої історії у 8 класі</w:t>
      </w:r>
    </w:p>
    <w:p w14:paraId="5DE45DC3" w14:textId="77777777" w:rsidR="00512DAC" w:rsidRDefault="00000000">
      <w:pPr>
        <w:ind w:left="5" w:right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складене відповідно МНП «Всесвітня історія. 7–9 класи»</w:t>
      </w:r>
    </w:p>
    <w:p w14:paraId="1CEDD83C" w14:textId="77777777" w:rsidR="00512DAC" w:rsidRDefault="00000000">
      <w:pPr>
        <w:ind w:left="5" w:right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закладів загальної середньої освіти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авт. Пометун О. І., Ремех Т. О., Малієнко Ю. Б., Мороз П. В.))</w:t>
      </w:r>
    </w:p>
    <w:p w14:paraId="6B8D39D4" w14:textId="77777777" w:rsidR="00512DAC" w:rsidRDefault="00000000">
      <w:pPr>
        <w:ind w:left="5" w:right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«Рекомендовано Міністерством освіти і науки України» (наказ Міністерства освіти і науки України від 06.09.2023 № 1090)</w:t>
      </w:r>
    </w:p>
    <w:tbl>
      <w:tblPr>
        <w:tblStyle w:val="a9"/>
        <w:tblW w:w="10509" w:type="dxa"/>
        <w:tblLayout w:type="fixed"/>
        <w:tblLook w:val="04A0" w:firstRow="1" w:lastRow="0" w:firstColumn="1" w:lastColumn="0" w:noHBand="0" w:noVBand="1"/>
      </w:tblPr>
      <w:tblGrid>
        <w:gridCol w:w="793"/>
        <w:gridCol w:w="903"/>
        <w:gridCol w:w="851"/>
        <w:gridCol w:w="2573"/>
        <w:gridCol w:w="3908"/>
        <w:gridCol w:w="1472"/>
        <w:gridCol w:w="9"/>
      </w:tblGrid>
      <w:tr w:rsidR="00512DAC" w14:paraId="2A2FB523" w14:textId="77777777">
        <w:trPr>
          <w:gridAfter w:val="1"/>
          <w:wAfter w:w="9" w:type="dxa"/>
        </w:trPr>
        <w:tc>
          <w:tcPr>
            <w:tcW w:w="793" w:type="dxa"/>
          </w:tcPr>
          <w:p w14:paraId="23F07786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уроку</w:t>
            </w:r>
          </w:p>
        </w:tc>
        <w:tc>
          <w:tcPr>
            <w:tcW w:w="903" w:type="dxa"/>
          </w:tcPr>
          <w:p w14:paraId="5B260CBF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</w:tcPr>
          <w:p w14:paraId="5DC3D6A6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2573" w:type="dxa"/>
          </w:tcPr>
          <w:p w14:paraId="3D0E8149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Тема</w:t>
            </w:r>
          </w:p>
        </w:tc>
        <w:tc>
          <w:tcPr>
            <w:tcW w:w="3908" w:type="dxa"/>
          </w:tcPr>
          <w:p w14:paraId="7082A555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Види навчальної діяльності</w:t>
            </w:r>
          </w:p>
        </w:tc>
        <w:tc>
          <w:tcPr>
            <w:tcW w:w="1472" w:type="dxa"/>
          </w:tcPr>
          <w:p w14:paraId="5F0DA995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Домашнє завдання</w:t>
            </w:r>
          </w:p>
        </w:tc>
      </w:tr>
      <w:tr w:rsidR="00512DAC" w14:paraId="63F11EAF" w14:textId="77777777">
        <w:trPr>
          <w:gridAfter w:val="1"/>
          <w:wAfter w:w="9" w:type="dxa"/>
        </w:trPr>
        <w:tc>
          <w:tcPr>
            <w:tcW w:w="793" w:type="dxa"/>
          </w:tcPr>
          <w:p w14:paraId="0344CACC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3" w:type="dxa"/>
          </w:tcPr>
          <w:p w14:paraId="0124A7BD" w14:textId="0EAA5D8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43B6E8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 І</w:t>
            </w:r>
          </w:p>
        </w:tc>
        <w:tc>
          <w:tcPr>
            <w:tcW w:w="2573" w:type="dxa"/>
          </w:tcPr>
          <w:p w14:paraId="1ECCCA6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ВСТУП. Ранньомодерна доба в історії людства й України.</w:t>
            </w:r>
          </w:p>
        </w:tc>
        <w:tc>
          <w:tcPr>
            <w:tcW w:w="3908" w:type="dxa"/>
          </w:tcPr>
          <w:p w14:paraId="317E90D7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Укладання  синхронізованої  хронологічної  таблиці</w:t>
            </w:r>
          </w:p>
        </w:tc>
        <w:tc>
          <w:tcPr>
            <w:tcW w:w="1472" w:type="dxa"/>
          </w:tcPr>
          <w:p w14:paraId="5F874864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Вступ</w:t>
            </w:r>
          </w:p>
        </w:tc>
      </w:tr>
      <w:tr w:rsidR="00512DAC" w14:paraId="2626602F" w14:textId="77777777">
        <w:tc>
          <w:tcPr>
            <w:tcW w:w="10509" w:type="dxa"/>
            <w:gridSpan w:val="7"/>
          </w:tcPr>
          <w:p w14:paraId="3433112B" w14:textId="77777777" w:rsidR="00512DAC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Розділ 1. ВЕЛИКІ ГЕОГРАФІЧНІ ВІДКРИТТЯ: ЗУСТРІЧ ЦИВІЛІЗАЦІЙ. ЗАРОДЖЕННЯ КАПІТАЛІСТИЧНИХ ВІДНОСИН</w:t>
            </w:r>
          </w:p>
        </w:tc>
      </w:tr>
      <w:tr w:rsidR="00512DAC" w14:paraId="0FD06C57" w14:textId="77777777">
        <w:trPr>
          <w:gridAfter w:val="1"/>
          <w:wAfter w:w="9" w:type="dxa"/>
        </w:trPr>
        <w:tc>
          <w:tcPr>
            <w:tcW w:w="793" w:type="dxa"/>
          </w:tcPr>
          <w:p w14:paraId="2944C271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E43AF2" w14:textId="09E517D1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7B64435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>ГР ІІ</w:t>
            </w:r>
          </w:p>
        </w:tc>
        <w:tc>
          <w:tcPr>
            <w:tcW w:w="2573" w:type="dxa"/>
          </w:tcPr>
          <w:p w14:paraId="36638D7B" w14:textId="77777777" w:rsidR="00512DAC" w:rsidRDefault="00000000">
            <w:pPr>
              <w:pStyle w:val="TableParagraph"/>
              <w:spacing w:before="104"/>
              <w:ind w:left="97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Цивілізації</w:t>
            </w: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доколумбової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Америки.</w:t>
            </w:r>
          </w:p>
          <w:p w14:paraId="24377490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8" w:type="dxa"/>
          </w:tcPr>
          <w:p w14:paraId="7E7F79B9" w14:textId="77777777" w:rsidR="00512DAC" w:rsidRDefault="00000000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добір джерел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для характеристики доколумбових цивілізацій;</w:t>
            </w:r>
          </w:p>
          <w:p w14:paraId="7B6D9DFF" w14:textId="77777777" w:rsidR="00512DAC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Опрацювання карт/контурних карт із тем розділу</w:t>
            </w:r>
          </w:p>
        </w:tc>
        <w:tc>
          <w:tcPr>
            <w:tcW w:w="1472" w:type="dxa"/>
          </w:tcPr>
          <w:p w14:paraId="37534024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</w:tr>
      <w:tr w:rsidR="00512DAC" w14:paraId="735396E3" w14:textId="77777777">
        <w:trPr>
          <w:gridAfter w:val="1"/>
          <w:wAfter w:w="9" w:type="dxa"/>
        </w:trPr>
        <w:tc>
          <w:tcPr>
            <w:tcW w:w="793" w:type="dxa"/>
          </w:tcPr>
          <w:p w14:paraId="49D8EF1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5A1D81" w14:textId="34CF5790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2A9BE7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>ГР ІІІ</w:t>
            </w:r>
          </w:p>
        </w:tc>
        <w:tc>
          <w:tcPr>
            <w:tcW w:w="2573" w:type="dxa"/>
          </w:tcPr>
          <w:p w14:paraId="5BABD60A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Великі географічні відкриття.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Виникнення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колоніальних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імперій. </w:t>
            </w:r>
          </w:p>
        </w:tc>
        <w:tc>
          <w:tcPr>
            <w:tcW w:w="3908" w:type="dxa"/>
          </w:tcPr>
          <w:p w14:paraId="6A3F37D7" w14:textId="77777777" w:rsidR="00512DAC" w:rsidRDefault="000000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Творчі завдання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(індивідуально, в парах/групах): Історична довідка: «Наслідки Великих географічних відкриттів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для</w:t>
            </w:r>
          </w:p>
          <w:p w14:paraId="164E16C3" w14:textId="77777777" w:rsidR="00512DAC" w:rsidRDefault="000000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Європи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та корінного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населення доколумбової Америки»</w:t>
            </w:r>
          </w:p>
          <w:p w14:paraId="4CCC00A5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Історичні портрети: Христофор Колумб/ Васко да Гама / Фернан Магеллан</w:t>
            </w:r>
          </w:p>
        </w:tc>
        <w:tc>
          <w:tcPr>
            <w:tcW w:w="1472" w:type="dxa"/>
          </w:tcPr>
          <w:p w14:paraId="4941908F" w14:textId="77777777" w:rsidR="00512DAC" w:rsidRDefault="00000000">
            <w:pPr>
              <w:ind w:left="-49" w:firstLine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</w:tr>
      <w:tr w:rsidR="00512DAC" w14:paraId="1FB88B19" w14:textId="77777777">
        <w:trPr>
          <w:gridAfter w:val="1"/>
          <w:wAfter w:w="9" w:type="dxa"/>
        </w:trPr>
        <w:tc>
          <w:tcPr>
            <w:tcW w:w="793" w:type="dxa"/>
          </w:tcPr>
          <w:p w14:paraId="68D0739B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EFE5F1" w14:textId="115EF05A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154FFDA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ГР ІІ</w:t>
            </w:r>
          </w:p>
        </w:tc>
        <w:tc>
          <w:tcPr>
            <w:tcW w:w="2573" w:type="dxa"/>
          </w:tcPr>
          <w:p w14:paraId="44E83BF7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Наслідки Великих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географічних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відкриттів. </w:t>
            </w:r>
          </w:p>
        </w:tc>
        <w:tc>
          <w:tcPr>
            <w:tcW w:w="3908" w:type="dxa"/>
            <w:vMerge w:val="restart"/>
          </w:tcPr>
          <w:p w14:paraId="1C51508B" w14:textId="77777777" w:rsidR="00512DAC" w:rsidRDefault="0000000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Пошукові завдання:</w:t>
            </w:r>
          </w:p>
          <w:p w14:paraId="768BA7DB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З’ясування понять «буржуазія», «зустріч цивілізацій»,</w:t>
            </w:r>
          </w:p>
          <w:p w14:paraId="66B361B6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«капіталізм»,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«колоніальна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імперія»,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«конкіста»,</w:t>
            </w:r>
          </w:p>
          <w:p w14:paraId="0AB8655A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«мануфактура», «найманий працівник» Створення кластерів, хмарин слів</w:t>
            </w:r>
          </w:p>
          <w:p w14:paraId="5F14E631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3FCFBDF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ст. 30-33</w:t>
            </w:r>
          </w:p>
        </w:tc>
      </w:tr>
      <w:tr w:rsidR="00512DAC" w14:paraId="3D6CEB03" w14:textId="77777777">
        <w:trPr>
          <w:gridAfter w:val="1"/>
          <w:wAfter w:w="9" w:type="dxa"/>
        </w:trPr>
        <w:tc>
          <w:tcPr>
            <w:tcW w:w="793" w:type="dxa"/>
          </w:tcPr>
          <w:p w14:paraId="05BCFF0C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13558" w14:textId="023779A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3B83D78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 1</w:t>
            </w:r>
          </w:p>
        </w:tc>
        <w:tc>
          <w:tcPr>
            <w:tcW w:w="2573" w:type="dxa"/>
          </w:tcPr>
          <w:p w14:paraId="2E1B0FE4" w14:textId="77777777" w:rsidR="00512DAC" w:rsidRDefault="00000000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Становлення капіталістичних відносин.</w:t>
            </w:r>
          </w:p>
        </w:tc>
        <w:tc>
          <w:tcPr>
            <w:tcW w:w="3908" w:type="dxa"/>
            <w:vMerge/>
          </w:tcPr>
          <w:p w14:paraId="5F3D7BDD" w14:textId="77777777" w:rsidR="00512DAC" w:rsidRDefault="00512DAC">
            <w:pPr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</w:p>
        </w:tc>
        <w:tc>
          <w:tcPr>
            <w:tcW w:w="1472" w:type="dxa"/>
          </w:tcPr>
          <w:p w14:paraId="54C5A58D" w14:textId="77777777" w:rsidR="00512DAC" w:rsidRDefault="0000000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3-4 ст. 33-37</w:t>
            </w:r>
          </w:p>
        </w:tc>
      </w:tr>
      <w:tr w:rsidR="00512DAC" w14:paraId="7DDD05CB" w14:textId="77777777">
        <w:trPr>
          <w:gridAfter w:val="1"/>
          <w:wAfter w:w="9" w:type="dxa"/>
        </w:trPr>
        <w:tc>
          <w:tcPr>
            <w:tcW w:w="793" w:type="dxa"/>
          </w:tcPr>
          <w:p w14:paraId="1680B54C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B7EAF7" w14:textId="25429DB0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4BDF513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 ІІ</w:t>
            </w:r>
          </w:p>
        </w:tc>
        <w:tc>
          <w:tcPr>
            <w:tcW w:w="2573" w:type="dxa"/>
          </w:tcPr>
          <w:p w14:paraId="466FB098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Урок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узагальнення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 розділом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3908" w:type="dxa"/>
          </w:tcPr>
          <w:p w14:paraId="45D69720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Проєкт/КПР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(на розсуд вчителя)</w:t>
            </w:r>
          </w:p>
        </w:tc>
        <w:tc>
          <w:tcPr>
            <w:tcW w:w="1472" w:type="dxa"/>
          </w:tcPr>
          <w:p w14:paraId="547093A5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</w:tr>
      <w:tr w:rsidR="00512DAC" w14:paraId="2321E9E9" w14:textId="77777777">
        <w:tc>
          <w:tcPr>
            <w:tcW w:w="10509" w:type="dxa"/>
            <w:gridSpan w:val="7"/>
          </w:tcPr>
          <w:p w14:paraId="23342952" w14:textId="77777777" w:rsidR="00512DAC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Розділ 2. СВІТ ІДЕЙ. ВІДРОДЖЕННЯ. РЕФОРМАЦІЯ. БАРОКО</w:t>
            </w:r>
          </w:p>
        </w:tc>
      </w:tr>
      <w:tr w:rsidR="00512DAC" w14:paraId="3B3750C6" w14:textId="77777777">
        <w:trPr>
          <w:gridAfter w:val="1"/>
          <w:wAfter w:w="9" w:type="dxa"/>
        </w:trPr>
        <w:tc>
          <w:tcPr>
            <w:tcW w:w="793" w:type="dxa"/>
          </w:tcPr>
          <w:p w14:paraId="67174F2F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45991E" w14:textId="07A82E41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D0FBB9B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4"/>
                <w:sz w:val="28"/>
                <w:szCs w:val="28"/>
              </w:rPr>
              <w:t>ГР ІІ</w:t>
            </w:r>
          </w:p>
        </w:tc>
        <w:tc>
          <w:tcPr>
            <w:tcW w:w="2573" w:type="dxa"/>
          </w:tcPr>
          <w:p w14:paraId="5F9D33D9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Гуманізм.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Високе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Відродження. </w:t>
            </w:r>
          </w:p>
        </w:tc>
        <w:tc>
          <w:tcPr>
            <w:tcW w:w="3908" w:type="dxa"/>
          </w:tcPr>
          <w:p w14:paraId="2CDB067E" w14:textId="77777777" w:rsidR="00512DAC" w:rsidRDefault="000000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Пошукові завдання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994D082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З’ясування понять теми. Створення хмаринки слів</w:t>
            </w:r>
          </w:p>
        </w:tc>
        <w:tc>
          <w:tcPr>
            <w:tcW w:w="1472" w:type="dxa"/>
          </w:tcPr>
          <w:p w14:paraId="0D100909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</w:tr>
      <w:tr w:rsidR="00512DAC" w14:paraId="77F644E7" w14:textId="77777777">
        <w:trPr>
          <w:gridAfter w:val="1"/>
          <w:wAfter w:w="9" w:type="dxa"/>
        </w:trPr>
        <w:tc>
          <w:tcPr>
            <w:tcW w:w="793" w:type="dxa"/>
          </w:tcPr>
          <w:p w14:paraId="54227FBD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8B5E42" w14:textId="5A03186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FABF9B1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>ГР І</w:t>
            </w:r>
          </w:p>
        </w:tc>
        <w:tc>
          <w:tcPr>
            <w:tcW w:w="2573" w:type="dxa"/>
          </w:tcPr>
          <w:p w14:paraId="6396F4D5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Реформація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поширення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нових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ідей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Європі. </w:t>
            </w:r>
          </w:p>
        </w:tc>
        <w:tc>
          <w:tcPr>
            <w:tcW w:w="3908" w:type="dxa"/>
          </w:tcPr>
          <w:p w14:paraId="313B810C" w14:textId="77777777" w:rsidR="00512DAC" w:rsidRDefault="00000000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i/>
                <w:color w:val="BF4E14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BF4E14" w:themeColor="accent2" w:themeShade="BF"/>
                <w:sz w:val="24"/>
                <w:szCs w:val="24"/>
              </w:rPr>
              <w:lastRenderedPageBreak/>
              <w:t xml:space="preserve">Практичні завдання для розвитку критичного та системного </w:t>
            </w:r>
            <w:r>
              <w:rPr>
                <w:rFonts w:ascii="Times New Roman" w:hAnsi="Times New Roman" w:cs="Times New Roman"/>
                <w:i/>
                <w:color w:val="BF4E14" w:themeColor="accent2" w:themeShade="BF"/>
                <w:sz w:val="24"/>
                <w:szCs w:val="24"/>
              </w:rPr>
              <w:lastRenderedPageBreak/>
              <w:t>мислення:</w:t>
            </w:r>
          </w:p>
          <w:p w14:paraId="52D271E4" w14:textId="77777777" w:rsidR="00512DAC" w:rsidRDefault="0000000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відомостей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синхронізованої хронологічної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таблиці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«Високе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відродження. Реформація в Західній Європі»</w:t>
            </w:r>
          </w:p>
          <w:p w14:paraId="6E680B12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287DAA2D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Пар 6</w:t>
            </w:r>
          </w:p>
        </w:tc>
      </w:tr>
      <w:tr w:rsidR="00512DAC" w14:paraId="094D60F2" w14:textId="77777777">
        <w:trPr>
          <w:gridAfter w:val="1"/>
          <w:wAfter w:w="9" w:type="dxa"/>
        </w:trPr>
        <w:tc>
          <w:tcPr>
            <w:tcW w:w="793" w:type="dxa"/>
          </w:tcPr>
          <w:p w14:paraId="3DBE59D7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8953C3" w14:textId="43CC0860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15F44B2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>ГР ІІІ</w:t>
            </w:r>
          </w:p>
        </w:tc>
        <w:tc>
          <w:tcPr>
            <w:tcW w:w="2573" w:type="dxa"/>
          </w:tcPr>
          <w:p w14:paraId="0EDB26E0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Контрреформація.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Релігійні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війни. </w:t>
            </w:r>
          </w:p>
        </w:tc>
        <w:tc>
          <w:tcPr>
            <w:tcW w:w="3908" w:type="dxa"/>
          </w:tcPr>
          <w:p w14:paraId="086F1A6C" w14:textId="77777777" w:rsidR="00512DAC" w:rsidRDefault="000000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Обговорення та дискусії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(орієнтовні теми): Чому Реформація почалася в Німеччині? Які з ідей вчення Кальвіна актуальні і нині?</w:t>
            </w:r>
          </w:p>
          <w:p w14:paraId="295559CF" w14:textId="77777777" w:rsidR="00512DAC" w:rsidRDefault="000000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Якими були наслідки Реформації для церкви, людини, суспільства?</w:t>
            </w:r>
          </w:p>
          <w:p w14:paraId="4A6312FF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наслідки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Німеччини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Аугсбурзький релігійний мир?</w:t>
            </w:r>
          </w:p>
        </w:tc>
        <w:tc>
          <w:tcPr>
            <w:tcW w:w="1472" w:type="dxa"/>
          </w:tcPr>
          <w:p w14:paraId="55DC8E56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 7</w:t>
            </w:r>
          </w:p>
        </w:tc>
      </w:tr>
      <w:tr w:rsidR="00512DAC" w14:paraId="2F12E3AD" w14:textId="77777777">
        <w:trPr>
          <w:gridAfter w:val="1"/>
          <w:wAfter w:w="9" w:type="dxa"/>
        </w:trPr>
        <w:tc>
          <w:tcPr>
            <w:tcW w:w="793" w:type="dxa"/>
          </w:tcPr>
          <w:p w14:paraId="788CE65F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6ECF22" w14:textId="64DC9526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60D38AC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ГР ІІ</w:t>
            </w:r>
          </w:p>
        </w:tc>
        <w:tc>
          <w:tcPr>
            <w:tcW w:w="2573" w:type="dxa"/>
          </w:tcPr>
          <w:p w14:paraId="0443F8DA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бароко.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Народження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нової європейської науки. </w:t>
            </w:r>
          </w:p>
        </w:tc>
        <w:tc>
          <w:tcPr>
            <w:tcW w:w="3908" w:type="dxa"/>
          </w:tcPr>
          <w:p w14:paraId="3EAE78EB" w14:textId="77777777" w:rsidR="00512DAC" w:rsidRDefault="000000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Творчі завдання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(індивідуально, в парах/групах):</w:t>
            </w:r>
          </w:p>
          <w:p w14:paraId="4661B247" w14:textId="77777777" w:rsidR="00512DAC" w:rsidRDefault="000000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Історична довідка: «Значення усталених слів «утопія»,</w:t>
            </w:r>
          </w:p>
          <w:p w14:paraId="2D011EA4" w14:textId="77777777" w:rsidR="00512DAC" w:rsidRDefault="000000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«донкіхотство», «боротьба з вітряками»»</w:t>
            </w:r>
          </w:p>
          <w:p w14:paraId="1F01530B" w14:textId="77777777" w:rsidR="00512DAC" w:rsidRDefault="000000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Історичні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портрети: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Мартін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Лютер/Жан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Кальвін/ Томас Мюнцер / Генріх Наваррський та ін.</w:t>
            </w:r>
          </w:p>
          <w:p w14:paraId="10DBA231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 «Один день із життя Леонардо да Вінчі/Ісаака Ньютона/Рене Декарта/Галілея/Миколая Коперника»</w:t>
            </w:r>
          </w:p>
        </w:tc>
        <w:tc>
          <w:tcPr>
            <w:tcW w:w="1472" w:type="dxa"/>
          </w:tcPr>
          <w:p w14:paraId="54E9F96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8</w:t>
            </w:r>
          </w:p>
        </w:tc>
      </w:tr>
      <w:tr w:rsidR="00512DAC" w14:paraId="7CFB3E08" w14:textId="77777777">
        <w:trPr>
          <w:gridAfter w:val="1"/>
          <w:wAfter w:w="9" w:type="dxa"/>
        </w:trPr>
        <w:tc>
          <w:tcPr>
            <w:tcW w:w="793" w:type="dxa"/>
          </w:tcPr>
          <w:p w14:paraId="02B54136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937487" w14:textId="7D52CFA2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9EA5CEC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</w:tcPr>
          <w:p w14:paraId="2EFBC0A6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Урок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узагальнення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 розділом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3908" w:type="dxa"/>
          </w:tcPr>
          <w:p w14:paraId="0B1A5DF9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Проєкт/КПР</w:t>
            </w:r>
          </w:p>
        </w:tc>
        <w:tc>
          <w:tcPr>
            <w:tcW w:w="1472" w:type="dxa"/>
          </w:tcPr>
          <w:p w14:paraId="0D93DFBE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</w:tr>
      <w:tr w:rsidR="00512DAC" w14:paraId="6AFA9729" w14:textId="77777777">
        <w:tc>
          <w:tcPr>
            <w:tcW w:w="10509" w:type="dxa"/>
            <w:gridSpan w:val="7"/>
          </w:tcPr>
          <w:p w14:paraId="4D87BA15" w14:textId="77777777" w:rsidR="00512DAC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Розділ 3. ЗАХІДНА І ЦЕНТРАЛЬНА ЄВРОПА В ХVІ–ХVІІІ ст.</w:t>
            </w:r>
          </w:p>
        </w:tc>
      </w:tr>
      <w:tr w:rsidR="00512DAC" w14:paraId="4904D00B" w14:textId="77777777">
        <w:trPr>
          <w:gridAfter w:val="1"/>
          <w:wAfter w:w="9" w:type="dxa"/>
        </w:trPr>
        <w:tc>
          <w:tcPr>
            <w:tcW w:w="793" w:type="dxa"/>
          </w:tcPr>
          <w:p w14:paraId="2A85F070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5CBEE" w14:textId="6CF46B3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F4D6219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>ГР ІІ</w:t>
            </w:r>
          </w:p>
        </w:tc>
        <w:tc>
          <w:tcPr>
            <w:tcW w:w="2573" w:type="dxa"/>
          </w:tcPr>
          <w:p w14:paraId="46B91DA4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Абсолютна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монархія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Франції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. </w:t>
            </w:r>
          </w:p>
        </w:tc>
        <w:tc>
          <w:tcPr>
            <w:tcW w:w="3908" w:type="dxa"/>
          </w:tcPr>
          <w:p w14:paraId="46B2FE22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З’ясування   понять   «абсолютна   монархія»,</w:t>
            </w:r>
          </w:p>
          <w:p w14:paraId="5BCC4B39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«аристократична    (шляхетська)    республіка»,</w:t>
            </w:r>
          </w:p>
          <w:p w14:paraId="476EA0A0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«меркантилізм»,   «національно-визвольна   війна»,</w:t>
            </w:r>
          </w:p>
          <w:p w14:paraId="7A14E892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«парламентська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монархія»,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«протекторат»,</w:t>
            </w:r>
          </w:p>
          <w:p w14:paraId="0F2B3010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«протекціонізм», «революція». Створення кластерів, хмарин слів</w:t>
            </w:r>
          </w:p>
          <w:p w14:paraId="06DF9595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4A7A1858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 9</w:t>
            </w:r>
          </w:p>
        </w:tc>
      </w:tr>
      <w:tr w:rsidR="00512DAC" w14:paraId="7A110AF7" w14:textId="77777777">
        <w:trPr>
          <w:gridAfter w:val="1"/>
          <w:wAfter w:w="9" w:type="dxa"/>
        </w:trPr>
        <w:tc>
          <w:tcPr>
            <w:tcW w:w="793" w:type="dxa"/>
          </w:tcPr>
          <w:p w14:paraId="58AE1B4C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5A22A1" w14:textId="77C21670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EEF432B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4"/>
                <w:sz w:val="28"/>
                <w:szCs w:val="28"/>
              </w:rPr>
              <w:t>ГР І</w:t>
            </w:r>
          </w:p>
        </w:tc>
        <w:tc>
          <w:tcPr>
            <w:tcW w:w="2573" w:type="dxa"/>
          </w:tcPr>
          <w:p w14:paraId="1BF0A9C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Габсбурги та їхні володіння.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Національно- визвольна війна в Нідерландах (1568–1648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рр.). </w:t>
            </w:r>
          </w:p>
        </w:tc>
        <w:tc>
          <w:tcPr>
            <w:tcW w:w="3908" w:type="dxa"/>
          </w:tcPr>
          <w:p w14:paraId="7AAF0DDD" w14:textId="77777777" w:rsidR="00512DAC" w:rsidRDefault="0000000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BF4E14" w:themeColor="accent2" w:themeShade="BF"/>
                <w:sz w:val="24"/>
                <w:szCs w:val="24"/>
              </w:rPr>
              <w:lastRenderedPageBreak/>
              <w:t>Практичні завдання для розвитку критичного та системного мислення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28B3C2CF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Опрацювання карт/контурних карт із тем розділу Внесення відомостей до синхронізованої хронологічної таблиці «Західна і Центральна Європа ХVІ–ХVІІІ ст.»</w:t>
            </w:r>
          </w:p>
          <w:p w14:paraId="13454BDB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647BBD10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Пар 10</w:t>
            </w:r>
          </w:p>
        </w:tc>
      </w:tr>
      <w:tr w:rsidR="00512DAC" w14:paraId="7414D835" w14:textId="77777777">
        <w:trPr>
          <w:gridAfter w:val="1"/>
          <w:wAfter w:w="9" w:type="dxa"/>
        </w:trPr>
        <w:tc>
          <w:tcPr>
            <w:tcW w:w="793" w:type="dxa"/>
          </w:tcPr>
          <w:p w14:paraId="7ADEA51B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70F4EB" w14:textId="6BE3B175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A70BBCD" w14:textId="7B9E4B75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>ГР І</w:t>
            </w:r>
            <w:r w:rsidR="00DA4755"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>, ІІ, ІІІ</w:t>
            </w:r>
          </w:p>
        </w:tc>
        <w:tc>
          <w:tcPr>
            <w:tcW w:w="2573" w:type="dxa"/>
          </w:tcPr>
          <w:p w14:paraId="01E19EEA" w14:textId="2DBDA33B" w:rsidR="00512DAC" w:rsidRPr="00DA4755" w:rsidRDefault="00000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47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Комплексна</w:t>
            </w:r>
            <w:r w:rsidR="00DA4755" w:rsidRPr="00DA47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підсумкова робота за І семестр</w:t>
            </w:r>
          </w:p>
        </w:tc>
        <w:tc>
          <w:tcPr>
            <w:tcW w:w="3908" w:type="dxa"/>
            <w:vMerge w:val="restart"/>
          </w:tcPr>
          <w:p w14:paraId="479A18A7" w14:textId="77777777" w:rsidR="00512DAC" w:rsidRDefault="000000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Аналіз, синтез і застосування інформації, отриманої з історичних джерел, для пояснення передумов, причин та наслідків Англійської революції; Порівняння релігійної політики Генріха IV (Франція) та Єлизавети І (Англія)/ політики меркантилізму і протекціонізму (за критеріями, запропонованими вчителем)</w:t>
            </w:r>
          </w:p>
          <w:p w14:paraId="7DB0877F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784B1941" w14:textId="5190A7D4" w:rsidR="00512DAC" w:rsidRDefault="00512DAC">
            <w:pPr>
              <w:rPr>
                <w:rFonts w:ascii="Times New Roman" w:hAnsi="Times New Roman" w:cs="Times New Roman"/>
              </w:rPr>
            </w:pPr>
          </w:p>
        </w:tc>
      </w:tr>
      <w:tr w:rsidR="00512DAC" w14:paraId="0E179D14" w14:textId="77777777">
        <w:trPr>
          <w:gridAfter w:val="1"/>
          <w:wAfter w:w="9" w:type="dxa"/>
        </w:trPr>
        <w:tc>
          <w:tcPr>
            <w:tcW w:w="793" w:type="dxa"/>
          </w:tcPr>
          <w:p w14:paraId="5EB7645C" w14:textId="77777777" w:rsidR="00512DAC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92080C" w14:textId="13874A87" w:rsidR="00512DAC" w:rsidRDefault="00512DAC">
            <w:pPr>
              <w:rPr>
                <w:rFonts w:ascii="Roboto" w:hAnsi="Roboto"/>
                <w:color w:val="212529"/>
              </w:rPr>
            </w:pPr>
          </w:p>
        </w:tc>
        <w:tc>
          <w:tcPr>
            <w:tcW w:w="851" w:type="dxa"/>
          </w:tcPr>
          <w:p w14:paraId="494B7A0B" w14:textId="27E4E739" w:rsidR="00512DAC" w:rsidRDefault="00DA4755">
            <w:pPr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</w:pPr>
            <w:r w:rsidRPr="00DA4755"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>ГР І</w:t>
            </w:r>
          </w:p>
        </w:tc>
        <w:tc>
          <w:tcPr>
            <w:tcW w:w="2573" w:type="dxa"/>
          </w:tcPr>
          <w:p w14:paraId="6F95CEFC" w14:textId="77777777" w:rsidR="00512D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Англія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ХVІ–ХVІІІ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</w:p>
        </w:tc>
        <w:tc>
          <w:tcPr>
            <w:tcW w:w="3908" w:type="dxa"/>
            <w:vMerge/>
          </w:tcPr>
          <w:p w14:paraId="61329554" w14:textId="77777777" w:rsidR="00512DAC" w:rsidRDefault="00512D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6C97940D" w14:textId="35834177" w:rsidR="00512DAC" w:rsidRDefault="00DA47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 11-12</w:t>
            </w:r>
          </w:p>
        </w:tc>
      </w:tr>
      <w:tr w:rsidR="00512DAC" w14:paraId="0CDEC7B0" w14:textId="77777777">
        <w:trPr>
          <w:gridAfter w:val="1"/>
          <w:wAfter w:w="9" w:type="dxa"/>
        </w:trPr>
        <w:tc>
          <w:tcPr>
            <w:tcW w:w="793" w:type="dxa"/>
          </w:tcPr>
          <w:p w14:paraId="3AF1C08A" w14:textId="77777777" w:rsidR="00512DAC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74316B" w14:textId="4842E832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F98B40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4"/>
                <w:sz w:val="28"/>
                <w:szCs w:val="28"/>
              </w:rPr>
              <w:t>ГР І</w:t>
            </w:r>
          </w:p>
        </w:tc>
        <w:tc>
          <w:tcPr>
            <w:tcW w:w="2573" w:type="dxa"/>
          </w:tcPr>
          <w:p w14:paraId="5040634A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Англійська революція.</w:t>
            </w:r>
          </w:p>
        </w:tc>
        <w:tc>
          <w:tcPr>
            <w:tcW w:w="3908" w:type="dxa"/>
            <w:vMerge/>
          </w:tcPr>
          <w:p w14:paraId="512DDE6E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67BB05EA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 11-12</w:t>
            </w:r>
          </w:p>
        </w:tc>
      </w:tr>
      <w:tr w:rsidR="00512DAC" w14:paraId="255A470F" w14:textId="77777777">
        <w:trPr>
          <w:gridAfter w:val="1"/>
          <w:wAfter w:w="9" w:type="dxa"/>
        </w:trPr>
        <w:tc>
          <w:tcPr>
            <w:tcW w:w="793" w:type="dxa"/>
          </w:tcPr>
          <w:p w14:paraId="599F7112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C199FA" w14:textId="49D2A71F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23CEEE1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5"/>
                <w:sz w:val="28"/>
                <w:szCs w:val="28"/>
              </w:rPr>
              <w:t>ГР ІІІ</w:t>
            </w:r>
          </w:p>
        </w:tc>
        <w:tc>
          <w:tcPr>
            <w:tcW w:w="2573" w:type="dxa"/>
          </w:tcPr>
          <w:p w14:paraId="16A4E62A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Річ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Посполита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ХVІ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початку ХVІІІ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b/>
                <w:color w:val="00B050"/>
                <w:spacing w:val="-5"/>
                <w:sz w:val="28"/>
                <w:szCs w:val="28"/>
              </w:rPr>
              <w:t xml:space="preserve">. </w:t>
            </w:r>
          </w:p>
        </w:tc>
        <w:tc>
          <w:tcPr>
            <w:tcW w:w="3908" w:type="dxa"/>
          </w:tcPr>
          <w:p w14:paraId="4F1E841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Творчі завдання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(індивідуально, в парах/групах): Історичні портрети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2" w:type="dxa"/>
          </w:tcPr>
          <w:p w14:paraId="60BF48D7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13</w:t>
            </w:r>
          </w:p>
        </w:tc>
      </w:tr>
      <w:tr w:rsidR="00512DAC" w14:paraId="55BB1709" w14:textId="77777777">
        <w:trPr>
          <w:gridAfter w:val="1"/>
          <w:wAfter w:w="9" w:type="dxa"/>
        </w:trPr>
        <w:tc>
          <w:tcPr>
            <w:tcW w:w="793" w:type="dxa"/>
          </w:tcPr>
          <w:p w14:paraId="1364D3F5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3" w:type="dxa"/>
          </w:tcPr>
          <w:p w14:paraId="1E2418C0" w14:textId="31622BC0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9D640CF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ГР І</w:t>
            </w:r>
          </w:p>
        </w:tc>
        <w:tc>
          <w:tcPr>
            <w:tcW w:w="2573" w:type="dxa"/>
          </w:tcPr>
          <w:p w14:paraId="5B8134D7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Тридцятилітня війна 1618–1648 рр. Вестфальська система</w:t>
            </w:r>
          </w:p>
        </w:tc>
        <w:tc>
          <w:tcPr>
            <w:tcW w:w="3908" w:type="dxa"/>
          </w:tcPr>
          <w:p w14:paraId="06D50EAD" w14:textId="77777777" w:rsidR="00512DAC" w:rsidRDefault="0000000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Проєкти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(індивідуальні/групові):</w:t>
            </w:r>
          </w:p>
          <w:p w14:paraId="36A0ABE9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Міжнародні відносини у Західній Європі у XVI–XVIІ ст.</w:t>
            </w:r>
          </w:p>
          <w:p w14:paraId="4CEFD1CD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Вестфальський мир та «новий порядок» в Європі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2" w:type="dxa"/>
          </w:tcPr>
          <w:p w14:paraId="27507C3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14</w:t>
            </w:r>
          </w:p>
        </w:tc>
      </w:tr>
      <w:tr w:rsidR="00512DAC" w14:paraId="1F058807" w14:textId="77777777">
        <w:trPr>
          <w:gridAfter w:val="1"/>
          <w:wAfter w:w="9" w:type="dxa"/>
        </w:trPr>
        <w:tc>
          <w:tcPr>
            <w:tcW w:w="793" w:type="dxa"/>
          </w:tcPr>
          <w:p w14:paraId="056F9D2C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3" w:type="dxa"/>
          </w:tcPr>
          <w:p w14:paraId="25ED5FDA" w14:textId="1E353646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E82F0E2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</w:tcPr>
          <w:p w14:paraId="205FDAE8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Урок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узагальнення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 розділом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3908" w:type="dxa"/>
          </w:tcPr>
          <w:p w14:paraId="185DB0BA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Проєкт/КПР</w:t>
            </w:r>
          </w:p>
        </w:tc>
        <w:tc>
          <w:tcPr>
            <w:tcW w:w="1472" w:type="dxa"/>
          </w:tcPr>
          <w:p w14:paraId="5D519D1F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</w:tr>
      <w:tr w:rsidR="00512DAC" w14:paraId="65C73165" w14:textId="77777777">
        <w:tc>
          <w:tcPr>
            <w:tcW w:w="10509" w:type="dxa"/>
            <w:gridSpan w:val="7"/>
          </w:tcPr>
          <w:p w14:paraId="32403F3F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Розділ 4. ОСМАНСЬКА ІМПЕРІЯ. ДЕРЖАВИ СХІДНОЇ ЄВРОПИ В ХVІ–ХVІІІ ст.</w:t>
            </w:r>
          </w:p>
        </w:tc>
      </w:tr>
      <w:tr w:rsidR="00512DAC" w14:paraId="14557293" w14:textId="77777777">
        <w:trPr>
          <w:gridAfter w:val="1"/>
          <w:wAfter w:w="9" w:type="dxa"/>
        </w:trPr>
        <w:tc>
          <w:tcPr>
            <w:tcW w:w="793" w:type="dxa"/>
          </w:tcPr>
          <w:p w14:paraId="25BEE3E8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3" w:type="dxa"/>
          </w:tcPr>
          <w:p w14:paraId="273A0A8F" w14:textId="7A6FE6E1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8B3CA2A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>ГР ІІ</w:t>
            </w:r>
          </w:p>
        </w:tc>
        <w:tc>
          <w:tcPr>
            <w:tcW w:w="2573" w:type="dxa"/>
          </w:tcPr>
          <w:p w14:paraId="245FB2A2" w14:textId="77777777" w:rsidR="00512DAC" w:rsidRDefault="00000000">
            <w:pPr>
              <w:pStyle w:val="TableParagraph"/>
              <w:spacing w:before="105"/>
              <w:ind w:left="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Османська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імперія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ХVІ–ХVІІІ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ст.</w:t>
            </w:r>
          </w:p>
          <w:p w14:paraId="0654B09F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Південно-Східної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Європи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владою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турків-османів. </w:t>
            </w:r>
          </w:p>
        </w:tc>
        <w:tc>
          <w:tcPr>
            <w:tcW w:w="3908" w:type="dxa"/>
          </w:tcPr>
          <w:p w14:paraId="7A0866FA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Самостійний добір джерел для характеристики історичних діячів та подій Османської імперії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2" w:type="dxa"/>
          </w:tcPr>
          <w:p w14:paraId="2F636CE6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15</w:t>
            </w:r>
          </w:p>
        </w:tc>
      </w:tr>
      <w:tr w:rsidR="00512DAC" w14:paraId="532B1F38" w14:textId="77777777">
        <w:trPr>
          <w:gridAfter w:val="1"/>
          <w:wAfter w:w="9" w:type="dxa"/>
        </w:trPr>
        <w:tc>
          <w:tcPr>
            <w:tcW w:w="793" w:type="dxa"/>
          </w:tcPr>
          <w:p w14:paraId="2D191BAA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3" w:type="dxa"/>
          </w:tcPr>
          <w:p w14:paraId="37470D51" w14:textId="31F94292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BD6BDFC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>ГР ІІ</w:t>
            </w:r>
          </w:p>
        </w:tc>
        <w:tc>
          <w:tcPr>
            <w:tcW w:w="2573" w:type="dxa"/>
          </w:tcPr>
          <w:p w14:paraId="3843330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Кримське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ханство. </w:t>
            </w:r>
          </w:p>
        </w:tc>
        <w:tc>
          <w:tcPr>
            <w:tcW w:w="3908" w:type="dxa"/>
          </w:tcPr>
          <w:p w14:paraId="050A7702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BF4E14" w:themeColor="accent2" w:themeShade="BF"/>
                <w:sz w:val="24"/>
                <w:szCs w:val="24"/>
              </w:rPr>
              <w:t>Практичні завдання для розвитку критичного та системного мислення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Порівняння систем управління Кримського ханства й Османської імперії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2" w:type="dxa"/>
          </w:tcPr>
          <w:p w14:paraId="7D842FCF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16</w:t>
            </w:r>
          </w:p>
        </w:tc>
      </w:tr>
      <w:tr w:rsidR="00512DAC" w14:paraId="58C5E91F" w14:textId="77777777">
        <w:trPr>
          <w:gridAfter w:val="1"/>
          <w:wAfter w:w="9" w:type="dxa"/>
        </w:trPr>
        <w:tc>
          <w:tcPr>
            <w:tcW w:w="793" w:type="dxa"/>
          </w:tcPr>
          <w:p w14:paraId="38598D79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3" w:type="dxa"/>
          </w:tcPr>
          <w:p w14:paraId="5E952489" w14:textId="427BA631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AA783D9" w14:textId="1CA386C3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ГР І</w:t>
            </w:r>
          </w:p>
        </w:tc>
        <w:tc>
          <w:tcPr>
            <w:tcW w:w="2573" w:type="dxa"/>
          </w:tcPr>
          <w:p w14:paraId="2779DAC6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Московське царство в XVI–XVII ст.. </w:t>
            </w:r>
          </w:p>
        </w:tc>
        <w:tc>
          <w:tcPr>
            <w:tcW w:w="3908" w:type="dxa"/>
          </w:tcPr>
          <w:p w14:paraId="08CAA797" w14:textId="77777777" w:rsidR="00512DAC" w:rsidRDefault="0000000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Обговорення та дискусії (орієнтовна тема):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Чим державний устрій Московії відрізнявся від устрою західноєвропейських держав? Що було спільного?</w:t>
            </w:r>
          </w:p>
          <w:p w14:paraId="618BEE2C" w14:textId="77777777" w:rsidR="00512DAC" w:rsidRDefault="0000000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Історичні портрети (на вибір):</w:t>
            </w:r>
          </w:p>
          <w:p w14:paraId="503CEF2A" w14:textId="77777777" w:rsidR="00512DAC" w:rsidRDefault="0000000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Іван IV Грозний, Олексій Михайлович, Петро I</w:t>
            </w:r>
          </w:p>
          <w:p w14:paraId="4CB00EA6" w14:textId="77777777" w:rsidR="00512DAC" w:rsidRDefault="00512DA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92EE1D4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369A4E98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 17-18</w:t>
            </w:r>
          </w:p>
        </w:tc>
      </w:tr>
      <w:tr w:rsidR="00512DAC" w14:paraId="1E876EF1" w14:textId="77777777">
        <w:trPr>
          <w:gridAfter w:val="1"/>
          <w:wAfter w:w="9" w:type="dxa"/>
        </w:trPr>
        <w:tc>
          <w:tcPr>
            <w:tcW w:w="793" w:type="dxa"/>
          </w:tcPr>
          <w:p w14:paraId="3B8D242D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903" w:type="dxa"/>
          </w:tcPr>
          <w:p w14:paraId="30B1AAFD" w14:textId="48759BF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F9812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ГР ІІІ</w:t>
            </w:r>
          </w:p>
        </w:tc>
        <w:tc>
          <w:tcPr>
            <w:tcW w:w="2573" w:type="dxa"/>
          </w:tcPr>
          <w:p w14:paraId="40DD9050" w14:textId="77777777" w:rsidR="00512D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Проголошення Російської імперії</w:t>
            </w:r>
          </w:p>
        </w:tc>
        <w:tc>
          <w:tcPr>
            <w:tcW w:w="3908" w:type="dxa"/>
          </w:tcPr>
          <w:p w14:paraId="0EF6154C" w14:textId="77777777" w:rsidR="00512DAC" w:rsidRDefault="00512DAC">
            <w:pPr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</w:p>
        </w:tc>
        <w:tc>
          <w:tcPr>
            <w:tcW w:w="1472" w:type="dxa"/>
          </w:tcPr>
          <w:p w14:paraId="119BBBFC" w14:textId="77777777" w:rsidR="00512DAC" w:rsidRDefault="00512DA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12DAC" w14:paraId="00D3A79F" w14:textId="77777777">
        <w:trPr>
          <w:gridAfter w:val="1"/>
          <w:wAfter w:w="9" w:type="dxa"/>
        </w:trPr>
        <w:tc>
          <w:tcPr>
            <w:tcW w:w="793" w:type="dxa"/>
          </w:tcPr>
          <w:p w14:paraId="4CB7D676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3" w:type="dxa"/>
          </w:tcPr>
          <w:p w14:paraId="43AB4E93" w14:textId="7C670DEE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DF231D9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</w:tcPr>
          <w:p w14:paraId="6F6F2081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Урок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узагальнення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 розділом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3908" w:type="dxa"/>
          </w:tcPr>
          <w:p w14:paraId="153EEA6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Проєкт/КПР</w:t>
            </w:r>
          </w:p>
        </w:tc>
        <w:tc>
          <w:tcPr>
            <w:tcW w:w="1472" w:type="dxa"/>
          </w:tcPr>
          <w:p w14:paraId="29B4314A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</w:tr>
      <w:tr w:rsidR="00512DAC" w14:paraId="66091262" w14:textId="77777777">
        <w:trPr>
          <w:gridAfter w:val="1"/>
          <w:wAfter w:w="9" w:type="dxa"/>
        </w:trPr>
        <w:tc>
          <w:tcPr>
            <w:tcW w:w="10500" w:type="dxa"/>
            <w:gridSpan w:val="6"/>
          </w:tcPr>
          <w:p w14:paraId="52D23A07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Розділ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ЕПОХА</w:t>
            </w:r>
            <w: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ПРОСВІТНИЦТВА.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ПОЧАТОК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МОДЕРНІЗАЦІЇ</w:t>
            </w:r>
          </w:p>
        </w:tc>
      </w:tr>
      <w:tr w:rsidR="00512DAC" w14:paraId="4CBBECF8" w14:textId="77777777">
        <w:trPr>
          <w:gridAfter w:val="1"/>
          <w:wAfter w:w="9" w:type="dxa"/>
        </w:trPr>
        <w:tc>
          <w:tcPr>
            <w:tcW w:w="793" w:type="dxa"/>
          </w:tcPr>
          <w:p w14:paraId="051317D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3" w:type="dxa"/>
          </w:tcPr>
          <w:p w14:paraId="48874018" w14:textId="1F286F66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7B2A526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>ГР ІІ</w:t>
            </w:r>
          </w:p>
        </w:tc>
        <w:tc>
          <w:tcPr>
            <w:tcW w:w="2573" w:type="dxa"/>
          </w:tcPr>
          <w:p w14:paraId="6B7660C5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Епоха Просвітництва </w:t>
            </w:r>
          </w:p>
        </w:tc>
        <w:tc>
          <w:tcPr>
            <w:tcW w:w="3908" w:type="dxa"/>
          </w:tcPr>
          <w:p w14:paraId="376B47B9" w14:textId="77777777" w:rsidR="00512DAC" w:rsidRDefault="00000000">
            <w:pPr>
              <w:spacing w:before="120"/>
              <w:ind w:left="109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Пошукові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завдання:</w:t>
            </w:r>
          </w:p>
          <w:p w14:paraId="29AB5C40" w14:textId="77777777" w:rsidR="00512DAC" w:rsidRDefault="00000000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З’ясування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понять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«енциклопедисти»,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«індустріальна (промислова)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революція»,</w:t>
            </w:r>
            <w:r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«класицизм»,</w:t>
            </w:r>
            <w:r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«масонство»,</w:t>
            </w:r>
          </w:p>
          <w:p w14:paraId="2DFEC723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«освічений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абсолютизм»,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«Просвітництво».</w:t>
            </w:r>
          </w:p>
        </w:tc>
        <w:tc>
          <w:tcPr>
            <w:tcW w:w="1472" w:type="dxa"/>
          </w:tcPr>
          <w:p w14:paraId="222A52EC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19</w:t>
            </w:r>
          </w:p>
        </w:tc>
      </w:tr>
      <w:tr w:rsidR="00512DAC" w14:paraId="058CC6D8" w14:textId="77777777">
        <w:trPr>
          <w:gridAfter w:val="1"/>
          <w:wAfter w:w="9" w:type="dxa"/>
        </w:trPr>
        <w:tc>
          <w:tcPr>
            <w:tcW w:w="793" w:type="dxa"/>
          </w:tcPr>
          <w:p w14:paraId="607EB9A3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3" w:type="dxa"/>
          </w:tcPr>
          <w:p w14:paraId="78A4905B" w14:textId="0ADF1705" w:rsidR="00512DAC" w:rsidRDefault="00512D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</w:tcPr>
          <w:p w14:paraId="5C42F3B6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ГР ІІІ</w:t>
            </w:r>
          </w:p>
        </w:tc>
        <w:tc>
          <w:tcPr>
            <w:tcW w:w="2573" w:type="dxa"/>
          </w:tcPr>
          <w:p w14:paraId="0F8C6250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Індустріальна (промислова)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революція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її вплив на суспільне життя. </w:t>
            </w:r>
          </w:p>
        </w:tc>
        <w:tc>
          <w:tcPr>
            <w:tcW w:w="3908" w:type="dxa"/>
          </w:tcPr>
          <w:p w14:paraId="17A45EB2" w14:textId="77777777" w:rsidR="00512DAC" w:rsidRDefault="00000000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Творчі завдання (індивідуально, в парах/групах):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«Технічні винаходи та промислова революція»</w:t>
            </w:r>
          </w:p>
          <w:p w14:paraId="17D19F05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5FCE39D0" w14:textId="77777777" w:rsidR="00512DAC" w:rsidRDefault="00000000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20</w:t>
            </w:r>
          </w:p>
        </w:tc>
      </w:tr>
      <w:tr w:rsidR="00512DAC" w14:paraId="08F1CBFC" w14:textId="77777777">
        <w:trPr>
          <w:gridAfter w:val="1"/>
          <w:wAfter w:w="9" w:type="dxa"/>
        </w:trPr>
        <w:tc>
          <w:tcPr>
            <w:tcW w:w="793" w:type="dxa"/>
          </w:tcPr>
          <w:p w14:paraId="04B4FDA0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3" w:type="dxa"/>
          </w:tcPr>
          <w:p w14:paraId="2E729C99" w14:textId="38B071D7" w:rsidR="00512DAC" w:rsidRDefault="00512D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</w:tcPr>
          <w:p w14:paraId="7DEE5945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ГР ІІ</w:t>
            </w:r>
          </w:p>
        </w:tc>
        <w:tc>
          <w:tcPr>
            <w:tcW w:w="2573" w:type="dxa"/>
          </w:tcPr>
          <w:p w14:paraId="3BE3950B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Освічений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абсолютизм.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Королівство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Пруссія. Володіння австрійських Габсбургів. </w:t>
            </w:r>
          </w:p>
        </w:tc>
        <w:tc>
          <w:tcPr>
            <w:tcW w:w="3908" w:type="dxa"/>
          </w:tcPr>
          <w:p w14:paraId="24D98CE8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Аналіз, синтез і застосування інформації, отриманої з історичних джерел для пояснення причин та наслідків реформ: Марії-Терезії та Йосифа ІІ (Австрійська монархія), зокрема для українських земель, Фрідріха ІІ (Пруссія),</w:t>
            </w:r>
          </w:p>
        </w:tc>
        <w:tc>
          <w:tcPr>
            <w:tcW w:w="1472" w:type="dxa"/>
          </w:tcPr>
          <w:p w14:paraId="48FF65D1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21</w:t>
            </w:r>
          </w:p>
        </w:tc>
      </w:tr>
      <w:tr w:rsidR="00512DAC" w14:paraId="4B46E8FA" w14:textId="77777777">
        <w:trPr>
          <w:gridAfter w:val="1"/>
          <w:wAfter w:w="9" w:type="dxa"/>
        </w:trPr>
        <w:tc>
          <w:tcPr>
            <w:tcW w:w="793" w:type="dxa"/>
          </w:tcPr>
          <w:p w14:paraId="3F2B39D8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03" w:type="dxa"/>
          </w:tcPr>
          <w:p w14:paraId="7856EF41" w14:textId="63E20873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A257E02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5"/>
                <w:sz w:val="28"/>
                <w:szCs w:val="28"/>
              </w:rPr>
              <w:t>ГР І</w:t>
            </w:r>
          </w:p>
        </w:tc>
        <w:tc>
          <w:tcPr>
            <w:tcW w:w="2573" w:type="dxa"/>
          </w:tcPr>
          <w:p w14:paraId="4B5FF40F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Російська</w:t>
            </w:r>
            <w:r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імперія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другій</w:t>
            </w:r>
            <w:r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половині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XVIII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ст. </w:t>
            </w:r>
          </w:p>
        </w:tc>
        <w:tc>
          <w:tcPr>
            <w:tcW w:w="3908" w:type="dxa"/>
          </w:tcPr>
          <w:p w14:paraId="3B22BB6A" w14:textId="77777777" w:rsidR="00512DAC" w:rsidRDefault="000000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Обговорення та дискусії (орієнтовна тема):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Чому в Російській імперії не відбулася індустріальна революція?</w:t>
            </w:r>
          </w:p>
          <w:p w14:paraId="3E7CB4CA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513076B5" w14:textId="77777777" w:rsidR="00512DAC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22</w:t>
            </w:r>
          </w:p>
        </w:tc>
      </w:tr>
      <w:tr w:rsidR="00512DAC" w14:paraId="4DDC4698" w14:textId="77777777">
        <w:trPr>
          <w:gridAfter w:val="1"/>
          <w:wAfter w:w="9" w:type="dxa"/>
        </w:trPr>
        <w:tc>
          <w:tcPr>
            <w:tcW w:w="793" w:type="dxa"/>
          </w:tcPr>
          <w:p w14:paraId="7A6495E2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03" w:type="dxa"/>
          </w:tcPr>
          <w:p w14:paraId="7FD701D9" w14:textId="5E123860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6EE0AF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>ГР ІІ</w:t>
            </w:r>
          </w:p>
        </w:tc>
        <w:tc>
          <w:tcPr>
            <w:tcW w:w="2573" w:type="dxa"/>
          </w:tcPr>
          <w:p w14:paraId="16AE8759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Міжнародні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відносини.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Поділи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Речі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Посполитої. </w:t>
            </w:r>
          </w:p>
        </w:tc>
        <w:tc>
          <w:tcPr>
            <w:tcW w:w="3908" w:type="dxa"/>
          </w:tcPr>
          <w:p w14:paraId="408B18DB" w14:textId="77777777" w:rsidR="00512DAC" w:rsidRDefault="0000000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BF4E14" w:themeColor="accent2" w:themeShade="BF"/>
                <w:sz w:val="24"/>
                <w:szCs w:val="24"/>
              </w:rPr>
              <w:t>Практичні завдання для розвитку критичного та системного мислення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334553E3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Опрацювання карт/контурних карт із тем розділу Внесення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відомостей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синхронізованої хронологічної таблиці</w:t>
            </w:r>
          </w:p>
        </w:tc>
        <w:tc>
          <w:tcPr>
            <w:tcW w:w="1472" w:type="dxa"/>
          </w:tcPr>
          <w:p w14:paraId="05B00C80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 23</w:t>
            </w:r>
          </w:p>
        </w:tc>
      </w:tr>
      <w:tr w:rsidR="00512DAC" w14:paraId="65BC32B2" w14:textId="77777777">
        <w:trPr>
          <w:gridAfter w:val="1"/>
          <w:wAfter w:w="9" w:type="dxa"/>
        </w:trPr>
        <w:tc>
          <w:tcPr>
            <w:tcW w:w="793" w:type="dxa"/>
          </w:tcPr>
          <w:p w14:paraId="168D029F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3" w:type="dxa"/>
          </w:tcPr>
          <w:p w14:paraId="3AAA5997" w14:textId="225E862B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43BC8CD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ГР І</w:t>
            </w:r>
          </w:p>
        </w:tc>
        <w:tc>
          <w:tcPr>
            <w:tcW w:w="2573" w:type="dxa"/>
          </w:tcPr>
          <w:p w14:paraId="74933D3B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Колонії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Великої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Британії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Північній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Америці. Війна за незалежність США (1775–1783 рр.).</w:t>
            </w:r>
          </w:p>
        </w:tc>
        <w:tc>
          <w:tcPr>
            <w:tcW w:w="3908" w:type="dxa"/>
          </w:tcPr>
          <w:p w14:paraId="4FA0FBB1" w14:textId="77777777" w:rsidR="00512DAC" w:rsidRDefault="0000000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Проєкти (індивідуальні/групові):</w:t>
            </w:r>
          </w:p>
          <w:p w14:paraId="6DE4877F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Значення Декларації незалежності США та «Білля про права» для розвитку демократії в світі</w:t>
            </w:r>
          </w:p>
          <w:p w14:paraId="732EF6F0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6BC4534A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24</w:t>
            </w:r>
          </w:p>
        </w:tc>
      </w:tr>
      <w:tr w:rsidR="00512DAC" w14:paraId="54DE2211" w14:textId="77777777">
        <w:trPr>
          <w:gridAfter w:val="1"/>
          <w:wAfter w:w="9" w:type="dxa"/>
        </w:trPr>
        <w:tc>
          <w:tcPr>
            <w:tcW w:w="793" w:type="dxa"/>
          </w:tcPr>
          <w:p w14:paraId="7FF1B765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03" w:type="dxa"/>
          </w:tcPr>
          <w:p w14:paraId="77158AA2" w14:textId="059AA2A6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746D41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</w:tcPr>
          <w:p w14:paraId="5D900897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Узагальнюємо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знання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уміння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розділом</w:t>
            </w: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3908" w:type="dxa"/>
          </w:tcPr>
          <w:p w14:paraId="79A6689C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Проєкт/КПР</w:t>
            </w:r>
          </w:p>
        </w:tc>
        <w:tc>
          <w:tcPr>
            <w:tcW w:w="1472" w:type="dxa"/>
          </w:tcPr>
          <w:p w14:paraId="00082E20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</w:tr>
      <w:tr w:rsidR="00512DAC" w14:paraId="3C096DB2" w14:textId="77777777">
        <w:trPr>
          <w:gridAfter w:val="1"/>
          <w:wAfter w:w="9" w:type="dxa"/>
        </w:trPr>
        <w:tc>
          <w:tcPr>
            <w:tcW w:w="10500" w:type="dxa"/>
            <w:gridSpan w:val="6"/>
          </w:tcPr>
          <w:p w14:paraId="68CDD8F7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Розділ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СВІТ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СХІДНИХ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ЦИВІЛІЗАЦІЙ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ХVІ–ХVІІІ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ст.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(оглядово)</w:t>
            </w:r>
          </w:p>
        </w:tc>
      </w:tr>
      <w:tr w:rsidR="00512DAC" w14:paraId="22B7D026" w14:textId="77777777">
        <w:trPr>
          <w:gridAfter w:val="1"/>
          <w:wAfter w:w="9" w:type="dxa"/>
        </w:trPr>
        <w:tc>
          <w:tcPr>
            <w:tcW w:w="793" w:type="dxa"/>
          </w:tcPr>
          <w:p w14:paraId="50C22A11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903" w:type="dxa"/>
          </w:tcPr>
          <w:p w14:paraId="43D4B74D" w14:textId="4EC37B21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88D8B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>ГР І</w:t>
            </w:r>
          </w:p>
        </w:tc>
        <w:tc>
          <w:tcPr>
            <w:tcW w:w="2573" w:type="dxa"/>
          </w:tcPr>
          <w:p w14:paraId="66EFCDB5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Держава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Великих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Моголів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Індії.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Перське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царство. </w:t>
            </w:r>
          </w:p>
        </w:tc>
        <w:tc>
          <w:tcPr>
            <w:tcW w:w="3908" w:type="dxa"/>
          </w:tcPr>
          <w:p w14:paraId="18B38D0C" w14:textId="77777777" w:rsidR="00512DAC" w:rsidRDefault="00000000">
            <w:pPr>
              <w:spacing w:before="119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Короткі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повідомлення:</w:t>
            </w:r>
          </w:p>
          <w:p w14:paraId="3B36B53D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 одного з історичних діячів чи історичну подію Індії у ХVІ–ХVІІІ ст. (на вибір)</w:t>
            </w:r>
          </w:p>
        </w:tc>
        <w:tc>
          <w:tcPr>
            <w:tcW w:w="1472" w:type="dxa"/>
          </w:tcPr>
          <w:p w14:paraId="3CD3C19F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25</w:t>
            </w:r>
          </w:p>
        </w:tc>
      </w:tr>
      <w:tr w:rsidR="00512DAC" w14:paraId="6D1843C5" w14:textId="77777777">
        <w:trPr>
          <w:gridAfter w:val="1"/>
          <w:wAfter w:w="9" w:type="dxa"/>
        </w:trPr>
        <w:tc>
          <w:tcPr>
            <w:tcW w:w="793" w:type="dxa"/>
          </w:tcPr>
          <w:p w14:paraId="00B8FE0D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03" w:type="dxa"/>
          </w:tcPr>
          <w:p w14:paraId="53F6EDB2" w14:textId="22A853B1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309AF9D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50"/>
                <w:spacing w:val="-5"/>
                <w:sz w:val="28"/>
                <w:szCs w:val="28"/>
              </w:rPr>
              <w:t>ГР ІІ</w:t>
            </w:r>
          </w:p>
        </w:tc>
        <w:tc>
          <w:tcPr>
            <w:tcW w:w="2573" w:type="dxa"/>
          </w:tcPr>
          <w:p w14:paraId="65A2F931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Японія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XVI–XVIII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ст. </w:t>
            </w:r>
          </w:p>
        </w:tc>
        <w:tc>
          <w:tcPr>
            <w:tcW w:w="3908" w:type="dxa"/>
          </w:tcPr>
          <w:p w14:paraId="383EC0DE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Самостійний добір джерел для характеристики історичних діячів та подій Східного світу в ХVІ– ХVІІІ ст.</w:t>
            </w:r>
          </w:p>
          <w:p w14:paraId="5A79C5FC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0CAD3D60" w14:textId="77777777" w:rsidR="00512DAC" w:rsidRDefault="0000000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26</w:t>
            </w:r>
          </w:p>
        </w:tc>
      </w:tr>
      <w:tr w:rsidR="00512DAC" w14:paraId="748302E6" w14:textId="77777777">
        <w:trPr>
          <w:gridAfter w:val="1"/>
          <w:wAfter w:w="9" w:type="dxa"/>
        </w:trPr>
        <w:tc>
          <w:tcPr>
            <w:tcW w:w="793" w:type="dxa"/>
          </w:tcPr>
          <w:p w14:paraId="56ECC9BC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03" w:type="dxa"/>
          </w:tcPr>
          <w:p w14:paraId="55042429" w14:textId="242DD192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AEC2432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</w:tcPr>
          <w:p w14:paraId="703549D5" w14:textId="53F5418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Узагальнюємо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знання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уміння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розділом</w:t>
            </w: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  <w:r w:rsidR="00DA475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або КПР</w:t>
            </w:r>
          </w:p>
        </w:tc>
        <w:tc>
          <w:tcPr>
            <w:tcW w:w="3908" w:type="dxa"/>
          </w:tcPr>
          <w:p w14:paraId="475E6F02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Проєкт/КПР</w:t>
            </w:r>
          </w:p>
        </w:tc>
        <w:tc>
          <w:tcPr>
            <w:tcW w:w="1472" w:type="dxa"/>
          </w:tcPr>
          <w:p w14:paraId="0CD578AB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</w:tr>
      <w:tr w:rsidR="00512DAC" w14:paraId="12EEEB91" w14:textId="77777777">
        <w:trPr>
          <w:gridAfter w:val="1"/>
          <w:wAfter w:w="9" w:type="dxa"/>
        </w:trPr>
        <w:tc>
          <w:tcPr>
            <w:tcW w:w="793" w:type="dxa"/>
          </w:tcPr>
          <w:p w14:paraId="61131608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3" w:type="dxa"/>
          </w:tcPr>
          <w:p w14:paraId="34412113" w14:textId="29BDA29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19EAC85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</w:tcPr>
          <w:p w14:paraId="7F4D4341" w14:textId="77777777" w:rsidR="00512DAC" w:rsidRDefault="00000000">
            <w:pPr>
              <w:pStyle w:val="TableParagraph"/>
              <w:spacing w:before="105"/>
              <w:ind w:left="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Інтегроване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узагальнення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курсу.</w:t>
            </w:r>
          </w:p>
          <w:p w14:paraId="521A05C1" w14:textId="77777777" w:rsidR="00512DAC" w:rsidRDefault="00000000">
            <w:pPr>
              <w:pStyle w:val="TableParagraph"/>
              <w:spacing w:before="47"/>
              <w:ind w:left="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Історія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людства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України</w:t>
            </w:r>
          </w:p>
          <w:p w14:paraId="4B5BA1BE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контексті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Раннього</w:t>
            </w: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часу</w:t>
            </w:r>
          </w:p>
        </w:tc>
        <w:tc>
          <w:tcPr>
            <w:tcW w:w="3908" w:type="dxa"/>
          </w:tcPr>
          <w:p w14:paraId="1558CDB1" w14:textId="77777777" w:rsidR="00512DAC" w:rsidRDefault="00512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0AD7C6B6" w14:textId="77777777" w:rsidR="00512DA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27</w:t>
            </w:r>
          </w:p>
        </w:tc>
      </w:tr>
    </w:tbl>
    <w:p w14:paraId="72CFDD09" w14:textId="77777777" w:rsidR="00512DAC" w:rsidRDefault="00512DAC">
      <w:pPr>
        <w:rPr>
          <w:rFonts w:ascii="Times New Roman" w:hAnsi="Times New Roman" w:cs="Times New Roman"/>
        </w:rPr>
      </w:pPr>
    </w:p>
    <w:sectPr w:rsidR="00512DAC">
      <w:pgSz w:w="11906" w:h="16838"/>
      <w:pgMar w:top="851" w:right="851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68D7E" w14:textId="77777777" w:rsidR="006061BD" w:rsidRDefault="006061BD">
      <w:r>
        <w:separator/>
      </w:r>
    </w:p>
  </w:endnote>
  <w:endnote w:type="continuationSeparator" w:id="0">
    <w:p w14:paraId="0C945F2B" w14:textId="77777777" w:rsidR="006061BD" w:rsidRDefault="00606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Segoe Print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1532D" w14:textId="77777777" w:rsidR="006061BD" w:rsidRDefault="006061BD">
      <w:r>
        <w:separator/>
      </w:r>
    </w:p>
  </w:footnote>
  <w:footnote w:type="continuationSeparator" w:id="0">
    <w:p w14:paraId="6A43197D" w14:textId="77777777" w:rsidR="006061BD" w:rsidRDefault="00606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AF0"/>
    <w:rsid w:val="00075D7A"/>
    <w:rsid w:val="00145107"/>
    <w:rsid w:val="001911BA"/>
    <w:rsid w:val="001F084E"/>
    <w:rsid w:val="001F1402"/>
    <w:rsid w:val="002773D7"/>
    <w:rsid w:val="00367A93"/>
    <w:rsid w:val="00472B97"/>
    <w:rsid w:val="00497BA0"/>
    <w:rsid w:val="004C022D"/>
    <w:rsid w:val="00512DAC"/>
    <w:rsid w:val="00521CC7"/>
    <w:rsid w:val="006061BD"/>
    <w:rsid w:val="00721663"/>
    <w:rsid w:val="007614C0"/>
    <w:rsid w:val="007C63F1"/>
    <w:rsid w:val="008B76F4"/>
    <w:rsid w:val="00984AF0"/>
    <w:rsid w:val="009B613D"/>
    <w:rsid w:val="00AC2DDC"/>
    <w:rsid w:val="00B776C5"/>
    <w:rsid w:val="00C07197"/>
    <w:rsid w:val="00CA098A"/>
    <w:rsid w:val="00D04C19"/>
    <w:rsid w:val="00D174CC"/>
    <w:rsid w:val="00D2348E"/>
    <w:rsid w:val="00DA4755"/>
    <w:rsid w:val="00DC59B1"/>
    <w:rsid w:val="00E24077"/>
    <w:rsid w:val="00E42978"/>
    <w:rsid w:val="00E627C5"/>
    <w:rsid w:val="00EA7642"/>
    <w:rsid w:val="00EE426B"/>
    <w:rsid w:val="4E9349BA"/>
    <w:rsid w:val="5152557F"/>
    <w:rsid w:val="6D1C483B"/>
    <w:rsid w:val="7FD8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FE30"/>
  <w15:docId w15:val="{726B24F7-1E7C-4836-A878-4961C5C5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lang w:val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lang w:val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zh-CN"/>
      <w14:ligatures w14:val="standardContextual"/>
    </w:rPr>
  </w:style>
  <w:style w:type="paragraph" w:styleId="a7">
    <w:name w:val="Subtitle"/>
    <w:basedOn w:val="a"/>
    <w:next w:val="a"/>
    <w:link w:val="a8"/>
    <w:uiPriority w:val="11"/>
    <w:qFormat/>
    <w:pPr>
      <w:widowControl/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zh-CN"/>
      <w14:ligatures w14:val="standardContextual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Назва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ідзаголовок Знак"/>
    <w:basedOn w:val="a0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zh-CN"/>
      <w14:ligatures w14:val="standardContextual"/>
    </w:rPr>
  </w:style>
  <w:style w:type="character" w:customStyle="1" w:styleId="ab">
    <w:name w:val="Цитата Знак"/>
    <w:basedOn w:val="a0"/>
    <w:link w:val="aa"/>
    <w:uiPriority w:val="29"/>
    <w:qFormat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zh-CN"/>
      <w14:ligatures w14:val="standardContextual"/>
    </w:rPr>
  </w:style>
  <w:style w:type="character" w:customStyle="1" w:styleId="11">
    <w:name w:val="Сильне виокремлення1"/>
    <w:basedOn w:val="a0"/>
    <w:uiPriority w:val="21"/>
    <w:qFormat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zh-CN"/>
      <w14:ligatures w14:val="standardContextual"/>
    </w:rPr>
  </w:style>
  <w:style w:type="character" w:customStyle="1" w:styleId="ae">
    <w:name w:val="Насичена цитата Знак"/>
    <w:basedOn w:val="a0"/>
    <w:link w:val="ad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е посилання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4">
    <w:name w:val="Основний текст Знак"/>
    <w:basedOn w:val="a0"/>
    <w:link w:val="a3"/>
    <w:uiPriority w:val="1"/>
    <w:qFormat/>
    <w:rPr>
      <w:rFonts w:ascii="Arial" w:eastAsia="Arial" w:hAnsi="Arial" w:cs="Arial"/>
      <w:b/>
      <w:bCs/>
      <w:kern w:val="0"/>
      <w:sz w:val="24"/>
      <w:szCs w:val="24"/>
      <w:lang w:val="uk-UA"/>
      <w14:ligatures w14:val="none"/>
    </w:rPr>
  </w:style>
  <w:style w:type="paragraph" w:customStyle="1" w:styleId="TableParagraph">
    <w:name w:val="Table Paragraph"/>
    <w:basedOn w:val="a"/>
    <w:uiPriority w:val="1"/>
    <w:qFormat/>
    <w:pPr>
      <w:spacing w:before="101"/>
      <w:ind w:left="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6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dcterms:created xsi:type="dcterms:W3CDTF">2025-09-07T17:04:00Z</dcterms:created>
  <dcterms:modified xsi:type="dcterms:W3CDTF">2026-07-25T09:41:00Z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EF378BF226A84BE79D48F88D380AED94_12</vt:lpwstr>
  </property>
  <property fmtid="{D5CDD505-2E9C-101B-9397-08002B2CF9AE}" pid="4" name="KSOTemplateDocerSaveRecord">
    <vt:lpwstr>eyJoZGlkIjoiMWI3MzMzYzcwN2YzOTdmNTIwNjUzYmQzNmIwZDE1YWEiLCJ1c2VySWQiOiIyODg2MjE5MDA4OTU4In0=</vt:lpwstr>
  </property>
</Properties>
</file>