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13" w:rsidRPr="00775502" w:rsidRDefault="00941F14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775502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val="uk-UA"/>
        </w:rPr>
        <w:t>КАЛЕНДАРНО-ТЕМАТИЧНИЙ ПЛАН</w:t>
      </w:r>
      <w:r w:rsidRPr="00775502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val="uk-UA"/>
        </w:rPr>
        <w:br/>
      </w:r>
      <w:r w:rsidRPr="0077550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з курсу «Всесвітня історія »</w:t>
      </w:r>
    </w:p>
    <w:p w:rsidR="00C66413" w:rsidRPr="00775502" w:rsidRDefault="00941F14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550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для 9 класу закладів загальної середньої освіти</w:t>
      </w:r>
      <w:r w:rsidRPr="0077550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br/>
      </w:r>
      <w:r w:rsidRPr="007755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відповідно до модельної навчальної програми </w:t>
      </w:r>
    </w:p>
    <w:p w:rsidR="00C66413" w:rsidRPr="00775502" w:rsidRDefault="00941F14">
      <w:pPr>
        <w:jc w:val="center"/>
        <w:rPr>
          <w:rFonts w:ascii="Times New Roman" w:hAnsi="Times New Roman" w:cs="Times New Roman"/>
          <w:lang w:val="uk-UA"/>
        </w:rPr>
      </w:pPr>
      <w:r w:rsidRPr="00775502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uk-UA"/>
        </w:rPr>
        <w:t>«Всесвітня історія</w:t>
      </w:r>
      <w:r w:rsidRPr="00775502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/>
        </w:rPr>
        <w:t>. 7</w:t>
      </w:r>
      <w:r w:rsidRPr="00775502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uk-UA"/>
        </w:rPr>
        <w:t>―</w:t>
      </w:r>
      <w:r w:rsidRPr="00775502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/>
        </w:rPr>
        <w:t xml:space="preserve">9 </w:t>
      </w:r>
      <w:r w:rsidRPr="00775502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uk-UA"/>
        </w:rPr>
        <w:t>класи»</w:t>
      </w:r>
    </w:p>
    <w:p w:rsidR="00C66413" w:rsidRPr="00775502" w:rsidRDefault="00941F14">
      <w:pPr>
        <w:jc w:val="center"/>
        <w:rPr>
          <w:rFonts w:ascii="Times New Roman" w:hAnsi="Times New Roman" w:cs="Times New Roman"/>
          <w:lang w:val="uk-UA"/>
        </w:rPr>
      </w:pPr>
      <w:r w:rsidRPr="00775502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uk-UA"/>
        </w:rPr>
        <w:t>для закладів загальної середньої освіти</w:t>
      </w:r>
    </w:p>
    <w:p w:rsidR="00C66413" w:rsidRPr="00775502" w:rsidRDefault="00941F1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75502">
        <w:rPr>
          <w:rFonts w:ascii="Times New Roman" w:eastAsia="SimSun" w:hAnsi="Times New Roman" w:cs="Times New Roman"/>
          <w:color w:val="000000"/>
          <w:sz w:val="24"/>
          <w:szCs w:val="24"/>
          <w:lang w:val="uk-UA"/>
        </w:rPr>
        <w:t xml:space="preserve">(авт. </w:t>
      </w:r>
      <w:proofErr w:type="spellStart"/>
      <w:r w:rsidRPr="00775502">
        <w:rPr>
          <w:rFonts w:ascii="Times New Roman" w:eastAsia="SimSun" w:hAnsi="Times New Roman" w:cs="Times New Roman"/>
          <w:color w:val="000000"/>
          <w:sz w:val="24"/>
          <w:szCs w:val="24"/>
          <w:lang w:val="uk-UA"/>
        </w:rPr>
        <w:t>Гісем</w:t>
      </w:r>
      <w:proofErr w:type="spellEnd"/>
      <w:r w:rsidRPr="00775502">
        <w:rPr>
          <w:rFonts w:ascii="Times New Roman" w:eastAsia="SimSun" w:hAnsi="Times New Roman" w:cs="Times New Roman"/>
          <w:color w:val="000000"/>
          <w:sz w:val="24"/>
          <w:szCs w:val="24"/>
          <w:lang w:val="uk-UA"/>
        </w:rPr>
        <w:t xml:space="preserve"> О. В., Бойко В. І., Василенко Я. Л., Даниленко В. М., Мартинюк О. О.,</w:t>
      </w:r>
    </w:p>
    <w:p w:rsidR="00C66413" w:rsidRPr="00775502" w:rsidRDefault="00941F1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75502">
        <w:rPr>
          <w:rFonts w:ascii="Times New Roman" w:eastAsia="SimSun" w:hAnsi="Times New Roman" w:cs="Times New Roman"/>
          <w:color w:val="000000"/>
          <w:sz w:val="24"/>
          <w:szCs w:val="24"/>
          <w:lang w:val="uk-UA"/>
        </w:rPr>
        <w:t>Охредько</w:t>
      </w:r>
      <w:proofErr w:type="spellEnd"/>
      <w:r w:rsidRPr="00775502">
        <w:rPr>
          <w:rFonts w:ascii="Times New Roman" w:eastAsia="SimSun" w:hAnsi="Times New Roman" w:cs="Times New Roman"/>
          <w:color w:val="000000"/>
          <w:sz w:val="24"/>
          <w:szCs w:val="24"/>
          <w:lang w:val="uk-UA"/>
        </w:rPr>
        <w:t xml:space="preserve"> О. Е., </w:t>
      </w:r>
      <w:proofErr w:type="spellStart"/>
      <w:r w:rsidRPr="00775502">
        <w:rPr>
          <w:rFonts w:ascii="Times New Roman" w:eastAsia="SimSun" w:hAnsi="Times New Roman" w:cs="Times New Roman"/>
          <w:color w:val="000000"/>
          <w:sz w:val="24"/>
          <w:szCs w:val="24"/>
          <w:lang w:val="uk-UA"/>
        </w:rPr>
        <w:t>Сирцова</w:t>
      </w:r>
      <w:proofErr w:type="spellEnd"/>
      <w:r w:rsidRPr="00775502">
        <w:rPr>
          <w:rFonts w:ascii="Times New Roman" w:eastAsia="SimSun" w:hAnsi="Times New Roman" w:cs="Times New Roman"/>
          <w:color w:val="000000"/>
          <w:sz w:val="24"/>
          <w:szCs w:val="24"/>
          <w:lang w:val="uk-UA"/>
        </w:rPr>
        <w:t xml:space="preserve"> О. М.)</w:t>
      </w:r>
    </w:p>
    <w:p w:rsidR="00C66413" w:rsidRPr="00775502" w:rsidRDefault="00941F1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5502">
        <w:rPr>
          <w:rFonts w:ascii="Times New Roman" w:hAnsi="Times New Roman" w:cs="Times New Roman"/>
          <w:color w:val="000000"/>
          <w:sz w:val="24"/>
          <w:szCs w:val="24"/>
          <w:lang w:val="uk-UA"/>
        </w:rPr>
        <w:t>та з урахуванням концепції підручника для закладів загальної середньої освіти</w:t>
      </w:r>
      <w:r w:rsidR="007755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75502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  <w:t>«Всесвітня історія. 9 клас»</w:t>
      </w:r>
    </w:p>
    <w:p w:rsidR="00C66413" w:rsidRPr="00775502" w:rsidRDefault="00941F14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55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(авт. </w:t>
      </w:r>
      <w:proofErr w:type="spellStart"/>
      <w:r w:rsidRPr="00775502">
        <w:rPr>
          <w:rFonts w:ascii="Times New Roman" w:hAnsi="Times New Roman" w:cs="Times New Roman"/>
          <w:color w:val="000000"/>
          <w:sz w:val="24"/>
          <w:szCs w:val="24"/>
          <w:lang w:val="uk-UA"/>
        </w:rPr>
        <w:t>Гісем</w:t>
      </w:r>
      <w:proofErr w:type="spellEnd"/>
      <w:r w:rsidRPr="007755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О. В., Мартинюк О. О., </w:t>
      </w:r>
      <w:proofErr w:type="spellStart"/>
      <w:r w:rsidRPr="0077550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Сирцова</w:t>
      </w:r>
      <w:proofErr w:type="spellEnd"/>
      <w:r w:rsidRPr="007755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О. М.)</w:t>
      </w:r>
    </w:p>
    <w:p w:rsidR="00C66413" w:rsidRPr="00775502" w:rsidRDefault="00941F14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</w:pPr>
      <w:r w:rsidRPr="0077550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35 години, 1 година на тиждень</w:t>
      </w:r>
    </w:p>
    <w:tbl>
      <w:tblPr>
        <w:tblW w:w="1455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/>
      </w:tblPr>
      <w:tblGrid>
        <w:gridCol w:w="1015"/>
        <w:gridCol w:w="785"/>
        <w:gridCol w:w="2397"/>
        <w:gridCol w:w="5748"/>
        <w:gridCol w:w="4605"/>
      </w:tblGrid>
      <w:tr w:rsidR="00C66413" w:rsidRPr="00815675" w:rsidTr="00815675">
        <w:trPr>
          <w:trHeight w:val="20"/>
        </w:trPr>
        <w:tc>
          <w:tcPr>
            <w:tcW w:w="1015" w:type="dxa"/>
            <w:shd w:val="clear" w:color="auto" w:fill="EEECE1"/>
          </w:tcPr>
          <w:p w:rsidR="00C66413" w:rsidRPr="00775502" w:rsidRDefault="0094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Номер уроку</w:t>
            </w:r>
            <w:r w:rsidRPr="00775502">
              <w:rPr>
                <w:rFonts w:ascii="Times New Roman" w:hAnsi="Times New Roman" w:cs="Times New Roman"/>
                <w:b/>
                <w:bCs/>
                <w:sz w:val="15"/>
                <w:szCs w:val="15"/>
                <w:lang w:val="uk-UA"/>
              </w:rPr>
              <w:footnoteReference w:id="1"/>
            </w:r>
          </w:p>
        </w:tc>
        <w:tc>
          <w:tcPr>
            <w:tcW w:w="785" w:type="dxa"/>
            <w:shd w:val="clear" w:color="auto" w:fill="EEECE1"/>
          </w:tcPr>
          <w:p w:rsidR="00C66413" w:rsidRPr="00775502" w:rsidRDefault="0094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397" w:type="dxa"/>
            <w:shd w:val="clear" w:color="auto" w:fill="EEECE1"/>
          </w:tcPr>
          <w:p w:rsidR="00C66413" w:rsidRPr="00775502" w:rsidRDefault="0094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5748" w:type="dxa"/>
            <w:shd w:val="clear" w:color="auto" w:fill="EEECE1"/>
          </w:tcPr>
          <w:p w:rsidR="00C66413" w:rsidRPr="00775502" w:rsidRDefault="0094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 уроку</w:t>
            </w:r>
          </w:p>
        </w:tc>
        <w:tc>
          <w:tcPr>
            <w:tcW w:w="4605" w:type="dxa"/>
            <w:shd w:val="clear" w:color="auto" w:fill="EEECE1"/>
          </w:tcPr>
          <w:p w:rsidR="00C66413" w:rsidRPr="00775502" w:rsidRDefault="0094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Вид діяльності</w:t>
            </w:r>
          </w:p>
          <w:p w:rsidR="00C66413" w:rsidRPr="00775502" w:rsidRDefault="0094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Групи результатів (далі ГР)</w:t>
            </w:r>
          </w:p>
        </w:tc>
      </w:tr>
      <w:tr w:rsidR="00C66413" w:rsidRPr="00775502">
        <w:trPr>
          <w:trHeight w:val="20"/>
        </w:trPr>
        <w:tc>
          <w:tcPr>
            <w:tcW w:w="14550" w:type="dxa"/>
            <w:gridSpan w:val="5"/>
            <w:shd w:val="clear" w:color="auto" w:fill="EEECE1"/>
          </w:tcPr>
          <w:p w:rsidR="00C66413" w:rsidRPr="00775502" w:rsidRDefault="0094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 семестр</w:t>
            </w:r>
            <w:r w:rsidRPr="007755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footnoteReference w:id="2"/>
            </w:r>
          </w:p>
        </w:tc>
      </w:tr>
      <w:tr w:rsidR="00C66413" w:rsidRPr="00775502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Повторення. Вступ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Модерна доба всесвітньої історії. Періодизація. Хронологічні межі.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Національне відродження в Європі.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Джерела історії Модерної доби</w:t>
            </w:r>
            <w:r w:rsidR="009C3269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1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з хронологією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2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робота з візуальним джерелом</w:t>
            </w:r>
            <w:r w:rsidR="00775502"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Художник зобразив свого родича, який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читає газету.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3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75502" w:rsidRPr="007755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разом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Метод «Уявний мікрофон»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Метод </w:t>
            </w:r>
            <w:r w:rsidR="00775502"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Удвох</w:t>
            </w:r>
            <w:r w:rsidR="00775502"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Чи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можна вважати Модерну добу відмінним від попереднього періодом всесвітньої історії? Чому?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Працюємо в малих групах. Метод «Дискусійна проблема»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Чи погоджуєтеся ви з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твердженням, що база історичних джерел для вивчення Модерної доби є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тією самою, що і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попередніх періодів всесвітньої історії? Чому?</w:t>
            </w:r>
          </w:p>
        </w:tc>
      </w:tr>
      <w:tr w:rsidR="00C66413" w:rsidRPr="00815675">
        <w:trPr>
          <w:trHeight w:val="20"/>
        </w:trPr>
        <w:tc>
          <w:tcPr>
            <w:tcW w:w="14550" w:type="dxa"/>
            <w:gridSpan w:val="5"/>
            <w:shd w:val="clear" w:color="auto" w:fill="EEECE1"/>
          </w:tcPr>
          <w:p w:rsidR="00C66413" w:rsidRPr="00775502" w:rsidRDefault="00941F14" w:rsidP="009C32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Розділ І. Європа, Америка і Світ наприкінці XVIII </w:t>
            </w:r>
            <w:r w:rsidR="009C3269"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у першій половині XIX ст.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Французька революція кінця XVIII.</w:t>
            </w:r>
          </w:p>
        </w:tc>
        <w:tc>
          <w:tcPr>
            <w:tcW w:w="5748" w:type="dxa"/>
          </w:tcPr>
          <w:p w:rsidR="00C66413" w:rsidRPr="00775502" w:rsidRDefault="00941F1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Суспільно політичне становище Франції наприкінці XVIІІ ст. </w:t>
            </w:r>
          </w:p>
          <w:p w:rsidR="00C66413" w:rsidRPr="00775502" w:rsidRDefault="00941F1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Початок революції. Законодавча діяльність Установчої асамблеї. </w:t>
            </w:r>
          </w:p>
          <w:p w:rsidR="00C66413" w:rsidRPr="00775502" w:rsidRDefault="00941F1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Повалення монархії т</w:t>
            </w:r>
            <w:r w:rsidR="009C3269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встановлення республік. Якобін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ська диктатура. </w:t>
            </w:r>
          </w:p>
          <w:p w:rsidR="00C66413" w:rsidRPr="00775502" w:rsidRDefault="00941F1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Директорія</w:t>
            </w:r>
            <w:r w:rsidR="009C3269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Консульство</w:t>
            </w:r>
            <w:r w:rsidR="009C3269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05" w:type="dxa"/>
          </w:tcPr>
          <w:p w:rsidR="00941F14" w:rsidRDefault="00941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1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—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з хронологією , робота з картою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метод аналізу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 характерні для Франції кінця XVIII ст. порядки впливали на суспільно-політичну ситуацію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країні?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 Метод «Два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чотири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усі разом».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Визначте, яку політику проводила влада Франції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 термідоріанського режиму та Директорії.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Метод «Мозковий штурм»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Які зміни відбулис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Франції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 Консульства?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3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—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 малих групах. Метод «Групове обговорення»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етод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Удвох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». </w:t>
            </w:r>
          </w:p>
          <w:p w:rsidR="00C66413" w:rsidRPr="00775502" w:rsidRDefault="00941F14" w:rsidP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Працюємо разом. Метод «Коло ідей».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Укажіть історичне значення повалення монархії та встановлення республіки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66413" w:rsidRPr="00815675" w:rsidTr="00815675">
        <w:trPr>
          <w:trHeight w:val="1662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Перша імперія у Франції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Установлення Першої імперії у Франції.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Установлення французького панування в Європі.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Криза Першої імперії у Франції. Російська кампанія Наполеона І. </w:t>
            </w:r>
          </w:p>
          <w:p w:rsidR="00C66413" w:rsidRPr="00775502" w:rsidRDefault="009C326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941F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Падіння П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ершої імперії. </w:t>
            </w: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1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дайте відповіді: 1. Проти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яких держав Франція вела революційну війну?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Укажіть регіон Франції, який був одним із центрів антиреволюційної боротьби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Робота з джерелом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«Пам’ятник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"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битві народів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"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». За допомогою додаткових джерел з’ясуйте, представники яких народів брали участь у цій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битві»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2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1F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 Метод «</w:t>
            </w:r>
            <w:proofErr w:type="spellStart"/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Інсерт</w:t>
            </w:r>
            <w:proofErr w:type="spellEnd"/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Визначте, як було встановлено Першу імперію у Франції.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Сформулюйте історичне значення </w:t>
            </w:r>
            <w:proofErr w:type="spellStart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Трафальгарської</w:t>
            </w:r>
            <w:proofErr w:type="spellEnd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битви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 парах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Обговоріть зміст джерела та визначте, у чому полягала сутність континентальної блокади.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3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Робота в малих групах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Метод «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Синтез думок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Чим було зумовлене встановлення французького панування в Європі?»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Метод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Уявний мікрофон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66413" w:rsidRPr="00775502" w:rsidRDefault="00941F14" w:rsidP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Працюємо в малих групах. Метод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Коло ідей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Якими були причини падіння Першої імперії у Франції?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3A4BF6" w:rsidP="003A4BF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Віденський конгрес. «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Священний союз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Р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еволюційні рухи, виступи, революції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18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—18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р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Початок роботи Віденського конгресу. </w:t>
            </w:r>
            <w:r w:rsidR="003A4BF6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 днів</w:t>
            </w:r>
            <w:r w:rsidR="003A4BF6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Наполеона І.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Підсумки Віденського конгресу. Утворення Священного союзу. </w:t>
            </w:r>
          </w:p>
          <w:p w:rsidR="00C66413" w:rsidRPr="00775502" w:rsidRDefault="00941F14" w:rsidP="003A4BF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Революційні рухи </w:t>
            </w:r>
            <w:r w:rsidR="003A4BF6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3A4BF6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—18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3A4BF6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рр.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ГР 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1F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робота з візуальним джерелом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Чому цей конгрес називали «танцюючим»?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Обговоріть зміст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джерела та дайте відповіді на запитання. 1.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чого закликав французький народ Наполеон І? 2.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Якою, на вашу думку, мала бути реакція людей на це звернення?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—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разом. «Уявний мікрофон»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Визначте мету скликання Віденського конгресу. </w:t>
            </w:r>
          </w:p>
          <w:p w:rsidR="00C66413" w:rsidRPr="00775502" w:rsidRDefault="00941F14" w:rsidP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Метод «Дебати»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Яку роль, на вашу думку, відіграли революційні рухи 20—30-х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рр. ХІХ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процесах суспільно-політичного розвитку країн тогочасної Європи?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Утворення незалежних держав у Латинській Америці. США у першій половині ХІХ ст. 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Латинська Америка напр</w:t>
            </w:r>
            <w:r w:rsidR="003A4BF6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кінці XVIII </w:t>
            </w:r>
            <w:r w:rsidR="003A4BF6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початку ХІХ ст.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Повстання на острові Гаїті . Передумови боротьби латиноамериканського населення проти іспанського панування.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Війна за незалежність іспанських кол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оній у Латинській Америці (1810—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1826 рр.) Здобуття незалежності Бразилією.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Соціально-економічне і політичне життя США в першій половині ХІХ ст. </w:t>
            </w:r>
          </w:p>
          <w:p w:rsidR="00C66413" w:rsidRPr="00775502" w:rsidRDefault="00941F14" w:rsidP="002C12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Територіальне зростання США. 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Доктрина Монро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</w:p>
        </w:tc>
        <w:tc>
          <w:tcPr>
            <w:tcW w:w="4605" w:type="dxa"/>
          </w:tcPr>
          <w:p w:rsidR="00C66413" w:rsidRPr="00941F14" w:rsidRDefault="00941F1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1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1F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— рубрика «Пригадайте», робота з картою.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2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 м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етод «Два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чотири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усі разом»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Визначте особливості становища Латинської Америки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цей період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 малих групах Метод «Акваріум»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Якими були основні події Війни за незалежність іспанських колоній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Латинській Америці?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Метод «Інтелект-карта».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3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1F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— ме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тод «Спільний </w:t>
            </w:r>
            <w:proofErr w:type="spellStart"/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проєкт</w:t>
            </w:r>
            <w:proofErr w:type="spellEnd"/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».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Визначте передумови та результати повстання на острові Гаїті.</w:t>
            </w:r>
          </w:p>
          <w:p w:rsidR="00C66413" w:rsidRDefault="00941F14" w:rsidP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Метод «Удвох»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Визначте особливості соціально-економічного й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політичного життя США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цей період.</w:t>
            </w:r>
          </w:p>
          <w:p w:rsidR="00941F14" w:rsidRPr="00775502" w:rsidRDefault="00941F14" w:rsidP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Розгортання індустріальної революції у країнах Західної Європи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Індустріальна революція в країнах Західної Європи та її наслідки. Становлення індустріального суспільства.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Людина в умовах індустріального суспільства.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Зміни 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соціальній сфері індустріального суспільства. </w:t>
            </w:r>
          </w:p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р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убрика «Пригадайте»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1F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1F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ацюємо разом. Метод «Дебати».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Визначте прояви й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наслідки впливу індустріальної революції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країнах Західної Європи.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Метод «Барометр».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Чи можна стверджувати, що соціальний розвиток країн, де відбувалася індустріальна революція, не зазнавав суттєвих змін? Поясніть свою думку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 w:rsidP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м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етод «Дискусійна проблема».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 змінилося життя людини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 становлення індустріального суспільства порівняно з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його розвитком </w:t>
            </w:r>
            <w:proofErr w:type="spellStart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Ранньомодерної</w:t>
            </w:r>
            <w:proofErr w:type="spellEnd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доби? 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Повсякдення життя. Нові явища в європейській культурі</w:t>
            </w:r>
          </w:p>
        </w:tc>
        <w:tc>
          <w:tcPr>
            <w:tcW w:w="5748" w:type="dxa"/>
          </w:tcPr>
          <w:p w:rsidR="00C66413" w:rsidRPr="00775502" w:rsidRDefault="00941F1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Зміни у вигляді міст і сіл. </w:t>
            </w:r>
          </w:p>
          <w:p w:rsidR="00C66413" w:rsidRPr="00775502" w:rsidRDefault="00941F1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 і хатнє начиння. </w:t>
            </w:r>
          </w:p>
          <w:p w:rsidR="00C66413" w:rsidRPr="00775502" w:rsidRDefault="00941F1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Шлюб і сім’я. Мода. </w:t>
            </w:r>
          </w:p>
          <w:p w:rsidR="00C66413" w:rsidRPr="00775502" w:rsidRDefault="00941F1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Класицизм, ампір, романтизм в європейській культурі. </w:t>
            </w:r>
          </w:p>
          <w:p w:rsidR="00C66413" w:rsidRPr="00775502" w:rsidRDefault="00941F1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Формування національної класичної музики. </w:t>
            </w: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2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1F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— 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малих групах. Метод «Асоціативна квітка».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 зміни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 і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хатнє начиння принесло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Європу «буржуазне» XIX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ст.?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Відобразіть графічно думки й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погляди на проблему: значення виникнення національної музики для створення уявлення про «довге ХІХ століття».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3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1F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— 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малих групах. Метод «Кластери».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Порівняйте ознаки, притаманні моді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Модерну добу та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попередній період.</w:t>
            </w:r>
          </w:p>
          <w:p w:rsidR="00C66413" w:rsidRPr="00775502" w:rsidRDefault="00941F14" w:rsidP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разом. Метод «Інтелект-карта».</w:t>
            </w:r>
          </w:p>
        </w:tc>
      </w:tr>
      <w:tr w:rsidR="00C66413" w:rsidRPr="00775502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Спроби осмислення нової дійсності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Консерватизм і лібералізм.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Соціалізм.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Націоналізм</w:t>
            </w:r>
          </w:p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робота з картою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 Метод «Два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чотири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усі разом».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Визначте основні відмінності консерватизму та лібералізму.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разом. Метод «Барометр»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Чи можна стверджувати, що виникнення націоналізму було зумовлене розвитком подій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тогочасній Європі?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Обговоріть зміст схеми і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висловіть своє бачення, яким мало бути суспільство «</w:t>
            </w:r>
            <w:proofErr w:type="spellStart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Вікторіанської</w:t>
            </w:r>
            <w:proofErr w:type="spellEnd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епохи».</w:t>
            </w:r>
          </w:p>
          <w:p w:rsidR="00C66413" w:rsidRPr="00775502" w:rsidRDefault="00941F14" w:rsidP="00D33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3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3396F" w:rsidRPr="00D339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— 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малих групах. Метод «Групове обговорення»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чому полягає сутність ідей соціалістичної перебудови суспільства? Чи була вона, на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вашу думку, реальною?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Велика Британія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Франція в період становлення індустріального суспільства 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D339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Політичний і соціальний розвиток Великої Британії.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ічний розвиток Великої Британії.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Чартистський рух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Політичний і соціальний розвиток Франції в період реставрації монархії Бурбонів.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Липнева монархія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Економічний розвиток Франції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05" w:type="dxa"/>
          </w:tcPr>
          <w:p w:rsidR="00C66413" w:rsidRPr="00775502" w:rsidRDefault="00D3396F">
            <w:pPr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2 —</w:t>
            </w:r>
            <w:r w:rsidR="00941F14"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</w:t>
            </w:r>
            <w:r w:rsidR="00941F14"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r w:rsidR="00941F14"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парах.</w:t>
            </w:r>
            <w:r w:rsidR="00941F14"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Обговоріть зміст схеми і</w:t>
            </w:r>
            <w:r w:rsid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="00941F14"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висловіть своє бачення, яким мало бути суспільство «</w:t>
            </w:r>
            <w:proofErr w:type="spellStart"/>
            <w:r w:rsidR="00941F14"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Вікторіанської</w:t>
            </w:r>
            <w:proofErr w:type="spellEnd"/>
            <w:r w:rsidR="00941F14"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епохи».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eastAsia="MyriadPro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Робота з візуальним джерелом</w:t>
            </w:r>
            <w:r w:rsidR="00D3396F">
              <w:rPr>
                <w:rFonts w:ascii="Times New Roman" w:eastAsia="MyriadPro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.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Яку роль відіграла залізниця в економічному розвитку Великої Британії? Аргументуйте свою відповідь.</w:t>
            </w:r>
          </w:p>
          <w:p w:rsidR="00C66413" w:rsidRPr="00775502" w:rsidRDefault="00941F14">
            <w:pPr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</w:pP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малих групах.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Метод «Синтез думок»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. Яку роль, на вашу думку, відіграв чартистський рух у</w:t>
            </w:r>
            <w:r w:rsid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розвитку Великої Британії?</w:t>
            </w:r>
          </w:p>
          <w:p w:rsidR="00C66413" w:rsidRPr="00775502" w:rsidRDefault="00941F14" w:rsidP="00D3396F">
            <w:pPr>
              <w:tabs>
                <w:tab w:val="right" w:pos="43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eastAsia="MyriadPro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lastRenderedPageBreak/>
              <w:t>Метод «Дискусійна проблема»</w:t>
            </w:r>
            <w:r w:rsidR="00D3396F">
              <w:rPr>
                <w:rFonts w:ascii="Times New Roman" w:eastAsia="MyriadPro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rPr>
                <w:rFonts w:ascii="MyriadPro" w:eastAsia="MyriadPro" w:hAnsi="MyriadPro" w:cs="MyriadPro"/>
                <w:color w:val="231F20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3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п</w:t>
            </w: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парах.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Метод «Асоціативна квітка»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. Якими були особливості економічного розвитку Великої Британії в</w:t>
            </w:r>
            <w:r w:rsid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першій половині XIX</w:t>
            </w:r>
            <w:r w:rsid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ст.</w:t>
            </w:r>
            <w:r w:rsidR="00D3396F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парах.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Метод «Плакат думок»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. Визначте і</w:t>
            </w:r>
            <w:r w:rsid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відобразіть графічно особливості політичного життя Франції періоду Липневої монархії.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парах.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Обговоріть зміст джерела та дайте відповіді на запитання.</w:t>
            </w: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r w:rsidRPr="00D3396F">
              <w:rPr>
                <w:rFonts w:ascii="Times New Roman" w:eastAsia="MyriadPro-Bold" w:hAnsi="Times New Roman" w:cs="Times New Roman"/>
                <w:bCs/>
                <w:color w:val="231F20"/>
                <w:sz w:val="24"/>
                <w:szCs w:val="24"/>
                <w:lang w:val="uk-UA"/>
              </w:rPr>
              <w:t>1.</w:t>
            </w:r>
            <w:r w:rsid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Якими були вимоги чартистів?</w:t>
            </w: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r w:rsidRPr="00D3396F">
              <w:rPr>
                <w:rFonts w:ascii="Times New Roman" w:eastAsia="MyriadPro-Bold" w:hAnsi="Times New Roman" w:cs="Times New Roman"/>
                <w:bCs/>
                <w:color w:val="231F20"/>
                <w:sz w:val="24"/>
                <w:szCs w:val="24"/>
                <w:lang w:val="uk-UA"/>
              </w:rPr>
              <w:t>2.</w:t>
            </w:r>
            <w:r w:rsid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До яких змін у</w:t>
            </w:r>
            <w:r w:rsid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політичній системі Великої Британії могла привести реалізація вимог чартистів?</w:t>
            </w:r>
          </w:p>
          <w:p w:rsidR="00C66413" w:rsidRPr="00775502" w:rsidRDefault="00941F14" w:rsidP="00D33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eastAsia="MyriadPro-Bold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Працюємо разом.</w:t>
            </w:r>
            <w:r w:rsidRPr="00775502">
              <w:rPr>
                <w:rFonts w:ascii="Times New Roman" w:eastAsia="MyriadPro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 xml:space="preserve"> Метод «</w:t>
            </w:r>
            <w:proofErr w:type="spellStart"/>
            <w:r w:rsidRPr="00775502">
              <w:rPr>
                <w:rFonts w:ascii="Times New Roman" w:eastAsia="MyriadPro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Фішбоун</w:t>
            </w:r>
            <w:proofErr w:type="spellEnd"/>
            <w:r w:rsidRPr="00775502">
              <w:rPr>
                <w:rFonts w:ascii="Times New Roman" w:eastAsia="MyriadPro" w:hAnsi="Times New Roman" w:cs="Times New Roman"/>
                <w:b/>
                <w:bCs/>
                <w:color w:val="231F20"/>
                <w:sz w:val="24"/>
                <w:szCs w:val="24"/>
                <w:lang w:val="uk-UA"/>
              </w:rPr>
              <w:t>»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. Проаналізуйте проблемне </w:t>
            </w:r>
            <w:r w:rsidR="00D3396F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за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питання: як існування монархії Бурбонів вплинуло на політичний і</w:t>
            </w:r>
            <w:r w:rsid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соціальний розвиток Франції</w:t>
            </w:r>
            <w:r w:rsidR="00D3396F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?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Австрійська та Російська імперії 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Особливості політичного й соціально-економічного розвитку Австрійської імперії.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Передберезневий</w:t>
            </w:r>
            <w:proofErr w:type="spellEnd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період. Початок національних рухів слов’янських народів Австрійської імперії.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Особливості політичного й соціально-економічного життя Російської імперії.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Суспільні рухи в Російській імперії у 20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40-х р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ХІХ ст.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Зовнішня політика Російської імперії. </w:t>
            </w: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ГР 1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робота з картою.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2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м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етод «Асоціативна квітка»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Сформулюйте слова-асоціації до характерних рис політичного й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соціально-економічного розвитку Російської імперії.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Метод «Два кола».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Порівняйте, чого і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якими методами прагнули досягти представники різних напрямів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суспільного руху тогочасної Російської імперії.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Метод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Найкращий варіант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».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Якими термінами, на вашу думку, доцільно визначити зовнішню політику Російської імперії цього періоду? Чому?</w:t>
            </w:r>
          </w:p>
          <w:p w:rsidR="00C66413" w:rsidRPr="00775502" w:rsidRDefault="00941F14" w:rsidP="00D33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3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—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Метод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Коло ідей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чому, на вашу думку, полягав основний зміст </w:t>
            </w:r>
            <w:proofErr w:type="spellStart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передберезневого</w:t>
            </w:r>
            <w:proofErr w:type="spellEnd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періоду?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Османська імперія та Персія : спроби подолання воєнної відсталості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Спроби реформування в Османській імперії першої половини ХІХ ст.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Перська держава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1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убрика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Пригадайте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2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м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етод «Два кола»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Які особливості мав процес оновлення, здійснюваний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Османській імперії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цей період?</w:t>
            </w:r>
          </w:p>
          <w:p w:rsidR="00C66413" w:rsidRPr="00775502" w:rsidRDefault="00941F14" w:rsidP="00D33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Метод «Мозковий штурм»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Чим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цей період різнився розвиток Перської держави та Османської імперії</w:t>
            </w:r>
            <w:r w:rsidR="00D339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 w:rsidP="002C12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Розвиток колоніальної системи. Територіальні придбання держав 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Розвиток колоніальної системи.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Географічні відкриття.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Війни за розширення колоніальних володінь. Зростання територій держав.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Скасування трансатлантичної торгівлі. </w:t>
            </w: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2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 Метод «Обмін партнерами»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Чим розглянутий етап розвитку колоніальної системи відрізнявся від попереднього?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Що, на вашу думку, ставало найбільш негативним чинником для розвитку тих спільнот, землі яких перетворювали на колонії?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додатковими джерелами підготуйте повідомлення про одну з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наведених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таблиці експедицій.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малих групах. Метод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«Найкращий варіант»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Оцініть місце і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роль війн за розширення колоніальних володінь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формуванні колоніальної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системи.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3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разом. Метод «Коло ідей»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Оцініть значення географічних відкриттів цієї доби. Яку роль вони відігравали для колоніальної експансії європейськими державами?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 Метод «Удвох».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Визначте основні причини і значення скасування трансатлантичної работоргівлі.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 w:rsidP="002C12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Революції 1848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1849 рр. У Західній і Центральній Європі. Франція в 40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60-х р</w:t>
            </w:r>
            <w:r w:rsidR="002C129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ХІХ ст. 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Весна народів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Революційні події у Франції.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Революційні події 1848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—1849 рр. у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німецьких державах.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Весна народів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Австрійській імперії: події в Австрії та Угорщині.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«Весна народів»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різних регіонах Австрійської імперії. </w:t>
            </w:r>
          </w:p>
          <w:p w:rsidR="00C66413" w:rsidRPr="00775502" w:rsidRDefault="00941F14" w:rsidP="007755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Весна народів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італійських державах та австрійських володіннях в Італії. </w:t>
            </w: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2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Наведіть приклади цих явищ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революційних рухах «Весни народів»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Європі.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парах. Метод «Обмін партнерами».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Порівняйте події «Весни народів»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Франції та Німеччині</w:t>
            </w:r>
            <w:r w:rsidR="00D339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малих групах. Метод «Кола Венна».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Порівняйте результати революційних подій 1848</w:t>
            </w:r>
            <w:r w:rsidR="00D339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1849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рр.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Австрії та Угорщині.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Метод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Удвох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».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eastAsia="MyriadPro" w:hAnsi="Times New Roman" w:cs="Times New Roman"/>
                <w:color w:val="231F20"/>
                <w:sz w:val="24"/>
                <w:szCs w:val="24"/>
                <w:lang w:val="uk-UA"/>
              </w:rPr>
              <w:t>Які факти свідчать про активні дії італійських патріотів під час «Весни народів»?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3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 Метод «</w:t>
            </w:r>
            <w:proofErr w:type="spellStart"/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Скрайбінг</w:t>
            </w:r>
            <w:proofErr w:type="spellEnd"/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Визначте особливості революційних подій 1848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Франції.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Працюємо разом. Метод «Коло ідей».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Яким був перебіг подій «Весни народів»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різних регіонах Австрійської імперії?</w:t>
            </w:r>
          </w:p>
        </w:tc>
      </w:tr>
      <w:tr w:rsidR="00C66413" w:rsidRPr="00775502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Практичне заняття </w:t>
            </w:r>
          </w:p>
        </w:tc>
        <w:tc>
          <w:tcPr>
            <w:tcW w:w="5748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6413" w:rsidRPr="00775502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Узагальнення за розділом І</w:t>
            </w:r>
          </w:p>
        </w:tc>
        <w:tc>
          <w:tcPr>
            <w:tcW w:w="5748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Тестові завдання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розділом І</w:t>
            </w:r>
          </w:p>
        </w:tc>
        <w:tc>
          <w:tcPr>
            <w:tcW w:w="5748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6413" w:rsidRPr="00775502">
        <w:trPr>
          <w:trHeight w:val="20"/>
        </w:trPr>
        <w:tc>
          <w:tcPr>
            <w:tcW w:w="14550" w:type="dxa"/>
            <w:gridSpan w:val="5"/>
            <w:shd w:val="clear" w:color="auto" w:fill="EEECE1"/>
          </w:tcPr>
          <w:p w:rsidR="00C66413" w:rsidRPr="00775502" w:rsidRDefault="00941F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Розділ ІІ. </w:t>
            </w:r>
            <w:r w:rsidR="00775502"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Європа, Америка і Світ у 50—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70-ті рр. ХІХ ст.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Велика Британія та Франція 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Внутрішньоп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олітичне життя Великої Британії.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нішня політика Великої Британії.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Франція в період Другої республіки та Другої імперії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Франко-пруська</w:t>
            </w:r>
            <w:proofErr w:type="spellEnd"/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війна. Повалення Другої імперії та встановлення Третьої республіки.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Зовнішня політика Франції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2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малих групах. Метод «Два кола».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 питання розвитку Великої Британії вирішували за умов панування системи парламентської демократії?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малих групах. Метод «Синтез думок».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Порівняйте зовнішню політику Франції та Великої Британії в другій половині ХІХ ст.</w:t>
            </w:r>
          </w:p>
          <w:p w:rsidR="00C66413" w:rsidRPr="00775502" w:rsidRDefault="00D33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3 — п</w:t>
            </w:r>
            <w:r w:rsidR="00941F14"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разом. Метод «Дебати».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Чому, на вашу думку, Велика Британія дотримувалася принципу «європейської рівноваги» та «блискучої ізоляції»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зовнішньополітичній діяльності?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 Метод «Вимушені дебати».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Поясніть свою думку, чи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існує зв’язок між подіями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Франції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 Другої республіки та встановленням Другої імперії.</w:t>
            </w:r>
          </w:p>
          <w:p w:rsidR="00C66413" w:rsidRPr="00775502" w:rsidRDefault="00941F14" w:rsidP="00D33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малих групах. Метод «Акваріум».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Проаналізуйте причини, привід, результати і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наслідки франко-прусської війни.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Об'єднання Німеччини та Італії 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Передумови об'єднання німецьких держав.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єднання Німеччини.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та початок об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єднання Італії.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Утворення І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талійського королівства. Завершення об'єднання Італії. </w:t>
            </w:r>
          </w:p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C66413" w:rsidRPr="00775502" w:rsidRDefault="00D33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1 —</w:t>
            </w:r>
            <w:r w:rsidR="00941F14"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</w:t>
            </w:r>
            <w:r w:rsidR="00941F14"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обота з картою. 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Поясніть за картою, як на ній відображено процеси об’єднання Німеччини та Італії. Які держави були противниками об’єднання і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національних держав Німеччини та Італії?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2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 Метод «Два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чотири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— усі разом».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чому полягали основні передумови об’єднання німецьких держав?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малих групах. Метод «Групове обговорення».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події, пов’язані з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об’єднанням Німеччини, ви вважаєте найважливішими? Чому?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339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Робота з візуальним джерелом</w:t>
            </w:r>
            <w:r w:rsidR="00D3396F" w:rsidRPr="00D339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 змінила в історії Європи ця подія?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3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п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малих групах. Метод «Найкращий варіант»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Порівняйте умови і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шляхи об’єднання Німеччини та Італії.</w:t>
            </w:r>
          </w:p>
          <w:p w:rsidR="00C66413" w:rsidRPr="00775502" w:rsidRDefault="00941F14" w:rsidP="00D33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разом. Метод «Уявний мікрофон»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чому, на вашу думку, полягало значення утворення Італійського королівства для населення країни та для тогочасної Європи загалом?</w:t>
            </w:r>
          </w:p>
        </w:tc>
      </w:tr>
      <w:tr w:rsidR="00C66413" w:rsidRPr="00815675" w:rsidTr="00815675">
        <w:trPr>
          <w:trHeight w:val="20"/>
        </w:trPr>
        <w:tc>
          <w:tcPr>
            <w:tcW w:w="101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</w:tcPr>
          <w:p w:rsidR="00C66413" w:rsidRPr="00775502" w:rsidRDefault="00C664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7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Російська та Австро-Угорська імперії </w:t>
            </w:r>
          </w:p>
        </w:tc>
        <w:tc>
          <w:tcPr>
            <w:tcW w:w="5748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Східна (Кримська) війна. Реформи 60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70-х рр. ХІХ ст.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Особливості розвитку Росії після реформ.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Суспільні рухи 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Зовнішня політика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="00775502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Австро-Угорщина —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дуалістична монархія. </w:t>
            </w:r>
          </w:p>
        </w:tc>
        <w:tc>
          <w:tcPr>
            <w:tcW w:w="4605" w:type="dxa"/>
          </w:tcPr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ГР 2 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р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обота з візуальним джерелом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Якими були результати Паризького конгресу для розвитку Європи? Чи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виправдав він сподівання його учасників?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малих групах. Метод «Синтез думок».</w:t>
            </w:r>
            <w:r w:rsidR="00D33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реформи 60—70-х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рр. ХІХ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 вплинули на розвиток Російської імперії?</w:t>
            </w:r>
          </w:p>
          <w:p w:rsidR="00C66413" w:rsidRPr="00775502" w:rsidRDefault="00941F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Працюємо в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парах. Метод «Два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— чотири</w:t>
            </w:r>
            <w:r w:rsid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— усі разом».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Порівняйте суспільні рухи в</w:t>
            </w:r>
            <w:r w:rsid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Російській імперії та країнах Заходу цього періоду.</w:t>
            </w:r>
          </w:p>
          <w:p w:rsidR="00C66413" w:rsidRPr="00775502" w:rsidRDefault="00D3396F" w:rsidP="00D33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 3 — Працю</w:t>
            </w:r>
            <w:r w:rsidR="00941F14" w:rsidRPr="007755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ємо разом. Метод «Мозковий штурм»</w:t>
            </w:r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Запропонуйте коротке </w:t>
            </w:r>
            <w:bookmarkStart w:id="0" w:name="_GoBack"/>
            <w:bookmarkEnd w:id="0"/>
            <w:r w:rsidR="00941F14"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оцінне судження щодо російської зовнішньої політики цього періоду.</w:t>
            </w:r>
            <w:r w:rsidRPr="007755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C66413" w:rsidRPr="00775502" w:rsidRDefault="00C66413">
      <w:pPr>
        <w:rPr>
          <w:lang w:val="uk-UA"/>
        </w:rPr>
      </w:pPr>
    </w:p>
    <w:sectPr w:rsidR="00C66413" w:rsidRPr="00775502" w:rsidSect="00C66413">
      <w:footerReference w:type="default" r:id="rId7"/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12B" w:rsidRDefault="00C5012B" w:rsidP="00C66413">
      <w:r>
        <w:separator/>
      </w:r>
    </w:p>
  </w:endnote>
  <w:endnote w:type="continuationSeparator" w:id="0">
    <w:p w:rsidR="00C5012B" w:rsidRDefault="00C5012B" w:rsidP="00C66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AMGDT"/>
    <w:charset w:val="00"/>
    <w:family w:val="auto"/>
    <w:pitch w:val="default"/>
    <w:sig w:usb0="00000000" w:usb1="00000000" w:usb2="00000000" w:usb3="00000000" w:csb0="00000000" w:csb1="00000000"/>
  </w:font>
  <w:font w:name="Myriad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yriadPro-Bold">
    <w:altName w:val="AMGD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76618"/>
      <w:docPartObj>
        <w:docPartGallery w:val="Page Numbers (Bottom of Page)"/>
        <w:docPartUnique/>
      </w:docPartObj>
    </w:sdtPr>
    <w:sdtContent>
      <w:p w:rsidR="00815675" w:rsidRDefault="00815675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15675" w:rsidRDefault="0081567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12B" w:rsidRDefault="00C5012B">
      <w:r>
        <w:separator/>
      </w:r>
    </w:p>
  </w:footnote>
  <w:footnote w:type="continuationSeparator" w:id="0">
    <w:p w:rsidR="00C5012B" w:rsidRDefault="00C5012B">
      <w:r>
        <w:continuationSeparator/>
      </w:r>
    </w:p>
  </w:footnote>
  <w:footnote w:id="1">
    <w:p w:rsidR="00941F14" w:rsidRPr="009C3269" w:rsidRDefault="00941F14">
      <w:pPr>
        <w:rPr>
          <w:lang w:val="ru-RU"/>
        </w:rPr>
      </w:pPr>
      <w:r>
        <w:rPr>
          <w:vertAlign w:val="superscript"/>
        </w:rPr>
        <w:footnoteRef/>
      </w:r>
      <w:r w:rsidRPr="009C3269">
        <w:rPr>
          <w:color w:val="000000"/>
          <w:lang w:val="ru-RU"/>
        </w:rPr>
        <w:t xml:space="preserve"> Учитель/учителька самостійно визначає нумерацію уроків. </w:t>
      </w:r>
    </w:p>
  </w:footnote>
  <w:footnote w:id="2">
    <w:p w:rsidR="00941F14" w:rsidRPr="009C3269" w:rsidRDefault="00941F14">
      <w:pPr>
        <w:rPr>
          <w:lang w:val="ru-RU"/>
        </w:rPr>
      </w:pPr>
      <w:r>
        <w:rPr>
          <w:vertAlign w:val="superscript"/>
        </w:rPr>
        <w:footnoteRef/>
      </w:r>
      <w:r w:rsidRPr="009C3269">
        <w:rPr>
          <w:color w:val="000000"/>
          <w:lang w:val="ru-RU"/>
        </w:rPr>
        <w:t xml:space="preserve"> Поділ на семестри є орієнтовним.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F9E29B"/>
    <w:multiLevelType w:val="singleLevel"/>
    <w:tmpl w:val="9AF9E2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F8C8B255"/>
    <w:multiLevelType w:val="singleLevel"/>
    <w:tmpl w:val="F8C8B255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7A401099"/>
    <w:rsid w:val="002C1292"/>
    <w:rsid w:val="003A4BF6"/>
    <w:rsid w:val="00575A6C"/>
    <w:rsid w:val="00775502"/>
    <w:rsid w:val="00815675"/>
    <w:rsid w:val="00941F14"/>
    <w:rsid w:val="009C3269"/>
    <w:rsid w:val="00C5012B"/>
    <w:rsid w:val="00C66413"/>
    <w:rsid w:val="00D3396F"/>
    <w:rsid w:val="00E301C4"/>
    <w:rsid w:val="136B344C"/>
    <w:rsid w:val="1D9C3862"/>
    <w:rsid w:val="5E9B11AF"/>
    <w:rsid w:val="7A40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6413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6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5675"/>
    <w:rPr>
      <w:rFonts w:asciiTheme="minorHAnsi" w:eastAsiaTheme="minorEastAsia" w:hAnsiTheme="minorHAnsi" w:cstheme="minorBidi"/>
      <w:lang w:val="en-US" w:eastAsia="zh-CN"/>
    </w:rPr>
  </w:style>
  <w:style w:type="paragraph" w:styleId="a5">
    <w:name w:val="footer"/>
    <w:basedOn w:val="a"/>
    <w:link w:val="a6"/>
    <w:uiPriority w:val="99"/>
    <w:rsid w:val="008156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15675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12</Pages>
  <Words>9455</Words>
  <Characters>5390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</cp:lastModifiedBy>
  <cp:revision>3</cp:revision>
  <dcterms:created xsi:type="dcterms:W3CDTF">2025-09-05T10:44:00Z</dcterms:created>
  <dcterms:modified xsi:type="dcterms:W3CDTF">2025-10-02T15:03:00Z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4B2B65B6B1564E269E025B5A031938E8_11</vt:lpwstr>
  </property>
</Properties>
</file>