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FITXA D’ACTIVITAT</w:t>
      </w:r>
    </w:p>
    <w:tbl>
      <w:tblPr>
        <w:tblStyle w:val="Table1"/>
        <w:tblW w:w="89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1560"/>
        <w:gridCol w:w="3630"/>
        <w:gridCol w:w="2263"/>
        <w:tblGridChange w:id="0">
          <w:tblGrid>
            <w:gridCol w:w="1485"/>
            <w:gridCol w:w="1560"/>
            <w:gridCol w:w="3630"/>
            <w:gridCol w:w="2263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Nom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□ Joc d’interior  x Joc d’exterior  □ Taller  □ Dinàmica  □ Altres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Nom: Castorets</w:t>
            </w:r>
          </w:p>
        </w:tc>
      </w:tr>
      <w:tr>
        <w:trPr>
          <w:cantSplit w:val="0"/>
          <w:trHeight w:val="267.1093749999999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tabs>
                <w:tab w:val="right" w:leader="none" w:pos="2006"/>
              </w:tabs>
              <w:rPr/>
            </w:pPr>
            <w:r w:rsidDel="00000000" w:rsidR="00000000" w:rsidRPr="00000000">
              <w:rPr>
                <w:rtl w:val="0"/>
              </w:rPr>
              <w:t xml:space="preserve">Branca</w:t>
              <w:tab/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Estol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Nº participants recomanat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Durada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Al llarg del dia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Espai: 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Aire obert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Castorets: són diners falsos per intercanviar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Cartolina amb preus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5 pomes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1kg de farina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bossa de carmels picota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40 folis de paper o l’equivalent en paper de diari o paper reciclat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paquet d’espaguetis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paquet de macarrons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Núvols de sucre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Resum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Durant un dia, la unitat es dividirà en 5 famílies, una per sisena. Tot el que passi en el campament tindrà un cost econòmic o una recompensa econòmica, generant així una economia monetària competitiva. 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Objectius a assolir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Entendre l’origen de les desigualtats.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Donar unes pinzellades al sistema econòmic capitalista.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Descobrir rols de poder existents i com es perpetuen.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Continguts a treballar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El capitalisme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El patriarcat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Les desigualtats socioeconòmiques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L’abús de poder</w:t>
            </w:r>
          </w:p>
        </w:tc>
      </w:tr>
      <w:tr>
        <w:trPr>
          <w:cantSplit w:val="0"/>
          <w:trHeight w:val="261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Desenvolu-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pament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 continuació, s’indiquen els preus i tarifes que hi haurà al llarg del dia. Aquests podran augmentar per causa de la inflació, així com per la pèrdua de poder adquisitiu i altres raons.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Béns i serveis que poden adquirir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Anar al lavabo: 10 C/pers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Dutxa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Dutxa I (amb sabó, 10 min en una manguera tots junts): 30 C/pers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Dutxa II (Amb sabó, 20 min en una manguera tots junts): 50 C/pers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Dutxa III (amb sabó, 10 min, interior): 100 /pers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Dutxa IV (amb sabó, sense límit, amb crema hidratant): 250 /pers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Servei d’aguantatovalloles: 50 /pers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Passar el temps lliure a la tenda: 500 /pers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Objectes personals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Roba d’abric: 50 /peça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Sac de dormir: 20 /peça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Rulo: 80 /peça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Àpats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Estris:</w:t>
            </w:r>
          </w:p>
          <w:p w:rsidR="00000000" w:rsidDel="00000000" w:rsidP="00000000" w:rsidRDefault="00000000" w:rsidRPr="00000000" w14:paraId="00000041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Plat: 20 /unitat</w:t>
            </w:r>
          </w:p>
          <w:p w:rsidR="00000000" w:rsidDel="00000000" w:rsidP="00000000" w:rsidRDefault="00000000" w:rsidRPr="00000000" w14:paraId="00000042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Forquilla: 100 /unitat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Esmorzar: </w:t>
            </w:r>
          </w:p>
          <w:p w:rsidR="00000000" w:rsidDel="00000000" w:rsidP="00000000" w:rsidRDefault="00000000" w:rsidRPr="00000000" w14:paraId="00000044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Muesli: 50/grapat</w:t>
            </w:r>
          </w:p>
          <w:p w:rsidR="00000000" w:rsidDel="00000000" w:rsidP="00000000" w:rsidRDefault="00000000" w:rsidRPr="00000000" w14:paraId="00000045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Cereals: 50 /grapat</w:t>
            </w:r>
          </w:p>
          <w:p w:rsidR="00000000" w:rsidDel="00000000" w:rsidP="00000000" w:rsidRDefault="00000000" w:rsidRPr="00000000" w14:paraId="00000046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Llet: 10 /got</w:t>
            </w:r>
          </w:p>
          <w:p w:rsidR="00000000" w:rsidDel="00000000" w:rsidP="00000000" w:rsidRDefault="00000000" w:rsidRPr="00000000" w14:paraId="00000047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ColaCao: 150 /cullerada</w:t>
            </w:r>
          </w:p>
          <w:p w:rsidR="00000000" w:rsidDel="00000000" w:rsidP="00000000" w:rsidRDefault="00000000" w:rsidRPr="00000000" w14:paraId="00000048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Cullera: 200 /unitat</w:t>
            </w:r>
          </w:p>
          <w:p w:rsidR="00000000" w:rsidDel="00000000" w:rsidP="00000000" w:rsidRDefault="00000000" w:rsidRPr="00000000" w14:paraId="00000049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Ganivet: 20 /unitat</w:t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Fruti time: 200 /peça</w:t>
            </w:r>
          </w:p>
          <w:p w:rsidR="00000000" w:rsidDel="00000000" w:rsidP="00000000" w:rsidRDefault="00000000" w:rsidRPr="00000000" w14:paraId="0000004B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Dinar: </w:t>
            </w:r>
          </w:p>
          <w:p w:rsidR="00000000" w:rsidDel="00000000" w:rsidP="00000000" w:rsidRDefault="00000000" w:rsidRPr="00000000" w14:paraId="0000004C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Cullera: 100 /unitat</w:t>
            </w:r>
          </w:p>
          <w:p w:rsidR="00000000" w:rsidDel="00000000" w:rsidP="00000000" w:rsidRDefault="00000000" w:rsidRPr="00000000" w14:paraId="0000004D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Ganivet: 20 /unitat</w:t>
            </w:r>
          </w:p>
          <w:p w:rsidR="00000000" w:rsidDel="00000000" w:rsidP="00000000" w:rsidRDefault="00000000" w:rsidRPr="00000000" w14:paraId="0000004E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Amanida de cigrons: 200 /cullerot</w:t>
            </w:r>
          </w:p>
          <w:p w:rsidR="00000000" w:rsidDel="00000000" w:rsidP="00000000" w:rsidRDefault="00000000" w:rsidRPr="00000000" w14:paraId="0000004F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Fruita: 200 /peça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Berenar: </w:t>
            </w:r>
          </w:p>
          <w:p w:rsidR="00000000" w:rsidDel="00000000" w:rsidP="00000000" w:rsidRDefault="00000000" w:rsidRPr="00000000" w14:paraId="00000051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Cullera: 10 /unitat</w:t>
            </w:r>
          </w:p>
          <w:p w:rsidR="00000000" w:rsidDel="00000000" w:rsidP="00000000" w:rsidRDefault="00000000" w:rsidRPr="00000000" w14:paraId="00000052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Ganivet: 200 /unitat</w:t>
            </w:r>
          </w:p>
          <w:p w:rsidR="00000000" w:rsidDel="00000000" w:rsidP="00000000" w:rsidRDefault="00000000" w:rsidRPr="00000000" w14:paraId="00000053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Taronja sense tallar: 50 /peça</w:t>
            </w:r>
          </w:p>
          <w:p w:rsidR="00000000" w:rsidDel="00000000" w:rsidP="00000000" w:rsidRDefault="00000000" w:rsidRPr="00000000" w14:paraId="00000054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Mitja taronja tallada: 300 /peça</w:t>
            </w:r>
          </w:p>
          <w:p w:rsidR="00000000" w:rsidDel="00000000" w:rsidP="00000000" w:rsidRDefault="00000000" w:rsidRPr="00000000" w14:paraId="00000055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Cullerada petita de mel: 150 /cullerada</w:t>
            </w:r>
          </w:p>
          <w:p w:rsidR="00000000" w:rsidDel="00000000" w:rsidP="00000000" w:rsidRDefault="00000000" w:rsidRPr="00000000" w14:paraId="00000056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Sopar:</w:t>
            </w:r>
          </w:p>
          <w:p w:rsidR="00000000" w:rsidDel="00000000" w:rsidP="00000000" w:rsidRDefault="00000000" w:rsidRPr="00000000" w14:paraId="00000057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Tots els coberts: 150 /joc</w:t>
            </w:r>
          </w:p>
          <w:p w:rsidR="00000000" w:rsidDel="00000000" w:rsidP="00000000" w:rsidRDefault="00000000" w:rsidRPr="00000000" w14:paraId="00000058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Plat: 150 /unitat</w:t>
            </w:r>
          </w:p>
          <w:p w:rsidR="00000000" w:rsidDel="00000000" w:rsidP="00000000" w:rsidRDefault="00000000" w:rsidRPr="00000000" w14:paraId="00000059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Fajitas: 150 /unitat</w:t>
            </w:r>
          </w:p>
          <w:p w:rsidR="00000000" w:rsidDel="00000000" w:rsidP="00000000" w:rsidRDefault="00000000" w:rsidRPr="00000000" w14:paraId="0000005A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Fruita: 200 /peça</w:t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Taula per menjar al mig: 500 /apat</w:t>
            </w:r>
          </w:p>
          <w:p w:rsidR="00000000" w:rsidDel="00000000" w:rsidP="00000000" w:rsidRDefault="00000000" w:rsidRPr="00000000" w14:paraId="0000005C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Taula per menjar on tu vulguis: 1000/apat</w:t>
            </w:r>
          </w:p>
          <w:p w:rsidR="00000000" w:rsidDel="00000000" w:rsidP="00000000" w:rsidRDefault="00000000" w:rsidRPr="00000000" w14:paraId="0000005D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Cadira per menjar: 100 /apat</w:t>
            </w:r>
          </w:p>
          <w:p w:rsidR="00000000" w:rsidDel="00000000" w:rsidP="00000000" w:rsidRDefault="00000000" w:rsidRPr="00000000" w14:paraId="0000005E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Fast pass a la cua del menjar: 250 /pers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Tendes</w:t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Piqueta: 10 /unitat (a partir la 4a 40 /unitat)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Dormir en tenda: 150 /pers</w:t>
            </w:r>
          </w:p>
          <w:p w:rsidR="00000000" w:rsidDel="00000000" w:rsidP="00000000" w:rsidRDefault="00000000" w:rsidRPr="00000000" w14:paraId="00000062">
            <w:pPr>
              <w:numPr>
                <w:ilvl w:val="1"/>
                <w:numId w:val="2"/>
              </w:numPr>
              <w:spacing w:line="276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Dormir en matalàs, música i conte abans d’anar a dormir</w:t>
            </w:r>
          </w:p>
          <w:p w:rsidR="00000000" w:rsidDel="00000000" w:rsidP="00000000" w:rsidRDefault="00000000" w:rsidRPr="00000000" w14:paraId="00000063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Siesta: 500 /pers</w:t>
            </w:r>
          </w:p>
          <w:p w:rsidR="00000000" w:rsidDel="00000000" w:rsidP="00000000" w:rsidRDefault="00000000" w:rsidRPr="00000000" w14:paraId="00000064">
            <w:pPr>
              <w:numPr>
                <w:ilvl w:val="2"/>
                <w:numId w:val="2"/>
              </w:numPr>
              <w:spacing w:line="276" w:lineRule="auto"/>
              <w:ind w:left="2160" w:hanging="360"/>
              <w:rPr/>
            </w:pPr>
            <w:r w:rsidDel="00000000" w:rsidR="00000000" w:rsidRPr="00000000">
              <w:rPr>
                <w:rtl w:val="0"/>
              </w:rPr>
              <w:t xml:space="preserve">Dormir: 1200 /pers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Guants de plàstic: 300 /pers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Rellotge: 500 /hora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Poden comprar espais privats. Preu a determinar.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Espàtula: 50 /unitat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Remullar-se amb la manguera: 70 /pers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Concert en directe de Miqui Nunyez: 1500 /conc</w:t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Treballs que poden realitzar per a obtenir ingresos: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Aguantar la tovallola: 30 /pers (noia), 40 /pers (noi)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Fer una pulsera: 250 /puls (noia), 300 /puls (noi)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Treure pels de la dutxa: 450 /dutxa (noia), 500 /dutxa (noi)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Rentar plats dels caps (per cada cap): 200 /cap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Fer una batuda: 100 /pers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 ens demanen 1000 entre les 6.02 i les 6.04, els hi donem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Altres a negociar amb el Kraal, els altres caps, i els intendents.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Inversions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Min 1500. Guanyen un 20%/hora i ho poden retirar quan vulguin.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Multes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Anar al lavabo sense pagar: 100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Cada minut de més a la dutxa: 50 /pers i min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Posar-se roba d’abric: 200 /peça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Estar a la tenda:  800 /peça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Rentar malament els plats dels caps: 400 /cap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Fer malament la batuda: 200 /cap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Estar a un espai privat que no és teu: 150 /pers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cantar el bon profit: 100 /pers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Preguntar algo sobre el futur: 200 /cop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Multa per impagament: 30%/hora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rentar-se les dents: 200 /pers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Paraulota: 10 /pers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Coses que es poden comprar entre ells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Fer els serveis dels altres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Rentar els plats dels altres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Les picotes que aconsegueixin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Massatges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El que vulguin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Els aixequem traient les piquetes de les tendes i fent-los sortir a tots. Es dirà que cada sisena és una família, amb una història i uns recursos diferents: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Roja (comencen amb 300): Són una família que els seus avis treballaven en una fàbrica tèxtil. Els pares van malviure a la ciutat després que tanqués la fàbrica. Ells no ho han tingut mai fàcil. Un d’ells ha passat uns anys a la ciutat, i els altres treballen en feines temporals.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Grisa (comencen amb 2000): Són una família migrant dels Emirats Àrabs. Han vingut a Malpàs perquè el clima és millor, tot i que de pasta no ens en sobra. Han estat advocats i sempre han defensat grans empreses i pous de petroli i han evitat que s’apliquessin normatives mediambientals als Emirats Àrabs.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Negra (comencen amb 5000): Són una família que des de la revolució industrial han tingut fàbriques. Una temporada van anar a Amèrica a traficar amb esclaus, però van tornar aquí. Amb el temps s’han anat modernitzant i ara tenen la primera planta de tractament de Liti de Catalunya, amb el que es fan les bateries dels cotxes elèctriques.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Bruna (comencen amb 1000): Són una família de dentistes, que tenen una petita clínica. Han estat a punt de tancar després de la crisi de 2008 i de la COVID, però han resistit oberts.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Groga (comencen amb 450): Són una família de periodistes. S’han encarregat de la secció de Successos del diari: “Per saber-ne” i han completat el sou amb fer de cambrers els caps de setmana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Un explicat s’ha dit això, passarem a esmorzar. Durant el matí i la tarda, anirem fent jocs per aconseguir diners. Les recompenses seran diferents segons si la família és rica o pobre i segons el gènere de la persona a qui li donem. Les activitats que es faran seran: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Acabar-se una poma penjat. Una entre tota la sisena.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El de les congues i els submarins. Tots amb els ulls tancats menys l’últim.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Buscar coses en la farina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Hi haurà mercat per comprar o guanyar diners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Carrera de vaixells de paper.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Carrera d’avions de paper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Entreteniment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Torre amb spaggetties i nubes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Moure un macarró amb un spaggetti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Repte escolta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Buldog anglès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0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Frontera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Cada sisena administrarà els diners com decideixi, ja que hi haurà una part dels diners que es donaran a les persones, no a la sisena. 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Després de dinar, es cobraran impostos. Seran 150 per persona.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Durant tot el dia, s’acceptaran suborns i tractes amb els camps, sobretot amb les famílies més riques. A més, en cas de rebel·lió, es reprimirà.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 la nit, farem una reflexió sobre com ha anat el dia i què els sembla el sistema.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Avaluació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Vigilar, que la situació se’ns pot anar de les mans i pot generar conflictes.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1310" cy="520700"/>
          <wp:effectExtent b="0" l="0" r="0" t="0"/>
          <wp:docPr descr="Macintosh HD:Users:Julio:Dropbox:Propostes fitxes creades:DEFINITIVO:SKUES:GRAN:cabecera-SKUES.jpg" id="1" name="image1.jpg"/>
          <a:graphic>
            <a:graphicData uri="http://schemas.openxmlformats.org/drawingml/2006/picture">
              <pic:pic>
                <pic:nvPicPr>
                  <pic:cNvPr descr="Macintosh HD:Users:Julio:Dropbox:Propostes fitxes creades:DEFINITIVO:SKUES:GRAN:cabecera-SKU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