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Seu abans del nom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910"/>
        <w:gridCol w:w="1860"/>
        <w:gridCol w:w="2940"/>
        <w:tblGridChange w:id="0">
          <w:tblGrid>
            <w:gridCol w:w="1890"/>
            <w:gridCol w:w="2910"/>
            <w:gridCol w:w="1860"/>
            <w:gridCol w:w="294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una rotllana amb cadires, la persona de la dreta de la persona buida ha de dir un nom abans que hi segui qui està al mig.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Característiques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551.1417322834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 Competitiu    □ Cooperatiu   □ Fer equips      □ Confiança        x Coneixença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Orientació    □ Estàtic            □ Tocar i parar  □ Foc de camp    □ De més d’un dia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Branca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 Colònia   x Estol   x Secció   x Unitat  x Clan   x Consell  x Famílies    </w:t>
            </w:r>
          </w:p>
        </w:tc>
      </w:tr>
      <w:tr>
        <w:trPr>
          <w:cantSplit w:val="0"/>
          <w:trHeight w:val="29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Durada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minuts</w:t>
            </w:r>
          </w:p>
        </w:tc>
      </w:tr>
      <w:tr>
        <w:trPr>
          <w:cantSplit w:val="0"/>
          <w:trHeight w:val="178.55468749999994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Participants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8 - 30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Espai</w:t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Qualsevol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 cadira per participant.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Objectiu del joc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la para està dret i ha d’aconseguir seure.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no la para ha d’aconseguir que qui la para no segui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Disposició a l’espai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col·loquen totes les cadires en cercle. Qui la para es col·loca al mig del cercle i qui no la para seu cadascú a una cadira, deixant una cadira buida.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Normativa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la para pot córrer i ha d’intentar complir el seu objectiu.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 té la cadira buida a la dreta ha de picar la cadira i dir el nom d’una persona del cercle abans que s’hi assegui qui la para. La persona anomenada tindrà la cadira reservada i haurà d’anar corrents a seure-hi. En el moment que es digui el nom la persona, qui la para ja no pot seure en aquella cadira, sinó que ha de cercar la nova cadira buida.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qui la para seu, la persona de la seva esquerra passa a parar-la.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Perspectiva ecosocial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Variants</w:t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251.9685039370097" w:top="1842.5196850393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  <w:t xml:space="preserve">Pàgina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  <w:rtl w:val="0"/>
      </w:rPr>
      <w:t xml:space="preserve">Fitxa de joc - Agrupament Escolta Skues</w:t>
    </w:r>
  </w:p>
  <w:p w:rsidR="00000000" w:rsidDel="00000000" w:rsidP="00000000" w:rsidRDefault="00000000" w:rsidRPr="00000000" w14:paraId="00000036">
    <w:pPr>
      <w:jc w:val="center"/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rrk5FeMu6XRi3Meg16X+z0wSw==">CgMxLjA4AHIhMWI2UTliR3BEOEVIbmtqSE02TkRVM1k5d3dtUnZCZGVC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