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 cuca de llum</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tbl>
      <w:tblPr>
        <w:tblStyle w:val="Table1"/>
        <w:tblW w:w="9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910"/>
        <w:gridCol w:w="1860"/>
        <w:gridCol w:w="2940"/>
        <w:tblGridChange w:id="0">
          <w:tblGrid>
            <w:gridCol w:w="1890"/>
            <w:gridCol w:w="2910"/>
            <w:gridCol w:w="1860"/>
            <w:gridCol w:w="2940"/>
          </w:tblGrid>
        </w:tblGridChange>
      </w:tblGrid>
      <w:tr>
        <w:trPr>
          <w:cantSplit w:val="0"/>
          <w:trHeight w:val="75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Resum</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Hem d’aconseguir que una persona faci una acció només dient eeeeh o ooooh</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Característiques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tabs>
                <w:tab w:val="left" w:leader="none" w:pos="1551.141732283465"/>
              </w:tabs>
              <w:spacing w:line="240" w:lineRule="auto"/>
              <w:rPr>
                <w:rFonts w:ascii="Calibri" w:cs="Calibri" w:eastAsia="Calibri" w:hAnsi="Calibri"/>
              </w:rPr>
            </w:pPr>
            <w:r w:rsidDel="00000000" w:rsidR="00000000" w:rsidRPr="00000000">
              <w:rPr>
                <w:rFonts w:ascii="Calibri" w:cs="Calibri" w:eastAsia="Calibri" w:hAnsi="Calibri"/>
                <w:rtl w:val="0"/>
              </w:rPr>
              <w:t xml:space="preserve">x Competitiu    □ Cooperatiu   □ Fer equips      □ Confiança        □ Coneixença</w:t>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Orientació    □ Estàtic            □ Tocar i parar  x Foc de camp    □ De més d’un dia</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Branca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x Colònia   x Estol   x Secció   x Unitat  x Clan   □ Consell  □ Famílies    </w:t>
            </w:r>
          </w:p>
        </w:tc>
      </w:tr>
      <w:tr>
        <w:trPr>
          <w:cantSplit w:val="0"/>
          <w:trHeight w:val="29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Durada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20 minuts</w:t>
            </w:r>
          </w:p>
        </w:tc>
      </w:tr>
      <w:tr>
        <w:trPr>
          <w:cantSplit w:val="0"/>
          <w:trHeight w:val="17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Participants</w:t>
            </w:r>
          </w:p>
        </w:tc>
        <w:tc>
          <w:tcPr>
            <w:tcBorders>
              <w:top w:color="b7b7b7" w:space="0" w:sz="8" w:val="single"/>
              <w:left w:color="000000" w:space="0" w:sz="0" w:val="nil"/>
              <w:bottom w:color="b7b7b7"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Més de 6 persones</w:t>
            </w:r>
          </w:p>
        </w:tc>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Espai</w:t>
            </w:r>
          </w:p>
        </w:tc>
        <w:tc>
          <w:tcPr>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Un camí</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Un xiulet</w:t>
            </w:r>
            <w:r w:rsidDel="00000000" w:rsidR="00000000" w:rsidRPr="00000000">
              <w:rPr>
                <w:rtl w:val="0"/>
              </w:rPr>
            </w:r>
          </w:p>
        </w:tc>
      </w:tr>
      <w:tr>
        <w:trPr>
          <w:cantSplit w:val="0"/>
          <w:trHeight w:val="1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Objectiu del joc</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Aconseguir que qui la para no et pilli</w:t>
            </w:r>
          </w:p>
        </w:tc>
      </w:tr>
      <w:tr>
        <w:trPr>
          <w:cantSplit w:val="0"/>
          <w:trHeight w:val="34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Disposició a l’espai</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Es fan dos equips del mateix nombre de persones.</w:t>
            </w:r>
          </w:p>
          <w:p w:rsidR="00000000" w:rsidDel="00000000" w:rsidP="00000000" w:rsidRDefault="00000000" w:rsidRPr="00000000" w14:paraId="0000002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l’inici del camí, en fila recta. El primer és el cap i la resta han d’estar en fila d’un, alternats entre persones dels dos equips.</w:t>
            </w:r>
          </w:p>
        </w:tc>
      </w:tr>
      <w:tr>
        <w:trPr>
          <w:cantSplit w:val="0"/>
          <w:trHeight w:val="99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Normativa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cap començarà a caminar i la resta l’han de seguir. Quan la cap cregui, xiularà 15 cops i tothom s’haurà d’amagar. Després, el cap es gira i ha d’intentar veure les jugadores, sense moure’s del lloc i amb l’ajuda d’una llanterna. Ha de dir la persona i la ubicació.</w:t>
            </w:r>
          </w:p>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Tothom a qui pilli, han de sortir del lloc.</w:t>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Quan el cap ja no trobi ningú, ha de fer un xiulet llarg i tothom s’ha de tornar a col·locar a la fila en el mateix ordre que estaven, excepte les persones pillades, que aniran al final en l’ordre invers del que les han pillades. Es repeteix el joc, però cada cop xiularà una vegada menys.</w:t>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joc acaba quan les tres primeres persones són del mateix equip, i guanya aquest equip.</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Perspectiva ecosocial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Variants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Es pot fer de dia sense llanterna.</w:t>
            </w:r>
          </w:p>
          <w:p w:rsidR="00000000" w:rsidDel="00000000" w:rsidP="00000000" w:rsidRDefault="00000000" w:rsidRPr="00000000" w14:paraId="00000032">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Qui la para pot ser també un infant.</w:t>
            </w:r>
          </w:p>
        </w:tc>
      </w:tr>
    </w:tbl>
    <w:p w:rsidR="00000000" w:rsidDel="00000000" w:rsidP="00000000" w:rsidRDefault="00000000" w:rsidRPr="00000000" w14:paraId="00000035">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Pr>
        <w:drawing>
          <wp:anchor allowOverlap="1" behindDoc="1" distB="0" distT="0" distL="0" distR="0" hidden="0" layoutInCell="1" locked="0" relativeHeight="0" simplePos="0">
            <wp:simplePos x="0" y="0"/>
            <wp:positionH relativeFrom="page">
              <wp:posOffset>6317175</wp:posOffset>
            </wp:positionH>
            <wp:positionV relativeFrom="page">
              <wp:posOffset>361950</wp:posOffset>
            </wp:positionV>
            <wp:extent cx="523442" cy="557213"/>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442" cy="557213"/>
                    </a:xfrm>
                    <a:prstGeom prst="rect"/>
                    <a:ln/>
                  </pic:spPr>
                </pic:pic>
              </a:graphicData>
            </a:graphic>
          </wp:anchor>
        </w:drawing>
      </w:r>
      <w:r w:rsidDel="00000000" w:rsidR="00000000" w:rsidRPr="00000000">
        <w:rPr>
          <w:rtl w:val="0"/>
        </w:rPr>
      </w:r>
    </w:p>
    <w:sectPr>
      <w:headerReference r:id="rId8" w:type="default"/>
      <w:footerReference r:id="rId9" w:type="default"/>
      <w:pgSz w:h="16834" w:w="11909" w:orient="portrait"/>
      <w:pgMar w:bottom="1251.9685039370097" w:top="1842.51968503937" w:left="1133.8582677165355"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t xml:space="preserve">Pàgina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center"/>
      <w:rPr>
        <w:color w:val="999999"/>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color w:val="999999"/>
      </w:rPr>
    </w:pPr>
    <w:r w:rsidDel="00000000" w:rsidR="00000000" w:rsidRPr="00000000">
      <w:rPr>
        <w:rFonts w:ascii="Calibri" w:cs="Calibri" w:eastAsia="Calibri" w:hAnsi="Calibri"/>
        <w:color w:val="999999"/>
        <w:rtl w:val="0"/>
      </w:rPr>
      <w:t xml:space="preserve">Fitxa de joc - Agrupament Escolta Skues</w:t>
    </w:r>
  </w:p>
  <w:p w:rsidR="00000000" w:rsidDel="00000000" w:rsidP="00000000" w:rsidRDefault="00000000" w:rsidRPr="00000000" w14:paraId="00000038">
    <w:pPr>
      <w:jc w:val="center"/>
      <w:rPr>
        <w:color w:val="99999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jc w:val="center"/>
      <w:rPr>
        <w:color w:val="99999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7bHq12FtLGjSnsyvrX00Pg4tZQ==">CgMxLjA4AHIhMUh0aVpQOHVfN2xkZE1sRXMzS0hJbkp0c09seUFHMGl6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