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rFonts w:ascii="Calibri" w:hAnsi="Calibri" w:eastAsia="Calibri" w:cs="Calibri"/>
          <w:b/>
          <w:sz w:val="28"/>
          <w:szCs w:val="28"/>
        </w:rPr>
      </w:pPr>
      <w:r>
        <w:rPr>
          <w:rFonts w:ascii="Calibri" w:hAnsi="Calibri" w:eastAsia="Calibri" w:cs="Calibri"/>
          <w:b/>
          <w:sz w:val="28"/>
          <w:szCs w:val="28"/>
          <w:rtl w:val="0"/>
        </w:rPr>
        <w:t xml:space="preserve">Nom de l’activitat: </w:t>
      </w:r>
      <w:r>
        <w:rPr>
          <w:rFonts w:ascii="Calibri" w:hAnsi="Calibri" w:eastAsia="Calibri" w:cs="Calibri"/>
          <w:b/>
          <w:sz w:val="28"/>
          <w:szCs w:val="28"/>
          <w:rtl w:val="0"/>
          <w:lang w:val="ca-ES"/>
        </w:rPr>
        <w:t xml:space="preserve">Continuem amb el progrés a Colònia</w:t>
      </w:r>
      <w:r>
        <w:rPr>
          <w:rFonts w:ascii="Calibri" w:hAnsi="Calibri" w:eastAsia="Calibri" w:cs="Calibri"/>
          <w:b/>
          <w:sz w:val="28"/>
          <w:szCs w:val="28"/>
        </w:rPr>
      </w:r>
    </w:p>
    <w:p>
      <w:pPr>
        <w:pBdr/>
        <w:spacing/>
        <w:ind/>
        <w:jc w:val="center"/>
        <w:rPr>
          <w:rFonts w:ascii="Calibri" w:hAnsi="Calibri" w:eastAsia="Calibri" w:cs="Calibri"/>
        </w:rPr>
      </w:pPr>
      <w:r>
        <w:rPr>
          <w:rtl w:val="0"/>
        </w:rPr>
      </w:r>
      <w:r>
        <w:rPr>
          <w:rFonts w:ascii="Calibri" w:hAnsi="Calibri" w:eastAsia="Calibri" w:cs="Calibri"/>
        </w:rPr>
      </w:r>
    </w:p>
    <w:tbl>
      <w:tblPr>
        <w:tblStyle w:val="755"/>
        <w:tblW w:w="96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890"/>
        <w:gridCol w:w="2910"/>
        <w:gridCol w:w="1860"/>
        <w:gridCol w:w="2940"/>
        <w:tblGridChange w:id="0">
          <w:tblGrid>
            <w:gridCol w:w="1890"/>
            <w:gridCol w:w="2910"/>
            <w:gridCol w:w="1860"/>
            <w:gridCol w:w="2940"/>
          </w:tblGrid>
        </w:tblGridChange>
      </w:tblGrid>
      <w:tr>
        <w:trPr>
          <w:cantSplit w:val="false"/>
          <w:trHeight w:val="750"/>
        </w:trPr>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b/>
              </w:rPr>
            </w:pPr>
            <w:r>
              <w:rPr>
                <w:rFonts w:ascii="Calibri" w:hAnsi="Calibri" w:eastAsia="Calibri" w:cs="Calibri"/>
                <w:b/>
                <w:rtl w:val="0"/>
              </w:rPr>
              <w:t xml:space="preserve">Resum</w:t>
            </w:r>
            <w:r>
              <w:rPr>
                <w:rFonts w:ascii="Calibri" w:hAnsi="Calibri" w:eastAsia="Calibri" w:cs="Calibri"/>
                <w:b/>
              </w:rPr>
            </w:r>
          </w:p>
        </w:tc>
        <w:tc>
          <w:tcPr>
            <w:gridSpan w:val="3"/>
            <w:shd w:val="clear" w:color="auto" w:fill="auto"/>
            <w:tcBorders>
              <w:top w:val="single" w:color="b7b7b7" w:sz="8" w:space="0"/>
              <w:left w:val="none" w:color="000000" w:sz="0" w:space="0"/>
              <w:bottom w:val="single" w:color="b7b7b7" w:sz="8" w:space="0"/>
              <w:right w:val="single" w:color="b7b7b7" w:sz="8"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rPr>
            </w:pPr>
            <w:r>
              <w:rPr>
                <w:sz w:val="20"/>
                <w:szCs w:val="20"/>
                <w:rtl w:val="0"/>
                <w:lang w:val="ca-ES"/>
              </w:rPr>
              <w:t xml:space="preserve">Un espai per recordar els àmbits de desenvolupament personal. Busquem també que</w:t>
            </w:r>
            <w:r>
              <w:rPr>
                <w:sz w:val="20"/>
                <w:szCs w:val="20"/>
                <w:rtl w:val="0"/>
              </w:rPr>
              <w:t xml:space="preserve"> treballin els seus objectius i el seu progrés.</w:t>
            </w:r>
            <w:r>
              <w:rPr>
                <w:rtl w:val="0"/>
              </w:rPr>
            </w:r>
            <w:r>
              <w:rPr>
                <w:rFonts w:ascii="Calibri" w:hAnsi="Calibri" w:eastAsia="Calibri" w:cs="Calibri"/>
              </w:rPr>
            </w:r>
          </w:p>
        </w:tc>
      </w:tr>
      <w:tr>
        <w:trPr>
          <w:cantSplit w:val="false"/>
          <w:trHeight w:val="420"/>
        </w:trPr>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keepNext w:val="false"/>
              <w:keepLines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rPr>
            </w:pPr>
            <w:r>
              <w:rPr>
                <w:rFonts w:ascii="Calibri" w:hAnsi="Calibri" w:eastAsia="Calibri" w:cs="Calibri"/>
                <w:b/>
                <w:rtl w:val="0"/>
              </w:rPr>
              <w:t xml:space="preserve">Tipologia</w:t>
            </w:r>
            <w:r>
              <w:rPr>
                <w:rFonts w:ascii="Calibri" w:hAnsi="Calibri" w:eastAsia="Calibri" w:cs="Calibri"/>
                <w:b/>
              </w:rPr>
            </w:r>
          </w:p>
        </w:tc>
        <w:tc>
          <w:tcPr>
            <w:gridSpan w:val="3"/>
            <w:shd w:val="clear" w:color="auto" w:fill="auto"/>
            <w:tcBorders>
              <w:top w:val="single" w:color="b7b7b7" w:sz="8" w:space="0"/>
              <w:left w:val="none" w:color="000000" w:sz="0" w:space="0"/>
              <w:bottom w:val="single" w:color="b7b7b7" w:sz="8" w:space="0"/>
              <w:right w:val="single" w:color="b7b7b7" w:sz="8"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rPr>
            </w:pPr>
            <w:r>
              <w:rPr>
                <w:rFonts w:ascii="Calibri" w:hAnsi="Calibri" w:eastAsia="Calibri" w:cs="Calibri"/>
                <w:rtl w:val="0"/>
              </w:rPr>
              <w:t xml:space="preserve">□ Activitat interior   □ Activitat exterior  □ Transversal   x Dinàmica   □Altres</w:t>
            </w:r>
            <w:r>
              <w:rPr>
                <w:rFonts w:ascii="Calibri" w:hAnsi="Calibri" w:eastAsia="Calibri" w:cs="Calibri"/>
              </w:rPr>
            </w:r>
          </w:p>
        </w:tc>
      </w:tr>
      <w:tr>
        <w:trPr>
          <w:cantSplit w:val="false"/>
          <w:trHeight w:val="420"/>
        </w:trPr>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keepNext w:val="false"/>
              <w:keepLines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rPr>
            </w:pPr>
            <w:r>
              <w:rPr>
                <w:rFonts w:ascii="Calibri" w:hAnsi="Calibri" w:eastAsia="Calibri" w:cs="Calibri"/>
                <w:b/>
                <w:rtl w:val="0"/>
              </w:rPr>
              <w:t xml:space="preserve">Branca</w:t>
            </w:r>
            <w:r>
              <w:rPr>
                <w:rFonts w:ascii="Calibri" w:hAnsi="Calibri" w:eastAsia="Calibri" w:cs="Calibri"/>
                <w:b/>
              </w:rPr>
            </w:r>
          </w:p>
        </w:tc>
        <w:tc>
          <w:tcPr>
            <w:gridSpan w:val="3"/>
            <w:shd w:val="clear" w:color="auto" w:fill="auto"/>
            <w:tcBorders>
              <w:top w:val="single" w:color="b7b7b7" w:sz="8" w:space="0"/>
              <w:left w:val="none" w:color="000000" w:sz="0" w:space="0"/>
              <w:bottom w:val="single" w:color="b7b7b7" w:sz="8" w:space="0"/>
              <w:right w:val="single" w:color="b7b7b7" w:sz="8"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rPr>
            </w:pPr>
            <w:r>
              <w:rPr>
                <w:rFonts w:ascii="Calibri" w:hAnsi="Calibri" w:eastAsia="Calibri" w:cs="Calibri"/>
                <w:rtl w:val="0"/>
              </w:rPr>
              <w:t xml:space="preserve">x Colònia   □ Estol   □ Secció   □ Unitat  □ Clan   □ Consell  □ Famílies    </w:t>
            </w:r>
            <w:r>
              <w:rPr>
                <w:rFonts w:ascii="Calibri" w:hAnsi="Calibri" w:eastAsia="Calibri" w:cs="Calibri"/>
              </w:rPr>
            </w:r>
          </w:p>
        </w:tc>
      </w:tr>
      <w:tr>
        <w:trPr>
          <w:cantSplit w:val="false"/>
        </w:trPr>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b/>
              </w:rPr>
            </w:pPr>
            <w:r>
              <w:rPr>
                <w:rFonts w:ascii="Calibri" w:hAnsi="Calibri" w:eastAsia="Calibri" w:cs="Calibri"/>
                <w:b/>
                <w:rtl w:val="0"/>
              </w:rPr>
              <w:t xml:space="preserve">Durada</w:t>
            </w:r>
            <w:r>
              <w:rPr>
                <w:rFonts w:ascii="Calibri" w:hAnsi="Calibri" w:eastAsia="Calibri" w:cs="Calibri"/>
                <w:b/>
              </w:rPr>
            </w:r>
          </w:p>
        </w:tc>
        <w:tc>
          <w:tcPr>
            <w:shd w:val="clear" w:color="auto" w:fill="auto"/>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keepNext w:val="false"/>
              <w:keepLines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rPr>
            </w:pPr>
            <w:r>
              <w:rPr>
                <w:rFonts w:ascii="Calibri" w:hAnsi="Calibri" w:eastAsia="Calibri" w:cs="Calibri"/>
                <w:rtl w:val="0"/>
              </w:rPr>
              <w:t xml:space="preserve">120 min</w:t>
            </w:r>
            <w:r>
              <w:rPr>
                <w:rFonts w:ascii="Calibri" w:hAnsi="Calibri" w:eastAsia="Calibri" w:cs="Calibri"/>
              </w:rPr>
            </w:r>
          </w:p>
        </w:tc>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b/>
              </w:rPr>
            </w:pPr>
            <w:r>
              <w:rPr>
                <w:rFonts w:ascii="Calibri" w:hAnsi="Calibri" w:eastAsia="Calibri" w:cs="Calibri"/>
                <w:b/>
                <w:rtl w:val="0"/>
              </w:rPr>
              <w:t xml:space="preserve">Horari programat</w:t>
            </w:r>
            <w:r>
              <w:rPr>
                <w:rFonts w:ascii="Calibri" w:hAnsi="Calibri" w:eastAsia="Calibri" w:cs="Calibri"/>
                <w:b/>
              </w:rPr>
            </w:r>
          </w:p>
        </w:tc>
        <w:tc>
          <w:tcPr>
            <w:shd w:val="clear" w:color="auto" w:fill="auto"/>
            <w:tcBorders>
              <w:top w:val="single" w:color="b7b7b7" w:sz="8" w:space="0"/>
              <w:left w:val="none" w:color="000000" w:sz="0" w:space="0"/>
              <w:bottom w:val="single" w:color="b7b7b7" w:sz="8" w:space="0"/>
              <w:right w:val="single" w:color="b7b7b7" w:sz="4" w:space="0"/>
            </w:tcBorders>
            <w:tcMar>
              <w:left w:w="100" w:type="dxa"/>
              <w:top w:w="100" w:type="dxa"/>
              <w:right w:w="100" w:type="dxa"/>
              <w:bottom w:w="100" w:type="dxa"/>
            </w:tcMar>
            <w:vAlign w:val="center"/>
            <w:textDirection w:val="lrTb"/>
            <w:noWrap w:val="false"/>
          </w:tcPr>
          <w:p>
            <w:pPr>
              <w:keepNext w:val="false"/>
              <w:keepLines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rPr>
            </w:pPr>
            <w:r>
              <w:rPr>
                <w:rFonts w:ascii="Calibri" w:hAnsi="Calibri" w:eastAsia="Calibri" w:cs="Calibri"/>
                <w:rtl w:val="0"/>
              </w:rPr>
              <w:t xml:space="preserve">30/07/2025 a les 18:00 h</w:t>
            </w:r>
            <w:r>
              <w:rPr>
                <w:rFonts w:ascii="Calibri" w:hAnsi="Calibri" w:eastAsia="Calibri" w:cs="Calibri"/>
              </w:rPr>
            </w:r>
          </w:p>
        </w:tc>
      </w:tr>
      <w:tr>
        <w:trPr>
          <w:cantSplit w:val="false"/>
        </w:trPr>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b/>
              </w:rPr>
            </w:pPr>
            <w:r>
              <w:rPr>
                <w:rFonts w:ascii="Calibri" w:hAnsi="Calibri" w:eastAsia="Calibri" w:cs="Calibri"/>
                <w:b/>
                <w:rtl w:val="0"/>
              </w:rPr>
              <w:t xml:space="preserve">Participants</w:t>
            </w:r>
            <w:r>
              <w:rPr>
                <w:rFonts w:ascii="Calibri" w:hAnsi="Calibri" w:eastAsia="Calibri" w:cs="Calibri"/>
                <w:b/>
              </w:rPr>
            </w:r>
          </w:p>
        </w:tc>
        <w:tc>
          <w:tcPr>
            <w:shd w:val="clear" w:color="auto" w:fill="auto"/>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keepNext w:val="false"/>
              <w:keepLines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rPr>
            </w:pPr>
            <w:r>
              <w:rPr>
                <w:rFonts w:ascii="Calibri" w:hAnsi="Calibri" w:eastAsia="Calibri" w:cs="Calibri"/>
                <w:rtl w:val="0"/>
              </w:rPr>
              <w:t xml:space="preserve">8</w:t>
            </w:r>
            <w:r>
              <w:rPr>
                <w:rFonts w:ascii="Calibri" w:hAnsi="Calibri" w:eastAsia="Calibri" w:cs="Calibri"/>
              </w:rPr>
            </w:r>
          </w:p>
        </w:tc>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keepNext w:val="false"/>
              <w:keepLines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rPr>
            </w:pPr>
            <w:r>
              <w:rPr>
                <w:rFonts w:ascii="Calibri" w:hAnsi="Calibri" w:eastAsia="Calibri" w:cs="Calibri"/>
                <w:b/>
                <w:rtl w:val="0"/>
              </w:rPr>
              <w:t xml:space="preserve">Espai</w:t>
            </w:r>
            <w:r>
              <w:rPr>
                <w:rFonts w:ascii="Calibri" w:hAnsi="Calibri" w:eastAsia="Calibri" w:cs="Calibri"/>
                <w:b/>
              </w:rPr>
            </w:r>
          </w:p>
        </w:tc>
        <w:tc>
          <w:tcPr>
            <w:shd w:val="clear" w:color="auto" w:fill="auto"/>
            <w:tcBorders>
              <w:top w:val="single" w:color="b7b7b7" w:sz="8" w:space="0"/>
              <w:left w:val="none" w:color="000000" w:sz="0" w:space="0"/>
              <w:bottom w:val="single" w:color="b7b7b7" w:sz="8" w:space="0"/>
              <w:right w:val="single" w:color="b7b7b7" w:sz="4" w:space="0"/>
            </w:tcBorders>
            <w:tcMar>
              <w:left w:w="100" w:type="dxa"/>
              <w:top w:w="100" w:type="dxa"/>
              <w:right w:w="100" w:type="dxa"/>
              <w:bottom w:w="100" w:type="dxa"/>
            </w:tcMar>
            <w:vAlign w:val="center"/>
            <w:textDirection w:val="lrTb"/>
            <w:noWrap w:val="false"/>
          </w:tcPr>
          <w:p>
            <w:pPr>
              <w:keepNext w:val="false"/>
              <w:keepLines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rPr>
            </w:pPr>
            <w:r>
              <w:rPr>
                <w:rFonts w:ascii="Calibri" w:hAnsi="Calibri" w:eastAsia="Calibri" w:cs="Calibri"/>
                <w:rtl w:val="0"/>
              </w:rPr>
              <w:t xml:space="preserve">Tranquil</w:t>
            </w:r>
            <w:r>
              <w:rPr>
                <w:rFonts w:ascii="Calibri" w:hAnsi="Calibri" w:eastAsia="Calibri" w:cs="Calibri"/>
              </w:rPr>
            </w:r>
          </w:p>
        </w:tc>
      </w:tr>
      <w:tr>
        <w:trPr>
          <w:cantSplit w:val="false"/>
          <w:trHeight w:val="420"/>
        </w:trPr>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b/>
              </w:rPr>
            </w:pPr>
            <w:r>
              <w:rPr>
                <w:rFonts w:ascii="Calibri" w:hAnsi="Calibri" w:eastAsia="Calibri" w:cs="Calibri"/>
                <w:b/>
                <w:rtl w:val="0"/>
              </w:rPr>
              <w:t xml:space="preserve">Material</w:t>
            </w:r>
            <w:r>
              <w:rPr>
                <w:rFonts w:ascii="Calibri" w:hAnsi="Calibri" w:eastAsia="Calibri" w:cs="Calibri"/>
                <w:b/>
              </w:rPr>
            </w:r>
          </w:p>
        </w:tc>
        <w:tc>
          <w:tcPr>
            <w:gridSpan w:val="3"/>
            <w:shd w:val="clear" w:color="auto" w:fill="auto"/>
            <w:tcBorders>
              <w:top w:val="single" w:color="b7b7b7" w:sz="8" w:space="0"/>
              <w:left w:val="none" w:color="000000" w:sz="0" w:space="0"/>
              <w:bottom w:val="single" w:color="b7b7b7" w:sz="8" w:space="0"/>
              <w:right w:val="single" w:color="b7b7b7" w:sz="8" w:space="0"/>
            </w:tcBorders>
            <w:tcMar>
              <w:left w:w="100" w:type="dxa"/>
              <w:top w:w="100" w:type="dxa"/>
              <w:right w:w="100" w:type="dxa"/>
              <w:bottom w:w="100" w:type="dxa"/>
            </w:tcMar>
            <w:vAlign w:val="center"/>
            <w:textDirection w:val="lrTb"/>
            <w:noWrap w:val="false"/>
          </w:tcPr>
          <w:p>
            <w:pPr>
              <w:keepNext w:val="false"/>
              <w:keepLines w:val="false"/>
              <w:widowControl w:val="fals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hanging="360" w:left="720"/>
              <w:jc w:val="left"/>
              <w:rPr>
                <w:rFonts w:ascii="Calibri" w:hAnsi="Calibri" w:eastAsia="Calibri" w:cs="Calibri"/>
                <w:u w:val="none"/>
              </w:rPr>
            </w:pPr>
            <w:r>
              <w:rPr>
                <w:rFonts w:ascii="Calibri" w:hAnsi="Calibri" w:eastAsia="Calibri" w:cs="Calibri"/>
                <w:rtl w:val="0"/>
              </w:rPr>
              <w:t xml:space="preserve">Papers de progrés</w:t>
            </w:r>
            <w:r>
              <w:rPr>
                <w:rtl w:val="0"/>
              </w:rPr>
            </w:r>
            <w:r>
              <w:rPr>
                <w:rFonts w:ascii="Calibri" w:hAnsi="Calibri" w:eastAsia="Calibri" w:cs="Calibri"/>
                <w:u w:val="none"/>
              </w:rPr>
            </w:r>
          </w:p>
          <w:p>
            <w:pPr>
              <w:keepNext w:val="false"/>
              <w:keepLines w:val="false"/>
              <w:widowControl w:val="fals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hanging="360" w:left="720"/>
              <w:jc w:val="left"/>
              <w:rPr>
                <w:rFonts w:ascii="Calibri" w:hAnsi="Calibri" w:eastAsia="Calibri" w:cs="Calibri"/>
                <w:u w:val="none"/>
              </w:rPr>
            </w:pPr>
            <w:r>
              <w:rPr>
                <w:rFonts w:ascii="Calibri" w:hAnsi="Calibri" w:eastAsia="Calibri" w:cs="Calibri"/>
                <w:rtl w:val="0"/>
              </w:rPr>
              <w:t xml:space="preserve">Llibretes de progrés </w:t>
            </w:r>
            <w:r>
              <w:rPr>
                <w:rFonts w:ascii="Calibri" w:hAnsi="Calibri" w:eastAsia="Calibri" w:cs="Calibri"/>
                <w:u w:val="none"/>
              </w:rPr>
            </w:r>
          </w:p>
          <w:p>
            <w:pPr>
              <w:keepNext w:val="false"/>
              <w:keepLines w:val="false"/>
              <w:widowControl w:val="fals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hanging="360" w:left="720"/>
              <w:jc w:val="left"/>
              <w:rPr>
                <w:rFonts w:ascii="Calibri" w:hAnsi="Calibri" w:eastAsia="Calibri" w:cs="Calibri"/>
                <w:u w:val="none"/>
              </w:rPr>
            </w:pPr>
            <w:r>
              <w:rPr>
                <w:rFonts w:ascii="Calibri" w:hAnsi="Calibri" w:eastAsia="Calibri" w:cs="Calibri"/>
                <w:rtl w:val="0"/>
              </w:rPr>
              <w:t xml:space="preserve">Bolis i retoladors/colors</w:t>
            </w:r>
            <w:r>
              <w:rPr>
                <w:rtl w:val="0"/>
              </w:rPr>
            </w:r>
            <w:r>
              <w:rPr>
                <w:rFonts w:ascii="Calibri" w:hAnsi="Calibri" w:eastAsia="Calibri" w:cs="Calibri"/>
                <w:u w:val="none"/>
              </w:rPr>
            </w:r>
          </w:p>
        </w:tc>
      </w:tr>
      <w:tr>
        <w:trPr>
          <w:cantSplit w:val="false"/>
          <w:trHeight w:val="420"/>
        </w:trPr>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b/>
              </w:rPr>
            </w:pPr>
            <w:r>
              <w:rPr>
                <w:rFonts w:ascii="Calibri" w:hAnsi="Calibri" w:eastAsia="Calibri" w:cs="Calibri"/>
                <w:b/>
                <w:rtl w:val="0"/>
              </w:rPr>
              <w:t xml:space="preserve">Objectius </w:t>
            </w:r>
            <w:r>
              <w:rPr>
                <w:rFonts w:ascii="Calibri" w:hAnsi="Calibri" w:eastAsia="Calibri" w:cs="Calibri"/>
                <w:b/>
              </w:rPr>
            </w:r>
          </w:p>
        </w:tc>
        <w:tc>
          <w:tcPr>
            <w:gridSpan w:val="3"/>
            <w:shd w:val="clear" w:color="auto" w:fill="auto"/>
            <w:tcBorders>
              <w:top w:val="single" w:color="b7b7b7" w:sz="8" w:space="0"/>
              <w:left w:val="none" w:color="000000" w:sz="0" w:space="0"/>
              <w:bottom w:val="single" w:color="b7b7b7" w:sz="8" w:space="0"/>
              <w:right w:val="single" w:color="b7b7b7" w:sz="8" w:space="0"/>
            </w:tcBorders>
            <w:tcMar>
              <w:left w:w="100" w:type="dxa"/>
              <w:top w:w="100" w:type="dxa"/>
              <w:right w:w="100" w:type="dxa"/>
              <w:bottom w:w="100" w:type="dxa"/>
            </w:tcMar>
            <w:vAlign w:val="center"/>
            <w:textDirection w:val="lrTb"/>
            <w:noWrap w:val="false"/>
          </w:tcPr>
          <w:p>
            <w:pPr>
              <w:widowControl w:val="false"/>
              <w:numPr>
                <w:ilvl w:val="0"/>
                <w:numId w:val="2"/>
              </w:numPr>
              <w:pBdr/>
              <w:spacing w:line="240" w:lineRule="auto"/>
              <w:ind w:hanging="360" w:left="720"/>
              <w:rPr>
                <w:rFonts w:ascii="Calibri" w:hAnsi="Calibri" w:eastAsia="Calibri" w:cs="Calibri"/>
              </w:rPr>
            </w:pPr>
            <w:r>
              <w:rPr>
                <w:sz w:val="20"/>
                <w:szCs w:val="20"/>
                <w:rtl w:val="0"/>
              </w:rPr>
              <w:t xml:space="preserve">Avançar en el progrés personal.</w:t>
            </w:r>
            <w:r>
              <w:rPr>
                <w:rtl w:val="0"/>
              </w:rPr>
            </w:r>
            <w:r>
              <w:rPr>
                <w:rFonts w:ascii="Calibri" w:hAnsi="Calibri" w:eastAsia="Calibri" w:cs="Calibri"/>
              </w:rPr>
            </w:r>
          </w:p>
          <w:p>
            <w:pPr>
              <w:widowControl w:val="false"/>
              <w:numPr>
                <w:ilvl w:val="0"/>
                <w:numId w:val="2"/>
              </w:numPr>
              <w:pBdr/>
              <w:spacing w:line="240" w:lineRule="auto"/>
              <w:ind w:hanging="360" w:left="720"/>
              <w:rPr>
                <w:rFonts w:ascii="Calibri" w:hAnsi="Calibri" w:eastAsia="Calibri" w:cs="Calibri"/>
              </w:rPr>
            </w:pPr>
            <w:r>
              <w:rPr>
                <w:sz w:val="20"/>
                <w:szCs w:val="20"/>
                <w:rtl w:val="0"/>
              </w:rPr>
              <w:t xml:space="preserve">Diferenciar espais seriosos i de joc.</w:t>
            </w:r>
            <w:r>
              <w:rPr>
                <w:rtl w:val="0"/>
              </w:rPr>
            </w:r>
            <w:r>
              <w:rPr>
                <w:rFonts w:ascii="Calibri" w:hAnsi="Calibri" w:eastAsia="Calibri" w:cs="Calibri"/>
              </w:rPr>
            </w:r>
          </w:p>
          <w:p>
            <w:pPr>
              <w:widowControl w:val="false"/>
              <w:numPr>
                <w:ilvl w:val="0"/>
                <w:numId w:val="2"/>
              </w:numPr>
              <w:pBdr/>
              <w:spacing w:line="240" w:lineRule="auto"/>
              <w:ind w:hanging="360" w:left="720"/>
              <w:rPr>
                <w:rFonts w:ascii="Calibri" w:hAnsi="Calibri" w:eastAsia="Calibri" w:cs="Calibri"/>
              </w:rPr>
            </w:pPr>
            <w:r>
              <w:rPr>
                <w:sz w:val="20"/>
                <w:szCs w:val="20"/>
                <w:rtl w:val="0"/>
              </w:rPr>
              <w:t xml:space="preserve">Dibuixar i expressar-se artísticament</w:t>
            </w:r>
            <w:r>
              <w:rPr>
                <w:rtl w:val="0"/>
              </w:rPr>
            </w:r>
            <w:r>
              <w:rPr>
                <w:rFonts w:ascii="Calibri" w:hAnsi="Calibri" w:eastAsia="Calibri" w:cs="Calibri"/>
              </w:rPr>
            </w:r>
          </w:p>
        </w:tc>
      </w:tr>
      <w:tr>
        <w:trPr>
          <w:cantSplit w:val="false"/>
          <w:trHeight w:val="2067"/>
        </w:trPr>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b/>
              </w:rPr>
            </w:pPr>
            <w:r>
              <w:rPr>
                <w:rFonts w:ascii="Calibri" w:hAnsi="Calibri" w:eastAsia="Calibri" w:cs="Calibri"/>
                <w:b/>
                <w:rtl w:val="0"/>
              </w:rPr>
              <w:t xml:space="preserve">Desenvolupament de l’activitat</w:t>
            </w:r>
            <w:r>
              <w:rPr>
                <w:rFonts w:ascii="Calibri" w:hAnsi="Calibri" w:eastAsia="Calibri" w:cs="Calibri"/>
                <w:b/>
              </w:rPr>
            </w:r>
          </w:p>
        </w:tc>
        <w:tc>
          <w:tcPr>
            <w:gridSpan w:val="3"/>
            <w:shd w:val="clear" w:color="auto" w:fill="auto"/>
            <w:tcBorders>
              <w:top w:val="single" w:color="b7b7b7" w:sz="8" w:space="0"/>
              <w:left w:val="none" w:color="000000" w:sz="0" w:space="0"/>
              <w:bottom w:val="single" w:color="b7b7b7" w:sz="8" w:space="0"/>
              <w:right w:val="single" w:color="b7b7b7" w:sz="8" w:space="0"/>
            </w:tcBorders>
            <w:tcMar>
              <w:left w:w="100" w:type="dxa"/>
              <w:top w:w="100" w:type="dxa"/>
              <w:right w:w="100" w:type="dxa"/>
              <w:bottom w:w="100" w:type="dxa"/>
            </w:tcMar>
            <w:vAlign w:val="center"/>
            <w:textDirection w:val="lrTb"/>
            <w:noWrap w:val="false"/>
          </w:tcPr>
          <w:p>
            <w:pPr>
              <w:widowControl w:val="false"/>
              <w:pBdr/>
              <w:spacing w:line="240" w:lineRule="auto"/>
              <w:ind w:firstLine="0" w:left="0"/>
              <w:rPr>
                <w:rFonts w:ascii="Calibri" w:hAnsi="Calibri" w:eastAsia="Calibri" w:cs="Calibri"/>
              </w:rPr>
            </w:pPr>
            <w:r>
              <w:rPr>
                <w:rFonts w:ascii="Calibri" w:hAnsi="Calibri" w:eastAsia="Calibri" w:cs="Calibri"/>
                <w:highlight w:val="none"/>
                <w:rtl w:val="0"/>
                <w:lang w:val="ca-ES"/>
              </w:rPr>
              <w:t xml:space="preserve">Cal que l’espai sigui calmat i que no estiguin esberats. Per això, des d’una hora abans de l’activitat haurem anat baixant el ritme, perquè arribin en les condicions necessàries perquè l’activitat surti bé.</w:t>
            </w:r>
            <w:r>
              <w:rPr>
                <w:rFonts w:ascii="Calibri" w:hAnsi="Calibri" w:eastAsia="Calibri" w:cs="Calibri"/>
                <w:highlight w:val="none"/>
                <w:rtl w:val="0"/>
              </w:rPr>
            </w:r>
          </w:p>
          <w:p>
            <w:pPr>
              <w:widowControl w:val="false"/>
              <w:pBdr/>
              <w:spacing w:line="240" w:lineRule="auto"/>
              <w:ind w:firstLine="0" w:left="0"/>
              <w:rPr>
                <w:rFonts w:ascii="Calibri" w:hAnsi="Calibri" w:eastAsia="Calibri" w:cs="Calibri"/>
                <w:highlight w:val="none"/>
              </w:rPr>
            </w:pPr>
            <w:r>
              <w:rPr>
                <w:rFonts w:ascii="Calibri" w:hAnsi="Calibri" w:eastAsia="Calibri" w:cs="Calibri"/>
                <w:rtl w:val="0"/>
                <w:lang w:val="ca-ES"/>
              </w:rPr>
              <w:t xml:space="preserve">Els presentem uns fulls amb un seguit de preguntes. Cada pregunta va relacionada amb un àmbit de desenvolupament personal, però és prou concret perquè la puguin respondre.</w:t>
            </w:r>
            <w:r>
              <w:rPr>
                <w:rFonts w:ascii="Calibri" w:hAnsi="Calibri" w:eastAsia="Calibri" w:cs="Calibri"/>
                <w:rtl w:val="0"/>
              </w:rPr>
              <w:t xml:space="preserve"> Hauran de dibuixar la resposta. Els ítems seran:</w:t>
            </w:r>
            <w:r>
              <w:rPr>
                <w:rFonts w:ascii="Calibri" w:hAnsi="Calibri" w:eastAsia="Calibri" w:cs="Calibri"/>
              </w:rPr>
            </w:r>
          </w:p>
          <w:p>
            <w:pPr>
              <w:widowControl w:val="false"/>
              <w:numPr>
                <w:ilvl w:val="0"/>
                <w:numId w:val="3"/>
              </w:numPr>
              <w:pBdr/>
              <w:spacing w:line="240" w:lineRule="auto"/>
              <w:ind w:hanging="360" w:left="720"/>
              <w:rPr>
                <w:rFonts w:ascii="Calibri" w:hAnsi="Calibri" w:eastAsia="Calibri" w:cs="Calibri"/>
                <w:u w:val="none"/>
              </w:rPr>
            </w:pPr>
            <w:r>
              <w:rPr>
                <w:rFonts w:ascii="Calibri" w:hAnsi="Calibri" w:eastAsia="Calibri" w:cs="Calibri"/>
                <w:rtl w:val="0"/>
              </w:rPr>
              <w:t xml:space="preserve">Com estic amb la família i les amistats?</w:t>
            </w:r>
            <w:r>
              <w:rPr>
                <w:rFonts w:ascii="Calibri" w:hAnsi="Calibri" w:eastAsia="Calibri" w:cs="Calibri"/>
                <w:u w:val="none"/>
              </w:rPr>
            </w:r>
          </w:p>
          <w:p>
            <w:pPr>
              <w:widowControl w:val="false"/>
              <w:numPr>
                <w:ilvl w:val="0"/>
                <w:numId w:val="3"/>
              </w:numPr>
              <w:pBdr/>
              <w:spacing w:line="240" w:lineRule="auto"/>
              <w:ind w:hanging="360" w:left="720"/>
              <w:rPr>
                <w:rFonts w:ascii="Calibri" w:hAnsi="Calibri" w:eastAsia="Calibri" w:cs="Calibri"/>
                <w:u w:val="none"/>
              </w:rPr>
            </w:pPr>
            <w:r>
              <w:rPr>
                <w:rFonts w:ascii="Calibri" w:hAnsi="Calibri" w:eastAsia="Calibri" w:cs="Calibri"/>
                <w:rtl w:val="0"/>
              </w:rPr>
              <w:t xml:space="preserve">Com estic amb el meu cos? El cuido?</w:t>
            </w:r>
            <w:r>
              <w:rPr>
                <w:rFonts w:ascii="Calibri" w:hAnsi="Calibri" w:eastAsia="Calibri" w:cs="Calibri"/>
                <w:u w:val="none"/>
              </w:rPr>
            </w:r>
          </w:p>
          <w:p>
            <w:pPr>
              <w:widowControl w:val="false"/>
              <w:numPr>
                <w:ilvl w:val="0"/>
                <w:numId w:val="3"/>
              </w:numPr>
              <w:pBdr/>
              <w:spacing w:line="240" w:lineRule="auto"/>
              <w:ind w:hanging="360" w:left="720"/>
              <w:rPr>
                <w:rFonts w:ascii="Calibri" w:hAnsi="Calibri" w:eastAsia="Calibri" w:cs="Calibri"/>
                <w:u w:val="none"/>
              </w:rPr>
            </w:pPr>
            <w:r>
              <w:rPr>
                <w:rFonts w:ascii="Calibri" w:hAnsi="Calibri" w:eastAsia="Calibri" w:cs="Calibri"/>
                <w:rtl w:val="0"/>
              </w:rPr>
              <w:t xml:space="preserve">Com em trobo anímicament?</w:t>
            </w:r>
            <w:r>
              <w:rPr>
                <w:rFonts w:ascii="Calibri" w:hAnsi="Calibri" w:eastAsia="Calibri" w:cs="Calibri"/>
                <w:u w:val="none"/>
              </w:rPr>
            </w:r>
          </w:p>
          <w:p>
            <w:pPr>
              <w:widowControl w:val="false"/>
              <w:numPr>
                <w:ilvl w:val="0"/>
                <w:numId w:val="3"/>
              </w:numPr>
              <w:pBdr/>
              <w:spacing w:line="240" w:lineRule="auto"/>
              <w:ind w:hanging="360" w:left="720"/>
              <w:rPr>
                <w:rFonts w:ascii="Calibri" w:hAnsi="Calibri" w:eastAsia="Calibri" w:cs="Calibri"/>
                <w:u w:val="none"/>
              </w:rPr>
            </w:pPr>
            <w:r>
              <w:rPr>
                <w:rFonts w:ascii="Calibri" w:hAnsi="Calibri" w:eastAsia="Calibri" w:cs="Calibri"/>
                <w:rtl w:val="0"/>
              </w:rPr>
              <w:t xml:space="preserve">Tinc clar el que està bé i el que està malament?</w:t>
            </w:r>
            <w:r>
              <w:rPr>
                <w:rFonts w:ascii="Calibri" w:hAnsi="Calibri" w:eastAsia="Calibri" w:cs="Calibri"/>
                <w:u w:val="none"/>
              </w:rPr>
            </w:r>
          </w:p>
          <w:p>
            <w:pPr>
              <w:widowControl w:val="false"/>
              <w:numPr>
                <w:ilvl w:val="0"/>
                <w:numId w:val="3"/>
              </w:numPr>
              <w:pBdr/>
              <w:spacing w:line="240" w:lineRule="auto"/>
              <w:ind w:hanging="360" w:left="720"/>
              <w:rPr>
                <w:rFonts w:ascii="Calibri" w:hAnsi="Calibri" w:eastAsia="Calibri" w:cs="Calibri"/>
                <w:u w:val="none"/>
              </w:rPr>
            </w:pPr>
            <w:r>
              <w:rPr>
                <w:rFonts w:ascii="Calibri" w:hAnsi="Calibri" w:eastAsia="Calibri" w:cs="Calibri"/>
                <w:rtl w:val="0"/>
              </w:rPr>
              <w:t xml:space="preserve">Estic còmode amb els coneixements que tinc? Què vull conèixer?</w:t>
            </w:r>
            <w:r>
              <w:rPr>
                <w:rFonts w:ascii="Calibri" w:hAnsi="Calibri" w:eastAsia="Calibri" w:cs="Calibri"/>
                <w:u w:val="none"/>
              </w:rPr>
            </w:r>
          </w:p>
          <w:p>
            <w:pPr>
              <w:widowControl w:val="false"/>
              <w:pBdr/>
              <w:spacing w:line="240" w:lineRule="auto"/>
              <w:ind/>
              <w:rPr>
                <w:rFonts w:ascii="Calibri" w:hAnsi="Calibri" w:eastAsia="Calibri" w:cs="Calibri"/>
              </w:rPr>
            </w:pPr>
            <w:r>
              <w:rPr>
                <w:rFonts w:ascii="Calibri" w:hAnsi="Calibri" w:eastAsia="Calibri" w:cs="Calibri"/>
                <w:rtl w:val="0"/>
              </w:rPr>
              <w:t xml:space="preserve">A mesura que vagin </w:t>
            </w:r>
            <w:r>
              <w:rPr>
                <w:rFonts w:ascii="Calibri" w:hAnsi="Calibri" w:eastAsia="Calibri" w:cs="Calibri"/>
                <w:rtl w:val="0"/>
                <w:lang w:val="ca-ES"/>
              </w:rPr>
              <w:t xml:space="preserve">fent, anem passant, preguntant sobre els dibuixos que van fent i que verbalitzin allò que han estat pensant.</w:t>
            </w:r>
            <w:r>
              <w:rPr>
                <w:rFonts w:ascii="Calibri" w:hAnsi="Calibri" w:eastAsia="Calibri" w:cs="Calibri"/>
                <w:rtl w:val="0"/>
              </w:rPr>
              <w:t xml:space="preserve"> </w:t>
            </w:r>
            <w:r>
              <w:rPr>
                <w:rFonts w:ascii="Calibri" w:hAnsi="Calibri" w:eastAsia="Calibri" w:cs="Calibri"/>
                <w:rtl w:val="0"/>
                <w:lang w:val="ca-ES"/>
              </w:rPr>
              <w:t xml:space="preserve">Un cop vagin acabant de respondre a aquestes preguntes, es poden posar a treballar el seu progrés amb les llibretes. Si veiem que hi ha infants que han acabat, que no treballaran més o que estan distorsionants, els permetem anar a un altre espai a fer temps lliure.  </w:t>
            </w:r>
            <w:r>
              <w:rPr>
                <w:rFonts w:ascii="Calibri" w:hAnsi="Calibri" w:eastAsia="Calibri" w:cs="Calibri"/>
              </w:rPr>
            </w:r>
          </w:p>
        </w:tc>
      </w:tr>
      <w:tr>
        <w:trPr>
          <w:cantSplit w:val="false"/>
          <w:trHeight w:val="450"/>
        </w:trPr>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b/>
              </w:rPr>
            </w:pPr>
            <w:r>
              <w:rPr>
                <w:rFonts w:ascii="Calibri" w:hAnsi="Calibri" w:eastAsia="Calibri" w:cs="Calibri"/>
                <w:b/>
                <w:rtl w:val="0"/>
              </w:rPr>
              <w:t xml:space="preserve">Perspectiva intersecciona i ecosocial</w:t>
            </w:r>
            <w:r>
              <w:rPr>
                <w:rFonts w:ascii="Calibri" w:hAnsi="Calibri" w:eastAsia="Calibri" w:cs="Calibri"/>
                <w:b/>
              </w:rPr>
            </w:r>
          </w:p>
        </w:tc>
        <w:tc>
          <w:tcPr>
            <w:gridSpan w:val="3"/>
            <w:shd w:val="clear" w:color="auto" w:fill="auto"/>
            <w:tcBorders>
              <w:top w:val="single" w:color="b7b7b7" w:sz="8" w:space="0"/>
              <w:left w:val="none" w:color="000000" w:sz="0" w:space="0"/>
              <w:bottom w:val="single" w:color="b7b7b7" w:sz="8" w:space="0"/>
              <w:right w:val="single" w:color="b7b7b7" w:sz="8"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rPr>
            </w:pPr>
            <w:r>
              <w:rPr>
                <w:rFonts w:ascii="Calibri" w:hAnsi="Calibri" w:eastAsia="Calibri" w:cs="Calibri"/>
                <w:rtl w:val="0"/>
              </w:rPr>
              <w:t xml:space="preserve">Segurament les noies faran molt més aquesta activitat que els nois. Intentar animar els nois, però acceptar que si algú no vol fer més l’activitat no el podem obligar. No volem que </w:t>
            </w:r>
            <w:r>
              <w:rPr>
                <w:rFonts w:ascii="Calibri" w:hAnsi="Calibri" w:eastAsia="Calibri" w:cs="Calibri"/>
                <w:rtl w:val="0"/>
                <w:lang w:val="ca-ES"/>
              </w:rPr>
              <w:t xml:space="preserve">vegin </w:t>
            </w:r>
            <w:r>
              <w:rPr>
                <w:rFonts w:ascii="Calibri" w:hAnsi="Calibri" w:eastAsia="Calibri" w:cs="Calibri"/>
                <w:rtl w:val="0"/>
              </w:rPr>
              <w:t xml:space="preserve">el progrés personal</w:t>
            </w:r>
            <w:r>
              <w:rPr>
                <w:rFonts w:ascii="Calibri" w:hAnsi="Calibri" w:eastAsia="Calibri" w:cs="Calibri"/>
                <w:rtl w:val="0"/>
                <w:lang w:val="ca-ES"/>
              </w:rPr>
              <w:t xml:space="preserve"> com una imposició, ja que l’eina deixaria de ser útil</w:t>
            </w:r>
            <w:r>
              <w:rPr>
                <w:rFonts w:ascii="Calibri" w:hAnsi="Calibri" w:eastAsia="Calibri" w:cs="Calibri"/>
                <w:rtl w:val="0"/>
              </w:rPr>
              <w:t xml:space="preserve">. </w:t>
            </w:r>
            <w:r>
              <w:rPr>
                <w:rFonts w:ascii="Calibri" w:hAnsi="Calibri" w:eastAsia="Calibri" w:cs="Calibri"/>
              </w:rPr>
            </w:r>
          </w:p>
        </w:tc>
      </w:tr>
      <w:tr>
        <w:trPr>
          <w:cantSplit w:val="false"/>
          <w:trHeight w:val="554"/>
        </w:trPr>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b/>
              </w:rPr>
            </w:pPr>
            <w:r>
              <w:rPr>
                <w:rFonts w:ascii="Calibri" w:hAnsi="Calibri" w:eastAsia="Calibri" w:cs="Calibri"/>
                <w:b/>
                <w:rtl w:val="0"/>
              </w:rPr>
              <w:t xml:space="preserve">Valoració</w:t>
            </w:r>
            <w:r>
              <w:rPr>
                <w:rFonts w:ascii="Calibri" w:hAnsi="Calibri" w:eastAsia="Calibri" w:cs="Calibri"/>
                <w:b/>
              </w:rPr>
            </w:r>
          </w:p>
        </w:tc>
        <w:tc>
          <w:tcPr>
            <w:gridSpan w:val="3"/>
            <w:shd w:val="clear" w:color="auto" w:fill="auto"/>
            <w:tcBorders>
              <w:top w:val="single" w:color="b7b7b7" w:sz="8" w:space="0"/>
              <w:left w:val="none" w:color="000000" w:sz="0" w:space="0"/>
              <w:bottom w:val="single" w:color="b7b7b7" w:sz="8" w:space="0"/>
              <w:right w:val="single" w:color="b7b7b7" w:sz="8" w:space="0"/>
            </w:tcBorders>
            <w:tcMar>
              <w:left w:w="100" w:type="dxa"/>
              <w:top w:w="100" w:type="dxa"/>
              <w:right w:w="100" w:type="dxa"/>
              <w:bottom w:w="100" w:type="dxa"/>
            </w:tcMar>
            <w:vAlign w:val="center"/>
            <w:textDirection w:val="lrTb"/>
            <w:noWrap w:val="false"/>
          </w:tcPr>
          <w:p>
            <w:pPr>
              <w:widowControl w:val="false"/>
              <w:pBdr/>
              <w:spacing w:line="240" w:lineRule="auto"/>
              <w:ind w:firstLine="0" w:left="0"/>
              <w:rPr>
                <w:rFonts w:ascii="Calibri" w:hAnsi="Calibri" w:eastAsia="Calibri" w:cs="Calibri"/>
              </w:rPr>
            </w:pPr>
            <w:r>
              <w:rPr>
                <w:rFonts w:ascii="Calibri" w:hAnsi="Calibri" w:eastAsia="Calibri" w:cs="Calibri"/>
                <w:lang w:val="ca-ES"/>
              </w:rPr>
              <w:t xml:space="preserve">L’activitat va sortir molt bé. Van estar molt concentrats, van treballar molt i tothom va participar-hi. També els nois que habitualment els costava tirar endavant el progrés personal. Els infants van acabar bastant orgullosos del treball fet.</w:t>
            </w:r>
            <w:r>
              <w:rPr>
                <w:rFonts w:ascii="Calibri" w:hAnsi="Calibri" w:eastAsia="Calibri" w:cs="Calibri"/>
              </w:rPr>
            </w:r>
            <w:r>
              <w:rPr>
                <w:rFonts w:ascii="Calibri" w:hAnsi="Calibri" w:eastAsia="Calibri" w:cs="Calibri"/>
              </w:rPr>
            </w:r>
          </w:p>
        </w:tc>
      </w:tr>
    </w:tbl>
    <w:p>
      <w:pPr>
        <w:pBdr/>
        <w:spacing/>
        <w:ind/>
        <w:jc w:val="center"/>
        <w:rPr>
          <w:rFonts w:ascii="Calibri" w:hAnsi="Calibri" w:eastAsia="Calibri" w:cs="Calibri"/>
          <w:b/>
          <w:sz w:val="26"/>
          <w:szCs w:val="26"/>
        </w:rPr>
      </w:pPr>
      <w:r>
        <w:rPr>
          <w:rFonts w:ascii="Calibri" w:hAnsi="Calibri" w:eastAsia="Calibri" w:cs="Calibri"/>
          <w:b/>
          <w:sz w:val="26"/>
          <w:szCs w:val="26"/>
        </w:rP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page">
                  <wp:posOffset>6317175</wp:posOffset>
                </wp:positionH>
                <wp:positionV relativeFrom="page">
                  <wp:posOffset>361950</wp:posOffset>
                </wp:positionV>
                <wp:extent cx="523442" cy="557213"/>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523442" cy="557213"/>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0;o:allowoverlap:true;o:allowincell:true;mso-position-horizontal-relative:page;margin-left:497.42pt;mso-position-horizontal:absolute;mso-position-vertical-relative:page;margin-top:28.50pt;mso-position-vertical:absolute;width:41.22pt;height:43.88pt;mso-wrap-distance-left:0.00pt;mso-wrap-distance-top:0.00pt;mso-wrap-distance-right:0.00pt;mso-wrap-distance-bottom:0.00pt;z-index:1;">
                <v:imagedata r:id="rId12" o:title="" croptop="0f" cropleft="0f" cropbottom="0f" cropright="0f"/>
                <o:lock v:ext="edit" rotation="t"/>
              </v:shape>
            </w:pict>
          </mc:Fallback>
        </mc:AlternateContent>
      </w:r>
      <w:r>
        <w:rPr>
          <w:rtl w:val="0"/>
        </w:rPr>
      </w:r>
      <w:r>
        <w:rPr>
          <w:rFonts w:ascii="Calibri" w:hAnsi="Calibri" w:eastAsia="Calibri" w:cs="Calibri"/>
          <w:b/>
          <w:sz w:val="26"/>
          <w:szCs w:val="26"/>
        </w:rPr>
      </w:r>
    </w:p>
    <w:sectPr>
      <w:headerReference w:type="default" r:id="rId9"/>
      <w:footerReference w:type="default" r:id="rId10"/>
      <w:footnotePr/>
      <w:endnotePr/>
      <w:type w:val="nextPage"/>
      <w:pgSz w:h="16834" w:orient="portrait" w:w="11909"/>
      <w:pgMar w:top="1842" w:right="1132" w:bottom="1251" w:left="1133" w:header="720" w:footer="72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jc w:val="center"/>
      <w:rPr/>
    </w:pPr>
    <w:r>
      <w:rPr>
        <w:rtl w:val="0"/>
      </w:rPr>
    </w:r>
    <w:r/>
  </w:p>
  <w:p>
    <w:pPr>
      <w:pBdr/>
      <w:spacing/>
      <w:ind/>
      <w:jc w:val="center"/>
      <w:rPr/>
    </w:pPr>
    <w:r>
      <mc:AlternateContent>
        <mc:Choice Requires="wpg">
          <w:drawing>
            <wp:inline xmlns:wp="http://schemas.openxmlformats.org/drawingml/2006/wordprocessingDrawing" distT="0" distB="0" distL="0" distR="0">
              <wp:extent cx="0" cy="19050"/>
              <wp:effectExtent l="0" t="0" r="0" b="0"/>
              <wp:docPr id="2"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 o:spid="_x0000_s1" o:spt="1" type="#_x0000_t1" style="width:0.00pt;height:1.50pt;mso-wrap-distance-left:0.00pt;mso-wrap-distance-top:0.00pt;mso-wrap-distance-right:0.00pt;mso-wrap-distance-bottom:0.00pt;visibility:visible;" fillcolor="#A0A0A0" stroked="f"/>
          </w:pict>
        </mc:Fallback>
      </mc:AlternateContent>
    </w:r>
    <w:r>
      <w:rPr>
        <w:rtl w:val="0"/>
      </w:rPr>
    </w:r>
    <w:r/>
  </w:p>
  <w:p>
    <w:pPr>
      <w:pBdr/>
      <w:spacing/>
      <w:ind/>
      <w:jc w:val="center"/>
      <w:rPr/>
    </w:pPr>
    <w:r>
      <w:rPr>
        <w:rtl w:val="0"/>
      </w:rPr>
      <w:t xml:space="preserve">Pàgina </w:t>
    </w:r>
    <w:r>
      <w:fldChar w:fldCharType="begin"/>
      <w:instrText xml:space="preserve">PAGE</w:instrText>
      <w:fldChar w:fldCharType="separate"/>
      <w:fldChar w:fldCharType="end"/>
    </w:r>
    <w:r>
      <w:rPr>
        <w:rtl w:val="0"/>
      </w:rPr>
      <w:t xml:space="preserve"> de </w:t>
    </w:r>
    <w:r>
      <w:fldChar w:fldCharType="begin"/>
      <w:instrText xml:space="preserve">NUMPAGES</w:instrText>
      <w:fldChar w:fldCharType="separate"/>
      <w:fldChar w:fldCharType="end"/>
    </w:r>
    <w:r>
      <w:rPr>
        <w:rtl w:val="0"/>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jc w:val="center"/>
      <w:rPr>
        <w:color w:val="999999"/>
      </w:rPr>
    </w:pPr>
    <w:r>
      <w:rPr>
        <w:rtl w:val="0"/>
      </w:rPr>
    </w:r>
    <w:r>
      <w:rPr>
        <w:color w:val="999999"/>
      </w:rPr>
    </w:r>
  </w:p>
  <w:p>
    <w:pPr>
      <w:pBdr/>
      <w:spacing/>
      <w:ind/>
      <w:jc w:val="center"/>
      <w:rPr>
        <w:rFonts w:ascii="Calibri" w:hAnsi="Calibri" w:eastAsia="Calibri" w:cs="Calibri"/>
        <w:color w:val="999999"/>
      </w:rPr>
    </w:pPr>
    <w:r>
      <w:rPr>
        <w:rFonts w:ascii="Calibri" w:hAnsi="Calibri" w:eastAsia="Calibri" w:cs="Calibri"/>
        <w:color w:val="999999"/>
        <w:rtl w:val="0"/>
      </w:rPr>
      <w:t xml:space="preserve">Fitxa d’activitat - Agrupament Escolta Skues</w:t>
    </w:r>
    <w:r>
      <w:rPr>
        <w:rFonts w:ascii="Calibri" w:hAnsi="Calibri" w:eastAsia="Calibri" w:cs="Calibri"/>
        <w:color w:val="999999"/>
      </w:rPr>
    </w:r>
  </w:p>
  <w:p>
    <w:pPr>
      <w:pBdr/>
      <w:spacing/>
      <w:ind/>
      <w:jc w:val="center"/>
      <w:rPr>
        <w:color w:val="999999"/>
      </w:rPr>
    </w:pPr>
    <w:r>
      <mc:AlternateContent>
        <mc:Choice Requires="wpg">
          <w:drawing>
            <wp:inline xmlns:wp="http://schemas.openxmlformats.org/drawingml/2006/wordprocessingDrawing" distT="0" distB="0" distL="0" distR="0">
              <wp:extent cx="0" cy="19050"/>
              <wp:effectExtent l="0" t="0" r="0" b="0"/>
              <wp:docPr id="1"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0" o:spid="_x0000_s0" o:spt="1" type="#_x0000_t1" style="width:0.00pt;height:1.50pt;mso-wrap-distance-left:0.00pt;mso-wrap-distance-top:0.00pt;mso-wrap-distance-right:0.00pt;mso-wrap-distance-bottom:0.00pt;visibility:visible;" fillcolor="#A0A0A0" stroked="f"/>
          </w:pict>
        </mc:Fallback>
      </mc:AlternateContent>
    </w:r>
    <w:r>
      <w:rPr>
        <w:rtl w:val="0"/>
      </w:rPr>
    </w:r>
    <w:r>
      <w:rPr>
        <w:color w:val="999999"/>
      </w:rPr>
    </w:r>
  </w:p>
  <w:p>
    <w:pPr>
      <w:pBdr/>
      <w:spacing/>
      <w:ind/>
      <w:jc w:val="center"/>
      <w:rPr>
        <w:color w:val="999999"/>
      </w:rPr>
    </w:pPr>
    <w:r>
      <w:rPr>
        <w:rtl w:val="0"/>
      </w:rPr>
    </w:r>
    <w:r>
      <w:rPr>
        <w:color w:val="999999"/>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1">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2">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ca" w:eastAsia="zh-CN" w:bidi="ar-SA"/>
      </w:rPr>
    </w:rPrDefault>
    <w:pPrDefault>
      <w:pPr>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
    <w:name w:val="Table Grid"/>
    <w:basedOn w:val="1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1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1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1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1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1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1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1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1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1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1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1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1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1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1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1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1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1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1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1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1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1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1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1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1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1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1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1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1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1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1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1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1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1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1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1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1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1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1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1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1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1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1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1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1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1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1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1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1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1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1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1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1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1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1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1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1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1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1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1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1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1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1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1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4">
    <w:name w:val="Heading 7"/>
    <w:basedOn w:val="750"/>
    <w:next w:val="750"/>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50"/>
    <w:next w:val="750"/>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50"/>
    <w:next w:val="750"/>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7" w:default="1">
    <w:name w:val="Default Paragraph Font"/>
    <w:uiPriority w:val="1"/>
    <w:semiHidden/>
    <w:unhideWhenUsed/>
    <w:pPr>
      <w:pBdr/>
      <w:spacing/>
      <w:ind/>
    </w:pPr>
  </w:style>
  <w:style w:type="numbering" w:styleId="148" w:default="1">
    <w:name w:val="No List"/>
    <w:uiPriority w:val="99"/>
    <w:semiHidden/>
    <w:unhideWhenUsed/>
    <w:pPr>
      <w:pBdr/>
      <w:spacing/>
      <w:ind/>
    </w:pPr>
  </w:style>
  <w:style w:type="character" w:styleId="149">
    <w:name w:val="Heading 1 Char"/>
    <w:basedOn w:val="147"/>
    <w:link w:val="741"/>
    <w:uiPriority w:val="9"/>
    <w:pPr>
      <w:pBdr/>
      <w:spacing/>
      <w:ind/>
    </w:pPr>
    <w:rPr>
      <w:rFonts w:ascii="Arial" w:hAnsi="Arial" w:eastAsia="Arial" w:cs="Arial"/>
      <w:color w:val="0f4761" w:themeColor="accent1" w:themeShade="BF"/>
      <w:sz w:val="40"/>
      <w:szCs w:val="40"/>
    </w:rPr>
  </w:style>
  <w:style w:type="character" w:styleId="150">
    <w:name w:val="Heading 2 Char"/>
    <w:basedOn w:val="147"/>
    <w:link w:val="742"/>
    <w:uiPriority w:val="9"/>
    <w:pPr>
      <w:pBdr/>
      <w:spacing/>
      <w:ind/>
    </w:pPr>
    <w:rPr>
      <w:rFonts w:ascii="Arial" w:hAnsi="Arial" w:eastAsia="Arial" w:cs="Arial"/>
      <w:color w:val="0f4761" w:themeColor="accent1" w:themeShade="BF"/>
      <w:sz w:val="32"/>
      <w:szCs w:val="32"/>
    </w:rPr>
  </w:style>
  <w:style w:type="character" w:styleId="151">
    <w:name w:val="Heading 3 Char"/>
    <w:basedOn w:val="147"/>
    <w:link w:val="743"/>
    <w:uiPriority w:val="9"/>
    <w:pPr>
      <w:pBdr/>
      <w:spacing/>
      <w:ind/>
    </w:pPr>
    <w:rPr>
      <w:rFonts w:ascii="Arial" w:hAnsi="Arial" w:eastAsia="Arial" w:cs="Arial"/>
      <w:color w:val="0f4761" w:themeColor="accent1" w:themeShade="BF"/>
      <w:sz w:val="28"/>
      <w:szCs w:val="28"/>
    </w:rPr>
  </w:style>
  <w:style w:type="character" w:styleId="152">
    <w:name w:val="Heading 4 Char"/>
    <w:basedOn w:val="147"/>
    <w:link w:val="744"/>
    <w:uiPriority w:val="9"/>
    <w:pPr>
      <w:pBdr/>
      <w:spacing/>
      <w:ind/>
    </w:pPr>
    <w:rPr>
      <w:rFonts w:ascii="Arial" w:hAnsi="Arial" w:eastAsia="Arial" w:cs="Arial"/>
      <w:i/>
      <w:iCs/>
      <w:color w:val="0f4761" w:themeColor="accent1" w:themeShade="BF"/>
    </w:rPr>
  </w:style>
  <w:style w:type="character" w:styleId="153">
    <w:name w:val="Heading 5 Char"/>
    <w:basedOn w:val="147"/>
    <w:link w:val="745"/>
    <w:uiPriority w:val="9"/>
    <w:pPr>
      <w:pBdr/>
      <w:spacing/>
      <w:ind/>
    </w:pPr>
    <w:rPr>
      <w:rFonts w:ascii="Arial" w:hAnsi="Arial" w:eastAsia="Arial" w:cs="Arial"/>
      <w:color w:val="0f4761" w:themeColor="accent1" w:themeShade="BF"/>
    </w:rPr>
  </w:style>
  <w:style w:type="character" w:styleId="154">
    <w:name w:val="Heading 6 Char"/>
    <w:basedOn w:val="147"/>
    <w:link w:val="746"/>
    <w:uiPriority w:val="9"/>
    <w:pPr>
      <w:pBdr/>
      <w:spacing/>
      <w:ind/>
    </w:pPr>
    <w:rPr>
      <w:rFonts w:ascii="Arial" w:hAnsi="Arial" w:eastAsia="Arial" w:cs="Arial"/>
      <w:i/>
      <w:iCs/>
      <w:color w:val="595959" w:themeColor="text1" w:themeTint="A6"/>
    </w:rPr>
  </w:style>
  <w:style w:type="character" w:styleId="155">
    <w:name w:val="Heading 7 Char"/>
    <w:basedOn w:val="147"/>
    <w:link w:val="144"/>
    <w:uiPriority w:val="9"/>
    <w:pPr>
      <w:pBdr/>
      <w:spacing/>
      <w:ind/>
    </w:pPr>
    <w:rPr>
      <w:rFonts w:ascii="Arial" w:hAnsi="Arial" w:eastAsia="Arial" w:cs="Arial"/>
      <w:color w:val="595959" w:themeColor="text1" w:themeTint="A6"/>
    </w:rPr>
  </w:style>
  <w:style w:type="character" w:styleId="156">
    <w:name w:val="Heading 8 Char"/>
    <w:basedOn w:val="147"/>
    <w:link w:val="145"/>
    <w:uiPriority w:val="9"/>
    <w:pPr>
      <w:pBdr/>
      <w:spacing/>
      <w:ind/>
    </w:pPr>
    <w:rPr>
      <w:rFonts w:ascii="Arial" w:hAnsi="Arial" w:eastAsia="Arial" w:cs="Arial"/>
      <w:i/>
      <w:iCs/>
      <w:color w:val="272727" w:themeColor="text1" w:themeTint="D8"/>
    </w:rPr>
  </w:style>
  <w:style w:type="character" w:styleId="157">
    <w:name w:val="Heading 9 Char"/>
    <w:basedOn w:val="147"/>
    <w:link w:val="146"/>
    <w:uiPriority w:val="9"/>
    <w:pPr>
      <w:pBdr/>
      <w:spacing/>
      <w:ind/>
    </w:pPr>
    <w:rPr>
      <w:rFonts w:ascii="Arial" w:hAnsi="Arial" w:eastAsia="Arial" w:cs="Arial"/>
      <w:i/>
      <w:iCs/>
      <w:color w:val="272727" w:themeColor="text1" w:themeTint="D8"/>
    </w:rPr>
  </w:style>
  <w:style w:type="character" w:styleId="159">
    <w:name w:val="Title Char"/>
    <w:basedOn w:val="147"/>
    <w:link w:val="747"/>
    <w:uiPriority w:val="10"/>
    <w:pPr>
      <w:pBdr/>
      <w:spacing/>
      <w:ind/>
    </w:pPr>
    <w:rPr>
      <w:rFonts w:ascii="Arial" w:hAnsi="Arial" w:eastAsia="Arial" w:cs="Arial"/>
      <w:spacing w:val="-10"/>
      <w:sz w:val="56"/>
      <w:szCs w:val="56"/>
    </w:rPr>
  </w:style>
  <w:style w:type="character" w:styleId="161">
    <w:name w:val="Subtitle Char"/>
    <w:basedOn w:val="147"/>
    <w:link w:val="754"/>
    <w:uiPriority w:val="11"/>
    <w:pPr>
      <w:pBdr/>
      <w:spacing/>
      <w:ind/>
    </w:pPr>
    <w:rPr>
      <w:color w:val="595959" w:themeColor="text1" w:themeTint="A6"/>
      <w:spacing w:val="15"/>
      <w:sz w:val="28"/>
      <w:szCs w:val="28"/>
    </w:rPr>
  </w:style>
  <w:style w:type="paragraph" w:styleId="162">
    <w:name w:val="Quote"/>
    <w:basedOn w:val="750"/>
    <w:next w:val="750"/>
    <w:link w:val="163"/>
    <w:uiPriority w:val="29"/>
    <w:qFormat/>
    <w:pPr>
      <w:pBdr/>
      <w:spacing w:before="160"/>
      <w:ind/>
      <w:jc w:val="center"/>
    </w:pPr>
    <w:rPr>
      <w:i/>
      <w:iCs/>
      <w:color w:val="404040" w:themeColor="text1" w:themeTint="BF"/>
    </w:rPr>
  </w:style>
  <w:style w:type="character" w:styleId="163">
    <w:name w:val="Quote Char"/>
    <w:basedOn w:val="147"/>
    <w:link w:val="162"/>
    <w:uiPriority w:val="29"/>
    <w:pPr>
      <w:pBdr/>
      <w:spacing/>
      <w:ind/>
    </w:pPr>
    <w:rPr>
      <w:i/>
      <w:iCs/>
      <w:color w:val="404040" w:themeColor="text1" w:themeTint="BF"/>
    </w:rPr>
  </w:style>
  <w:style w:type="paragraph" w:styleId="164">
    <w:name w:val="List Paragraph"/>
    <w:basedOn w:val="750"/>
    <w:uiPriority w:val="34"/>
    <w:qFormat/>
    <w:pPr>
      <w:pBdr/>
      <w:spacing/>
      <w:ind w:left="720"/>
      <w:contextualSpacing w:val="true"/>
    </w:pPr>
  </w:style>
  <w:style w:type="character" w:styleId="165">
    <w:name w:val="Intense Emphasis"/>
    <w:basedOn w:val="147"/>
    <w:uiPriority w:val="21"/>
    <w:qFormat/>
    <w:pPr>
      <w:pBdr/>
      <w:spacing/>
      <w:ind/>
    </w:pPr>
    <w:rPr>
      <w:i/>
      <w:iCs/>
      <w:color w:val="0f4761" w:themeColor="accent1" w:themeShade="BF"/>
    </w:rPr>
  </w:style>
  <w:style w:type="paragraph" w:styleId="166">
    <w:name w:val="Intense Quote"/>
    <w:basedOn w:val="750"/>
    <w:next w:val="750"/>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147"/>
    <w:link w:val="166"/>
    <w:uiPriority w:val="30"/>
    <w:pPr>
      <w:pBdr/>
      <w:spacing/>
      <w:ind/>
    </w:pPr>
    <w:rPr>
      <w:i/>
      <w:iCs/>
      <w:color w:val="0f4761" w:themeColor="accent1" w:themeShade="BF"/>
    </w:rPr>
  </w:style>
  <w:style w:type="character" w:styleId="168">
    <w:name w:val="Intense Reference"/>
    <w:basedOn w:val="147"/>
    <w:uiPriority w:val="32"/>
    <w:qFormat/>
    <w:pPr>
      <w:pBdr/>
      <w:spacing/>
      <w:ind/>
    </w:pPr>
    <w:rPr>
      <w:b/>
      <w:bCs/>
      <w:smallCaps/>
      <w:color w:val="0f4761" w:themeColor="accent1" w:themeShade="BF"/>
      <w:spacing w:val="5"/>
    </w:rPr>
  </w:style>
  <w:style w:type="paragraph" w:styleId="169">
    <w:name w:val="No Spacing"/>
    <w:basedOn w:val="750"/>
    <w:uiPriority w:val="1"/>
    <w:qFormat/>
    <w:pPr>
      <w:pBdr/>
      <w:spacing w:after="0" w:line="240" w:lineRule="auto"/>
      <w:ind/>
    </w:pPr>
  </w:style>
  <w:style w:type="character" w:styleId="170">
    <w:name w:val="Subtle Emphasis"/>
    <w:basedOn w:val="147"/>
    <w:uiPriority w:val="19"/>
    <w:qFormat/>
    <w:pPr>
      <w:pBdr/>
      <w:spacing/>
      <w:ind/>
    </w:pPr>
    <w:rPr>
      <w:i/>
      <w:iCs/>
      <w:color w:val="404040" w:themeColor="text1" w:themeTint="BF"/>
    </w:rPr>
  </w:style>
  <w:style w:type="character" w:styleId="171">
    <w:name w:val="Emphasis"/>
    <w:basedOn w:val="147"/>
    <w:uiPriority w:val="20"/>
    <w:qFormat/>
    <w:pPr>
      <w:pBdr/>
      <w:spacing/>
      <w:ind/>
    </w:pPr>
    <w:rPr>
      <w:i/>
      <w:iCs/>
    </w:rPr>
  </w:style>
  <w:style w:type="character" w:styleId="172">
    <w:name w:val="Strong"/>
    <w:basedOn w:val="147"/>
    <w:uiPriority w:val="22"/>
    <w:qFormat/>
    <w:pPr>
      <w:pBdr/>
      <w:spacing/>
      <w:ind/>
    </w:pPr>
    <w:rPr>
      <w:b/>
      <w:bCs/>
    </w:rPr>
  </w:style>
  <w:style w:type="character" w:styleId="173">
    <w:name w:val="Subtle Reference"/>
    <w:basedOn w:val="147"/>
    <w:uiPriority w:val="31"/>
    <w:qFormat/>
    <w:pPr>
      <w:pBdr/>
      <w:spacing/>
      <w:ind/>
    </w:pPr>
    <w:rPr>
      <w:smallCaps/>
      <w:color w:val="5a5a5a" w:themeColor="text1" w:themeTint="A5"/>
    </w:rPr>
  </w:style>
  <w:style w:type="character" w:styleId="174">
    <w:name w:val="Book Title"/>
    <w:basedOn w:val="147"/>
    <w:uiPriority w:val="33"/>
    <w:qFormat/>
    <w:pPr>
      <w:pBdr/>
      <w:spacing/>
      <w:ind/>
    </w:pPr>
    <w:rPr>
      <w:b/>
      <w:bCs/>
      <w:i/>
      <w:iCs/>
      <w:spacing w:val="5"/>
    </w:rPr>
  </w:style>
  <w:style w:type="paragraph" w:styleId="175">
    <w:name w:val="Header"/>
    <w:basedOn w:val="750"/>
    <w:link w:val="176"/>
    <w:uiPriority w:val="99"/>
    <w:unhideWhenUsed/>
    <w:pPr>
      <w:pBdr/>
      <w:tabs>
        <w:tab w:val="center" w:leader="none" w:pos="4844"/>
        <w:tab w:val="right" w:leader="none" w:pos="9689"/>
      </w:tabs>
      <w:spacing w:after="0" w:line="240" w:lineRule="auto"/>
      <w:ind/>
    </w:pPr>
  </w:style>
  <w:style w:type="character" w:styleId="176">
    <w:name w:val="Header Char"/>
    <w:basedOn w:val="147"/>
    <w:link w:val="175"/>
    <w:uiPriority w:val="99"/>
    <w:pPr>
      <w:pBdr/>
      <w:spacing/>
      <w:ind/>
    </w:pPr>
  </w:style>
  <w:style w:type="paragraph" w:styleId="177">
    <w:name w:val="Footer"/>
    <w:basedOn w:val="750"/>
    <w:link w:val="178"/>
    <w:uiPriority w:val="99"/>
    <w:unhideWhenUsed/>
    <w:pPr>
      <w:pBdr/>
      <w:tabs>
        <w:tab w:val="center" w:leader="none" w:pos="4844"/>
        <w:tab w:val="right" w:leader="none" w:pos="9689"/>
      </w:tabs>
      <w:spacing w:after="0" w:line="240" w:lineRule="auto"/>
      <w:ind/>
    </w:pPr>
  </w:style>
  <w:style w:type="character" w:styleId="178">
    <w:name w:val="Footer Char"/>
    <w:basedOn w:val="147"/>
    <w:link w:val="177"/>
    <w:uiPriority w:val="99"/>
    <w:pPr>
      <w:pBdr/>
      <w:spacing/>
      <w:ind/>
    </w:pPr>
  </w:style>
  <w:style w:type="paragraph" w:styleId="179">
    <w:name w:val="Caption"/>
    <w:basedOn w:val="750"/>
    <w:next w:val="750"/>
    <w:uiPriority w:val="35"/>
    <w:unhideWhenUsed/>
    <w:qFormat/>
    <w:pPr>
      <w:pBdr/>
      <w:spacing w:after="200" w:line="240" w:lineRule="auto"/>
      <w:ind/>
    </w:pPr>
    <w:rPr>
      <w:i/>
      <w:iCs/>
      <w:color w:val="0e2841" w:themeColor="text2"/>
      <w:sz w:val="18"/>
      <w:szCs w:val="18"/>
    </w:rPr>
  </w:style>
  <w:style w:type="paragraph" w:styleId="180">
    <w:name w:val="footnote text"/>
    <w:basedOn w:val="750"/>
    <w:link w:val="181"/>
    <w:uiPriority w:val="99"/>
    <w:semiHidden/>
    <w:unhideWhenUsed/>
    <w:pPr>
      <w:pBdr/>
      <w:spacing w:after="0" w:line="240" w:lineRule="auto"/>
      <w:ind/>
    </w:pPr>
    <w:rPr>
      <w:sz w:val="20"/>
      <w:szCs w:val="20"/>
    </w:rPr>
  </w:style>
  <w:style w:type="character" w:styleId="181">
    <w:name w:val="Footnote Text Char"/>
    <w:basedOn w:val="147"/>
    <w:link w:val="180"/>
    <w:uiPriority w:val="99"/>
    <w:semiHidden/>
    <w:pPr>
      <w:pBdr/>
      <w:spacing/>
      <w:ind/>
    </w:pPr>
    <w:rPr>
      <w:sz w:val="20"/>
      <w:szCs w:val="20"/>
    </w:rPr>
  </w:style>
  <w:style w:type="character" w:styleId="182">
    <w:name w:val="footnote reference"/>
    <w:basedOn w:val="147"/>
    <w:uiPriority w:val="99"/>
    <w:semiHidden/>
    <w:unhideWhenUsed/>
    <w:pPr>
      <w:pBdr/>
      <w:spacing/>
      <w:ind/>
    </w:pPr>
    <w:rPr>
      <w:vertAlign w:val="superscript"/>
    </w:rPr>
  </w:style>
  <w:style w:type="paragraph" w:styleId="183">
    <w:name w:val="endnote text"/>
    <w:basedOn w:val="750"/>
    <w:link w:val="184"/>
    <w:uiPriority w:val="99"/>
    <w:semiHidden/>
    <w:unhideWhenUsed/>
    <w:pPr>
      <w:pBdr/>
      <w:spacing w:after="0" w:line="240" w:lineRule="auto"/>
      <w:ind/>
    </w:pPr>
    <w:rPr>
      <w:sz w:val="20"/>
      <w:szCs w:val="20"/>
    </w:rPr>
  </w:style>
  <w:style w:type="character" w:styleId="184">
    <w:name w:val="Endnote Text Char"/>
    <w:basedOn w:val="147"/>
    <w:link w:val="183"/>
    <w:uiPriority w:val="99"/>
    <w:semiHidden/>
    <w:pPr>
      <w:pBdr/>
      <w:spacing/>
      <w:ind/>
    </w:pPr>
    <w:rPr>
      <w:sz w:val="20"/>
      <w:szCs w:val="20"/>
    </w:rPr>
  </w:style>
  <w:style w:type="character" w:styleId="185">
    <w:name w:val="endnote reference"/>
    <w:basedOn w:val="147"/>
    <w:uiPriority w:val="99"/>
    <w:semiHidden/>
    <w:unhideWhenUsed/>
    <w:pPr>
      <w:pBdr/>
      <w:spacing/>
      <w:ind/>
    </w:pPr>
    <w:rPr>
      <w:vertAlign w:val="superscript"/>
    </w:rPr>
  </w:style>
  <w:style w:type="character" w:styleId="186">
    <w:name w:val="Hyperlink"/>
    <w:basedOn w:val="147"/>
    <w:uiPriority w:val="99"/>
    <w:unhideWhenUsed/>
    <w:pPr>
      <w:pBdr/>
      <w:spacing/>
      <w:ind/>
    </w:pPr>
    <w:rPr>
      <w:color w:val="0563c1" w:themeColor="hyperlink"/>
      <w:u w:val="single"/>
    </w:rPr>
  </w:style>
  <w:style w:type="character" w:styleId="187">
    <w:name w:val="FollowedHyperlink"/>
    <w:basedOn w:val="147"/>
    <w:uiPriority w:val="99"/>
    <w:semiHidden/>
    <w:unhideWhenUsed/>
    <w:pPr>
      <w:pBdr/>
      <w:spacing/>
      <w:ind/>
    </w:pPr>
    <w:rPr>
      <w:color w:val="954f72" w:themeColor="followedHyperlink"/>
      <w:u w:val="single"/>
    </w:rPr>
  </w:style>
  <w:style w:type="paragraph" w:styleId="188">
    <w:name w:val="toc 1"/>
    <w:basedOn w:val="750"/>
    <w:next w:val="750"/>
    <w:uiPriority w:val="39"/>
    <w:unhideWhenUsed/>
    <w:pPr>
      <w:pBdr/>
      <w:spacing w:after="100"/>
      <w:ind/>
    </w:pPr>
  </w:style>
  <w:style w:type="paragraph" w:styleId="189">
    <w:name w:val="toc 2"/>
    <w:basedOn w:val="750"/>
    <w:next w:val="750"/>
    <w:uiPriority w:val="39"/>
    <w:unhideWhenUsed/>
    <w:pPr>
      <w:pBdr/>
      <w:spacing w:after="100"/>
      <w:ind w:left="220"/>
    </w:pPr>
  </w:style>
  <w:style w:type="paragraph" w:styleId="190">
    <w:name w:val="toc 3"/>
    <w:basedOn w:val="750"/>
    <w:next w:val="750"/>
    <w:uiPriority w:val="39"/>
    <w:unhideWhenUsed/>
    <w:pPr>
      <w:pBdr/>
      <w:spacing w:after="100"/>
      <w:ind w:left="440"/>
    </w:pPr>
  </w:style>
  <w:style w:type="paragraph" w:styleId="191">
    <w:name w:val="toc 4"/>
    <w:basedOn w:val="750"/>
    <w:next w:val="750"/>
    <w:uiPriority w:val="39"/>
    <w:unhideWhenUsed/>
    <w:pPr>
      <w:pBdr/>
      <w:spacing w:after="100"/>
      <w:ind w:left="660"/>
    </w:pPr>
  </w:style>
  <w:style w:type="paragraph" w:styleId="192">
    <w:name w:val="toc 5"/>
    <w:basedOn w:val="750"/>
    <w:next w:val="750"/>
    <w:uiPriority w:val="39"/>
    <w:unhideWhenUsed/>
    <w:pPr>
      <w:pBdr/>
      <w:spacing w:after="100"/>
      <w:ind w:left="880"/>
    </w:pPr>
  </w:style>
  <w:style w:type="paragraph" w:styleId="193">
    <w:name w:val="toc 6"/>
    <w:basedOn w:val="750"/>
    <w:next w:val="750"/>
    <w:uiPriority w:val="39"/>
    <w:unhideWhenUsed/>
    <w:pPr>
      <w:pBdr/>
      <w:spacing w:after="100"/>
      <w:ind w:left="1100"/>
    </w:pPr>
  </w:style>
  <w:style w:type="paragraph" w:styleId="194">
    <w:name w:val="toc 7"/>
    <w:basedOn w:val="750"/>
    <w:next w:val="750"/>
    <w:uiPriority w:val="39"/>
    <w:unhideWhenUsed/>
    <w:pPr>
      <w:pBdr/>
      <w:spacing w:after="100"/>
      <w:ind w:left="1320"/>
    </w:pPr>
  </w:style>
  <w:style w:type="paragraph" w:styleId="195">
    <w:name w:val="toc 8"/>
    <w:basedOn w:val="750"/>
    <w:next w:val="750"/>
    <w:uiPriority w:val="39"/>
    <w:unhideWhenUsed/>
    <w:pPr>
      <w:pBdr/>
      <w:spacing w:after="100"/>
      <w:ind w:left="1540"/>
    </w:pPr>
  </w:style>
  <w:style w:type="paragraph" w:styleId="196">
    <w:name w:val="toc 9"/>
    <w:basedOn w:val="750"/>
    <w:next w:val="750"/>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750"/>
    <w:next w:val="750"/>
    <w:uiPriority w:val="99"/>
    <w:unhideWhenUsed/>
    <w:pPr>
      <w:pBdr/>
      <w:spacing w:after="0" w:afterAutospacing="0"/>
      <w:ind/>
    </w:pPr>
  </w:style>
  <w:style w:type="paragraph" w:styleId="741">
    <w:name w:val="Heading 1"/>
    <w:basedOn w:val="750"/>
    <w:next w:val="750"/>
    <w:pPr>
      <w:keepNext w:val="true"/>
      <w:keepLines w:val="true"/>
      <w:pageBreakBefore w:val="false"/>
      <w:pBdr/>
      <w:spacing w:after="120" w:before="400"/>
      <w:ind/>
    </w:pPr>
    <w:rPr>
      <w:sz w:val="40"/>
      <w:szCs w:val="40"/>
    </w:rPr>
  </w:style>
  <w:style w:type="paragraph" w:styleId="742">
    <w:name w:val="Heading 2"/>
    <w:basedOn w:val="750"/>
    <w:next w:val="750"/>
    <w:pPr>
      <w:keepNext w:val="true"/>
      <w:keepLines w:val="true"/>
      <w:pageBreakBefore w:val="false"/>
      <w:pBdr/>
      <w:spacing w:after="120" w:before="360"/>
      <w:ind/>
    </w:pPr>
    <w:rPr>
      <w:b w:val="0"/>
      <w:sz w:val="32"/>
      <w:szCs w:val="32"/>
    </w:rPr>
  </w:style>
  <w:style w:type="paragraph" w:styleId="743">
    <w:name w:val="Heading 3"/>
    <w:basedOn w:val="750"/>
    <w:next w:val="750"/>
    <w:pPr>
      <w:keepNext w:val="true"/>
      <w:keepLines w:val="true"/>
      <w:pageBreakBefore w:val="false"/>
      <w:pBdr/>
      <w:spacing w:after="80" w:before="320"/>
      <w:ind/>
    </w:pPr>
    <w:rPr>
      <w:b w:val="0"/>
      <w:color w:val="434343"/>
      <w:sz w:val="28"/>
      <w:szCs w:val="28"/>
    </w:rPr>
  </w:style>
  <w:style w:type="paragraph" w:styleId="744">
    <w:name w:val="Heading 4"/>
    <w:basedOn w:val="750"/>
    <w:next w:val="750"/>
    <w:pPr>
      <w:keepNext w:val="true"/>
      <w:keepLines w:val="true"/>
      <w:pageBreakBefore w:val="false"/>
      <w:pBdr/>
      <w:spacing w:after="80" w:before="280"/>
      <w:ind/>
    </w:pPr>
    <w:rPr>
      <w:color w:val="666666"/>
      <w:sz w:val="24"/>
      <w:szCs w:val="24"/>
    </w:rPr>
  </w:style>
  <w:style w:type="paragraph" w:styleId="745">
    <w:name w:val="Heading 5"/>
    <w:basedOn w:val="750"/>
    <w:next w:val="750"/>
    <w:pPr>
      <w:keepNext w:val="true"/>
      <w:keepLines w:val="true"/>
      <w:pageBreakBefore w:val="false"/>
      <w:pBdr/>
      <w:spacing w:after="80" w:before="240"/>
      <w:ind/>
    </w:pPr>
    <w:rPr>
      <w:color w:val="666666"/>
      <w:sz w:val="22"/>
      <w:szCs w:val="22"/>
    </w:rPr>
  </w:style>
  <w:style w:type="paragraph" w:styleId="746">
    <w:name w:val="Heading 6"/>
    <w:basedOn w:val="750"/>
    <w:next w:val="750"/>
    <w:pPr>
      <w:keepNext w:val="true"/>
      <w:keepLines w:val="true"/>
      <w:pageBreakBefore w:val="false"/>
      <w:pBdr/>
      <w:spacing w:after="80" w:before="240"/>
      <w:ind/>
    </w:pPr>
    <w:rPr>
      <w:i/>
      <w:color w:val="666666"/>
      <w:sz w:val="22"/>
      <w:szCs w:val="22"/>
    </w:rPr>
  </w:style>
  <w:style w:type="paragraph" w:styleId="747">
    <w:name w:val="Title"/>
    <w:basedOn w:val="750"/>
    <w:next w:val="750"/>
    <w:pPr>
      <w:keepNext w:val="true"/>
      <w:keepLines w:val="true"/>
      <w:pageBreakBefore w:val="false"/>
      <w:pBdr/>
      <w:spacing w:after="60" w:before="0"/>
      <w:ind/>
    </w:pPr>
    <w:rPr>
      <w:sz w:val="52"/>
      <w:szCs w:val="52"/>
    </w:rPr>
  </w:style>
  <w:style w:type="paragraph" w:styleId="750" w:default="1">
    <w:name w:val="Normal"/>
    <w:pPr>
      <w:pBdr/>
      <w:spacing/>
      <w:ind/>
    </w:pPr>
  </w:style>
  <w:style w:type="table" w:styleId="751">
    <w:name w:val="TableNormal"/>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54">
    <w:name w:val="Subtitle"/>
    <w:basedOn w:val="750"/>
    <w:next w:val="750"/>
    <w:pPr>
      <w:keepNext w:val="true"/>
      <w:keepLines w:val="true"/>
      <w:pageBreakBefore w:val="false"/>
      <w:pBdr/>
      <w:spacing w:after="320" w:before="0"/>
      <w:ind/>
    </w:pPr>
    <w:rPr>
      <w:rFonts w:ascii="Arial" w:hAnsi="Arial" w:eastAsia="Arial" w:cs="Arial"/>
      <w:i w:val="0"/>
      <w:color w:val="666666"/>
      <w:sz w:val="30"/>
      <w:szCs w:val="30"/>
    </w:rPr>
  </w:style>
  <w:style w:type="table" w:styleId="755">
    <w:name w:val="StGen2"/>
    <w:basedOn w:val="751"/>
    <w:pPr>
      <w:pBdr/>
      <w:spacing/>
      <w:ind/>
    </w:pPr>
    <w:tblPr>
      <w:tblStyleRowBandSize w:val="1"/>
      <w:tblStyleColBandSize w:val="1"/>
      <w:tblBorders/>
      <w:tblCellMar>
        <w:left w:w="100" w:type="dxa"/>
        <w:top w:w="100" w:type="dxa"/>
        <w:right w:w="100" w:type="dxa"/>
        <w:bottom w:w="10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rh0OVSCZNQJJ+IQD9QJ8TOBXHw==">CgMxLjA4AHIhMVFGbUotSlFWQzg0a1UyenctUTVjWk9SNE9lbmlvTzJZ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ONLYOFFICE/8.3.0.97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coreProperties>
</file>