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23442" w14:textId="1F49C7CB" w:rsidR="00895CF0" w:rsidRPr="007E72E9" w:rsidRDefault="00895CF0" w:rsidP="00FD235F">
      <w:pPr>
        <w:spacing w:after="240"/>
        <w:jc w:val="center"/>
        <w:rPr>
          <w:b/>
          <w:sz w:val="22"/>
          <w:szCs w:val="22"/>
        </w:rPr>
      </w:pPr>
      <w:r w:rsidRPr="007E72E9">
        <w:rPr>
          <w:b/>
          <w:sz w:val="22"/>
          <w:szCs w:val="22"/>
        </w:rPr>
        <w:t>[EBCE</w:t>
      </w:r>
      <w:r w:rsidR="007E2A31" w:rsidRPr="007E72E9">
        <w:rPr>
          <w:b/>
          <w:sz w:val="22"/>
          <w:szCs w:val="22"/>
        </w:rPr>
        <w:t xml:space="preserve"> / SJCE</w:t>
      </w:r>
      <w:r w:rsidRPr="007E72E9">
        <w:rPr>
          <w:b/>
          <w:sz w:val="22"/>
          <w:szCs w:val="22"/>
        </w:rPr>
        <w:t xml:space="preserve"> Letterhead]</w:t>
      </w:r>
    </w:p>
    <w:p w14:paraId="0B5BAEDB" w14:textId="7A6BB5A6" w:rsidR="00895CF0" w:rsidRPr="007E72E9" w:rsidRDefault="00E83D19" w:rsidP="00895CF0">
      <w:pPr>
        <w:spacing w:after="240"/>
        <w:jc w:val="both"/>
        <w:rPr>
          <w:sz w:val="22"/>
          <w:szCs w:val="22"/>
        </w:rPr>
      </w:pPr>
      <w:r w:rsidRPr="007E72E9">
        <w:rPr>
          <w:sz w:val="22"/>
          <w:szCs w:val="22"/>
        </w:rPr>
        <w:t xml:space="preserve">_________ </w:t>
      </w:r>
      <w:r w:rsidR="00895CF0" w:rsidRPr="007E72E9">
        <w:rPr>
          <w:sz w:val="22"/>
          <w:szCs w:val="22"/>
        </w:rPr>
        <w:t>__, 20</w:t>
      </w:r>
      <w:r w:rsidR="003D7BD1" w:rsidRPr="007E72E9">
        <w:rPr>
          <w:sz w:val="22"/>
          <w:szCs w:val="22"/>
        </w:rPr>
        <w:t>2</w:t>
      </w:r>
      <w:r w:rsidR="007E2A31" w:rsidRPr="007E72E9">
        <w:rPr>
          <w:sz w:val="22"/>
          <w:szCs w:val="22"/>
        </w:rPr>
        <w:t>2</w:t>
      </w:r>
    </w:p>
    <w:p w14:paraId="574FCA18" w14:textId="77777777" w:rsidR="00895CF0" w:rsidRPr="007E72E9" w:rsidRDefault="00895CF0" w:rsidP="00895CF0">
      <w:pPr>
        <w:spacing w:after="240"/>
        <w:jc w:val="both"/>
        <w:rPr>
          <w:sz w:val="22"/>
          <w:szCs w:val="22"/>
        </w:rPr>
      </w:pPr>
    </w:p>
    <w:p w14:paraId="47B0F713" w14:textId="77777777" w:rsidR="00895CF0" w:rsidRPr="007E72E9" w:rsidRDefault="00895CF0" w:rsidP="00895CF0">
      <w:pPr>
        <w:jc w:val="both"/>
        <w:rPr>
          <w:sz w:val="22"/>
          <w:szCs w:val="22"/>
        </w:rPr>
      </w:pPr>
      <w:r w:rsidRPr="007E72E9">
        <w:rPr>
          <w:sz w:val="22"/>
          <w:szCs w:val="22"/>
        </w:rPr>
        <w:t>[Respondent]</w:t>
      </w:r>
    </w:p>
    <w:p w14:paraId="7FFD0804" w14:textId="6D98DC56" w:rsidR="00895CF0" w:rsidRPr="007E72E9" w:rsidRDefault="00895CF0" w:rsidP="00895CF0">
      <w:pPr>
        <w:jc w:val="both"/>
        <w:rPr>
          <w:sz w:val="22"/>
          <w:szCs w:val="22"/>
        </w:rPr>
      </w:pPr>
      <w:r w:rsidRPr="007E72E9">
        <w:rPr>
          <w:sz w:val="22"/>
          <w:szCs w:val="22"/>
        </w:rPr>
        <w:t>Attention:</w:t>
      </w:r>
    </w:p>
    <w:p w14:paraId="2B08DFF3" w14:textId="1CF9A5B7" w:rsidR="00895CF0" w:rsidRPr="007E72E9" w:rsidRDefault="00895CF0" w:rsidP="00895CF0">
      <w:pPr>
        <w:jc w:val="both"/>
        <w:rPr>
          <w:sz w:val="22"/>
          <w:szCs w:val="22"/>
        </w:rPr>
      </w:pPr>
      <w:r w:rsidRPr="007E72E9">
        <w:rPr>
          <w:sz w:val="22"/>
          <w:szCs w:val="22"/>
        </w:rPr>
        <w:t>[Address]</w:t>
      </w:r>
    </w:p>
    <w:p w14:paraId="305711B5" w14:textId="6095D0CC" w:rsidR="00895CF0" w:rsidRPr="007E72E9" w:rsidRDefault="00895CF0" w:rsidP="00895CF0">
      <w:pPr>
        <w:jc w:val="both"/>
        <w:rPr>
          <w:sz w:val="22"/>
          <w:szCs w:val="22"/>
        </w:rPr>
      </w:pPr>
      <w:r w:rsidRPr="007E72E9">
        <w:rPr>
          <w:sz w:val="22"/>
          <w:szCs w:val="22"/>
        </w:rPr>
        <w:t>[Address]</w:t>
      </w:r>
    </w:p>
    <w:p w14:paraId="695C4A46" w14:textId="77777777" w:rsidR="00895CF0" w:rsidRPr="007E72E9" w:rsidRDefault="00895CF0" w:rsidP="00895CF0">
      <w:pPr>
        <w:spacing w:after="240"/>
        <w:rPr>
          <w:rFonts w:eastAsia="PMingLiU"/>
          <w:sz w:val="22"/>
          <w:szCs w:val="22"/>
        </w:rPr>
      </w:pPr>
    </w:p>
    <w:p w14:paraId="6E95B936" w14:textId="4235ABA6" w:rsidR="00895CF0" w:rsidRPr="007E72E9" w:rsidRDefault="00DA3C59" w:rsidP="12C97305">
      <w:pPr>
        <w:spacing w:after="240"/>
        <w:rPr>
          <w:rFonts w:eastAsia="PMingLiU"/>
          <w:sz w:val="22"/>
          <w:szCs w:val="22"/>
        </w:rPr>
      </w:pPr>
      <w:r w:rsidRPr="007E72E9">
        <w:rPr>
          <w:rFonts w:eastAsia="PMingLiU"/>
          <w:sz w:val="22"/>
          <w:szCs w:val="22"/>
        </w:rPr>
        <w:t>RE</w:t>
      </w:r>
      <w:r w:rsidR="00895CF0" w:rsidRPr="007E72E9">
        <w:rPr>
          <w:rFonts w:eastAsia="PMingLiU"/>
          <w:sz w:val="22"/>
          <w:szCs w:val="22"/>
        </w:rPr>
        <w:t>:</w:t>
      </w:r>
      <w:r w:rsidR="00E83D19" w:rsidRPr="007E72E9">
        <w:rPr>
          <w:rFonts w:eastAsia="PMingLiU"/>
          <w:sz w:val="22"/>
          <w:szCs w:val="22"/>
        </w:rPr>
        <w:tab/>
      </w:r>
      <w:r w:rsidR="00895CF0" w:rsidRPr="007E72E9">
        <w:rPr>
          <w:rFonts w:eastAsia="PMingLiU"/>
          <w:sz w:val="22"/>
          <w:szCs w:val="22"/>
        </w:rPr>
        <w:t>Exclusiv</w:t>
      </w:r>
      <w:r w:rsidRPr="007E72E9">
        <w:rPr>
          <w:rFonts w:eastAsia="PMingLiU"/>
          <w:sz w:val="22"/>
          <w:szCs w:val="22"/>
        </w:rPr>
        <w:t>e Negotiating</w:t>
      </w:r>
      <w:r w:rsidR="00895CF0" w:rsidRPr="007E72E9">
        <w:rPr>
          <w:rFonts w:eastAsia="PMingLiU"/>
          <w:sz w:val="22"/>
          <w:szCs w:val="22"/>
        </w:rPr>
        <w:t xml:space="preserve"> Agreement for PPA Negotiation for [</w:t>
      </w:r>
      <w:r w:rsidR="00895CF0" w:rsidRPr="007E72E9">
        <w:rPr>
          <w:rFonts w:eastAsia="PMingLiU"/>
          <w:b/>
          <w:bCs/>
          <w:sz w:val="22"/>
          <w:szCs w:val="22"/>
        </w:rPr>
        <w:t>Project Name]</w:t>
      </w:r>
      <w:r w:rsidR="00895CF0" w:rsidRPr="007E72E9">
        <w:rPr>
          <w:rFonts w:eastAsia="PMingLiU"/>
          <w:sz w:val="22"/>
          <w:szCs w:val="22"/>
        </w:rPr>
        <w:t xml:space="preserve"> </w:t>
      </w:r>
    </w:p>
    <w:p w14:paraId="00EF4089" w14:textId="77777777" w:rsidR="00895CF0" w:rsidRPr="007E72E9" w:rsidRDefault="00895CF0" w:rsidP="00895CF0">
      <w:pPr>
        <w:spacing w:after="240"/>
        <w:jc w:val="both"/>
        <w:rPr>
          <w:sz w:val="22"/>
          <w:szCs w:val="22"/>
        </w:rPr>
      </w:pPr>
    </w:p>
    <w:p w14:paraId="758B89A1" w14:textId="77777777" w:rsidR="00895CF0" w:rsidRPr="007E72E9" w:rsidRDefault="00895CF0" w:rsidP="00895CF0">
      <w:pPr>
        <w:spacing w:after="240"/>
        <w:jc w:val="both"/>
        <w:rPr>
          <w:sz w:val="22"/>
          <w:szCs w:val="22"/>
        </w:rPr>
      </w:pPr>
      <w:r w:rsidRPr="007E72E9">
        <w:rPr>
          <w:sz w:val="22"/>
          <w:szCs w:val="22"/>
        </w:rPr>
        <w:t>Dear Respondent:</w:t>
      </w:r>
    </w:p>
    <w:p w14:paraId="052BD8BC" w14:textId="40B2B3A4" w:rsidR="00895CF0" w:rsidRPr="007E72E9" w:rsidRDefault="007E2A31" w:rsidP="12C97305">
      <w:pPr>
        <w:spacing w:after="240"/>
        <w:jc w:val="both"/>
        <w:rPr>
          <w:sz w:val="22"/>
          <w:szCs w:val="22"/>
          <w:highlight w:val="lightGray"/>
        </w:rPr>
      </w:pPr>
      <w:r w:rsidRPr="007E72E9">
        <w:rPr>
          <w:sz w:val="22"/>
          <w:szCs w:val="22"/>
        </w:rPr>
        <w:t>[</w:t>
      </w:r>
      <w:r w:rsidR="12C97305" w:rsidRPr="007E72E9">
        <w:rPr>
          <w:sz w:val="22"/>
          <w:szCs w:val="22"/>
        </w:rPr>
        <w:t>East Bay Community Energy Authority</w:t>
      </w:r>
      <w:r w:rsidR="007E72E9" w:rsidRPr="007E72E9">
        <w:rPr>
          <w:sz w:val="22"/>
          <w:szCs w:val="22"/>
        </w:rPr>
        <w:t>, a California joint powers authority</w:t>
      </w:r>
      <w:r w:rsidR="12C97305" w:rsidRPr="007E72E9">
        <w:rPr>
          <w:sz w:val="22"/>
          <w:szCs w:val="22"/>
        </w:rPr>
        <w:t xml:space="preserve"> (“</w:t>
      </w:r>
      <w:r w:rsidR="12C97305" w:rsidRPr="007E72E9">
        <w:rPr>
          <w:b/>
          <w:bCs/>
          <w:sz w:val="22"/>
          <w:szCs w:val="22"/>
        </w:rPr>
        <w:t>EBCE</w:t>
      </w:r>
      <w:r w:rsidR="12C97305" w:rsidRPr="007E72E9">
        <w:rPr>
          <w:sz w:val="22"/>
          <w:szCs w:val="22"/>
        </w:rPr>
        <w:t>”)</w:t>
      </w:r>
      <w:r w:rsidRPr="007E72E9">
        <w:rPr>
          <w:sz w:val="22"/>
          <w:szCs w:val="22"/>
        </w:rPr>
        <w:t>] [</w:t>
      </w:r>
      <w:r w:rsidR="007E72E9" w:rsidRPr="007E72E9">
        <w:rPr>
          <w:sz w:val="22"/>
          <w:szCs w:val="22"/>
        </w:rPr>
        <w:t xml:space="preserve">City of San José, a California municipality, doing business as San José Clean Energy </w:t>
      </w:r>
      <w:r w:rsidRPr="007E72E9">
        <w:rPr>
          <w:sz w:val="22"/>
          <w:szCs w:val="22"/>
        </w:rPr>
        <w:t>(“</w:t>
      </w:r>
      <w:r w:rsidRPr="007E72E9">
        <w:rPr>
          <w:b/>
          <w:bCs/>
          <w:sz w:val="22"/>
          <w:szCs w:val="22"/>
        </w:rPr>
        <w:t>SJCE</w:t>
      </w:r>
      <w:r w:rsidRPr="007E72E9">
        <w:rPr>
          <w:sz w:val="22"/>
          <w:szCs w:val="22"/>
        </w:rPr>
        <w:t>”)]</w:t>
      </w:r>
      <w:r w:rsidR="12C97305" w:rsidRPr="007E72E9">
        <w:rPr>
          <w:sz w:val="22"/>
          <w:szCs w:val="22"/>
        </w:rPr>
        <w:t xml:space="preserve"> is pleased to confirm that the </w:t>
      </w:r>
      <w:r w:rsidR="00DA3C59" w:rsidRPr="007E72E9">
        <w:rPr>
          <w:sz w:val="22"/>
          <w:szCs w:val="22"/>
        </w:rPr>
        <w:t xml:space="preserve">Offer </w:t>
      </w:r>
      <w:r w:rsidR="12C97305" w:rsidRPr="007E72E9">
        <w:rPr>
          <w:sz w:val="22"/>
          <w:szCs w:val="22"/>
        </w:rPr>
        <w:t>(</w:t>
      </w:r>
      <w:r w:rsidR="00DA3C59" w:rsidRPr="007E72E9">
        <w:rPr>
          <w:sz w:val="22"/>
          <w:szCs w:val="22"/>
        </w:rPr>
        <w:t>as defined below</w:t>
      </w:r>
      <w:r w:rsidR="12C97305" w:rsidRPr="007E72E9">
        <w:rPr>
          <w:sz w:val="22"/>
          <w:szCs w:val="22"/>
        </w:rPr>
        <w:t xml:space="preserve">) submitted by </w:t>
      </w:r>
      <w:r w:rsidR="12C97305" w:rsidRPr="007E72E9">
        <w:rPr>
          <w:sz w:val="22"/>
          <w:szCs w:val="22"/>
          <w:highlight w:val="lightGray"/>
        </w:rPr>
        <w:t>__________________</w:t>
      </w:r>
      <w:r w:rsidR="12C97305" w:rsidRPr="007E72E9">
        <w:rPr>
          <w:sz w:val="22"/>
          <w:szCs w:val="22"/>
        </w:rPr>
        <w:t xml:space="preserve"> (“</w:t>
      </w:r>
      <w:r w:rsidR="12C97305" w:rsidRPr="007E72E9">
        <w:rPr>
          <w:b/>
          <w:bCs/>
          <w:sz w:val="22"/>
          <w:szCs w:val="22"/>
        </w:rPr>
        <w:t>Respondent</w:t>
      </w:r>
      <w:r w:rsidR="12C97305" w:rsidRPr="007E72E9">
        <w:rPr>
          <w:sz w:val="22"/>
          <w:szCs w:val="22"/>
        </w:rPr>
        <w:t xml:space="preserve">”) for the </w:t>
      </w:r>
      <w:r w:rsidR="00E83D19" w:rsidRPr="007E72E9">
        <w:rPr>
          <w:sz w:val="22"/>
          <w:szCs w:val="22"/>
          <w:highlight w:val="lightGray"/>
        </w:rPr>
        <w:t>__________________</w:t>
      </w:r>
      <w:r w:rsidR="00E83D19" w:rsidRPr="007E72E9">
        <w:rPr>
          <w:sz w:val="22"/>
          <w:szCs w:val="22"/>
        </w:rPr>
        <w:t xml:space="preserve"> </w:t>
      </w:r>
      <w:r w:rsidR="12C97305" w:rsidRPr="007E72E9">
        <w:rPr>
          <w:sz w:val="22"/>
          <w:szCs w:val="22"/>
        </w:rPr>
        <w:t>(“</w:t>
      </w:r>
      <w:r w:rsidR="12C97305" w:rsidRPr="007E72E9">
        <w:rPr>
          <w:b/>
          <w:bCs/>
          <w:sz w:val="22"/>
          <w:szCs w:val="22"/>
        </w:rPr>
        <w:t>Project</w:t>
      </w:r>
      <w:r w:rsidR="12C97305" w:rsidRPr="007E72E9">
        <w:rPr>
          <w:sz w:val="22"/>
          <w:szCs w:val="22"/>
        </w:rPr>
        <w:t xml:space="preserve">”) in the recent </w:t>
      </w:r>
      <w:r w:rsidR="008E68CA" w:rsidRPr="007E72E9">
        <w:rPr>
          <w:sz w:val="22"/>
          <w:szCs w:val="22"/>
        </w:rPr>
        <w:t>202</w:t>
      </w:r>
      <w:r w:rsidR="00162A82" w:rsidRPr="007E72E9">
        <w:rPr>
          <w:sz w:val="22"/>
          <w:szCs w:val="22"/>
        </w:rPr>
        <w:t>2</w:t>
      </w:r>
      <w:r w:rsidR="008E68CA" w:rsidRPr="007E72E9">
        <w:rPr>
          <w:sz w:val="22"/>
          <w:szCs w:val="22"/>
        </w:rPr>
        <w:t xml:space="preserve"> Renewable Energy &amp; Storage Request for Offers </w:t>
      </w:r>
      <w:r w:rsidR="12C97305" w:rsidRPr="007E72E9">
        <w:rPr>
          <w:sz w:val="22"/>
          <w:szCs w:val="22"/>
        </w:rPr>
        <w:t>(“</w:t>
      </w:r>
      <w:r w:rsidR="12C97305" w:rsidRPr="007E72E9">
        <w:rPr>
          <w:b/>
          <w:bCs/>
          <w:sz w:val="22"/>
          <w:szCs w:val="22"/>
        </w:rPr>
        <w:t>RF</w:t>
      </w:r>
      <w:r w:rsidR="008E68CA" w:rsidRPr="007E72E9">
        <w:rPr>
          <w:b/>
          <w:bCs/>
          <w:sz w:val="22"/>
          <w:szCs w:val="22"/>
        </w:rPr>
        <w:t>O</w:t>
      </w:r>
      <w:r w:rsidR="12C97305" w:rsidRPr="007E72E9">
        <w:rPr>
          <w:sz w:val="22"/>
          <w:szCs w:val="22"/>
        </w:rPr>
        <w:t>”) has been placed on the shortlist for further negotiations. If you wish to proceed with negotiations for a power purchase agreement (“</w:t>
      </w:r>
      <w:r w:rsidR="12C97305" w:rsidRPr="007E72E9">
        <w:rPr>
          <w:b/>
          <w:bCs/>
          <w:sz w:val="22"/>
          <w:szCs w:val="22"/>
        </w:rPr>
        <w:t>PPA</w:t>
      </w:r>
      <w:r w:rsidR="12C97305" w:rsidRPr="007E72E9">
        <w:rPr>
          <w:sz w:val="22"/>
          <w:szCs w:val="22"/>
        </w:rPr>
        <w:t xml:space="preserve">”) under the terms and conditions set forth </w:t>
      </w:r>
      <w:r w:rsidR="00DA3C59" w:rsidRPr="007E72E9">
        <w:rPr>
          <w:sz w:val="22"/>
          <w:szCs w:val="22"/>
        </w:rPr>
        <w:t xml:space="preserve">in this letter </w:t>
      </w:r>
      <w:r w:rsidR="12C97305" w:rsidRPr="007E72E9">
        <w:rPr>
          <w:sz w:val="22"/>
          <w:szCs w:val="22"/>
        </w:rPr>
        <w:t>(the “</w:t>
      </w:r>
      <w:r w:rsidR="12C97305" w:rsidRPr="007E72E9">
        <w:rPr>
          <w:rFonts w:eastAsia="PMingLiU"/>
          <w:b/>
          <w:bCs/>
          <w:sz w:val="22"/>
          <w:szCs w:val="22"/>
        </w:rPr>
        <w:t>Exclusiv</w:t>
      </w:r>
      <w:r w:rsidR="00DA3C59" w:rsidRPr="007E72E9">
        <w:rPr>
          <w:rFonts w:eastAsia="PMingLiU"/>
          <w:b/>
          <w:bCs/>
          <w:sz w:val="22"/>
          <w:szCs w:val="22"/>
        </w:rPr>
        <w:t>e Negotiating</w:t>
      </w:r>
      <w:r w:rsidR="12C97305" w:rsidRPr="007E72E9">
        <w:rPr>
          <w:rFonts w:eastAsia="PMingLiU"/>
          <w:b/>
          <w:bCs/>
          <w:sz w:val="22"/>
          <w:szCs w:val="22"/>
        </w:rPr>
        <w:t xml:space="preserve"> Agreement</w:t>
      </w:r>
      <w:r w:rsidR="12C97305" w:rsidRPr="007E72E9">
        <w:rPr>
          <w:sz w:val="22"/>
          <w:szCs w:val="22"/>
        </w:rPr>
        <w:t xml:space="preserve">”), please countersign where provided below and return it to </w:t>
      </w:r>
      <w:r w:rsidR="008D3815" w:rsidRPr="007E72E9">
        <w:rPr>
          <w:sz w:val="22"/>
          <w:szCs w:val="22"/>
        </w:rPr>
        <w:t>[</w:t>
      </w:r>
      <w:hyperlink r:id="rId11" w:history="1">
        <w:r w:rsidR="008D3815" w:rsidRPr="007E72E9">
          <w:rPr>
            <w:rStyle w:val="Hyperlink"/>
            <w:sz w:val="22"/>
            <w:szCs w:val="22"/>
          </w:rPr>
          <w:t>2022-rfo@ebce.org</w:t>
        </w:r>
      </w:hyperlink>
      <w:r w:rsidR="008D3815" w:rsidRPr="007E72E9">
        <w:rPr>
          <w:sz w:val="22"/>
          <w:szCs w:val="22"/>
        </w:rPr>
        <w:t>][</w:t>
      </w:r>
      <w:hyperlink r:id="rId12" w:history="1">
        <w:r w:rsidR="00EC5068" w:rsidRPr="00EC3770">
          <w:rPr>
            <w:rStyle w:val="Hyperlink"/>
            <w:sz w:val="22"/>
            <w:szCs w:val="22"/>
          </w:rPr>
          <w:t>rfo@sanjosecleanenergy.org</w:t>
        </w:r>
      </w:hyperlink>
      <w:r w:rsidR="00EF48BE" w:rsidRPr="007E72E9">
        <w:rPr>
          <w:sz w:val="22"/>
          <w:szCs w:val="22"/>
        </w:rPr>
        <w:t>]</w:t>
      </w:r>
      <w:r w:rsidR="00DA6C6D" w:rsidRPr="007E72E9">
        <w:rPr>
          <w:sz w:val="22"/>
          <w:szCs w:val="22"/>
        </w:rPr>
        <w:t xml:space="preserve"> </w:t>
      </w:r>
      <w:r w:rsidR="12C97305" w:rsidRPr="007E72E9">
        <w:rPr>
          <w:sz w:val="22"/>
          <w:szCs w:val="22"/>
        </w:rPr>
        <w:t xml:space="preserve">no later than </w:t>
      </w:r>
      <w:r w:rsidR="00DA3C59" w:rsidRPr="007E72E9">
        <w:rPr>
          <w:sz w:val="22"/>
          <w:szCs w:val="22"/>
          <w:lang w:bidi="en-US"/>
        </w:rPr>
        <w:t xml:space="preserve">seven (7) business days after the date set forth above, along with the required items for short-listed Offers, as described in the </w:t>
      </w:r>
      <w:r w:rsidR="00CC7267" w:rsidRPr="007E72E9">
        <w:rPr>
          <w:sz w:val="22"/>
          <w:szCs w:val="22"/>
          <w:lang w:bidi="en-US"/>
        </w:rPr>
        <w:t>RFO</w:t>
      </w:r>
      <w:r w:rsidR="00DA3C59" w:rsidRPr="007E72E9">
        <w:rPr>
          <w:sz w:val="22"/>
          <w:szCs w:val="22"/>
          <w:lang w:bidi="en-US"/>
        </w:rPr>
        <w:t xml:space="preserve"> </w:t>
      </w:r>
      <w:r w:rsidR="00144C10">
        <w:rPr>
          <w:sz w:val="22"/>
          <w:szCs w:val="22"/>
          <w:lang w:bidi="en-US"/>
        </w:rPr>
        <w:t>P</w:t>
      </w:r>
      <w:r w:rsidR="00DA3C59" w:rsidRPr="007E72E9">
        <w:rPr>
          <w:sz w:val="22"/>
          <w:szCs w:val="22"/>
          <w:lang w:bidi="en-US"/>
        </w:rPr>
        <w:t xml:space="preserve">rotocol. As used herein, </w:t>
      </w:r>
      <w:r w:rsidR="007E72E9" w:rsidRPr="007E72E9">
        <w:rPr>
          <w:sz w:val="22"/>
          <w:szCs w:val="22"/>
        </w:rPr>
        <w:t>[EBCE/SJCE]</w:t>
      </w:r>
      <w:r w:rsidR="00DA3C59" w:rsidRPr="007E72E9">
        <w:rPr>
          <w:sz w:val="22"/>
          <w:szCs w:val="22"/>
          <w:lang w:bidi="en-US"/>
        </w:rPr>
        <w:t xml:space="preserve"> and Respondent are each individually a “</w:t>
      </w:r>
      <w:r w:rsidR="00DA3C59" w:rsidRPr="007E72E9">
        <w:rPr>
          <w:b/>
          <w:bCs/>
          <w:sz w:val="22"/>
          <w:szCs w:val="22"/>
          <w:lang w:bidi="en-US"/>
        </w:rPr>
        <w:t>Party</w:t>
      </w:r>
      <w:r w:rsidR="00DA3C59" w:rsidRPr="007E72E9">
        <w:rPr>
          <w:sz w:val="22"/>
          <w:szCs w:val="22"/>
          <w:lang w:bidi="en-US"/>
        </w:rPr>
        <w:t>” and together the “</w:t>
      </w:r>
      <w:r w:rsidR="00DA3C59" w:rsidRPr="007E72E9">
        <w:rPr>
          <w:b/>
          <w:bCs/>
          <w:sz w:val="22"/>
          <w:szCs w:val="22"/>
          <w:lang w:bidi="en-US"/>
        </w:rPr>
        <w:t>Parties</w:t>
      </w:r>
      <w:r w:rsidR="00DA3C59" w:rsidRPr="007E72E9">
        <w:rPr>
          <w:sz w:val="22"/>
          <w:szCs w:val="22"/>
          <w:lang w:bidi="en-US"/>
        </w:rPr>
        <w:t>” and “</w:t>
      </w:r>
      <w:r w:rsidR="00DA3C59" w:rsidRPr="007E72E9">
        <w:rPr>
          <w:b/>
          <w:bCs/>
          <w:sz w:val="22"/>
          <w:szCs w:val="22"/>
          <w:lang w:bidi="en-US"/>
        </w:rPr>
        <w:t>Offer</w:t>
      </w:r>
      <w:r w:rsidR="00DA3C59" w:rsidRPr="007E72E9">
        <w:rPr>
          <w:sz w:val="22"/>
          <w:szCs w:val="22"/>
          <w:lang w:bidi="en-US"/>
        </w:rPr>
        <w:t>” shall mean the Term Sheet provided by Respondent</w:t>
      </w:r>
      <w:r w:rsidR="12C97305" w:rsidRPr="007E72E9">
        <w:rPr>
          <w:sz w:val="22"/>
          <w:szCs w:val="22"/>
        </w:rPr>
        <w:t>.</w:t>
      </w:r>
    </w:p>
    <w:p w14:paraId="7E264AE2" w14:textId="50CDD37C" w:rsidR="00895CF0" w:rsidRPr="007E72E9" w:rsidRDefault="00895CF0" w:rsidP="12C97305">
      <w:pPr>
        <w:spacing w:after="240"/>
        <w:jc w:val="both"/>
        <w:rPr>
          <w:sz w:val="22"/>
          <w:szCs w:val="22"/>
        </w:rPr>
      </w:pPr>
      <w:r w:rsidRPr="007E72E9">
        <w:rPr>
          <w:b/>
          <w:bCs/>
          <w:sz w:val="22"/>
          <w:szCs w:val="22"/>
        </w:rPr>
        <w:t xml:space="preserve">I. </w:t>
      </w:r>
      <w:r w:rsidRPr="007E72E9">
        <w:rPr>
          <w:sz w:val="22"/>
          <w:szCs w:val="22"/>
        </w:rPr>
        <w:tab/>
      </w:r>
      <w:r w:rsidRPr="007E72E9">
        <w:rPr>
          <w:b/>
          <w:bCs/>
          <w:sz w:val="22"/>
          <w:szCs w:val="22"/>
        </w:rPr>
        <w:t>Representations and Warranties</w:t>
      </w:r>
    </w:p>
    <w:p w14:paraId="1E13AED9" w14:textId="77777777" w:rsidR="00895CF0" w:rsidRPr="007E72E9" w:rsidRDefault="00895CF0" w:rsidP="00895CF0">
      <w:pPr>
        <w:spacing w:after="240"/>
        <w:jc w:val="both"/>
        <w:rPr>
          <w:sz w:val="22"/>
          <w:szCs w:val="22"/>
        </w:rPr>
      </w:pPr>
      <w:r w:rsidRPr="007E72E9">
        <w:rPr>
          <w:sz w:val="22"/>
          <w:szCs w:val="22"/>
        </w:rPr>
        <w:t>In accepting a position on the shortlist, Respondent hereby makes the following representations and warranties:</w:t>
      </w:r>
    </w:p>
    <w:p w14:paraId="7427804A" w14:textId="3F7A0202" w:rsidR="00895CF0" w:rsidRPr="007E72E9" w:rsidRDefault="68EA0C5D" w:rsidP="68EA0C5D">
      <w:pPr>
        <w:pStyle w:val="ListParagraph"/>
        <w:numPr>
          <w:ilvl w:val="0"/>
          <w:numId w:val="1"/>
        </w:numPr>
        <w:spacing w:after="240"/>
        <w:jc w:val="both"/>
        <w:rPr>
          <w:sz w:val="22"/>
          <w:szCs w:val="22"/>
        </w:rPr>
      </w:pPr>
      <w:r w:rsidRPr="007E72E9">
        <w:rPr>
          <w:sz w:val="22"/>
          <w:szCs w:val="22"/>
        </w:rPr>
        <w:t xml:space="preserve">Respondent has not engaged and will not engage in oral, written, or any other form of communication with any other entity submitting an offer in response to </w:t>
      </w:r>
      <w:r w:rsidR="00FD235F" w:rsidRPr="007E72E9">
        <w:rPr>
          <w:sz w:val="22"/>
          <w:szCs w:val="22"/>
        </w:rPr>
        <w:t xml:space="preserve">the </w:t>
      </w:r>
      <w:r w:rsidR="00CC7267" w:rsidRPr="007E72E9">
        <w:rPr>
          <w:sz w:val="22"/>
          <w:szCs w:val="22"/>
        </w:rPr>
        <w:t>RFO</w:t>
      </w:r>
      <w:r w:rsidRPr="007E72E9">
        <w:rPr>
          <w:sz w:val="22"/>
          <w:szCs w:val="22"/>
        </w:rPr>
        <w:t xml:space="preserve"> with respect to the terms of Respondent’s Offer or such other entities’ offer(s) in the </w:t>
      </w:r>
      <w:r w:rsidR="00CC7267" w:rsidRPr="007E72E9">
        <w:rPr>
          <w:sz w:val="22"/>
          <w:szCs w:val="22"/>
        </w:rPr>
        <w:t>RFO</w:t>
      </w:r>
      <w:r w:rsidRPr="007E72E9">
        <w:rPr>
          <w:sz w:val="22"/>
          <w:szCs w:val="22"/>
        </w:rPr>
        <w:t>; and</w:t>
      </w:r>
    </w:p>
    <w:p w14:paraId="2A717F56" w14:textId="77777777" w:rsidR="00895CF0" w:rsidRPr="007E72E9" w:rsidRDefault="00895CF0" w:rsidP="00895CF0">
      <w:pPr>
        <w:pStyle w:val="ListParagraph"/>
        <w:spacing w:after="240"/>
        <w:jc w:val="both"/>
        <w:rPr>
          <w:sz w:val="22"/>
          <w:szCs w:val="22"/>
        </w:rPr>
      </w:pPr>
    </w:p>
    <w:p w14:paraId="5F2EC1CF" w14:textId="00B026B9" w:rsidR="00895CF0" w:rsidRPr="007E72E9" w:rsidRDefault="00895CF0" w:rsidP="00895CF0">
      <w:pPr>
        <w:pStyle w:val="ListParagraph"/>
        <w:numPr>
          <w:ilvl w:val="0"/>
          <w:numId w:val="1"/>
        </w:numPr>
        <w:spacing w:after="240"/>
        <w:jc w:val="both"/>
        <w:rPr>
          <w:sz w:val="22"/>
          <w:szCs w:val="22"/>
        </w:rPr>
      </w:pPr>
      <w:r w:rsidRPr="007E72E9">
        <w:rPr>
          <w:sz w:val="22"/>
          <w:szCs w:val="22"/>
        </w:rPr>
        <w:t xml:space="preserve">Respondent will promptly notify </w:t>
      </w:r>
      <w:r w:rsidR="00A930A7" w:rsidRPr="007E72E9">
        <w:rPr>
          <w:sz w:val="22"/>
          <w:szCs w:val="22"/>
        </w:rPr>
        <w:t>[</w:t>
      </w:r>
      <w:r w:rsidRPr="007E72E9">
        <w:rPr>
          <w:sz w:val="22"/>
          <w:szCs w:val="22"/>
        </w:rPr>
        <w:t>EBCE</w:t>
      </w:r>
      <w:r w:rsidR="00A930A7" w:rsidRPr="007E72E9">
        <w:rPr>
          <w:sz w:val="22"/>
          <w:szCs w:val="22"/>
        </w:rPr>
        <w:t>/SJCE]</w:t>
      </w:r>
      <w:r w:rsidRPr="007E72E9">
        <w:rPr>
          <w:sz w:val="22"/>
          <w:szCs w:val="22"/>
        </w:rPr>
        <w:t xml:space="preserve"> of any material change in circumstances that may affect Respondent’s ability to fulfill the terms of its Offer, at any time from </w:t>
      </w:r>
      <w:r w:rsidR="00DA3C59" w:rsidRPr="007E72E9">
        <w:rPr>
          <w:sz w:val="22"/>
          <w:szCs w:val="22"/>
        </w:rPr>
        <w:t xml:space="preserve">Respondent’s submission of the </w:t>
      </w:r>
      <w:r w:rsidRPr="007E72E9">
        <w:rPr>
          <w:sz w:val="22"/>
          <w:szCs w:val="22"/>
        </w:rPr>
        <w:t xml:space="preserve">Offer </w:t>
      </w:r>
      <w:r w:rsidR="00DA3C59" w:rsidRPr="007E72E9">
        <w:rPr>
          <w:sz w:val="22"/>
          <w:szCs w:val="22"/>
        </w:rPr>
        <w:t xml:space="preserve">until </w:t>
      </w:r>
      <w:r w:rsidR="00A930A7" w:rsidRPr="007E72E9">
        <w:rPr>
          <w:sz w:val="22"/>
          <w:szCs w:val="22"/>
        </w:rPr>
        <w:t>[EBCE/SJCE]</w:t>
      </w:r>
      <w:r w:rsidRPr="007E72E9">
        <w:rPr>
          <w:sz w:val="22"/>
          <w:szCs w:val="22"/>
        </w:rPr>
        <w:t>’s execution of PPA(s), or Respondent’s withdrawal of the Offer.</w:t>
      </w:r>
    </w:p>
    <w:p w14:paraId="1FCE0B8D" w14:textId="49B65927" w:rsidR="00895CF0" w:rsidRPr="007E72E9" w:rsidRDefault="68EA0C5D" w:rsidP="68EA0C5D">
      <w:pPr>
        <w:spacing w:after="240"/>
        <w:jc w:val="both"/>
        <w:rPr>
          <w:sz w:val="22"/>
          <w:szCs w:val="22"/>
        </w:rPr>
      </w:pPr>
      <w:r w:rsidRPr="007E72E9">
        <w:rPr>
          <w:sz w:val="22"/>
          <w:szCs w:val="22"/>
        </w:rPr>
        <w:t xml:space="preserve">Respondent understands and agrees that any breach by Respondent of the above representations and warranties is grounds for immediate disqualification of Respondent from the </w:t>
      </w:r>
      <w:r w:rsidR="00CC7267" w:rsidRPr="007E72E9">
        <w:rPr>
          <w:sz w:val="22"/>
          <w:szCs w:val="22"/>
        </w:rPr>
        <w:t>RFO</w:t>
      </w:r>
      <w:r w:rsidRPr="007E72E9">
        <w:rPr>
          <w:sz w:val="22"/>
          <w:szCs w:val="22"/>
        </w:rPr>
        <w:t>.</w:t>
      </w:r>
    </w:p>
    <w:p w14:paraId="3E9DE289" w14:textId="3F14B698" w:rsidR="00895CF0" w:rsidRPr="007E72E9" w:rsidRDefault="00895CF0" w:rsidP="12C97305">
      <w:pPr>
        <w:spacing w:after="240"/>
        <w:jc w:val="both"/>
        <w:rPr>
          <w:sz w:val="22"/>
          <w:szCs w:val="22"/>
        </w:rPr>
      </w:pPr>
      <w:r w:rsidRPr="007E72E9">
        <w:rPr>
          <w:b/>
          <w:bCs/>
          <w:sz w:val="22"/>
          <w:szCs w:val="22"/>
        </w:rPr>
        <w:t xml:space="preserve">II. </w:t>
      </w:r>
      <w:r w:rsidRPr="007E72E9">
        <w:rPr>
          <w:sz w:val="22"/>
          <w:szCs w:val="22"/>
        </w:rPr>
        <w:tab/>
      </w:r>
      <w:r w:rsidRPr="007E72E9">
        <w:rPr>
          <w:b/>
          <w:bCs/>
          <w:sz w:val="22"/>
          <w:szCs w:val="22"/>
        </w:rPr>
        <w:t>Exclusivity</w:t>
      </w:r>
    </w:p>
    <w:p w14:paraId="4A087218" w14:textId="3425DB38" w:rsidR="00895CF0" w:rsidRPr="007E72E9" w:rsidRDefault="00895CF0" w:rsidP="00895CF0">
      <w:pPr>
        <w:spacing w:after="240"/>
        <w:jc w:val="both"/>
        <w:rPr>
          <w:sz w:val="22"/>
          <w:szCs w:val="22"/>
        </w:rPr>
      </w:pPr>
      <w:r w:rsidRPr="007E72E9">
        <w:rPr>
          <w:sz w:val="22"/>
          <w:szCs w:val="22"/>
        </w:rPr>
        <w:t xml:space="preserve">In consideration of its shortlist position, Respondent hereby grants </w:t>
      </w:r>
      <w:r w:rsidR="00A930A7" w:rsidRPr="007E72E9">
        <w:rPr>
          <w:sz w:val="22"/>
          <w:szCs w:val="22"/>
        </w:rPr>
        <w:t xml:space="preserve">[EBCE/SJCE] </w:t>
      </w:r>
      <w:r w:rsidRPr="007E72E9">
        <w:rPr>
          <w:sz w:val="22"/>
          <w:szCs w:val="22"/>
        </w:rPr>
        <w:t>exclusivity with respect to the Offer until the earlier of the following events (the “</w:t>
      </w:r>
      <w:r w:rsidRPr="007E72E9">
        <w:rPr>
          <w:b/>
          <w:sz w:val="22"/>
          <w:szCs w:val="22"/>
        </w:rPr>
        <w:t>Exclusivity Deadline</w:t>
      </w:r>
      <w:r w:rsidRPr="007E72E9">
        <w:rPr>
          <w:sz w:val="22"/>
          <w:szCs w:val="22"/>
        </w:rPr>
        <w:t>”):</w:t>
      </w:r>
    </w:p>
    <w:p w14:paraId="410DD1C5" w14:textId="6A007452" w:rsidR="00895CF0" w:rsidRPr="007E72E9" w:rsidRDefault="004C5B5B" w:rsidP="00895CF0">
      <w:pPr>
        <w:pStyle w:val="ListParagraph"/>
        <w:numPr>
          <w:ilvl w:val="0"/>
          <w:numId w:val="2"/>
        </w:numPr>
        <w:spacing w:after="240"/>
        <w:ind w:left="720" w:hanging="360"/>
        <w:jc w:val="both"/>
        <w:rPr>
          <w:sz w:val="22"/>
          <w:szCs w:val="22"/>
        </w:rPr>
      </w:pPr>
      <w:r w:rsidRPr="007E72E9">
        <w:rPr>
          <w:sz w:val="22"/>
          <w:szCs w:val="22"/>
        </w:rPr>
        <w:lastRenderedPageBreak/>
        <w:t>[EBCE/SJCE]</w:t>
      </w:r>
      <w:r w:rsidR="00895CF0" w:rsidRPr="007E72E9">
        <w:rPr>
          <w:sz w:val="22"/>
          <w:szCs w:val="22"/>
        </w:rPr>
        <w:t>’s termination of negotiations of the PPA;</w:t>
      </w:r>
    </w:p>
    <w:p w14:paraId="4A353E3E" w14:textId="2D4C115B" w:rsidR="00895CF0" w:rsidRPr="007E72E9" w:rsidRDefault="00895CF0" w:rsidP="00895CF0">
      <w:pPr>
        <w:pStyle w:val="ListParagraph"/>
        <w:numPr>
          <w:ilvl w:val="0"/>
          <w:numId w:val="2"/>
        </w:numPr>
        <w:spacing w:after="240"/>
        <w:ind w:left="720" w:hanging="360"/>
        <w:jc w:val="both"/>
        <w:rPr>
          <w:sz w:val="22"/>
          <w:szCs w:val="22"/>
        </w:rPr>
      </w:pPr>
      <w:r w:rsidRPr="007E72E9">
        <w:rPr>
          <w:sz w:val="22"/>
          <w:szCs w:val="22"/>
        </w:rPr>
        <w:t xml:space="preserve">Ninety (90) days after the date of </w:t>
      </w:r>
      <w:r w:rsidR="00DA3C59" w:rsidRPr="007E72E9">
        <w:rPr>
          <w:sz w:val="22"/>
          <w:szCs w:val="22"/>
        </w:rPr>
        <w:t xml:space="preserve">Respondent’s execution of </w:t>
      </w:r>
      <w:r w:rsidRPr="007E72E9">
        <w:rPr>
          <w:sz w:val="22"/>
          <w:szCs w:val="22"/>
        </w:rPr>
        <w:t>this Exclusiv</w:t>
      </w:r>
      <w:r w:rsidR="00DA3C59" w:rsidRPr="007E72E9">
        <w:rPr>
          <w:sz w:val="22"/>
          <w:szCs w:val="22"/>
        </w:rPr>
        <w:t>e Negotiating</w:t>
      </w:r>
      <w:r w:rsidRPr="007E72E9">
        <w:rPr>
          <w:sz w:val="22"/>
          <w:szCs w:val="22"/>
        </w:rPr>
        <w:t xml:space="preserve"> Agreement.</w:t>
      </w:r>
    </w:p>
    <w:p w14:paraId="77A1BBE5" w14:textId="2E7B693C" w:rsidR="00895CF0" w:rsidRPr="007E72E9" w:rsidRDefault="00DA3C59" w:rsidP="00895CF0">
      <w:pPr>
        <w:spacing w:after="240"/>
        <w:jc w:val="both"/>
        <w:rPr>
          <w:sz w:val="22"/>
          <w:szCs w:val="22"/>
        </w:rPr>
      </w:pPr>
      <w:r w:rsidRPr="007E72E9">
        <w:rPr>
          <w:sz w:val="22"/>
          <w:szCs w:val="22"/>
          <w:lang w:bidi="en-US"/>
        </w:rPr>
        <w:t xml:space="preserve">The Exclusivity Deadline shall be extended automatically if the Parties are continuing to negotiate in good faith with respect to the Offer; provided, however, that after the initial ninety (90) day period, Respondent may terminate the Exclusivity Deadline on ten (10) business days’ prior written notice to </w:t>
      </w:r>
      <w:r w:rsidR="004C5B5B" w:rsidRPr="007E72E9">
        <w:rPr>
          <w:sz w:val="22"/>
          <w:szCs w:val="22"/>
        </w:rPr>
        <w:t>[EBCE/SJCE]</w:t>
      </w:r>
      <w:r w:rsidRPr="007E72E9">
        <w:rPr>
          <w:sz w:val="22"/>
          <w:szCs w:val="22"/>
          <w:lang w:bidi="en-US"/>
        </w:rPr>
        <w:t>.</w:t>
      </w:r>
      <w:r w:rsidR="00E83D19" w:rsidRPr="007E72E9">
        <w:rPr>
          <w:sz w:val="22"/>
          <w:szCs w:val="22"/>
          <w:lang w:bidi="en-US"/>
        </w:rPr>
        <w:t xml:space="preserve"> </w:t>
      </w:r>
      <w:r w:rsidR="00895CF0" w:rsidRPr="007E72E9">
        <w:rPr>
          <w:sz w:val="22"/>
          <w:szCs w:val="22"/>
        </w:rPr>
        <w:t xml:space="preserve">Respondent agrees prior to the Exclusivity Deadline it shall not enter into any agreements nor otherwise discuss the sale of output </w:t>
      </w:r>
      <w:r w:rsidRPr="007E72E9">
        <w:rPr>
          <w:sz w:val="22"/>
          <w:szCs w:val="22"/>
        </w:rPr>
        <w:t xml:space="preserve">from </w:t>
      </w:r>
      <w:r w:rsidR="00895CF0" w:rsidRPr="007E72E9">
        <w:rPr>
          <w:sz w:val="22"/>
          <w:szCs w:val="22"/>
        </w:rPr>
        <w:t>the Project with any third party under which it or its affiliates may agree, conditionally or unconditionally, to enter into a PPA for the output of the Project.</w:t>
      </w:r>
    </w:p>
    <w:p w14:paraId="1B67E319" w14:textId="2B57C445" w:rsidR="00DA3C59" w:rsidRPr="007E72E9" w:rsidRDefault="68EA0C5D" w:rsidP="68EA0C5D">
      <w:pPr>
        <w:pStyle w:val="NormalWeb"/>
        <w:jc w:val="both"/>
        <w:textAlignment w:val="baseline"/>
        <w:rPr>
          <w:sz w:val="22"/>
          <w:szCs w:val="22"/>
        </w:rPr>
      </w:pPr>
      <w:r w:rsidRPr="007E72E9">
        <w:rPr>
          <w:sz w:val="22"/>
          <w:szCs w:val="22"/>
        </w:rPr>
        <w:t xml:space="preserve">As a condition of </w:t>
      </w:r>
      <w:r w:rsidR="004C5B5B" w:rsidRPr="007E72E9">
        <w:rPr>
          <w:sz w:val="22"/>
          <w:szCs w:val="22"/>
        </w:rPr>
        <w:t>[EBCE/SJCE]</w:t>
      </w:r>
      <w:r w:rsidRPr="007E72E9">
        <w:rPr>
          <w:sz w:val="22"/>
          <w:szCs w:val="22"/>
        </w:rPr>
        <w:t xml:space="preserve">’s obligations under this </w:t>
      </w:r>
      <w:r w:rsidR="00DA3C59" w:rsidRPr="007E72E9">
        <w:rPr>
          <w:sz w:val="22"/>
          <w:szCs w:val="22"/>
        </w:rPr>
        <w:t>Exclusive Negotiating Agreement</w:t>
      </w:r>
      <w:r w:rsidRPr="007E72E9">
        <w:rPr>
          <w:sz w:val="22"/>
          <w:szCs w:val="22"/>
        </w:rPr>
        <w:t xml:space="preserve">, Respondent agrees to provide </w:t>
      </w:r>
      <w:r w:rsidR="004C5B5B" w:rsidRPr="007E72E9">
        <w:rPr>
          <w:sz w:val="22"/>
          <w:szCs w:val="22"/>
        </w:rPr>
        <w:t xml:space="preserve">[EBCE/SJCE] </w:t>
      </w:r>
      <w:r w:rsidRPr="007E72E9">
        <w:rPr>
          <w:sz w:val="22"/>
          <w:szCs w:val="22"/>
        </w:rPr>
        <w:t xml:space="preserve">with a </w:t>
      </w:r>
      <w:r w:rsidR="00DA3C59" w:rsidRPr="007E72E9">
        <w:rPr>
          <w:sz w:val="22"/>
          <w:szCs w:val="22"/>
        </w:rPr>
        <w:t xml:space="preserve">non-refundable </w:t>
      </w:r>
      <w:r w:rsidRPr="007E72E9">
        <w:rPr>
          <w:sz w:val="22"/>
          <w:szCs w:val="22"/>
        </w:rPr>
        <w:t xml:space="preserve">deposit in the form of either (a) cash or (b) a </w:t>
      </w:r>
      <w:r w:rsidR="00DA3C59" w:rsidRPr="007E72E9">
        <w:rPr>
          <w:sz w:val="22"/>
          <w:szCs w:val="22"/>
        </w:rPr>
        <w:t xml:space="preserve">Letter </w:t>
      </w:r>
      <w:r w:rsidRPr="007E72E9">
        <w:rPr>
          <w:sz w:val="22"/>
          <w:szCs w:val="22"/>
        </w:rPr>
        <w:t xml:space="preserve">of </w:t>
      </w:r>
      <w:r w:rsidR="00DA3C59" w:rsidRPr="007E72E9">
        <w:rPr>
          <w:sz w:val="22"/>
          <w:szCs w:val="22"/>
        </w:rPr>
        <w:t xml:space="preserve">Credit </w:t>
      </w:r>
      <w:r w:rsidR="00B05B5C" w:rsidRPr="007E72E9">
        <w:rPr>
          <w:sz w:val="22"/>
          <w:szCs w:val="22"/>
        </w:rPr>
        <w:t xml:space="preserve">(as defined below) </w:t>
      </w:r>
      <w:r w:rsidRPr="007E72E9">
        <w:rPr>
          <w:sz w:val="22"/>
          <w:szCs w:val="22"/>
        </w:rPr>
        <w:t xml:space="preserve">in the amount of </w:t>
      </w:r>
      <w:r w:rsidRPr="007E72E9">
        <w:rPr>
          <w:b/>
          <w:bCs/>
          <w:sz w:val="22"/>
          <w:szCs w:val="22"/>
        </w:rPr>
        <w:t>$3.00/kW times the Project’s guaranteed capacity</w:t>
      </w:r>
      <w:r w:rsidRPr="007E72E9">
        <w:rPr>
          <w:sz w:val="22"/>
          <w:szCs w:val="22"/>
        </w:rPr>
        <w:t xml:space="preserve"> (the “</w:t>
      </w:r>
      <w:r w:rsidRPr="007E72E9">
        <w:rPr>
          <w:b/>
          <w:bCs/>
          <w:sz w:val="22"/>
          <w:szCs w:val="22"/>
        </w:rPr>
        <w:t>Shortlist Deposit</w:t>
      </w:r>
      <w:r w:rsidRPr="007E72E9">
        <w:rPr>
          <w:sz w:val="22"/>
          <w:szCs w:val="22"/>
        </w:rPr>
        <w:t xml:space="preserve">”) within three (3) business days of Respondent’s countersignature of this </w:t>
      </w:r>
      <w:r w:rsidR="00DA3C59" w:rsidRPr="007E72E9">
        <w:rPr>
          <w:sz w:val="22"/>
          <w:szCs w:val="22"/>
        </w:rPr>
        <w:t>Exclusive Negotiating Agreement</w:t>
      </w:r>
      <w:r w:rsidRPr="007E72E9">
        <w:rPr>
          <w:sz w:val="22"/>
          <w:szCs w:val="22"/>
        </w:rPr>
        <w:t xml:space="preserve">. </w:t>
      </w:r>
    </w:p>
    <w:p w14:paraId="752FE49E" w14:textId="77777777" w:rsidR="00DA3C59" w:rsidRPr="007E72E9" w:rsidRDefault="00DA3C59" w:rsidP="68EA0C5D">
      <w:pPr>
        <w:pStyle w:val="NormalWeb"/>
        <w:jc w:val="both"/>
        <w:textAlignment w:val="baseline"/>
        <w:rPr>
          <w:sz w:val="22"/>
          <w:szCs w:val="22"/>
        </w:rPr>
      </w:pPr>
    </w:p>
    <w:p w14:paraId="12B22533" w14:textId="61114522" w:rsidR="00895CF0" w:rsidRPr="007E72E9" w:rsidRDefault="68EA0C5D" w:rsidP="68EA0C5D">
      <w:pPr>
        <w:pStyle w:val="NormalWeb"/>
        <w:jc w:val="both"/>
        <w:textAlignment w:val="baseline"/>
        <w:rPr>
          <w:rFonts w:eastAsia="PMingLiU"/>
          <w:sz w:val="22"/>
          <w:szCs w:val="22"/>
        </w:rPr>
      </w:pPr>
      <w:r w:rsidRPr="007E72E9">
        <w:rPr>
          <w:rFonts w:eastAsia="PMingLiU"/>
          <w:sz w:val="22"/>
          <w:szCs w:val="22"/>
        </w:rPr>
        <w:t>“</w:t>
      </w:r>
      <w:r w:rsidRPr="007E72E9">
        <w:rPr>
          <w:rFonts w:eastAsia="PMingLiU"/>
          <w:b/>
          <w:bCs/>
          <w:sz w:val="22"/>
          <w:szCs w:val="22"/>
        </w:rPr>
        <w:t>Letter of Credit</w:t>
      </w:r>
      <w:r w:rsidRPr="007E72E9">
        <w:rPr>
          <w:rFonts w:eastAsia="PMingLiU"/>
          <w:sz w:val="22"/>
          <w:szCs w:val="22"/>
        </w:rPr>
        <w:t xml:space="preserve">” means an irrevocable standby letter of credit, in a form reasonably acceptable to </w:t>
      </w:r>
      <w:r w:rsidR="001B5FBF" w:rsidRPr="007E72E9">
        <w:rPr>
          <w:sz w:val="22"/>
          <w:szCs w:val="22"/>
        </w:rPr>
        <w:t>[EBCE/SJCE]</w:t>
      </w:r>
      <w:r w:rsidRPr="007E72E9">
        <w:rPr>
          <w:rFonts w:eastAsia="PMingLiU"/>
          <w:sz w:val="22"/>
          <w:szCs w:val="22"/>
        </w:rPr>
        <w:t xml:space="preserve">, issued either by (i) a U.S. commercial bank, or (ii) a U.S. branch of a foreign commercial bank that meets the following conditions: (A) it has sufficient assets in the U.S. as determined by </w:t>
      </w:r>
      <w:r w:rsidR="001B5FBF" w:rsidRPr="007E72E9">
        <w:rPr>
          <w:sz w:val="22"/>
          <w:szCs w:val="22"/>
        </w:rPr>
        <w:t>[EBCE/SJCE]</w:t>
      </w:r>
      <w:r w:rsidRPr="007E72E9">
        <w:rPr>
          <w:rFonts w:eastAsia="PMingLiU"/>
          <w:sz w:val="22"/>
          <w:szCs w:val="22"/>
        </w:rPr>
        <w:t xml:space="preserve">, and (B) it is </w:t>
      </w:r>
      <w:r w:rsidR="00DA3C59" w:rsidRPr="007E72E9">
        <w:rPr>
          <w:rFonts w:eastAsia="PMingLiU"/>
          <w:sz w:val="22"/>
          <w:szCs w:val="22"/>
        </w:rPr>
        <w:t xml:space="preserve">otherwise </w:t>
      </w:r>
      <w:r w:rsidRPr="007E72E9">
        <w:rPr>
          <w:rFonts w:eastAsia="PMingLiU"/>
          <w:sz w:val="22"/>
          <w:szCs w:val="22"/>
        </w:rPr>
        <w:t xml:space="preserve">acceptable to </w:t>
      </w:r>
      <w:r w:rsidR="001B5FBF" w:rsidRPr="007E72E9">
        <w:rPr>
          <w:sz w:val="22"/>
          <w:szCs w:val="22"/>
        </w:rPr>
        <w:t xml:space="preserve">[EBCE/SJCE] </w:t>
      </w:r>
      <w:r w:rsidRPr="007E72E9">
        <w:rPr>
          <w:rFonts w:eastAsia="PMingLiU"/>
          <w:sz w:val="22"/>
          <w:szCs w:val="22"/>
        </w:rPr>
        <w:t xml:space="preserve">in its sole discretion. The issuing bank must have a credit rating of at least A- from S&amp;P or A3 from Moody’s, with a stable </w:t>
      </w:r>
      <w:r w:rsidR="00DA3C59" w:rsidRPr="007E72E9">
        <w:rPr>
          <w:rFonts w:eastAsia="PMingLiU"/>
          <w:sz w:val="22"/>
          <w:szCs w:val="22"/>
        </w:rPr>
        <w:t xml:space="preserve">or better </w:t>
      </w:r>
      <w:r w:rsidRPr="007E72E9">
        <w:rPr>
          <w:rFonts w:eastAsia="PMingLiU"/>
          <w:sz w:val="22"/>
          <w:szCs w:val="22"/>
        </w:rPr>
        <w:t xml:space="preserve">outlook designation. All costs of the Letter of Credit shall be borne by </w:t>
      </w:r>
      <w:r w:rsidR="00DA3C59" w:rsidRPr="007E72E9">
        <w:rPr>
          <w:rFonts w:eastAsia="PMingLiU"/>
          <w:sz w:val="22"/>
          <w:szCs w:val="22"/>
        </w:rPr>
        <w:t>Respondent</w:t>
      </w:r>
      <w:r w:rsidRPr="007E72E9">
        <w:rPr>
          <w:rFonts w:eastAsia="PMingLiU"/>
          <w:sz w:val="22"/>
          <w:szCs w:val="22"/>
        </w:rPr>
        <w:t>. The Letter of Credit should be sent by overnight delivery to</w:t>
      </w:r>
      <w:r w:rsidR="009324D0" w:rsidRPr="007E72E9">
        <w:rPr>
          <w:rFonts w:eastAsia="PMingLiU"/>
          <w:sz w:val="22"/>
          <w:szCs w:val="22"/>
        </w:rPr>
        <w:t xml:space="preserve"> the applicable entity</w:t>
      </w:r>
      <w:r w:rsidRPr="007E72E9">
        <w:rPr>
          <w:rFonts w:eastAsia="PMingLiU"/>
          <w:sz w:val="22"/>
          <w:szCs w:val="22"/>
        </w:rPr>
        <w:t>:</w:t>
      </w:r>
    </w:p>
    <w:p w14:paraId="5749C34F" w14:textId="77777777" w:rsidR="00895CF0" w:rsidRPr="007E72E9" w:rsidRDefault="00895CF0" w:rsidP="00895CF0">
      <w:pPr>
        <w:jc w:val="both"/>
        <w:rPr>
          <w:rFonts w:eastAsia="PMingLiU"/>
          <w:sz w:val="22"/>
          <w:szCs w:val="22"/>
        </w:rPr>
      </w:pPr>
    </w:p>
    <w:p w14:paraId="718657C4" w14:textId="77777777" w:rsidR="00DA3C59" w:rsidRPr="007E72E9" w:rsidRDefault="00DA3C59" w:rsidP="00DA3C59">
      <w:pPr>
        <w:rPr>
          <w:rFonts w:eastAsia="PMingLiU"/>
          <w:sz w:val="22"/>
          <w:szCs w:val="22"/>
        </w:rPr>
      </w:pPr>
      <w:r w:rsidRPr="007E72E9">
        <w:rPr>
          <w:rFonts w:eastAsia="PMingLiU"/>
          <w:sz w:val="22"/>
          <w:szCs w:val="22"/>
        </w:rPr>
        <w:t>East Bay Community Energy Authority</w:t>
      </w:r>
    </w:p>
    <w:p w14:paraId="43D686DD" w14:textId="4F1BDDB3" w:rsidR="00895CF0" w:rsidRPr="007E72E9" w:rsidRDefault="00895CF0" w:rsidP="00895CF0">
      <w:pPr>
        <w:jc w:val="both"/>
        <w:rPr>
          <w:rFonts w:eastAsia="PMingLiU"/>
          <w:sz w:val="22"/>
          <w:szCs w:val="22"/>
        </w:rPr>
      </w:pPr>
      <w:r w:rsidRPr="007E72E9">
        <w:rPr>
          <w:rFonts w:eastAsia="PMingLiU"/>
          <w:sz w:val="22"/>
          <w:szCs w:val="22"/>
        </w:rPr>
        <w:t>Attn: Howard Chang</w:t>
      </w:r>
    </w:p>
    <w:p w14:paraId="341E222E" w14:textId="77777777" w:rsidR="00DA3C59" w:rsidRPr="007E72E9" w:rsidRDefault="00DA3C59" w:rsidP="00FD235F">
      <w:pPr>
        <w:rPr>
          <w:rFonts w:eastAsia="PMingLiU"/>
          <w:sz w:val="22"/>
          <w:szCs w:val="22"/>
        </w:rPr>
      </w:pPr>
      <w:r w:rsidRPr="007E72E9">
        <w:rPr>
          <w:rFonts w:eastAsia="PMingLiU"/>
          <w:sz w:val="22"/>
          <w:szCs w:val="22"/>
        </w:rPr>
        <w:t>1999 Harrison Street, Suite 800</w:t>
      </w:r>
      <w:r w:rsidRPr="007E72E9">
        <w:rPr>
          <w:rFonts w:eastAsia="PMingLiU"/>
          <w:sz w:val="22"/>
          <w:szCs w:val="22"/>
        </w:rPr>
        <w:br/>
        <w:t>Oakland, CA 94612</w:t>
      </w:r>
    </w:p>
    <w:p w14:paraId="3D99EA1E" w14:textId="3268DD05" w:rsidR="00895CF0" w:rsidRPr="007E72E9" w:rsidRDefault="00895CF0" w:rsidP="00895CF0">
      <w:pPr>
        <w:pStyle w:val="NormalWeb"/>
        <w:jc w:val="both"/>
        <w:textAlignment w:val="baseline"/>
        <w:rPr>
          <w:sz w:val="22"/>
          <w:szCs w:val="22"/>
        </w:rPr>
      </w:pPr>
    </w:p>
    <w:p w14:paraId="7BF3C79A" w14:textId="28BEB60A" w:rsidR="00785502" w:rsidRPr="007E72E9" w:rsidRDefault="00785502" w:rsidP="00895CF0">
      <w:pPr>
        <w:pStyle w:val="NormalWeb"/>
        <w:jc w:val="both"/>
        <w:textAlignment w:val="baseline"/>
        <w:rPr>
          <w:sz w:val="22"/>
          <w:szCs w:val="22"/>
        </w:rPr>
      </w:pPr>
      <w:r w:rsidRPr="007E72E9">
        <w:rPr>
          <w:sz w:val="22"/>
          <w:szCs w:val="22"/>
        </w:rPr>
        <w:t>With electronic copy to</w:t>
      </w:r>
      <w:r w:rsidR="00B26201">
        <w:rPr>
          <w:sz w:val="22"/>
          <w:szCs w:val="22"/>
        </w:rPr>
        <w:t>:</w:t>
      </w:r>
      <w:r w:rsidRPr="007E72E9">
        <w:rPr>
          <w:sz w:val="22"/>
          <w:szCs w:val="22"/>
        </w:rPr>
        <w:t xml:space="preserve"> </w:t>
      </w:r>
      <w:hyperlink r:id="rId13" w:history="1">
        <w:r w:rsidR="001B5FBF" w:rsidRPr="007E72E9">
          <w:rPr>
            <w:rStyle w:val="Hyperlink"/>
            <w:sz w:val="22"/>
            <w:szCs w:val="22"/>
          </w:rPr>
          <w:t>2022-rfo@ebce.org</w:t>
        </w:r>
      </w:hyperlink>
    </w:p>
    <w:p w14:paraId="36C8F2E3" w14:textId="77777777" w:rsidR="00E52B65" w:rsidRPr="007E72E9" w:rsidRDefault="00E52B65" w:rsidP="00895CF0">
      <w:pPr>
        <w:pStyle w:val="NormalWeb"/>
        <w:jc w:val="both"/>
        <w:textAlignment w:val="baseline"/>
        <w:rPr>
          <w:sz w:val="22"/>
          <w:szCs w:val="22"/>
        </w:rPr>
      </w:pPr>
    </w:p>
    <w:p w14:paraId="427C3203" w14:textId="77777777" w:rsidR="00E52B65" w:rsidRPr="007E72E9" w:rsidRDefault="00E52B65" w:rsidP="007E72E9">
      <w:pPr>
        <w:shd w:val="clear" w:color="auto" w:fill="FFFFFF"/>
        <w:rPr>
          <w:color w:val="222222"/>
          <w:sz w:val="22"/>
          <w:szCs w:val="22"/>
        </w:rPr>
      </w:pPr>
      <w:r w:rsidRPr="007E72E9">
        <w:rPr>
          <w:color w:val="222222"/>
          <w:sz w:val="22"/>
          <w:szCs w:val="22"/>
        </w:rPr>
        <w:t>City of San José</w:t>
      </w:r>
    </w:p>
    <w:p w14:paraId="31977A9A" w14:textId="62714531" w:rsidR="00E52B65" w:rsidRPr="007E72E9" w:rsidRDefault="00E52B65" w:rsidP="007E72E9">
      <w:pPr>
        <w:shd w:val="clear" w:color="auto" w:fill="FFFFFF"/>
        <w:rPr>
          <w:color w:val="222222"/>
          <w:sz w:val="22"/>
          <w:szCs w:val="22"/>
        </w:rPr>
      </w:pPr>
      <w:r w:rsidRPr="007E72E9">
        <w:rPr>
          <w:color w:val="222222"/>
          <w:sz w:val="22"/>
          <w:szCs w:val="22"/>
        </w:rPr>
        <w:t>Attn: Jeanne Solé</w:t>
      </w:r>
      <w:r w:rsidRPr="007E72E9">
        <w:rPr>
          <w:color w:val="222222"/>
          <w:sz w:val="22"/>
          <w:szCs w:val="22"/>
        </w:rPr>
        <w:br/>
        <w:t xml:space="preserve">88 South 4th Street, </w:t>
      </w:r>
      <w:r w:rsidR="00144C10">
        <w:rPr>
          <w:color w:val="222222"/>
          <w:sz w:val="22"/>
          <w:szCs w:val="22"/>
        </w:rPr>
        <w:t>S</w:t>
      </w:r>
      <w:r w:rsidRPr="007E72E9">
        <w:rPr>
          <w:color w:val="222222"/>
          <w:sz w:val="22"/>
          <w:szCs w:val="22"/>
        </w:rPr>
        <w:t>uite 130</w:t>
      </w:r>
      <w:r w:rsidRPr="007E72E9">
        <w:rPr>
          <w:color w:val="222222"/>
          <w:sz w:val="22"/>
          <w:szCs w:val="22"/>
        </w:rPr>
        <w:br/>
        <w:t>San Jos</w:t>
      </w:r>
      <w:r w:rsidR="00691639" w:rsidRPr="007E72E9">
        <w:rPr>
          <w:color w:val="222222"/>
          <w:sz w:val="22"/>
          <w:szCs w:val="22"/>
        </w:rPr>
        <w:t>é</w:t>
      </w:r>
      <w:r w:rsidRPr="007E72E9">
        <w:rPr>
          <w:color w:val="222222"/>
          <w:sz w:val="22"/>
          <w:szCs w:val="22"/>
        </w:rPr>
        <w:t>, CA 95112</w:t>
      </w:r>
    </w:p>
    <w:p w14:paraId="295546B6" w14:textId="77777777" w:rsidR="00E52B65" w:rsidRPr="007E72E9" w:rsidRDefault="00E52B65" w:rsidP="00895CF0">
      <w:pPr>
        <w:pStyle w:val="NormalWeb"/>
        <w:jc w:val="both"/>
        <w:textAlignment w:val="baseline"/>
        <w:rPr>
          <w:sz w:val="22"/>
          <w:szCs w:val="22"/>
        </w:rPr>
      </w:pPr>
    </w:p>
    <w:p w14:paraId="6820370D" w14:textId="31ADE7BF" w:rsidR="00EC5068" w:rsidRDefault="00E52B65" w:rsidP="00895CF0">
      <w:pPr>
        <w:pStyle w:val="NormalWeb"/>
        <w:jc w:val="both"/>
        <w:textAlignment w:val="baseline"/>
      </w:pPr>
      <w:r w:rsidRPr="007E72E9">
        <w:rPr>
          <w:sz w:val="22"/>
          <w:szCs w:val="22"/>
        </w:rPr>
        <w:t>With electronic copy to:</w:t>
      </w:r>
      <w:r w:rsidR="00441F72" w:rsidRPr="007E72E9">
        <w:rPr>
          <w:sz w:val="22"/>
          <w:szCs w:val="22"/>
        </w:rPr>
        <w:t xml:space="preserve"> </w:t>
      </w:r>
      <w:hyperlink r:id="rId14" w:history="1">
        <w:r w:rsidR="00EC5068" w:rsidRPr="00EC3770">
          <w:rPr>
            <w:rStyle w:val="Hyperlink"/>
          </w:rPr>
          <w:t>rfo@sanjosecleanenergy.org</w:t>
        </w:r>
      </w:hyperlink>
    </w:p>
    <w:p w14:paraId="376217A6" w14:textId="77777777" w:rsidR="00785502" w:rsidRPr="007E72E9" w:rsidRDefault="00785502" w:rsidP="00895CF0">
      <w:pPr>
        <w:pStyle w:val="NormalWeb"/>
        <w:jc w:val="both"/>
        <w:textAlignment w:val="baseline"/>
        <w:rPr>
          <w:sz w:val="22"/>
          <w:szCs w:val="22"/>
        </w:rPr>
      </w:pPr>
    </w:p>
    <w:p w14:paraId="3147287A" w14:textId="77777777" w:rsidR="00DA3C59" w:rsidRPr="007E72E9" w:rsidRDefault="00DA3C59" w:rsidP="00FD235F">
      <w:pPr>
        <w:pStyle w:val="NormalWeb"/>
        <w:jc w:val="both"/>
        <w:rPr>
          <w:sz w:val="22"/>
          <w:szCs w:val="22"/>
        </w:rPr>
      </w:pPr>
      <w:r w:rsidRPr="007E72E9">
        <w:rPr>
          <w:sz w:val="22"/>
          <w:szCs w:val="22"/>
        </w:rPr>
        <w:t>Electronic delivery will be equivalent to physical delivery and</w:t>
      </w:r>
      <w:r w:rsidRPr="007E72E9">
        <w:rPr>
          <w:bCs/>
          <w:sz w:val="22"/>
          <w:szCs w:val="22"/>
        </w:rPr>
        <w:t xml:space="preserve"> notice given by email shall be effective upon actual receipt if received during the recipient’s normal business hours, or at the beginning of the recipient’s next business day after receipt if not received during the recipient’s normal business hours. </w:t>
      </w:r>
    </w:p>
    <w:p w14:paraId="78692391" w14:textId="77777777" w:rsidR="00DA3C59" w:rsidRPr="007E72E9" w:rsidRDefault="00DA3C59" w:rsidP="00895CF0">
      <w:pPr>
        <w:pStyle w:val="NormalWeb"/>
        <w:jc w:val="both"/>
        <w:textAlignment w:val="baseline"/>
        <w:rPr>
          <w:sz w:val="22"/>
          <w:szCs w:val="22"/>
        </w:rPr>
      </w:pPr>
    </w:p>
    <w:p w14:paraId="37AF96AB" w14:textId="154A3EDF" w:rsidR="007B03B0" w:rsidRPr="007E72E9" w:rsidRDefault="007B03B0" w:rsidP="00895CF0">
      <w:pPr>
        <w:pStyle w:val="NormalWeb"/>
        <w:jc w:val="both"/>
        <w:textAlignment w:val="baseline"/>
        <w:rPr>
          <w:sz w:val="22"/>
          <w:szCs w:val="22"/>
        </w:rPr>
      </w:pPr>
      <w:r w:rsidRPr="007E72E9">
        <w:rPr>
          <w:sz w:val="22"/>
          <w:szCs w:val="22"/>
        </w:rPr>
        <w:t>Wire instruction</w:t>
      </w:r>
      <w:r w:rsidR="00FD235F" w:rsidRPr="007E72E9">
        <w:rPr>
          <w:sz w:val="22"/>
          <w:szCs w:val="22"/>
        </w:rPr>
        <w:t>s</w:t>
      </w:r>
      <w:r w:rsidRPr="007E72E9">
        <w:rPr>
          <w:sz w:val="22"/>
          <w:szCs w:val="22"/>
        </w:rPr>
        <w:t xml:space="preserve"> will be provided to </w:t>
      </w:r>
      <w:r w:rsidR="00DA3C59" w:rsidRPr="007E72E9">
        <w:rPr>
          <w:sz w:val="22"/>
          <w:szCs w:val="22"/>
        </w:rPr>
        <w:t>Respondent</w:t>
      </w:r>
      <w:r w:rsidR="008A6C24" w:rsidRPr="007E72E9">
        <w:rPr>
          <w:sz w:val="22"/>
          <w:szCs w:val="22"/>
        </w:rPr>
        <w:t xml:space="preserve"> for cash deposits</w:t>
      </w:r>
      <w:r w:rsidRPr="007E72E9">
        <w:rPr>
          <w:sz w:val="22"/>
          <w:szCs w:val="22"/>
        </w:rPr>
        <w:t>.</w:t>
      </w:r>
    </w:p>
    <w:p w14:paraId="58224B58" w14:textId="77777777" w:rsidR="007B03B0" w:rsidRPr="007E72E9" w:rsidRDefault="007B03B0" w:rsidP="00895CF0">
      <w:pPr>
        <w:pStyle w:val="NormalWeb"/>
        <w:jc w:val="both"/>
        <w:textAlignment w:val="baseline"/>
        <w:rPr>
          <w:sz w:val="22"/>
          <w:szCs w:val="22"/>
        </w:rPr>
      </w:pPr>
    </w:p>
    <w:p w14:paraId="54B74D79" w14:textId="1074AD64" w:rsidR="00895CF0" w:rsidRPr="007E72E9" w:rsidRDefault="68EA0C5D" w:rsidP="68EA0C5D">
      <w:pPr>
        <w:pStyle w:val="NormalWeb"/>
        <w:jc w:val="both"/>
        <w:textAlignment w:val="baseline"/>
        <w:rPr>
          <w:rFonts w:eastAsia="PMingLiU"/>
          <w:sz w:val="22"/>
          <w:szCs w:val="22"/>
        </w:rPr>
      </w:pPr>
      <w:r w:rsidRPr="007E72E9">
        <w:rPr>
          <w:sz w:val="22"/>
          <w:szCs w:val="22"/>
        </w:rPr>
        <w:t>The Shortlist Deposit will be promptly returned to Respondent in its entirety under one or more of the following conditions: (</w:t>
      </w:r>
      <w:r w:rsidR="00FD235F" w:rsidRPr="007E72E9">
        <w:rPr>
          <w:sz w:val="22"/>
          <w:szCs w:val="22"/>
        </w:rPr>
        <w:t>a</w:t>
      </w:r>
      <w:r w:rsidRPr="007E72E9">
        <w:rPr>
          <w:sz w:val="22"/>
          <w:szCs w:val="22"/>
        </w:rPr>
        <w:t>) following execution of the PPA and provision of the required security in accordance with the terms of such PPA, (</w:t>
      </w:r>
      <w:r w:rsidR="00FD235F" w:rsidRPr="007E72E9">
        <w:rPr>
          <w:sz w:val="22"/>
          <w:szCs w:val="22"/>
        </w:rPr>
        <w:t>b</w:t>
      </w:r>
      <w:r w:rsidRPr="007E72E9">
        <w:rPr>
          <w:sz w:val="22"/>
          <w:szCs w:val="22"/>
        </w:rPr>
        <w:t xml:space="preserve">) </w:t>
      </w:r>
      <w:r w:rsidR="001B5FBF" w:rsidRPr="007E72E9">
        <w:rPr>
          <w:sz w:val="22"/>
          <w:szCs w:val="22"/>
        </w:rPr>
        <w:t>[EBCE/SJCE]</w:t>
      </w:r>
      <w:r w:rsidRPr="007E72E9">
        <w:rPr>
          <w:sz w:val="22"/>
          <w:szCs w:val="22"/>
        </w:rPr>
        <w:t>’s rejection of Respondent’s Offer following shortlist selection, (</w:t>
      </w:r>
      <w:r w:rsidR="00FD235F" w:rsidRPr="007E72E9">
        <w:rPr>
          <w:sz w:val="22"/>
          <w:szCs w:val="22"/>
        </w:rPr>
        <w:t>c</w:t>
      </w:r>
      <w:r w:rsidRPr="007E72E9">
        <w:rPr>
          <w:sz w:val="22"/>
          <w:szCs w:val="22"/>
        </w:rPr>
        <w:t xml:space="preserve">) failure of both </w:t>
      </w:r>
      <w:r w:rsidR="001B5FBF" w:rsidRPr="007E72E9">
        <w:rPr>
          <w:sz w:val="22"/>
          <w:szCs w:val="22"/>
        </w:rPr>
        <w:t xml:space="preserve">[EBCE/SJCE] </w:t>
      </w:r>
      <w:r w:rsidRPr="007E72E9">
        <w:rPr>
          <w:sz w:val="22"/>
          <w:szCs w:val="22"/>
        </w:rPr>
        <w:t>and Respondent to agree on the terms of the PPA, or (</w:t>
      </w:r>
      <w:r w:rsidR="00FD235F" w:rsidRPr="007E72E9">
        <w:rPr>
          <w:sz w:val="22"/>
          <w:szCs w:val="22"/>
        </w:rPr>
        <w:t>d</w:t>
      </w:r>
      <w:r w:rsidRPr="007E72E9">
        <w:rPr>
          <w:sz w:val="22"/>
          <w:szCs w:val="22"/>
        </w:rPr>
        <w:t xml:space="preserve">) </w:t>
      </w:r>
      <w:r w:rsidR="001B5FBF" w:rsidRPr="007E72E9">
        <w:rPr>
          <w:sz w:val="22"/>
          <w:szCs w:val="22"/>
        </w:rPr>
        <w:t>[EBCE/SJCE]</w:t>
      </w:r>
      <w:r w:rsidRPr="007E72E9">
        <w:rPr>
          <w:sz w:val="22"/>
          <w:szCs w:val="22"/>
        </w:rPr>
        <w:t xml:space="preserve">’s termination of the </w:t>
      </w:r>
      <w:r w:rsidR="00CC7267" w:rsidRPr="007E72E9">
        <w:rPr>
          <w:sz w:val="22"/>
          <w:szCs w:val="22"/>
        </w:rPr>
        <w:t>RFO</w:t>
      </w:r>
      <w:r w:rsidRPr="007E72E9">
        <w:rPr>
          <w:sz w:val="22"/>
          <w:szCs w:val="22"/>
        </w:rPr>
        <w:t xml:space="preserve"> process. Notwithstanding the foregoing, Respondent hereby acknowledges and agrees that Respondent will forfeit its Shortlist Deposit and </w:t>
      </w:r>
      <w:r w:rsidR="001B5FBF" w:rsidRPr="007E72E9">
        <w:rPr>
          <w:sz w:val="22"/>
          <w:szCs w:val="22"/>
        </w:rPr>
        <w:t xml:space="preserve">[EBCE/SJCE] </w:t>
      </w:r>
      <w:r w:rsidRPr="007E72E9">
        <w:rPr>
          <w:sz w:val="22"/>
          <w:szCs w:val="22"/>
        </w:rPr>
        <w:t xml:space="preserve">shall have the right to draw on the Shortlist Deposit in its entirety if (i) material misrepresentations of information related </w:t>
      </w:r>
      <w:r w:rsidRPr="007E72E9">
        <w:rPr>
          <w:sz w:val="22"/>
          <w:szCs w:val="22"/>
        </w:rPr>
        <w:lastRenderedPageBreak/>
        <w:t xml:space="preserve">to the Offer are identified during the negotiating process, (ii) Respondent fails to comply with the terms and conditions of this </w:t>
      </w:r>
      <w:r w:rsidR="001F6E1E" w:rsidRPr="007E72E9">
        <w:rPr>
          <w:sz w:val="22"/>
          <w:szCs w:val="22"/>
        </w:rPr>
        <w:t>Exclusive Negotiating Agreement</w:t>
      </w:r>
      <w:r w:rsidRPr="007E72E9">
        <w:rPr>
          <w:sz w:val="22"/>
          <w:szCs w:val="22"/>
        </w:rPr>
        <w:t xml:space="preserve"> or the </w:t>
      </w:r>
      <w:r w:rsidR="00CC7267" w:rsidRPr="007E72E9">
        <w:rPr>
          <w:sz w:val="22"/>
          <w:szCs w:val="22"/>
        </w:rPr>
        <w:t>RFO</w:t>
      </w:r>
      <w:r w:rsidR="00B05B5C" w:rsidRPr="007E72E9">
        <w:rPr>
          <w:sz w:val="22"/>
          <w:szCs w:val="22"/>
        </w:rPr>
        <w:t>,</w:t>
      </w:r>
      <w:r w:rsidR="001F6E1E" w:rsidRPr="007E72E9">
        <w:rPr>
          <w:sz w:val="22"/>
          <w:szCs w:val="22"/>
        </w:rPr>
        <w:t xml:space="preserve"> including the </w:t>
      </w:r>
      <w:r w:rsidR="00CC7267" w:rsidRPr="007E72E9">
        <w:rPr>
          <w:sz w:val="22"/>
          <w:szCs w:val="22"/>
        </w:rPr>
        <w:t>RFO</w:t>
      </w:r>
      <w:r w:rsidR="001F6E1E" w:rsidRPr="007E72E9">
        <w:rPr>
          <w:sz w:val="22"/>
          <w:szCs w:val="22"/>
        </w:rPr>
        <w:t xml:space="preserve"> Protocol</w:t>
      </w:r>
      <w:r w:rsidRPr="007E72E9">
        <w:rPr>
          <w:sz w:val="22"/>
          <w:szCs w:val="22"/>
        </w:rPr>
        <w:t>, (iii) Respondent unilaterally withdraws the Offer or attempts to materially modify the terms of its Offer prior to the Exclusivity Deadline, or (iv) prior to the Exclusivity Deadline, Respondent enters into discussions with any third party under which such third party, or any of such third party’s affiliates may agree, conditionally or unconditionally, to enter into a PPA for the output of the Project associated with the Offer.</w:t>
      </w:r>
      <w:r w:rsidRPr="007E72E9">
        <w:rPr>
          <w:rFonts w:eastAsia="PMingLiU"/>
          <w:sz w:val="22"/>
          <w:szCs w:val="22"/>
        </w:rPr>
        <w:t xml:space="preserve"> </w:t>
      </w:r>
    </w:p>
    <w:p w14:paraId="17240D3A" w14:textId="77777777" w:rsidR="00895CF0" w:rsidRPr="007E72E9" w:rsidRDefault="00895CF0" w:rsidP="00895CF0">
      <w:pPr>
        <w:pStyle w:val="NormalWeb"/>
        <w:jc w:val="both"/>
        <w:textAlignment w:val="baseline"/>
        <w:rPr>
          <w:rFonts w:eastAsia="PMingLiU"/>
          <w:sz w:val="22"/>
          <w:szCs w:val="22"/>
        </w:rPr>
      </w:pPr>
    </w:p>
    <w:p w14:paraId="5D1C1D9F" w14:textId="195A6688" w:rsidR="00895CF0" w:rsidRPr="00D6017A" w:rsidRDefault="00895CF0" w:rsidP="00895CF0">
      <w:pPr>
        <w:spacing w:after="240"/>
        <w:jc w:val="both"/>
        <w:rPr>
          <w:sz w:val="22"/>
          <w:szCs w:val="22"/>
        </w:rPr>
      </w:pPr>
      <w:r w:rsidRPr="007E72E9">
        <w:rPr>
          <w:sz w:val="22"/>
          <w:szCs w:val="22"/>
        </w:rPr>
        <w:t xml:space="preserve">Respondent agrees that </w:t>
      </w:r>
      <w:r w:rsidR="001B5FBF" w:rsidRPr="007E72E9">
        <w:rPr>
          <w:sz w:val="22"/>
          <w:szCs w:val="22"/>
        </w:rPr>
        <w:t xml:space="preserve">[EBCE/SJCE] </w:t>
      </w:r>
      <w:r w:rsidR="001F6E1E" w:rsidRPr="007E72E9">
        <w:rPr>
          <w:sz w:val="22"/>
          <w:szCs w:val="22"/>
        </w:rPr>
        <w:t xml:space="preserve">is </w:t>
      </w:r>
      <w:r w:rsidRPr="007E72E9">
        <w:rPr>
          <w:sz w:val="22"/>
          <w:szCs w:val="22"/>
        </w:rPr>
        <w:t xml:space="preserve">not obligated to enter </w:t>
      </w:r>
      <w:r w:rsidRPr="00D6017A">
        <w:rPr>
          <w:sz w:val="22"/>
          <w:szCs w:val="22"/>
        </w:rPr>
        <w:t xml:space="preserve">into any transaction with Respondent until a final negotiated PPA has been submitted for, and received, approval </w:t>
      </w:r>
      <w:r w:rsidR="00D6017A">
        <w:rPr>
          <w:sz w:val="22"/>
          <w:szCs w:val="22"/>
        </w:rPr>
        <w:t xml:space="preserve">from </w:t>
      </w:r>
      <w:r w:rsidR="00D6017A" w:rsidRPr="00D6017A">
        <w:rPr>
          <w:sz w:val="22"/>
          <w:szCs w:val="22"/>
        </w:rPr>
        <w:t>the [EBCE Board of Directors][San José City Council]</w:t>
      </w:r>
      <w:r w:rsidRPr="00D6017A">
        <w:rPr>
          <w:sz w:val="22"/>
          <w:szCs w:val="22"/>
        </w:rPr>
        <w:t xml:space="preserve">, as applicable, and fully executed by the </w:t>
      </w:r>
      <w:r w:rsidR="00D6017A">
        <w:rPr>
          <w:sz w:val="22"/>
          <w:szCs w:val="22"/>
        </w:rPr>
        <w:t>P</w:t>
      </w:r>
      <w:r w:rsidRPr="00D6017A">
        <w:rPr>
          <w:sz w:val="22"/>
          <w:szCs w:val="22"/>
        </w:rPr>
        <w:t>arties thereto.</w:t>
      </w:r>
    </w:p>
    <w:p w14:paraId="3A5D1548" w14:textId="28F3E73C" w:rsidR="001F6E1E" w:rsidRPr="007E72E9" w:rsidRDefault="001F6E1E" w:rsidP="001F6E1E">
      <w:pPr>
        <w:jc w:val="both"/>
        <w:rPr>
          <w:b/>
          <w:bCs/>
          <w:sz w:val="22"/>
          <w:szCs w:val="22"/>
        </w:rPr>
      </w:pPr>
      <w:r w:rsidRPr="007E72E9">
        <w:rPr>
          <w:b/>
          <w:bCs/>
          <w:sz w:val="22"/>
          <w:szCs w:val="22"/>
        </w:rPr>
        <w:t xml:space="preserve">IN NO EVENT SHALL </w:t>
      </w:r>
      <w:r w:rsidR="001B5FBF" w:rsidRPr="007E72E9">
        <w:rPr>
          <w:sz w:val="22"/>
          <w:szCs w:val="22"/>
        </w:rPr>
        <w:t>[</w:t>
      </w:r>
      <w:r w:rsidR="001B5FBF" w:rsidRPr="007E72E9">
        <w:rPr>
          <w:b/>
          <w:bCs/>
          <w:sz w:val="22"/>
          <w:szCs w:val="22"/>
        </w:rPr>
        <w:t>EBCE/SJCE</w:t>
      </w:r>
      <w:r w:rsidR="001B5FBF" w:rsidRPr="007E72E9">
        <w:rPr>
          <w:sz w:val="22"/>
          <w:szCs w:val="22"/>
        </w:rPr>
        <w:t>]</w:t>
      </w:r>
      <w:r w:rsidRPr="007E72E9">
        <w:rPr>
          <w:b/>
          <w:bCs/>
          <w:sz w:val="22"/>
          <w:szCs w:val="22"/>
        </w:rPr>
        <w:t>, RESPONDENT, OR ANY OF THEIR AFFILIATES AND/OR REPRESENTATIVES BE LIABLE FOR ANY LOST OR PROSPECTIVE PROFITS OR ANY OTHER CONSEQUENTIAL, INCIDENTAL, SPECIAL, PUNITIVE, INDIRECT OR EXEMPLARY DAMAGES UNDER OR IN RESPECT TO THIS EXCLUSIVE NEGOTIATING AGREEMENT.</w:t>
      </w:r>
    </w:p>
    <w:p w14:paraId="4E907E09" w14:textId="77777777" w:rsidR="001F6E1E" w:rsidRPr="007E72E9" w:rsidRDefault="001F6E1E" w:rsidP="00895CF0">
      <w:pPr>
        <w:spacing w:after="240"/>
        <w:jc w:val="both"/>
        <w:rPr>
          <w:sz w:val="22"/>
          <w:szCs w:val="22"/>
        </w:rPr>
      </w:pPr>
    </w:p>
    <w:p w14:paraId="15FC2FE3" w14:textId="17C4061F" w:rsidR="000F5D96" w:rsidRPr="007E72E9" w:rsidRDefault="00895CF0" w:rsidP="007E72E9">
      <w:pPr>
        <w:spacing w:after="240"/>
        <w:jc w:val="both"/>
        <w:rPr>
          <w:sz w:val="22"/>
          <w:szCs w:val="22"/>
        </w:rPr>
      </w:pPr>
      <w:r w:rsidRPr="007E72E9">
        <w:rPr>
          <w:sz w:val="22"/>
          <w:szCs w:val="22"/>
        </w:rPr>
        <w:t>Very truly yours,</w:t>
      </w:r>
    </w:p>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088"/>
      </w:tblGrid>
      <w:tr w:rsidR="00D6017A" w:rsidRPr="007E72E9" w14:paraId="3AA04EA4" w14:textId="77777777" w:rsidTr="00D6017A">
        <w:tc>
          <w:tcPr>
            <w:tcW w:w="5580" w:type="dxa"/>
          </w:tcPr>
          <w:p w14:paraId="01EF55AC" w14:textId="77777777" w:rsidR="007E72E9" w:rsidRPr="007E72E9" w:rsidRDefault="007E72E9" w:rsidP="00A911B2">
            <w:pPr>
              <w:tabs>
                <w:tab w:val="left" w:pos="-720"/>
              </w:tabs>
              <w:suppressAutoHyphens/>
              <w:ind w:right="-360"/>
              <w:rPr>
                <w:b/>
                <w:color w:val="000000" w:themeColor="text1"/>
                <w:spacing w:val="-3"/>
              </w:rPr>
            </w:pPr>
            <w:r w:rsidRPr="007E72E9">
              <w:rPr>
                <w:b/>
                <w:color w:val="000000" w:themeColor="text1"/>
                <w:spacing w:val="-3"/>
              </w:rPr>
              <w:t xml:space="preserve">[EAST BAY COMMUNITY ENERGY AUTHORITY, </w:t>
            </w:r>
          </w:p>
          <w:p w14:paraId="55B65291" w14:textId="77777777" w:rsidR="007E72E9" w:rsidRPr="007E72E9" w:rsidRDefault="007E72E9" w:rsidP="00A911B2">
            <w:pPr>
              <w:tabs>
                <w:tab w:val="left" w:pos="-720"/>
              </w:tabs>
              <w:suppressAutoHyphens/>
              <w:ind w:right="-360"/>
              <w:rPr>
                <w:b/>
                <w:color w:val="000000" w:themeColor="text1"/>
                <w:spacing w:val="-3"/>
              </w:rPr>
            </w:pPr>
            <w:r w:rsidRPr="007E72E9">
              <w:rPr>
                <w:b/>
                <w:color w:val="000000" w:themeColor="text1"/>
                <w:spacing w:val="-3"/>
              </w:rPr>
              <w:t>a California joint powers authority</w:t>
            </w:r>
          </w:p>
          <w:p w14:paraId="4E8A6F86" w14:textId="77777777" w:rsidR="007E72E9" w:rsidRPr="007E72E9" w:rsidRDefault="007E72E9" w:rsidP="00A911B2">
            <w:pPr>
              <w:rPr>
                <w:color w:val="000000" w:themeColor="text1"/>
              </w:rPr>
            </w:pPr>
          </w:p>
          <w:p w14:paraId="2FE55946" w14:textId="77777777" w:rsidR="007E72E9" w:rsidRPr="007E72E9" w:rsidRDefault="007E72E9" w:rsidP="00A911B2">
            <w:pPr>
              <w:rPr>
                <w:color w:val="000000" w:themeColor="text1"/>
              </w:rPr>
            </w:pPr>
          </w:p>
        </w:tc>
        <w:tc>
          <w:tcPr>
            <w:tcW w:w="4088" w:type="dxa"/>
            <w:hideMark/>
          </w:tcPr>
          <w:p w14:paraId="307ABD65" w14:textId="5416DAA3" w:rsidR="007E72E9" w:rsidRPr="007E72E9" w:rsidRDefault="007E72E9" w:rsidP="00D6017A">
            <w:pPr>
              <w:rPr>
                <w:b/>
                <w:color w:val="000000" w:themeColor="text1"/>
                <w:spacing w:val="-3"/>
              </w:rPr>
            </w:pPr>
            <w:r w:rsidRPr="007E72E9">
              <w:rPr>
                <w:b/>
                <w:color w:val="000000" w:themeColor="text1"/>
                <w:spacing w:val="-3"/>
              </w:rPr>
              <w:t>Acknowledged and agreed:</w:t>
            </w:r>
          </w:p>
          <w:p w14:paraId="0C9E93FF" w14:textId="532E40DA" w:rsidR="007E72E9" w:rsidRPr="007E72E9" w:rsidRDefault="007E72E9" w:rsidP="00A911B2">
            <w:pPr>
              <w:rPr>
                <w:color w:val="000000" w:themeColor="text1"/>
              </w:rPr>
            </w:pPr>
            <w:r w:rsidRPr="007E72E9">
              <w:rPr>
                <w:b/>
                <w:color w:val="000000" w:themeColor="text1"/>
                <w:spacing w:val="-3"/>
              </w:rPr>
              <w:t>[</w:t>
            </w:r>
            <w:r w:rsidRPr="007E72E9">
              <w:rPr>
                <w:b/>
                <w:color w:val="000000" w:themeColor="text1"/>
                <w:spacing w:val="-3"/>
                <w:highlight w:val="lightGray"/>
              </w:rPr>
              <w:t>RESPONDENT</w:t>
            </w:r>
            <w:r w:rsidRPr="007E72E9">
              <w:rPr>
                <w:b/>
                <w:color w:val="000000" w:themeColor="text1"/>
                <w:spacing w:val="-3"/>
              </w:rPr>
              <w:t xml:space="preserve">] </w:t>
            </w:r>
          </w:p>
        </w:tc>
      </w:tr>
      <w:tr w:rsidR="00D6017A" w:rsidRPr="007E72E9" w14:paraId="4CF22742" w14:textId="77777777" w:rsidTr="00D6017A">
        <w:tc>
          <w:tcPr>
            <w:tcW w:w="5580" w:type="dxa"/>
          </w:tcPr>
          <w:p w14:paraId="1825FF41" w14:textId="438976F9"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By:</w:t>
            </w:r>
            <w:r w:rsidRPr="007E72E9">
              <w:rPr>
                <w:color w:val="000000" w:themeColor="text1"/>
                <w:spacing w:val="-3"/>
              </w:rPr>
              <w:tab/>
              <w:t>___________________________</w:t>
            </w:r>
          </w:p>
          <w:p w14:paraId="0D3D6F33" w14:textId="0BA618A2"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Printed Name:</w:t>
            </w:r>
            <w:r w:rsidRPr="007E72E9">
              <w:rPr>
                <w:color w:val="000000" w:themeColor="text1"/>
                <w:spacing w:val="-3"/>
              </w:rPr>
              <w:tab/>
              <w:t>_____________________</w:t>
            </w:r>
          </w:p>
          <w:p w14:paraId="08DFB8F2" w14:textId="77777777"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Title:</w:t>
            </w:r>
            <w:r w:rsidRPr="007E72E9">
              <w:rPr>
                <w:color w:val="000000" w:themeColor="text1"/>
                <w:spacing w:val="-3"/>
              </w:rPr>
              <w:tab/>
              <w:t>___________________________]</w:t>
            </w:r>
          </w:p>
        </w:tc>
        <w:tc>
          <w:tcPr>
            <w:tcW w:w="4088" w:type="dxa"/>
          </w:tcPr>
          <w:p w14:paraId="28997D53" w14:textId="60C2835E"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By:</w:t>
            </w:r>
            <w:r w:rsidRPr="007E72E9">
              <w:rPr>
                <w:color w:val="000000" w:themeColor="text1"/>
                <w:spacing w:val="-3"/>
              </w:rPr>
              <w:tab/>
              <w:t>___________________________</w:t>
            </w:r>
          </w:p>
          <w:p w14:paraId="2638CC26" w14:textId="213689FD"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Printed Name:</w:t>
            </w:r>
            <w:r w:rsidRPr="007E72E9">
              <w:rPr>
                <w:color w:val="000000" w:themeColor="text1"/>
                <w:spacing w:val="-3"/>
              </w:rPr>
              <w:tab/>
              <w:t>_____________________</w:t>
            </w:r>
          </w:p>
          <w:p w14:paraId="1D6EF705" w14:textId="44586469" w:rsidR="007E72E9" w:rsidRPr="007E72E9" w:rsidRDefault="007E72E9" w:rsidP="00D6017A">
            <w:pPr>
              <w:spacing w:after="120"/>
              <w:rPr>
                <w:color w:val="000000" w:themeColor="text1"/>
                <w:spacing w:val="-3"/>
              </w:rPr>
            </w:pPr>
            <w:r w:rsidRPr="007E72E9">
              <w:rPr>
                <w:color w:val="000000" w:themeColor="text1"/>
                <w:spacing w:val="-3"/>
              </w:rPr>
              <w:t>Title:</w:t>
            </w:r>
            <w:r w:rsidRPr="007E72E9">
              <w:rPr>
                <w:color w:val="000000" w:themeColor="text1"/>
                <w:spacing w:val="-3"/>
              </w:rPr>
              <w:tab/>
              <w:t xml:space="preserve"> ___________________________</w:t>
            </w:r>
          </w:p>
          <w:p w14:paraId="42002877" w14:textId="06ADC369" w:rsidR="007E72E9" w:rsidRPr="007E72E9" w:rsidRDefault="007E72E9" w:rsidP="00D6017A">
            <w:pPr>
              <w:spacing w:after="120"/>
              <w:rPr>
                <w:color w:val="000000" w:themeColor="text1"/>
                <w:spacing w:val="-3"/>
              </w:rPr>
            </w:pPr>
            <w:r w:rsidRPr="007E72E9">
              <w:rPr>
                <w:color w:val="000000" w:themeColor="text1"/>
                <w:spacing w:val="-3"/>
              </w:rPr>
              <w:t>Date:      ___________________________</w:t>
            </w:r>
          </w:p>
          <w:p w14:paraId="55342812" w14:textId="1B50D2A5" w:rsidR="007E72E9" w:rsidRPr="007E72E9" w:rsidRDefault="007E72E9" w:rsidP="00A911B2">
            <w:pPr>
              <w:rPr>
                <w:color w:val="000000" w:themeColor="text1"/>
              </w:rPr>
            </w:pPr>
            <w:r w:rsidRPr="007E72E9">
              <w:rPr>
                <w:color w:val="000000" w:themeColor="text1"/>
              </w:rPr>
              <w:t xml:space="preserve">  </w:t>
            </w:r>
          </w:p>
        </w:tc>
      </w:tr>
      <w:tr w:rsidR="00D6017A" w:rsidRPr="007E72E9" w14:paraId="2CD5EA1A" w14:textId="77777777" w:rsidTr="00D6017A">
        <w:tc>
          <w:tcPr>
            <w:tcW w:w="5580" w:type="dxa"/>
          </w:tcPr>
          <w:p w14:paraId="1FA1667C" w14:textId="77777777" w:rsidR="007E72E9" w:rsidRPr="007E72E9" w:rsidRDefault="007E72E9" w:rsidP="00A911B2">
            <w:pPr>
              <w:tabs>
                <w:tab w:val="left" w:pos="-720"/>
              </w:tabs>
              <w:suppressAutoHyphens/>
              <w:ind w:right="-360"/>
              <w:jc w:val="both"/>
              <w:rPr>
                <w:b/>
                <w:bCs/>
                <w:color w:val="000000" w:themeColor="text1"/>
                <w:spacing w:val="-3"/>
              </w:rPr>
            </w:pPr>
            <w:r w:rsidRPr="007E72E9">
              <w:rPr>
                <w:b/>
                <w:bCs/>
                <w:color w:val="000000" w:themeColor="text1"/>
                <w:spacing w:val="-3"/>
              </w:rPr>
              <w:t xml:space="preserve">[CITY OF SAN JOSÉ, </w:t>
            </w:r>
          </w:p>
          <w:p w14:paraId="0DE55C99" w14:textId="77777777" w:rsidR="007E72E9" w:rsidRPr="007E72E9" w:rsidRDefault="007E72E9" w:rsidP="00A911B2">
            <w:pPr>
              <w:tabs>
                <w:tab w:val="left" w:pos="-720"/>
              </w:tabs>
              <w:suppressAutoHyphens/>
              <w:ind w:right="-360"/>
              <w:jc w:val="both"/>
              <w:rPr>
                <w:b/>
                <w:bCs/>
                <w:color w:val="000000" w:themeColor="text1"/>
                <w:spacing w:val="-3"/>
              </w:rPr>
            </w:pPr>
            <w:r w:rsidRPr="007E72E9">
              <w:rPr>
                <w:b/>
                <w:bCs/>
                <w:color w:val="000000" w:themeColor="text1"/>
                <w:spacing w:val="-3"/>
              </w:rPr>
              <w:t>a California municipality</w:t>
            </w:r>
          </w:p>
          <w:p w14:paraId="331E0561" w14:textId="77777777" w:rsidR="007E72E9" w:rsidRPr="007E72E9" w:rsidRDefault="007E72E9" w:rsidP="00A911B2">
            <w:pPr>
              <w:tabs>
                <w:tab w:val="left" w:pos="-720"/>
              </w:tabs>
              <w:suppressAutoHyphens/>
              <w:ind w:right="-360"/>
              <w:jc w:val="both"/>
              <w:rPr>
                <w:color w:val="000000" w:themeColor="text1"/>
                <w:spacing w:val="-3"/>
              </w:rPr>
            </w:pPr>
          </w:p>
          <w:p w14:paraId="21C12761" w14:textId="77777777" w:rsidR="007E72E9" w:rsidRPr="007E72E9" w:rsidRDefault="007E72E9" w:rsidP="00A911B2">
            <w:pPr>
              <w:tabs>
                <w:tab w:val="left" w:pos="-720"/>
              </w:tabs>
              <w:suppressAutoHyphens/>
              <w:ind w:right="-360"/>
              <w:jc w:val="both"/>
              <w:rPr>
                <w:color w:val="000000" w:themeColor="text1"/>
                <w:spacing w:val="-3"/>
              </w:rPr>
            </w:pPr>
          </w:p>
          <w:p w14:paraId="3546181C" w14:textId="04E41052"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By:</w:t>
            </w:r>
            <w:r w:rsidRPr="007E72E9">
              <w:rPr>
                <w:color w:val="000000" w:themeColor="text1"/>
                <w:spacing w:val="-3"/>
              </w:rPr>
              <w:tab/>
              <w:t>___________________________</w:t>
            </w:r>
          </w:p>
          <w:p w14:paraId="740545FA" w14:textId="3C52D429"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Printed Name:</w:t>
            </w:r>
            <w:r w:rsidRPr="007E72E9">
              <w:rPr>
                <w:color w:val="000000" w:themeColor="text1"/>
                <w:spacing w:val="-3"/>
              </w:rPr>
              <w:tab/>
              <w:t>_____________________</w:t>
            </w:r>
          </w:p>
          <w:p w14:paraId="095A8ED8" w14:textId="77777777" w:rsidR="007E72E9" w:rsidRPr="007E72E9" w:rsidRDefault="007E72E9" w:rsidP="00D6017A">
            <w:pPr>
              <w:tabs>
                <w:tab w:val="left" w:pos="-720"/>
              </w:tabs>
              <w:suppressAutoHyphens/>
              <w:spacing w:after="120"/>
              <w:ind w:right="-360"/>
              <w:jc w:val="both"/>
              <w:rPr>
                <w:color w:val="000000" w:themeColor="text1"/>
                <w:spacing w:val="-3"/>
              </w:rPr>
            </w:pPr>
            <w:r w:rsidRPr="007E72E9">
              <w:rPr>
                <w:color w:val="000000" w:themeColor="text1"/>
                <w:spacing w:val="-3"/>
              </w:rPr>
              <w:t>Title:</w:t>
            </w:r>
            <w:r w:rsidRPr="007E72E9">
              <w:rPr>
                <w:color w:val="000000" w:themeColor="text1"/>
                <w:spacing w:val="-3"/>
              </w:rPr>
              <w:tab/>
              <w:t>___________________________</w:t>
            </w:r>
          </w:p>
          <w:p w14:paraId="7226B43B" w14:textId="77777777" w:rsidR="007E72E9" w:rsidRPr="007E72E9" w:rsidRDefault="007E72E9" w:rsidP="00A911B2">
            <w:pPr>
              <w:tabs>
                <w:tab w:val="left" w:pos="-720"/>
              </w:tabs>
              <w:suppressAutoHyphens/>
              <w:ind w:right="-360"/>
              <w:jc w:val="both"/>
              <w:rPr>
                <w:color w:val="000000" w:themeColor="text1"/>
                <w:spacing w:val="-3"/>
              </w:rPr>
            </w:pPr>
          </w:p>
        </w:tc>
        <w:tc>
          <w:tcPr>
            <w:tcW w:w="4088" w:type="dxa"/>
          </w:tcPr>
          <w:p w14:paraId="51DD2B60" w14:textId="77777777" w:rsidR="007E72E9" w:rsidRPr="007E72E9" w:rsidRDefault="007E72E9" w:rsidP="00A911B2">
            <w:pPr>
              <w:tabs>
                <w:tab w:val="left" w:pos="-720"/>
              </w:tabs>
              <w:suppressAutoHyphens/>
              <w:ind w:right="-360"/>
              <w:jc w:val="both"/>
              <w:rPr>
                <w:color w:val="000000" w:themeColor="text1"/>
                <w:spacing w:val="-3"/>
              </w:rPr>
            </w:pPr>
          </w:p>
        </w:tc>
      </w:tr>
      <w:tr w:rsidR="00D6017A" w:rsidRPr="007E72E9" w14:paraId="77C0D6AD" w14:textId="77777777" w:rsidTr="00D6017A">
        <w:tc>
          <w:tcPr>
            <w:tcW w:w="5580" w:type="dxa"/>
          </w:tcPr>
          <w:p w14:paraId="2582B453" w14:textId="77777777" w:rsidR="007E72E9" w:rsidRPr="007E72E9" w:rsidRDefault="007E72E9" w:rsidP="00A911B2">
            <w:pPr>
              <w:tabs>
                <w:tab w:val="left" w:pos="-720"/>
              </w:tabs>
              <w:suppressAutoHyphens/>
              <w:ind w:right="-360"/>
              <w:jc w:val="both"/>
              <w:rPr>
                <w:b/>
                <w:bCs/>
                <w:color w:val="000000" w:themeColor="text1"/>
                <w:spacing w:val="-3"/>
              </w:rPr>
            </w:pPr>
          </w:p>
          <w:p w14:paraId="6F12A51A" w14:textId="619D12A5" w:rsidR="007E72E9" w:rsidRPr="007E72E9" w:rsidRDefault="007E72E9" w:rsidP="00A911B2">
            <w:pPr>
              <w:tabs>
                <w:tab w:val="left" w:pos="-720"/>
              </w:tabs>
              <w:suppressAutoHyphens/>
              <w:ind w:right="-360"/>
              <w:jc w:val="both"/>
              <w:rPr>
                <w:b/>
                <w:bCs/>
                <w:color w:val="000000" w:themeColor="text1"/>
                <w:spacing w:val="-3"/>
              </w:rPr>
            </w:pPr>
            <w:r w:rsidRPr="007E72E9">
              <w:rPr>
                <w:b/>
                <w:bCs/>
                <w:color w:val="000000" w:themeColor="text1"/>
                <w:spacing w:val="-3"/>
              </w:rPr>
              <w:t>Approved as to form:</w:t>
            </w:r>
          </w:p>
          <w:p w14:paraId="61E1377B" w14:textId="77777777" w:rsidR="007E72E9" w:rsidRPr="007E72E9" w:rsidRDefault="007E72E9" w:rsidP="00A911B2">
            <w:pPr>
              <w:tabs>
                <w:tab w:val="left" w:pos="-720"/>
              </w:tabs>
              <w:suppressAutoHyphens/>
              <w:ind w:right="-360"/>
              <w:jc w:val="both"/>
              <w:rPr>
                <w:b/>
                <w:bCs/>
                <w:color w:val="000000" w:themeColor="text1"/>
                <w:spacing w:val="-3"/>
              </w:rPr>
            </w:pPr>
          </w:p>
          <w:p w14:paraId="3954D6F3" w14:textId="77777777" w:rsidR="007E72E9" w:rsidRPr="007E72E9" w:rsidRDefault="007E72E9" w:rsidP="00A911B2">
            <w:pPr>
              <w:tabs>
                <w:tab w:val="left" w:pos="-720"/>
              </w:tabs>
              <w:suppressAutoHyphens/>
              <w:ind w:right="-360"/>
              <w:jc w:val="both"/>
              <w:rPr>
                <w:color w:val="000000" w:themeColor="text1"/>
                <w:spacing w:val="-3"/>
              </w:rPr>
            </w:pPr>
          </w:p>
          <w:p w14:paraId="18E02AA5" w14:textId="51B9F859"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By:</w:t>
            </w:r>
            <w:r w:rsidRPr="007E72E9">
              <w:rPr>
                <w:color w:val="000000" w:themeColor="text1"/>
                <w:spacing w:val="-3"/>
              </w:rPr>
              <w:tab/>
              <w:t>___________________________</w:t>
            </w:r>
          </w:p>
          <w:p w14:paraId="668403E6" w14:textId="66796218" w:rsidR="007E72E9" w:rsidRPr="007E72E9" w:rsidRDefault="007E72E9" w:rsidP="00D6017A">
            <w:pPr>
              <w:tabs>
                <w:tab w:val="left" w:pos="-720"/>
              </w:tabs>
              <w:suppressAutoHyphens/>
              <w:spacing w:after="120"/>
              <w:ind w:right="-360"/>
              <w:jc w:val="both"/>
              <w:rPr>
                <w:color w:val="000000" w:themeColor="text1"/>
              </w:rPr>
            </w:pPr>
            <w:r w:rsidRPr="007E72E9">
              <w:rPr>
                <w:color w:val="000000" w:themeColor="text1"/>
                <w:spacing w:val="-3"/>
              </w:rPr>
              <w:t>Printed Name:</w:t>
            </w:r>
            <w:r w:rsidRPr="007E72E9">
              <w:rPr>
                <w:color w:val="000000" w:themeColor="text1"/>
                <w:spacing w:val="-3"/>
              </w:rPr>
              <w:tab/>
              <w:t>_____________________</w:t>
            </w:r>
          </w:p>
          <w:p w14:paraId="347A21FB" w14:textId="181A46F9" w:rsidR="007E72E9" w:rsidRPr="007E72E9" w:rsidRDefault="007E72E9" w:rsidP="00D6017A">
            <w:pPr>
              <w:tabs>
                <w:tab w:val="left" w:pos="-720"/>
              </w:tabs>
              <w:suppressAutoHyphens/>
              <w:spacing w:after="120"/>
              <w:ind w:right="-360"/>
              <w:jc w:val="both"/>
              <w:rPr>
                <w:color w:val="000000" w:themeColor="text1"/>
                <w:spacing w:val="-3"/>
              </w:rPr>
            </w:pPr>
            <w:r w:rsidRPr="007E72E9">
              <w:rPr>
                <w:color w:val="000000" w:themeColor="text1"/>
                <w:spacing w:val="-3"/>
              </w:rPr>
              <w:t>Title:</w:t>
            </w:r>
            <w:r w:rsidRPr="007E72E9">
              <w:rPr>
                <w:color w:val="000000" w:themeColor="text1"/>
                <w:spacing w:val="-3"/>
              </w:rPr>
              <w:tab/>
              <w:t>___________________________]</w:t>
            </w:r>
          </w:p>
        </w:tc>
        <w:tc>
          <w:tcPr>
            <w:tcW w:w="4088" w:type="dxa"/>
          </w:tcPr>
          <w:p w14:paraId="4C767705" w14:textId="77777777" w:rsidR="007E72E9" w:rsidRPr="007E72E9" w:rsidRDefault="007E72E9" w:rsidP="00A911B2">
            <w:pPr>
              <w:tabs>
                <w:tab w:val="left" w:pos="-720"/>
              </w:tabs>
              <w:suppressAutoHyphens/>
              <w:ind w:right="-360"/>
              <w:jc w:val="both"/>
              <w:rPr>
                <w:color w:val="000000" w:themeColor="text1"/>
                <w:spacing w:val="-3"/>
              </w:rPr>
            </w:pPr>
          </w:p>
        </w:tc>
      </w:tr>
    </w:tbl>
    <w:p w14:paraId="3038DD49" w14:textId="77777777" w:rsidR="00422785" w:rsidRPr="007E72E9" w:rsidRDefault="00EC5068" w:rsidP="007E72E9">
      <w:pPr>
        <w:rPr>
          <w:sz w:val="22"/>
          <w:szCs w:val="22"/>
        </w:rPr>
      </w:pPr>
    </w:p>
    <w:sectPr w:rsidR="00422785" w:rsidRPr="007E72E9" w:rsidSect="00C633B6">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028EE" w14:textId="77777777" w:rsidR="00C149B1" w:rsidRDefault="00C149B1" w:rsidP="00B76791">
      <w:r>
        <w:separator/>
      </w:r>
    </w:p>
  </w:endnote>
  <w:endnote w:type="continuationSeparator" w:id="0">
    <w:p w14:paraId="4651D28B" w14:textId="77777777" w:rsidR="00C149B1" w:rsidRDefault="00C149B1" w:rsidP="00B76791">
      <w:r>
        <w:continuationSeparator/>
      </w:r>
    </w:p>
  </w:endnote>
  <w:endnote w:type="continuationNotice" w:id="1">
    <w:p w14:paraId="445A76EE" w14:textId="77777777" w:rsidR="00C149B1" w:rsidRDefault="00C14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0308546"/>
      <w:docPartObj>
        <w:docPartGallery w:val="Page Numbers (Bottom of Page)"/>
        <w:docPartUnique/>
      </w:docPartObj>
    </w:sdtPr>
    <w:sdtEndPr>
      <w:rPr>
        <w:rStyle w:val="PageNumber"/>
      </w:rPr>
    </w:sdtEndPr>
    <w:sdtContent>
      <w:p w14:paraId="53EDC40E" w14:textId="5670DB4A" w:rsidR="00B76791" w:rsidRDefault="00B76791" w:rsidP="00B767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EBCB94" w14:textId="77777777" w:rsidR="00B76791" w:rsidRDefault="00B76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072073"/>
      <w:docPartObj>
        <w:docPartGallery w:val="Page Numbers (Bottom of Page)"/>
        <w:docPartUnique/>
      </w:docPartObj>
    </w:sdtPr>
    <w:sdtEndPr>
      <w:rPr>
        <w:rStyle w:val="PageNumber"/>
      </w:rPr>
    </w:sdtEndPr>
    <w:sdtContent>
      <w:p w14:paraId="452655BC" w14:textId="192F587B" w:rsidR="00B76791" w:rsidRDefault="00B76791" w:rsidP="00B767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2ED821" w14:textId="77777777" w:rsidR="00B76791" w:rsidRDefault="00B76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F8885" w14:textId="77777777" w:rsidR="00C149B1" w:rsidRDefault="00C149B1" w:rsidP="00B76791">
      <w:r>
        <w:separator/>
      </w:r>
    </w:p>
  </w:footnote>
  <w:footnote w:type="continuationSeparator" w:id="0">
    <w:p w14:paraId="3146CA25" w14:textId="77777777" w:rsidR="00C149B1" w:rsidRDefault="00C149B1" w:rsidP="00B76791">
      <w:r>
        <w:continuationSeparator/>
      </w:r>
    </w:p>
  </w:footnote>
  <w:footnote w:type="continuationNotice" w:id="1">
    <w:p w14:paraId="55F96123" w14:textId="77777777" w:rsidR="00C149B1" w:rsidRDefault="00C149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C5536E"/>
    <w:multiLevelType w:val="hybridMultilevel"/>
    <w:tmpl w:val="F27C1C4E"/>
    <w:lvl w:ilvl="0" w:tplc="EBCE05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4564AC"/>
    <w:multiLevelType w:val="hybridMultilevel"/>
    <w:tmpl w:val="C3B22BC2"/>
    <w:lvl w:ilvl="0" w:tplc="9AECCB2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F0"/>
    <w:rsid w:val="000A177E"/>
    <w:rsid w:val="000A3746"/>
    <w:rsid w:val="000C016B"/>
    <w:rsid w:val="000C2E17"/>
    <w:rsid w:val="000F5D96"/>
    <w:rsid w:val="001110FF"/>
    <w:rsid w:val="001241EA"/>
    <w:rsid w:val="00144C10"/>
    <w:rsid w:val="00147A53"/>
    <w:rsid w:val="00162A82"/>
    <w:rsid w:val="00170805"/>
    <w:rsid w:val="00182CE1"/>
    <w:rsid w:val="00183196"/>
    <w:rsid w:val="001B5FBF"/>
    <w:rsid w:val="001D68F1"/>
    <w:rsid w:val="001F6E1E"/>
    <w:rsid w:val="002539A4"/>
    <w:rsid w:val="00271DE7"/>
    <w:rsid w:val="0027365C"/>
    <w:rsid w:val="0035454D"/>
    <w:rsid w:val="00366CEB"/>
    <w:rsid w:val="003D7BD1"/>
    <w:rsid w:val="003F111A"/>
    <w:rsid w:val="003F1FE1"/>
    <w:rsid w:val="0040101E"/>
    <w:rsid w:val="00402FA8"/>
    <w:rsid w:val="00426B3E"/>
    <w:rsid w:val="00441F72"/>
    <w:rsid w:val="004C5B5B"/>
    <w:rsid w:val="004D1B79"/>
    <w:rsid w:val="005903FC"/>
    <w:rsid w:val="005A1727"/>
    <w:rsid w:val="005D23A5"/>
    <w:rsid w:val="005D57BB"/>
    <w:rsid w:val="00615F70"/>
    <w:rsid w:val="00691639"/>
    <w:rsid w:val="006D091B"/>
    <w:rsid w:val="00785502"/>
    <w:rsid w:val="007B03B0"/>
    <w:rsid w:val="007E2A31"/>
    <w:rsid w:val="007E72E9"/>
    <w:rsid w:val="00805C24"/>
    <w:rsid w:val="00835091"/>
    <w:rsid w:val="008410A7"/>
    <w:rsid w:val="00842E1A"/>
    <w:rsid w:val="00895CF0"/>
    <w:rsid w:val="008A6C24"/>
    <w:rsid w:val="008D3815"/>
    <w:rsid w:val="008E68CA"/>
    <w:rsid w:val="009324D0"/>
    <w:rsid w:val="00972141"/>
    <w:rsid w:val="009A44F1"/>
    <w:rsid w:val="00A23BDF"/>
    <w:rsid w:val="00A930A7"/>
    <w:rsid w:val="00B05B5C"/>
    <w:rsid w:val="00B26201"/>
    <w:rsid w:val="00B501CD"/>
    <w:rsid w:val="00B718C5"/>
    <w:rsid w:val="00B7196F"/>
    <w:rsid w:val="00B76791"/>
    <w:rsid w:val="00BB40F6"/>
    <w:rsid w:val="00BB4F9C"/>
    <w:rsid w:val="00BE3579"/>
    <w:rsid w:val="00C149B1"/>
    <w:rsid w:val="00C23358"/>
    <w:rsid w:val="00C23DF1"/>
    <w:rsid w:val="00C336B3"/>
    <w:rsid w:val="00C633B6"/>
    <w:rsid w:val="00CC7267"/>
    <w:rsid w:val="00D600E0"/>
    <w:rsid w:val="00D6017A"/>
    <w:rsid w:val="00D71969"/>
    <w:rsid w:val="00D9595E"/>
    <w:rsid w:val="00DA3C59"/>
    <w:rsid w:val="00DA6C6D"/>
    <w:rsid w:val="00E52B65"/>
    <w:rsid w:val="00E734D1"/>
    <w:rsid w:val="00E83D19"/>
    <w:rsid w:val="00E92E9F"/>
    <w:rsid w:val="00EC5068"/>
    <w:rsid w:val="00EC5BDA"/>
    <w:rsid w:val="00EF48BE"/>
    <w:rsid w:val="00F72374"/>
    <w:rsid w:val="00FB2D7A"/>
    <w:rsid w:val="00FB2EF7"/>
    <w:rsid w:val="00FD235F"/>
    <w:rsid w:val="12C97305"/>
    <w:rsid w:val="68EA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3EAD"/>
  <w15:chartTrackingRefBased/>
  <w15:docId w15:val="{F2643DA2-170B-C945-9518-B8BFA0F9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CF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95CF0"/>
    <w:pPr>
      <w:ind w:left="720"/>
      <w:contextualSpacing/>
    </w:pPr>
  </w:style>
  <w:style w:type="paragraph" w:styleId="NormalWeb">
    <w:name w:val="Normal (Web)"/>
    <w:basedOn w:val="Normal"/>
    <w:uiPriority w:val="99"/>
    <w:unhideWhenUsed/>
    <w:rsid w:val="00895CF0"/>
  </w:style>
  <w:style w:type="paragraph" w:styleId="Footer">
    <w:name w:val="footer"/>
    <w:basedOn w:val="Normal"/>
    <w:link w:val="FooterChar"/>
    <w:uiPriority w:val="99"/>
    <w:unhideWhenUsed/>
    <w:rsid w:val="00B76791"/>
    <w:pPr>
      <w:tabs>
        <w:tab w:val="center" w:pos="4680"/>
        <w:tab w:val="right" w:pos="9360"/>
      </w:tabs>
    </w:pPr>
  </w:style>
  <w:style w:type="character" w:customStyle="1" w:styleId="FooterChar">
    <w:name w:val="Footer Char"/>
    <w:basedOn w:val="DefaultParagraphFont"/>
    <w:link w:val="Footer"/>
    <w:uiPriority w:val="99"/>
    <w:rsid w:val="00B76791"/>
    <w:rPr>
      <w:rFonts w:ascii="Times New Roman" w:eastAsia="Times New Roman" w:hAnsi="Times New Roman" w:cs="Times New Roman"/>
    </w:rPr>
  </w:style>
  <w:style w:type="character" w:styleId="PageNumber">
    <w:name w:val="page number"/>
    <w:basedOn w:val="DefaultParagraphFont"/>
    <w:uiPriority w:val="99"/>
    <w:semiHidden/>
    <w:unhideWhenUsed/>
    <w:rsid w:val="00B76791"/>
  </w:style>
  <w:style w:type="paragraph" w:styleId="BalloonText">
    <w:name w:val="Balloon Text"/>
    <w:basedOn w:val="Normal"/>
    <w:link w:val="BalloonTextChar"/>
    <w:uiPriority w:val="99"/>
    <w:semiHidden/>
    <w:unhideWhenUsed/>
    <w:rsid w:val="00B76791"/>
    <w:rPr>
      <w:sz w:val="18"/>
      <w:szCs w:val="18"/>
    </w:rPr>
  </w:style>
  <w:style w:type="character" w:customStyle="1" w:styleId="BalloonTextChar">
    <w:name w:val="Balloon Text Char"/>
    <w:basedOn w:val="DefaultParagraphFont"/>
    <w:link w:val="BalloonText"/>
    <w:uiPriority w:val="99"/>
    <w:semiHidden/>
    <w:rsid w:val="00B76791"/>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8A6C24"/>
    <w:rPr>
      <w:sz w:val="16"/>
      <w:szCs w:val="16"/>
    </w:rPr>
  </w:style>
  <w:style w:type="paragraph" w:styleId="CommentText">
    <w:name w:val="annotation text"/>
    <w:basedOn w:val="Normal"/>
    <w:link w:val="CommentTextChar"/>
    <w:uiPriority w:val="99"/>
    <w:semiHidden/>
    <w:unhideWhenUsed/>
    <w:rsid w:val="008A6C24"/>
    <w:rPr>
      <w:sz w:val="20"/>
      <w:szCs w:val="20"/>
    </w:rPr>
  </w:style>
  <w:style w:type="character" w:customStyle="1" w:styleId="CommentTextChar">
    <w:name w:val="Comment Text Char"/>
    <w:basedOn w:val="DefaultParagraphFont"/>
    <w:link w:val="CommentText"/>
    <w:uiPriority w:val="99"/>
    <w:semiHidden/>
    <w:rsid w:val="008A6C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C24"/>
    <w:rPr>
      <w:b/>
      <w:bCs/>
    </w:rPr>
  </w:style>
  <w:style w:type="character" w:customStyle="1" w:styleId="CommentSubjectChar">
    <w:name w:val="Comment Subject Char"/>
    <w:basedOn w:val="CommentTextChar"/>
    <w:link w:val="CommentSubject"/>
    <w:uiPriority w:val="99"/>
    <w:semiHidden/>
    <w:rsid w:val="008A6C2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85502"/>
    <w:rPr>
      <w:color w:val="0563C1" w:themeColor="hyperlink"/>
      <w:u w:val="single"/>
    </w:rPr>
  </w:style>
  <w:style w:type="character" w:styleId="UnresolvedMention">
    <w:name w:val="Unresolved Mention"/>
    <w:basedOn w:val="DefaultParagraphFont"/>
    <w:uiPriority w:val="99"/>
    <w:semiHidden/>
    <w:unhideWhenUsed/>
    <w:rsid w:val="00785502"/>
    <w:rPr>
      <w:color w:val="605E5C"/>
      <w:shd w:val="clear" w:color="auto" w:fill="E1DFDD"/>
    </w:rPr>
  </w:style>
  <w:style w:type="paragraph" w:styleId="Revision">
    <w:name w:val="Revision"/>
    <w:hidden/>
    <w:uiPriority w:val="99"/>
    <w:semiHidden/>
    <w:rsid w:val="00B05B5C"/>
    <w:rPr>
      <w:rFonts w:ascii="Times New Roman" w:eastAsia="Times New Roman" w:hAnsi="Times New Roman" w:cs="Times New Roman"/>
    </w:rPr>
  </w:style>
  <w:style w:type="paragraph" w:styleId="Header">
    <w:name w:val="header"/>
    <w:basedOn w:val="Normal"/>
    <w:link w:val="HeaderChar"/>
    <w:uiPriority w:val="99"/>
    <w:semiHidden/>
    <w:unhideWhenUsed/>
    <w:rsid w:val="009A44F1"/>
    <w:pPr>
      <w:tabs>
        <w:tab w:val="center" w:pos="4680"/>
        <w:tab w:val="right" w:pos="9360"/>
      </w:tabs>
    </w:pPr>
  </w:style>
  <w:style w:type="character" w:customStyle="1" w:styleId="HeaderChar">
    <w:name w:val="Header Char"/>
    <w:basedOn w:val="DefaultParagraphFont"/>
    <w:link w:val="Header"/>
    <w:uiPriority w:val="99"/>
    <w:semiHidden/>
    <w:rsid w:val="009A44F1"/>
    <w:rPr>
      <w:rFonts w:ascii="Times New Roman" w:eastAsia="Times New Roman" w:hAnsi="Times New Roman" w:cs="Times New Roman"/>
    </w:rPr>
  </w:style>
  <w:style w:type="table" w:styleId="TableGrid">
    <w:name w:val="Table Grid"/>
    <w:basedOn w:val="TableNormal"/>
    <w:uiPriority w:val="39"/>
    <w:rsid w:val="007E72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60653">
      <w:bodyDiv w:val="1"/>
      <w:marLeft w:val="0"/>
      <w:marRight w:val="0"/>
      <w:marTop w:val="0"/>
      <w:marBottom w:val="0"/>
      <w:divBdr>
        <w:top w:val="none" w:sz="0" w:space="0" w:color="auto"/>
        <w:left w:val="none" w:sz="0" w:space="0" w:color="auto"/>
        <w:bottom w:val="none" w:sz="0" w:space="0" w:color="auto"/>
        <w:right w:val="none" w:sz="0" w:space="0" w:color="auto"/>
      </w:divBdr>
    </w:div>
    <w:div w:id="255217653">
      <w:bodyDiv w:val="1"/>
      <w:marLeft w:val="0"/>
      <w:marRight w:val="0"/>
      <w:marTop w:val="0"/>
      <w:marBottom w:val="0"/>
      <w:divBdr>
        <w:top w:val="none" w:sz="0" w:space="0" w:color="auto"/>
        <w:left w:val="none" w:sz="0" w:space="0" w:color="auto"/>
        <w:bottom w:val="none" w:sz="0" w:space="0" w:color="auto"/>
        <w:right w:val="none" w:sz="0" w:space="0" w:color="auto"/>
      </w:divBdr>
    </w:div>
    <w:div w:id="9177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22-rfo@ebc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o@sanjosecleanenerg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22-rfo@ebc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o@sanjosecleanener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AB127E61689B4AB90E6F301A8A39BA" ma:contentTypeVersion="12" ma:contentTypeDescription="Create a new document." ma:contentTypeScope="" ma:versionID="4723fe992aa1db10998ed88a2e68b94d">
  <xsd:schema xmlns:xsd="http://www.w3.org/2001/XMLSchema" xmlns:xs="http://www.w3.org/2001/XMLSchema" xmlns:p="http://schemas.microsoft.com/office/2006/metadata/properties" xmlns:ns2="64d0c23c-9f5a-4f6f-b27a-323acaf3e113" xmlns:ns3="561ee9f9-3bef-45aa-afa0-a533e0cdb191" targetNamespace="http://schemas.microsoft.com/office/2006/metadata/properties" ma:root="true" ma:fieldsID="a9ffd1400de60a13ad72b6c560f1601b" ns2:_="" ns3:_="">
    <xsd:import namespace="64d0c23c-9f5a-4f6f-b27a-323acaf3e113"/>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c23c-9f5a-4f6f-b27a-323acaf3e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BE6F7-1F8F-463E-B50B-21B3826B0B46}">
  <ds:schemaRefs>
    <ds:schemaRef ds:uri="http://schemas.microsoft.com/sharepoint/v3/contenttype/forms"/>
  </ds:schemaRefs>
</ds:datastoreItem>
</file>

<file path=customXml/itemProps2.xml><?xml version="1.0" encoding="utf-8"?>
<ds:datastoreItem xmlns:ds="http://schemas.openxmlformats.org/officeDocument/2006/customXml" ds:itemID="{4F5D5016-B042-4363-BFF1-CE8F3863D3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312B87-992B-4052-A4DE-7D6C705ED811}">
  <ds:schemaRefs>
    <ds:schemaRef ds:uri="http://schemas.openxmlformats.org/officeDocument/2006/bibliography"/>
  </ds:schemaRefs>
</ds:datastoreItem>
</file>

<file path=customXml/itemProps4.xml><?xml version="1.0" encoding="utf-8"?>
<ds:datastoreItem xmlns:ds="http://schemas.openxmlformats.org/officeDocument/2006/customXml" ds:itemID="{136EA3B4-DE90-4F7B-B925-E8D10280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c23c-9f5a-4f6f-b27a-323acaf3e113"/>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 Goldsmith</dc:creator>
  <cp:keywords/>
  <dc:description/>
  <cp:lastModifiedBy>Cornish, Phil</cp:lastModifiedBy>
  <cp:revision>2</cp:revision>
  <dcterms:created xsi:type="dcterms:W3CDTF">2022-02-10T21:23:00Z</dcterms:created>
  <dcterms:modified xsi:type="dcterms:W3CDTF">2022-02-10T21:23:00Z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0x010100B8AB127E61689B4AB90E6F301A8A39BA</vt:lpwstr>
  </property>
</Properties>
</file>