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We customize all our tours with our clients in Mind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This means </w:t>
      </w:r>
      <w:r w:rsidDel="00000000" w:rsidR="00000000" w:rsidRPr="00000000">
        <w:rPr>
          <w:b w:val="1"/>
          <w:bCs w:val="1"/>
          <w:rtl w:val="0"/>
        </w:rPr>
        <w:t xml:space="preserve">we take care of all the details</w:t>
      </w:r>
      <w:r w:rsidDel="00000000" w:rsidR="00000000" w:rsidRPr="00000000">
        <w:rPr>
          <w:rtl w:val="0"/>
        </w:rPr>
        <w:t xml:space="preserve"> so that you can enjoy your travel experience.</w:t>
      </w:r>
    </w:p>
    <w:p w:rsidR="00000000" w:rsidDel="00000000" w:rsidP="00000000" w:rsidRDefault="00000000" w:rsidRPr="00000000" w14:paraId="00000005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31,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