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  <w:drawing>
          <wp:inline distB="19050" distT="19050" distL="19050" distR="19050">
            <wp:extent cx="0" cy="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0" cy="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  <w:drawing>
          <wp:inline distB="19050" distT="19050" distL="19050" distR="19050">
            <wp:extent cx="0" cy="0"/>
            <wp:effectExtent b="0" l="0" r="0" t="0"/>
            <wp:docPr id="2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0" cy="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Rule="auto"/>
        <w:rPr>
          <w:color w:val="0000ee"/>
          <w:u w:val="single"/>
        </w:rPr>
      </w:pPr>
      <w:hyperlink r:id="rId7">
        <w:r w:rsidDel="00000000" w:rsidR="00000000" w:rsidRPr="00000000">
          <w:rPr>
            <w:color w:val="0000ee"/>
            <w:u w:val="single"/>
            <w:rtl w:val="0"/>
          </w:rPr>
          <w:t xml:space="preserve">Company History</w:t>
        </w:r>
      </w:hyperlink>
      <w:r w:rsidDel="00000000" w:rsidR="00000000" w:rsidRPr="00000000">
        <w:rPr>
          <w:rtl w:val="0"/>
        </w:rPr>
        <w:t xml:space="preserve">     </w:t>
      </w:r>
      <w:hyperlink r:id="rId8">
        <w:r w:rsidDel="00000000" w:rsidR="00000000" w:rsidRPr="00000000">
          <w:rPr>
            <w:color w:val="0000ee"/>
            <w:u w:val="single"/>
            <w:rtl w:val="0"/>
          </w:rPr>
          <w:t xml:space="preserve">Our Philosophy</w:t>
        </w:r>
      </w:hyperlink>
      <w:r w:rsidDel="00000000" w:rsidR="00000000" w:rsidRPr="00000000">
        <w:rPr>
          <w:rtl w:val="0"/>
        </w:rPr>
        <w:t xml:space="preserve">     </w:t>
      </w:r>
      <w:hyperlink r:id="rId9">
        <w:r w:rsidDel="00000000" w:rsidR="00000000" w:rsidRPr="00000000">
          <w:rPr>
            <w:color w:val="0000ee"/>
            <w:u w:val="single"/>
            <w:rtl w:val="0"/>
          </w:rPr>
          <w:t xml:space="preserve">Contact Us</w:t>
        </w:r>
      </w:hyperlink>
      <w:r w:rsidDel="00000000" w:rsidR="00000000" w:rsidRPr="00000000">
        <w:rPr>
          <w:rtl w:val="0"/>
        </w:rPr>
        <w:t xml:space="preserve">     </w:t>
      </w:r>
      <w:hyperlink r:id="rId10">
        <w:r w:rsidDel="00000000" w:rsidR="00000000" w:rsidRPr="00000000">
          <w:rPr>
            <w:color w:val="0000ee"/>
            <w:u w:val="single"/>
            <w:rtl w:val="0"/>
          </w:rPr>
          <w:t xml:space="preserve">Home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Style w:val="Heading1"/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before="0" w:lineRule="auto"/>
        <w:rPr/>
      </w:pPr>
      <w:r w:rsidDel="00000000" w:rsidR="00000000" w:rsidRPr="00000000">
        <w:rPr>
          <w:rtl w:val="0"/>
        </w:rPr>
        <w:t xml:space="preserve">Walkabout Adventure Travel is your Group Tour Specialist for Seniors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We customize all our tours with our clients in Mind!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This means </w:t>
      </w:r>
      <w:r w:rsidDel="00000000" w:rsidR="00000000" w:rsidRPr="00000000">
        <w:rPr>
          <w:b w:val="1"/>
          <w:bCs w:val="1"/>
          <w:rtl w:val="0"/>
        </w:rPr>
        <w:t xml:space="preserve">we take care of all the details</w:t>
      </w:r>
      <w:r w:rsidDel="00000000" w:rsidR="00000000" w:rsidRPr="00000000">
        <w:rPr>
          <w:rtl w:val="0"/>
        </w:rPr>
        <w:t xml:space="preserve"> so that you can</w:t>
      </w:r>
    </w:p>
    <w:p w:rsidR="00000000" w:rsidDel="00000000" w:rsidP="00000000" w:rsidRDefault="00000000" w:rsidRPr="00000000" w14:paraId="0000000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25" w:lineRule="auto"/>
        <w:rPr/>
      </w:pPr>
      <w:r w:rsidDel="00000000" w:rsidR="00000000" w:rsidRPr="00000000">
        <w:rPr>
          <w:rtl w:val="0"/>
        </w:rPr>
        <w:t xml:space="preserve">enjoy your travel experience.</w:t>
      </w:r>
    </w:p>
    <w:p w:rsidR="00000000" w:rsidDel="00000000" w:rsidP="00000000" w:rsidRDefault="00000000" w:rsidRPr="00000000" w14:paraId="0000000A">
      <w:pPr>
        <w:pStyle w:val="Heading2"/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before="0" w:lineRule="auto"/>
        <w:rPr/>
      </w:pPr>
      <w:r w:rsidDel="00000000" w:rsidR="00000000" w:rsidRPr="00000000">
        <w:rPr>
          <w:rtl w:val="0"/>
        </w:rPr>
        <w:t xml:space="preserve">Custom Designed </w:t>
      </w:r>
      <w:r w:rsidDel="00000000" w:rsidR="00000000" w:rsidRPr="00000000">
        <w:rPr>
          <w:b w:val="1"/>
          <w:bCs w:val="1"/>
          <w:i w:val="0"/>
          <w:iCs w:val="0"/>
          <w:sz w:val="36"/>
          <w:szCs w:val="36"/>
          <w:rtl w:val="0"/>
        </w:rPr>
        <w:t xml:space="preserve">with You</w:t>
      </w:r>
      <w:r w:rsidDel="00000000" w:rsidR="00000000" w:rsidRPr="00000000">
        <w:rPr>
          <w:rtl w:val="0"/>
        </w:rPr>
        <w:t xml:space="preserve"> in Mind!</w:t>
      </w:r>
    </w:p>
    <w:p w:rsidR="00000000" w:rsidDel="00000000" w:rsidP="00000000" w:rsidRDefault="00000000" w:rsidRPr="00000000" w14:paraId="0000000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  <w:t xml:space="preserve">© Copyrighted by Walkabout Adventure Travel</w:t>
      </w:r>
    </w:p>
    <w:p w:rsidR="00000000" w:rsidDel="00000000" w:rsidP="00000000" w:rsidRDefault="00000000" w:rsidRPr="00000000" w14:paraId="0000000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August 6, 2011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240" w:lineRule="auto"/>
    </w:pPr>
    <w:rPr>
      <w:b w:val="1"/>
      <w:bCs w:val="1"/>
      <w:i w:val="0"/>
      <w:iCs w:val="0"/>
      <w:sz w:val="48"/>
      <w:szCs w:val="48"/>
    </w:rPr>
  </w:style>
  <w:style w:type="paragraph" w:styleId="Heading2">
    <w:name w:val="heading 2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25" w:before="225" w:lineRule="auto"/>
    </w:pPr>
    <w:rPr>
      <w:b w:val="1"/>
      <w:bCs w:val="1"/>
      <w:i w:val="0"/>
      <w:iCs w:val="0"/>
      <w:sz w:val="36"/>
      <w:szCs w:val="36"/>
    </w:rPr>
  </w:style>
  <w:style w:type="paragraph" w:styleId="Heading3">
    <w:name w:val="heading 3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240" w:lineRule="auto"/>
    </w:pPr>
    <w:rPr>
      <w:b w:val="1"/>
      <w:bCs w:val="1"/>
      <w:i w:val="0"/>
      <w:iCs w:val="0"/>
      <w:sz w:val="28"/>
      <w:szCs w:val="28"/>
    </w:rPr>
  </w:style>
  <w:style w:type="paragraph" w:styleId="Heading4">
    <w:name w:val="heading 4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55" w:before="255" w:lineRule="auto"/>
    </w:pPr>
    <w:rPr>
      <w:b w:val="1"/>
      <w:bCs w:val="1"/>
      <w:i w:val="0"/>
      <w:iCs w:val="0"/>
      <w:sz w:val="24"/>
      <w:szCs w:val="24"/>
    </w:rPr>
  </w:style>
  <w:style w:type="paragraph" w:styleId="Heading5">
    <w:name w:val="heading 5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55" w:before="255" w:lineRule="auto"/>
    </w:pPr>
    <w:rPr>
      <w:b w:val="1"/>
      <w:bCs w:val="1"/>
      <w:i w:val="0"/>
      <w:iCs w:val="0"/>
      <w:sz w:val="18"/>
      <w:szCs w:val="18"/>
    </w:rPr>
  </w:style>
  <w:style w:type="paragraph" w:styleId="Heading6">
    <w:name w:val="heading 6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360" w:before="360" w:lineRule="auto"/>
    </w:pPr>
    <w:rPr>
      <w:b w:val="1"/>
      <w:bCs w:val="1"/>
      <w:i w:val="0"/>
      <w:iCs w:val="0"/>
      <w:sz w:val="16"/>
      <w:szCs w:val="16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hyperlink" Target="http://docs.google.com/index.html" TargetMode="External"/><Relationship Id="rId9" Type="http://schemas.openxmlformats.org/officeDocument/2006/relationships/hyperlink" Target="http://docs.google.com/contact.html" TargetMode="External"/><Relationship Id="rId5" Type="http://schemas.openxmlformats.org/officeDocument/2006/relationships/styles" Target="styles.xml"/><Relationship Id="rId6" Type="http://schemas.openxmlformats.org/officeDocument/2006/relationships/image" Target="media/image1.png"/><Relationship Id="rId7" Type="http://schemas.openxmlformats.org/officeDocument/2006/relationships/hyperlink" Target="http://docs.google.com/history.html" TargetMode="External"/><Relationship Id="rId8" Type="http://schemas.openxmlformats.org/officeDocument/2006/relationships/hyperlink" Target="http://docs.google.com/philosophy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