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jc w:val="center"/>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The Tapping Cure: </w:t>
        <w:br w:type="textWrapping"/>
        <w:t xml:space="preserve">Rapid Relief from Phobias, Anguish, and More</w:t>
      </w:r>
      <w:r w:rsidDel="00000000" w:rsidR="00000000" w:rsidRPr="00000000">
        <w:rPr>
          <w:rtl w:val="0"/>
        </w:rPr>
      </w:r>
    </w:p>
    <w:p w:rsidR="00000000" w:rsidDel="00000000" w:rsidP="00000000" w:rsidRDefault="00000000" w:rsidRPr="00000000" w14:paraId="00000002">
      <w:pPr>
        <w:pageBreakBefore w:val="0"/>
        <w:spacing w:after="12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A BOOK PROPOSAL by Roberta Temes</w:t>
      </w:r>
    </w:p>
    <w:p w:rsidR="00000000" w:rsidDel="00000000" w:rsidP="00000000" w:rsidRDefault="00000000" w:rsidRPr="00000000" w14:paraId="00000003">
      <w:pPr>
        <w:pageBreakBefore w:val="0"/>
        <w:spacing w:after="12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Represented by Janet Rosen,</w:t>
        <w:br w:type="textWrapping"/>
        <w:t xml:space="preserve">Sheree Bykofsky Associates, Inc.</w:t>
        <w:br w:type="textWrapping"/>
        <w:t xml:space="preserve">16 W. 36th St., NYC, NY 10018</w:t>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tapping cure, alternately called the emotional freedom technique, Thought Field Therapy, and energy tapping, is a process that gets great results in treating psychological problems.</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tapping method takes only a few minutes, requires no medication and no talk therapy, and can completely erase painful feelings. The feelings may be about the past, the present or the future. Tapping helps with a full range of negative emotions from phobia to trauma to performance anxiety, and more.</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Just today Libby arrived at my office distraught. She could not calm down after her recent car accident. She has recovered from her injuries and feels lucky to be alive, but continues to be nervous whenever she thinks about the incident and cannot seem to stop thinking about it. She’s losing sleep and pacing around her house. She left the office calm and comfortable, able to think about last week’s accident without any accompanying emotion.</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 stockbroker client was so nervous about his promotion and his new responsibilities that he was unable to do his job. He just sat at his desk staring into space. His job was on the line. He tried therapy. His boss tried threatening him. Finally, he came to my office. He tapped. He is no longer nervous. His anxiety is gone. He is doing his job with ease.</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Future behavior is helped by tapping, too. When Bill was reluctant to fly he thought it was a temporary response to 9/11. But after missing a few business meetings and one family vacation he knew he needed help. Knowing what started his phobia was not sufficient. Understanding does not cure a phobia. The tapping formula for flying phobia worked immediately and Bill has been regularly flying to meetings and vacations around the world ever since he left my office.</w:t>
      </w:r>
      <w:r w:rsidDel="00000000" w:rsidR="00000000" w:rsidRPr="00000000">
        <w:rPr>
          <w:rtl w:val="0"/>
        </w:rPr>
      </w:r>
    </w:p>
    <w:p w:rsidR="00000000" w:rsidDel="00000000" w:rsidP="00000000" w:rsidRDefault="00000000" w:rsidRPr="00000000" w14:paraId="0000000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The Tapping Cure: Rapid Relief from Phobias, Anguish, and More</w:t>
      </w:r>
      <w:r w:rsidDel="00000000" w:rsidR="00000000" w:rsidRPr="00000000">
        <w:rPr>
          <w:rFonts w:ascii="Arial" w:cs="Arial" w:eastAsia="Arial" w:hAnsi="Arial"/>
          <w:vertAlign w:val="baseline"/>
          <w:rtl w:val="0"/>
        </w:rPr>
        <w:t xml:space="preserve"> will teach readers how to tap themselves and eradicate their symptoms. This will be the first book to give precise instructions about where the tapping should occur—e.g., on the collarbone, under the eye, on the pinky—without resorting to mystical explanations, unscientific paradigms, and complicated pseudo-psychoanalytic rationalizations.</w:t>
      </w:r>
      <w:r w:rsidDel="00000000" w:rsidR="00000000" w:rsidRPr="00000000">
        <w:rPr>
          <w:rtl w:val="0"/>
        </w:rPr>
      </w:r>
    </w:p>
    <w:p w:rsidR="00000000" w:rsidDel="00000000" w:rsidP="00000000" w:rsidRDefault="00000000" w:rsidRPr="00000000" w14:paraId="0000000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Here’s what Jane has to say about her tapping experience:</w:t>
      </w:r>
      <w:r w:rsidDel="00000000" w:rsidR="00000000" w:rsidRPr="00000000">
        <w:rPr>
          <w:rtl w:val="0"/>
        </w:rPr>
      </w:r>
    </w:p>
    <w:p w:rsidR="00000000" w:rsidDel="00000000" w:rsidP="00000000" w:rsidRDefault="00000000" w:rsidRPr="00000000" w14:paraId="0000000B">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best way I can describe how Dr. Temes’s Tapping Cure works is that it’s like your fear, anxiety or phobia is a bad song blaring on the radio and then you turn down the volume dial. The song is still playing, but you don’t hear it and it doesn’t bother you.</w:t>
      </w:r>
      <w:r w:rsidDel="00000000" w:rsidR="00000000" w:rsidRPr="00000000">
        <w:rPr>
          <w:rtl w:val="0"/>
        </w:rPr>
      </w:r>
    </w:p>
    <w:p w:rsidR="00000000" w:rsidDel="00000000" w:rsidP="00000000" w:rsidRDefault="00000000" w:rsidRPr="00000000" w14:paraId="0000000C">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Since childhood, I had been paralyzed by a fear of death. Although I was skeptical I participated in a tapping session with Dr. Temes. I don’t know how or why it works, but the Tapping Cure works. I no longer suffer inner panic at the thought of my own mortality. And it’s been years since I had my session.</w:t>
      </w:r>
      <w:r w:rsidDel="00000000" w:rsidR="00000000" w:rsidRPr="00000000">
        <w:rPr>
          <w:rtl w:val="0"/>
        </w:rPr>
      </w:r>
    </w:p>
    <w:p w:rsidR="00000000" w:rsidDel="00000000" w:rsidP="00000000" w:rsidRDefault="00000000" w:rsidRPr="00000000" w14:paraId="0000000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author practices the tapping cure in her office and will relate attention-grabbing anecdotes and remarkable recovery stories. Following the format of the ultra-successful </w:t>
      </w:r>
      <w:r w:rsidDel="00000000" w:rsidR="00000000" w:rsidRPr="00000000">
        <w:rPr>
          <w:rFonts w:ascii="Arial" w:cs="Arial" w:eastAsia="Arial" w:hAnsi="Arial"/>
          <w:i w:val="1"/>
          <w:iCs w:val="1"/>
          <w:vertAlign w:val="baseline"/>
          <w:rtl w:val="0"/>
        </w:rPr>
        <w:t xml:space="preserve">The Fifty-Minute Hour,</w:t>
      </w:r>
      <w:r w:rsidDel="00000000" w:rsidR="00000000" w:rsidRPr="00000000">
        <w:rPr>
          <w:rFonts w:ascii="Arial" w:cs="Arial" w:eastAsia="Arial" w:hAnsi="Arial"/>
          <w:vertAlign w:val="baseline"/>
          <w:rtl w:val="0"/>
        </w:rPr>
        <w:t xml:space="preserve"> by Robert Lindner, there will be a full description of each patient’s session. Readers will feel as if they are peeking into the therapist’s office.</w:t>
      </w:r>
      <w:r w:rsidDel="00000000" w:rsidR="00000000" w:rsidRPr="00000000">
        <w:rPr>
          <w:rtl w:val="0"/>
        </w:rPr>
      </w:r>
    </w:p>
    <w:p w:rsidR="00000000" w:rsidDel="00000000" w:rsidP="00000000" w:rsidRDefault="00000000" w:rsidRPr="00000000" w14:paraId="0000000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book will be useful to all psychological sufferers, as well as the worried-well. Therapists, too, will buy this book because more of their patients will be requesting the tapping cure—it is quickly becoming known in mainstream circles, particularly on the west coast.</w:t>
      </w:r>
      <w:r w:rsidDel="00000000" w:rsidR="00000000" w:rsidRPr="00000000">
        <w:rPr>
          <w:rtl w:val="0"/>
        </w:rPr>
      </w:r>
    </w:p>
    <w:p w:rsidR="00000000" w:rsidDel="00000000" w:rsidP="00000000" w:rsidRDefault="00000000" w:rsidRPr="00000000" w14:paraId="0000000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Disaster workers are requesting tapping information because the word is getting out that when teams are sent to work with emergency victims, those who are treated by the “tappers” do far better than those who are subjected to hours and hours of talk therapy. In 2000, Dr. Shkelzen Syla, Medical Chief of Staff in Kosovo, invited tapping practitioners to help his country’s war victims who were suffering from post-traumatic stress disorder (PTSD). He subsequently applauded the workers, stating that “the success from tapping was 100% for every patient and they are still smiling today.”</w:t>
      </w:r>
      <w:r w:rsidDel="00000000" w:rsidR="00000000" w:rsidRPr="00000000">
        <w:rPr>
          <w:rtl w:val="0"/>
        </w:rPr>
      </w:r>
    </w:p>
    <w:p w:rsidR="00000000" w:rsidDel="00000000" w:rsidP="00000000" w:rsidRDefault="00000000" w:rsidRPr="00000000" w14:paraId="0000001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addition to traditional booksellers, purveyors of alternative health products will embrace this book. Professional schools of counseling and social work will soon be incorporating tapping into their curriculum and </w:t>
      </w:r>
      <w:r w:rsidDel="00000000" w:rsidR="00000000" w:rsidRPr="00000000">
        <w:rPr>
          <w:rFonts w:ascii="Arial" w:cs="Arial" w:eastAsia="Arial" w:hAnsi="Arial"/>
          <w:i w:val="1"/>
          <w:iCs w:val="1"/>
          <w:vertAlign w:val="baseline"/>
          <w:rtl w:val="0"/>
        </w:rPr>
        <w:t xml:space="preserve">The Tapping Cure: Rapid Relief from Phobias, Anguish, and More </w:t>
      </w:r>
      <w:r w:rsidDel="00000000" w:rsidR="00000000" w:rsidRPr="00000000">
        <w:rPr>
          <w:rFonts w:ascii="Arial" w:cs="Arial" w:eastAsia="Arial" w:hAnsi="Arial"/>
          <w:vertAlign w:val="baseline"/>
          <w:rtl w:val="0"/>
        </w:rPr>
        <w:t xml:space="preserve">is an appropriate choice because it is written by Dr. Roberta Temes, a medical school faculty member who has a strong academic reputation. Temes is trusted; readers know her from her popular book, now in its second edition, </w:t>
      </w:r>
      <w:r w:rsidDel="00000000" w:rsidR="00000000" w:rsidRPr="00000000">
        <w:rPr>
          <w:rFonts w:ascii="Arial" w:cs="Arial" w:eastAsia="Arial" w:hAnsi="Arial"/>
          <w:i w:val="1"/>
          <w:iCs w:val="1"/>
          <w:vertAlign w:val="baseline"/>
          <w:rtl w:val="0"/>
        </w:rPr>
        <w:t xml:space="preserve">The Complete Idiot’s Guide to Hypnosis.</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Unlike the books about tapping now on the market which are difficult to follow and include dubious science, </w:t>
      </w:r>
      <w:r w:rsidDel="00000000" w:rsidR="00000000" w:rsidRPr="00000000">
        <w:rPr>
          <w:rFonts w:ascii="Arial" w:cs="Arial" w:eastAsia="Arial" w:hAnsi="Arial"/>
          <w:i w:val="1"/>
          <w:iCs w:val="1"/>
          <w:vertAlign w:val="baseline"/>
          <w:rtl w:val="0"/>
        </w:rPr>
        <w:t xml:space="preserve">The Tapping Cure: Rapid Relief from Phobias, Anguish, and More</w:t>
      </w:r>
      <w:r w:rsidDel="00000000" w:rsidR="00000000" w:rsidRPr="00000000">
        <w:rPr>
          <w:rFonts w:ascii="Arial" w:cs="Arial" w:eastAsia="Arial" w:hAnsi="Arial"/>
          <w:vertAlign w:val="baseline"/>
          <w:rtl w:val="0"/>
        </w:rPr>
        <w:t xml:space="preserve"> will elucidate easy-to-follow tapping formulas. Readers will follow the author’s precise simplified directions and within minutes their symptoms will disappear—truly.</w:t>
      </w:r>
      <w:r w:rsidDel="00000000" w:rsidR="00000000" w:rsidRPr="00000000">
        <w:rPr>
          <w:rtl w:val="0"/>
        </w:rPr>
      </w:r>
    </w:p>
    <w:p w:rsidR="00000000" w:rsidDel="00000000" w:rsidP="00000000" w:rsidRDefault="00000000" w:rsidRPr="00000000" w14:paraId="0000001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Included in </w:t>
      </w:r>
      <w:r w:rsidDel="00000000" w:rsidR="00000000" w:rsidRPr="00000000">
        <w:rPr>
          <w:rFonts w:ascii="Arial" w:cs="Arial" w:eastAsia="Arial" w:hAnsi="Arial"/>
          <w:i w:val="1"/>
          <w:iCs w:val="1"/>
          <w:vertAlign w:val="baseline"/>
          <w:rtl w:val="0"/>
        </w:rPr>
        <w:t xml:space="preserve">The Tapping Cure: Rapid Relief from Phobias, Anguish, and More</w:t>
      </w:r>
      <w:r w:rsidDel="00000000" w:rsidR="00000000" w:rsidRPr="00000000">
        <w:rPr>
          <w:rFonts w:ascii="Arial" w:cs="Arial" w:eastAsia="Arial" w:hAnsi="Arial"/>
          <w:vertAlign w:val="baseline"/>
          <w:rtl w:val="0"/>
        </w:rPr>
        <w:t xml:space="preserve"> are the author’s thought-provoking, original ideas about the tapping method and its historical and cultural roots. Also, readers will be interested in the information chronicling our country’s reluctant adoption of new medical methods, a chapter of warnings about when not to use tapping as a cure, and the thorough evaluation of relevant websites.</w:t>
      </w:r>
      <w:r w:rsidDel="00000000" w:rsidR="00000000" w:rsidRPr="00000000">
        <w:rPr>
          <w:rtl w:val="0"/>
        </w:rPr>
      </w:r>
    </w:p>
    <w:p w:rsidR="00000000" w:rsidDel="00000000" w:rsidP="00000000" w:rsidRDefault="00000000" w:rsidRPr="00000000" w14:paraId="00000013">
      <w:pPr>
        <w:pageBreakBefore w:val="0"/>
        <w:spacing w:after="240" w:lineRule="auto"/>
        <w:rPr>
          <w:rFonts w:ascii="Courier" w:cs="Courier" w:eastAsia="Courier" w:hAnsi="Courier"/>
          <w:vertAlign w:val="baseline"/>
        </w:rPr>
      </w:pPr>
      <w:bookmarkStart w:colFirst="0" w:colLast="0" w:name="_gjdgxs" w:id="0"/>
      <w:bookmarkEnd w:id="0"/>
      <w:r w:rsidDel="00000000" w:rsidR="00000000" w:rsidRPr="00000000">
        <w:rPr>
          <w:rFonts w:ascii="Arial" w:cs="Arial" w:eastAsia="Arial" w:hAnsi="Arial"/>
          <w:vertAlign w:val="baseline"/>
          <w:rtl w:val="0"/>
        </w:rPr>
        <w:t xml:space="preserve">Charts and diagrams will appear throughout the book to be sure the reader knows exactly where to tap. The appendix will include tear-out sheets for quick reference. The author anticipates a book of 50,000 words.</w:t>
      </w:r>
      <w:r w:rsidDel="00000000" w:rsidR="00000000" w:rsidRPr="00000000">
        <w:rPr>
          <w:rtl w:val="0"/>
        </w:rPr>
      </w:r>
    </w:p>
    <w:p w:rsidR="00000000" w:rsidDel="00000000" w:rsidP="00000000" w:rsidRDefault="00000000" w:rsidRPr="00000000" w14:paraId="00000014">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Spin-Offs</w:t>
      </w:r>
      <w:r w:rsidDel="00000000" w:rsidR="00000000" w:rsidRPr="00000000">
        <w:rPr>
          <w:rtl w:val="0"/>
        </w:rPr>
      </w:r>
    </w:p>
    <w:p w:rsidR="00000000" w:rsidDel="00000000" w:rsidP="00000000" w:rsidRDefault="00000000" w:rsidRPr="00000000" w14:paraId="00000015">
      <w:pPr>
        <w:pageBreakBefore w:val="0"/>
        <w:spacing w:after="240" w:lineRule="auto"/>
        <w:rPr>
          <w:rFonts w:ascii="Courier" w:cs="Courier" w:eastAsia="Courier" w:hAnsi="Courier"/>
          <w:vertAlign w:val="baseline"/>
        </w:rPr>
      </w:pPr>
      <w:bookmarkStart w:colFirst="0" w:colLast="0" w:name="_30j0zll" w:id="1"/>
      <w:bookmarkEnd w:id="1"/>
      <w:r w:rsidDel="00000000" w:rsidR="00000000" w:rsidRPr="00000000">
        <w:rPr>
          <w:rFonts w:ascii="Arial" w:cs="Arial" w:eastAsia="Arial" w:hAnsi="Arial"/>
          <w:vertAlign w:val="baseline"/>
          <w:rtl w:val="0"/>
        </w:rPr>
        <w:t xml:space="preserve">A natural follow-up to </w:t>
      </w:r>
      <w:r w:rsidDel="00000000" w:rsidR="00000000" w:rsidRPr="00000000">
        <w:rPr>
          <w:rFonts w:ascii="Arial" w:cs="Arial" w:eastAsia="Arial" w:hAnsi="Arial"/>
          <w:i w:val="1"/>
          <w:iCs w:val="1"/>
          <w:vertAlign w:val="baseline"/>
          <w:rtl w:val="0"/>
        </w:rPr>
        <w:t xml:space="preserve">Tap Away Your Troubles: Rapid Relief from Emotional Anguish</w:t>
      </w:r>
      <w:r w:rsidDel="00000000" w:rsidR="00000000" w:rsidRPr="00000000">
        <w:rPr>
          <w:rFonts w:ascii="Arial" w:cs="Arial" w:eastAsia="Arial" w:hAnsi="Arial"/>
          <w:vertAlign w:val="baseline"/>
          <w:rtl w:val="0"/>
        </w:rPr>
        <w:t xml:space="preserve"> is </w:t>
      </w:r>
      <w:r w:rsidDel="00000000" w:rsidR="00000000" w:rsidRPr="00000000">
        <w:rPr>
          <w:rFonts w:ascii="Arial" w:cs="Arial" w:eastAsia="Arial" w:hAnsi="Arial"/>
          <w:i w:val="1"/>
          <w:iCs w:val="1"/>
          <w:vertAlign w:val="baseline"/>
          <w:rtl w:val="0"/>
        </w:rPr>
        <w:t xml:space="preserve">Tap Away Your Fat: No More Hunger Pangs.</w:t>
      </w:r>
      <w:r w:rsidDel="00000000" w:rsidR="00000000" w:rsidRPr="00000000">
        <w:rPr>
          <w:rFonts w:ascii="Arial" w:cs="Arial" w:eastAsia="Arial" w:hAnsi="Arial"/>
          <w:vertAlign w:val="baseline"/>
          <w:rtl w:val="0"/>
        </w:rPr>
        <w:t xml:space="preserve"> Dr. Temes is now engaged in research about food, obesity, and tapping.</w:t>
      </w:r>
      <w:r w:rsidDel="00000000" w:rsidR="00000000" w:rsidRPr="00000000">
        <w:rPr>
          <w:rtl w:val="0"/>
        </w:rPr>
      </w:r>
    </w:p>
    <w:p w:rsidR="00000000" w:rsidDel="00000000" w:rsidP="00000000" w:rsidRDefault="00000000" w:rsidRPr="00000000" w14:paraId="00000016">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The Author and Promotions</w:t>
      </w:r>
      <w:r w:rsidDel="00000000" w:rsidR="00000000" w:rsidRPr="00000000">
        <w:rPr>
          <w:rtl w:val="0"/>
        </w:rPr>
      </w:r>
    </w:p>
    <w:p w:rsidR="00000000" w:rsidDel="00000000" w:rsidP="00000000" w:rsidRDefault="00000000" w:rsidRPr="00000000" w14:paraId="0000001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Dr. Roberta Temes has the correct credentials to write this book and enough media exposure to market it. Temes is known in the medical community as a seasoned psychotherapist and medical hypnotist, and readers of women’s magazines know her as a regular contributor. Dr. Temes lectures throughout the country, and she is a faculty member at Downstate Medical School, Brooklyn, New York.</w:t>
      </w:r>
      <w:r w:rsidDel="00000000" w:rsidR="00000000" w:rsidRPr="00000000">
        <w:rPr>
          <w:rtl w:val="0"/>
        </w:rPr>
      </w:r>
    </w:p>
    <w:p w:rsidR="00000000" w:rsidDel="00000000" w:rsidP="00000000" w:rsidRDefault="00000000" w:rsidRPr="00000000" w14:paraId="0000001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Temes is the author of many books about psychological well-being, including </w:t>
      </w:r>
      <w:r w:rsidDel="00000000" w:rsidR="00000000" w:rsidRPr="00000000">
        <w:rPr>
          <w:rFonts w:ascii="Arial" w:cs="Arial" w:eastAsia="Arial" w:hAnsi="Arial"/>
          <w:i w:val="1"/>
          <w:iCs w:val="1"/>
          <w:vertAlign w:val="baseline"/>
          <w:rtl w:val="0"/>
        </w:rPr>
        <w:t xml:space="preserve">The Complete Idiot’s Guide to Hypnosis,</w:t>
      </w:r>
      <w:r w:rsidDel="00000000" w:rsidR="00000000" w:rsidRPr="00000000">
        <w:rPr>
          <w:rFonts w:ascii="Arial" w:cs="Arial" w:eastAsia="Arial" w:hAnsi="Arial"/>
          <w:vertAlign w:val="baseline"/>
          <w:rtl w:val="0"/>
        </w:rPr>
        <w:t xml:space="preserve"> the best-selling book on hypnosis, now in its second edition (Alpha Books, 2004). Roberta Temes enjoys promotion, including bookstore appearances and radio shows. To date, she has appeared on more than 100 radio programs, call-ins, talk shows, etc., and more are planned.</w:t>
      </w:r>
      <w:r w:rsidDel="00000000" w:rsidR="00000000" w:rsidRPr="00000000">
        <w:rPr>
          <w:rtl w:val="0"/>
        </w:rPr>
      </w:r>
    </w:p>
    <w:p w:rsidR="00000000" w:rsidDel="00000000" w:rsidP="00000000" w:rsidRDefault="00000000" w:rsidRPr="00000000" w14:paraId="0000001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Amongst Temes’ books is </w:t>
      </w:r>
      <w:r w:rsidDel="00000000" w:rsidR="00000000" w:rsidRPr="00000000">
        <w:rPr>
          <w:rFonts w:ascii="Arial" w:cs="Arial" w:eastAsia="Arial" w:hAnsi="Arial"/>
          <w:i w:val="1"/>
          <w:iCs w:val="1"/>
          <w:vertAlign w:val="baseline"/>
          <w:rtl w:val="0"/>
        </w:rPr>
        <w:t xml:space="preserve">Living with an Empty Chair: A Guide Through Grief,</w:t>
      </w:r>
      <w:r w:rsidDel="00000000" w:rsidR="00000000" w:rsidRPr="00000000">
        <w:rPr>
          <w:rFonts w:ascii="Arial" w:cs="Arial" w:eastAsia="Arial" w:hAnsi="Arial"/>
          <w:vertAlign w:val="baseline"/>
          <w:rtl w:val="0"/>
        </w:rPr>
        <w:t xml:space="preserve"> published by Mandala Press in 1977, re-issued by Irvington in 1984, and re-published by New Horizon Press in hard cover and paperback in 1988 and 1992</w:t>
      </w:r>
      <w:r w:rsidDel="00000000" w:rsidR="00000000" w:rsidRPr="00000000">
        <w:rPr>
          <w:rFonts w:ascii="Arial" w:cs="Arial" w:eastAsia="Arial" w:hAnsi="Arial"/>
          <w:i w:val="1"/>
          <w:iCs w:val="1"/>
          <w:vertAlign w:val="baseline"/>
          <w:rtl w:val="0"/>
        </w:rPr>
        <w:t xml:space="preserve">. Living with an Empty Chair</w:t>
      </w:r>
      <w:r w:rsidDel="00000000" w:rsidR="00000000" w:rsidRPr="00000000">
        <w:rPr>
          <w:rFonts w:ascii="Arial" w:cs="Arial" w:eastAsia="Arial" w:hAnsi="Arial"/>
          <w:vertAlign w:val="baseline"/>
          <w:rtl w:val="0"/>
        </w:rPr>
        <w:t xml:space="preserve"> won Honorable Mention, National Psychology Award, for Excellence in the Media, and is still selling after 25 years!</w:t>
      </w:r>
      <w:r w:rsidDel="00000000" w:rsidR="00000000" w:rsidRPr="00000000">
        <w:rPr>
          <w:rtl w:val="0"/>
        </w:rPr>
      </w:r>
    </w:p>
    <w:p w:rsidR="00000000" w:rsidDel="00000000" w:rsidP="00000000" w:rsidRDefault="00000000" w:rsidRPr="00000000" w14:paraId="0000001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Roberta Temes is also the author of </w:t>
      </w:r>
      <w:r w:rsidDel="00000000" w:rsidR="00000000" w:rsidRPr="00000000">
        <w:rPr>
          <w:rFonts w:ascii="Arial" w:cs="Arial" w:eastAsia="Arial" w:hAnsi="Arial"/>
          <w:i w:val="1"/>
          <w:iCs w:val="1"/>
          <w:vertAlign w:val="baseline"/>
          <w:rtl w:val="0"/>
        </w:rPr>
        <w:t xml:space="preserve">Getting Your Life Back Together When You Have Schizophrenia </w:t>
      </w:r>
      <w:r w:rsidDel="00000000" w:rsidR="00000000" w:rsidRPr="00000000">
        <w:rPr>
          <w:rFonts w:ascii="Arial" w:cs="Arial" w:eastAsia="Arial" w:hAnsi="Arial"/>
          <w:vertAlign w:val="baseline"/>
          <w:rtl w:val="0"/>
        </w:rPr>
        <w:t xml:space="preserve">(New Harbinger Publications, 2002), </w:t>
      </w:r>
      <w:r w:rsidDel="00000000" w:rsidR="00000000" w:rsidRPr="00000000">
        <w:rPr>
          <w:rFonts w:ascii="Arial" w:cs="Arial" w:eastAsia="Arial" w:hAnsi="Arial"/>
          <w:i w:val="1"/>
          <w:iCs w:val="1"/>
          <w:vertAlign w:val="baseline"/>
          <w:rtl w:val="0"/>
        </w:rPr>
        <w:t xml:space="preserve">How to</w:t>
      </w:r>
      <w:r w:rsidDel="00000000" w:rsidR="00000000" w:rsidRPr="00000000">
        <w:rPr>
          <w:rFonts w:ascii="Arial" w:cs="Arial" w:eastAsia="Arial" w:hAnsi="Arial"/>
          <w:b w:val="1"/>
          <w:bCs w:val="1"/>
          <w:i w:val="1"/>
          <w:iCs w:val="1"/>
          <w:vertAlign w:val="baseline"/>
          <w:rtl w:val="0"/>
        </w:rPr>
        <w:t xml:space="preserve"> </w:t>
      </w:r>
      <w:r w:rsidDel="00000000" w:rsidR="00000000" w:rsidRPr="00000000">
        <w:rPr>
          <w:rFonts w:ascii="Arial" w:cs="Arial" w:eastAsia="Arial" w:hAnsi="Arial"/>
          <w:i w:val="1"/>
          <w:iCs w:val="1"/>
          <w:vertAlign w:val="baseline"/>
          <w:rtl w:val="0"/>
        </w:rPr>
        <w:t xml:space="preserve">Conduct a Workshop</w:t>
      </w:r>
      <w:r w:rsidDel="00000000" w:rsidR="00000000" w:rsidRPr="00000000">
        <w:rPr>
          <w:rFonts w:ascii="Arial" w:cs="Arial" w:eastAsia="Arial" w:hAnsi="Arial"/>
          <w:b w:val="1"/>
          <w:bCs w:val="1"/>
          <w:i w:val="1"/>
          <w:iCs w:val="1"/>
          <w:vertAlign w:val="baseline"/>
          <w:rtl w:val="0"/>
        </w:rPr>
        <w:t xml:space="preserve"> </w:t>
      </w:r>
      <w:r w:rsidDel="00000000" w:rsidR="00000000" w:rsidRPr="00000000">
        <w:rPr>
          <w:rFonts w:ascii="Arial" w:cs="Arial" w:eastAsia="Arial" w:hAnsi="Arial"/>
          <w:i w:val="1"/>
          <w:iCs w:val="1"/>
          <w:vertAlign w:val="baseline"/>
          <w:rtl w:val="0"/>
        </w:rPr>
        <w:t xml:space="preserve">for the Bereaved </w:t>
      </w:r>
      <w:r w:rsidDel="00000000" w:rsidR="00000000" w:rsidRPr="00000000">
        <w:rPr>
          <w:rFonts w:ascii="Arial" w:cs="Arial" w:eastAsia="Arial" w:hAnsi="Arial"/>
          <w:vertAlign w:val="baseline"/>
          <w:rtl w:val="0"/>
        </w:rPr>
        <w:t xml:space="preserve">(Learning Publications, 1998), </w:t>
      </w:r>
      <w:r w:rsidDel="00000000" w:rsidR="00000000" w:rsidRPr="00000000">
        <w:rPr>
          <w:rFonts w:ascii="Arial" w:cs="Arial" w:eastAsia="Arial" w:hAnsi="Arial"/>
          <w:i w:val="1"/>
          <w:iCs w:val="1"/>
          <w:vertAlign w:val="baseline"/>
          <w:rtl w:val="0"/>
        </w:rPr>
        <w:t xml:space="preserve">The Empty Place: A Child’s Guide Through Grief</w:t>
      </w:r>
      <w:r w:rsidDel="00000000" w:rsidR="00000000" w:rsidRPr="00000000">
        <w:rPr>
          <w:rFonts w:ascii="Arial" w:cs="Arial" w:eastAsia="Arial" w:hAnsi="Arial"/>
          <w:vertAlign w:val="baseline"/>
          <w:rtl w:val="0"/>
        </w:rPr>
        <w:t xml:space="preserve"> (New Horizons, 1992), and she is</w:t>
      </w:r>
      <w:r w:rsidDel="00000000" w:rsidR="00000000" w:rsidRPr="00000000">
        <w:rPr>
          <w:rFonts w:ascii="Arial" w:cs="Arial" w:eastAsia="Arial" w:hAnsi="Arial"/>
          <w:i w:val="1"/>
          <w:iCs w:val="1"/>
          <w:vertAlign w:val="baseline"/>
          <w:rtl w:val="0"/>
        </w:rPr>
        <w:t xml:space="preserve"> </w:t>
      </w:r>
      <w:r w:rsidDel="00000000" w:rsidR="00000000" w:rsidRPr="00000000">
        <w:rPr>
          <w:rFonts w:ascii="Arial" w:cs="Arial" w:eastAsia="Arial" w:hAnsi="Arial"/>
          <w:vertAlign w:val="baseline"/>
          <w:rtl w:val="0"/>
        </w:rPr>
        <w:t xml:space="preserve">the editor of the first medical school textbook about hypnosis, </w:t>
      </w:r>
      <w:r w:rsidDel="00000000" w:rsidR="00000000" w:rsidRPr="00000000">
        <w:rPr>
          <w:rFonts w:ascii="Arial" w:cs="Arial" w:eastAsia="Arial" w:hAnsi="Arial"/>
          <w:i w:val="1"/>
          <w:iCs w:val="1"/>
          <w:vertAlign w:val="baseline"/>
          <w:rtl w:val="0"/>
        </w:rPr>
        <w:t xml:space="preserve">Medical Hypnosis: A Clinical Guide</w:t>
      </w:r>
      <w:r w:rsidDel="00000000" w:rsidR="00000000" w:rsidRPr="00000000">
        <w:rPr>
          <w:rFonts w:ascii="Arial" w:cs="Arial" w:eastAsia="Arial" w:hAnsi="Arial"/>
          <w:vertAlign w:val="baseline"/>
          <w:rtl w:val="0"/>
        </w:rPr>
        <w:t xml:space="preserve"> (WB Saunders, 1998).</w:t>
      </w:r>
      <w:r w:rsidDel="00000000" w:rsidR="00000000" w:rsidRPr="00000000">
        <w:rPr>
          <w:rtl w:val="0"/>
        </w:rPr>
      </w:r>
    </w:p>
    <w:p w:rsidR="00000000" w:rsidDel="00000000" w:rsidP="00000000" w:rsidRDefault="00000000" w:rsidRPr="00000000" w14:paraId="0000001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Readers know Temes from her stint as a monthly columnist, 1985 through 2002, in </w:t>
      </w:r>
      <w:r w:rsidDel="00000000" w:rsidR="00000000" w:rsidRPr="00000000">
        <w:rPr>
          <w:rFonts w:ascii="Arial" w:cs="Arial" w:eastAsia="Arial" w:hAnsi="Arial"/>
          <w:i w:val="1"/>
          <w:iCs w:val="1"/>
          <w:vertAlign w:val="baseline"/>
          <w:rtl w:val="0"/>
        </w:rPr>
        <w:t xml:space="preserve">True Story</w:t>
      </w:r>
      <w:r w:rsidDel="00000000" w:rsidR="00000000" w:rsidRPr="00000000">
        <w:rPr>
          <w:rFonts w:ascii="Arial" w:cs="Arial" w:eastAsia="Arial" w:hAnsi="Arial"/>
          <w:vertAlign w:val="baseline"/>
          <w:rtl w:val="0"/>
        </w:rPr>
        <w:t xml:space="preserve"> magazine where she received hundreds of letters each month for her “Ask Dr. Roberta” column.</w:t>
      </w:r>
      <w:r w:rsidDel="00000000" w:rsidR="00000000" w:rsidRPr="00000000">
        <w:rPr>
          <w:rtl w:val="0"/>
        </w:rPr>
      </w:r>
    </w:p>
    <w:p w:rsidR="00000000" w:rsidDel="00000000" w:rsidP="00000000" w:rsidRDefault="00000000" w:rsidRPr="00000000" w14:paraId="0000001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Additionally, Temes enjoys a national reputation as a trusted healer because of her audio tapes which were marketed by The Sharper Image and her new CDs which are marketed on the Internet. (See www.hypnosisnetwork.com.)</w:t>
      </w:r>
      <w:r w:rsidDel="00000000" w:rsidR="00000000" w:rsidRPr="00000000">
        <w:rPr>
          <w:rtl w:val="0"/>
        </w:rPr>
      </w:r>
    </w:p>
    <w:p w:rsidR="00000000" w:rsidDel="00000000" w:rsidP="00000000" w:rsidRDefault="00000000" w:rsidRPr="00000000" w14:paraId="0000001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Dr. Temes enjoys working with the media and is often interviewed for magazine and newspaper stories. She was the subject of a week-long segment on the 11 o’clock News, channel 6, Philadelphia. </w:t>
      </w:r>
      <w:r w:rsidDel="00000000" w:rsidR="00000000" w:rsidRPr="00000000">
        <w:rPr>
          <w:rFonts w:ascii="Arial" w:cs="Arial" w:eastAsia="Arial" w:hAnsi="Arial"/>
          <w:i w:val="1"/>
          <w:iCs w:val="1"/>
          <w:vertAlign w:val="baseline"/>
          <w:rtl w:val="0"/>
        </w:rPr>
        <w:t xml:space="preserve">Redbook, Allure, Brides</w:t>
      </w:r>
      <w:r w:rsidDel="00000000" w:rsidR="00000000" w:rsidRPr="00000000">
        <w:rPr>
          <w:rFonts w:ascii="Arial" w:cs="Arial" w:eastAsia="Arial" w:hAnsi="Arial"/>
          <w:vertAlign w:val="baseline"/>
          <w:rtl w:val="0"/>
        </w:rPr>
        <w:t xml:space="preserve"> and other women’s magazines frequently interview her about her work.</w:t>
      </w:r>
      <w:r w:rsidDel="00000000" w:rsidR="00000000" w:rsidRPr="00000000">
        <w:rPr>
          <w:rtl w:val="0"/>
        </w:rPr>
      </w:r>
    </w:p>
    <w:p w:rsidR="00000000" w:rsidDel="00000000" w:rsidP="00000000" w:rsidRDefault="00000000" w:rsidRPr="00000000" w14:paraId="0000001E">
      <w:pPr>
        <w:pageBreakBefore w:val="0"/>
        <w:spacing w:after="240" w:lineRule="auto"/>
        <w:rPr>
          <w:rFonts w:ascii="Courier" w:cs="Courier" w:eastAsia="Courier" w:hAnsi="Courier"/>
          <w:vertAlign w:val="baseline"/>
        </w:rPr>
      </w:pPr>
      <w:bookmarkStart w:colFirst="0" w:colLast="0" w:name="_1fob9te" w:id="2"/>
      <w:bookmarkEnd w:id="2"/>
      <w:r w:rsidDel="00000000" w:rsidR="00000000" w:rsidRPr="00000000">
        <w:rPr>
          <w:rFonts w:ascii="Arial" w:cs="Arial" w:eastAsia="Arial" w:hAnsi="Arial"/>
          <w:vertAlign w:val="baseline"/>
          <w:rtl w:val="0"/>
        </w:rPr>
        <w:t xml:space="preserve">Temes regularly counsels guests at the Rancho La Puerta Health Spa and the Boca Raton Country Club. Several times each year Dr. Temes teaches classes at The Learning Annex in New York City and in Washington, D.C. Books can be sold at all these venues.</w:t>
      </w:r>
      <w:r w:rsidDel="00000000" w:rsidR="00000000" w:rsidRPr="00000000">
        <w:rPr>
          <w:rtl w:val="0"/>
        </w:rPr>
      </w:r>
    </w:p>
    <w:p w:rsidR="00000000" w:rsidDel="00000000" w:rsidP="00000000" w:rsidRDefault="00000000" w:rsidRPr="00000000" w14:paraId="0000001F">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Book Outline</w:t>
      </w:r>
      <w:r w:rsidDel="00000000" w:rsidR="00000000" w:rsidRPr="00000000">
        <w:rPr>
          <w:rtl w:val="0"/>
        </w:rPr>
      </w:r>
    </w:p>
    <w:p w:rsidR="00000000" w:rsidDel="00000000" w:rsidP="00000000" w:rsidRDefault="00000000" w:rsidRPr="00000000" w14:paraId="0000002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1. What Is the Tapping Cure?</w:t>
      </w:r>
      <w:r w:rsidDel="00000000" w:rsidR="00000000" w:rsidRPr="00000000">
        <w:rPr>
          <w:rtl w:val="0"/>
        </w:rPr>
      </w:r>
    </w:p>
    <w:p w:rsidR="00000000" w:rsidDel="00000000" w:rsidP="00000000" w:rsidRDefault="00000000" w:rsidRPr="00000000" w14:paraId="0000002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You can have a serious symptom, attend one session of tapping, and then leave the therapist’s office symptom-free. How does this happen? What does tapping purport to do? How does it do it? What is the role of the therapist? What are the different schools of tapping? How is this method related to acupressure? To acupuncture? Why is this cure not sweeping the world today? Read about medicine’s curious history concerning the adoption of new techniques.</w:t>
      </w:r>
      <w:r w:rsidDel="00000000" w:rsidR="00000000" w:rsidRPr="00000000">
        <w:rPr>
          <w:rtl w:val="0"/>
        </w:rPr>
      </w:r>
    </w:p>
    <w:p w:rsidR="00000000" w:rsidDel="00000000" w:rsidP="00000000" w:rsidRDefault="00000000" w:rsidRPr="00000000" w14:paraId="0000002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2. Let’s Do It</w:t>
      </w:r>
      <w:r w:rsidDel="00000000" w:rsidR="00000000" w:rsidRPr="00000000">
        <w:rPr>
          <w:rtl w:val="0"/>
        </w:rPr>
      </w:r>
    </w:p>
    <w:p w:rsidR="00000000" w:rsidDel="00000000" w:rsidP="00000000" w:rsidRDefault="00000000" w:rsidRPr="00000000" w14:paraId="0000002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Learn to identify every possible tapping spot. Other spots that are deemed useful. How to actually practice tapping.</w:t>
      </w:r>
      <w:r w:rsidDel="00000000" w:rsidR="00000000" w:rsidRPr="00000000">
        <w:rPr>
          <w:rtl w:val="0"/>
        </w:rPr>
      </w:r>
    </w:p>
    <w:p w:rsidR="00000000" w:rsidDel="00000000" w:rsidP="00000000" w:rsidRDefault="00000000" w:rsidRPr="00000000" w14:paraId="0000002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3. What Are You Afraid Of?</w:t>
      </w:r>
      <w:r w:rsidDel="00000000" w:rsidR="00000000" w:rsidRPr="00000000">
        <w:rPr>
          <w:rtl w:val="0"/>
        </w:rPr>
      </w:r>
    </w:p>
    <w:p w:rsidR="00000000" w:rsidDel="00000000" w:rsidP="00000000" w:rsidRDefault="00000000" w:rsidRPr="00000000" w14:paraId="0000002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Learn specific tapping formulas for the most frequent phobias—e.g., fear of flying, fear of public speaking. Clinical examples will follow the process from beginning to end.</w:t>
      </w:r>
      <w:r w:rsidDel="00000000" w:rsidR="00000000" w:rsidRPr="00000000">
        <w:rPr>
          <w:rtl w:val="0"/>
        </w:rPr>
      </w:r>
    </w:p>
    <w:p w:rsidR="00000000" w:rsidDel="00000000" w:rsidP="00000000" w:rsidRDefault="00000000" w:rsidRPr="00000000" w14:paraId="0000002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4. What’s Bothering You?</w:t>
      </w:r>
      <w:r w:rsidDel="00000000" w:rsidR="00000000" w:rsidRPr="00000000">
        <w:rPr>
          <w:rtl w:val="0"/>
        </w:rPr>
      </w:r>
    </w:p>
    <w:p w:rsidR="00000000" w:rsidDel="00000000" w:rsidP="00000000" w:rsidRDefault="00000000" w:rsidRPr="00000000" w14:paraId="0000002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Specific tapping formulas for the most frequent complaints seen in a therapist’s office, including obsessions, anger, embarrassment, stress, and more. Which situations are most responsive to tapping? When should the tapping occur? Can the effect wear off? What should be done if the effect does wane?</w:t>
      </w:r>
      <w:r w:rsidDel="00000000" w:rsidR="00000000" w:rsidRPr="00000000">
        <w:rPr>
          <w:rtl w:val="0"/>
        </w:rPr>
      </w:r>
    </w:p>
    <w:p w:rsidR="00000000" w:rsidDel="00000000" w:rsidP="00000000" w:rsidRDefault="00000000" w:rsidRPr="00000000" w14:paraId="0000002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5. Were You Traumatized?</w:t>
      </w:r>
      <w:r w:rsidDel="00000000" w:rsidR="00000000" w:rsidRPr="00000000">
        <w:rPr>
          <w:rtl w:val="0"/>
        </w:rPr>
      </w:r>
    </w:p>
    <w:p w:rsidR="00000000" w:rsidDel="00000000" w:rsidP="00000000" w:rsidRDefault="00000000" w:rsidRPr="00000000" w14:paraId="0000002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Post-traumatic stress disorder (PTSD) rapidly responds to the tapping cure. Follow two cases from beginning to end.</w:t>
      </w:r>
      <w:r w:rsidDel="00000000" w:rsidR="00000000" w:rsidRPr="00000000">
        <w:rPr>
          <w:rtl w:val="0"/>
        </w:rPr>
      </w:r>
    </w:p>
    <w:p w:rsidR="00000000" w:rsidDel="00000000" w:rsidP="00000000" w:rsidRDefault="00000000" w:rsidRPr="00000000" w14:paraId="0000002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6. Fine-Tuning Your Results</w:t>
      </w:r>
      <w:r w:rsidDel="00000000" w:rsidR="00000000" w:rsidRPr="00000000">
        <w:rPr>
          <w:rtl w:val="0"/>
        </w:rPr>
      </w:r>
    </w:p>
    <w:p w:rsidR="00000000" w:rsidDel="00000000" w:rsidP="00000000" w:rsidRDefault="00000000" w:rsidRPr="00000000" w14:paraId="0000002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What to do if you don’t get immediate relief. Overcoming the psychological circumstances that might hinder progress. Typical reason for self-sabotage and its easy cure. How to personalize the tapping cure by reducing your situation to its smallest components.</w:t>
      </w:r>
      <w:r w:rsidDel="00000000" w:rsidR="00000000" w:rsidRPr="00000000">
        <w:rPr>
          <w:rtl w:val="0"/>
        </w:rPr>
      </w:r>
    </w:p>
    <w:p w:rsidR="00000000" w:rsidDel="00000000" w:rsidP="00000000" w:rsidRDefault="00000000" w:rsidRPr="00000000" w14:paraId="0000002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7. Warnings</w:t>
      </w:r>
      <w:r w:rsidDel="00000000" w:rsidR="00000000" w:rsidRPr="00000000">
        <w:rPr>
          <w:rtl w:val="0"/>
        </w:rPr>
      </w:r>
    </w:p>
    <w:p w:rsidR="00000000" w:rsidDel="00000000" w:rsidP="00000000" w:rsidRDefault="00000000" w:rsidRPr="00000000" w14:paraId="0000002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Sometimes tapping is not the answer. When to go to a tapping practitioner and when to do it yourself. Learn the lingo and avoid confusion.</w:t>
      </w:r>
      <w:r w:rsidDel="00000000" w:rsidR="00000000" w:rsidRPr="00000000">
        <w:rPr>
          <w:rtl w:val="0"/>
        </w:rPr>
      </w:r>
    </w:p>
    <w:p w:rsidR="00000000" w:rsidDel="00000000" w:rsidP="00000000" w:rsidRDefault="00000000" w:rsidRPr="00000000" w14:paraId="0000002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8. Websites</w:t>
      </w:r>
      <w:r w:rsidDel="00000000" w:rsidR="00000000" w:rsidRPr="00000000">
        <w:rPr>
          <w:rtl w:val="0"/>
        </w:rPr>
      </w:r>
    </w:p>
    <w:p w:rsidR="00000000" w:rsidDel="00000000" w:rsidP="00000000" w:rsidRDefault="00000000" w:rsidRPr="00000000" w14:paraId="0000002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Who’s who in the world of tapping and where to find them and their theories.</w:t>
      </w:r>
      <w:r w:rsidDel="00000000" w:rsidR="00000000" w:rsidRPr="00000000">
        <w:rPr>
          <w:rtl w:val="0"/>
        </w:rPr>
      </w:r>
    </w:p>
    <w:p w:rsidR="00000000" w:rsidDel="00000000" w:rsidP="00000000" w:rsidRDefault="00000000" w:rsidRPr="00000000" w14:paraId="00000030">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