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after="120" w:lineRule="auto"/>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Sample Work-for-Hire Agreement</w:t>
      </w:r>
      <w:r w:rsidDel="00000000" w:rsidR="00000000" w:rsidRPr="00000000">
        <w:rPr>
          <w:rtl w:val="0"/>
        </w:rPr>
      </w:r>
    </w:p>
    <w:p w:rsidR="00000000" w:rsidDel="00000000" w:rsidP="00000000" w:rsidRDefault="00000000" w:rsidRPr="00000000" w14:paraId="00000002">
      <w:pPr>
        <w:pageBreakBefore w:val="0"/>
        <w:spacing w:after="240" w:lineRule="auto"/>
        <w:rPr>
          <w:rFonts w:ascii="Courier" w:cs="Courier" w:eastAsia="Courier" w:hAnsi="Courier"/>
          <w:vertAlign w:val="baseline"/>
        </w:rPr>
      </w:pPr>
      <w:r w:rsidDel="00000000" w:rsidR="00000000" w:rsidRPr="00000000">
        <w:rPr>
          <w:rFonts w:ascii="Arial" w:cs="Arial" w:eastAsia="Arial" w:hAnsi="Arial"/>
          <w:i w:val="1"/>
          <w:iCs w:val="1"/>
          <w:vertAlign w:val="baseline"/>
          <w:rtl w:val="0"/>
        </w:rPr>
        <w:t xml:space="preserve">What follows was used to hire a ghostwriter for a business book.</w:t>
      </w:r>
      <w:r w:rsidDel="00000000" w:rsidR="00000000" w:rsidRPr="00000000">
        <w:rPr>
          <w:rtl w:val="0"/>
        </w:rPr>
      </w:r>
    </w:p>
    <w:p w:rsidR="00000000" w:rsidDel="00000000" w:rsidP="00000000" w:rsidRDefault="00000000" w:rsidRPr="00000000" w14:paraId="00000003">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tl w:val="0"/>
        </w:rPr>
      </w:r>
    </w:p>
    <w:p w:rsidR="00000000" w:rsidDel="00000000" w:rsidP="00000000" w:rsidRDefault="00000000" w:rsidRPr="00000000" w14:paraId="00000004">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This WORK-FOR-HIRE AGREEMENT (“Agreement”) is entered into as of the date first written above and between [name of person hiring ghostwriter] (“Commissioning Party”) and [name of ghost] (“Contributor”) regarding the services to be rendered and work to be created by Contributor for the Commissioning Party (“the Contributor’s Work”) in connection with a work described as [describe project here].</w:t>
      </w:r>
      <w:r w:rsidDel="00000000" w:rsidR="00000000" w:rsidRPr="00000000">
        <w:rPr>
          <w:rtl w:val="0"/>
        </w:rPr>
      </w:r>
    </w:p>
    <w:p w:rsidR="00000000" w:rsidDel="00000000" w:rsidP="00000000" w:rsidRDefault="00000000" w:rsidRPr="00000000" w14:paraId="00000005">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1.         The Contributor’s Work shall consist of the following: to help develop the structure and detail of the book, research such information as [fill in as needed] where needed, conduct interviews, and write the work with the Commissioning Party. Contributor agrees to meet deadlines as discussed and set forth by the Commissioning Party.</w:t>
      </w:r>
      <w:r w:rsidDel="00000000" w:rsidR="00000000" w:rsidRPr="00000000">
        <w:rPr>
          <w:rtl w:val="0"/>
        </w:rPr>
      </w:r>
    </w:p>
    <w:p w:rsidR="00000000" w:rsidDel="00000000" w:rsidP="00000000" w:rsidRDefault="00000000" w:rsidRPr="00000000" w14:paraId="00000006">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2.         The Commissioning Party shall pay Contributor as follows for the Contributor’s Work upon delivery of Contributor’s Work in a form reasonably satisfactory to the Commissioning Party: [insert sums and terms here].</w:t>
      </w:r>
      <w:r w:rsidDel="00000000" w:rsidR="00000000" w:rsidRPr="00000000">
        <w:rPr>
          <w:rtl w:val="0"/>
        </w:rPr>
      </w:r>
    </w:p>
    <w:p w:rsidR="00000000" w:rsidDel="00000000" w:rsidP="00000000" w:rsidRDefault="00000000" w:rsidRPr="00000000" w14:paraId="00000007">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3.         To the extent that contributor’s Work includes any work of authorship entitled to protection under the laws of copyright, the parties acknowledge and agree that (i) Contributor’s Work has been specially ordered and commissioned by the Commissioning Party as a contribution to a collective work, a supplementary work, or such other category of work as may be eligible for treatment as a “work made for hire” under the United States Copyright Act; (ii) Contributor is an independent contractor and not an employed partner, joint author or joint venturer of the Commissioning Party; (iii) Contributor’s Work shall be deemed a “commissioned work” and “work made for hire” to the greatest extent permitted by law; and (iv) the Commissioning Party shall be the sole author of Contributor’s Work and any work embodying the Contributor’s Work pursuant to the United States Copyright Act, including but not limited to the Commissioning Party’s Work, and the sole owner of the original materials embodying Contributor’s Work, and/or any works derived therein.</w:t>
      </w:r>
      <w:r w:rsidDel="00000000" w:rsidR="00000000" w:rsidRPr="00000000">
        <w:rPr>
          <w:rtl w:val="0"/>
        </w:rPr>
      </w:r>
    </w:p>
    <w:p w:rsidR="00000000" w:rsidDel="00000000" w:rsidP="00000000" w:rsidRDefault="00000000" w:rsidRPr="00000000" w14:paraId="00000008">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4.         To the extent that Contributor’s Work is not properly characterized as “work made for hire,” then contributor hereby irrevocably grants to Commissioning Party all right, title, and interest in and to Contributor’s Work (including but not limited to copyright herein), and any and all ideas and information embodied therein, in perpetuity and throughout the world.</w:t>
      </w:r>
      <w:r w:rsidDel="00000000" w:rsidR="00000000" w:rsidRPr="00000000">
        <w:rPr>
          <w:rtl w:val="0"/>
        </w:rPr>
      </w:r>
    </w:p>
    <w:p w:rsidR="00000000" w:rsidDel="00000000" w:rsidP="00000000" w:rsidRDefault="00000000" w:rsidRPr="00000000" w14:paraId="00000009">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5.         Any ideas, information, formats, methods, procedures, programs, data, or other matter which might be disclosed by the Commissioning Party to Contributor, or which Contributor may learn or observe in the course and scope of the Contributor’s Work (“the Confidential Matter”) are private and confidential, and/or proprietary trade secrets of the Commissioning Party. The Confidential Matter is made available to Contributor in strict and complete trust and confidence. Contributor shall hold the Confidential Matter in trust and confidence, shall not make any copies of Confidential Matter, shall not disclose the Confidential Matter to third persons, and shall not use the Confidential Matter at any time except with the prior written permission of the Commissioning Party.</w:t>
      </w:r>
      <w:r w:rsidDel="00000000" w:rsidR="00000000" w:rsidRPr="00000000">
        <w:rPr>
          <w:rtl w:val="0"/>
        </w:rPr>
      </w:r>
    </w:p>
    <w:p w:rsidR="00000000" w:rsidDel="00000000" w:rsidP="00000000" w:rsidRDefault="00000000" w:rsidRPr="00000000" w14:paraId="0000000A">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6.         Contributor has not prepared or published, and shall not hereafter prepare or publish, or participate in the preparation or publication of, any work that embodies or is derived from the Contributor’s Work or the Confidential Matter.</w:t>
      </w:r>
      <w:r w:rsidDel="00000000" w:rsidR="00000000" w:rsidRPr="00000000">
        <w:rPr>
          <w:rtl w:val="0"/>
        </w:rPr>
      </w:r>
    </w:p>
    <w:p w:rsidR="00000000" w:rsidDel="00000000" w:rsidP="00000000" w:rsidRDefault="00000000" w:rsidRPr="00000000" w14:paraId="0000000B">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7.         Arbitration. Any dispute arising from this Agreement shall be submitted to binding and confidential arbitration under the rules of the American Arbitration Association in the county of [your county], and any award issued in such arbitration may be entered and enforced as a judgment in any court of competent jurisdiction. The prevailing party in any such arbitration shall be entitled to recover attorneys’ fees and costs.</w:t>
      </w:r>
      <w:r w:rsidDel="00000000" w:rsidR="00000000" w:rsidRPr="00000000">
        <w:rPr>
          <w:rtl w:val="0"/>
        </w:rPr>
      </w:r>
    </w:p>
    <w:p w:rsidR="00000000" w:rsidDel="00000000" w:rsidP="00000000" w:rsidRDefault="00000000" w:rsidRPr="00000000" w14:paraId="0000000C">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8.         Termination. Contributor and the Commissioning Party acknowledge and agree that Contributor’s independent contractor relationship may be terminated at will by either party. Upon such termination, Contributor shall be entitled to a proportionate share of the compensation described above based on the portion of Contributor’s Work that has been completed in a form satisfactory to the Commissioning Party at the date of termination. The terms and conditions set forth above shall survive the termination of such relationship.</w:t>
      </w:r>
      <w:r w:rsidDel="00000000" w:rsidR="00000000" w:rsidRPr="00000000">
        <w:rPr>
          <w:rtl w:val="0"/>
        </w:rPr>
      </w:r>
    </w:p>
    <w:p w:rsidR="00000000" w:rsidDel="00000000" w:rsidP="00000000" w:rsidRDefault="00000000" w:rsidRPr="00000000" w14:paraId="0000000D">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tl w:val="0"/>
        </w:rPr>
      </w:r>
    </w:p>
    <w:p w:rsidR="00000000" w:rsidDel="00000000" w:rsidP="00000000" w:rsidRDefault="00000000" w:rsidRPr="00000000" w14:paraId="0000000E">
      <w:pPr>
        <w:pageBreakBefore w:val="0"/>
        <w:spacing w:after="240" w:lineRule="auto"/>
        <w:jc w:val="both"/>
        <w:rPr>
          <w:rFonts w:ascii="Courier" w:cs="Courier" w:eastAsia="Courier" w:hAnsi="Courier"/>
          <w:vertAlign w:val="baseline"/>
        </w:rPr>
      </w:pPr>
      <w:r w:rsidDel="00000000" w:rsidR="00000000" w:rsidRPr="00000000">
        <w:rPr>
          <w:rFonts w:ascii="Arial" w:cs="Arial" w:eastAsia="Arial" w:hAnsi="Arial"/>
          <w:vertAlign w:val="baseline"/>
          <w:rtl w:val="0"/>
        </w:rPr>
        <w:t xml:space="preserve">Signed: _________________________________________________________</w:t>
      </w:r>
      <w:r w:rsidDel="00000000" w:rsidR="00000000" w:rsidRPr="00000000">
        <w:rPr>
          <w:rtl w:val="0"/>
        </w:rPr>
      </w:r>
    </w:p>
    <w:p w:rsidR="00000000" w:rsidDel="00000000" w:rsidP="00000000" w:rsidRDefault="00000000" w:rsidRPr="00000000" w14:paraId="0000000F">
      <w:pPr>
        <w:pageBreakBefore w:val="0"/>
        <w:spacing w:after="240" w:lineRule="auto"/>
        <w:jc w:val="both"/>
        <w:rPr>
          <w:rFonts w:ascii="Courier" w:cs="Courier" w:eastAsia="Courier" w:hAnsi="Courier"/>
          <w:vertAlign w:val="baseline"/>
        </w:rPr>
      </w:pPr>
      <w:r w:rsidDel="00000000" w:rsidR="00000000" w:rsidRPr="00000000">
        <w:rPr>
          <w:rFonts w:ascii="Arial" w:cs="Arial" w:eastAsia="Arial" w:hAnsi="Arial"/>
          <w:vertAlign w:val="baseline"/>
          <w:rtl w:val="0"/>
        </w:rPr>
        <w:t xml:space="preserve">Date: _________________________________________________________</w:t>
      </w:r>
      <w:r w:rsidDel="00000000" w:rsidR="00000000" w:rsidRPr="00000000">
        <w:rPr>
          <w:rtl w:val="0"/>
        </w:rPr>
      </w:r>
    </w:p>
    <w:p w:rsidR="00000000" w:rsidDel="00000000" w:rsidP="00000000" w:rsidRDefault="00000000" w:rsidRPr="00000000" w14:paraId="00000010">
      <w:pPr>
        <w:pageBreakBefore w:val="0"/>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tl w:val="0"/>
        </w:rPr>
      </w:r>
    </w:p>
    <w:p w:rsidR="00000000" w:rsidDel="00000000" w:rsidP="00000000" w:rsidRDefault="00000000" w:rsidRPr="00000000" w14:paraId="00000011">
      <w:pPr>
        <w:pageBreakBefore w:val="0"/>
        <w:rPr>
          <w:vertAlign w:val="baseline"/>
        </w:rPr>
      </w:pPr>
      <w:r w:rsidDel="00000000" w:rsidR="00000000" w:rsidRPr="00000000">
        <w:rPr>
          <w:rtl w:val="0"/>
        </w:rPr>
      </w:r>
    </w:p>
    <w:sectPr>
      <w:pgSz w:h="15840" w:w="12240" w:orient="portrait"/>
      <w:pgMar w:bottom="1440" w:top="1440"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