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Heading 1</w:t>
      </w:r>
    </w:p>
    <w:p w:rsidR="00000000" w:rsidDel="00000000" w:rsidP="00000000" w:rsidRDefault="00000000" w:rsidRPr="00000000" w14:paraId="00000002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Rule="auto"/>
        <w:rPr/>
      </w:pPr>
      <w:r w:rsidDel="00000000" w:rsidR="00000000" w:rsidRPr="00000000">
        <w:rPr>
          <w:rtl w:val="0"/>
        </w:rPr>
        <w:t xml:space="preserve">Heading 2</w:t>
      </w:r>
    </w:p>
    <w:p w:rsidR="00000000" w:rsidDel="00000000" w:rsidP="00000000" w:rsidRDefault="00000000" w:rsidRPr="00000000" w14:paraId="00000003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55" w:before="0" w:lineRule="auto"/>
        <w:rPr/>
      </w:pPr>
      <w:r w:rsidDel="00000000" w:rsidR="00000000" w:rsidRPr="00000000">
        <w:rPr>
          <w:rtl w:val="0"/>
        </w:rPr>
        <w:t xml:space="preserve">Heading 3</w:t>
      </w:r>
    </w:p>
    <w:p w:rsidR="00000000" w:rsidDel="00000000" w:rsidP="00000000" w:rsidRDefault="00000000" w:rsidRPr="00000000" w14:paraId="00000004">
      <w:pPr>
        <w:pStyle w:val="Heading4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Heading 4</w:t>
      </w:r>
    </w:p>
    <w:p w:rsidR="00000000" w:rsidDel="00000000" w:rsidP="00000000" w:rsidRDefault="00000000" w:rsidRPr="00000000" w14:paraId="00000005">
      <w:pPr>
        <w:pStyle w:val="Heading5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rPr/>
      </w:pPr>
      <w:r w:rsidDel="00000000" w:rsidR="00000000" w:rsidRPr="00000000">
        <w:rPr>
          <w:rtl w:val="0"/>
        </w:rPr>
        <w:t xml:space="preserve">Heading 5</w:t>
      </w:r>
    </w:p>
    <w:p w:rsidR="00000000" w:rsidDel="00000000" w:rsidP="00000000" w:rsidRDefault="00000000" w:rsidRPr="00000000" w14:paraId="00000006">
      <w:pPr>
        <w:pStyle w:val="Heading6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Heading 6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