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Beans, Rice, and Grains</w:t>
      </w:r>
    </w:p>
    <w:p w:rsidR="00000000" w:rsidDel="00000000" w:rsidP="00000000" w:rsidRDefault="00000000" w:rsidRPr="00000000" w14:paraId="00000002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Beans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/>
      </w:pPr>
      <w:r w:rsidDel="00000000" w:rsidR="00000000" w:rsidRPr="00000000">
        <w:rPr>
          <w:rtl w:val="0"/>
        </w:rPr>
        <w:t xml:space="preserve">The term "bean" is a common name for plant seeds in the legume family that are consumed by humans as food or used in animal feed.</w:t>
      </w:r>
    </w:p>
    <w:p w:rsidR="00000000" w:rsidDel="00000000" w:rsidP="00000000" w:rsidRDefault="00000000" w:rsidRPr="00000000" w14:paraId="00000004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Rice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/>
      </w:pPr>
      <w:r w:rsidDel="00000000" w:rsidR="00000000" w:rsidRPr="00000000">
        <w:rPr>
          <w:rtl w:val="0"/>
        </w:rPr>
        <w:t xml:space="preserve">Technically speaking, rice is a cereal grain. It is also one of the most important staples for human consumption.</w:t>
      </w:r>
    </w:p>
    <w:p w:rsidR="00000000" w:rsidDel="00000000" w:rsidP="00000000" w:rsidRDefault="00000000" w:rsidRPr="00000000" w14:paraId="00000006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Grains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Grains are grasses grown and harvested for their fruit seeds, which are typically ground up to produce specific food items. Grains include corn (maize), rice, wheat, barley, oats, and rye.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bCs w:val="1"/>
          <w:rtl w:val="0"/>
        </w:rPr>
        <w:t xml:space="preserve">Remember:</w:t>
      </w:r>
      <w:r w:rsidDel="00000000" w:rsidR="00000000" w:rsidRPr="00000000">
        <w:rPr>
          <w:rtl w:val="0"/>
        </w:rPr>
        <w:t xml:space="preserve"> Combining beans and grains (including rice) during a meal helps ensure you consume all the essential amino acids to form complete proteins.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