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Parent-Child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standard paragraph text for comparison purposes.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With a parent-child selector, </w:t>
      </w:r>
      <w:r w:rsidDel="00000000" w:rsidR="00000000" w:rsidRPr="00000000">
        <w:rPr>
          <w:i w:val="1"/>
          <w:iCs w:val="1"/>
          <w:rtl w:val="0"/>
        </w:rPr>
        <w:t xml:space="preserve">article &gt; p</w:t>
      </w:r>
      <w:r w:rsidDel="00000000" w:rsidR="00000000" w:rsidRPr="00000000">
        <w:rPr>
          <w:rtl w:val="0"/>
        </w:rPr>
        <w:t xml:space="preserve">, the style is applied only to instances of descendant elements directly within the ancestor element.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But not...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...if the descendent appears inside another element within the ancestor, as in this case, in which this particular paragraph is inside and aside within the article.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