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Accessibility isn�t all about blindness and screen readers. There are many more people who are not blind but do have impaired vision � a group that will one day include most of us as we grow older. One of the simplest ways to make a website more accessible is to allow users to change the size of the text; to deny this option takes away user control and quite possibly prevents the user from reading content comfortably.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