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2B678" w14:textId="7E9EF53A" w:rsidR="007712A4" w:rsidRDefault="005930A8" w:rsidP="007712A4">
      <w:pPr>
        <w:ind w:left="4956"/>
        <w:rPr>
          <w:rFonts w:ascii="Verdana" w:hAnsi="Verdana"/>
          <w:noProof/>
          <w:spacing w:val="32"/>
          <w:sz w:val="36"/>
          <w:szCs w:val="36"/>
          <w:lang w:eastAsia="de-DE"/>
        </w:rPr>
      </w:pPr>
      <w:r w:rsidRPr="005930A8">
        <w:rPr>
          <w:rFonts w:ascii="Verdana" w:hAnsi="Verdana"/>
          <w:noProof/>
          <w:spacing w:val="32"/>
          <w:sz w:val="36"/>
          <w:szCs w:val="36"/>
          <w:lang w:eastAsia="de-DE"/>
        </w:rPr>
        <w:t>Presse-Information</w:t>
      </w:r>
    </w:p>
    <w:p w14:paraId="30033346" w14:textId="1E6698D3" w:rsidR="005930A8" w:rsidRPr="005930A8" w:rsidRDefault="003A438A" w:rsidP="005930A8">
      <w:pPr>
        <w:rPr>
          <w:rFonts w:ascii="Verdana" w:hAnsi="Verdana"/>
        </w:rPr>
      </w:pPr>
      <w:r>
        <w:rPr>
          <w:rFonts w:ascii="Verdana" w:hAnsi="Verdana"/>
        </w:rPr>
        <w:t>Spektakuläre Etappen von Innsbruck an den</w:t>
      </w:r>
      <w:r w:rsidR="0036433D">
        <w:rPr>
          <w:rFonts w:ascii="Verdana" w:hAnsi="Verdana"/>
        </w:rPr>
        <w:t xml:space="preserve"> </w:t>
      </w:r>
      <w:r w:rsidR="005930A8" w:rsidRPr="005930A8">
        <w:rPr>
          <w:rFonts w:ascii="Verdana" w:hAnsi="Verdana"/>
        </w:rPr>
        <w:t>Gardasee</w:t>
      </w:r>
    </w:p>
    <w:p w14:paraId="59169742" w14:textId="77777777" w:rsidR="007712A4" w:rsidRDefault="00584746" w:rsidP="007712A4">
      <w:pPr>
        <w:spacing w:line="240" w:lineRule="auto"/>
        <w:rPr>
          <w:rFonts w:ascii="Verdana" w:hAnsi="Verdana"/>
          <w:b/>
          <w:bCs/>
          <w:sz w:val="36"/>
          <w:szCs w:val="36"/>
        </w:rPr>
      </w:pPr>
      <w:r w:rsidRPr="005930A8">
        <w:rPr>
          <w:rFonts w:ascii="Verdana" w:hAnsi="Verdana"/>
          <w:b/>
          <w:bCs/>
          <w:sz w:val="36"/>
          <w:szCs w:val="36"/>
        </w:rPr>
        <w:t xml:space="preserve">TOUR Transalp 2025 mit neuer </w:t>
      </w:r>
    </w:p>
    <w:p w14:paraId="291B772E" w14:textId="52B5B284" w:rsidR="00584746" w:rsidRDefault="00584746" w:rsidP="007712A4">
      <w:pPr>
        <w:spacing w:line="240" w:lineRule="auto"/>
        <w:rPr>
          <w:rFonts w:ascii="Verdana" w:hAnsi="Verdana"/>
          <w:b/>
          <w:bCs/>
          <w:sz w:val="36"/>
          <w:szCs w:val="36"/>
        </w:rPr>
      </w:pPr>
      <w:r w:rsidRPr="005930A8">
        <w:rPr>
          <w:rFonts w:ascii="Verdana" w:hAnsi="Verdana"/>
          <w:b/>
          <w:bCs/>
          <w:sz w:val="36"/>
          <w:szCs w:val="36"/>
        </w:rPr>
        <w:t>3- und 4-</w:t>
      </w:r>
      <w:r w:rsidR="007D70BA" w:rsidRPr="005930A8">
        <w:rPr>
          <w:rFonts w:ascii="Verdana" w:hAnsi="Verdana"/>
          <w:b/>
          <w:bCs/>
          <w:sz w:val="36"/>
          <w:szCs w:val="36"/>
        </w:rPr>
        <w:t xml:space="preserve">Tage-Challenge </w:t>
      </w:r>
    </w:p>
    <w:p w14:paraId="7921C4E6" w14:textId="25BA6E50" w:rsidR="00584746" w:rsidRDefault="00584746" w:rsidP="007712A4">
      <w:pPr>
        <w:tabs>
          <w:tab w:val="left" w:pos="7938"/>
          <w:tab w:val="left" w:pos="8222"/>
          <w:tab w:val="left" w:pos="9356"/>
        </w:tabs>
        <w:spacing w:after="0" w:line="320" w:lineRule="exact"/>
        <w:ind w:left="720" w:right="851"/>
        <w:rPr>
          <w:rFonts w:ascii="Verdana" w:hAnsi="Verdana" w:cs="Arial"/>
          <w:iCs/>
          <w:spacing w:val="10"/>
          <w:lang w:eastAsia="de-DE"/>
        </w:rPr>
      </w:pPr>
      <w:r w:rsidRPr="007712A4">
        <w:rPr>
          <w:rFonts w:ascii="Verdana" w:hAnsi="Verdana" w:cs="Arial"/>
          <w:iCs/>
          <w:spacing w:val="10"/>
          <w:lang w:eastAsia="de-DE"/>
        </w:rPr>
        <w:t xml:space="preserve">650 Kilometer, 16.500 Höhenmeter und 15 </w:t>
      </w:r>
      <w:r w:rsidR="007D70BA" w:rsidRPr="007712A4">
        <w:rPr>
          <w:rFonts w:ascii="Verdana" w:hAnsi="Verdana" w:cs="Arial"/>
          <w:iCs/>
          <w:spacing w:val="10"/>
          <w:lang w:eastAsia="de-DE"/>
        </w:rPr>
        <w:t xml:space="preserve">Pässe der </w:t>
      </w:r>
      <w:proofErr w:type="spellStart"/>
      <w:r w:rsidR="007D70BA" w:rsidRPr="007712A4">
        <w:rPr>
          <w:rFonts w:ascii="Verdana" w:hAnsi="Verdana" w:cs="Arial"/>
          <w:iCs/>
          <w:spacing w:val="10"/>
          <w:lang w:eastAsia="de-DE"/>
        </w:rPr>
        <w:t>Bucket</w:t>
      </w:r>
      <w:proofErr w:type="spellEnd"/>
      <w:r w:rsidR="007D70BA" w:rsidRPr="007712A4">
        <w:rPr>
          <w:rFonts w:ascii="Verdana" w:hAnsi="Verdana" w:cs="Arial"/>
          <w:iCs/>
          <w:spacing w:val="10"/>
          <w:lang w:eastAsia="de-DE"/>
        </w:rPr>
        <w:t xml:space="preserve"> List</w:t>
      </w:r>
      <w:r w:rsidRPr="007712A4">
        <w:rPr>
          <w:rFonts w:ascii="Verdana" w:hAnsi="Verdana" w:cs="Arial"/>
          <w:iCs/>
          <w:spacing w:val="10"/>
          <w:lang w:eastAsia="de-DE"/>
        </w:rPr>
        <w:t>: Die 21. Auflage der legendären TOUR Transalp führt in diesem Jahr vom 15. bis 21. Juni von Innsbruck an den Gardasee. Tirols Landeshauptstadt ist spätestens seit der Rad-WM 2018 heimliche Radsport-Hauptstadt Österreichs und für das beliebte Jedermann</w:t>
      </w:r>
      <w:r w:rsidR="007D70BA" w:rsidRPr="007712A4">
        <w:rPr>
          <w:rFonts w:ascii="Verdana" w:hAnsi="Verdana" w:cs="Arial"/>
          <w:iCs/>
          <w:spacing w:val="10"/>
          <w:lang w:eastAsia="de-DE"/>
        </w:rPr>
        <w:t>-R</w:t>
      </w:r>
      <w:r w:rsidRPr="007712A4">
        <w:rPr>
          <w:rFonts w:ascii="Verdana" w:hAnsi="Verdana" w:cs="Arial"/>
          <w:iCs/>
          <w:spacing w:val="10"/>
          <w:lang w:eastAsia="de-DE"/>
        </w:rPr>
        <w:t>ennen kann es 2025 keinen besseren Startort geben. Eine Premiere: Die 3- und 4-</w:t>
      </w:r>
      <w:r w:rsidR="00E5006D" w:rsidRPr="007712A4">
        <w:rPr>
          <w:rFonts w:ascii="Verdana" w:hAnsi="Verdana" w:cs="Arial"/>
          <w:iCs/>
          <w:spacing w:val="10"/>
          <w:lang w:eastAsia="de-DE"/>
        </w:rPr>
        <w:t>Tage-Challenge</w:t>
      </w:r>
      <w:r w:rsidRPr="007712A4">
        <w:rPr>
          <w:rFonts w:ascii="Verdana" w:hAnsi="Verdana" w:cs="Arial"/>
          <w:iCs/>
          <w:spacing w:val="10"/>
          <w:lang w:eastAsia="de-DE"/>
        </w:rPr>
        <w:t xml:space="preserve"> – die </w:t>
      </w:r>
      <w:r w:rsidR="007D70BA" w:rsidRPr="007712A4">
        <w:rPr>
          <w:rFonts w:ascii="Verdana" w:hAnsi="Verdana" w:cs="Arial"/>
          <w:iCs/>
          <w:spacing w:val="10"/>
          <w:lang w:eastAsia="de-DE"/>
        </w:rPr>
        <w:t>kürzeren</w:t>
      </w:r>
      <w:r w:rsidRPr="007712A4">
        <w:rPr>
          <w:rFonts w:ascii="Verdana" w:hAnsi="Verdana" w:cs="Arial"/>
          <w:iCs/>
          <w:spacing w:val="10"/>
          <w:lang w:eastAsia="de-DE"/>
        </w:rPr>
        <w:t xml:space="preserve"> Variante</w:t>
      </w:r>
      <w:r w:rsidR="007D70BA" w:rsidRPr="007712A4">
        <w:rPr>
          <w:rFonts w:ascii="Verdana" w:hAnsi="Verdana" w:cs="Arial"/>
          <w:iCs/>
          <w:spacing w:val="10"/>
          <w:lang w:eastAsia="de-DE"/>
        </w:rPr>
        <w:t>n</w:t>
      </w:r>
      <w:r w:rsidRPr="007712A4">
        <w:rPr>
          <w:rFonts w:ascii="Verdana" w:hAnsi="Verdana" w:cs="Arial"/>
          <w:iCs/>
          <w:spacing w:val="10"/>
          <w:lang w:eastAsia="de-DE"/>
        </w:rPr>
        <w:t xml:space="preserve"> der TOUR Transalp</w:t>
      </w:r>
    </w:p>
    <w:p w14:paraId="763C7F64" w14:textId="77777777" w:rsidR="007712A4" w:rsidRPr="007712A4" w:rsidRDefault="007712A4" w:rsidP="007712A4">
      <w:pPr>
        <w:tabs>
          <w:tab w:val="left" w:pos="7938"/>
          <w:tab w:val="left" w:pos="8222"/>
          <w:tab w:val="left" w:pos="9356"/>
        </w:tabs>
        <w:spacing w:after="0" w:line="320" w:lineRule="exact"/>
        <w:ind w:left="720" w:right="851"/>
        <w:rPr>
          <w:rFonts w:ascii="Verdana" w:hAnsi="Verdana" w:cs="Arial"/>
          <w:iCs/>
          <w:spacing w:val="10"/>
          <w:lang w:eastAsia="de-DE"/>
        </w:rPr>
      </w:pPr>
    </w:p>
    <w:p w14:paraId="1F8BA82A" w14:textId="4AEE1E79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b/>
          <w:bCs/>
          <w:sz w:val="20"/>
          <w:szCs w:val="20"/>
        </w:rPr>
        <w:t xml:space="preserve">Bielefeld, </w:t>
      </w:r>
      <w:r w:rsidR="008B45E5" w:rsidRPr="007712A4">
        <w:rPr>
          <w:rFonts w:ascii="Verdana" w:hAnsi="Verdana"/>
          <w:b/>
          <w:bCs/>
          <w:sz w:val="20"/>
          <w:szCs w:val="20"/>
        </w:rPr>
        <w:t>April 2025.</w:t>
      </w:r>
      <w:r w:rsidRPr="007712A4">
        <w:rPr>
          <w:rFonts w:ascii="Verdana" w:hAnsi="Verdana"/>
          <w:sz w:val="20"/>
          <w:szCs w:val="20"/>
        </w:rPr>
        <w:t xml:space="preserve"> Die TOUR Transalp 2025 bietet eine Mischung große</w:t>
      </w:r>
      <w:r w:rsidR="007D70BA" w:rsidRPr="007712A4">
        <w:rPr>
          <w:rFonts w:ascii="Verdana" w:hAnsi="Verdana"/>
          <w:sz w:val="20"/>
          <w:szCs w:val="20"/>
        </w:rPr>
        <w:t xml:space="preserve">r Pässe, lauter Straßen mit großer Radsport-Historie. Doch eine Kletterpartie sticht heraus: </w:t>
      </w:r>
      <w:r w:rsidRPr="007712A4">
        <w:rPr>
          <w:rFonts w:ascii="Verdana" w:hAnsi="Verdana"/>
          <w:sz w:val="20"/>
          <w:szCs w:val="20"/>
        </w:rPr>
        <w:t xml:space="preserve">„Das Stilfserjoch ist das absolute Highlight, da komme ich nicht umhin, dieses epische Monster aufzuzählen“, sagt Rennleiter Marc Schneider über die </w:t>
      </w:r>
      <w:r w:rsidR="00424D12" w:rsidRPr="007712A4">
        <w:rPr>
          <w:rFonts w:ascii="Verdana" w:hAnsi="Verdana"/>
          <w:sz w:val="20"/>
          <w:szCs w:val="20"/>
        </w:rPr>
        <w:t xml:space="preserve">neue </w:t>
      </w:r>
      <w:r w:rsidRPr="007712A4">
        <w:rPr>
          <w:rFonts w:ascii="Verdana" w:hAnsi="Verdana"/>
          <w:sz w:val="20"/>
          <w:szCs w:val="20"/>
        </w:rPr>
        <w:t>Strecke</w:t>
      </w:r>
      <w:r w:rsidR="00424D12" w:rsidRPr="007712A4">
        <w:rPr>
          <w:rFonts w:ascii="Verdana" w:hAnsi="Verdana"/>
          <w:sz w:val="20"/>
          <w:szCs w:val="20"/>
        </w:rPr>
        <w:t xml:space="preserve"> mit</w:t>
      </w:r>
      <w:r w:rsidR="008B45E5" w:rsidRPr="007712A4">
        <w:rPr>
          <w:rFonts w:ascii="Verdana" w:hAnsi="Verdana"/>
          <w:sz w:val="20"/>
          <w:szCs w:val="20"/>
        </w:rPr>
        <w:t xml:space="preserve"> </w:t>
      </w:r>
      <w:r w:rsidR="00424D12" w:rsidRPr="007712A4">
        <w:rPr>
          <w:rFonts w:ascii="Verdana" w:hAnsi="Verdana"/>
          <w:sz w:val="20"/>
          <w:szCs w:val="20"/>
        </w:rPr>
        <w:t xml:space="preserve">zahlreichen </w:t>
      </w:r>
      <w:r w:rsidRPr="007712A4">
        <w:rPr>
          <w:rFonts w:ascii="Verdana" w:hAnsi="Verdana"/>
          <w:sz w:val="20"/>
          <w:szCs w:val="20"/>
        </w:rPr>
        <w:t>H</w:t>
      </w:r>
      <w:r w:rsidR="00424D12" w:rsidRPr="007712A4">
        <w:rPr>
          <w:rFonts w:ascii="Verdana" w:hAnsi="Verdana"/>
          <w:sz w:val="20"/>
          <w:szCs w:val="20"/>
        </w:rPr>
        <w:t>öhepunkte</w:t>
      </w:r>
      <w:r w:rsidR="008B45E5" w:rsidRPr="007712A4">
        <w:rPr>
          <w:rFonts w:ascii="Verdana" w:hAnsi="Verdana"/>
          <w:sz w:val="20"/>
          <w:szCs w:val="20"/>
        </w:rPr>
        <w:t>n</w:t>
      </w:r>
      <w:r w:rsidRPr="007712A4">
        <w:rPr>
          <w:rFonts w:ascii="Verdana" w:hAnsi="Verdana"/>
          <w:sz w:val="20"/>
          <w:szCs w:val="20"/>
        </w:rPr>
        <w:t xml:space="preserve"> </w:t>
      </w:r>
      <w:r w:rsidR="008B45E5" w:rsidRPr="007712A4">
        <w:rPr>
          <w:rFonts w:ascii="Verdana" w:hAnsi="Verdana"/>
          <w:sz w:val="20"/>
          <w:szCs w:val="20"/>
        </w:rPr>
        <w:t xml:space="preserve">sowie </w:t>
      </w:r>
      <w:proofErr w:type="gramStart"/>
      <w:r w:rsidR="007D70BA" w:rsidRPr="007712A4">
        <w:rPr>
          <w:rFonts w:ascii="Verdana" w:hAnsi="Verdana"/>
          <w:sz w:val="20"/>
          <w:szCs w:val="20"/>
        </w:rPr>
        <w:t>mit Pfun</w:t>
      </w:r>
      <w:r w:rsidR="003E37F0" w:rsidRPr="007712A4">
        <w:rPr>
          <w:rFonts w:ascii="Verdana" w:hAnsi="Verdana"/>
          <w:sz w:val="20"/>
          <w:szCs w:val="20"/>
        </w:rPr>
        <w:t>d</w:t>
      </w:r>
      <w:r w:rsidR="007D70BA" w:rsidRPr="007712A4">
        <w:rPr>
          <w:rFonts w:ascii="Verdana" w:hAnsi="Verdana"/>
          <w:sz w:val="20"/>
          <w:szCs w:val="20"/>
        </w:rPr>
        <w:t>s</w:t>
      </w:r>
      <w:proofErr w:type="gramEnd"/>
      <w:r w:rsidR="007D70BA" w:rsidRPr="007712A4">
        <w:rPr>
          <w:rFonts w:ascii="Verdana" w:hAnsi="Verdana"/>
          <w:sz w:val="20"/>
          <w:szCs w:val="20"/>
        </w:rPr>
        <w:t xml:space="preserve"> und </w:t>
      </w:r>
      <w:proofErr w:type="spellStart"/>
      <w:r w:rsidR="007D70BA" w:rsidRPr="007712A4">
        <w:rPr>
          <w:rFonts w:ascii="Verdana" w:hAnsi="Verdana"/>
          <w:sz w:val="20"/>
          <w:szCs w:val="20"/>
        </w:rPr>
        <w:t>Darfo</w:t>
      </w:r>
      <w:proofErr w:type="spellEnd"/>
      <w:r w:rsidR="007D70BA" w:rsidRPr="007712A4">
        <w:rPr>
          <w:rFonts w:ascii="Verdana" w:hAnsi="Verdana"/>
          <w:sz w:val="20"/>
          <w:szCs w:val="20"/>
        </w:rPr>
        <w:t xml:space="preserve"> Boario Terme </w:t>
      </w:r>
      <w:r w:rsidRPr="007712A4">
        <w:rPr>
          <w:rFonts w:ascii="Verdana" w:hAnsi="Verdana"/>
          <w:sz w:val="20"/>
          <w:szCs w:val="20"/>
        </w:rPr>
        <w:t>zwei neue</w:t>
      </w:r>
      <w:r w:rsidR="007D70BA" w:rsidRPr="007712A4">
        <w:rPr>
          <w:rFonts w:ascii="Verdana" w:hAnsi="Verdana"/>
          <w:sz w:val="20"/>
          <w:szCs w:val="20"/>
        </w:rPr>
        <w:t>n</w:t>
      </w:r>
      <w:r w:rsidRPr="007712A4">
        <w:rPr>
          <w:rFonts w:ascii="Verdana" w:hAnsi="Verdana"/>
          <w:sz w:val="20"/>
          <w:szCs w:val="20"/>
        </w:rPr>
        <w:t xml:space="preserve"> Etappenorte</w:t>
      </w:r>
      <w:r w:rsidR="008B45E5" w:rsidRPr="007712A4">
        <w:rPr>
          <w:rFonts w:ascii="Verdana" w:hAnsi="Verdana"/>
          <w:sz w:val="20"/>
          <w:szCs w:val="20"/>
        </w:rPr>
        <w:t>n.</w:t>
      </w:r>
      <w:r w:rsidRPr="007712A4">
        <w:rPr>
          <w:rFonts w:ascii="Verdana" w:hAnsi="Verdana"/>
          <w:sz w:val="20"/>
          <w:szCs w:val="20"/>
        </w:rPr>
        <w:t xml:space="preserve"> </w:t>
      </w:r>
    </w:p>
    <w:p w14:paraId="4BBF096E" w14:textId="23BF8EA2" w:rsidR="00584746" w:rsidRPr="007712A4" w:rsidRDefault="00584746" w:rsidP="007712A4">
      <w:pPr>
        <w:spacing w:line="340" w:lineRule="exact"/>
        <w:rPr>
          <w:rFonts w:ascii="Verdana" w:hAnsi="Verdana"/>
          <w:strike/>
          <w:color w:val="FF0000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Die 21. Auflage der TOUR Transalp, </w:t>
      </w:r>
      <w:r w:rsidR="008B45E5" w:rsidRPr="007712A4">
        <w:rPr>
          <w:rFonts w:ascii="Verdana" w:hAnsi="Verdana"/>
          <w:sz w:val="20"/>
          <w:szCs w:val="20"/>
        </w:rPr>
        <w:t>des</w:t>
      </w:r>
      <w:r w:rsidR="007D70BA" w:rsidRPr="007712A4">
        <w:rPr>
          <w:rFonts w:ascii="Verdana" w:hAnsi="Verdana"/>
          <w:sz w:val="20"/>
          <w:szCs w:val="20"/>
        </w:rPr>
        <w:t xml:space="preserve"> </w:t>
      </w:r>
      <w:r w:rsidRPr="007712A4">
        <w:rPr>
          <w:rFonts w:ascii="Verdana" w:hAnsi="Verdana"/>
          <w:sz w:val="20"/>
          <w:szCs w:val="20"/>
        </w:rPr>
        <w:t>härtesten Etappenrennen</w:t>
      </w:r>
      <w:r w:rsidR="007D70BA" w:rsidRPr="007712A4">
        <w:rPr>
          <w:rFonts w:ascii="Verdana" w:hAnsi="Verdana"/>
          <w:sz w:val="20"/>
          <w:szCs w:val="20"/>
        </w:rPr>
        <w:t>s</w:t>
      </w:r>
      <w:r w:rsidRPr="007712A4">
        <w:rPr>
          <w:rFonts w:ascii="Verdana" w:hAnsi="Verdana"/>
          <w:sz w:val="20"/>
          <w:szCs w:val="20"/>
        </w:rPr>
        <w:t xml:space="preserve"> für Zweier-Teams und Einzelstarter über die Alpen, bietet </w:t>
      </w:r>
      <w:r w:rsidR="00424D12" w:rsidRPr="007712A4">
        <w:rPr>
          <w:rFonts w:ascii="Verdana" w:hAnsi="Verdana"/>
          <w:sz w:val="20"/>
          <w:szCs w:val="20"/>
        </w:rPr>
        <w:t xml:space="preserve">allen </w:t>
      </w:r>
      <w:r w:rsidR="003A438A">
        <w:rPr>
          <w:rFonts w:ascii="Verdana" w:hAnsi="Verdana"/>
          <w:sz w:val="20"/>
          <w:szCs w:val="20"/>
        </w:rPr>
        <w:t>t</w:t>
      </w:r>
      <w:r w:rsidR="00424D12" w:rsidRPr="007712A4">
        <w:rPr>
          <w:rFonts w:ascii="Verdana" w:hAnsi="Verdana"/>
          <w:sz w:val="20"/>
          <w:szCs w:val="20"/>
        </w:rPr>
        <w:t>eilnehmenden</w:t>
      </w:r>
      <w:r w:rsidR="003A438A">
        <w:rPr>
          <w:rFonts w:ascii="Verdana" w:hAnsi="Verdana"/>
          <w:sz w:val="20"/>
          <w:szCs w:val="20"/>
        </w:rPr>
        <w:t xml:space="preserve"> Rennradfahrer*innen</w:t>
      </w:r>
      <w:r w:rsidR="00424D12" w:rsidRPr="007712A4">
        <w:rPr>
          <w:rFonts w:ascii="Verdana" w:hAnsi="Verdana"/>
          <w:sz w:val="20"/>
          <w:szCs w:val="20"/>
        </w:rPr>
        <w:t xml:space="preserve"> </w:t>
      </w:r>
      <w:r w:rsidRPr="007712A4">
        <w:rPr>
          <w:rFonts w:ascii="Verdana" w:hAnsi="Verdana"/>
          <w:sz w:val="20"/>
          <w:szCs w:val="20"/>
        </w:rPr>
        <w:t>sieben Tage lang spektakuläre Strecken, traumhafte Pässe, namhafte Etappenorte sowie eine professionelle Eventstruktur.</w:t>
      </w:r>
    </w:p>
    <w:p w14:paraId="7AD9A74F" w14:textId="63CBEA36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Über 30-mal war Innsbruck </w:t>
      </w:r>
      <w:r w:rsidR="00424D12" w:rsidRPr="007712A4">
        <w:rPr>
          <w:rFonts w:ascii="Verdana" w:hAnsi="Verdana"/>
          <w:sz w:val="20"/>
          <w:szCs w:val="20"/>
        </w:rPr>
        <w:t>bereits</w:t>
      </w:r>
      <w:r w:rsidRPr="007712A4">
        <w:rPr>
          <w:rFonts w:ascii="Verdana" w:hAnsi="Verdana"/>
          <w:sz w:val="20"/>
          <w:szCs w:val="20"/>
        </w:rPr>
        <w:t xml:space="preserve"> Etappenort verschiedener großer Radrennen – sei es die Tour </w:t>
      </w:r>
      <w:proofErr w:type="spellStart"/>
      <w:r w:rsidRPr="007712A4">
        <w:rPr>
          <w:rFonts w:ascii="Verdana" w:hAnsi="Verdana"/>
          <w:sz w:val="20"/>
          <w:szCs w:val="20"/>
        </w:rPr>
        <w:t>of</w:t>
      </w:r>
      <w:proofErr w:type="spellEnd"/>
      <w:r w:rsidRPr="007712A4">
        <w:rPr>
          <w:rFonts w:ascii="Verdana" w:hAnsi="Verdana"/>
          <w:sz w:val="20"/>
          <w:szCs w:val="20"/>
        </w:rPr>
        <w:t xml:space="preserve"> </w:t>
      </w:r>
      <w:proofErr w:type="spellStart"/>
      <w:r w:rsidRPr="007712A4">
        <w:rPr>
          <w:rFonts w:ascii="Verdana" w:hAnsi="Verdana"/>
          <w:sz w:val="20"/>
          <w:szCs w:val="20"/>
        </w:rPr>
        <w:t>the</w:t>
      </w:r>
      <w:proofErr w:type="spellEnd"/>
      <w:r w:rsidRPr="007712A4">
        <w:rPr>
          <w:rFonts w:ascii="Verdana" w:hAnsi="Verdana"/>
          <w:sz w:val="20"/>
          <w:szCs w:val="20"/>
        </w:rPr>
        <w:t xml:space="preserve"> Alps oder die </w:t>
      </w:r>
      <w:proofErr w:type="gramStart"/>
      <w:r w:rsidRPr="007712A4">
        <w:rPr>
          <w:rFonts w:ascii="Verdana" w:hAnsi="Verdana"/>
          <w:sz w:val="20"/>
          <w:szCs w:val="20"/>
        </w:rPr>
        <w:t>UCI Straßenradweltmeisterschaft</w:t>
      </w:r>
      <w:proofErr w:type="gramEnd"/>
      <w:r w:rsidRPr="007712A4">
        <w:rPr>
          <w:rFonts w:ascii="Verdana" w:hAnsi="Verdana"/>
          <w:sz w:val="20"/>
          <w:szCs w:val="20"/>
        </w:rPr>
        <w:t xml:space="preserve"> 2018</w:t>
      </w:r>
      <w:r w:rsidR="00424D12" w:rsidRPr="007712A4">
        <w:rPr>
          <w:rFonts w:ascii="Verdana" w:hAnsi="Verdana"/>
          <w:sz w:val="20"/>
          <w:szCs w:val="20"/>
        </w:rPr>
        <w:t>. D</w:t>
      </w:r>
      <w:r w:rsidRPr="007712A4">
        <w:rPr>
          <w:rFonts w:ascii="Verdana" w:hAnsi="Verdana"/>
          <w:sz w:val="20"/>
          <w:szCs w:val="20"/>
        </w:rPr>
        <w:t>ie malerische Altstadt ebenso w</w:t>
      </w:r>
      <w:r w:rsidR="00424D12" w:rsidRPr="007712A4">
        <w:rPr>
          <w:rFonts w:ascii="Verdana" w:hAnsi="Verdana"/>
          <w:sz w:val="20"/>
          <w:szCs w:val="20"/>
        </w:rPr>
        <w:t>i</w:t>
      </w:r>
      <w:r w:rsidRPr="007712A4">
        <w:rPr>
          <w:rFonts w:ascii="Verdana" w:hAnsi="Verdana"/>
          <w:sz w:val="20"/>
          <w:szCs w:val="20"/>
        </w:rPr>
        <w:t>e die imposante Bergkulisse sind untrennbar mit der Tiroler Landeshauptstadt verbunden. Für den Start der TOUR-Transalp ist Innsbruck absolut perfekt –</w:t>
      </w:r>
      <w:r w:rsidR="00424D12" w:rsidRPr="007712A4">
        <w:rPr>
          <w:rFonts w:ascii="Verdana" w:hAnsi="Verdana"/>
          <w:sz w:val="20"/>
          <w:szCs w:val="20"/>
        </w:rPr>
        <w:t xml:space="preserve"> </w:t>
      </w:r>
      <w:r w:rsidRPr="007712A4">
        <w:rPr>
          <w:rFonts w:ascii="Verdana" w:hAnsi="Verdana"/>
          <w:sz w:val="20"/>
          <w:szCs w:val="20"/>
        </w:rPr>
        <w:t>nicht nur aufgrund der guten Erreichbarkeit.</w:t>
      </w:r>
    </w:p>
    <w:p w14:paraId="0AF4868D" w14:textId="5C1CBE31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Die Straße zum Stilfserjoch feiert 2025 ein beeindruckendes Jubiläum: </w:t>
      </w:r>
      <w:r w:rsidR="00424D12" w:rsidRPr="007712A4">
        <w:rPr>
          <w:rFonts w:ascii="Verdana" w:hAnsi="Verdana"/>
          <w:sz w:val="20"/>
          <w:szCs w:val="20"/>
        </w:rPr>
        <w:t>V</w:t>
      </w:r>
      <w:r w:rsidRPr="007712A4">
        <w:rPr>
          <w:rFonts w:ascii="Verdana" w:hAnsi="Verdana"/>
          <w:sz w:val="20"/>
          <w:szCs w:val="20"/>
        </w:rPr>
        <w:t xml:space="preserve">or exakt 200 Jahren wurde die Straße eröffnet. </w:t>
      </w:r>
      <w:r w:rsidR="00424D12" w:rsidRPr="007712A4">
        <w:rPr>
          <w:rFonts w:ascii="Verdana" w:hAnsi="Verdana"/>
          <w:sz w:val="20"/>
          <w:szCs w:val="20"/>
        </w:rPr>
        <w:t xml:space="preserve">Sie </w:t>
      </w:r>
      <w:r w:rsidRPr="007712A4">
        <w:rPr>
          <w:rFonts w:ascii="Verdana" w:hAnsi="Verdana"/>
          <w:sz w:val="20"/>
          <w:szCs w:val="20"/>
        </w:rPr>
        <w:t xml:space="preserve">zu bewältigen ist ein Kraftakt, sie zu bauen war vor 200 Jahren weit mehr als das – ein mutiges Abenteuer von Männern und Frauen. 1825 wurde die Straße schließlich eröffnet. Der Himmel ist die Grenze, sagt ein Sprichwort. Aber das Stilfserjoch scheint diese Grenze mit </w:t>
      </w:r>
      <w:r w:rsidR="00424D12" w:rsidRPr="007712A4">
        <w:rPr>
          <w:rFonts w:ascii="Verdana" w:hAnsi="Verdana"/>
          <w:sz w:val="20"/>
          <w:szCs w:val="20"/>
        </w:rPr>
        <w:t xml:space="preserve">einer </w:t>
      </w:r>
      <w:r w:rsidRPr="007712A4">
        <w:rPr>
          <w:rFonts w:ascii="Verdana" w:hAnsi="Verdana"/>
          <w:sz w:val="20"/>
          <w:szCs w:val="20"/>
        </w:rPr>
        <w:t xml:space="preserve">Passhöhe von 2757 Metern über dem Meer nicht respektieren zu wollen. Das Festival der Kehren raubt mit 48 </w:t>
      </w:r>
      <w:r w:rsidRPr="007712A4">
        <w:rPr>
          <w:rFonts w:ascii="Verdana" w:hAnsi="Verdana"/>
          <w:sz w:val="20"/>
          <w:szCs w:val="20"/>
        </w:rPr>
        <w:lastRenderedPageBreak/>
        <w:t xml:space="preserve">Richtungswechseln den Atem gleich zweimal: Die Luft wird „turn </w:t>
      </w:r>
      <w:proofErr w:type="spellStart"/>
      <w:r w:rsidRPr="007712A4">
        <w:rPr>
          <w:rFonts w:ascii="Verdana" w:hAnsi="Verdana"/>
          <w:sz w:val="20"/>
          <w:szCs w:val="20"/>
        </w:rPr>
        <w:t>by</w:t>
      </w:r>
      <w:proofErr w:type="spellEnd"/>
      <w:r w:rsidRPr="007712A4">
        <w:rPr>
          <w:rFonts w:ascii="Verdana" w:hAnsi="Verdana"/>
          <w:sz w:val="20"/>
          <w:szCs w:val="20"/>
        </w:rPr>
        <w:t xml:space="preserve"> turn” immer dünner und die Bergwelt immer größer. Zwischen Innsbruck und Riva del Garda blickt das Stilfserjoch stolz auf die </w:t>
      </w:r>
      <w:r w:rsidR="00424D12" w:rsidRPr="007712A4">
        <w:rPr>
          <w:rFonts w:ascii="Verdana" w:hAnsi="Verdana"/>
          <w:sz w:val="20"/>
          <w:szCs w:val="20"/>
        </w:rPr>
        <w:t>übrigen</w:t>
      </w:r>
      <w:r w:rsidRPr="007712A4">
        <w:rPr>
          <w:rFonts w:ascii="Verdana" w:hAnsi="Verdana"/>
          <w:sz w:val="20"/>
          <w:szCs w:val="20"/>
        </w:rPr>
        <w:t xml:space="preserve"> Pässe der 2025er Transalp herab.</w:t>
      </w:r>
    </w:p>
    <w:p w14:paraId="61DA84A5" w14:textId="2C13F175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Auf den anderen Etappen geht es nicht mehr so hoch hinauf wie auf den Stelvio. „Was sich aber darüber hinaus noch in den Weg stellt – über Imst im Inntal, Pfunds im Tiroler Oberland, Bormio, </w:t>
      </w:r>
      <w:proofErr w:type="spellStart"/>
      <w:r w:rsidRPr="007712A4">
        <w:rPr>
          <w:rFonts w:ascii="Verdana" w:hAnsi="Verdana"/>
          <w:sz w:val="20"/>
          <w:szCs w:val="20"/>
        </w:rPr>
        <w:t>Aprica</w:t>
      </w:r>
      <w:proofErr w:type="spellEnd"/>
      <w:r w:rsidRPr="007712A4">
        <w:rPr>
          <w:rFonts w:ascii="Verdana" w:hAnsi="Verdana"/>
          <w:sz w:val="20"/>
          <w:szCs w:val="20"/>
        </w:rPr>
        <w:t xml:space="preserve">, </w:t>
      </w:r>
      <w:proofErr w:type="spellStart"/>
      <w:r w:rsidRPr="007712A4">
        <w:rPr>
          <w:rFonts w:ascii="Verdana" w:hAnsi="Verdana"/>
          <w:sz w:val="20"/>
          <w:szCs w:val="20"/>
        </w:rPr>
        <w:t>Darfo</w:t>
      </w:r>
      <w:proofErr w:type="spellEnd"/>
      <w:r w:rsidRPr="007712A4">
        <w:rPr>
          <w:rFonts w:ascii="Verdana" w:hAnsi="Verdana"/>
          <w:sz w:val="20"/>
          <w:szCs w:val="20"/>
        </w:rPr>
        <w:t xml:space="preserve"> Boario Terme und </w:t>
      </w:r>
      <w:proofErr w:type="spellStart"/>
      <w:r w:rsidRPr="007712A4">
        <w:rPr>
          <w:rFonts w:ascii="Verdana" w:hAnsi="Verdana"/>
          <w:sz w:val="20"/>
          <w:szCs w:val="20"/>
        </w:rPr>
        <w:t>Roncone</w:t>
      </w:r>
      <w:proofErr w:type="spellEnd"/>
      <w:r w:rsidRPr="007712A4">
        <w:rPr>
          <w:rFonts w:ascii="Verdana" w:hAnsi="Verdana"/>
          <w:sz w:val="20"/>
          <w:szCs w:val="20"/>
        </w:rPr>
        <w:t xml:space="preserve"> im Valle del </w:t>
      </w:r>
      <w:proofErr w:type="spellStart"/>
      <w:r w:rsidRPr="007712A4">
        <w:rPr>
          <w:rFonts w:ascii="Verdana" w:hAnsi="Verdana"/>
          <w:sz w:val="20"/>
          <w:szCs w:val="20"/>
        </w:rPr>
        <w:t>Chiese</w:t>
      </w:r>
      <w:proofErr w:type="spellEnd"/>
      <w:r w:rsidRPr="007712A4">
        <w:rPr>
          <w:rFonts w:ascii="Verdana" w:hAnsi="Verdana"/>
          <w:sz w:val="20"/>
          <w:szCs w:val="20"/>
        </w:rPr>
        <w:t xml:space="preserve">, ist weit entfernt davon, als Fallobst bezeichnet zu werden“, betont Marc Schneider. Radsportlegenden werden eben nicht nur in dünner Luft geschrieben, da genügen auch die 1852 Meter Schulterhöhe des Passo </w:t>
      </w:r>
      <w:proofErr w:type="spellStart"/>
      <w:r w:rsidRPr="007712A4">
        <w:rPr>
          <w:rFonts w:ascii="Verdana" w:hAnsi="Verdana"/>
          <w:sz w:val="20"/>
          <w:szCs w:val="20"/>
        </w:rPr>
        <w:t>Mortirolo</w:t>
      </w:r>
      <w:proofErr w:type="spellEnd"/>
      <w:r w:rsidRPr="007712A4">
        <w:rPr>
          <w:rFonts w:ascii="Verdana" w:hAnsi="Verdana"/>
          <w:sz w:val="20"/>
          <w:szCs w:val="20"/>
        </w:rPr>
        <w:t xml:space="preserve">, fest eingraviert in die Historientafel des Giro </w:t>
      </w:r>
      <w:proofErr w:type="spellStart"/>
      <w:r w:rsidRPr="007712A4">
        <w:rPr>
          <w:rFonts w:ascii="Verdana" w:hAnsi="Verdana"/>
          <w:sz w:val="20"/>
          <w:szCs w:val="20"/>
        </w:rPr>
        <w:t>d’Italia</w:t>
      </w:r>
      <w:proofErr w:type="spellEnd"/>
      <w:r w:rsidRPr="007712A4">
        <w:rPr>
          <w:rFonts w:ascii="Verdana" w:hAnsi="Verdana"/>
          <w:sz w:val="20"/>
          <w:szCs w:val="20"/>
        </w:rPr>
        <w:t xml:space="preserve">, und ebenso fest verankert in der Geschichte der TOUR Transalp. </w:t>
      </w:r>
    </w:p>
    <w:p w14:paraId="1284E76E" w14:textId="1422E5C1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Eine harte Aufgabe ist </w:t>
      </w:r>
      <w:r w:rsidR="00424D12" w:rsidRPr="007712A4">
        <w:rPr>
          <w:rFonts w:ascii="Verdana" w:hAnsi="Verdana"/>
          <w:sz w:val="20"/>
          <w:szCs w:val="20"/>
        </w:rPr>
        <w:t xml:space="preserve">auch </w:t>
      </w:r>
      <w:r w:rsidRPr="007712A4">
        <w:rPr>
          <w:rFonts w:ascii="Verdana" w:hAnsi="Verdana"/>
          <w:sz w:val="20"/>
          <w:szCs w:val="20"/>
        </w:rPr>
        <w:t xml:space="preserve">die Straße über den Passo </w:t>
      </w:r>
      <w:proofErr w:type="spellStart"/>
      <w:r w:rsidRPr="007712A4">
        <w:rPr>
          <w:rFonts w:ascii="Verdana" w:hAnsi="Verdana"/>
          <w:sz w:val="20"/>
          <w:szCs w:val="20"/>
        </w:rPr>
        <w:t>Crocedomini</w:t>
      </w:r>
      <w:proofErr w:type="spellEnd"/>
      <w:r w:rsidRPr="007712A4">
        <w:rPr>
          <w:rFonts w:ascii="Verdana" w:hAnsi="Verdana"/>
          <w:sz w:val="20"/>
          <w:szCs w:val="20"/>
        </w:rPr>
        <w:t xml:space="preserve">, die das </w:t>
      </w:r>
      <w:proofErr w:type="spellStart"/>
      <w:r w:rsidRPr="007712A4">
        <w:rPr>
          <w:rFonts w:ascii="Verdana" w:hAnsi="Verdana"/>
          <w:sz w:val="20"/>
          <w:szCs w:val="20"/>
        </w:rPr>
        <w:t>Valcamonica</w:t>
      </w:r>
      <w:proofErr w:type="spellEnd"/>
      <w:r w:rsidRPr="007712A4">
        <w:rPr>
          <w:rFonts w:ascii="Verdana" w:hAnsi="Verdana"/>
          <w:sz w:val="20"/>
          <w:szCs w:val="20"/>
        </w:rPr>
        <w:t xml:space="preserve"> mit dem Valle del </w:t>
      </w:r>
      <w:proofErr w:type="spellStart"/>
      <w:r w:rsidRPr="007712A4">
        <w:rPr>
          <w:rFonts w:ascii="Verdana" w:hAnsi="Verdana"/>
          <w:sz w:val="20"/>
          <w:szCs w:val="20"/>
        </w:rPr>
        <w:t>Chiese</w:t>
      </w:r>
      <w:proofErr w:type="spellEnd"/>
      <w:r w:rsidRPr="007712A4">
        <w:rPr>
          <w:rFonts w:ascii="Verdana" w:hAnsi="Verdana"/>
          <w:sz w:val="20"/>
          <w:szCs w:val="20"/>
        </w:rPr>
        <w:t xml:space="preserve"> verbindet. Der heimliche Favorit der nächsten TOUR Transalp ist der Passo del </w:t>
      </w:r>
      <w:proofErr w:type="spellStart"/>
      <w:r w:rsidRPr="007712A4">
        <w:rPr>
          <w:rFonts w:ascii="Verdana" w:hAnsi="Verdana"/>
          <w:sz w:val="20"/>
          <w:szCs w:val="20"/>
        </w:rPr>
        <w:t>Vivione</w:t>
      </w:r>
      <w:proofErr w:type="spellEnd"/>
      <w:r w:rsidRPr="007712A4">
        <w:rPr>
          <w:rFonts w:ascii="Verdana" w:hAnsi="Verdana"/>
          <w:sz w:val="20"/>
          <w:szCs w:val="20"/>
        </w:rPr>
        <w:t xml:space="preserve">, versteckt im Hinterland der Bergamasker Alpen. Er führt in die stille, fast unberührte Natur auf dem Weg ins beschauliche Valle di </w:t>
      </w:r>
      <w:proofErr w:type="spellStart"/>
      <w:r w:rsidRPr="007712A4">
        <w:rPr>
          <w:rFonts w:ascii="Verdana" w:hAnsi="Verdana"/>
          <w:sz w:val="20"/>
          <w:szCs w:val="20"/>
        </w:rPr>
        <w:t>Scalve</w:t>
      </w:r>
      <w:proofErr w:type="spellEnd"/>
      <w:r w:rsidRPr="007712A4">
        <w:rPr>
          <w:rFonts w:ascii="Verdana" w:hAnsi="Verdana"/>
          <w:sz w:val="20"/>
          <w:szCs w:val="20"/>
        </w:rPr>
        <w:t xml:space="preserve">. </w:t>
      </w:r>
      <w:r w:rsidR="00424D12" w:rsidRPr="007712A4">
        <w:rPr>
          <w:rFonts w:ascii="Verdana" w:hAnsi="Verdana"/>
          <w:sz w:val="20"/>
          <w:szCs w:val="20"/>
        </w:rPr>
        <w:t xml:space="preserve">Diese </w:t>
      </w:r>
      <w:r w:rsidRPr="007712A4">
        <w:rPr>
          <w:rFonts w:ascii="Verdana" w:hAnsi="Verdana"/>
          <w:sz w:val="20"/>
          <w:szCs w:val="20"/>
        </w:rPr>
        <w:t xml:space="preserve">Geheimtipps, die versteckten, mystischen Pässe, wie der Passo </w:t>
      </w:r>
      <w:proofErr w:type="spellStart"/>
      <w:r w:rsidRPr="007712A4">
        <w:rPr>
          <w:rFonts w:ascii="Verdana" w:hAnsi="Verdana"/>
          <w:sz w:val="20"/>
          <w:szCs w:val="20"/>
        </w:rPr>
        <w:t>Daone</w:t>
      </w:r>
      <w:proofErr w:type="spellEnd"/>
      <w:r w:rsidRPr="007712A4">
        <w:rPr>
          <w:rFonts w:ascii="Verdana" w:hAnsi="Verdana"/>
          <w:sz w:val="20"/>
          <w:szCs w:val="20"/>
        </w:rPr>
        <w:t xml:space="preserve"> im Hinterland des Gardasees, </w:t>
      </w:r>
      <w:r w:rsidR="00424D12" w:rsidRPr="007712A4">
        <w:rPr>
          <w:rFonts w:ascii="Verdana" w:hAnsi="Verdana"/>
          <w:sz w:val="20"/>
          <w:szCs w:val="20"/>
        </w:rPr>
        <w:t xml:space="preserve">machen </w:t>
      </w:r>
      <w:r w:rsidRPr="007712A4">
        <w:rPr>
          <w:rFonts w:ascii="Verdana" w:hAnsi="Verdana"/>
          <w:sz w:val="20"/>
          <w:szCs w:val="20"/>
        </w:rPr>
        <w:t>das Abenteuer Transalp</w:t>
      </w:r>
      <w:r w:rsidR="00424D12" w:rsidRPr="007712A4">
        <w:rPr>
          <w:rFonts w:ascii="Verdana" w:hAnsi="Verdana"/>
          <w:sz w:val="20"/>
          <w:szCs w:val="20"/>
        </w:rPr>
        <w:t xml:space="preserve"> </w:t>
      </w:r>
      <w:r w:rsidRPr="007712A4">
        <w:rPr>
          <w:rFonts w:ascii="Verdana" w:hAnsi="Verdana"/>
          <w:sz w:val="20"/>
          <w:szCs w:val="20"/>
        </w:rPr>
        <w:t xml:space="preserve">zu einem </w:t>
      </w:r>
      <w:r w:rsidR="00424D12" w:rsidRPr="007712A4">
        <w:rPr>
          <w:rFonts w:ascii="Verdana" w:hAnsi="Verdana"/>
          <w:sz w:val="20"/>
          <w:szCs w:val="20"/>
        </w:rPr>
        <w:t>unvergesslichen</w:t>
      </w:r>
      <w:r w:rsidRPr="007712A4">
        <w:rPr>
          <w:rFonts w:ascii="Verdana" w:hAnsi="Verdana"/>
          <w:sz w:val="20"/>
          <w:szCs w:val="20"/>
        </w:rPr>
        <w:t xml:space="preserve"> Erlebnis</w:t>
      </w:r>
      <w:r w:rsidR="00424D12" w:rsidRPr="007712A4">
        <w:rPr>
          <w:rFonts w:ascii="Verdana" w:hAnsi="Verdana"/>
          <w:sz w:val="20"/>
          <w:szCs w:val="20"/>
        </w:rPr>
        <w:t>.</w:t>
      </w:r>
    </w:p>
    <w:p w14:paraId="4B54E178" w14:textId="77777777" w:rsidR="00424D12" w:rsidRPr="007712A4" w:rsidRDefault="00424D12" w:rsidP="007712A4">
      <w:pPr>
        <w:spacing w:line="340" w:lineRule="exact"/>
        <w:rPr>
          <w:rFonts w:ascii="Verdana" w:hAnsi="Verdana"/>
          <w:sz w:val="20"/>
          <w:szCs w:val="20"/>
        </w:rPr>
      </w:pPr>
    </w:p>
    <w:p w14:paraId="0FAF344A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>Die Etappen 2025:</w:t>
      </w:r>
    </w:p>
    <w:p w14:paraId="4F75BFBE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>Etappe 1: Innsbruck - Imst 77 km und 2021 Hm</w:t>
      </w:r>
    </w:p>
    <w:p w14:paraId="7349B316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>Etappe 2: Imst - Pfunds 80 km und 2010 Hm</w:t>
      </w:r>
    </w:p>
    <w:p w14:paraId="6D6855BD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>Etappe 3: Pfunds – Bormio 102 km und 2818 Hm</w:t>
      </w:r>
    </w:p>
    <w:p w14:paraId="56AE3283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Etappe 4: Bormio – </w:t>
      </w:r>
      <w:proofErr w:type="spellStart"/>
      <w:r w:rsidRPr="007712A4">
        <w:rPr>
          <w:rFonts w:ascii="Verdana" w:hAnsi="Verdana"/>
          <w:sz w:val="20"/>
          <w:szCs w:val="20"/>
        </w:rPr>
        <w:t>Aprica</w:t>
      </w:r>
      <w:proofErr w:type="spellEnd"/>
      <w:r w:rsidRPr="007712A4">
        <w:rPr>
          <w:rFonts w:ascii="Verdana" w:hAnsi="Verdana"/>
          <w:sz w:val="20"/>
          <w:szCs w:val="20"/>
        </w:rPr>
        <w:t xml:space="preserve"> 91 km und 2246 Hm</w:t>
      </w:r>
    </w:p>
    <w:p w14:paraId="73D4B95B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Etappe 5: </w:t>
      </w:r>
      <w:proofErr w:type="spellStart"/>
      <w:r w:rsidRPr="007712A4">
        <w:rPr>
          <w:rFonts w:ascii="Verdana" w:hAnsi="Verdana"/>
          <w:sz w:val="20"/>
          <w:szCs w:val="20"/>
        </w:rPr>
        <w:t>Aprica</w:t>
      </w:r>
      <w:proofErr w:type="spellEnd"/>
      <w:r w:rsidRPr="007712A4">
        <w:rPr>
          <w:rFonts w:ascii="Verdana" w:hAnsi="Verdana"/>
          <w:sz w:val="20"/>
          <w:szCs w:val="20"/>
        </w:rPr>
        <w:t xml:space="preserve"> – </w:t>
      </w:r>
      <w:proofErr w:type="spellStart"/>
      <w:r w:rsidRPr="007712A4">
        <w:rPr>
          <w:rFonts w:ascii="Verdana" w:hAnsi="Verdana"/>
          <w:sz w:val="20"/>
          <w:szCs w:val="20"/>
        </w:rPr>
        <w:t>Darfo</w:t>
      </w:r>
      <w:proofErr w:type="spellEnd"/>
      <w:r w:rsidRPr="007712A4">
        <w:rPr>
          <w:rFonts w:ascii="Verdana" w:hAnsi="Verdana"/>
          <w:sz w:val="20"/>
          <w:szCs w:val="20"/>
        </w:rPr>
        <w:t xml:space="preserve"> Boario Terme 116 km und 2597 Hm</w:t>
      </w:r>
    </w:p>
    <w:p w14:paraId="42D7DC3B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Etappe 6: </w:t>
      </w:r>
      <w:proofErr w:type="spellStart"/>
      <w:r w:rsidRPr="007712A4">
        <w:rPr>
          <w:rFonts w:ascii="Verdana" w:hAnsi="Verdana"/>
          <w:sz w:val="20"/>
          <w:szCs w:val="20"/>
        </w:rPr>
        <w:t>Darfo</w:t>
      </w:r>
      <w:proofErr w:type="spellEnd"/>
      <w:r w:rsidRPr="007712A4">
        <w:rPr>
          <w:rFonts w:ascii="Verdana" w:hAnsi="Verdana"/>
          <w:sz w:val="20"/>
          <w:szCs w:val="20"/>
        </w:rPr>
        <w:t xml:space="preserve"> Boario Terme – Valle del </w:t>
      </w:r>
      <w:proofErr w:type="spellStart"/>
      <w:r w:rsidRPr="007712A4">
        <w:rPr>
          <w:rFonts w:ascii="Verdana" w:hAnsi="Verdana"/>
          <w:sz w:val="20"/>
          <w:szCs w:val="20"/>
        </w:rPr>
        <w:t>Chiese</w:t>
      </w:r>
      <w:proofErr w:type="spellEnd"/>
      <w:r w:rsidRPr="007712A4">
        <w:rPr>
          <w:rFonts w:ascii="Verdana" w:hAnsi="Verdana"/>
          <w:sz w:val="20"/>
          <w:szCs w:val="20"/>
        </w:rPr>
        <w:t xml:space="preserve"> 104 km und 3215 Hm</w:t>
      </w:r>
    </w:p>
    <w:p w14:paraId="6E28AD28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Etappe 7: Valle del </w:t>
      </w:r>
      <w:proofErr w:type="spellStart"/>
      <w:r w:rsidRPr="007712A4">
        <w:rPr>
          <w:rFonts w:ascii="Verdana" w:hAnsi="Verdana"/>
          <w:sz w:val="20"/>
          <w:szCs w:val="20"/>
        </w:rPr>
        <w:t>Chiese</w:t>
      </w:r>
      <w:proofErr w:type="spellEnd"/>
      <w:r w:rsidRPr="007712A4">
        <w:rPr>
          <w:rFonts w:ascii="Verdana" w:hAnsi="Verdana"/>
          <w:sz w:val="20"/>
          <w:szCs w:val="20"/>
        </w:rPr>
        <w:t xml:space="preserve"> – Riva del Garda 81 km und 1495 Hm</w:t>
      </w:r>
    </w:p>
    <w:p w14:paraId="2987BCB0" w14:textId="77777777" w:rsidR="00584746" w:rsidRPr="007712A4" w:rsidRDefault="00584746" w:rsidP="007712A4">
      <w:pPr>
        <w:spacing w:line="340" w:lineRule="exact"/>
        <w:rPr>
          <w:rFonts w:ascii="Verdana" w:hAnsi="Verdana"/>
          <w:i/>
          <w:iCs/>
          <w:sz w:val="20"/>
          <w:szCs w:val="20"/>
        </w:rPr>
      </w:pPr>
    </w:p>
    <w:p w14:paraId="2EF2A81B" w14:textId="77777777" w:rsidR="007D70BA" w:rsidRPr="007712A4" w:rsidRDefault="00584746" w:rsidP="007712A4">
      <w:pPr>
        <w:spacing w:line="340" w:lineRule="exact"/>
        <w:rPr>
          <w:rFonts w:ascii="Verdana" w:hAnsi="Verdana"/>
          <w:b/>
          <w:bCs/>
          <w:sz w:val="20"/>
          <w:szCs w:val="20"/>
        </w:rPr>
      </w:pPr>
      <w:r w:rsidRPr="007712A4">
        <w:rPr>
          <w:rFonts w:ascii="Verdana" w:hAnsi="Verdana"/>
          <w:b/>
          <w:bCs/>
          <w:sz w:val="20"/>
          <w:szCs w:val="20"/>
        </w:rPr>
        <w:t>Transalp Challenge NEU in 2025 - gleiches Premium Erlebnis nur kürzer</w:t>
      </w:r>
      <w:r w:rsidR="00424D12" w:rsidRPr="007712A4">
        <w:rPr>
          <w:rFonts w:ascii="Verdana" w:hAnsi="Verdana"/>
          <w:b/>
          <w:bCs/>
          <w:sz w:val="20"/>
          <w:szCs w:val="20"/>
        </w:rPr>
        <w:t xml:space="preserve">: </w:t>
      </w:r>
    </w:p>
    <w:p w14:paraId="5BC128B2" w14:textId="2F0CAAC9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>In diesem Jahr haben auch diejenigen Rennradfahrer die Chance, Teil der Transalp-Community zu werden,</w:t>
      </w:r>
      <w:r w:rsidR="002B0D9A" w:rsidRPr="007712A4">
        <w:rPr>
          <w:rFonts w:ascii="Verdana" w:hAnsi="Verdana"/>
          <w:sz w:val="20"/>
          <w:szCs w:val="20"/>
        </w:rPr>
        <w:t xml:space="preserve"> die eine kürzere Variante bevorzugen</w:t>
      </w:r>
      <w:r w:rsidRPr="007712A4">
        <w:rPr>
          <w:rFonts w:ascii="Verdana" w:hAnsi="Verdana"/>
          <w:sz w:val="20"/>
          <w:szCs w:val="20"/>
        </w:rPr>
        <w:t xml:space="preserve">. Bei der 3- oder 4-Tage-Challenge kann man in eigener Wertung seine Grenzen testen, einzigartige Pässe fahren und dabei sein, wenn über 600 Rennradbegeisterte gemeinsam über die Alpen fahren. </w:t>
      </w:r>
    </w:p>
    <w:p w14:paraId="1C430CDB" w14:textId="6A96DBA0" w:rsidR="00584746" w:rsidRPr="007712A4" w:rsidRDefault="00584746" w:rsidP="007712A4">
      <w:pPr>
        <w:pStyle w:val="Listenabsatz"/>
        <w:numPr>
          <w:ilvl w:val="0"/>
          <w:numId w:val="2"/>
        </w:num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lastRenderedPageBreak/>
        <w:t>3-Tage-Challenge: 15.06. - 18.06.2025</w:t>
      </w:r>
    </w:p>
    <w:p w14:paraId="5350FF61" w14:textId="38748489" w:rsidR="00584746" w:rsidRPr="007712A4" w:rsidRDefault="00584746" w:rsidP="007712A4">
      <w:pPr>
        <w:numPr>
          <w:ilvl w:val="0"/>
          <w:numId w:val="1"/>
        </w:num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>4-Tage-Challenge: 18.06. - 21.06.2025</w:t>
      </w:r>
    </w:p>
    <w:p w14:paraId="65621390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</w:p>
    <w:p w14:paraId="44B68AE5" w14:textId="77777777" w:rsidR="00584746" w:rsidRPr="007712A4" w:rsidRDefault="00584746" w:rsidP="007712A4">
      <w:pPr>
        <w:spacing w:line="340" w:lineRule="exact"/>
        <w:rPr>
          <w:rFonts w:ascii="Verdana" w:hAnsi="Verdana"/>
          <w:i/>
          <w:iCs/>
          <w:sz w:val="20"/>
          <w:szCs w:val="20"/>
        </w:rPr>
      </w:pPr>
      <w:r w:rsidRPr="007712A4">
        <w:rPr>
          <w:rFonts w:ascii="Verdana" w:hAnsi="Verdana"/>
          <w:i/>
          <w:iCs/>
          <w:sz w:val="20"/>
          <w:szCs w:val="20"/>
        </w:rPr>
        <w:t>Über die TOUR Transalp:</w:t>
      </w:r>
    </w:p>
    <w:p w14:paraId="29FB5E91" w14:textId="5AD266D5" w:rsidR="00584746" w:rsidRPr="007712A4" w:rsidRDefault="00584746" w:rsidP="007712A4">
      <w:pPr>
        <w:spacing w:line="340" w:lineRule="exact"/>
        <w:rPr>
          <w:rFonts w:ascii="Verdana" w:hAnsi="Verdana"/>
          <w:i/>
          <w:iCs/>
          <w:sz w:val="20"/>
          <w:szCs w:val="20"/>
        </w:rPr>
      </w:pPr>
      <w:r w:rsidRPr="007712A4">
        <w:rPr>
          <w:rFonts w:ascii="Verdana" w:hAnsi="Verdana"/>
          <w:i/>
          <w:iCs/>
          <w:sz w:val="20"/>
          <w:szCs w:val="20"/>
        </w:rPr>
        <w:t>Die TOUR Transalp, ausgerichtet vom Delius Klasing Verlag, ist viel mehr als nur ein klassisches Etappenrennen, das allen Amateurradfahrern offensteht. Sie ist das einzigartige R</w:t>
      </w:r>
      <w:r w:rsidR="00A65F99" w:rsidRPr="007712A4">
        <w:rPr>
          <w:rFonts w:ascii="Verdana" w:hAnsi="Verdana"/>
          <w:i/>
          <w:iCs/>
          <w:sz w:val="20"/>
          <w:szCs w:val="20"/>
        </w:rPr>
        <w:t>ennradsport-Erlebnis des Jahres</w:t>
      </w:r>
      <w:r w:rsidRPr="007712A4">
        <w:rPr>
          <w:rFonts w:ascii="Verdana" w:hAnsi="Verdana"/>
          <w:i/>
          <w:iCs/>
          <w:sz w:val="20"/>
          <w:szCs w:val="20"/>
        </w:rPr>
        <w:t xml:space="preserve"> im Herzen der leg</w:t>
      </w:r>
      <w:r w:rsidR="00A65F99" w:rsidRPr="007712A4">
        <w:rPr>
          <w:rFonts w:ascii="Verdana" w:hAnsi="Verdana"/>
          <w:i/>
          <w:iCs/>
          <w:sz w:val="20"/>
          <w:szCs w:val="20"/>
        </w:rPr>
        <w:t>endären Alpen.</w:t>
      </w:r>
      <w:r w:rsidRPr="007712A4">
        <w:rPr>
          <w:rFonts w:ascii="Verdana" w:hAnsi="Verdana"/>
          <w:i/>
          <w:iCs/>
          <w:sz w:val="20"/>
          <w:szCs w:val="20"/>
        </w:rPr>
        <w:t xml:space="preserve"> Rund 600 Rennradfahrer aus mehr als 30 Nationen wagen jedes Jahr die </w:t>
      </w:r>
      <w:r w:rsidR="00250205">
        <w:rPr>
          <w:rFonts w:ascii="Verdana" w:hAnsi="Verdana"/>
          <w:i/>
          <w:iCs/>
          <w:sz w:val="20"/>
          <w:szCs w:val="20"/>
        </w:rPr>
        <w:t>Herausforderung</w:t>
      </w:r>
      <w:r w:rsidRPr="007712A4">
        <w:rPr>
          <w:rFonts w:ascii="Verdana" w:hAnsi="Verdana"/>
          <w:i/>
          <w:iCs/>
          <w:sz w:val="20"/>
          <w:szCs w:val="20"/>
        </w:rPr>
        <w:t xml:space="preserve"> – klassisch im Zweierteam oder als Solostarter. Nach sieben Etappen, rund 16.</w:t>
      </w:r>
      <w:r w:rsidR="002B0D9A" w:rsidRPr="007712A4">
        <w:rPr>
          <w:rFonts w:ascii="Verdana" w:hAnsi="Verdana"/>
          <w:i/>
          <w:iCs/>
          <w:sz w:val="20"/>
          <w:szCs w:val="20"/>
        </w:rPr>
        <w:t xml:space="preserve">500 </w:t>
      </w:r>
      <w:r w:rsidRPr="007712A4">
        <w:rPr>
          <w:rFonts w:ascii="Verdana" w:hAnsi="Verdana"/>
          <w:i/>
          <w:iCs/>
          <w:sz w:val="20"/>
          <w:szCs w:val="20"/>
        </w:rPr>
        <w:t>Höhenmetern und 650 Kilometer</w:t>
      </w:r>
      <w:r w:rsidR="00A65F99" w:rsidRPr="007712A4">
        <w:rPr>
          <w:rFonts w:ascii="Verdana" w:hAnsi="Verdana"/>
          <w:i/>
          <w:iCs/>
          <w:sz w:val="20"/>
          <w:szCs w:val="20"/>
        </w:rPr>
        <w:t>n</w:t>
      </w:r>
      <w:r w:rsidRPr="007712A4">
        <w:rPr>
          <w:rFonts w:ascii="Verdana" w:hAnsi="Verdana"/>
          <w:i/>
          <w:iCs/>
          <w:sz w:val="20"/>
          <w:szCs w:val="20"/>
        </w:rPr>
        <w:t xml:space="preserve"> über die Alpen dürfen sich die Teilnehmenden als </w:t>
      </w:r>
      <w:proofErr w:type="spellStart"/>
      <w:r w:rsidRPr="007712A4">
        <w:rPr>
          <w:rFonts w:ascii="Verdana" w:hAnsi="Verdana"/>
          <w:i/>
          <w:iCs/>
          <w:sz w:val="20"/>
          <w:szCs w:val="20"/>
        </w:rPr>
        <w:t>Finisher</w:t>
      </w:r>
      <w:proofErr w:type="spellEnd"/>
      <w:r w:rsidRPr="007712A4">
        <w:rPr>
          <w:rFonts w:ascii="Verdana" w:hAnsi="Verdana"/>
          <w:i/>
          <w:iCs/>
          <w:sz w:val="20"/>
          <w:szCs w:val="20"/>
        </w:rPr>
        <w:t xml:space="preserve"> feiern. </w:t>
      </w:r>
      <w:r w:rsidR="008B45E5" w:rsidRPr="007712A4">
        <w:rPr>
          <w:rFonts w:ascii="Verdana" w:hAnsi="Verdana"/>
          <w:i/>
          <w:iCs/>
          <w:sz w:val="20"/>
          <w:szCs w:val="20"/>
        </w:rPr>
        <w:t xml:space="preserve"> Mit p</w:t>
      </w:r>
      <w:r w:rsidRPr="007712A4">
        <w:rPr>
          <w:rFonts w:ascii="Verdana" w:hAnsi="Verdana"/>
          <w:i/>
          <w:iCs/>
          <w:sz w:val="20"/>
          <w:szCs w:val="20"/>
        </w:rPr>
        <w:t xml:space="preserve">rofessioneller Zeitnahme, Verpflegung an der Strecke und im Ziel, </w:t>
      </w:r>
      <w:proofErr w:type="spellStart"/>
      <w:r w:rsidRPr="007712A4">
        <w:rPr>
          <w:rFonts w:ascii="Verdana" w:hAnsi="Verdana"/>
          <w:i/>
          <w:iCs/>
          <w:sz w:val="20"/>
          <w:szCs w:val="20"/>
        </w:rPr>
        <w:t>Bikeservice</w:t>
      </w:r>
      <w:proofErr w:type="spellEnd"/>
      <w:r w:rsidRPr="007712A4">
        <w:rPr>
          <w:rFonts w:ascii="Verdana" w:hAnsi="Verdana"/>
          <w:i/>
          <w:iCs/>
          <w:sz w:val="20"/>
          <w:szCs w:val="20"/>
        </w:rPr>
        <w:t xml:space="preserve"> und vielem mehr können sich hier Hobbyfahrer eine Woche </w:t>
      </w:r>
      <w:proofErr w:type="gramStart"/>
      <w:r w:rsidRPr="007712A4">
        <w:rPr>
          <w:rFonts w:ascii="Verdana" w:hAnsi="Verdana"/>
          <w:i/>
          <w:iCs/>
          <w:sz w:val="20"/>
          <w:szCs w:val="20"/>
        </w:rPr>
        <w:t>lang</w:t>
      </w:r>
      <w:proofErr w:type="gramEnd"/>
      <w:r w:rsidRPr="007712A4">
        <w:rPr>
          <w:rFonts w:ascii="Verdana" w:hAnsi="Verdana"/>
          <w:i/>
          <w:iCs/>
          <w:sz w:val="20"/>
          <w:szCs w:val="20"/>
        </w:rPr>
        <w:t xml:space="preserve"> wie die Profis bei der Tour de France fühlen.</w:t>
      </w:r>
    </w:p>
    <w:p w14:paraId="2B679F51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</w:p>
    <w:p w14:paraId="4157BA92" w14:textId="69D90563" w:rsidR="00584746" w:rsidRPr="007712A4" w:rsidRDefault="00424D12" w:rsidP="007712A4">
      <w:pPr>
        <w:spacing w:line="340" w:lineRule="exact"/>
        <w:rPr>
          <w:rFonts w:ascii="Verdana" w:hAnsi="Verdana"/>
          <w:b/>
          <w:bCs/>
          <w:sz w:val="20"/>
          <w:szCs w:val="20"/>
        </w:rPr>
      </w:pPr>
      <w:r w:rsidRPr="007712A4">
        <w:rPr>
          <w:rFonts w:ascii="Verdana" w:hAnsi="Verdana"/>
          <w:b/>
          <w:bCs/>
          <w:sz w:val="20"/>
          <w:szCs w:val="20"/>
        </w:rPr>
        <w:t>Kontakt und Infos:</w:t>
      </w:r>
    </w:p>
    <w:p w14:paraId="5D9D4C34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Bei Fragen melden Sie sich gerne unter </w:t>
      </w:r>
      <w:hyperlink r:id="rId11" w:history="1">
        <w:r w:rsidRPr="007712A4">
          <w:rPr>
            <w:rStyle w:val="Hyperlink"/>
            <w:rFonts w:ascii="Verdana" w:hAnsi="Verdana"/>
            <w:sz w:val="20"/>
            <w:szCs w:val="20"/>
          </w:rPr>
          <w:t>presse-dkevents@delius-klasing.de</w:t>
        </w:r>
      </w:hyperlink>
      <w:r w:rsidRPr="007712A4">
        <w:rPr>
          <w:rFonts w:ascii="Verdana" w:hAnsi="Verdana"/>
          <w:sz w:val="20"/>
          <w:szCs w:val="20"/>
        </w:rPr>
        <w:t>.</w:t>
      </w:r>
    </w:p>
    <w:p w14:paraId="76814692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  <w:r w:rsidRPr="007712A4">
        <w:rPr>
          <w:rFonts w:ascii="Verdana" w:hAnsi="Verdana"/>
          <w:sz w:val="20"/>
          <w:szCs w:val="20"/>
        </w:rPr>
        <w:t xml:space="preserve">Weitere Infos zu Strecke, Anmeldung und Service sowie Bilder und Videos gibt es auf: </w:t>
      </w:r>
      <w:hyperlink r:id="rId12" w:history="1">
        <w:r w:rsidRPr="007712A4">
          <w:rPr>
            <w:rStyle w:val="Hyperlink"/>
            <w:rFonts w:ascii="Verdana" w:hAnsi="Verdana"/>
            <w:sz w:val="20"/>
            <w:szCs w:val="20"/>
          </w:rPr>
          <w:t>Die faszinierende TOUR Transalp - Rennrad-Etappenrennen in den Alpen | DKEVENTS</w:t>
        </w:r>
      </w:hyperlink>
    </w:p>
    <w:p w14:paraId="587D4D84" w14:textId="77777777" w:rsidR="00584746" w:rsidRPr="007712A4" w:rsidRDefault="00584746" w:rsidP="007712A4">
      <w:pPr>
        <w:spacing w:line="340" w:lineRule="exact"/>
        <w:rPr>
          <w:rFonts w:ascii="Verdana" w:hAnsi="Verdana"/>
          <w:sz w:val="20"/>
          <w:szCs w:val="20"/>
        </w:rPr>
      </w:pPr>
    </w:p>
    <w:p w14:paraId="5A13B22B" w14:textId="77777777" w:rsidR="00584746" w:rsidRPr="005930A8" w:rsidRDefault="00584746" w:rsidP="007712A4">
      <w:pPr>
        <w:spacing w:line="340" w:lineRule="exact"/>
        <w:rPr>
          <w:rFonts w:ascii="Verdana" w:hAnsi="Verdana"/>
        </w:rPr>
      </w:pPr>
    </w:p>
    <w:sectPr w:rsidR="00584746" w:rsidRPr="005930A8" w:rsidSect="00A835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FFA94" w14:textId="77777777" w:rsidR="00D15638" w:rsidRDefault="00D15638" w:rsidP="00152453">
      <w:pPr>
        <w:spacing w:after="0" w:line="240" w:lineRule="auto"/>
      </w:pPr>
      <w:r>
        <w:separator/>
      </w:r>
    </w:p>
  </w:endnote>
  <w:endnote w:type="continuationSeparator" w:id="0">
    <w:p w14:paraId="1414FDD7" w14:textId="77777777" w:rsidR="00D15638" w:rsidRDefault="00D15638" w:rsidP="0015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F9B4F" w14:textId="77777777" w:rsidR="007D70BA" w:rsidRDefault="007D70B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CC3F2" w14:textId="19C01624" w:rsidR="007D70BA" w:rsidRDefault="007D70BA">
    <w:pPr>
      <w:pStyle w:val="Fuzeile"/>
    </w:pPr>
    <w:r>
      <w:ptab w:relativeTo="margin" w:alignment="left" w:leader="none"/>
    </w:r>
    <w:r>
      <w:rPr>
        <w:noProof/>
      </w:rPr>
      <w:ptab w:relativeTo="margin" w:alignment="left" w:leader="none"/>
    </w:r>
    <w:r>
      <w:rPr>
        <w:noProof/>
        <w:lang w:eastAsia="de-DE"/>
      </w:rPr>
      <w:drawing>
        <wp:inline distT="0" distB="0" distL="0" distR="0" wp14:anchorId="111A00F5" wp14:editId="29F6E482">
          <wp:extent cx="5953125" cy="342713"/>
          <wp:effectExtent l="0" t="0" r="0" b="635"/>
          <wp:docPr id="123539475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39475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0026" cy="349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A8DF" w14:textId="77777777" w:rsidR="007D70BA" w:rsidRDefault="007D70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3230B" w14:textId="77777777" w:rsidR="00D15638" w:rsidRDefault="00D15638" w:rsidP="00152453">
      <w:pPr>
        <w:spacing w:after="0" w:line="240" w:lineRule="auto"/>
      </w:pPr>
      <w:r>
        <w:separator/>
      </w:r>
    </w:p>
  </w:footnote>
  <w:footnote w:type="continuationSeparator" w:id="0">
    <w:p w14:paraId="26B0AF0D" w14:textId="77777777" w:rsidR="00D15638" w:rsidRDefault="00D15638" w:rsidP="00152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50AA5" w14:textId="77777777" w:rsidR="007D70BA" w:rsidRDefault="007D70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425A4" w14:textId="67303FAB" w:rsidR="007D70BA" w:rsidRDefault="007D70BA" w:rsidP="00B35FF8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41077D54" wp14:editId="65DC2CDE">
          <wp:extent cx="1850616" cy="902595"/>
          <wp:effectExtent l="0" t="0" r="0" b="0"/>
          <wp:docPr id="137259542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2595424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616" cy="902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04D47" w14:textId="77777777" w:rsidR="007D70BA" w:rsidRDefault="007D70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931D4"/>
    <w:multiLevelType w:val="multilevel"/>
    <w:tmpl w:val="C292F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C80825"/>
    <w:multiLevelType w:val="hybridMultilevel"/>
    <w:tmpl w:val="3B9650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920259">
    <w:abstractNumId w:val="0"/>
  </w:num>
  <w:num w:numId="2" w16cid:durableId="110782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C88"/>
    <w:rsid w:val="000B7A74"/>
    <w:rsid w:val="0012355D"/>
    <w:rsid w:val="00152453"/>
    <w:rsid w:val="001C6860"/>
    <w:rsid w:val="002061AA"/>
    <w:rsid w:val="00250205"/>
    <w:rsid w:val="00251D6E"/>
    <w:rsid w:val="002B0D9A"/>
    <w:rsid w:val="0033496C"/>
    <w:rsid w:val="0036433D"/>
    <w:rsid w:val="003A438A"/>
    <w:rsid w:val="003B22B0"/>
    <w:rsid w:val="003E37F0"/>
    <w:rsid w:val="00402AD4"/>
    <w:rsid w:val="00424D12"/>
    <w:rsid w:val="004D533B"/>
    <w:rsid w:val="00555522"/>
    <w:rsid w:val="00584746"/>
    <w:rsid w:val="005930A8"/>
    <w:rsid w:val="005E2C88"/>
    <w:rsid w:val="00663BD9"/>
    <w:rsid w:val="006E0188"/>
    <w:rsid w:val="0070208B"/>
    <w:rsid w:val="00754F1C"/>
    <w:rsid w:val="007712A4"/>
    <w:rsid w:val="00782471"/>
    <w:rsid w:val="007A0303"/>
    <w:rsid w:val="007D70BA"/>
    <w:rsid w:val="008501E7"/>
    <w:rsid w:val="008B45E5"/>
    <w:rsid w:val="0096237A"/>
    <w:rsid w:val="00A119FB"/>
    <w:rsid w:val="00A65F99"/>
    <w:rsid w:val="00A83529"/>
    <w:rsid w:val="00B35FF8"/>
    <w:rsid w:val="00B7241A"/>
    <w:rsid w:val="00B97C82"/>
    <w:rsid w:val="00D15638"/>
    <w:rsid w:val="00E5006D"/>
    <w:rsid w:val="00EF27C5"/>
    <w:rsid w:val="00F475D9"/>
    <w:rsid w:val="00F905CF"/>
    <w:rsid w:val="00FA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334D05F"/>
  <w15:docId w15:val="{B79CA954-964E-4558-B4A7-D239755F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E2C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E2C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2C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E2C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E2C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E2C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E2C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E2C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E2C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E2C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E2C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2C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E2C8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E2C8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E2C8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E2C8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E2C8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E2C8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E2C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E2C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E2C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E2C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E2C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E2C8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E2C8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E2C8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E2C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E2C8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E2C8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52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453"/>
  </w:style>
  <w:style w:type="paragraph" w:styleId="Fuzeile">
    <w:name w:val="footer"/>
    <w:basedOn w:val="Standard"/>
    <w:link w:val="FuzeileZchn"/>
    <w:uiPriority w:val="99"/>
    <w:unhideWhenUsed/>
    <w:rsid w:val="00152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2453"/>
  </w:style>
  <w:style w:type="character" w:styleId="Hyperlink">
    <w:name w:val="Hyperlink"/>
    <w:basedOn w:val="Absatz-Standardschriftart"/>
    <w:uiPriority w:val="99"/>
    <w:unhideWhenUsed/>
    <w:rsid w:val="00584746"/>
    <w:rPr>
      <w:color w:val="467886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61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061A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061A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61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61A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0B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0B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vent.delius-klasing.de/tour-transalp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se-dkevents@delius-klasing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fdb557-1a2b-4d9e-8d94-adda2202afb8">
      <Terms xmlns="http://schemas.microsoft.com/office/infopath/2007/PartnerControls"/>
    </lcf76f155ced4ddcb4097134ff3c332f>
    <TaxCatchAll xmlns="8c0d2bff-be45-4d59-99d0-fea4fe11ac4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0B021C571D1548B13E75AE1366019B" ma:contentTypeVersion="15" ma:contentTypeDescription="Ein neues Dokument erstellen." ma:contentTypeScope="" ma:versionID="b88d7badb68727e3e073def25f85776c">
  <xsd:schema xmlns:xsd="http://www.w3.org/2001/XMLSchema" xmlns:xs="http://www.w3.org/2001/XMLSchema" xmlns:p="http://schemas.microsoft.com/office/2006/metadata/properties" xmlns:ns2="2efdb557-1a2b-4d9e-8d94-adda2202afb8" xmlns:ns3="8c0d2bff-be45-4d59-99d0-fea4fe11ac48" targetNamespace="http://schemas.microsoft.com/office/2006/metadata/properties" ma:root="true" ma:fieldsID="13d412deb3b7eadbb9cc71edd28b992c" ns2:_="" ns3:_="">
    <xsd:import namespace="2efdb557-1a2b-4d9e-8d94-adda2202afb8"/>
    <xsd:import namespace="8c0d2bff-be45-4d59-99d0-fea4fe11ac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db557-1a2b-4d9e-8d94-adda2202af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afa17ccb-2b13-4ef5-8ff7-ad4c1dde40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2bff-be45-4d59-99d0-fea4fe11ac4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afe3172-1c87-4c6d-9c58-297c2aae7bdf}" ma:internalName="TaxCatchAll" ma:showField="CatchAllData" ma:web="8c0d2bff-be45-4d59-99d0-fea4fe11a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C337D-DC92-4CE1-9AFF-D195CF0C1318}">
  <ds:schemaRefs>
    <ds:schemaRef ds:uri="http://schemas.microsoft.com/office/2006/metadata/properties"/>
    <ds:schemaRef ds:uri="http://schemas.microsoft.com/office/infopath/2007/PartnerControls"/>
    <ds:schemaRef ds:uri="2efdb557-1a2b-4d9e-8d94-adda2202afb8"/>
    <ds:schemaRef ds:uri="8c0d2bff-be45-4d59-99d0-fea4fe11ac48"/>
  </ds:schemaRefs>
</ds:datastoreItem>
</file>

<file path=customXml/itemProps2.xml><?xml version="1.0" encoding="utf-8"?>
<ds:datastoreItem xmlns:ds="http://schemas.openxmlformats.org/officeDocument/2006/customXml" ds:itemID="{303909D5-5FD8-4781-91ED-B2CF3C4FB7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C3211-F22F-465A-8AFC-68DB87137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db557-1a2b-4d9e-8d94-adda2202afb8"/>
    <ds:schemaRef ds:uri="8c0d2bff-be45-4d59-99d0-fea4fe11a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7F78BC-891C-4CC4-937F-408F6A11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Adam, Bernd</dc:creator>
  <cp:keywords/>
  <dc:description/>
  <cp:lastModifiedBy>Ochs, Kirsten</cp:lastModifiedBy>
  <cp:revision>16</cp:revision>
  <dcterms:created xsi:type="dcterms:W3CDTF">2025-04-09T10:46:00Z</dcterms:created>
  <dcterms:modified xsi:type="dcterms:W3CDTF">2025-04-17T11:04:00Z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0x010100DB0B021C571D1548B13E75AE1366019B</vt:lpwstr>
  </property>
</Properties>
</file>