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49920" w14:textId="7916CB6F" w:rsidR="00CB2240" w:rsidRPr="004B5917" w:rsidRDefault="005815AF">
      <w:pPr>
        <w:pBdr>
          <w:bottom w:val="single" w:sz="12" w:space="1" w:color="auto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="00B5316E" w:rsidRPr="004B5917">
        <w:rPr>
          <w:b/>
          <w:sz w:val="28"/>
          <w:szCs w:val="28"/>
          <w:u w:val="single"/>
        </w:rPr>
        <w:t xml:space="preserve">mokefree </w:t>
      </w:r>
      <w:r w:rsidR="00B842A2">
        <w:rPr>
          <w:b/>
          <w:sz w:val="28"/>
          <w:szCs w:val="28"/>
          <w:u w:val="single"/>
        </w:rPr>
        <w:t>guideline</w:t>
      </w:r>
      <w:r w:rsidR="0095396B">
        <w:rPr>
          <w:b/>
          <w:sz w:val="28"/>
          <w:szCs w:val="28"/>
          <w:u w:val="single"/>
        </w:rPr>
        <w:t xml:space="preserve"> (template)</w:t>
      </w:r>
    </w:p>
    <w:p w14:paraId="013B4E20" w14:textId="77777777" w:rsidR="00A978E4" w:rsidRPr="006D05CD" w:rsidRDefault="00A978E4">
      <w:pPr>
        <w:rPr>
          <w:b/>
          <w:sz w:val="24"/>
          <w:szCs w:val="24"/>
          <w:u w:val="single"/>
        </w:rPr>
      </w:pPr>
    </w:p>
    <w:p w14:paraId="6BAEF6EA" w14:textId="304D66F6" w:rsidR="00B5316E" w:rsidRDefault="00B5316E">
      <w:pPr>
        <w:rPr>
          <w:rFonts w:asciiTheme="majorHAnsi" w:hAnsiTheme="majorHAnsi" w:cstheme="majorHAnsi"/>
          <w:b/>
        </w:rPr>
      </w:pPr>
      <w:r w:rsidRPr="00A76711">
        <w:rPr>
          <w:rFonts w:asciiTheme="majorHAnsi" w:hAnsiTheme="majorHAnsi" w:cstheme="majorHAnsi"/>
          <w:b/>
        </w:rPr>
        <w:t>Target audience</w:t>
      </w:r>
    </w:p>
    <w:p w14:paraId="180823E9" w14:textId="497506C0" w:rsidR="00AD547D" w:rsidRDefault="00AD547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Organisation-wide.</w:t>
      </w:r>
    </w:p>
    <w:p w14:paraId="2473C655" w14:textId="3044872A" w:rsidR="00F62C8C" w:rsidRPr="00A76711" w:rsidRDefault="00F62C8C">
      <w:pPr>
        <w:rPr>
          <w:rFonts w:asciiTheme="majorHAnsi" w:hAnsiTheme="majorHAnsi" w:cstheme="majorHAnsi"/>
          <w:b/>
        </w:rPr>
      </w:pPr>
      <w:r w:rsidRPr="00F62C8C">
        <w:rPr>
          <w:rFonts w:asciiTheme="majorHAnsi" w:hAnsiTheme="majorHAnsi" w:cstheme="majorHAnsi"/>
        </w:rPr>
        <w:t>This</w:t>
      </w:r>
      <w:r w:rsidR="00B842A2">
        <w:rPr>
          <w:rFonts w:asciiTheme="majorHAnsi" w:hAnsiTheme="majorHAnsi" w:cstheme="majorHAnsi"/>
        </w:rPr>
        <w:t xml:space="preserve"> guideline</w:t>
      </w:r>
      <w:r w:rsidR="00184FC0">
        <w:rPr>
          <w:rFonts w:asciiTheme="majorHAnsi" w:hAnsiTheme="majorHAnsi" w:cstheme="majorHAnsi"/>
        </w:rPr>
        <w:t xml:space="preserve"> </w:t>
      </w:r>
      <w:r w:rsidRPr="00F62C8C">
        <w:rPr>
          <w:rFonts w:asciiTheme="majorHAnsi" w:hAnsiTheme="majorHAnsi" w:cstheme="majorHAnsi"/>
        </w:rPr>
        <w:t xml:space="preserve">is applicable to all </w:t>
      </w:r>
      <w:r w:rsidRPr="00F62C8C">
        <w:rPr>
          <w:rFonts w:asciiTheme="majorHAnsi" w:hAnsiTheme="majorHAnsi" w:cstheme="majorHAnsi"/>
          <w:highlight w:val="yellow"/>
        </w:rPr>
        <w:t>&lt;insert</w:t>
      </w:r>
      <w:r w:rsidRPr="00A76711">
        <w:rPr>
          <w:rFonts w:asciiTheme="majorHAnsi" w:hAnsiTheme="majorHAnsi" w:cstheme="majorHAnsi"/>
          <w:highlight w:val="yellow"/>
        </w:rPr>
        <w:t xml:space="preserve"> name of health service&gt;</w:t>
      </w:r>
      <w:r>
        <w:rPr>
          <w:rFonts w:asciiTheme="majorHAnsi" w:hAnsiTheme="majorHAnsi" w:cstheme="majorHAnsi"/>
          <w:highlight w:val="yellow"/>
        </w:rPr>
        <w:t xml:space="preserve"> </w:t>
      </w:r>
      <w:commentRangeStart w:id="0"/>
      <w:r w:rsidRPr="00F62C8C">
        <w:rPr>
          <w:rFonts w:asciiTheme="majorHAnsi" w:hAnsiTheme="majorHAnsi" w:cstheme="majorHAnsi"/>
        </w:rPr>
        <w:t>patients</w:t>
      </w:r>
      <w:commentRangeEnd w:id="0"/>
      <w:r w:rsidR="0095396B">
        <w:rPr>
          <w:rStyle w:val="CommentReference"/>
        </w:rPr>
        <w:commentReference w:id="0"/>
      </w:r>
      <w:r w:rsidRPr="00F62C8C">
        <w:rPr>
          <w:rFonts w:asciiTheme="majorHAnsi" w:hAnsiTheme="majorHAnsi" w:cstheme="majorHAnsi"/>
        </w:rPr>
        <w:t xml:space="preserve">, </w:t>
      </w:r>
      <w:commentRangeStart w:id="1"/>
      <w:r w:rsidRPr="00F62C8C">
        <w:rPr>
          <w:rFonts w:asciiTheme="majorHAnsi" w:hAnsiTheme="majorHAnsi" w:cstheme="majorHAnsi"/>
        </w:rPr>
        <w:t>residents</w:t>
      </w:r>
      <w:commentRangeEnd w:id="1"/>
      <w:r w:rsidR="0095396B">
        <w:rPr>
          <w:rStyle w:val="CommentReference"/>
        </w:rPr>
        <w:commentReference w:id="1"/>
      </w:r>
      <w:r>
        <w:rPr>
          <w:rFonts w:asciiTheme="majorHAnsi" w:hAnsiTheme="majorHAnsi" w:cstheme="majorHAnsi"/>
        </w:rPr>
        <w:t>, visitors, c</w:t>
      </w:r>
      <w:r w:rsidR="00AD547D">
        <w:rPr>
          <w:rFonts w:asciiTheme="majorHAnsi" w:hAnsiTheme="majorHAnsi" w:cstheme="majorHAnsi"/>
        </w:rPr>
        <w:t>ontractors, volunteers, students and</w:t>
      </w:r>
      <w:r>
        <w:rPr>
          <w:rFonts w:asciiTheme="majorHAnsi" w:hAnsiTheme="majorHAnsi" w:cstheme="majorHAnsi"/>
        </w:rPr>
        <w:t xml:space="preserve"> employees.</w:t>
      </w:r>
    </w:p>
    <w:p w14:paraId="48745618" w14:textId="4191E40D" w:rsidR="00B5316E" w:rsidRDefault="00B5316E">
      <w:pPr>
        <w:rPr>
          <w:rFonts w:asciiTheme="majorHAnsi" w:hAnsiTheme="majorHAnsi" w:cstheme="majorHAnsi"/>
          <w:b/>
        </w:rPr>
      </w:pPr>
      <w:r w:rsidRPr="00A76711">
        <w:rPr>
          <w:rFonts w:asciiTheme="majorHAnsi" w:hAnsiTheme="majorHAnsi" w:cstheme="majorHAnsi"/>
          <w:b/>
        </w:rPr>
        <w:t>Purpose</w:t>
      </w:r>
    </w:p>
    <w:p w14:paraId="505C02BC" w14:textId="1B790931" w:rsidR="002A61F6" w:rsidRDefault="00184FC0" w:rsidP="00AD547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This guideline sets out the approach to the effective implementation of the </w:t>
      </w:r>
      <w:r w:rsidR="00E306FA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mokefree </w:t>
      </w:r>
      <w:r w:rsidR="00E306FA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olicy at</w:t>
      </w:r>
      <w:r w:rsidR="00F62C8C">
        <w:rPr>
          <w:rFonts w:asciiTheme="majorHAnsi" w:hAnsiTheme="majorHAnsi" w:cstheme="majorHAnsi"/>
        </w:rPr>
        <w:t xml:space="preserve"> </w:t>
      </w:r>
      <w:r w:rsidR="00F62C8C" w:rsidRPr="00F62C8C">
        <w:rPr>
          <w:rFonts w:asciiTheme="majorHAnsi" w:hAnsiTheme="majorHAnsi" w:cstheme="majorHAnsi"/>
          <w:highlight w:val="yellow"/>
        </w:rPr>
        <w:t>&lt;insert</w:t>
      </w:r>
      <w:r w:rsidR="00F62C8C" w:rsidRPr="00A76711">
        <w:rPr>
          <w:rFonts w:asciiTheme="majorHAnsi" w:hAnsiTheme="majorHAnsi" w:cstheme="majorHAnsi"/>
          <w:highlight w:val="yellow"/>
        </w:rPr>
        <w:t xml:space="preserve"> name of health service&gt;</w:t>
      </w:r>
      <w:r>
        <w:rPr>
          <w:rFonts w:asciiTheme="majorHAnsi" w:hAnsiTheme="majorHAnsi" w:cstheme="majorHAnsi"/>
        </w:rPr>
        <w:t xml:space="preserve"> including policy communication and access to supports for patients</w:t>
      </w:r>
      <w:r w:rsidR="00E306FA">
        <w:rPr>
          <w:rFonts w:asciiTheme="majorHAnsi" w:hAnsiTheme="majorHAnsi" w:cstheme="majorHAnsi"/>
        </w:rPr>
        <w:t>, residents,</w:t>
      </w:r>
      <w:r>
        <w:rPr>
          <w:rFonts w:asciiTheme="majorHAnsi" w:hAnsiTheme="majorHAnsi" w:cstheme="majorHAnsi"/>
        </w:rPr>
        <w:t xml:space="preserve"> employees </w:t>
      </w:r>
      <w:r w:rsidR="00E306FA">
        <w:rPr>
          <w:rFonts w:asciiTheme="majorHAnsi" w:hAnsiTheme="majorHAnsi" w:cstheme="majorHAnsi"/>
        </w:rPr>
        <w:t xml:space="preserve">and volunteers </w:t>
      </w:r>
      <w:r>
        <w:rPr>
          <w:rFonts w:asciiTheme="majorHAnsi" w:hAnsiTheme="majorHAnsi" w:cstheme="majorHAnsi"/>
        </w:rPr>
        <w:t>who smoke.</w:t>
      </w:r>
    </w:p>
    <w:p w14:paraId="1101BD8D" w14:textId="3BC79A8A" w:rsidR="00B5316E" w:rsidRPr="00A76711" w:rsidRDefault="00B5316E">
      <w:pPr>
        <w:rPr>
          <w:rFonts w:asciiTheme="majorHAnsi" w:hAnsiTheme="majorHAnsi" w:cstheme="majorHAnsi"/>
          <w:b/>
        </w:rPr>
      </w:pPr>
      <w:r w:rsidRPr="00A76711">
        <w:rPr>
          <w:rFonts w:asciiTheme="majorHAnsi" w:hAnsiTheme="majorHAnsi" w:cstheme="majorHAnsi"/>
          <w:b/>
        </w:rPr>
        <w:t>Objectives</w:t>
      </w:r>
    </w:p>
    <w:p w14:paraId="2D519A87" w14:textId="01503C27" w:rsidR="002A61F6" w:rsidRPr="00A76711" w:rsidRDefault="00BB2E65" w:rsidP="002A61F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A76711">
        <w:rPr>
          <w:rFonts w:asciiTheme="majorHAnsi" w:hAnsiTheme="majorHAnsi" w:cstheme="majorHAnsi"/>
        </w:rPr>
        <w:t xml:space="preserve">To </w:t>
      </w:r>
      <w:r w:rsidR="00184FC0">
        <w:rPr>
          <w:rFonts w:asciiTheme="majorHAnsi" w:hAnsiTheme="majorHAnsi" w:cstheme="majorHAnsi"/>
        </w:rPr>
        <w:t>provide a</w:t>
      </w:r>
      <w:r w:rsidR="002A61F6" w:rsidRPr="00A76711">
        <w:rPr>
          <w:rFonts w:asciiTheme="majorHAnsi" w:hAnsiTheme="majorHAnsi" w:cstheme="majorHAnsi"/>
        </w:rPr>
        <w:t xml:space="preserve"> </w:t>
      </w:r>
      <w:r w:rsidR="002A61F6" w:rsidRPr="00A76711">
        <w:rPr>
          <w:rFonts w:asciiTheme="majorHAnsi" w:hAnsiTheme="majorHAnsi" w:cstheme="majorHAnsi"/>
          <w:b/>
        </w:rPr>
        <w:t xml:space="preserve">completely </w:t>
      </w:r>
      <w:r w:rsidR="002A61F6" w:rsidRPr="00A76711">
        <w:rPr>
          <w:rFonts w:asciiTheme="majorHAnsi" w:hAnsiTheme="majorHAnsi" w:cstheme="majorHAnsi"/>
        </w:rPr>
        <w:t>smokefree environment free from exposure to environmental tobacco smoke</w:t>
      </w:r>
      <w:r w:rsidR="00E306FA">
        <w:rPr>
          <w:rFonts w:asciiTheme="majorHAnsi" w:hAnsiTheme="majorHAnsi" w:cstheme="majorHAnsi"/>
        </w:rPr>
        <w:t>.</w:t>
      </w:r>
    </w:p>
    <w:p w14:paraId="2EA1F786" w14:textId="44ED7087" w:rsidR="002A61F6" w:rsidRDefault="00E90D19" w:rsidP="002A61F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A76711">
        <w:rPr>
          <w:rFonts w:asciiTheme="majorHAnsi" w:hAnsiTheme="majorHAnsi" w:cstheme="majorHAnsi"/>
        </w:rPr>
        <w:t xml:space="preserve">To </w:t>
      </w:r>
      <w:r w:rsidR="00025EE8">
        <w:rPr>
          <w:rFonts w:asciiTheme="majorHAnsi" w:hAnsiTheme="majorHAnsi" w:cstheme="majorHAnsi"/>
        </w:rPr>
        <w:t>actively</w:t>
      </w:r>
      <w:r w:rsidR="00A978E4">
        <w:rPr>
          <w:rFonts w:asciiTheme="majorHAnsi" w:hAnsiTheme="majorHAnsi" w:cstheme="majorHAnsi"/>
        </w:rPr>
        <w:t xml:space="preserve"> prevent uptake, reduce the risk of relapse, and provide smoking cessation </w:t>
      </w:r>
      <w:r w:rsidR="005815AF">
        <w:rPr>
          <w:rFonts w:asciiTheme="majorHAnsi" w:hAnsiTheme="majorHAnsi" w:cstheme="majorHAnsi"/>
        </w:rPr>
        <w:t xml:space="preserve">care </w:t>
      </w:r>
      <w:r w:rsidR="00A978E4">
        <w:rPr>
          <w:rFonts w:asciiTheme="majorHAnsi" w:hAnsiTheme="majorHAnsi" w:cstheme="majorHAnsi"/>
        </w:rPr>
        <w:t>to patients</w:t>
      </w:r>
      <w:r w:rsidR="005730A4">
        <w:rPr>
          <w:rFonts w:asciiTheme="majorHAnsi" w:hAnsiTheme="majorHAnsi" w:cstheme="majorHAnsi"/>
        </w:rPr>
        <w:t xml:space="preserve">, residents, </w:t>
      </w:r>
      <w:r w:rsidR="00A978E4">
        <w:rPr>
          <w:rFonts w:asciiTheme="majorHAnsi" w:hAnsiTheme="majorHAnsi" w:cstheme="majorHAnsi"/>
        </w:rPr>
        <w:t>employees</w:t>
      </w:r>
      <w:r w:rsidR="00025EE8">
        <w:rPr>
          <w:rFonts w:asciiTheme="majorHAnsi" w:hAnsiTheme="majorHAnsi" w:cstheme="majorHAnsi"/>
        </w:rPr>
        <w:t xml:space="preserve"> </w:t>
      </w:r>
      <w:r w:rsidR="005730A4">
        <w:rPr>
          <w:rFonts w:asciiTheme="majorHAnsi" w:hAnsiTheme="majorHAnsi" w:cstheme="majorHAnsi"/>
        </w:rPr>
        <w:t>and volunteers</w:t>
      </w:r>
      <w:r w:rsidR="00E306FA">
        <w:rPr>
          <w:rFonts w:asciiTheme="majorHAnsi" w:hAnsiTheme="majorHAnsi" w:cstheme="majorHAnsi"/>
        </w:rPr>
        <w:t>.</w:t>
      </w:r>
      <w:r w:rsidR="005730A4">
        <w:rPr>
          <w:rFonts w:asciiTheme="majorHAnsi" w:hAnsiTheme="majorHAnsi" w:cstheme="majorHAnsi"/>
        </w:rPr>
        <w:t xml:space="preserve"> </w:t>
      </w:r>
    </w:p>
    <w:p w14:paraId="4F750CA6" w14:textId="3B86F2D4" w:rsidR="00025EE8" w:rsidRPr="00A76711" w:rsidRDefault="00025EE8" w:rsidP="002A61F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demonstrate public leadership</w:t>
      </w:r>
      <w:r w:rsidR="00F62C8C">
        <w:rPr>
          <w:rFonts w:asciiTheme="majorHAnsi" w:hAnsiTheme="majorHAnsi" w:cstheme="majorHAnsi"/>
        </w:rPr>
        <w:t xml:space="preserve"> in the areas of population health and health promotion</w:t>
      </w:r>
      <w:r w:rsidR="00E306FA">
        <w:rPr>
          <w:rFonts w:asciiTheme="majorHAnsi" w:hAnsiTheme="majorHAnsi" w:cstheme="majorHAnsi"/>
        </w:rPr>
        <w:t>.</w:t>
      </w:r>
    </w:p>
    <w:p w14:paraId="73807805" w14:textId="77777777" w:rsidR="00496808" w:rsidRPr="00A76711" w:rsidRDefault="00496808" w:rsidP="00D4263E">
      <w:pPr>
        <w:pStyle w:val="ListParagraph"/>
        <w:rPr>
          <w:rFonts w:asciiTheme="majorHAnsi" w:hAnsiTheme="majorHAnsi" w:cstheme="majorHAnsi"/>
        </w:rPr>
      </w:pPr>
    </w:p>
    <w:p w14:paraId="100B8C91" w14:textId="6AFD2A70" w:rsidR="00B5316E" w:rsidRPr="00A76711" w:rsidRDefault="00184FC0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Guideline</w:t>
      </w:r>
    </w:p>
    <w:p w14:paraId="37DAFFC1" w14:textId="3D70CC98" w:rsidR="00276789" w:rsidRPr="004663AD" w:rsidRDefault="004663AD" w:rsidP="004663AD">
      <w:pPr>
        <w:rPr>
          <w:rFonts w:asciiTheme="majorHAnsi" w:hAnsiTheme="majorHAnsi" w:cstheme="majorHAnsi"/>
          <w:u w:val="single"/>
        </w:rPr>
      </w:pPr>
      <w:r w:rsidRPr="004663AD">
        <w:rPr>
          <w:rFonts w:asciiTheme="majorHAnsi" w:hAnsiTheme="majorHAnsi" w:cstheme="majorHAnsi"/>
          <w:u w:val="single"/>
        </w:rPr>
        <w:t>1.  Policy communication</w:t>
      </w:r>
    </w:p>
    <w:p w14:paraId="72ABD31B" w14:textId="04A054CE" w:rsidR="004663AD" w:rsidRDefault="004663AD" w:rsidP="004663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Communication of the </w:t>
      </w:r>
      <w:r w:rsidR="00E306FA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mokefree policy to </w:t>
      </w:r>
      <w:r w:rsidRPr="00F62C8C">
        <w:rPr>
          <w:rFonts w:asciiTheme="majorHAnsi" w:hAnsiTheme="majorHAnsi" w:cstheme="majorHAnsi"/>
        </w:rPr>
        <w:t>patients, residents</w:t>
      </w:r>
      <w:r>
        <w:rPr>
          <w:rFonts w:asciiTheme="majorHAnsi" w:hAnsiTheme="majorHAnsi" w:cstheme="majorHAnsi"/>
        </w:rPr>
        <w:t xml:space="preserve">, visitors, contractors, volunteers, students and employees shall occur via a mix of ongoing and periodic strategies </w:t>
      </w:r>
      <w:commentRangeStart w:id="2"/>
      <w:r>
        <w:rPr>
          <w:rFonts w:asciiTheme="majorHAnsi" w:hAnsiTheme="majorHAnsi" w:cstheme="majorHAnsi"/>
        </w:rPr>
        <w:t>including</w:t>
      </w:r>
      <w:commentRangeEnd w:id="2"/>
      <w:r w:rsidR="0095396B">
        <w:rPr>
          <w:rStyle w:val="CommentReference"/>
        </w:rPr>
        <w:commentReference w:id="2"/>
      </w:r>
      <w:r>
        <w:rPr>
          <w:rFonts w:asciiTheme="majorHAnsi" w:hAnsiTheme="majorHAnsi" w:cstheme="majorHAnsi"/>
        </w:rPr>
        <w:t>:</w:t>
      </w:r>
    </w:p>
    <w:p w14:paraId="365E506D" w14:textId="2A2C0E8C" w:rsidR="004663AD" w:rsidRDefault="004663AD" w:rsidP="004663AD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4663AD">
        <w:rPr>
          <w:rFonts w:asciiTheme="majorHAnsi" w:hAnsiTheme="majorHAnsi" w:cstheme="majorHAnsi"/>
        </w:rPr>
        <w:t>Provision</w:t>
      </w:r>
      <w:r>
        <w:rPr>
          <w:rFonts w:asciiTheme="majorHAnsi" w:hAnsiTheme="majorHAnsi" w:cstheme="majorHAnsi"/>
        </w:rPr>
        <w:t xml:space="preserve"> of perimeter and internal signage</w:t>
      </w:r>
    </w:p>
    <w:p w14:paraId="24457E79" w14:textId="74752622" w:rsidR="004663AD" w:rsidRDefault="004663AD" w:rsidP="004663AD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Provision of written information via </w:t>
      </w:r>
      <w:r w:rsidRPr="00F62C8C">
        <w:rPr>
          <w:rFonts w:asciiTheme="majorHAnsi" w:hAnsiTheme="majorHAnsi" w:cstheme="majorHAnsi"/>
          <w:highlight w:val="yellow"/>
        </w:rPr>
        <w:t>&lt;insert</w:t>
      </w:r>
      <w:r w:rsidRPr="00A76711">
        <w:rPr>
          <w:rFonts w:asciiTheme="majorHAnsi" w:hAnsiTheme="majorHAnsi" w:cstheme="majorHAnsi"/>
          <w:highlight w:val="yellow"/>
        </w:rPr>
        <w:t xml:space="preserve"> name of health service&gt;</w:t>
      </w:r>
      <w:r>
        <w:rPr>
          <w:rFonts w:asciiTheme="majorHAnsi" w:hAnsiTheme="majorHAnsi" w:cstheme="majorHAnsi"/>
        </w:rPr>
        <w:t xml:space="preserve">intranet and internet sites, in the form of </w:t>
      </w:r>
      <w:commentRangeStart w:id="3"/>
      <w:r w:rsidRPr="00E306FA">
        <w:rPr>
          <w:rFonts w:asciiTheme="majorHAnsi" w:hAnsiTheme="majorHAnsi" w:cstheme="majorHAnsi"/>
        </w:rPr>
        <w:t>XX</w:t>
      </w:r>
      <w:r>
        <w:rPr>
          <w:rFonts w:asciiTheme="majorHAnsi" w:hAnsiTheme="majorHAnsi" w:cstheme="majorHAnsi"/>
        </w:rPr>
        <w:t xml:space="preserve"> </w:t>
      </w:r>
      <w:commentRangeEnd w:id="3"/>
      <w:r w:rsidR="0095396B">
        <w:rPr>
          <w:rStyle w:val="CommentReference"/>
        </w:rPr>
        <w:commentReference w:id="3"/>
      </w:r>
      <w:r>
        <w:rPr>
          <w:rFonts w:asciiTheme="majorHAnsi" w:hAnsiTheme="majorHAnsi" w:cstheme="majorHAnsi"/>
        </w:rPr>
        <w:t xml:space="preserve">and inclusion in </w:t>
      </w:r>
      <w:commentRangeStart w:id="4"/>
      <w:r>
        <w:rPr>
          <w:rFonts w:asciiTheme="majorHAnsi" w:hAnsiTheme="majorHAnsi" w:cstheme="majorHAnsi"/>
        </w:rPr>
        <w:t xml:space="preserve">key documents </w:t>
      </w:r>
      <w:commentRangeEnd w:id="4"/>
      <w:r w:rsidR="0095396B">
        <w:rPr>
          <w:rStyle w:val="CommentReference"/>
        </w:rPr>
        <w:commentReference w:id="4"/>
      </w:r>
    </w:p>
    <w:p w14:paraId="4D44C9B5" w14:textId="2BEA0A7A" w:rsidR="004663AD" w:rsidRDefault="004663AD" w:rsidP="004663AD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Verbal reinforcement to patients by clinical staff</w:t>
      </w:r>
    </w:p>
    <w:p w14:paraId="4CA0A7C3" w14:textId="51AEB3CC" w:rsidR="004663AD" w:rsidRDefault="004663AD" w:rsidP="004663AD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Verbal reinforcement to residents and visitors by relevant clinical and security staff</w:t>
      </w:r>
    </w:p>
    <w:p w14:paraId="6BBC5809" w14:textId="186CDDE1" w:rsidR="009F713A" w:rsidRDefault="009F713A" w:rsidP="004663AD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Verbal reinforcement to contractors by relevant staff</w:t>
      </w:r>
    </w:p>
    <w:p w14:paraId="26FE9B64" w14:textId="47CCEC34" w:rsidR="004663AD" w:rsidRDefault="004663AD" w:rsidP="004663AD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Verbal reinforcement to employees</w:t>
      </w:r>
      <w:r w:rsidR="009F713A">
        <w:rPr>
          <w:rFonts w:asciiTheme="majorHAnsi" w:hAnsiTheme="majorHAnsi" w:cstheme="majorHAnsi"/>
        </w:rPr>
        <w:t xml:space="preserve">, </w:t>
      </w:r>
      <w:r w:rsidR="00FE2481">
        <w:rPr>
          <w:rFonts w:asciiTheme="majorHAnsi" w:hAnsiTheme="majorHAnsi" w:cstheme="majorHAnsi"/>
        </w:rPr>
        <w:t xml:space="preserve">students </w:t>
      </w:r>
      <w:r w:rsidR="00E306FA">
        <w:rPr>
          <w:rFonts w:asciiTheme="majorHAnsi" w:hAnsiTheme="majorHAnsi" w:cstheme="majorHAnsi"/>
        </w:rPr>
        <w:t xml:space="preserve">and volunteers </w:t>
      </w:r>
      <w:r>
        <w:rPr>
          <w:rFonts w:asciiTheme="majorHAnsi" w:hAnsiTheme="majorHAnsi" w:cstheme="majorHAnsi"/>
        </w:rPr>
        <w:t xml:space="preserve">via orientations and ongoing communication forums </w:t>
      </w:r>
    </w:p>
    <w:p w14:paraId="138CB893" w14:textId="77C96226" w:rsidR="004663AD" w:rsidRPr="004663AD" w:rsidRDefault="004663AD" w:rsidP="004663AD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Opportunistic </w:t>
      </w:r>
      <w:commentRangeStart w:id="5"/>
      <w:r>
        <w:rPr>
          <w:rFonts w:asciiTheme="majorHAnsi" w:hAnsiTheme="majorHAnsi" w:cstheme="majorHAnsi"/>
        </w:rPr>
        <w:t>media promotion</w:t>
      </w:r>
      <w:commentRangeEnd w:id="5"/>
      <w:r w:rsidR="0095396B">
        <w:rPr>
          <w:rStyle w:val="CommentReference"/>
        </w:rPr>
        <w:commentReference w:id="5"/>
      </w:r>
      <w:r w:rsidR="00E306FA">
        <w:rPr>
          <w:rFonts w:asciiTheme="majorHAnsi" w:hAnsiTheme="majorHAnsi" w:cstheme="majorHAnsi"/>
        </w:rPr>
        <w:t>.</w:t>
      </w:r>
    </w:p>
    <w:p w14:paraId="4831663D" w14:textId="6402BED0" w:rsidR="004663AD" w:rsidRPr="004663AD" w:rsidRDefault="004663AD" w:rsidP="004663AD">
      <w:pPr>
        <w:rPr>
          <w:rFonts w:asciiTheme="majorHAnsi" w:hAnsiTheme="majorHAnsi" w:cstheme="majorHAnsi"/>
          <w:u w:val="single"/>
        </w:rPr>
      </w:pPr>
      <w:commentRangeStart w:id="6"/>
      <w:r w:rsidRPr="004663AD">
        <w:rPr>
          <w:rFonts w:asciiTheme="majorHAnsi" w:hAnsiTheme="majorHAnsi" w:cstheme="majorHAnsi"/>
          <w:u w:val="single"/>
        </w:rPr>
        <w:t xml:space="preserve">2. </w:t>
      </w:r>
      <w:r w:rsidR="005815AF">
        <w:rPr>
          <w:rFonts w:asciiTheme="majorHAnsi" w:hAnsiTheme="majorHAnsi" w:cstheme="majorHAnsi"/>
          <w:u w:val="single"/>
        </w:rPr>
        <w:t xml:space="preserve">Care </w:t>
      </w:r>
      <w:r w:rsidRPr="004663AD">
        <w:rPr>
          <w:rFonts w:asciiTheme="majorHAnsi" w:hAnsiTheme="majorHAnsi" w:cstheme="majorHAnsi"/>
          <w:u w:val="single"/>
        </w:rPr>
        <w:t>for patients who smoke</w:t>
      </w:r>
      <w:commentRangeEnd w:id="6"/>
      <w:r w:rsidR="0095396B">
        <w:rPr>
          <w:rStyle w:val="CommentReference"/>
        </w:rPr>
        <w:commentReference w:id="6"/>
      </w:r>
    </w:p>
    <w:p w14:paraId="2B65C813" w14:textId="585F0E3F" w:rsidR="004663AD" w:rsidRDefault="004663AD" w:rsidP="004663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</w:t>
      </w:r>
      <w:r w:rsidR="005815AF" w:rsidRPr="00F54514">
        <w:rPr>
          <w:rFonts w:asciiTheme="majorHAnsi" w:hAnsiTheme="majorHAnsi" w:cstheme="majorHAnsi"/>
          <w:highlight w:val="yellow"/>
        </w:rPr>
        <w:t xml:space="preserve">&lt;Insert name of </w:t>
      </w:r>
      <w:r w:rsidRPr="00F54514">
        <w:rPr>
          <w:rFonts w:asciiTheme="majorHAnsi" w:hAnsiTheme="majorHAnsi" w:cstheme="majorHAnsi"/>
          <w:highlight w:val="yellow"/>
        </w:rPr>
        <w:t>clinical guideline</w:t>
      </w:r>
      <w:r w:rsidR="005815AF" w:rsidRPr="00F54514">
        <w:rPr>
          <w:rFonts w:asciiTheme="majorHAnsi" w:hAnsiTheme="majorHAnsi" w:cstheme="majorHAnsi"/>
          <w:highlight w:val="yellow"/>
        </w:rPr>
        <w:t>&gt;</w:t>
      </w:r>
      <w:r>
        <w:rPr>
          <w:rFonts w:asciiTheme="majorHAnsi" w:hAnsiTheme="majorHAnsi" w:cstheme="majorHAnsi"/>
        </w:rPr>
        <w:t xml:space="preserve"> shall inform the care provided for patients who smoke. The process shall be led by </w:t>
      </w:r>
      <w:r w:rsidRPr="00BA078D">
        <w:rPr>
          <w:rFonts w:asciiTheme="majorHAnsi" w:hAnsiTheme="majorHAnsi" w:cstheme="majorHAnsi"/>
          <w:highlight w:val="yellow"/>
        </w:rPr>
        <w:t>XX,</w:t>
      </w:r>
      <w:r>
        <w:rPr>
          <w:rFonts w:asciiTheme="majorHAnsi" w:hAnsiTheme="majorHAnsi" w:cstheme="majorHAnsi"/>
        </w:rPr>
        <w:t xml:space="preserve"> </w:t>
      </w:r>
      <w:r w:rsidR="005815AF">
        <w:rPr>
          <w:rFonts w:asciiTheme="majorHAnsi" w:hAnsiTheme="majorHAnsi" w:cstheme="majorHAnsi"/>
        </w:rPr>
        <w:t xml:space="preserve">with support from </w:t>
      </w:r>
      <w:r w:rsidR="00B678EB" w:rsidRPr="006E3C0C">
        <w:rPr>
          <w:rFonts w:asciiTheme="majorHAnsi" w:hAnsiTheme="majorHAnsi" w:cstheme="majorHAnsi"/>
          <w:highlight w:val="yellow"/>
        </w:rPr>
        <w:t>XX</w:t>
      </w:r>
      <w:r w:rsidR="00B678EB">
        <w:rPr>
          <w:rFonts w:asciiTheme="majorHAnsi" w:hAnsiTheme="majorHAnsi" w:cstheme="majorHAnsi"/>
        </w:rPr>
        <w:t xml:space="preserve"> as appropriate. The process will include</w:t>
      </w:r>
      <w:r>
        <w:rPr>
          <w:rFonts w:asciiTheme="majorHAnsi" w:hAnsiTheme="majorHAnsi" w:cstheme="majorHAnsi"/>
        </w:rPr>
        <w:t>:</w:t>
      </w:r>
    </w:p>
    <w:p w14:paraId="22ABD970" w14:textId="1EA17554" w:rsidR="004663AD" w:rsidRDefault="00B678EB" w:rsidP="004663AD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Delivery of smoking cessation brief advice, which involves i</w:t>
      </w:r>
      <w:r w:rsidR="004663AD">
        <w:rPr>
          <w:rFonts w:asciiTheme="majorHAnsi" w:hAnsiTheme="majorHAnsi" w:cstheme="majorHAnsi"/>
        </w:rPr>
        <w:t>dentification of smoking status</w:t>
      </w:r>
      <w:r w:rsidR="008A73F0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advice to quit, </w:t>
      </w:r>
      <w:r w:rsidR="008A73F0">
        <w:rPr>
          <w:rFonts w:asciiTheme="majorHAnsi" w:hAnsiTheme="majorHAnsi" w:cstheme="majorHAnsi"/>
        </w:rPr>
        <w:t>assessment of nicotine dependency</w:t>
      </w:r>
      <w:r w:rsidR="004663AD">
        <w:rPr>
          <w:rFonts w:asciiTheme="majorHAnsi" w:hAnsiTheme="majorHAnsi" w:cstheme="majorHAnsi"/>
        </w:rPr>
        <w:t xml:space="preserve"> and</w:t>
      </w:r>
      <w:r>
        <w:rPr>
          <w:rFonts w:asciiTheme="majorHAnsi" w:hAnsiTheme="majorHAnsi" w:cstheme="majorHAnsi"/>
        </w:rPr>
        <w:t xml:space="preserve"> offer of pharmacotherapy (such as nicotine replacement therapy [NRT]</w:t>
      </w:r>
      <w:r w:rsidR="009F5513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and multi-session behavioural intervention through Quitline. </w:t>
      </w:r>
      <w:r w:rsidR="001952BA">
        <w:rPr>
          <w:rFonts w:asciiTheme="majorHAnsi" w:hAnsiTheme="majorHAnsi" w:cstheme="majorHAnsi"/>
        </w:rPr>
        <w:t xml:space="preserve"> </w:t>
      </w:r>
    </w:p>
    <w:p w14:paraId="024DA7CF" w14:textId="377AEE4E" w:rsidR="004663AD" w:rsidRDefault="004663AD" w:rsidP="004663AD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Collaborative determination between the patient/delegate and the relevant health professional</w:t>
      </w:r>
      <w:r w:rsidR="009F551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with regard to patient choice, clinical needs and risk management that the patient shall either:</w:t>
      </w:r>
    </w:p>
    <w:p w14:paraId="5833C5A7" w14:textId="3DCDF20E" w:rsidR="004663AD" w:rsidRDefault="004663AD" w:rsidP="004663AD">
      <w:pPr>
        <w:pStyle w:val="ListParagraph"/>
        <w:numPr>
          <w:ilvl w:val="1"/>
          <w:numId w:val="1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Abstain from smoking with a view to long term cessation/reduction</w:t>
      </w:r>
    </w:p>
    <w:p w14:paraId="20CBCE64" w14:textId="0F01A967" w:rsidR="004663AD" w:rsidRDefault="004663AD" w:rsidP="004663AD">
      <w:pPr>
        <w:pStyle w:val="ListParagraph"/>
        <w:numPr>
          <w:ilvl w:val="1"/>
          <w:numId w:val="1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Abstain from smoking with a view to resume following discharge</w:t>
      </w:r>
    </w:p>
    <w:p w14:paraId="4DCC990D" w14:textId="76BAFC83" w:rsidR="004663AD" w:rsidRDefault="004663AD" w:rsidP="004663AD">
      <w:pPr>
        <w:pStyle w:val="ListParagraph"/>
        <w:numPr>
          <w:ilvl w:val="1"/>
          <w:numId w:val="1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Leave the site to continue to smoke (if medically appropriate and without requirement for staff supervision)</w:t>
      </w:r>
      <w:r w:rsidR="00E306FA">
        <w:rPr>
          <w:rFonts w:asciiTheme="majorHAnsi" w:hAnsiTheme="majorHAnsi" w:cstheme="majorHAnsi"/>
        </w:rPr>
        <w:t>.</w:t>
      </w:r>
    </w:p>
    <w:p w14:paraId="11DC4DC1" w14:textId="04FB2E89" w:rsidR="004663AD" w:rsidRDefault="004663AD" w:rsidP="004663AD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Clear and effective explanation and implementation of agreed supports including:</w:t>
      </w:r>
    </w:p>
    <w:p w14:paraId="3335040E" w14:textId="317215F0" w:rsidR="004663AD" w:rsidRDefault="008A73F0" w:rsidP="004663AD">
      <w:pPr>
        <w:pStyle w:val="ListParagraph"/>
        <w:numPr>
          <w:ilvl w:val="1"/>
          <w:numId w:val="1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NRT</w:t>
      </w:r>
      <w:r w:rsidR="004663AD">
        <w:rPr>
          <w:rFonts w:asciiTheme="majorHAnsi" w:hAnsiTheme="majorHAnsi" w:cstheme="majorHAnsi"/>
        </w:rPr>
        <w:t xml:space="preserve"> and/or other pharmacotherapies</w:t>
      </w:r>
    </w:p>
    <w:p w14:paraId="692B6D2B" w14:textId="1D194B73" w:rsidR="004663AD" w:rsidRDefault="008A73F0" w:rsidP="004663AD">
      <w:pPr>
        <w:pStyle w:val="ListParagraph"/>
        <w:numPr>
          <w:ilvl w:val="1"/>
          <w:numId w:val="1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Referral to multi-session behavioural intervention </w:t>
      </w:r>
      <w:r w:rsidR="00E306FA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such as Quitline</w:t>
      </w:r>
      <w:r w:rsidR="00E306FA">
        <w:rPr>
          <w:rFonts w:asciiTheme="majorHAnsi" w:hAnsiTheme="majorHAnsi" w:cstheme="majorHAnsi"/>
        </w:rPr>
        <w:t>)</w:t>
      </w:r>
      <w:r w:rsidR="002A42E9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330724D8" w14:textId="3980134F" w:rsidR="008A73F0" w:rsidRPr="008A73F0" w:rsidRDefault="008A73F0" w:rsidP="008A73F0">
      <w:pPr>
        <w:rPr>
          <w:rFonts w:asciiTheme="majorHAnsi" w:hAnsiTheme="majorHAnsi" w:cstheme="majorHAnsi"/>
        </w:rPr>
      </w:pPr>
      <w:commentRangeStart w:id="7"/>
      <w:r>
        <w:rPr>
          <w:rFonts w:asciiTheme="majorHAnsi" w:hAnsiTheme="majorHAnsi" w:cstheme="majorHAnsi"/>
        </w:rPr>
        <w:t>Repeated non</w:t>
      </w:r>
      <w:r w:rsidR="00E306FA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compliance </w:t>
      </w:r>
      <w:commentRangeEnd w:id="7"/>
      <w:r w:rsidR="0095396B">
        <w:rPr>
          <w:rStyle w:val="CommentReference"/>
        </w:rPr>
        <w:commentReference w:id="7"/>
      </w:r>
      <w:r>
        <w:rPr>
          <w:rFonts w:asciiTheme="majorHAnsi" w:hAnsiTheme="majorHAnsi" w:cstheme="majorHAnsi"/>
        </w:rPr>
        <w:t xml:space="preserve">by patients shall be managed in accordance with </w:t>
      </w:r>
      <w:r w:rsidRPr="00BA078D">
        <w:rPr>
          <w:rFonts w:asciiTheme="majorHAnsi" w:hAnsiTheme="majorHAnsi" w:cstheme="majorHAnsi"/>
          <w:highlight w:val="yellow"/>
        </w:rPr>
        <w:t>XX.</w:t>
      </w:r>
      <w:r>
        <w:rPr>
          <w:rFonts w:asciiTheme="majorHAnsi" w:hAnsiTheme="majorHAnsi" w:cstheme="majorHAnsi"/>
        </w:rPr>
        <w:t xml:space="preserve"> </w:t>
      </w:r>
    </w:p>
    <w:p w14:paraId="6D49C533" w14:textId="00C061EC" w:rsidR="008A73F0" w:rsidRPr="008A73F0" w:rsidRDefault="008A73F0">
      <w:pPr>
        <w:rPr>
          <w:rFonts w:asciiTheme="majorHAnsi" w:hAnsiTheme="majorHAnsi" w:cstheme="majorHAnsi"/>
          <w:u w:val="single"/>
        </w:rPr>
      </w:pPr>
      <w:r w:rsidRPr="008A73F0">
        <w:rPr>
          <w:rFonts w:asciiTheme="majorHAnsi" w:hAnsiTheme="majorHAnsi" w:cstheme="majorHAnsi"/>
          <w:u w:val="single"/>
        </w:rPr>
        <w:t xml:space="preserve">3. </w:t>
      </w:r>
      <w:r w:rsidR="00821C00">
        <w:rPr>
          <w:rFonts w:asciiTheme="majorHAnsi" w:hAnsiTheme="majorHAnsi" w:cstheme="majorHAnsi"/>
          <w:u w:val="single"/>
        </w:rPr>
        <w:t xml:space="preserve">Care </w:t>
      </w:r>
      <w:r w:rsidRPr="008A73F0">
        <w:rPr>
          <w:rFonts w:asciiTheme="majorHAnsi" w:hAnsiTheme="majorHAnsi" w:cstheme="majorHAnsi"/>
          <w:u w:val="single"/>
        </w:rPr>
        <w:t xml:space="preserve">for employees </w:t>
      </w:r>
      <w:r w:rsidR="00865EC6">
        <w:rPr>
          <w:rFonts w:asciiTheme="majorHAnsi" w:hAnsiTheme="majorHAnsi" w:cstheme="majorHAnsi"/>
          <w:u w:val="single"/>
        </w:rPr>
        <w:t xml:space="preserve">and volunteers </w:t>
      </w:r>
      <w:r w:rsidRPr="008A73F0">
        <w:rPr>
          <w:rFonts w:asciiTheme="majorHAnsi" w:hAnsiTheme="majorHAnsi" w:cstheme="majorHAnsi"/>
          <w:u w:val="single"/>
        </w:rPr>
        <w:t>who smoke</w:t>
      </w:r>
    </w:p>
    <w:p w14:paraId="5297640B" w14:textId="7BFE3A5A" w:rsidR="008A73F0" w:rsidRDefault="008A73F0">
      <w:pPr>
        <w:rPr>
          <w:rFonts w:asciiTheme="majorHAnsi" w:hAnsiTheme="majorHAnsi" w:cstheme="majorHAnsi"/>
        </w:rPr>
      </w:pPr>
      <w:r w:rsidRPr="00F62C8C">
        <w:rPr>
          <w:rFonts w:asciiTheme="majorHAnsi" w:hAnsiTheme="majorHAnsi" w:cstheme="majorHAnsi"/>
          <w:highlight w:val="yellow"/>
        </w:rPr>
        <w:t>&lt;</w:t>
      </w:r>
      <w:r w:rsidR="00865EC6">
        <w:rPr>
          <w:rFonts w:asciiTheme="majorHAnsi" w:hAnsiTheme="majorHAnsi" w:cstheme="majorHAnsi"/>
          <w:highlight w:val="yellow"/>
        </w:rPr>
        <w:t>I</w:t>
      </w:r>
      <w:r w:rsidRPr="00F62C8C">
        <w:rPr>
          <w:rFonts w:asciiTheme="majorHAnsi" w:hAnsiTheme="majorHAnsi" w:cstheme="majorHAnsi"/>
          <w:highlight w:val="yellow"/>
        </w:rPr>
        <w:t>nsert</w:t>
      </w:r>
      <w:r w:rsidRPr="00A76711">
        <w:rPr>
          <w:rFonts w:asciiTheme="majorHAnsi" w:hAnsiTheme="majorHAnsi" w:cstheme="majorHAnsi"/>
          <w:highlight w:val="yellow"/>
        </w:rPr>
        <w:t xml:space="preserve"> name of health service&gt;</w:t>
      </w:r>
      <w:r>
        <w:rPr>
          <w:rFonts w:asciiTheme="majorHAnsi" w:hAnsiTheme="majorHAnsi" w:cstheme="majorHAnsi"/>
        </w:rPr>
        <w:t xml:space="preserve"> recognises the benefits as well as the challenges of a </w:t>
      </w:r>
      <w:r w:rsidR="00865EC6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mokefree policy and is committed to providing effective and reasonable support for employees </w:t>
      </w:r>
      <w:r w:rsidR="00AA1F6D">
        <w:rPr>
          <w:rFonts w:asciiTheme="majorHAnsi" w:hAnsiTheme="majorHAnsi" w:cstheme="majorHAnsi"/>
        </w:rPr>
        <w:t xml:space="preserve">and volunteers </w:t>
      </w:r>
      <w:r>
        <w:rPr>
          <w:rFonts w:asciiTheme="majorHAnsi" w:hAnsiTheme="majorHAnsi" w:cstheme="majorHAnsi"/>
        </w:rPr>
        <w:t>wishing to cease smoking.</w:t>
      </w:r>
    </w:p>
    <w:p w14:paraId="78306452" w14:textId="023C9BF1" w:rsidR="008A73F0" w:rsidRPr="008A73F0" w:rsidRDefault="008A73F0" w:rsidP="008A73F0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b/>
        </w:rPr>
      </w:pPr>
      <w:r w:rsidRPr="00F62C8C">
        <w:rPr>
          <w:rFonts w:asciiTheme="majorHAnsi" w:hAnsiTheme="majorHAnsi" w:cstheme="majorHAnsi"/>
          <w:highlight w:val="yellow"/>
        </w:rPr>
        <w:t>&lt;</w:t>
      </w:r>
      <w:r w:rsidR="00865EC6">
        <w:rPr>
          <w:rFonts w:asciiTheme="majorHAnsi" w:hAnsiTheme="majorHAnsi" w:cstheme="majorHAnsi"/>
          <w:highlight w:val="yellow"/>
        </w:rPr>
        <w:t>I</w:t>
      </w:r>
      <w:r w:rsidRPr="00F62C8C">
        <w:rPr>
          <w:rFonts w:asciiTheme="majorHAnsi" w:hAnsiTheme="majorHAnsi" w:cstheme="majorHAnsi"/>
          <w:highlight w:val="yellow"/>
        </w:rPr>
        <w:t>nsert</w:t>
      </w:r>
      <w:r w:rsidRPr="00A76711">
        <w:rPr>
          <w:rFonts w:asciiTheme="majorHAnsi" w:hAnsiTheme="majorHAnsi" w:cstheme="majorHAnsi"/>
          <w:highlight w:val="yellow"/>
        </w:rPr>
        <w:t xml:space="preserve"> name of health service&gt;</w:t>
      </w:r>
      <w:r>
        <w:rPr>
          <w:rFonts w:asciiTheme="majorHAnsi" w:hAnsiTheme="majorHAnsi" w:cstheme="majorHAnsi"/>
        </w:rPr>
        <w:t xml:space="preserve"> employees </w:t>
      </w:r>
      <w:r w:rsidR="00AA1F6D">
        <w:rPr>
          <w:rFonts w:asciiTheme="majorHAnsi" w:hAnsiTheme="majorHAnsi" w:cstheme="majorHAnsi"/>
        </w:rPr>
        <w:t xml:space="preserve">and volunteers </w:t>
      </w:r>
      <w:r>
        <w:rPr>
          <w:rFonts w:asciiTheme="majorHAnsi" w:hAnsiTheme="majorHAnsi" w:cstheme="majorHAnsi"/>
        </w:rPr>
        <w:t xml:space="preserve">may access smoking cessation information supports </w:t>
      </w:r>
      <w:commentRangeStart w:id="8"/>
      <w:r>
        <w:rPr>
          <w:rFonts w:asciiTheme="majorHAnsi" w:hAnsiTheme="majorHAnsi" w:cstheme="majorHAnsi"/>
        </w:rPr>
        <w:t>via</w:t>
      </w:r>
      <w:commentRangeEnd w:id="8"/>
      <w:r w:rsidR="0095396B">
        <w:rPr>
          <w:rStyle w:val="CommentReference"/>
        </w:rPr>
        <w:commentReference w:id="8"/>
      </w:r>
      <w:r>
        <w:rPr>
          <w:rFonts w:asciiTheme="majorHAnsi" w:hAnsiTheme="majorHAnsi" w:cstheme="majorHAnsi"/>
        </w:rPr>
        <w:t>:</w:t>
      </w:r>
    </w:p>
    <w:p w14:paraId="08D489C5" w14:textId="0D9CCF6B" w:rsidR="008A73F0" w:rsidRPr="00CD2F93" w:rsidRDefault="008A73F0" w:rsidP="00865EC6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b/>
        </w:rPr>
      </w:pPr>
      <w:r w:rsidRPr="00F62C8C">
        <w:rPr>
          <w:rFonts w:asciiTheme="majorHAnsi" w:hAnsiTheme="majorHAnsi" w:cstheme="majorHAnsi"/>
          <w:highlight w:val="yellow"/>
        </w:rPr>
        <w:t>&lt;</w:t>
      </w:r>
      <w:r w:rsidR="00865EC6">
        <w:rPr>
          <w:rFonts w:asciiTheme="majorHAnsi" w:hAnsiTheme="majorHAnsi" w:cstheme="majorHAnsi"/>
          <w:highlight w:val="yellow"/>
        </w:rPr>
        <w:t>I</w:t>
      </w:r>
      <w:r w:rsidRPr="00F62C8C">
        <w:rPr>
          <w:rFonts w:asciiTheme="majorHAnsi" w:hAnsiTheme="majorHAnsi" w:cstheme="majorHAnsi"/>
          <w:highlight w:val="yellow"/>
        </w:rPr>
        <w:t>nsert</w:t>
      </w:r>
      <w:r w:rsidRPr="00A76711">
        <w:rPr>
          <w:rFonts w:asciiTheme="majorHAnsi" w:hAnsiTheme="majorHAnsi" w:cstheme="majorHAnsi"/>
          <w:highlight w:val="yellow"/>
        </w:rPr>
        <w:t xml:space="preserve"> name of health service&gt;</w:t>
      </w:r>
      <w:r>
        <w:rPr>
          <w:rFonts w:asciiTheme="majorHAnsi" w:hAnsiTheme="majorHAnsi" w:cstheme="majorHAnsi"/>
        </w:rPr>
        <w:t xml:space="preserve"> employees may access pharmacotherapies such as NRT </w:t>
      </w:r>
      <w:commentRangeStart w:id="9"/>
      <w:r>
        <w:rPr>
          <w:rFonts w:asciiTheme="majorHAnsi" w:hAnsiTheme="majorHAnsi" w:cstheme="majorHAnsi"/>
        </w:rPr>
        <w:t>via:</w:t>
      </w:r>
      <w:commentRangeEnd w:id="9"/>
      <w:r w:rsidR="0095396B">
        <w:rPr>
          <w:rStyle w:val="CommentReference"/>
        </w:rPr>
        <w:commentReference w:id="9"/>
      </w:r>
    </w:p>
    <w:p w14:paraId="29E64E98" w14:textId="7334DF96" w:rsidR="00CD2F93" w:rsidRPr="00CD2F93" w:rsidRDefault="00CD2F93" w:rsidP="00865EC6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b/>
        </w:rPr>
      </w:pPr>
      <w:r w:rsidRPr="00F62C8C">
        <w:rPr>
          <w:rFonts w:asciiTheme="majorHAnsi" w:hAnsiTheme="majorHAnsi" w:cstheme="majorHAnsi"/>
          <w:highlight w:val="yellow"/>
        </w:rPr>
        <w:t>&lt;</w:t>
      </w:r>
      <w:r w:rsidR="00865EC6">
        <w:rPr>
          <w:rFonts w:asciiTheme="majorHAnsi" w:hAnsiTheme="majorHAnsi" w:cstheme="majorHAnsi"/>
          <w:highlight w:val="yellow"/>
        </w:rPr>
        <w:t>I</w:t>
      </w:r>
      <w:r w:rsidRPr="00F62C8C">
        <w:rPr>
          <w:rFonts w:asciiTheme="majorHAnsi" w:hAnsiTheme="majorHAnsi" w:cstheme="majorHAnsi"/>
          <w:highlight w:val="yellow"/>
        </w:rPr>
        <w:t>nsert</w:t>
      </w:r>
      <w:r w:rsidRPr="00A76711">
        <w:rPr>
          <w:rFonts w:asciiTheme="majorHAnsi" w:hAnsiTheme="majorHAnsi" w:cstheme="majorHAnsi"/>
          <w:highlight w:val="yellow"/>
        </w:rPr>
        <w:t xml:space="preserve"> name of health service&gt;</w:t>
      </w:r>
      <w:r>
        <w:rPr>
          <w:rFonts w:asciiTheme="majorHAnsi" w:hAnsiTheme="majorHAnsi" w:cstheme="majorHAnsi"/>
        </w:rPr>
        <w:t xml:space="preserve"> shall ensure existing supports are accessible for employees </w:t>
      </w:r>
      <w:r w:rsidR="00AA1F6D">
        <w:rPr>
          <w:rFonts w:asciiTheme="majorHAnsi" w:hAnsiTheme="majorHAnsi" w:cstheme="majorHAnsi"/>
        </w:rPr>
        <w:t xml:space="preserve">and volunteers </w:t>
      </w:r>
      <w:r>
        <w:rPr>
          <w:rFonts w:asciiTheme="majorHAnsi" w:hAnsiTheme="majorHAnsi" w:cstheme="majorHAnsi"/>
        </w:rPr>
        <w:t xml:space="preserve">who work on </w:t>
      </w:r>
      <w:r w:rsidRPr="00F62C8C">
        <w:rPr>
          <w:rFonts w:asciiTheme="majorHAnsi" w:hAnsiTheme="majorHAnsi" w:cstheme="majorHAnsi"/>
          <w:highlight w:val="yellow"/>
        </w:rPr>
        <w:t>&lt;insert</w:t>
      </w:r>
      <w:r w:rsidRPr="00A76711">
        <w:rPr>
          <w:rFonts w:asciiTheme="majorHAnsi" w:hAnsiTheme="majorHAnsi" w:cstheme="majorHAnsi"/>
          <w:highlight w:val="yellow"/>
        </w:rPr>
        <w:t xml:space="preserve"> name of health service&gt;</w:t>
      </w:r>
      <w:r>
        <w:rPr>
          <w:rFonts w:asciiTheme="majorHAnsi" w:hAnsiTheme="majorHAnsi" w:cstheme="majorHAnsi"/>
        </w:rPr>
        <w:t xml:space="preserve"> property, and who are employed by partners or other contractors by agreement and where the costs are being met by other organisations</w:t>
      </w:r>
      <w:r w:rsidR="00865EC6">
        <w:rPr>
          <w:rFonts w:asciiTheme="majorHAnsi" w:hAnsiTheme="majorHAnsi" w:cstheme="majorHAnsi"/>
        </w:rPr>
        <w:t>.</w:t>
      </w:r>
    </w:p>
    <w:p w14:paraId="711E40F5" w14:textId="0E284FDD" w:rsidR="00CD2F93" w:rsidRDefault="00CD2F93" w:rsidP="008A73F0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Periodically, </w:t>
      </w:r>
      <w:r w:rsidRPr="00F62C8C">
        <w:rPr>
          <w:rFonts w:asciiTheme="majorHAnsi" w:hAnsiTheme="majorHAnsi" w:cstheme="majorHAnsi"/>
          <w:highlight w:val="yellow"/>
        </w:rPr>
        <w:t>&lt;insert</w:t>
      </w:r>
      <w:r w:rsidRPr="00A76711">
        <w:rPr>
          <w:rFonts w:asciiTheme="majorHAnsi" w:hAnsiTheme="majorHAnsi" w:cstheme="majorHAnsi"/>
          <w:highlight w:val="yellow"/>
        </w:rPr>
        <w:t xml:space="preserve"> name of health service&gt;</w:t>
      </w:r>
      <w:r>
        <w:rPr>
          <w:rFonts w:asciiTheme="majorHAnsi" w:hAnsiTheme="majorHAnsi" w:cstheme="majorHAnsi"/>
        </w:rPr>
        <w:t xml:space="preserve"> may implement additional, active strategies to </w:t>
      </w:r>
      <w:r w:rsidRPr="00CD2F93">
        <w:rPr>
          <w:rFonts w:asciiTheme="majorHAnsi" w:hAnsiTheme="majorHAnsi" w:cstheme="majorHAnsi"/>
        </w:rPr>
        <w:t>support smoking cessation among employees</w:t>
      </w:r>
      <w:r w:rsidR="00AA1F6D">
        <w:rPr>
          <w:rFonts w:asciiTheme="majorHAnsi" w:hAnsiTheme="majorHAnsi" w:cstheme="majorHAnsi"/>
        </w:rPr>
        <w:t xml:space="preserve"> and volunteers</w:t>
      </w:r>
      <w:r w:rsidR="00865EC6">
        <w:rPr>
          <w:rFonts w:asciiTheme="majorHAnsi" w:hAnsiTheme="majorHAnsi" w:cstheme="majorHAnsi"/>
        </w:rPr>
        <w:t>.</w:t>
      </w:r>
    </w:p>
    <w:p w14:paraId="510C9B60" w14:textId="041E28EA" w:rsidR="00BC233F" w:rsidRPr="00BC233F" w:rsidRDefault="00BC233F" w:rsidP="00BC233F">
      <w:pPr>
        <w:rPr>
          <w:rFonts w:asciiTheme="majorHAnsi" w:hAnsiTheme="majorHAnsi" w:cstheme="majorHAnsi"/>
        </w:rPr>
      </w:pPr>
      <w:commentRangeStart w:id="10"/>
      <w:r>
        <w:rPr>
          <w:rFonts w:asciiTheme="majorHAnsi" w:hAnsiTheme="majorHAnsi" w:cstheme="majorHAnsi"/>
        </w:rPr>
        <w:t>Repeated non</w:t>
      </w:r>
      <w:r w:rsidR="00865EC6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compliance by employees </w:t>
      </w:r>
      <w:commentRangeEnd w:id="10"/>
      <w:r w:rsidR="0095396B">
        <w:rPr>
          <w:rStyle w:val="CommentReference"/>
        </w:rPr>
        <w:commentReference w:id="10"/>
      </w:r>
      <w:r>
        <w:rPr>
          <w:rFonts w:asciiTheme="majorHAnsi" w:hAnsiTheme="majorHAnsi" w:cstheme="majorHAnsi"/>
        </w:rPr>
        <w:t>may result in disciplinary</w:t>
      </w:r>
      <w:r w:rsidR="00865EC6">
        <w:rPr>
          <w:rFonts w:asciiTheme="majorHAnsi" w:hAnsiTheme="majorHAnsi" w:cstheme="majorHAnsi"/>
        </w:rPr>
        <w:t xml:space="preserve"> action, in accordance with </w:t>
      </w:r>
      <w:r w:rsidR="00865EC6" w:rsidRPr="00AA1F6D">
        <w:rPr>
          <w:rFonts w:asciiTheme="majorHAnsi" w:hAnsiTheme="majorHAnsi" w:cstheme="majorHAnsi"/>
          <w:highlight w:val="yellow"/>
        </w:rPr>
        <w:t>&lt;insert relevant disciplinary policy&gt;</w:t>
      </w:r>
      <w:r>
        <w:rPr>
          <w:rFonts w:asciiTheme="majorHAnsi" w:hAnsiTheme="majorHAnsi" w:cstheme="majorHAnsi"/>
        </w:rPr>
        <w:t xml:space="preserve">. </w:t>
      </w:r>
    </w:p>
    <w:p w14:paraId="1BED8F97" w14:textId="62A9B624" w:rsidR="00CD2F93" w:rsidRPr="00CD2F93" w:rsidRDefault="00CD2F93" w:rsidP="00CD2F93">
      <w:pPr>
        <w:rPr>
          <w:rFonts w:asciiTheme="majorHAnsi" w:hAnsiTheme="majorHAnsi" w:cstheme="majorHAnsi"/>
          <w:u w:val="single"/>
        </w:rPr>
      </w:pPr>
      <w:commentRangeStart w:id="11"/>
      <w:r w:rsidRPr="00CD2F93">
        <w:rPr>
          <w:rFonts w:asciiTheme="majorHAnsi" w:hAnsiTheme="majorHAnsi" w:cstheme="majorHAnsi"/>
          <w:u w:val="single"/>
        </w:rPr>
        <w:t>4</w:t>
      </w:r>
      <w:r w:rsidR="00BA078D">
        <w:rPr>
          <w:rFonts w:asciiTheme="majorHAnsi" w:hAnsiTheme="majorHAnsi" w:cstheme="majorHAnsi"/>
          <w:u w:val="single"/>
        </w:rPr>
        <w:t xml:space="preserve">. </w:t>
      </w:r>
      <w:r w:rsidR="00821C00">
        <w:rPr>
          <w:rFonts w:asciiTheme="majorHAnsi" w:hAnsiTheme="majorHAnsi" w:cstheme="majorHAnsi"/>
          <w:u w:val="single"/>
        </w:rPr>
        <w:t>Care</w:t>
      </w:r>
      <w:r w:rsidRPr="00CD2F93">
        <w:rPr>
          <w:rFonts w:asciiTheme="majorHAnsi" w:hAnsiTheme="majorHAnsi" w:cstheme="majorHAnsi"/>
          <w:u w:val="single"/>
        </w:rPr>
        <w:t xml:space="preserve"> for residents who smoke</w:t>
      </w:r>
      <w:commentRangeEnd w:id="11"/>
      <w:r w:rsidR="0095396B">
        <w:rPr>
          <w:rStyle w:val="CommentReference"/>
        </w:rPr>
        <w:commentReference w:id="11"/>
      </w:r>
    </w:p>
    <w:p w14:paraId="56DC8588" w14:textId="2AF92DB4" w:rsidR="00CD2F93" w:rsidRDefault="00672E98">
      <w:pPr>
        <w:rPr>
          <w:rFonts w:asciiTheme="majorHAnsi" w:hAnsiTheme="majorHAnsi" w:cstheme="majorHAnsi"/>
          <w:u w:val="single"/>
        </w:rPr>
      </w:pPr>
      <w:r w:rsidRPr="00672E98">
        <w:rPr>
          <w:rFonts w:asciiTheme="majorHAnsi" w:hAnsiTheme="majorHAnsi" w:cstheme="majorHAnsi"/>
          <w:u w:val="single"/>
        </w:rPr>
        <w:t>5. Education</w:t>
      </w:r>
    </w:p>
    <w:p w14:paraId="345B244A" w14:textId="613277A5" w:rsidR="00672E98" w:rsidRPr="00672E98" w:rsidRDefault="00672E98">
      <w:pPr>
        <w:rPr>
          <w:rFonts w:asciiTheme="majorHAnsi" w:hAnsiTheme="majorHAnsi" w:cstheme="majorHAnsi"/>
          <w:u w:val="single"/>
        </w:rPr>
      </w:pPr>
      <w:r w:rsidRPr="00F62C8C">
        <w:rPr>
          <w:rFonts w:asciiTheme="majorHAnsi" w:hAnsiTheme="majorHAnsi" w:cstheme="majorHAnsi"/>
          <w:highlight w:val="yellow"/>
        </w:rPr>
        <w:t>&lt;</w:t>
      </w:r>
      <w:r w:rsidR="008657EE">
        <w:rPr>
          <w:rFonts w:asciiTheme="majorHAnsi" w:hAnsiTheme="majorHAnsi" w:cstheme="majorHAnsi"/>
          <w:highlight w:val="yellow"/>
        </w:rPr>
        <w:t>I</w:t>
      </w:r>
      <w:r w:rsidRPr="00F62C8C">
        <w:rPr>
          <w:rFonts w:asciiTheme="majorHAnsi" w:hAnsiTheme="majorHAnsi" w:cstheme="majorHAnsi"/>
          <w:highlight w:val="yellow"/>
        </w:rPr>
        <w:t>nsert</w:t>
      </w:r>
      <w:r w:rsidRPr="00A76711">
        <w:rPr>
          <w:rFonts w:asciiTheme="majorHAnsi" w:hAnsiTheme="majorHAnsi" w:cstheme="majorHAnsi"/>
          <w:highlight w:val="yellow"/>
        </w:rPr>
        <w:t xml:space="preserve"> name of health service&gt;</w:t>
      </w:r>
      <w:r>
        <w:rPr>
          <w:rFonts w:asciiTheme="majorHAnsi" w:hAnsiTheme="majorHAnsi" w:cstheme="majorHAnsi"/>
        </w:rPr>
        <w:t xml:space="preserve"> will ensure appropriate education and training for </w:t>
      </w:r>
      <w:r w:rsidR="001952BA">
        <w:rPr>
          <w:rFonts w:asciiTheme="majorHAnsi" w:hAnsiTheme="majorHAnsi" w:cstheme="majorHAnsi"/>
        </w:rPr>
        <w:t xml:space="preserve">employees as </w:t>
      </w:r>
      <w:commentRangeStart w:id="12"/>
      <w:r w:rsidR="001952BA">
        <w:rPr>
          <w:rFonts w:asciiTheme="majorHAnsi" w:hAnsiTheme="majorHAnsi" w:cstheme="majorHAnsi"/>
        </w:rPr>
        <w:t>follows:</w:t>
      </w:r>
      <w:commentRangeEnd w:id="12"/>
      <w:r w:rsidR="0095396B">
        <w:rPr>
          <w:rStyle w:val="CommentReference"/>
        </w:rPr>
        <w:commentReference w:id="12"/>
      </w:r>
    </w:p>
    <w:p w14:paraId="1E319668" w14:textId="3903839A" w:rsidR="00B5316E" w:rsidRDefault="00B5316E">
      <w:pPr>
        <w:rPr>
          <w:rFonts w:asciiTheme="majorHAnsi" w:hAnsiTheme="majorHAnsi" w:cstheme="majorHAnsi"/>
          <w:b/>
        </w:rPr>
      </w:pPr>
      <w:r w:rsidRPr="00A76711">
        <w:rPr>
          <w:rFonts w:asciiTheme="majorHAnsi" w:hAnsiTheme="majorHAnsi" w:cstheme="majorHAnsi"/>
          <w:b/>
        </w:rPr>
        <w:t>Key legislation</w:t>
      </w:r>
      <w:r w:rsidR="00C92D3E">
        <w:rPr>
          <w:rFonts w:asciiTheme="majorHAnsi" w:hAnsiTheme="majorHAnsi" w:cstheme="majorHAnsi"/>
          <w:b/>
        </w:rPr>
        <w:t>,</w:t>
      </w:r>
      <w:r w:rsidRPr="00A76711">
        <w:rPr>
          <w:rFonts w:asciiTheme="majorHAnsi" w:hAnsiTheme="majorHAnsi" w:cstheme="majorHAnsi"/>
          <w:b/>
        </w:rPr>
        <w:t xml:space="preserve"> acts and standards </w:t>
      </w:r>
    </w:p>
    <w:p w14:paraId="23799EEA" w14:textId="47ACAA51" w:rsidR="002609CC" w:rsidRPr="002609CC" w:rsidRDefault="002609CC" w:rsidP="002609CC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Cs/>
        </w:rPr>
      </w:pPr>
      <w:r w:rsidRPr="002609CC">
        <w:rPr>
          <w:rFonts w:asciiTheme="majorHAnsi" w:hAnsiTheme="majorHAnsi" w:cstheme="majorHAnsi"/>
          <w:bCs/>
        </w:rPr>
        <w:t>Occupational Health and Safety Act 2004</w:t>
      </w:r>
    </w:p>
    <w:p w14:paraId="5C8FB00B" w14:textId="3A113B78" w:rsidR="002609CC" w:rsidRPr="002609CC" w:rsidRDefault="002609CC" w:rsidP="002609CC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bCs/>
        </w:rPr>
      </w:pPr>
      <w:r w:rsidRPr="002609CC">
        <w:rPr>
          <w:rFonts w:asciiTheme="majorHAnsi" w:hAnsiTheme="majorHAnsi" w:cstheme="majorHAnsi"/>
          <w:bCs/>
        </w:rPr>
        <w:t xml:space="preserve">Charter of Human Rights and Responsibilities Act 2006 (Vic) </w:t>
      </w:r>
    </w:p>
    <w:p w14:paraId="2FB9FF78" w14:textId="5C7F6C42" w:rsidR="003236D0" w:rsidRPr="00A76711" w:rsidRDefault="003236D0">
      <w:pPr>
        <w:rPr>
          <w:rFonts w:asciiTheme="majorHAnsi" w:hAnsiTheme="majorHAnsi" w:cstheme="majorHAnsi"/>
          <w:b/>
        </w:rPr>
      </w:pPr>
      <w:r w:rsidRPr="00A76711">
        <w:rPr>
          <w:rFonts w:asciiTheme="majorHAnsi" w:hAnsiTheme="majorHAnsi" w:cstheme="majorHAnsi"/>
          <w:b/>
        </w:rPr>
        <w:t>Key related documents</w:t>
      </w:r>
    </w:p>
    <w:p w14:paraId="437E042F" w14:textId="230074BB" w:rsidR="004357D5" w:rsidRDefault="00276789" w:rsidP="004357D5">
      <w:pPr>
        <w:rPr>
          <w:rFonts w:asciiTheme="majorHAnsi" w:hAnsiTheme="majorHAnsi" w:cstheme="majorHAnsi"/>
        </w:rPr>
      </w:pPr>
      <w:r w:rsidRPr="00FD6431">
        <w:rPr>
          <w:rFonts w:asciiTheme="majorHAnsi" w:hAnsiTheme="majorHAnsi" w:cstheme="majorHAnsi"/>
          <w:highlight w:val="yellow"/>
        </w:rPr>
        <w:t xml:space="preserve">Individual health service </w:t>
      </w:r>
      <w:r w:rsidR="004357D5" w:rsidRPr="00FD6431">
        <w:rPr>
          <w:rFonts w:asciiTheme="majorHAnsi" w:hAnsiTheme="majorHAnsi" w:cstheme="majorHAnsi"/>
          <w:highlight w:val="yellow"/>
        </w:rPr>
        <w:t>to advise</w:t>
      </w:r>
    </w:p>
    <w:p w14:paraId="10D4B9FD" w14:textId="77777777" w:rsidR="00184FC0" w:rsidRDefault="00184FC0" w:rsidP="00184FC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184FC0">
        <w:rPr>
          <w:rFonts w:asciiTheme="majorHAnsi" w:hAnsiTheme="majorHAnsi" w:cstheme="majorHAnsi"/>
        </w:rPr>
        <w:t>Key aligned policy</w:t>
      </w:r>
    </w:p>
    <w:p w14:paraId="6A0859A7" w14:textId="5C1FDC32" w:rsidR="00184FC0" w:rsidRPr="00184FC0" w:rsidRDefault="00184FC0" w:rsidP="00184FC0">
      <w:pPr>
        <w:pStyle w:val="ListParagraph"/>
        <w:numPr>
          <w:ilvl w:val="1"/>
          <w:numId w:val="16"/>
        </w:numPr>
        <w:rPr>
          <w:rFonts w:asciiTheme="majorHAnsi" w:hAnsiTheme="majorHAnsi" w:cstheme="majorHAnsi"/>
        </w:rPr>
      </w:pPr>
      <w:r w:rsidRPr="00184FC0">
        <w:rPr>
          <w:rFonts w:asciiTheme="majorHAnsi" w:hAnsiTheme="majorHAnsi" w:cstheme="majorHAnsi"/>
        </w:rPr>
        <w:t xml:space="preserve">Smokefree </w:t>
      </w:r>
      <w:r w:rsidR="008657EE">
        <w:rPr>
          <w:rFonts w:asciiTheme="majorHAnsi" w:hAnsiTheme="majorHAnsi" w:cstheme="majorHAnsi"/>
        </w:rPr>
        <w:t>p</w:t>
      </w:r>
      <w:r w:rsidRPr="00184FC0">
        <w:rPr>
          <w:rFonts w:asciiTheme="majorHAnsi" w:hAnsiTheme="majorHAnsi" w:cstheme="majorHAnsi"/>
        </w:rPr>
        <w:t>olicy</w:t>
      </w:r>
    </w:p>
    <w:p w14:paraId="3295D0FB" w14:textId="19D10B02" w:rsidR="004663AD" w:rsidRDefault="004663AD" w:rsidP="004663AD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Other relevant documents</w:t>
      </w:r>
    </w:p>
    <w:p w14:paraId="5C58DE56" w14:textId="4426CCDA" w:rsidR="004663AD" w:rsidRPr="004663AD" w:rsidRDefault="00BA078D" w:rsidP="004663AD">
      <w:pPr>
        <w:pStyle w:val="ListParagraph"/>
        <w:numPr>
          <w:ilvl w:val="1"/>
          <w:numId w:val="16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lastRenderedPageBreak/>
        <w:t xml:space="preserve">Tobacco Dependence </w:t>
      </w:r>
      <w:r w:rsidR="004663AD">
        <w:rPr>
          <w:rFonts w:asciiTheme="majorHAnsi" w:hAnsiTheme="majorHAnsi" w:cstheme="majorHAnsi"/>
          <w:bCs/>
        </w:rPr>
        <w:t xml:space="preserve">Clinical </w:t>
      </w:r>
      <w:r w:rsidR="009F5513">
        <w:rPr>
          <w:rFonts w:asciiTheme="majorHAnsi" w:hAnsiTheme="majorHAnsi" w:cstheme="majorHAnsi"/>
          <w:bCs/>
        </w:rPr>
        <w:t>G</w:t>
      </w:r>
      <w:r w:rsidR="004663AD">
        <w:rPr>
          <w:rFonts w:asciiTheme="majorHAnsi" w:hAnsiTheme="majorHAnsi" w:cstheme="majorHAnsi"/>
          <w:bCs/>
        </w:rPr>
        <w:t>uideline</w:t>
      </w:r>
      <w:r>
        <w:rPr>
          <w:rFonts w:asciiTheme="majorHAnsi" w:hAnsiTheme="majorHAnsi" w:cstheme="majorHAnsi"/>
          <w:bCs/>
        </w:rPr>
        <w:t xml:space="preserve"> and </w:t>
      </w:r>
      <w:r w:rsidR="009F5513">
        <w:rPr>
          <w:rFonts w:asciiTheme="majorHAnsi" w:hAnsiTheme="majorHAnsi" w:cstheme="majorHAnsi"/>
          <w:bCs/>
        </w:rPr>
        <w:t xml:space="preserve">Clinical </w:t>
      </w:r>
      <w:r>
        <w:rPr>
          <w:rFonts w:asciiTheme="majorHAnsi" w:hAnsiTheme="majorHAnsi" w:cstheme="majorHAnsi"/>
          <w:bCs/>
        </w:rPr>
        <w:t>Pathway</w:t>
      </w:r>
    </w:p>
    <w:p w14:paraId="7E98880B" w14:textId="47A692C1" w:rsidR="005F19A8" w:rsidRPr="004663AD" w:rsidRDefault="005F19A8" w:rsidP="004663AD">
      <w:pPr>
        <w:pStyle w:val="ListParagraph"/>
        <w:numPr>
          <w:ilvl w:val="1"/>
          <w:numId w:val="16"/>
        </w:numPr>
        <w:rPr>
          <w:rFonts w:asciiTheme="majorHAnsi" w:hAnsiTheme="majorHAnsi" w:cstheme="majorHAnsi"/>
          <w:bCs/>
        </w:rPr>
      </w:pPr>
      <w:r w:rsidRPr="004663AD">
        <w:rPr>
          <w:rFonts w:asciiTheme="majorHAnsi" w:hAnsiTheme="majorHAnsi" w:cstheme="majorHAnsi"/>
        </w:rPr>
        <w:t>Non-compliance</w:t>
      </w:r>
      <w:r w:rsidR="00997708" w:rsidRPr="004663AD">
        <w:rPr>
          <w:rFonts w:asciiTheme="majorHAnsi" w:hAnsiTheme="majorHAnsi" w:cstheme="majorHAnsi"/>
        </w:rPr>
        <w:t>/Disciplinary</w:t>
      </w:r>
      <w:r w:rsidRPr="004663AD">
        <w:rPr>
          <w:rFonts w:asciiTheme="majorHAnsi" w:hAnsiTheme="majorHAnsi" w:cstheme="majorHAnsi"/>
        </w:rPr>
        <w:t xml:space="preserve"> policy </w:t>
      </w:r>
    </w:p>
    <w:p w14:paraId="662B3EF3" w14:textId="4488A412" w:rsidR="00FD6431" w:rsidRPr="00341C75" w:rsidRDefault="005F19A8" w:rsidP="001561E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/>
          <w:highlight w:val="yellow"/>
        </w:rPr>
      </w:pPr>
      <w:r w:rsidRPr="00341C75">
        <w:rPr>
          <w:rFonts w:asciiTheme="majorHAnsi" w:hAnsiTheme="majorHAnsi" w:cstheme="majorHAnsi"/>
          <w:highlight w:val="yellow"/>
        </w:rPr>
        <w:t xml:space="preserve">Others? </w:t>
      </w:r>
    </w:p>
    <w:p w14:paraId="233E5012" w14:textId="44733926" w:rsidR="00CA6E4F" w:rsidRPr="00A76711" w:rsidRDefault="00CA6E4F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Authors/Contributors</w:t>
      </w:r>
    </w:p>
    <w:p w14:paraId="66F1EE9D" w14:textId="644ACD84" w:rsidR="004357D5" w:rsidRPr="001561ED" w:rsidRDefault="00276789" w:rsidP="001561ED">
      <w:pPr>
        <w:rPr>
          <w:rFonts w:asciiTheme="majorHAnsi" w:hAnsiTheme="majorHAnsi" w:cstheme="majorHAnsi"/>
          <w:b/>
        </w:rPr>
      </w:pPr>
      <w:r w:rsidRPr="001561ED">
        <w:rPr>
          <w:rFonts w:asciiTheme="majorHAnsi" w:hAnsiTheme="majorHAnsi" w:cstheme="majorHAnsi"/>
          <w:highlight w:val="yellow"/>
        </w:rPr>
        <w:t>Individual health service</w:t>
      </w:r>
      <w:r w:rsidR="004357D5" w:rsidRPr="001561ED">
        <w:rPr>
          <w:rFonts w:asciiTheme="majorHAnsi" w:hAnsiTheme="majorHAnsi" w:cstheme="majorHAnsi"/>
          <w:highlight w:val="yellow"/>
        </w:rPr>
        <w:t xml:space="preserve"> to advise</w:t>
      </w:r>
    </w:p>
    <w:p w14:paraId="3F6FE966" w14:textId="1DB5EA80" w:rsidR="004B5917" w:rsidRPr="00341C75" w:rsidRDefault="004B5917" w:rsidP="004B591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highlight w:val="yellow"/>
        </w:rPr>
      </w:pPr>
      <w:r w:rsidRPr="00341C75">
        <w:rPr>
          <w:rFonts w:asciiTheme="majorHAnsi" w:hAnsiTheme="majorHAnsi" w:cstheme="majorHAnsi"/>
          <w:highlight w:val="yellow"/>
        </w:rPr>
        <w:t xml:space="preserve">To include key contact and a broad range of contributors </w:t>
      </w:r>
    </w:p>
    <w:p w14:paraId="39B7A724" w14:textId="77777777" w:rsidR="00276789" w:rsidRDefault="00276789">
      <w:pPr>
        <w:rPr>
          <w:rFonts w:asciiTheme="majorHAnsi" w:hAnsiTheme="majorHAnsi" w:cstheme="majorHAnsi"/>
          <w:b/>
        </w:rPr>
      </w:pPr>
    </w:p>
    <w:p w14:paraId="7F2AD9B3" w14:textId="089D651B" w:rsidR="00841024" w:rsidRPr="00841024" w:rsidRDefault="00841024" w:rsidP="00841024">
      <w:pPr>
        <w:rPr>
          <w:rFonts w:asciiTheme="majorHAnsi" w:hAnsiTheme="majorHAnsi" w:cstheme="majorHAnsi"/>
          <w:b/>
        </w:rPr>
      </w:pPr>
    </w:p>
    <w:sectPr w:rsidR="00841024" w:rsidRPr="008410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Quit/Alfred Health" w:date="2020-04-16T15:57:00Z" w:initials="QA">
    <w:p w14:paraId="30F707FA" w14:textId="7DDD260A" w:rsidR="0095396B" w:rsidRDefault="0095396B">
      <w:pPr>
        <w:pStyle w:val="CommentText"/>
      </w:pPr>
      <w:r>
        <w:rPr>
          <w:rStyle w:val="CommentReference"/>
        </w:rPr>
        <w:annotationRef/>
      </w:r>
      <w:r>
        <w:t>Consumers if preferred</w:t>
      </w:r>
    </w:p>
  </w:comment>
  <w:comment w:id="1" w:author="Quit/Alfred Health" w:date="2020-04-16T15:58:00Z" w:initials="QA">
    <w:p w14:paraId="28094AC4" w14:textId="66A613A3" w:rsidR="0095396B" w:rsidRDefault="0095396B">
      <w:pPr>
        <w:pStyle w:val="CommentText"/>
      </w:pPr>
      <w:r>
        <w:rPr>
          <w:rStyle w:val="CommentReference"/>
        </w:rPr>
        <w:annotationRef/>
      </w:r>
      <w:r>
        <w:t>If applicable</w:t>
      </w:r>
    </w:p>
  </w:comment>
  <w:comment w:id="2" w:author="Quit/Alfred Health" w:date="2020-04-16T15:58:00Z" w:initials="QA">
    <w:p w14:paraId="01AA7E73" w14:textId="15FD142C" w:rsidR="0095396B" w:rsidRDefault="0095396B">
      <w:pPr>
        <w:pStyle w:val="CommentText"/>
      </w:pPr>
      <w:r>
        <w:rPr>
          <w:rStyle w:val="CommentReference"/>
        </w:rPr>
        <w:annotationRef/>
      </w:r>
      <w:r>
        <w:t>Examples have been provided below, but each health service will have their own approach. Some examples may not be relevant for each site.</w:t>
      </w:r>
    </w:p>
  </w:comment>
  <w:comment w:id="3" w:author="Quit/Alfred Health" w:date="2020-04-16T15:58:00Z" w:initials="QA">
    <w:p w14:paraId="6EE2187B" w14:textId="4F822E65" w:rsidR="0095396B" w:rsidRDefault="0095396B">
      <w:pPr>
        <w:pStyle w:val="CommentText"/>
      </w:pPr>
      <w:r>
        <w:rPr>
          <w:rStyle w:val="CommentReference"/>
        </w:rPr>
        <w:annotationRef/>
      </w:r>
      <w:r>
        <w:t>Examples may include brochures being made publicly available</w:t>
      </w:r>
    </w:p>
  </w:comment>
  <w:comment w:id="4" w:author="Quit/Alfred Health" w:date="2020-04-16T15:58:00Z" w:initials="QA">
    <w:p w14:paraId="4B9110A0" w14:textId="4E57985B" w:rsidR="0095396B" w:rsidRDefault="0095396B">
      <w:pPr>
        <w:pStyle w:val="CommentText"/>
      </w:pPr>
      <w:r>
        <w:rPr>
          <w:rStyle w:val="CommentReference"/>
        </w:rPr>
        <w:annotationRef/>
      </w:r>
      <w:r>
        <w:t>Examples may include patient information handbooks, code of conduct at all entrances</w:t>
      </w:r>
    </w:p>
  </w:comment>
  <w:comment w:id="5" w:author="Quit/Alfred Health" w:date="2020-04-16T15:59:00Z" w:initials="QA">
    <w:p w14:paraId="3714A752" w14:textId="46A46088" w:rsidR="0095396B" w:rsidRDefault="0095396B">
      <w:pPr>
        <w:pStyle w:val="CommentText"/>
      </w:pPr>
      <w:r>
        <w:rPr>
          <w:rStyle w:val="CommentReference"/>
        </w:rPr>
        <w:annotationRef/>
      </w:r>
      <w:r>
        <w:t>Example social media around World No Tobacco Day etc.</w:t>
      </w:r>
    </w:p>
  </w:comment>
  <w:comment w:id="6" w:author="Quit/Alfred Health" w:date="2020-04-16T15:59:00Z" w:initials="QA">
    <w:p w14:paraId="1D7FE78A" w14:textId="5B0389F2" w:rsidR="0095396B" w:rsidRDefault="0095396B">
      <w:pPr>
        <w:pStyle w:val="CommentText"/>
      </w:pPr>
      <w:r>
        <w:rPr>
          <w:rStyle w:val="CommentReference"/>
        </w:rPr>
        <w:annotationRef/>
      </w:r>
      <w:r>
        <w:t>Health services to consider if additional sections required for outpatients, pre-admission patients, maternity patients as required.</w:t>
      </w:r>
    </w:p>
  </w:comment>
  <w:comment w:id="7" w:author="Quit/Alfred Health" w:date="2020-04-16T15:59:00Z" w:initials="QA">
    <w:p w14:paraId="60BC543E" w14:textId="6A399196" w:rsidR="0095396B" w:rsidRDefault="0095396B">
      <w:pPr>
        <w:pStyle w:val="CommentText"/>
      </w:pPr>
      <w:r>
        <w:rPr>
          <w:rStyle w:val="CommentReference"/>
        </w:rPr>
        <w:annotationRef/>
      </w:r>
      <w:r>
        <w:t>Align with policy- each health service to advise.</w:t>
      </w:r>
    </w:p>
  </w:comment>
  <w:comment w:id="8" w:author="Quit/Alfred Health" w:date="2020-04-16T15:59:00Z" w:initials="QA">
    <w:p w14:paraId="72099612" w14:textId="77777777" w:rsidR="0095396B" w:rsidRDefault="0095396B" w:rsidP="0095396B">
      <w:pPr>
        <w:pStyle w:val="CommentText"/>
      </w:pPr>
      <w:r>
        <w:rPr>
          <w:rStyle w:val="CommentReference"/>
        </w:rPr>
        <w:annotationRef/>
      </w:r>
      <w:r>
        <w:t>Health services to advise. May include:</w:t>
      </w:r>
    </w:p>
    <w:p w14:paraId="74CF1F94" w14:textId="77777777" w:rsidR="0095396B" w:rsidRDefault="0095396B" w:rsidP="0095396B">
      <w:pPr>
        <w:pStyle w:val="CommentText"/>
        <w:numPr>
          <w:ilvl w:val="0"/>
          <w:numId w:val="21"/>
        </w:numPr>
      </w:pPr>
      <w:r>
        <w:t>Staff Occupational Health Service</w:t>
      </w:r>
    </w:p>
    <w:p w14:paraId="48FB7876" w14:textId="77777777" w:rsidR="0095396B" w:rsidRDefault="0095396B" w:rsidP="0095396B">
      <w:pPr>
        <w:pStyle w:val="CommentText"/>
        <w:numPr>
          <w:ilvl w:val="0"/>
          <w:numId w:val="21"/>
        </w:numPr>
      </w:pPr>
      <w:r>
        <w:t>Primary care sector</w:t>
      </w:r>
    </w:p>
    <w:p w14:paraId="40740B4E" w14:textId="77777777" w:rsidR="0095396B" w:rsidRDefault="0095396B" w:rsidP="0095396B">
      <w:pPr>
        <w:pStyle w:val="CommentText"/>
        <w:numPr>
          <w:ilvl w:val="0"/>
          <w:numId w:val="21"/>
        </w:numPr>
      </w:pPr>
      <w:r>
        <w:t>Quit Victoria</w:t>
      </w:r>
    </w:p>
    <w:p w14:paraId="40F378ED" w14:textId="4320128A" w:rsidR="0095396B" w:rsidRDefault="0095396B" w:rsidP="0095396B">
      <w:pPr>
        <w:pStyle w:val="CommentText"/>
        <w:numPr>
          <w:ilvl w:val="0"/>
          <w:numId w:val="21"/>
        </w:numPr>
      </w:pPr>
      <w:r>
        <w:t>EAP in approved situations</w:t>
      </w:r>
    </w:p>
  </w:comment>
  <w:comment w:id="9" w:author="Quit/Alfred Health" w:date="2020-04-16T15:59:00Z" w:initials="QA">
    <w:p w14:paraId="034C136C" w14:textId="77777777" w:rsidR="0095396B" w:rsidRDefault="0095396B" w:rsidP="0095396B">
      <w:pPr>
        <w:pStyle w:val="CommentText"/>
      </w:pPr>
      <w:r>
        <w:rPr>
          <w:rStyle w:val="CommentReference"/>
        </w:rPr>
        <w:annotationRef/>
      </w:r>
      <w:r>
        <w:t>Health services to advise. May include:</w:t>
      </w:r>
    </w:p>
    <w:p w14:paraId="779B65EB" w14:textId="77777777" w:rsidR="0095396B" w:rsidRDefault="0095396B" w:rsidP="0095396B">
      <w:pPr>
        <w:pStyle w:val="CommentText"/>
        <w:numPr>
          <w:ilvl w:val="0"/>
          <w:numId w:val="22"/>
        </w:numPr>
      </w:pPr>
      <w:r>
        <w:t>Private pharmacy in accordance with PBS (with a medical prescription)</w:t>
      </w:r>
    </w:p>
    <w:p w14:paraId="54794604" w14:textId="5751C911" w:rsidR="0095396B" w:rsidRDefault="0095396B" w:rsidP="0095396B">
      <w:pPr>
        <w:pStyle w:val="CommentText"/>
        <w:numPr>
          <w:ilvl w:val="0"/>
          <w:numId w:val="22"/>
        </w:numPr>
      </w:pPr>
      <w:r>
        <w:t>Other arrangements- hospital pharmacy?</w:t>
      </w:r>
    </w:p>
  </w:comment>
  <w:comment w:id="10" w:author="Quit/Alfred Health" w:date="2020-04-16T16:00:00Z" w:initials="QA">
    <w:p w14:paraId="2A98E7A8" w14:textId="45C65FDF" w:rsidR="0095396B" w:rsidRDefault="0095396B">
      <w:pPr>
        <w:pStyle w:val="CommentText"/>
      </w:pPr>
      <w:r>
        <w:rPr>
          <w:rStyle w:val="CommentReference"/>
        </w:rPr>
        <w:annotationRef/>
      </w:r>
      <w:r>
        <w:t>Align with policy- each health service to advise.</w:t>
      </w:r>
    </w:p>
  </w:comment>
  <w:comment w:id="11" w:author="Quit/Alfred Health" w:date="2020-04-16T16:00:00Z" w:initials="QA">
    <w:p w14:paraId="3E238DA5" w14:textId="49609269" w:rsidR="0095396B" w:rsidRDefault="0095396B">
      <w:pPr>
        <w:pStyle w:val="CommentText"/>
      </w:pPr>
      <w:r>
        <w:rPr>
          <w:rStyle w:val="CommentReference"/>
        </w:rPr>
        <w:annotationRef/>
      </w:r>
      <w:r>
        <w:t>May be required. Health services to advise.</w:t>
      </w:r>
    </w:p>
  </w:comment>
  <w:comment w:id="12" w:author="Quit/Alfred Health" w:date="2020-04-16T16:00:00Z" w:initials="QA">
    <w:p w14:paraId="65C1ABD0" w14:textId="77777777" w:rsidR="0095396B" w:rsidRDefault="0095396B" w:rsidP="0095396B">
      <w:pPr>
        <w:pStyle w:val="CommentText"/>
      </w:pPr>
      <w:r>
        <w:rPr>
          <w:rStyle w:val="CommentReference"/>
        </w:rPr>
        <w:annotationRef/>
      </w:r>
      <w:r>
        <w:t xml:space="preserve">Health service to advise. Example </w:t>
      </w:r>
    </w:p>
    <w:p w14:paraId="37DB8B12" w14:textId="51E92F31" w:rsidR="0095396B" w:rsidRDefault="0095396B" w:rsidP="0095396B">
      <w:pPr>
        <w:pStyle w:val="CommentText"/>
      </w:pPr>
      <w:r w:rsidRPr="002A1ABD">
        <w:rPr>
          <w:rFonts w:asciiTheme="majorHAnsi" w:hAnsiTheme="majorHAnsi" w:cstheme="majorHAnsi"/>
        </w:rPr>
        <w:t xml:space="preserve">Online training- </w:t>
      </w:r>
      <w:r w:rsidRPr="009A5EDF">
        <w:rPr>
          <w:rFonts w:asciiTheme="majorHAnsi" w:hAnsiTheme="majorHAnsi" w:cstheme="majorHAnsi"/>
          <w:i/>
          <w:sz w:val="24"/>
          <w:szCs w:val="24"/>
        </w:rPr>
        <w:t xml:space="preserve">Smoking </w:t>
      </w:r>
      <w:r>
        <w:rPr>
          <w:rFonts w:asciiTheme="majorHAnsi" w:hAnsiTheme="majorHAnsi" w:cstheme="majorHAnsi"/>
          <w:i/>
          <w:sz w:val="24"/>
          <w:szCs w:val="24"/>
        </w:rPr>
        <w:t>c</w:t>
      </w:r>
      <w:r w:rsidRPr="009A5EDF">
        <w:rPr>
          <w:rFonts w:asciiTheme="majorHAnsi" w:hAnsiTheme="majorHAnsi" w:cstheme="majorHAnsi"/>
          <w:i/>
          <w:sz w:val="24"/>
          <w:szCs w:val="24"/>
        </w:rPr>
        <w:t xml:space="preserve">essation </w:t>
      </w:r>
      <w:r>
        <w:rPr>
          <w:rFonts w:asciiTheme="majorHAnsi" w:hAnsiTheme="majorHAnsi" w:cstheme="majorHAnsi"/>
          <w:i/>
          <w:sz w:val="24"/>
          <w:szCs w:val="24"/>
        </w:rPr>
        <w:t>brief advice training for health services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F707FA" w15:done="0"/>
  <w15:commentEx w15:paraId="28094AC4" w15:done="0"/>
  <w15:commentEx w15:paraId="01AA7E73" w15:done="0"/>
  <w15:commentEx w15:paraId="6EE2187B" w15:done="0"/>
  <w15:commentEx w15:paraId="4B9110A0" w15:done="0"/>
  <w15:commentEx w15:paraId="3714A752" w15:done="0"/>
  <w15:commentEx w15:paraId="1D7FE78A" w15:done="0"/>
  <w15:commentEx w15:paraId="60BC543E" w15:done="0"/>
  <w15:commentEx w15:paraId="40F378ED" w15:done="0"/>
  <w15:commentEx w15:paraId="54794604" w15:done="0"/>
  <w15:commentEx w15:paraId="2A98E7A8" w15:done="0"/>
  <w15:commentEx w15:paraId="3E238DA5" w15:done="0"/>
  <w15:commentEx w15:paraId="37DB8B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F707FA" w16cid:durableId="2242FF07"/>
  <w16cid:commentId w16cid:paraId="28094AC4" w16cid:durableId="2242FF0E"/>
  <w16cid:commentId w16cid:paraId="01AA7E73" w16cid:durableId="2242FF1B"/>
  <w16cid:commentId w16cid:paraId="6EE2187B" w16cid:durableId="2242FF28"/>
  <w16cid:commentId w16cid:paraId="4B9110A0" w16cid:durableId="2242FF3A"/>
  <w16cid:commentId w16cid:paraId="3714A752" w16cid:durableId="2242FF45"/>
  <w16cid:commentId w16cid:paraId="1D7FE78A" w16cid:durableId="2242FF50"/>
  <w16cid:commentId w16cid:paraId="60BC543E" w16cid:durableId="2242FF5D"/>
  <w16cid:commentId w16cid:paraId="40F378ED" w16cid:durableId="2242FF68"/>
  <w16cid:commentId w16cid:paraId="54794604" w16cid:durableId="2242FF79"/>
  <w16cid:commentId w16cid:paraId="2A98E7A8" w16cid:durableId="2242FF8B"/>
  <w16cid:commentId w16cid:paraId="3E238DA5" w16cid:durableId="2242FFA1"/>
  <w16cid:commentId w16cid:paraId="37DB8B12" w16cid:durableId="2242FF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7A006" w14:textId="77777777" w:rsidR="00B5316E" w:rsidRDefault="00B5316E" w:rsidP="00B5316E">
      <w:pPr>
        <w:spacing w:after="0" w:line="240" w:lineRule="auto"/>
      </w:pPr>
      <w:r>
        <w:separator/>
      </w:r>
    </w:p>
  </w:endnote>
  <w:endnote w:type="continuationSeparator" w:id="0">
    <w:p w14:paraId="104CB870" w14:textId="77777777" w:rsidR="00B5316E" w:rsidRDefault="00B5316E" w:rsidP="00B5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0F167" w14:textId="77777777" w:rsidR="00AC454D" w:rsidRDefault="00AC45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CF0F4" w14:textId="77777777" w:rsidR="00AC454D" w:rsidRDefault="00AC454D" w:rsidP="00AC454D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 1.0 April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AC454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42A4A784" w14:textId="77777777" w:rsidR="00AC454D" w:rsidRDefault="00AC454D" w:rsidP="00AC454D">
    <w:pPr>
      <w:pStyle w:val="Footer"/>
    </w:pPr>
    <w:r>
      <w:rPr>
        <w:rFonts w:ascii="Calibri" w:hAnsi="Calibri"/>
        <w:color w:val="1F497D"/>
      </w:rPr>
      <w:t xml:space="preserve">A </w:t>
    </w:r>
    <w:r w:rsidRPr="002F3D98">
      <w:rPr>
        <w:rFonts w:asciiTheme="majorHAnsi" w:eastAsiaTheme="majorEastAsia" w:hAnsiTheme="majorHAnsi" w:cstheme="majorBidi"/>
      </w:rPr>
      <w:t xml:space="preserve">hard copy/saved copy of this document may be out of date. To ensure you are reviewing the current version, check the website </w:t>
    </w:r>
    <w:hyperlink r:id="rId1" w:history="1">
      <w:r w:rsidRPr="005D016C">
        <w:rPr>
          <w:rStyle w:val="Hyperlink"/>
          <w:rFonts w:ascii="Calibri" w:hAnsi="Calibri"/>
          <w:b/>
          <w:bCs/>
        </w:rPr>
        <w:t>quit.org.au/healthservices</w:t>
      </w:r>
    </w:hyperlink>
    <w:r>
      <w:rPr>
        <w:rFonts w:ascii="Calibri" w:hAnsi="Calibri"/>
        <w:b/>
        <w:bCs/>
      </w:rPr>
      <w:t xml:space="preserve"> </w:t>
    </w:r>
  </w:p>
  <w:p w14:paraId="0C499180" w14:textId="3B430C72" w:rsidR="00B5316E" w:rsidRDefault="00B5316E">
    <w:pPr>
      <w:pStyle w:val="Footer"/>
    </w:pPr>
    <w:bookmarkStart w:id="13" w:name="_GoBack"/>
    <w:bookmarkEnd w:id="1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CACF3" w14:textId="77777777" w:rsidR="00AC454D" w:rsidRDefault="00AC45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D9BE2" w14:textId="77777777" w:rsidR="00B5316E" w:rsidRDefault="00B5316E" w:rsidP="00B5316E">
      <w:pPr>
        <w:spacing w:after="0" w:line="240" w:lineRule="auto"/>
      </w:pPr>
      <w:r>
        <w:separator/>
      </w:r>
    </w:p>
  </w:footnote>
  <w:footnote w:type="continuationSeparator" w:id="0">
    <w:p w14:paraId="412038FB" w14:textId="77777777" w:rsidR="00B5316E" w:rsidRDefault="00B5316E" w:rsidP="00B53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D4249" w14:textId="77777777" w:rsidR="00AC454D" w:rsidRDefault="00AC45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DCF18" w14:textId="77777777" w:rsidR="00AC454D" w:rsidRDefault="00AC45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14E2E" w14:textId="77777777" w:rsidR="00AC454D" w:rsidRDefault="00AC45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1FED"/>
    <w:multiLevelType w:val="hybridMultilevel"/>
    <w:tmpl w:val="ED660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90A61"/>
    <w:multiLevelType w:val="hybridMultilevel"/>
    <w:tmpl w:val="AAE80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E2FFC"/>
    <w:multiLevelType w:val="hybridMultilevel"/>
    <w:tmpl w:val="A19C69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897EF0"/>
    <w:multiLevelType w:val="hybridMultilevel"/>
    <w:tmpl w:val="0336B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04A12"/>
    <w:multiLevelType w:val="hybridMultilevel"/>
    <w:tmpl w:val="A6E40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01501"/>
    <w:multiLevelType w:val="hybridMultilevel"/>
    <w:tmpl w:val="F2B21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C11BF"/>
    <w:multiLevelType w:val="hybridMultilevel"/>
    <w:tmpl w:val="1C4C0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6558C6"/>
    <w:multiLevelType w:val="hybridMultilevel"/>
    <w:tmpl w:val="ECBEC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A2A7B"/>
    <w:multiLevelType w:val="hybridMultilevel"/>
    <w:tmpl w:val="BD40B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419B9"/>
    <w:multiLevelType w:val="hybridMultilevel"/>
    <w:tmpl w:val="17A43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3322C2"/>
    <w:multiLevelType w:val="hybridMultilevel"/>
    <w:tmpl w:val="2794CD94"/>
    <w:lvl w:ilvl="0" w:tplc="586E013E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943A9D"/>
    <w:multiLevelType w:val="hybridMultilevel"/>
    <w:tmpl w:val="97DE9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55BE1"/>
    <w:multiLevelType w:val="hybridMultilevel"/>
    <w:tmpl w:val="86B2C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636E2F"/>
    <w:multiLevelType w:val="hybridMultilevel"/>
    <w:tmpl w:val="DC9629F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22F739E"/>
    <w:multiLevelType w:val="hybridMultilevel"/>
    <w:tmpl w:val="85D0DB9A"/>
    <w:lvl w:ilvl="0" w:tplc="FEBAD9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7125A"/>
    <w:multiLevelType w:val="hybridMultilevel"/>
    <w:tmpl w:val="6A104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C0AC9"/>
    <w:multiLevelType w:val="multilevel"/>
    <w:tmpl w:val="C046E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7384678E"/>
    <w:multiLevelType w:val="hybridMultilevel"/>
    <w:tmpl w:val="00201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E011D4"/>
    <w:multiLevelType w:val="hybridMultilevel"/>
    <w:tmpl w:val="3844F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42F37"/>
    <w:multiLevelType w:val="hybridMultilevel"/>
    <w:tmpl w:val="0916E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FE758E"/>
    <w:multiLevelType w:val="hybridMultilevel"/>
    <w:tmpl w:val="5540F05E"/>
    <w:lvl w:ilvl="0" w:tplc="FEBAD9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D51FD"/>
    <w:multiLevelType w:val="hybridMultilevel"/>
    <w:tmpl w:val="395E5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1"/>
  </w:num>
  <w:num w:numId="5">
    <w:abstractNumId w:val="18"/>
  </w:num>
  <w:num w:numId="6">
    <w:abstractNumId w:val="6"/>
  </w:num>
  <w:num w:numId="7">
    <w:abstractNumId w:val="21"/>
  </w:num>
  <w:num w:numId="8">
    <w:abstractNumId w:val="5"/>
  </w:num>
  <w:num w:numId="9">
    <w:abstractNumId w:val="9"/>
  </w:num>
  <w:num w:numId="10">
    <w:abstractNumId w:val="2"/>
  </w:num>
  <w:num w:numId="11">
    <w:abstractNumId w:val="15"/>
  </w:num>
  <w:num w:numId="12">
    <w:abstractNumId w:val="10"/>
  </w:num>
  <w:num w:numId="13">
    <w:abstractNumId w:val="7"/>
  </w:num>
  <w:num w:numId="14">
    <w:abstractNumId w:val="4"/>
  </w:num>
  <w:num w:numId="15">
    <w:abstractNumId w:val="13"/>
  </w:num>
  <w:num w:numId="16">
    <w:abstractNumId w:val="11"/>
  </w:num>
  <w:num w:numId="17">
    <w:abstractNumId w:val="16"/>
  </w:num>
  <w:num w:numId="18">
    <w:abstractNumId w:val="0"/>
  </w:num>
  <w:num w:numId="19">
    <w:abstractNumId w:val="3"/>
  </w:num>
  <w:num w:numId="20">
    <w:abstractNumId w:val="17"/>
  </w:num>
  <w:num w:numId="21">
    <w:abstractNumId w:val="20"/>
  </w:num>
  <w:num w:numId="2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it/Alfred Health">
    <w15:presenceInfo w15:providerId="None" w15:userId="Quit/Alfred Heal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6E"/>
    <w:rsid w:val="000019B8"/>
    <w:rsid w:val="00025EE8"/>
    <w:rsid w:val="00046575"/>
    <w:rsid w:val="00094229"/>
    <w:rsid w:val="00113071"/>
    <w:rsid w:val="001561ED"/>
    <w:rsid w:val="00180B5B"/>
    <w:rsid w:val="00184FC0"/>
    <w:rsid w:val="001952BA"/>
    <w:rsid w:val="001C7A65"/>
    <w:rsid w:val="001D76E4"/>
    <w:rsid w:val="00235CCE"/>
    <w:rsid w:val="002609CC"/>
    <w:rsid w:val="00276789"/>
    <w:rsid w:val="00290A69"/>
    <w:rsid w:val="002A42E9"/>
    <w:rsid w:val="002A61F6"/>
    <w:rsid w:val="00310137"/>
    <w:rsid w:val="0031706C"/>
    <w:rsid w:val="003236D0"/>
    <w:rsid w:val="00341C75"/>
    <w:rsid w:val="00415A22"/>
    <w:rsid w:val="004357D5"/>
    <w:rsid w:val="004663AD"/>
    <w:rsid w:val="00496808"/>
    <w:rsid w:val="004B0187"/>
    <w:rsid w:val="004B23B0"/>
    <w:rsid w:val="004B5917"/>
    <w:rsid w:val="0054024F"/>
    <w:rsid w:val="00561323"/>
    <w:rsid w:val="005730A4"/>
    <w:rsid w:val="005815AF"/>
    <w:rsid w:val="005E48B9"/>
    <w:rsid w:val="005F19A8"/>
    <w:rsid w:val="006143DE"/>
    <w:rsid w:val="006469DD"/>
    <w:rsid w:val="00672D44"/>
    <w:rsid w:val="00672E98"/>
    <w:rsid w:val="006737B3"/>
    <w:rsid w:val="006B23AC"/>
    <w:rsid w:val="006D05CD"/>
    <w:rsid w:val="006E3C0C"/>
    <w:rsid w:val="006E6BFF"/>
    <w:rsid w:val="0070188E"/>
    <w:rsid w:val="00720E3C"/>
    <w:rsid w:val="00757760"/>
    <w:rsid w:val="00762A65"/>
    <w:rsid w:val="00764307"/>
    <w:rsid w:val="007937B0"/>
    <w:rsid w:val="007A2787"/>
    <w:rsid w:val="007D4AAA"/>
    <w:rsid w:val="00821C00"/>
    <w:rsid w:val="00841024"/>
    <w:rsid w:val="008657EE"/>
    <w:rsid w:val="00865EC6"/>
    <w:rsid w:val="008913DA"/>
    <w:rsid w:val="008A3C33"/>
    <w:rsid w:val="008A73F0"/>
    <w:rsid w:val="008C26A9"/>
    <w:rsid w:val="008E432E"/>
    <w:rsid w:val="008F048F"/>
    <w:rsid w:val="00901911"/>
    <w:rsid w:val="0095396B"/>
    <w:rsid w:val="009901D8"/>
    <w:rsid w:val="00997708"/>
    <w:rsid w:val="009B7C93"/>
    <w:rsid w:val="009F5513"/>
    <w:rsid w:val="009F713A"/>
    <w:rsid w:val="00A04D93"/>
    <w:rsid w:val="00A25C31"/>
    <w:rsid w:val="00A54761"/>
    <w:rsid w:val="00A76711"/>
    <w:rsid w:val="00A924DD"/>
    <w:rsid w:val="00A978E4"/>
    <w:rsid w:val="00AA1F6D"/>
    <w:rsid w:val="00AA5F60"/>
    <w:rsid w:val="00AC454D"/>
    <w:rsid w:val="00AD547D"/>
    <w:rsid w:val="00B46F39"/>
    <w:rsid w:val="00B5316E"/>
    <w:rsid w:val="00B678EB"/>
    <w:rsid w:val="00B7070C"/>
    <w:rsid w:val="00B842A2"/>
    <w:rsid w:val="00B95A98"/>
    <w:rsid w:val="00BA078D"/>
    <w:rsid w:val="00BB2E65"/>
    <w:rsid w:val="00BB6FAE"/>
    <w:rsid w:val="00BC233F"/>
    <w:rsid w:val="00C2267D"/>
    <w:rsid w:val="00C55C9A"/>
    <w:rsid w:val="00C92D3E"/>
    <w:rsid w:val="00CA6E4F"/>
    <w:rsid w:val="00CD2F93"/>
    <w:rsid w:val="00D4263E"/>
    <w:rsid w:val="00DB0EFB"/>
    <w:rsid w:val="00E306FA"/>
    <w:rsid w:val="00E4282A"/>
    <w:rsid w:val="00E90D19"/>
    <w:rsid w:val="00EB57AC"/>
    <w:rsid w:val="00F54514"/>
    <w:rsid w:val="00F62C8C"/>
    <w:rsid w:val="00FD6431"/>
    <w:rsid w:val="00FE1EFF"/>
    <w:rsid w:val="00FE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650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16E"/>
  </w:style>
  <w:style w:type="paragraph" w:styleId="Footer">
    <w:name w:val="footer"/>
    <w:basedOn w:val="Normal"/>
    <w:link w:val="FooterChar"/>
    <w:uiPriority w:val="99"/>
    <w:unhideWhenUsed/>
    <w:rsid w:val="00B53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16E"/>
  </w:style>
  <w:style w:type="paragraph" w:styleId="ListParagraph">
    <w:name w:val="List Paragraph"/>
    <w:basedOn w:val="Normal"/>
    <w:uiPriority w:val="34"/>
    <w:qFormat/>
    <w:rsid w:val="003236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F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57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25E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45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16E"/>
  </w:style>
  <w:style w:type="paragraph" w:styleId="Footer">
    <w:name w:val="footer"/>
    <w:basedOn w:val="Normal"/>
    <w:link w:val="FooterChar"/>
    <w:uiPriority w:val="99"/>
    <w:unhideWhenUsed/>
    <w:rsid w:val="00B53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16E"/>
  </w:style>
  <w:style w:type="paragraph" w:styleId="ListParagraph">
    <w:name w:val="List Paragraph"/>
    <w:basedOn w:val="Normal"/>
    <w:uiPriority w:val="34"/>
    <w:qFormat/>
    <w:rsid w:val="003236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F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57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25E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45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quit.org.au/resources/health-professionals/training-and-resources-health-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77066-D510-4DD6-8EC0-FE8B10D1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Health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Just</dc:creator>
  <cp:lastModifiedBy>Dean, Emma</cp:lastModifiedBy>
  <cp:revision>2</cp:revision>
  <dcterms:created xsi:type="dcterms:W3CDTF">2020-04-21T00:45:00Z</dcterms:created>
  <dcterms:modified xsi:type="dcterms:W3CDTF">2020-04-21T00:45:00Z</dcterms:modified>
</cp:coreProperties>
</file>