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1D" w:rsidRP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7789D"/>
          <w:sz w:val="24"/>
          <w:szCs w:val="24"/>
          <w:lang w:val="en-GB"/>
        </w:rPr>
      </w:pPr>
      <w:r w:rsidRPr="0092261D">
        <w:rPr>
          <w:rFonts w:cs="Arial"/>
          <w:b/>
          <w:color w:val="27789D"/>
          <w:sz w:val="24"/>
          <w:szCs w:val="24"/>
          <w:lang w:val="en-GB"/>
        </w:rPr>
        <w:t>CLUBS WANTING TO IMPLEMENT</w:t>
      </w:r>
    </w:p>
    <w:p w:rsidR="0092261D" w:rsidRP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7789D"/>
          <w:sz w:val="24"/>
          <w:szCs w:val="24"/>
          <w:lang w:val="en-GB"/>
        </w:rPr>
      </w:pPr>
      <w:r w:rsidRPr="0092261D">
        <w:rPr>
          <w:rFonts w:cs="Arial"/>
          <w:b/>
          <w:color w:val="27789D"/>
          <w:sz w:val="24"/>
          <w:szCs w:val="24"/>
          <w:lang w:val="en-GB"/>
        </w:rPr>
        <w:t>EXISTING LEGISLATION</w:t>
      </w:r>
      <w:r w:rsidR="00335FC8">
        <w:rPr>
          <w:rFonts w:cs="Arial"/>
          <w:b/>
          <w:color w:val="27789D"/>
          <w:sz w:val="24"/>
          <w:szCs w:val="24"/>
          <w:lang w:val="en-GB"/>
        </w:rPr>
        <w:t xml:space="preserve"> </w:t>
      </w:r>
      <w:r w:rsidRPr="0092261D">
        <w:rPr>
          <w:rFonts w:cs="Arial"/>
          <w:b/>
          <w:color w:val="27789D"/>
          <w:sz w:val="24"/>
          <w:szCs w:val="24"/>
          <w:lang w:val="en-GB"/>
        </w:rPr>
        <w:t>RATIONALE</w:t>
      </w:r>
    </w:p>
    <w:p w:rsidR="0092261D" w:rsidRP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proofErr w:type="gramStart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The </w:t>
      </w:r>
      <w:r w:rsidRPr="0092261D">
        <w:rPr>
          <w:rFonts w:cs="Arial"/>
          <w:i/>
          <w:iCs/>
          <w:color w:val="4A4A49"/>
          <w:sz w:val="21"/>
          <w:szCs w:val="21"/>
          <w:lang w:val="en-GB"/>
        </w:rPr>
        <w:t xml:space="preserve">Tobacco Act 1987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(Vic) bans smoking in indoor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workplaces and within 10 metres of an outdoor public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sporting venue during an organised underage sporting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event or training session.</w:t>
      </w:r>
      <w:proofErr w:type="gramEnd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 A ‘sporting venue’ includes:</w:t>
      </w:r>
    </w:p>
    <w:p w:rsidR="0092261D" w:rsidRP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a</w:t>
      </w:r>
      <w:proofErr w:type="gramEnd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 playing field</w:t>
      </w:r>
    </w:p>
    <w:p w:rsidR="0092261D" w:rsidRP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a</w:t>
      </w:r>
      <w:proofErr w:type="gramEnd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 track</w:t>
      </w:r>
    </w:p>
    <w:p w:rsidR="0092261D" w:rsidRP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an</w:t>
      </w:r>
      <w:proofErr w:type="gramEnd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 arena</w:t>
      </w:r>
    </w:p>
    <w:p w:rsidR="0092261D" w:rsidRP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a</w:t>
      </w:r>
      <w:proofErr w:type="gramEnd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 court or rink</w:t>
      </w:r>
    </w:p>
    <w:p w:rsidR="0092261D" w:rsidRP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any</w:t>
      </w:r>
      <w:proofErr w:type="gramEnd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 permanently or temporarily erected public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seating at the venue</w:t>
      </w:r>
    </w:p>
    <w:p w:rsid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any seating, marshalling area, warm-up area,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podium or other part of the venue reserved for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the use of competitors or officials, and any part of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the venue used to conduct the actual organised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underage sporting event.</w:t>
      </w:r>
    </w:p>
    <w:p w:rsidR="0092261D" w:rsidRP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92261D" w:rsidRP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An ‘organised underage sporting event’:</w:t>
      </w:r>
    </w:p>
    <w:p w:rsidR="0092261D" w:rsidRP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is planned in advance</w:t>
      </w:r>
    </w:p>
    <w:p w:rsidR="0092261D" w:rsidRP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•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is organised or intended for, or predominantly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participated in by, persons under the age of 18 years</w:t>
      </w:r>
    </w:p>
    <w:p w:rsidR="0092261D" w:rsidRP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is conducted according to established rules by a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professional or amateur sporting body or by an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educational institution</w:t>
      </w:r>
    </w:p>
    <w:p w:rsid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may be a one-off event or part of a series of events.</w:t>
      </w:r>
    </w:p>
    <w:p w:rsidR="0092261D" w:rsidRP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color w:val="4A4A49"/>
          <w:sz w:val="21"/>
          <w:szCs w:val="21"/>
          <w:lang w:val="en-GB"/>
        </w:rPr>
      </w:pPr>
      <w:r w:rsidRPr="0092261D">
        <w:rPr>
          <w:rFonts w:cs="Arial"/>
          <w:color w:val="4A4A49"/>
          <w:sz w:val="21"/>
          <w:szCs w:val="21"/>
          <w:lang w:val="en-GB"/>
        </w:rPr>
        <w:t>In addition, from 1 August 2017, it will be illegal to use</w:t>
      </w:r>
      <w:r>
        <w:rPr>
          <w:rFonts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cs="Arial"/>
          <w:color w:val="4A4A49"/>
          <w:sz w:val="21"/>
          <w:szCs w:val="21"/>
          <w:lang w:val="en-GB"/>
        </w:rPr>
        <w:t>electronic cigarettes in legislated smokefree areas.</w:t>
      </w:r>
    </w:p>
    <w:p w:rsidR="0092261D" w:rsidRP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color w:val="4A4A49"/>
          <w:sz w:val="21"/>
          <w:szCs w:val="21"/>
          <w:lang w:val="en-GB"/>
        </w:rPr>
      </w:pPr>
    </w:p>
    <w:p w:rsid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color w:val="4A4A49"/>
          <w:sz w:val="21"/>
          <w:szCs w:val="21"/>
          <w:lang w:val="en-GB"/>
        </w:rPr>
      </w:pPr>
      <w:r w:rsidRPr="0092261D">
        <w:rPr>
          <w:rFonts w:cs="Arial"/>
          <w:color w:val="4A4A49"/>
          <w:sz w:val="21"/>
          <w:szCs w:val="21"/>
          <w:lang w:val="en-GB"/>
        </w:rPr>
        <w:t>Playgrounds are also now permanently smokefree.</w:t>
      </w:r>
    </w:p>
    <w:p w:rsidR="0092261D" w:rsidRP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color w:val="4A4A49"/>
          <w:sz w:val="21"/>
          <w:szCs w:val="21"/>
          <w:lang w:val="en-GB"/>
        </w:rPr>
      </w:pPr>
    </w:p>
    <w:p w:rsid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Accordingly, the following policy has been developed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by </w:t>
      </w:r>
      <w:r w:rsidRPr="0092261D">
        <w:rPr>
          <w:rFonts w:cs="Arial"/>
          <w:b/>
          <w:i/>
          <w:iCs/>
          <w:color w:val="4A4A49"/>
          <w:sz w:val="21"/>
          <w:szCs w:val="21"/>
          <w:lang w:val="en-GB"/>
        </w:rPr>
        <w:t>[name of club]</w:t>
      </w:r>
      <w:r w:rsidRPr="0092261D">
        <w:rPr>
          <w:rFonts w:cs="Arial"/>
          <w:color w:val="4A4A49"/>
          <w:sz w:val="21"/>
          <w:szCs w:val="21"/>
          <w:lang w:val="en-GB"/>
        </w:rPr>
        <w:t>.</w:t>
      </w:r>
    </w:p>
    <w:p w:rsidR="0092261D" w:rsidRP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color w:val="4A4A49"/>
          <w:sz w:val="21"/>
          <w:szCs w:val="21"/>
          <w:lang w:val="en-GB"/>
        </w:rPr>
      </w:pPr>
    </w:p>
    <w:p w:rsidR="0092261D" w:rsidRP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color w:val="27789D"/>
          <w:sz w:val="24"/>
          <w:szCs w:val="24"/>
          <w:lang w:val="en-GB"/>
        </w:rPr>
      </w:pPr>
      <w:r w:rsidRPr="0092261D">
        <w:rPr>
          <w:rFonts w:cs="Arial"/>
          <w:color w:val="27789D"/>
          <w:sz w:val="24"/>
          <w:szCs w:val="24"/>
          <w:lang w:val="en-GB"/>
        </w:rPr>
        <w:t>WHO IS AFFECTED BY THE POLICY?</w:t>
      </w:r>
    </w:p>
    <w:p w:rsidR="0092261D" w:rsidRPr="00335FC8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color w:val="27789D"/>
          <w:sz w:val="24"/>
          <w:szCs w:val="24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The policy applies to all members, administrators,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officials, coaches, players, spectators, visitors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and volunteers of the </w:t>
      </w:r>
      <w:r w:rsidRPr="00A11E5B">
        <w:rPr>
          <w:rFonts w:cs="Arial"/>
          <w:b/>
          <w:i/>
          <w:iCs/>
          <w:color w:val="4A4A49"/>
          <w:sz w:val="21"/>
          <w:szCs w:val="21"/>
          <w:lang w:val="en-GB"/>
        </w:rPr>
        <w:t>[name of club]</w:t>
      </w:r>
      <w:proofErr w:type="gramStart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,</w:t>
      </w:r>
      <w:proofErr w:type="gramEnd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 while an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organised underage sporting event or training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session is taking place.</w:t>
      </w:r>
      <w:r w:rsidR="003F2F0E">
        <w:rPr>
          <w:rFonts w:eastAsia="HelveticaNeueLT-Roman" w:cs="Arial"/>
          <w:color w:val="4A4A49"/>
          <w:sz w:val="21"/>
          <w:szCs w:val="21"/>
          <w:lang w:val="en-GB"/>
        </w:rPr>
        <w:br w:type="column"/>
      </w:r>
      <w:r w:rsidRPr="00335FC8">
        <w:rPr>
          <w:rFonts w:cs="Arial"/>
          <w:color w:val="27789D"/>
          <w:sz w:val="24"/>
          <w:szCs w:val="24"/>
          <w:lang w:val="en-GB"/>
        </w:rPr>
        <w:lastRenderedPageBreak/>
        <w:t>TIMING</w:t>
      </w:r>
    </w:p>
    <w:p w:rsidR="0092261D" w:rsidRPr="00335FC8" w:rsidRDefault="0092261D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The policy is effective from </w:t>
      </w:r>
      <w:r w:rsidR="00335FC8">
        <w:rPr>
          <w:rFonts w:eastAsia="HelveticaNeueLT-Roman" w:cs="Arial"/>
          <w:b/>
          <w:i/>
          <w:color w:val="4A4A49"/>
          <w:sz w:val="21"/>
          <w:szCs w:val="21"/>
          <w:lang w:val="en-GB"/>
        </w:rPr>
        <w:t>[date]</w:t>
      </w:r>
      <w:r w:rsidR="00335FC8" w:rsidRPr="00335FC8">
        <w:rPr>
          <w:rFonts w:eastAsia="HelveticaNeueLT-Roman" w:cs="Arial"/>
          <w:i/>
          <w:color w:val="4A4A49"/>
          <w:sz w:val="21"/>
          <w:szCs w:val="21"/>
          <w:lang w:val="en-GB"/>
        </w:rPr>
        <w:t>.</w:t>
      </w:r>
    </w:p>
    <w:p w:rsidR="00335FC8" w:rsidRPr="0092261D" w:rsidRDefault="00335FC8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92261D" w:rsidRPr="00335FC8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color w:val="27789D"/>
          <w:sz w:val="24"/>
          <w:szCs w:val="24"/>
          <w:lang w:val="en-GB"/>
        </w:rPr>
      </w:pPr>
      <w:r w:rsidRPr="00335FC8">
        <w:rPr>
          <w:rFonts w:cs="Arial"/>
          <w:color w:val="27789D"/>
          <w:sz w:val="24"/>
          <w:szCs w:val="24"/>
          <w:lang w:val="en-GB"/>
        </w:rPr>
        <w:t>SMOKEFREE AREAS</w:t>
      </w:r>
    </w:p>
    <w:p w:rsidR="0092261D" w:rsidRDefault="0092261D" w:rsidP="00335F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Victorian legislation requires that smoking be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banned during all organised underage sporting events.</w:t>
      </w:r>
    </w:p>
    <w:p w:rsidR="00335FC8" w:rsidRPr="0092261D" w:rsidRDefault="00335FC8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92261D" w:rsidRP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This includes:</w:t>
      </w:r>
    </w:p>
    <w:p w:rsidR="0092261D" w:rsidRP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within</w:t>
      </w:r>
      <w:proofErr w:type="gramEnd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 10 metres of a sporting venue that is an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outdoor public place during an organised underage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sporting event</w:t>
      </w:r>
    </w:p>
    <w:p w:rsidR="0092261D" w:rsidRP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during</w:t>
      </w:r>
      <w:proofErr w:type="gramEnd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 training or practice sessions to prepare for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an organised underage sporting event, and breaks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or intervals during the course of the event, training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session or practice session</w:t>
      </w:r>
    </w:p>
    <w:p w:rsidR="0092261D" w:rsidRDefault="0092261D" w:rsidP="00335FC8">
      <w:pPr>
        <w:autoSpaceDE w:val="0"/>
        <w:autoSpaceDN w:val="0"/>
        <w:adjustRightInd w:val="0"/>
        <w:spacing w:before="60" w:after="0" w:line="240" w:lineRule="auto"/>
        <w:ind w:left="142" w:hanging="142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• 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outdoor</w:t>
      </w:r>
      <w:proofErr w:type="gramEnd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 dining and drinking areas that are within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10 metres of an outdoor public sporting venue.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335FC8">
        <w:rPr>
          <w:rFonts w:eastAsia="HelveticaNeueLT-Roman" w:cs="Arial"/>
          <w:b/>
          <w:i/>
          <w:color w:val="4A4A49"/>
          <w:sz w:val="21"/>
          <w:szCs w:val="21"/>
          <w:lang w:val="en-GB"/>
        </w:rPr>
        <w:t>[</w:t>
      </w:r>
      <w:proofErr w:type="gramStart"/>
      <w:r w:rsidRPr="00335FC8">
        <w:rPr>
          <w:rFonts w:eastAsia="HelveticaNeueLT-Roman" w:cs="Arial"/>
          <w:b/>
          <w:i/>
          <w:color w:val="4A4A49"/>
          <w:sz w:val="21"/>
          <w:szCs w:val="21"/>
          <w:lang w:val="en-GB"/>
        </w:rPr>
        <w:t>where</w:t>
      </w:r>
      <w:proofErr w:type="gramEnd"/>
      <w:r w:rsidRPr="00335FC8">
        <w:rPr>
          <w:rFonts w:eastAsia="HelveticaNeueLT-Roman" w:cs="Arial"/>
          <w:b/>
          <w:i/>
          <w:color w:val="4A4A49"/>
          <w:sz w:val="21"/>
          <w:szCs w:val="21"/>
          <w:lang w:val="en-GB"/>
        </w:rPr>
        <w:t xml:space="preserve"> the club has the means to do so:]</w:t>
      </w:r>
      <w:r w:rsidR="00335FC8">
        <w:rPr>
          <w:rFonts w:eastAsia="HelveticaNeueLT-Roman" w:cs="Arial"/>
          <w:b/>
          <w:i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Smokefree areas will be clearly signed and promoted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in club materials.</w:t>
      </w:r>
    </w:p>
    <w:p w:rsidR="00335FC8" w:rsidRPr="0092261D" w:rsidRDefault="00335FC8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92261D" w:rsidRPr="00335FC8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color w:val="27789D"/>
          <w:sz w:val="24"/>
          <w:szCs w:val="24"/>
          <w:lang w:val="en-GB"/>
        </w:rPr>
      </w:pPr>
      <w:r w:rsidRPr="00335FC8">
        <w:rPr>
          <w:rFonts w:cs="Arial"/>
          <w:color w:val="27789D"/>
          <w:sz w:val="24"/>
          <w:szCs w:val="24"/>
          <w:lang w:val="en-GB"/>
        </w:rPr>
        <w:t>REMOVING THE SOCIAL NORM OF</w:t>
      </w:r>
      <w:r w:rsidR="00335FC8" w:rsidRPr="00335FC8">
        <w:rPr>
          <w:rFonts w:cs="Arial"/>
          <w:color w:val="27789D"/>
          <w:sz w:val="24"/>
          <w:szCs w:val="24"/>
          <w:lang w:val="en-GB"/>
        </w:rPr>
        <w:t xml:space="preserve"> </w:t>
      </w:r>
      <w:r w:rsidRPr="00335FC8">
        <w:rPr>
          <w:rFonts w:cs="Arial"/>
          <w:color w:val="27789D"/>
          <w:sz w:val="24"/>
          <w:szCs w:val="24"/>
          <w:lang w:val="en-GB"/>
        </w:rPr>
        <w:t>SMOKING FOR JUNIOR PLAYERS</w:t>
      </w:r>
    </w:p>
    <w:p w:rsid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Members and guests of </w:t>
      </w:r>
      <w:r w:rsidRPr="0092261D">
        <w:rPr>
          <w:rFonts w:cs="Arial"/>
          <w:i/>
          <w:iCs/>
          <w:color w:val="4A4A49"/>
          <w:sz w:val="21"/>
          <w:szCs w:val="21"/>
          <w:lang w:val="en-GB"/>
        </w:rPr>
        <w:t xml:space="preserve">[name of club]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are to refrain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from smoking during organised underage sporting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events, including at away games.</w:t>
      </w:r>
    </w:p>
    <w:p w:rsidR="00335FC8" w:rsidRPr="0092261D" w:rsidRDefault="00335FC8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Smoking is prohibited in all spectator areas during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organised underage events.</w:t>
      </w:r>
    </w:p>
    <w:p w:rsidR="00335FC8" w:rsidRPr="0092261D" w:rsidRDefault="00335FC8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92261D" w:rsidRPr="00335FC8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color w:val="27789D"/>
          <w:sz w:val="24"/>
          <w:szCs w:val="24"/>
          <w:lang w:val="en-GB"/>
        </w:rPr>
      </w:pPr>
      <w:r w:rsidRPr="00335FC8">
        <w:rPr>
          <w:rFonts w:cs="Arial"/>
          <w:color w:val="27789D"/>
          <w:sz w:val="24"/>
          <w:szCs w:val="24"/>
          <w:lang w:val="en-GB"/>
        </w:rPr>
        <w:t>POSITION ON ELECTRONIC CIGARETTES</w:t>
      </w:r>
    </w:p>
    <w:p w:rsidR="0092261D" w:rsidRP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Electronic cigarettes may be harmful to users and to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those exposed to </w:t>
      </w:r>
      <w:proofErr w:type="spellStart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secondhand</w:t>
      </w:r>
      <w:proofErr w:type="spellEnd"/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 vapour.</w:t>
      </w:r>
    </w:p>
    <w:p w:rsid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In addition, the use of electronic cigarettes may give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children and young adults the impression that smoking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is a normal or desirable behaviour.</w:t>
      </w:r>
    </w:p>
    <w:p w:rsidR="00335FC8" w:rsidRPr="0092261D" w:rsidRDefault="00335FC8" w:rsidP="0092261D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92261D" w:rsidRDefault="0092261D" w:rsidP="0092261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This policy therefore applies to both electronic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cigarettes and traditional cigarettes. Electronic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 xml:space="preserve">cigarettes are not permitted to be used in any </w:t>
      </w:r>
      <w:r w:rsidR="003F2F0E">
        <w:rPr>
          <w:rFonts w:eastAsia="HelveticaNeueLT-Roman" w:cs="Arial"/>
          <w:color w:val="4A4A49"/>
          <w:sz w:val="21"/>
          <w:szCs w:val="21"/>
          <w:lang w:val="en-GB"/>
        </w:rPr>
        <w:br/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of the</w:t>
      </w:r>
      <w:r w:rsidR="00335FC8"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2261D">
        <w:rPr>
          <w:rFonts w:eastAsia="HelveticaNeueLT-Roman" w:cs="Arial"/>
          <w:color w:val="4A4A49"/>
          <w:sz w:val="21"/>
          <w:szCs w:val="21"/>
          <w:lang w:val="en-GB"/>
        </w:rPr>
        <w:t>smokefree areas referred to in this policy.</w:t>
      </w:r>
    </w:p>
    <w:p w:rsidR="00A11E5B" w:rsidRDefault="00A11E5B" w:rsidP="0092261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  <w:r>
        <w:rPr>
          <w:rFonts w:cs="Arial"/>
          <w:b/>
          <w:color w:val="4A4A49"/>
          <w:sz w:val="21"/>
          <w:szCs w:val="21"/>
          <w:lang w:val="en-GB"/>
        </w:rPr>
        <w:br w:type="page"/>
      </w: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27789D"/>
          <w:sz w:val="24"/>
          <w:szCs w:val="24"/>
          <w:lang w:val="en-GB"/>
        </w:rPr>
      </w:pPr>
      <w:r w:rsidRPr="009A0606">
        <w:rPr>
          <w:rFonts w:cs="Arial"/>
          <w:b/>
          <w:color w:val="27789D"/>
          <w:sz w:val="24"/>
          <w:szCs w:val="24"/>
          <w:lang w:val="en-GB"/>
        </w:rPr>
        <w:lastRenderedPageBreak/>
        <w:t>SUPPORTING MEMBERS WHO SMOKE</w:t>
      </w: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A0606">
        <w:rPr>
          <w:rFonts w:cs="Arial"/>
          <w:b/>
          <w:i/>
          <w:iCs/>
          <w:color w:val="4A4A49"/>
          <w:sz w:val="21"/>
          <w:szCs w:val="21"/>
          <w:lang w:val="en-GB"/>
        </w:rPr>
        <w:t>[Name of club]</w:t>
      </w:r>
      <w:r w:rsidRPr="009A0606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will promote the Quitline on club</w:t>
      </w:r>
    </w:p>
    <w:p w:rsidR="00A11E5B" w:rsidRDefault="00A11E5B" w:rsidP="00A11E5B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proofErr w:type="gramStart"/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materials</w:t>
      </w:r>
      <w:proofErr w:type="gramEnd"/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.</w:t>
      </w: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cs="Arial"/>
          <w:color w:val="27789D"/>
          <w:lang w:val="en-GB"/>
        </w:rPr>
      </w:pPr>
      <w:r w:rsidRPr="009A0606">
        <w:rPr>
          <w:rFonts w:cs="Arial"/>
          <w:color w:val="27789D"/>
          <w:lang w:val="en-GB"/>
        </w:rPr>
        <w:t>FOLLOWING THE POLICY</w:t>
      </w: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There is strong community support for banning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smoking at public places regularly attended by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children. This means most people will voluntarily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comply with the smoking ban and expect others to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do so. Please note that committee members and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volunteers will not be expected to enforce the new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legislation banning smoking at underage sporting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events and are not empowered to do so although they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may still approach someone who is not following the</w:t>
      </w:r>
    </w:p>
    <w:p w:rsidR="00A11E5B" w:rsidRDefault="00A11E5B" w:rsidP="00A11E5B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proofErr w:type="gramStart"/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policy</w:t>
      </w:r>
      <w:proofErr w:type="gramEnd"/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.</w:t>
      </w: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When approaching a person who is smoking in a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non-smoking area:</w:t>
      </w:r>
    </w:p>
    <w:p w:rsidR="00A11E5B" w:rsidRPr="009A0606" w:rsidRDefault="00A11E5B" w:rsidP="00A11E5B">
      <w:pPr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HelveticaNeueLT-Roman" w:cs="Arial"/>
          <w:color w:val="4A4A49"/>
          <w:sz w:val="21"/>
          <w:szCs w:val="21"/>
          <w:lang w:val="en-GB"/>
        </w:rPr>
      </w:pP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 xml:space="preserve">1. 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assume</w:t>
      </w:r>
      <w:proofErr w:type="gramEnd"/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 xml:space="preserve"> that the person is unaware of the policy</w:t>
      </w:r>
    </w:p>
    <w:p w:rsidR="00A11E5B" w:rsidRDefault="00A11E5B" w:rsidP="00A11E5B">
      <w:pPr>
        <w:autoSpaceDE w:val="0"/>
        <w:autoSpaceDN w:val="0"/>
        <w:adjustRightInd w:val="0"/>
        <w:spacing w:before="120" w:after="0" w:line="240" w:lineRule="auto"/>
        <w:ind w:left="426" w:hanging="426"/>
        <w:rPr>
          <w:rFonts w:eastAsia="HelveticaNeueLT-Roman" w:cs="Arial"/>
          <w:color w:val="4A4A49"/>
          <w:sz w:val="21"/>
          <w:szCs w:val="21"/>
          <w:lang w:val="en-GB"/>
        </w:rPr>
      </w:pP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 xml:space="preserve">2. </w:t>
      </w:r>
      <w:r>
        <w:rPr>
          <w:rFonts w:eastAsia="HelveticaNeueLT-Roman" w:cs="Arial"/>
          <w:color w:val="4A4A49"/>
          <w:sz w:val="21"/>
          <w:szCs w:val="21"/>
          <w:lang w:val="en-GB"/>
        </w:rPr>
        <w:tab/>
      </w:r>
      <w:proofErr w:type="gramStart"/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politely</w:t>
      </w:r>
      <w:proofErr w:type="gramEnd"/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 xml:space="preserve"> ask them to refrain from smoking [or move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to the designated smoking area] and remind them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about the smokefree legislation.</w:t>
      </w: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cs="Arial"/>
          <w:color w:val="27789D"/>
          <w:lang w:val="en-GB"/>
        </w:rPr>
      </w:pPr>
      <w:r>
        <w:rPr>
          <w:rFonts w:cs="Arial"/>
          <w:color w:val="27789D"/>
          <w:lang w:val="en-GB"/>
        </w:rPr>
        <w:br w:type="column"/>
      </w:r>
      <w:r w:rsidRPr="009A0606">
        <w:rPr>
          <w:rFonts w:cs="Arial"/>
          <w:color w:val="27789D"/>
          <w:lang w:val="en-GB"/>
        </w:rPr>
        <w:lastRenderedPageBreak/>
        <w:t>SALE OF TOBACCO PRODUCTS</w:t>
      </w:r>
    </w:p>
    <w:p w:rsidR="00A11E5B" w:rsidRDefault="00A11E5B" w:rsidP="00A11E5B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 xml:space="preserve">The </w:t>
      </w:r>
      <w:r w:rsidRPr="009A0606">
        <w:rPr>
          <w:rFonts w:cs="Arial"/>
          <w:b/>
          <w:i/>
          <w:iCs/>
          <w:color w:val="4A4A49"/>
          <w:sz w:val="21"/>
          <w:szCs w:val="21"/>
          <w:lang w:val="en-GB"/>
        </w:rPr>
        <w:t>[name of club]</w:t>
      </w:r>
      <w:r w:rsidRPr="009A0606"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will not sell tobacco products</w:t>
      </w:r>
      <w:r>
        <w:rPr>
          <w:rFonts w:eastAsia="HelveticaNeueLT-Roman" w:cs="Arial"/>
          <w:color w:val="4A4A49"/>
          <w:sz w:val="21"/>
          <w:szCs w:val="21"/>
          <w:lang w:val="en-GB"/>
        </w:rPr>
        <w:t>.</w:t>
      </w: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cs="Arial"/>
          <w:color w:val="27789D"/>
          <w:lang w:val="en-GB"/>
        </w:rPr>
      </w:pPr>
      <w:r w:rsidRPr="009A0606">
        <w:rPr>
          <w:rFonts w:cs="Arial"/>
          <w:color w:val="27789D"/>
          <w:lang w:val="en-GB"/>
        </w:rPr>
        <w:t>POLICY REVIEW</w:t>
      </w:r>
    </w:p>
    <w:p w:rsidR="00A11E5B" w:rsidRDefault="00A11E5B" w:rsidP="00A11E5B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This policy will be reviewed six months after its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introduction and then on an annual basis thereafter.</w:t>
      </w: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A11E5B" w:rsidRPr="009A0606" w:rsidRDefault="00A11E5B" w:rsidP="00A11E5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This will ensure that the policy remains current and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9A0606">
        <w:rPr>
          <w:rFonts w:eastAsia="HelveticaNeueLT-Roman" w:cs="Arial"/>
          <w:color w:val="4A4A49"/>
          <w:sz w:val="21"/>
          <w:szCs w:val="21"/>
          <w:lang w:val="en-GB"/>
        </w:rPr>
        <w:t>practical.</w:t>
      </w:r>
    </w:p>
    <w:p w:rsidR="00A11E5B" w:rsidRPr="0092261D" w:rsidRDefault="00A11E5B" w:rsidP="0092261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</w:p>
    <w:sectPr w:rsidR="00A11E5B" w:rsidRPr="0092261D" w:rsidSect="00562A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134" w:header="0" w:footer="0" w:gutter="0"/>
      <w:cols w:num="2"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32" w:rsidRDefault="001E2732" w:rsidP="001E2732">
      <w:pPr>
        <w:spacing w:after="0" w:line="240" w:lineRule="auto"/>
      </w:pPr>
      <w:r>
        <w:separator/>
      </w:r>
    </w:p>
  </w:endnote>
  <w:endnote w:type="continuationSeparator" w:id="0">
    <w:p w:rsidR="001E2732" w:rsidRDefault="001E2732" w:rsidP="001E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0C" w:rsidRDefault="00562A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732" w:rsidRDefault="001E2732" w:rsidP="001E2732">
    <w:pPr>
      <w:pStyle w:val="Footer"/>
      <w:ind w:left="-1418"/>
    </w:pPr>
    <w:r>
      <w:rPr>
        <w:noProof/>
        <w:lang w:val="en-GB" w:eastAsia="en-GB"/>
      </w:rPr>
      <w:drawing>
        <wp:inline distT="0" distB="0" distL="0" distR="0" wp14:anchorId="1B7509B3" wp14:editId="7401E2F4">
          <wp:extent cx="7556738" cy="975063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p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38" cy="97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0C" w:rsidRDefault="00562A0C" w:rsidP="00562A0C">
    <w:pPr>
      <w:pStyle w:val="Footer"/>
      <w:ind w:left="-1134"/>
    </w:pPr>
    <w:r>
      <w:rPr>
        <w:noProof/>
        <w:lang w:val="en-GB" w:eastAsia="en-GB"/>
      </w:rPr>
      <w:drawing>
        <wp:inline distT="0" distB="0" distL="0" distR="0">
          <wp:extent cx="6929273" cy="894004"/>
          <wp:effectExtent l="0" t="0" r="508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p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8657" cy="89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32" w:rsidRDefault="001E2732" w:rsidP="001E2732">
      <w:pPr>
        <w:spacing w:after="0" w:line="240" w:lineRule="auto"/>
      </w:pPr>
      <w:r>
        <w:separator/>
      </w:r>
    </w:p>
  </w:footnote>
  <w:footnote w:type="continuationSeparator" w:id="0">
    <w:p w:rsidR="001E2732" w:rsidRDefault="001E2732" w:rsidP="001E2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0C" w:rsidRDefault="00562A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732" w:rsidRDefault="00562A0C" w:rsidP="00562A0C">
    <w:pPr>
      <w:pStyle w:val="Header"/>
      <w:ind w:left="-1134"/>
    </w:pPr>
    <w:bookmarkStart w:id="0" w:name="_GoBack"/>
    <w:r>
      <w:rPr>
        <w:noProof/>
        <w:lang w:val="en-GB" w:eastAsia="en-GB"/>
      </w:rPr>
      <w:drawing>
        <wp:inline distT="0" distB="0" distL="0" distR="0" wp14:anchorId="04866B8D" wp14:editId="33D8BBA4">
          <wp:extent cx="7746521" cy="2155160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p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119" cy="2156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0C" w:rsidRDefault="00562A0C" w:rsidP="00562A0C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04866B8D" wp14:editId="33D8BBA4">
          <wp:extent cx="7556740" cy="2102361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p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25" cy="210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32"/>
    <w:rsid w:val="001E2732"/>
    <w:rsid w:val="0026547B"/>
    <w:rsid w:val="00305147"/>
    <w:rsid w:val="00335FC8"/>
    <w:rsid w:val="003F2F0E"/>
    <w:rsid w:val="004308EE"/>
    <w:rsid w:val="00562A0C"/>
    <w:rsid w:val="00647C4F"/>
    <w:rsid w:val="007675AE"/>
    <w:rsid w:val="007F1F55"/>
    <w:rsid w:val="008461EE"/>
    <w:rsid w:val="0092261D"/>
    <w:rsid w:val="00A11E5B"/>
    <w:rsid w:val="00EB06A7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AE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A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AE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AE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AE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75AE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5AE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AE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5AE"/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32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32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AE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A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AE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AE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AE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75AE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5AE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AE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5AE"/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32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32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Council Victoria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Bishop</dc:creator>
  <cp:lastModifiedBy>Alexandra Bishop</cp:lastModifiedBy>
  <cp:revision>3</cp:revision>
  <dcterms:created xsi:type="dcterms:W3CDTF">2017-03-15T23:00:00Z</dcterms:created>
  <dcterms:modified xsi:type="dcterms:W3CDTF">2017-03-16T02:52:00Z</dcterms:modified>
</cp:coreProperties>
</file>