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40ACB" w14:textId="77777777" w:rsidR="00AE7893" w:rsidRPr="00197C39" w:rsidRDefault="00A36E56" w:rsidP="00197C39">
      <w:pPr>
        <w:pStyle w:val="Heading1"/>
      </w:pPr>
      <w:r w:rsidRPr="00197C39">
        <w:t>Negotiations Knowledge and Development Plan (NKDP)</w:t>
      </w:r>
    </w:p>
    <w:p w14:paraId="44CF022F" w14:textId="77777777" w:rsidR="00C719E3" w:rsidRDefault="00C719E3"/>
    <w:p w14:paraId="5493A967" w14:textId="77777777" w:rsidR="00A36E56" w:rsidRDefault="00A7350A">
      <w:r>
        <w:t xml:space="preserve">I will use the following rubric to assess your </w:t>
      </w:r>
      <w:r w:rsidR="00A36E56">
        <w:t>NKDP</w:t>
      </w:r>
      <w:r>
        <w:t>:</w:t>
      </w:r>
    </w:p>
    <w:tbl>
      <w:tblPr>
        <w:tblW w:w="88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2"/>
        <w:gridCol w:w="1868"/>
      </w:tblGrid>
      <w:tr w:rsidR="00197C39" w:rsidRPr="00A36E56" w14:paraId="11D00290" w14:textId="77777777" w:rsidTr="00A36E56">
        <w:tc>
          <w:tcPr>
            <w:tcW w:w="6952" w:type="dxa"/>
          </w:tcPr>
          <w:p w14:paraId="3FD6B693" w14:textId="77777777" w:rsidR="00197C39" w:rsidRPr="00197C39" w:rsidRDefault="00197C39" w:rsidP="00197C39">
            <w:pPr>
              <w:pStyle w:val="Heading2"/>
            </w:pPr>
            <w:r w:rsidRPr="00197C39">
              <w:t>CRITERIA</w:t>
            </w:r>
          </w:p>
        </w:tc>
        <w:tc>
          <w:tcPr>
            <w:tcW w:w="1868" w:type="dxa"/>
          </w:tcPr>
          <w:p w14:paraId="2B26FD4B" w14:textId="77777777" w:rsidR="00197C39" w:rsidRPr="00197C39" w:rsidRDefault="00197C39" w:rsidP="00197C39">
            <w:pPr>
              <w:pStyle w:val="Heading2"/>
            </w:pPr>
            <w:r w:rsidRPr="00197C39">
              <w:t>POINTS</w:t>
            </w:r>
          </w:p>
        </w:tc>
      </w:tr>
      <w:tr w:rsidR="00197C39" w:rsidRPr="00A36E56" w14:paraId="71ABA510" w14:textId="77777777" w:rsidTr="00A36E56">
        <w:tc>
          <w:tcPr>
            <w:tcW w:w="6952" w:type="dxa"/>
          </w:tcPr>
          <w:p w14:paraId="73FEF965"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b/>
                <w:bCs/>
                <w:spacing w:val="-2"/>
                <w:sz w:val="22"/>
                <w:szCs w:val="20"/>
              </w:rPr>
              <w:t>Clarity, Organization, &amp; Professionalism</w:t>
            </w:r>
            <w:r w:rsidRPr="00A36E56">
              <w:rPr>
                <w:rFonts w:ascii="Calibri" w:eastAsia="Times" w:hAnsi="Calibri" w:cs="Times New Roman"/>
                <w:spacing w:val="-2"/>
                <w:sz w:val="22"/>
                <w:szCs w:val="20"/>
              </w:rPr>
              <w:t xml:space="preserve"> (up to 10 points possible)</w:t>
            </w:r>
          </w:p>
          <w:p w14:paraId="17B2828B"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spacing w:val="-2"/>
                <w:sz w:val="22"/>
                <w:szCs w:val="20"/>
              </w:rPr>
              <w:t>Clear writing style, logical flow of writing, use of headings and subheadings where appropriate, clear transitions between sections of paper.</w:t>
            </w:r>
          </w:p>
        </w:tc>
        <w:tc>
          <w:tcPr>
            <w:tcW w:w="1868" w:type="dxa"/>
          </w:tcPr>
          <w:p w14:paraId="3646C2DF"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spacing w:val="-2"/>
                <w:sz w:val="22"/>
                <w:szCs w:val="20"/>
              </w:rPr>
              <w:t>____________</w:t>
            </w:r>
          </w:p>
          <w:p w14:paraId="53AEBD93" w14:textId="77777777" w:rsidR="00197C39" w:rsidRPr="00A36E56"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(up to 10)</w:t>
            </w:r>
          </w:p>
        </w:tc>
      </w:tr>
      <w:tr w:rsidR="00197C39" w:rsidRPr="00A36E56" w14:paraId="6563243F" w14:textId="77777777" w:rsidTr="00A36E56">
        <w:tc>
          <w:tcPr>
            <w:tcW w:w="6952" w:type="dxa"/>
          </w:tcPr>
          <w:p w14:paraId="60E84FE5"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b/>
                <w:bCs/>
                <w:spacing w:val="-2"/>
                <w:sz w:val="22"/>
                <w:szCs w:val="20"/>
              </w:rPr>
              <w:t>Thoroughness</w:t>
            </w:r>
            <w:r w:rsidRPr="00A36E56">
              <w:rPr>
                <w:rFonts w:ascii="Calibri" w:eastAsia="Times" w:hAnsi="Calibri" w:cs="Times New Roman"/>
                <w:b/>
                <w:spacing w:val="-2"/>
                <w:sz w:val="22"/>
                <w:szCs w:val="20"/>
              </w:rPr>
              <w:t xml:space="preserve"> &amp; Quality</w:t>
            </w:r>
            <w:r w:rsidRPr="00A36E56">
              <w:rPr>
                <w:rFonts w:ascii="Calibri" w:eastAsia="Times" w:hAnsi="Calibri" w:cs="Times New Roman"/>
                <w:spacing w:val="-2"/>
                <w:sz w:val="22"/>
                <w:szCs w:val="20"/>
              </w:rPr>
              <w:t xml:space="preserve"> (up to 90 points possible)</w:t>
            </w:r>
          </w:p>
          <w:p w14:paraId="4B4DF269"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spacing w:val="-2"/>
                <w:sz w:val="22"/>
                <w:szCs w:val="20"/>
              </w:rPr>
              <w:t>Complete and thorough coverage of all elements.  Care and critical thought put into the document (i.e., drawing out implications), demonstration of knowledge gained in the course, creativity in developing an action plan to meet your unique needs and circumstances.</w:t>
            </w:r>
          </w:p>
          <w:p w14:paraId="08598768"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p>
          <w:p w14:paraId="6DAC4B6A"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spacing w:val="-2"/>
                <w:sz w:val="22"/>
                <w:szCs w:val="20"/>
              </w:rPr>
              <w:t>Section 1 – Personal Assessments:</w:t>
            </w:r>
          </w:p>
          <w:p w14:paraId="05D608EA" w14:textId="77777777" w:rsidR="00197C39" w:rsidRPr="00A36E56" w:rsidRDefault="00197C39" w:rsidP="00197C39">
            <w:pPr>
              <w:keepNext/>
              <w:keepLines/>
              <w:spacing w:after="0" w:line="276" w:lineRule="auto"/>
              <w:jc w:val="center"/>
              <w:outlineLvl w:val="0"/>
              <w:rPr>
                <w:rFonts w:ascii="Cambria" w:eastAsia="Times New Roman" w:hAnsi="Cambria" w:cs="Times New Roman"/>
                <w:b/>
                <w:bCs/>
                <w:color w:val="365F91"/>
                <w:sz w:val="28"/>
                <w:szCs w:val="28"/>
              </w:rPr>
            </w:pPr>
          </w:p>
        </w:tc>
        <w:tc>
          <w:tcPr>
            <w:tcW w:w="1868" w:type="dxa"/>
          </w:tcPr>
          <w:p w14:paraId="7F209F98" w14:textId="77777777" w:rsidR="00F555D8" w:rsidRDefault="00F555D8" w:rsidP="00F555D8">
            <w:pPr>
              <w:tabs>
                <w:tab w:val="left" w:pos="-720"/>
                <w:tab w:val="left" w:pos="0"/>
              </w:tabs>
              <w:suppressAutoHyphens/>
              <w:spacing w:before="120" w:after="120" w:line="240" w:lineRule="auto"/>
              <w:ind w:right="360"/>
              <w:rPr>
                <w:rFonts w:ascii="Calibri" w:eastAsia="Times" w:hAnsi="Calibri" w:cs="Times New Roman"/>
                <w:spacing w:val="-2"/>
                <w:sz w:val="22"/>
                <w:szCs w:val="20"/>
              </w:rPr>
            </w:pPr>
          </w:p>
          <w:p w14:paraId="219778F7" w14:textId="77777777" w:rsidR="00197C39" w:rsidRPr="00A36E56" w:rsidRDefault="00197C39" w:rsidP="00F555D8">
            <w:pPr>
              <w:tabs>
                <w:tab w:val="left" w:pos="-720"/>
                <w:tab w:val="left" w:pos="0"/>
              </w:tabs>
              <w:suppressAutoHyphens/>
              <w:spacing w:before="120" w:after="120" w:line="240" w:lineRule="auto"/>
              <w:ind w:right="360"/>
              <w:rPr>
                <w:rFonts w:ascii="Calibri" w:eastAsia="Times" w:hAnsi="Calibri" w:cs="Times New Roman"/>
                <w:spacing w:val="-2"/>
                <w:sz w:val="22"/>
                <w:szCs w:val="20"/>
              </w:rPr>
            </w:pPr>
            <w:r>
              <w:rPr>
                <w:rFonts w:ascii="Calibri" w:eastAsia="Times" w:hAnsi="Calibri" w:cs="Times New Roman"/>
                <w:spacing w:val="-2"/>
                <w:sz w:val="22"/>
                <w:szCs w:val="20"/>
              </w:rPr>
              <w:t>______</w:t>
            </w:r>
            <w:r w:rsidRPr="00A36E56">
              <w:rPr>
                <w:rFonts w:ascii="Calibri" w:eastAsia="Times" w:hAnsi="Calibri" w:cs="Times New Roman"/>
                <w:spacing w:val="-2"/>
                <w:sz w:val="22"/>
                <w:szCs w:val="20"/>
              </w:rPr>
              <w:t>______</w:t>
            </w:r>
          </w:p>
          <w:p w14:paraId="4B086130" w14:textId="77777777" w:rsidR="00197C39" w:rsidRPr="00A36E56"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(up to 20)</w:t>
            </w:r>
          </w:p>
          <w:p w14:paraId="1B8556E4" w14:textId="77777777" w:rsidR="00197C39" w:rsidRPr="00A36E56" w:rsidRDefault="00197C39" w:rsidP="00197C39">
            <w:pPr>
              <w:keepNext/>
              <w:keepLines/>
              <w:spacing w:after="0" w:line="276" w:lineRule="auto"/>
              <w:jc w:val="center"/>
              <w:outlineLvl w:val="0"/>
              <w:rPr>
                <w:rFonts w:ascii="Cambria" w:eastAsia="Times New Roman" w:hAnsi="Cambria" w:cs="Times New Roman"/>
                <w:b/>
                <w:bCs/>
                <w:color w:val="365F91"/>
                <w:sz w:val="28"/>
                <w:szCs w:val="28"/>
              </w:rPr>
            </w:pPr>
          </w:p>
        </w:tc>
      </w:tr>
      <w:tr w:rsidR="00197C39" w:rsidRPr="00A36E56" w14:paraId="0842254D" w14:textId="77777777" w:rsidTr="00A36E56">
        <w:tc>
          <w:tcPr>
            <w:tcW w:w="6952" w:type="dxa"/>
          </w:tcPr>
          <w:p w14:paraId="2772604D" w14:textId="77777777" w:rsidR="00197C39" w:rsidRPr="00197C39"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spacing w:val="-2"/>
                <w:sz w:val="22"/>
                <w:szCs w:val="20"/>
              </w:rPr>
              <w:t>Section 2 – Other-Assessments:</w:t>
            </w:r>
          </w:p>
        </w:tc>
        <w:tc>
          <w:tcPr>
            <w:tcW w:w="1868" w:type="dxa"/>
          </w:tcPr>
          <w:p w14:paraId="69E53486" w14:textId="77777777" w:rsidR="00197C39" w:rsidRDefault="00197C39" w:rsidP="00F555D8">
            <w:pPr>
              <w:tabs>
                <w:tab w:val="left" w:pos="-720"/>
                <w:tab w:val="left" w:pos="0"/>
              </w:tabs>
              <w:suppressAutoHyphens/>
              <w:spacing w:before="120" w:after="120" w:line="240" w:lineRule="auto"/>
              <w:ind w:right="360"/>
              <w:rPr>
                <w:rFonts w:ascii="Calibri" w:eastAsia="Times" w:hAnsi="Calibri" w:cs="Times New Roman"/>
                <w:spacing w:val="-2"/>
                <w:sz w:val="22"/>
                <w:szCs w:val="20"/>
              </w:rPr>
            </w:pPr>
          </w:p>
          <w:p w14:paraId="191CEE9F" w14:textId="77777777" w:rsidR="00197C39" w:rsidRPr="00A36E56"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____________</w:t>
            </w:r>
          </w:p>
          <w:p w14:paraId="05FAF97F" w14:textId="77777777" w:rsidR="00197C39" w:rsidRPr="00197C39"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(up to 20)</w:t>
            </w:r>
          </w:p>
        </w:tc>
      </w:tr>
      <w:tr w:rsidR="00197C39" w:rsidRPr="00A36E56" w14:paraId="2E4A7F22" w14:textId="77777777" w:rsidTr="00A36E56">
        <w:trPr>
          <w:trHeight w:val="1133"/>
        </w:trPr>
        <w:tc>
          <w:tcPr>
            <w:tcW w:w="6952" w:type="dxa"/>
          </w:tcPr>
          <w:p w14:paraId="6C9DBC3C"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spacing w:val="-2"/>
                <w:sz w:val="22"/>
                <w:szCs w:val="20"/>
              </w:rPr>
              <w:t>Section 3 – Knowledge Gained in the Course:</w:t>
            </w:r>
          </w:p>
        </w:tc>
        <w:tc>
          <w:tcPr>
            <w:tcW w:w="1868" w:type="dxa"/>
          </w:tcPr>
          <w:p w14:paraId="7A4B2BA6"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p>
          <w:p w14:paraId="30D68833" w14:textId="77777777" w:rsidR="00197C39" w:rsidRPr="00A36E56"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____________</w:t>
            </w:r>
          </w:p>
          <w:p w14:paraId="3133E0F9" w14:textId="77777777" w:rsidR="00197C39" w:rsidRPr="00A36E56"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(up to 40)</w:t>
            </w:r>
          </w:p>
        </w:tc>
      </w:tr>
      <w:tr w:rsidR="00197C39" w:rsidRPr="00A36E56" w14:paraId="1E10DC4F" w14:textId="77777777" w:rsidTr="00A36E56">
        <w:trPr>
          <w:trHeight w:val="1133"/>
        </w:trPr>
        <w:tc>
          <w:tcPr>
            <w:tcW w:w="6952" w:type="dxa"/>
          </w:tcPr>
          <w:p w14:paraId="7AFC0A8C"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r w:rsidRPr="00A36E56">
              <w:rPr>
                <w:rFonts w:ascii="Calibri" w:eastAsia="Times" w:hAnsi="Calibri" w:cs="Times New Roman"/>
                <w:spacing w:val="-2"/>
                <w:sz w:val="22"/>
                <w:szCs w:val="20"/>
              </w:rPr>
              <w:t>Section 4 – Action Plan:</w:t>
            </w:r>
          </w:p>
        </w:tc>
        <w:tc>
          <w:tcPr>
            <w:tcW w:w="1868" w:type="dxa"/>
          </w:tcPr>
          <w:p w14:paraId="322D9CD7" w14:textId="77777777" w:rsidR="00197C39"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p>
          <w:p w14:paraId="1AE6A0E0" w14:textId="77777777" w:rsidR="00197C39" w:rsidRPr="00A36E56"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____________</w:t>
            </w:r>
          </w:p>
          <w:p w14:paraId="1CB670C4" w14:textId="77777777" w:rsidR="00197C39" w:rsidRPr="00A36E56" w:rsidRDefault="00197C39" w:rsidP="00197C39">
            <w:pPr>
              <w:tabs>
                <w:tab w:val="left" w:pos="-720"/>
                <w:tab w:val="left" w:pos="0"/>
              </w:tabs>
              <w:suppressAutoHyphens/>
              <w:spacing w:before="120" w:after="120" w:line="240" w:lineRule="auto"/>
              <w:ind w:right="360"/>
              <w:jc w:val="center"/>
              <w:rPr>
                <w:rFonts w:ascii="Calibri" w:eastAsia="Times" w:hAnsi="Calibri" w:cs="Times New Roman"/>
                <w:spacing w:val="-2"/>
                <w:sz w:val="22"/>
                <w:szCs w:val="20"/>
              </w:rPr>
            </w:pPr>
            <w:r w:rsidRPr="00A36E56">
              <w:rPr>
                <w:rFonts w:ascii="Calibri" w:eastAsia="Times" w:hAnsi="Calibri" w:cs="Times New Roman"/>
                <w:spacing w:val="-2"/>
                <w:sz w:val="22"/>
                <w:szCs w:val="20"/>
              </w:rPr>
              <w:t>(up to 10)</w:t>
            </w:r>
          </w:p>
        </w:tc>
      </w:tr>
      <w:tr w:rsidR="00197C39" w:rsidRPr="00A36E56" w14:paraId="09F61E59" w14:textId="77777777" w:rsidTr="00A36E56">
        <w:tc>
          <w:tcPr>
            <w:tcW w:w="6952" w:type="dxa"/>
          </w:tcPr>
          <w:p w14:paraId="07E072A8"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b/>
                <w:bCs/>
                <w:spacing w:val="-2"/>
                <w:sz w:val="22"/>
                <w:szCs w:val="20"/>
              </w:rPr>
            </w:pPr>
            <w:r w:rsidRPr="00A36E56">
              <w:rPr>
                <w:rFonts w:ascii="Calibri" w:eastAsia="Times" w:hAnsi="Calibri" w:cs="Times New Roman"/>
                <w:b/>
                <w:bCs/>
                <w:spacing w:val="-2"/>
                <w:sz w:val="22"/>
                <w:szCs w:val="20"/>
              </w:rPr>
              <w:t xml:space="preserve">                                                                                               TOTAL POINTS:</w:t>
            </w:r>
          </w:p>
        </w:tc>
        <w:tc>
          <w:tcPr>
            <w:tcW w:w="1868" w:type="dxa"/>
          </w:tcPr>
          <w:p w14:paraId="489B5419" w14:textId="77777777" w:rsidR="00197C39" w:rsidRPr="00A36E56" w:rsidRDefault="00197C39" w:rsidP="00197C39">
            <w:pPr>
              <w:tabs>
                <w:tab w:val="left" w:pos="-720"/>
                <w:tab w:val="left" w:pos="0"/>
              </w:tabs>
              <w:suppressAutoHyphens/>
              <w:spacing w:before="120" w:after="120" w:line="240" w:lineRule="auto"/>
              <w:ind w:right="360"/>
              <w:rPr>
                <w:rFonts w:ascii="Calibri" w:eastAsia="Times" w:hAnsi="Calibri" w:cs="Times New Roman"/>
                <w:spacing w:val="-2"/>
                <w:sz w:val="22"/>
                <w:szCs w:val="20"/>
              </w:rPr>
            </w:pPr>
          </w:p>
        </w:tc>
      </w:tr>
    </w:tbl>
    <w:p w14:paraId="41F6F8F3" w14:textId="77777777" w:rsidR="00A36E56" w:rsidRDefault="00A36E56"/>
    <w:sectPr w:rsidR="00A36E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9E3"/>
    <w:rsid w:val="00197C39"/>
    <w:rsid w:val="006C69C1"/>
    <w:rsid w:val="006D15F6"/>
    <w:rsid w:val="006E5D4C"/>
    <w:rsid w:val="00757C64"/>
    <w:rsid w:val="00A36E56"/>
    <w:rsid w:val="00A5555F"/>
    <w:rsid w:val="00A7350A"/>
    <w:rsid w:val="00A8522A"/>
    <w:rsid w:val="00AE7893"/>
    <w:rsid w:val="00C719E3"/>
    <w:rsid w:val="00E30072"/>
    <w:rsid w:val="00EF4ADD"/>
    <w:rsid w:val="00F555D8"/>
    <w:rsid w:val="00F759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4DB61"/>
  <w15:chartTrackingRefBased/>
  <w15:docId w15:val="{FABE19B2-A9CE-49CD-9849-C491DA89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C39"/>
    <w:pPr>
      <w:jc w:val="center"/>
      <w:outlineLvl w:val="0"/>
    </w:pPr>
    <w:rPr>
      <w:b/>
    </w:rPr>
  </w:style>
  <w:style w:type="paragraph" w:styleId="Heading2">
    <w:name w:val="heading 2"/>
    <w:basedOn w:val="Normal"/>
    <w:next w:val="Normal"/>
    <w:link w:val="Heading2Char"/>
    <w:uiPriority w:val="9"/>
    <w:unhideWhenUsed/>
    <w:qFormat/>
    <w:rsid w:val="00197C39"/>
    <w:pPr>
      <w:keepNext/>
      <w:keepLines/>
      <w:spacing w:after="0" w:line="276" w:lineRule="auto"/>
      <w:jc w:val="center"/>
      <w:outlineLvl w:val="1"/>
    </w:pPr>
    <w:rPr>
      <w:rFonts w:ascii="Cambria" w:eastAsia="Times New Roma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C39"/>
    <w:rPr>
      <w:b/>
    </w:rPr>
  </w:style>
  <w:style w:type="character" w:customStyle="1" w:styleId="Heading2Char">
    <w:name w:val="Heading 2 Char"/>
    <w:basedOn w:val="DefaultParagraphFont"/>
    <w:link w:val="Heading2"/>
    <w:uiPriority w:val="9"/>
    <w:rsid w:val="00197C39"/>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