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3935" w:rsidRPr="00E14E68" w:rsidRDefault="00616960" w:rsidP="00451561">
      <w:pPr>
        <w:jc w:val="center"/>
        <w:rPr>
          <w:sz w:val="34"/>
          <w:u w:val="single"/>
        </w:rPr>
      </w:pPr>
      <w:bookmarkStart w:id="0" w:name="_GoBack"/>
      <w:bookmarkEnd w:id="0"/>
      <w:r w:rsidRPr="00E14E68">
        <w:rPr>
          <w:rFonts w:ascii="Sylfaen" w:hAnsi="Sylfaen"/>
          <w:i/>
          <w:color w:val="365F91" w:themeColor="accent1" w:themeShade="BF"/>
          <w:sz w:val="34"/>
        </w:rPr>
        <w:t>Long Essay Planning Chart</w:t>
      </w:r>
      <w:r w:rsidR="007E7CF2" w:rsidRPr="00E14E68">
        <w:rPr>
          <w:sz w:val="34"/>
        </w:rPr>
        <w:tab/>
      </w:r>
      <w:r w:rsidR="007E7CF2" w:rsidRPr="00E14E68">
        <w:rPr>
          <w:sz w:val="34"/>
        </w:rPr>
        <w:tab/>
      </w:r>
      <w:r w:rsidR="007E7CF2" w:rsidRPr="00E14E68">
        <w:rPr>
          <w:sz w:val="34"/>
        </w:rPr>
        <w:tab/>
      </w:r>
      <w:r w:rsidR="007E7CF2" w:rsidRPr="00E14E68">
        <w:rPr>
          <w:sz w:val="34"/>
        </w:rPr>
        <w:tab/>
      </w:r>
      <w:r w:rsidR="007E7CF2" w:rsidRPr="00E14E68">
        <w:rPr>
          <w:sz w:val="26"/>
        </w:rPr>
        <w:t xml:space="preserve">Name: </w:t>
      </w:r>
      <w:r w:rsidR="007E7CF2" w:rsidRPr="00E14E68">
        <w:rPr>
          <w:sz w:val="34"/>
          <w:u w:val="single"/>
        </w:rPr>
        <w:tab/>
      </w:r>
      <w:r w:rsidR="007E7CF2" w:rsidRPr="00E14E68">
        <w:rPr>
          <w:sz w:val="34"/>
          <w:u w:val="single"/>
        </w:rPr>
        <w:tab/>
      </w:r>
      <w:r w:rsidR="007E7CF2" w:rsidRPr="00E14E68">
        <w:rPr>
          <w:sz w:val="34"/>
          <w:u w:val="single"/>
        </w:rPr>
        <w:tab/>
      </w:r>
      <w:r w:rsidR="007E7CF2" w:rsidRPr="00E14E68">
        <w:rPr>
          <w:sz w:val="34"/>
          <w:u w:val="single"/>
        </w:rPr>
        <w:tab/>
      </w:r>
      <w:r w:rsidR="007E7CF2" w:rsidRPr="00E14E68">
        <w:rPr>
          <w:sz w:val="34"/>
          <w:u w:val="single"/>
        </w:rPr>
        <w:tab/>
      </w:r>
    </w:p>
    <w:p w:rsidR="00616960" w:rsidRPr="00843E73" w:rsidRDefault="00616960" w:rsidP="00451561">
      <w:pPr>
        <w:jc w:val="center"/>
        <w:rPr>
          <w:sz w:val="20"/>
        </w:rPr>
      </w:pPr>
    </w:p>
    <w:p w:rsidR="007E7CF2" w:rsidRPr="00E14E68" w:rsidRDefault="007E7CF2" w:rsidP="007E7C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00863D"/>
          <w:sz w:val="28"/>
          <w:u w:val="single"/>
        </w:rPr>
      </w:pPr>
      <w:r w:rsidRPr="00E14E68">
        <w:rPr>
          <w:color w:val="00863D"/>
          <w:sz w:val="28"/>
          <w:u w:val="single"/>
        </w:rPr>
        <w:t>Prompt:</w:t>
      </w:r>
    </w:p>
    <w:p w:rsidR="007E7CF2" w:rsidRPr="00E14E68" w:rsidRDefault="007E7CF2" w:rsidP="007E7C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</w:pPr>
    </w:p>
    <w:p w:rsidR="007E7CF2" w:rsidRPr="00E14E68" w:rsidRDefault="007E7CF2" w:rsidP="007E7C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</w:pPr>
    </w:p>
    <w:p w:rsidR="007E7CF2" w:rsidRPr="00E14E68" w:rsidRDefault="007E7CF2" w:rsidP="007E7C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</w:pPr>
    </w:p>
    <w:p w:rsidR="00492116" w:rsidRPr="00E14E68" w:rsidRDefault="00616960" w:rsidP="004E02ED">
      <w:pPr>
        <w:tabs>
          <w:tab w:val="left" w:pos="2130"/>
          <w:tab w:val="left" w:pos="2610"/>
        </w:tabs>
        <w:spacing w:before="120"/>
        <w:ind w:left="720" w:hanging="720"/>
        <w:rPr>
          <w:rFonts w:ascii="Tahoma" w:hAnsi="Tahoma" w:cs="Tahoma"/>
          <w:sz w:val="18"/>
          <w:szCs w:val="18"/>
        </w:rPr>
      </w:pPr>
      <w:r w:rsidRPr="00E14E68">
        <w:rPr>
          <w:b/>
          <w:color w:val="FF0000"/>
          <w:sz w:val="28"/>
        </w:rPr>
        <w:t>Thesis</w:t>
      </w:r>
      <w:r w:rsidR="00386763" w:rsidRPr="00E14E68">
        <w:rPr>
          <w:b/>
          <w:sz w:val="32"/>
        </w:rPr>
        <w:t xml:space="preserve"> </w:t>
      </w:r>
      <w:r w:rsidR="00386763" w:rsidRPr="00E14E68">
        <w:rPr>
          <w:b/>
          <w:sz w:val="18"/>
          <w:szCs w:val="18"/>
        </w:rPr>
        <w:t>(</w:t>
      </w:r>
      <w:r w:rsidR="00386763" w:rsidRPr="00E14E68">
        <w:rPr>
          <w:rFonts w:ascii="Tahoma" w:hAnsi="Tahoma" w:cs="Tahoma"/>
          <w:sz w:val="18"/>
          <w:szCs w:val="18"/>
        </w:rPr>
        <w:t>Thesis responds to all parts of the prompt with a historically defensible thesis/claim that establishes your basic argument; Thesis does more than restate the question; Thesis is well organized and written</w:t>
      </w:r>
      <w:r w:rsidR="00492116" w:rsidRPr="00E14E68">
        <w:rPr>
          <w:rFonts w:ascii="Tahoma" w:hAnsi="Tahoma" w:cs="Tahoma"/>
          <w:sz w:val="18"/>
          <w:szCs w:val="18"/>
        </w:rPr>
        <w:t>;</w:t>
      </w:r>
      <w:r w:rsidR="00386763" w:rsidRPr="00E14E68">
        <w:rPr>
          <w:rFonts w:ascii="Tahoma" w:hAnsi="Tahoma" w:cs="Tahoma"/>
          <w:sz w:val="18"/>
          <w:szCs w:val="18"/>
        </w:rPr>
        <w:t xml:space="preserve"> Uses a qualitative adjective</w:t>
      </w:r>
      <w:r w:rsidR="00492116" w:rsidRPr="00E14E68">
        <w:rPr>
          <w:rFonts w:ascii="Tahoma" w:hAnsi="Tahoma" w:cs="Tahoma"/>
          <w:sz w:val="18"/>
          <w:szCs w:val="18"/>
        </w:rPr>
        <w:t>)</w:t>
      </w:r>
    </w:p>
    <w:p w:rsidR="00492116" w:rsidRPr="00E14E68" w:rsidRDefault="00492116" w:rsidP="004E02ED">
      <w:pPr>
        <w:tabs>
          <w:tab w:val="left" w:pos="1245"/>
        </w:tabs>
        <w:ind w:left="720" w:hanging="720"/>
        <w:rPr>
          <w:rFonts w:ascii="Tahoma" w:hAnsi="Tahoma" w:cs="Tahoma"/>
          <w:sz w:val="18"/>
        </w:rPr>
      </w:pPr>
      <w:r w:rsidRPr="00E14E68">
        <w:rPr>
          <w:b/>
          <w:color w:val="FF0000"/>
          <w:sz w:val="28"/>
        </w:rPr>
        <w:t>Context</w:t>
      </w:r>
      <w:r w:rsidRPr="00E14E68">
        <w:rPr>
          <w:b/>
          <w:color w:val="FF0000"/>
          <w:sz w:val="30"/>
        </w:rPr>
        <w:t xml:space="preserve"> </w:t>
      </w:r>
      <w:r w:rsidRPr="00E14E68">
        <w:rPr>
          <w:rFonts w:ascii="Tahoma" w:hAnsi="Tahoma" w:cs="Tahoma"/>
          <w:sz w:val="18"/>
        </w:rPr>
        <w:t xml:space="preserve">(Clearly establishes the time period addressed in this essay (about a 40 year span; Effectively explains the broader historical events, developments or processes within the United States in this time period </w:t>
      </w:r>
      <w:r w:rsidRPr="00E14E68">
        <w:rPr>
          <w:rFonts w:ascii="Tahoma" w:hAnsi="Tahoma" w:cs="Tahoma"/>
          <w:sz w:val="18"/>
          <w:u w:val="single"/>
        </w:rPr>
        <w:t>and</w:t>
      </w:r>
      <w:r w:rsidRPr="00E14E68">
        <w:rPr>
          <w:rFonts w:ascii="Tahoma" w:hAnsi="Tahoma" w:cs="Tahoma"/>
          <w:sz w:val="18"/>
        </w:rPr>
        <w:t xml:space="preserve"> connects it to the topic of the essay;  Sh</w:t>
      </w:r>
      <w:r w:rsidR="00E14E68" w:rsidRPr="00E14E68">
        <w:rPr>
          <w:rFonts w:ascii="Tahoma" w:hAnsi="Tahoma" w:cs="Tahoma"/>
          <w:sz w:val="18"/>
        </w:rPr>
        <w:t>ould be multiple sentences)</w:t>
      </w:r>
    </w:p>
    <w:p w:rsidR="00616960" w:rsidRPr="00E14E68" w:rsidRDefault="00492116" w:rsidP="006B1CDC">
      <w:pPr>
        <w:pStyle w:val="ListParagraph"/>
        <w:numPr>
          <w:ilvl w:val="0"/>
          <w:numId w:val="1"/>
        </w:numPr>
        <w:spacing w:before="120"/>
      </w:pPr>
      <w:r w:rsidRPr="00E14E68">
        <w:rPr>
          <w:b/>
          <w:sz w:val="30"/>
        </w:rPr>
        <w:t>H</w:t>
      </w:r>
      <w:r w:rsidRPr="00E14E68">
        <w:t xml:space="preserve"> o o k</w:t>
      </w:r>
      <w:r w:rsidR="00676AEA" w:rsidRPr="00E14E68">
        <w:t xml:space="preserve">  </w:t>
      </w:r>
    </w:p>
    <w:p w:rsidR="00492116" w:rsidRPr="00E14E68" w:rsidRDefault="00492116" w:rsidP="00492116">
      <w:pPr>
        <w:pStyle w:val="ListParagraph"/>
        <w:numPr>
          <w:ilvl w:val="0"/>
          <w:numId w:val="1"/>
        </w:numPr>
      </w:pPr>
      <w:r w:rsidRPr="00E14E68">
        <w:rPr>
          <w:b/>
          <w:sz w:val="30"/>
        </w:rPr>
        <w:t>O</w:t>
      </w:r>
      <w:r w:rsidRPr="00E14E68">
        <w:t xml:space="preserve"> c c a s s i o n  </w:t>
      </w:r>
    </w:p>
    <w:p w:rsidR="00492116" w:rsidRPr="00E14E68" w:rsidRDefault="00492116" w:rsidP="00451561">
      <w:pPr>
        <w:pStyle w:val="ListParagraph"/>
        <w:numPr>
          <w:ilvl w:val="0"/>
          <w:numId w:val="1"/>
        </w:numPr>
      </w:pPr>
      <w:r w:rsidRPr="00E14E68">
        <w:rPr>
          <w:b/>
          <w:sz w:val="28"/>
        </w:rPr>
        <w:t>T</w:t>
      </w:r>
      <w:r w:rsidRPr="00E14E68">
        <w:t xml:space="preserve"> h e m e</w:t>
      </w:r>
    </w:p>
    <w:p w:rsidR="00616960" w:rsidRPr="00E14E68" w:rsidRDefault="00616960" w:rsidP="00451561">
      <w:pPr>
        <w:pStyle w:val="ListParagraph"/>
        <w:numPr>
          <w:ilvl w:val="0"/>
          <w:numId w:val="1"/>
        </w:numPr>
      </w:pPr>
      <w:r w:rsidRPr="00E14E68">
        <w:rPr>
          <w:b/>
          <w:sz w:val="28"/>
        </w:rPr>
        <w:t>T</w:t>
      </w:r>
      <w:r w:rsidRPr="00E14E68">
        <w:t xml:space="preserve"> </w:t>
      </w:r>
      <w:r w:rsidR="00492116" w:rsidRPr="00E14E68">
        <w:t>e</w:t>
      </w:r>
      <w:r w:rsidRPr="00E14E68">
        <w:t xml:space="preserve"> </w:t>
      </w:r>
      <w:r w:rsidR="00492116" w:rsidRPr="00E14E68">
        <w:t>m p e r t u r e</w:t>
      </w:r>
    </w:p>
    <w:p w:rsidR="00616960" w:rsidRPr="00E14E68" w:rsidRDefault="00616960" w:rsidP="00451561">
      <w:pPr>
        <w:pBdr>
          <w:bottom w:val="dashDotStroked" w:sz="24" w:space="1" w:color="auto"/>
        </w:pBdr>
        <w:rPr>
          <w:sz w:val="12"/>
        </w:rPr>
      </w:pPr>
    </w:p>
    <w:p w:rsidR="00616960" w:rsidRPr="00E14E68" w:rsidRDefault="00616960" w:rsidP="00451561">
      <w:pPr>
        <w:rPr>
          <w:sz w:val="12"/>
        </w:rPr>
      </w:pPr>
    </w:p>
    <w:p w:rsidR="00616960" w:rsidRPr="00E14E68" w:rsidRDefault="00386763" w:rsidP="00386763">
      <w:pPr>
        <w:spacing w:after="120"/>
        <w:ind w:left="720" w:hanging="720"/>
        <w:rPr>
          <w:b/>
          <w:sz w:val="30"/>
        </w:rPr>
      </w:pPr>
      <w:r w:rsidRPr="00E14E68">
        <w:rPr>
          <w:b/>
          <w:color w:val="FF0000"/>
          <w:sz w:val="28"/>
        </w:rPr>
        <w:t>Evidence</w:t>
      </w:r>
      <w:r w:rsidRPr="00E14E68">
        <w:rPr>
          <w:b/>
          <w:sz w:val="30"/>
        </w:rPr>
        <w:t xml:space="preserve"> </w:t>
      </w:r>
      <w:r w:rsidRPr="00E14E68">
        <w:rPr>
          <w:b/>
          <w:sz w:val="18"/>
          <w:szCs w:val="20"/>
        </w:rPr>
        <w:t>(</w:t>
      </w:r>
      <w:r w:rsidRPr="00E14E68">
        <w:rPr>
          <w:rFonts w:ascii="Tahoma" w:hAnsi="Tahoma" w:cs="Tahoma"/>
          <w:sz w:val="18"/>
          <w:szCs w:val="20"/>
        </w:rPr>
        <w:t xml:space="preserve">Somewhat well organized and written essay; Addresses the topic of the question with specific examples of evidence relevant to the topic of the prompt; </w:t>
      </w:r>
      <w:r w:rsidRPr="00E14E68">
        <w:rPr>
          <w:rFonts w:ascii="Tahoma" w:hAnsi="Tahoma" w:cs="Tahoma"/>
          <w:sz w:val="18"/>
          <w:szCs w:val="14"/>
        </w:rPr>
        <w:t>Uses specific examples of evidence to fully and effectively argue the stated thesis</w:t>
      </w:r>
      <w:r w:rsidRPr="00E14E68">
        <w:rPr>
          <w:rFonts w:ascii="Tahoma" w:hAnsi="Tahoma" w:cs="Tahoma"/>
          <w:sz w:val="18"/>
          <w:szCs w:val="20"/>
        </w:rPr>
        <w:t>)</w:t>
      </w:r>
    </w:p>
    <w:p w:rsidR="00616960" w:rsidRPr="00E14E68" w:rsidRDefault="00616960" w:rsidP="00451561">
      <w:pPr>
        <w:pStyle w:val="ListParagraph"/>
        <w:numPr>
          <w:ilvl w:val="0"/>
          <w:numId w:val="2"/>
        </w:numPr>
        <w:rPr>
          <w:sz w:val="20"/>
        </w:rPr>
      </w:pPr>
    </w:p>
    <w:p w:rsidR="00616960" w:rsidRPr="00E14E68" w:rsidRDefault="00616960" w:rsidP="00451561">
      <w:pPr>
        <w:pStyle w:val="ListParagraph"/>
        <w:numPr>
          <w:ilvl w:val="1"/>
          <w:numId w:val="2"/>
        </w:numPr>
        <w:rPr>
          <w:sz w:val="20"/>
        </w:rPr>
      </w:pPr>
      <w:r w:rsidRPr="00E14E68">
        <w:rPr>
          <w:sz w:val="20"/>
        </w:rPr>
        <w:t>Linkage</w:t>
      </w:r>
      <w:r w:rsidR="00676AEA" w:rsidRPr="00E14E68">
        <w:rPr>
          <w:sz w:val="20"/>
        </w:rPr>
        <w:t xml:space="preserve">  </w:t>
      </w:r>
    </w:p>
    <w:p w:rsidR="00616960" w:rsidRPr="00E14E68" w:rsidRDefault="00616960" w:rsidP="00451561">
      <w:pPr>
        <w:pStyle w:val="ListParagraph"/>
        <w:numPr>
          <w:ilvl w:val="0"/>
          <w:numId w:val="2"/>
        </w:numPr>
        <w:rPr>
          <w:sz w:val="20"/>
        </w:rPr>
      </w:pPr>
    </w:p>
    <w:p w:rsidR="00616960" w:rsidRPr="00E14E68" w:rsidRDefault="00616960" w:rsidP="00451561">
      <w:pPr>
        <w:pStyle w:val="ListParagraph"/>
        <w:numPr>
          <w:ilvl w:val="1"/>
          <w:numId w:val="2"/>
        </w:numPr>
        <w:rPr>
          <w:sz w:val="20"/>
        </w:rPr>
      </w:pPr>
      <w:r w:rsidRPr="00E14E68">
        <w:rPr>
          <w:sz w:val="20"/>
        </w:rPr>
        <w:t>Linkage</w:t>
      </w:r>
      <w:r w:rsidR="00676AEA" w:rsidRPr="00E14E68">
        <w:rPr>
          <w:sz w:val="20"/>
        </w:rPr>
        <w:t xml:space="preserve"> </w:t>
      </w:r>
    </w:p>
    <w:p w:rsidR="00616960" w:rsidRPr="00E14E68" w:rsidRDefault="00616960" w:rsidP="00451561">
      <w:pPr>
        <w:pStyle w:val="ListParagraph"/>
        <w:numPr>
          <w:ilvl w:val="0"/>
          <w:numId w:val="2"/>
        </w:numPr>
        <w:rPr>
          <w:sz w:val="20"/>
        </w:rPr>
      </w:pPr>
    </w:p>
    <w:p w:rsidR="00616960" w:rsidRPr="00E14E68" w:rsidRDefault="00616960" w:rsidP="00386763">
      <w:pPr>
        <w:pStyle w:val="ListParagraph"/>
        <w:numPr>
          <w:ilvl w:val="1"/>
          <w:numId w:val="2"/>
        </w:numPr>
        <w:rPr>
          <w:sz w:val="20"/>
        </w:rPr>
      </w:pPr>
      <w:r w:rsidRPr="00E14E68">
        <w:rPr>
          <w:sz w:val="20"/>
        </w:rPr>
        <w:t>Linkage</w:t>
      </w:r>
      <w:r w:rsidR="00676AEA" w:rsidRPr="00E14E68">
        <w:rPr>
          <w:sz w:val="20"/>
        </w:rPr>
        <w:t xml:space="preserve"> </w:t>
      </w:r>
    </w:p>
    <w:p w:rsidR="00616960" w:rsidRPr="00E14E68" w:rsidRDefault="00616960" w:rsidP="00451561">
      <w:pPr>
        <w:pBdr>
          <w:bottom w:val="dashDotStroked" w:sz="24" w:space="1" w:color="auto"/>
        </w:pBdr>
        <w:rPr>
          <w:sz w:val="16"/>
        </w:rPr>
      </w:pPr>
    </w:p>
    <w:p w:rsidR="00616960" w:rsidRPr="00E14E68" w:rsidRDefault="00616960" w:rsidP="00451561">
      <w:pPr>
        <w:rPr>
          <w:sz w:val="12"/>
        </w:rPr>
      </w:pPr>
    </w:p>
    <w:p w:rsidR="00386763" w:rsidRPr="00E14E68" w:rsidRDefault="00386763" w:rsidP="00E14E68">
      <w:pPr>
        <w:spacing w:after="200"/>
        <w:ind w:left="720" w:hanging="750"/>
        <w:rPr>
          <w:b/>
          <w:sz w:val="22"/>
        </w:rPr>
      </w:pPr>
      <w:r w:rsidRPr="00E14E68">
        <w:rPr>
          <w:b/>
          <w:color w:val="FF0000"/>
          <w:sz w:val="28"/>
        </w:rPr>
        <w:t>Historical Thinking S</w:t>
      </w:r>
      <w:r w:rsidR="00616960" w:rsidRPr="00E14E68">
        <w:rPr>
          <w:b/>
          <w:color w:val="FF0000"/>
          <w:sz w:val="28"/>
        </w:rPr>
        <w:t>kill</w:t>
      </w:r>
      <w:r w:rsidRPr="00E14E68">
        <w:rPr>
          <w:b/>
          <w:sz w:val="28"/>
        </w:rPr>
        <w:t xml:space="preserve"> </w:t>
      </w:r>
      <w:r w:rsidRPr="00E14E68">
        <w:rPr>
          <w:b/>
          <w:sz w:val="18"/>
          <w:szCs w:val="18"/>
        </w:rPr>
        <w:t>(</w:t>
      </w:r>
      <w:r w:rsidRPr="00E14E68">
        <w:rPr>
          <w:rFonts w:ascii="Tahoma" w:hAnsi="Tahoma" w:cs="Tahoma"/>
          <w:sz w:val="18"/>
          <w:szCs w:val="18"/>
        </w:rPr>
        <w:t>Uses Historical Thinking Skill to frame an argument that fully addresses the prompt</w:t>
      </w:r>
      <w:r w:rsidR="006B1CDC">
        <w:rPr>
          <w:rFonts w:ascii="Tahoma" w:hAnsi="Tahoma" w:cs="Tahoma"/>
          <w:sz w:val="18"/>
          <w:szCs w:val="18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72"/>
        <w:gridCol w:w="3672"/>
        <w:gridCol w:w="3672"/>
      </w:tblGrid>
      <w:tr w:rsidR="00386763" w:rsidRPr="00E14E68" w:rsidTr="00386763">
        <w:tc>
          <w:tcPr>
            <w:tcW w:w="3672" w:type="dxa"/>
          </w:tcPr>
          <w:p w:rsidR="00386763" w:rsidRPr="00E14E68" w:rsidRDefault="00386763" w:rsidP="00386763">
            <w:pPr>
              <w:jc w:val="center"/>
              <w:rPr>
                <w:b/>
                <w:u w:val="single"/>
              </w:rPr>
            </w:pPr>
            <w:r w:rsidRPr="00E14E68">
              <w:rPr>
                <w:b/>
                <w:u w:val="single"/>
              </w:rPr>
              <w:t>Continuity &amp; Change</w:t>
            </w:r>
          </w:p>
          <w:p w:rsidR="00386763" w:rsidRPr="00E14E68" w:rsidRDefault="00386763" w:rsidP="00386763">
            <w:pPr>
              <w:jc w:val="center"/>
              <w:rPr>
                <w:sz w:val="12"/>
              </w:rPr>
            </w:pPr>
          </w:p>
          <w:p w:rsidR="00386763" w:rsidRPr="00E14E68" w:rsidRDefault="00386763" w:rsidP="00386763">
            <w:pPr>
              <w:jc w:val="center"/>
              <w:rPr>
                <w:sz w:val="22"/>
              </w:rPr>
            </w:pPr>
            <w:r w:rsidRPr="00E14E68">
              <w:rPr>
                <w:sz w:val="22"/>
              </w:rPr>
              <w:t>Same                            Different</w:t>
            </w:r>
          </w:p>
          <w:p w:rsidR="00386763" w:rsidRPr="00E14E68" w:rsidRDefault="00386763" w:rsidP="00386763">
            <w:pPr>
              <w:jc w:val="center"/>
            </w:pPr>
          </w:p>
          <w:p w:rsidR="00386763" w:rsidRPr="00E14E68" w:rsidRDefault="00386763" w:rsidP="00386763">
            <w:pPr>
              <w:jc w:val="center"/>
            </w:pPr>
          </w:p>
          <w:p w:rsidR="00386763" w:rsidRPr="00E14E68" w:rsidRDefault="00386763" w:rsidP="00386763">
            <w:pPr>
              <w:jc w:val="center"/>
            </w:pPr>
          </w:p>
          <w:p w:rsidR="00386763" w:rsidRPr="00E14E68" w:rsidRDefault="00386763" w:rsidP="00386763">
            <w:pPr>
              <w:jc w:val="center"/>
            </w:pPr>
          </w:p>
          <w:p w:rsidR="00E70C6F" w:rsidRPr="00E14E68" w:rsidRDefault="00E70C6F" w:rsidP="00386763">
            <w:pPr>
              <w:jc w:val="center"/>
            </w:pPr>
          </w:p>
          <w:p w:rsidR="00386763" w:rsidRPr="00E14E68" w:rsidRDefault="00386763" w:rsidP="00386763">
            <w:pPr>
              <w:jc w:val="center"/>
            </w:pPr>
          </w:p>
          <w:p w:rsidR="00386763" w:rsidRPr="00E14E68" w:rsidRDefault="00386763" w:rsidP="00451561">
            <w:pPr>
              <w:rPr>
                <w:b/>
                <w:sz w:val="30"/>
              </w:rPr>
            </w:pPr>
          </w:p>
        </w:tc>
        <w:tc>
          <w:tcPr>
            <w:tcW w:w="3672" w:type="dxa"/>
          </w:tcPr>
          <w:p w:rsidR="00386763" w:rsidRPr="00E14E68" w:rsidRDefault="00386763" w:rsidP="00386763">
            <w:pPr>
              <w:jc w:val="center"/>
              <w:rPr>
                <w:b/>
                <w:u w:val="single"/>
              </w:rPr>
            </w:pPr>
            <w:r w:rsidRPr="00E14E68">
              <w:rPr>
                <w:b/>
                <w:u w:val="single"/>
              </w:rPr>
              <w:t>Causation</w:t>
            </w:r>
          </w:p>
          <w:p w:rsidR="00386763" w:rsidRPr="00E14E68" w:rsidRDefault="00386763" w:rsidP="00386763">
            <w:pPr>
              <w:jc w:val="center"/>
            </w:pPr>
          </w:p>
          <w:p w:rsidR="00386763" w:rsidRPr="00E14E68" w:rsidRDefault="00635A6D" w:rsidP="00386763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935355</wp:posOffset>
                      </wp:positionH>
                      <wp:positionV relativeFrom="paragraph">
                        <wp:posOffset>12065</wp:posOffset>
                      </wp:positionV>
                      <wp:extent cx="398780" cy="116840"/>
                      <wp:effectExtent l="19050" t="52705" r="77470" b="78105"/>
                      <wp:wrapNone/>
                      <wp:docPr id="5" name="AutoShap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8780" cy="116840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85326"/>
                                </a:avLst>
                              </a:prstGeom>
                              <a:solidFill>
                                <a:schemeClr val="accent1">
                                  <a:lumMod val="100000"/>
                                  <a:lumOff val="0"/>
                                </a:schemeClr>
                              </a:solidFill>
                              <a:ln w="38100">
                                <a:solidFill>
                                  <a:schemeClr val="lt1">
                                    <a:lumMod val="95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chemeClr val="accent1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516E449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AutoShape 9" o:spid="_x0000_s1026" type="#_x0000_t13" style="position:absolute;margin-left:73.65pt;margin-top:.95pt;width:31.4pt;height:9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" fillcolor="#4f81bd [3204]" strokecolor="#f2f2f2 [3041]" strokeweight="3pt">
                      <v:shadow on="t" color="#243f60 [1604]" opacity=".5" offset="1pt"/>
                    </v:shape>
                  </w:pict>
                </mc:Fallback>
              </mc:AlternateContent>
            </w:r>
          </w:p>
          <w:p w:rsidR="00386763" w:rsidRPr="00E14E68" w:rsidRDefault="00386763" w:rsidP="00386763">
            <w:pPr>
              <w:jc w:val="center"/>
            </w:pPr>
          </w:p>
          <w:p w:rsidR="00386763" w:rsidRPr="00E14E68" w:rsidRDefault="00635A6D" w:rsidP="00386763">
            <w:pPr>
              <w:jc w:val="center"/>
            </w:pPr>
            <w:r>
              <w:rPr>
                <w:noProof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935355</wp:posOffset>
                      </wp:positionH>
                      <wp:positionV relativeFrom="paragraph">
                        <wp:posOffset>106045</wp:posOffset>
                      </wp:positionV>
                      <wp:extent cx="398780" cy="116840"/>
                      <wp:effectExtent l="19050" t="59055" r="77470" b="81280"/>
                      <wp:wrapNone/>
                      <wp:docPr id="4" name="AutoShap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8780" cy="116840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85326"/>
                                </a:avLst>
                              </a:prstGeom>
                              <a:solidFill>
                                <a:schemeClr val="accent1">
                                  <a:lumMod val="100000"/>
                                  <a:lumOff val="0"/>
                                </a:schemeClr>
                              </a:solidFill>
                              <a:ln w="38100">
                                <a:solidFill>
                                  <a:schemeClr val="lt1">
                                    <a:lumMod val="95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chemeClr val="accent1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0AD1E8" id="AutoShape 10" o:spid="_x0000_s1026" type="#_x0000_t13" style="position:absolute;margin-left:73.65pt;margin-top:8.35pt;width:31.4pt;height:9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" fillcolor="#4f81bd [3204]" strokecolor="#f2f2f2 [3041]" strokeweight="3pt">
                      <v:shadow on="t" color="#243f60 [1604]" opacity=".5" offset="1pt"/>
                    </v:shape>
                  </w:pict>
                </mc:Fallback>
              </mc:AlternateContent>
            </w:r>
          </w:p>
          <w:p w:rsidR="00386763" w:rsidRPr="00E14E68" w:rsidRDefault="00386763" w:rsidP="00386763">
            <w:pPr>
              <w:jc w:val="center"/>
            </w:pPr>
          </w:p>
          <w:p w:rsidR="00386763" w:rsidRPr="00E14E68" w:rsidRDefault="00386763" w:rsidP="00386763">
            <w:pPr>
              <w:jc w:val="center"/>
            </w:pPr>
          </w:p>
          <w:p w:rsidR="00386763" w:rsidRPr="00E14E68" w:rsidRDefault="00635A6D" w:rsidP="00386763">
            <w:pPr>
              <w:jc w:val="center"/>
            </w:pPr>
            <w:r>
              <w:rPr>
                <w:noProof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935355</wp:posOffset>
                      </wp:positionH>
                      <wp:positionV relativeFrom="paragraph">
                        <wp:posOffset>31750</wp:posOffset>
                      </wp:positionV>
                      <wp:extent cx="398780" cy="116840"/>
                      <wp:effectExtent l="19050" t="53340" r="77470" b="86995"/>
                      <wp:wrapNone/>
                      <wp:docPr id="3" name="AutoShap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8780" cy="116840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85326"/>
                                </a:avLst>
                              </a:prstGeom>
                              <a:solidFill>
                                <a:schemeClr val="accent1">
                                  <a:lumMod val="100000"/>
                                  <a:lumOff val="0"/>
                                </a:schemeClr>
                              </a:solidFill>
                              <a:ln w="38100">
                                <a:solidFill>
                                  <a:schemeClr val="lt1">
                                    <a:lumMod val="95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chemeClr val="accent1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FD9746" id="AutoShape 11" o:spid="_x0000_s1026" type="#_x0000_t13" style="position:absolute;margin-left:73.65pt;margin-top:2.5pt;width:31.4pt;height:9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" fillcolor="#4f81bd [3204]" strokecolor="#f2f2f2 [3041]" strokeweight="3pt">
                      <v:shadow on="t" color="#243f60 [1604]" opacity=".5" offset="1pt"/>
                    </v:shape>
                  </w:pict>
                </mc:Fallback>
              </mc:AlternateContent>
            </w:r>
          </w:p>
          <w:p w:rsidR="00386763" w:rsidRPr="00E14E68" w:rsidRDefault="00386763" w:rsidP="00451561">
            <w:pPr>
              <w:rPr>
                <w:b/>
                <w:sz w:val="30"/>
              </w:rPr>
            </w:pPr>
          </w:p>
        </w:tc>
        <w:tc>
          <w:tcPr>
            <w:tcW w:w="3672" w:type="dxa"/>
          </w:tcPr>
          <w:p w:rsidR="00386763" w:rsidRPr="00E14E68" w:rsidRDefault="00635A6D" w:rsidP="00386763">
            <w:pPr>
              <w:jc w:val="center"/>
              <w:rPr>
                <w:b/>
                <w:sz w:val="30"/>
              </w:rPr>
            </w:pPr>
            <w:r>
              <w:rPr>
                <w:b/>
                <w:noProof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848360</wp:posOffset>
                      </wp:positionH>
                      <wp:positionV relativeFrom="paragraph">
                        <wp:posOffset>280670</wp:posOffset>
                      </wp:positionV>
                      <wp:extent cx="1303655" cy="1275715"/>
                      <wp:effectExtent l="6350" t="8890" r="13970" b="10795"/>
                      <wp:wrapNone/>
                      <wp:docPr id="2" name="Oval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3655" cy="127571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E819A7D" id="Oval 3" o:spid="_x0000_s1026" style="position:absolute;margin-left:66.8pt;margin-top:22.1pt;width:102.65pt;height:100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"/>
                  </w:pict>
                </mc:Fallback>
              </mc:AlternateContent>
            </w:r>
            <w:r>
              <w:rPr>
                <w:b/>
                <w:noProof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110490</wp:posOffset>
                      </wp:positionH>
                      <wp:positionV relativeFrom="paragraph">
                        <wp:posOffset>280670</wp:posOffset>
                      </wp:positionV>
                      <wp:extent cx="1303655" cy="1275715"/>
                      <wp:effectExtent l="11430" t="8890" r="8890" b="10795"/>
                      <wp:wrapNone/>
                      <wp:docPr id="1" name="Oval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3655" cy="1275715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D76B7F2" id="Oval 4" o:spid="_x0000_s1026" style="position:absolute;margin-left:8.7pt;margin-top:22.1pt;width:102.65pt;height:10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" filled="f"/>
                  </w:pict>
                </mc:Fallback>
              </mc:AlternateContent>
            </w:r>
            <w:r w:rsidR="00386763" w:rsidRPr="00E14E68">
              <w:rPr>
                <w:b/>
                <w:u w:val="single"/>
              </w:rPr>
              <w:t>Comparison</w:t>
            </w:r>
          </w:p>
        </w:tc>
      </w:tr>
    </w:tbl>
    <w:p w:rsidR="00616960" w:rsidRPr="00843E73" w:rsidRDefault="00616960" w:rsidP="00451561">
      <w:pPr>
        <w:pBdr>
          <w:bottom w:val="dashDotStroked" w:sz="24" w:space="1" w:color="auto"/>
        </w:pBdr>
        <w:rPr>
          <w:sz w:val="16"/>
        </w:rPr>
      </w:pPr>
    </w:p>
    <w:p w:rsidR="00616960" w:rsidRPr="00843E73" w:rsidRDefault="00616960" w:rsidP="00451561">
      <w:pPr>
        <w:rPr>
          <w:sz w:val="12"/>
        </w:rPr>
      </w:pPr>
    </w:p>
    <w:p w:rsidR="007E7CF2" w:rsidRPr="00E14E68" w:rsidRDefault="00386763" w:rsidP="00E70C6F">
      <w:pPr>
        <w:spacing w:after="120"/>
        <w:rPr>
          <w:b/>
          <w:sz w:val="30"/>
        </w:rPr>
      </w:pPr>
      <w:r w:rsidRPr="00E14E68">
        <w:rPr>
          <w:b/>
          <w:color w:val="FF0000"/>
          <w:sz w:val="28"/>
        </w:rPr>
        <w:t>Complexity of the Argument</w:t>
      </w:r>
      <w:r w:rsidRPr="00E14E68">
        <w:rPr>
          <w:b/>
          <w:sz w:val="30"/>
        </w:rPr>
        <w:t xml:space="preserve"> </w:t>
      </w:r>
      <w:r w:rsidRPr="006B1CDC">
        <w:rPr>
          <w:b/>
        </w:rPr>
        <w:t>(Synthesis)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08"/>
      </w:tblGrid>
      <w:tr w:rsidR="00386763" w:rsidRPr="00E14E68" w:rsidTr="006B1CDC">
        <w:tc>
          <w:tcPr>
            <w:tcW w:w="5508" w:type="dxa"/>
          </w:tcPr>
          <w:p w:rsidR="00386763" w:rsidRPr="00E14E68" w:rsidRDefault="00386763" w:rsidP="006B1CDC">
            <w:pPr>
              <w:pStyle w:val="ListParagraph"/>
              <w:numPr>
                <w:ilvl w:val="0"/>
                <w:numId w:val="6"/>
              </w:numPr>
              <w:tabs>
                <w:tab w:val="left" w:pos="1245"/>
              </w:tabs>
              <w:spacing w:after="200" w:line="276" w:lineRule="auto"/>
              <w:ind w:left="270" w:hanging="270"/>
              <w:rPr>
                <w:rFonts w:ascii="Tahoma" w:hAnsi="Tahoma" w:cs="Tahoma"/>
                <w:sz w:val="16"/>
                <w:szCs w:val="16"/>
              </w:rPr>
            </w:pPr>
            <w:r w:rsidRPr="00E14E68">
              <w:rPr>
                <w:rFonts w:ascii="Tahoma" w:hAnsi="Tahoma" w:cs="Tahoma"/>
                <w:sz w:val="16"/>
                <w:szCs w:val="16"/>
              </w:rPr>
              <w:t>Well-organized and written essay</w:t>
            </w:r>
          </w:p>
          <w:p w:rsidR="00386763" w:rsidRPr="00E14E68" w:rsidRDefault="00386763" w:rsidP="006B1CDC">
            <w:pPr>
              <w:pStyle w:val="ListParagraph"/>
              <w:numPr>
                <w:ilvl w:val="0"/>
                <w:numId w:val="6"/>
              </w:numPr>
              <w:tabs>
                <w:tab w:val="left" w:pos="1245"/>
              </w:tabs>
              <w:spacing w:after="200" w:line="276" w:lineRule="auto"/>
              <w:ind w:left="270" w:hanging="270"/>
              <w:rPr>
                <w:rFonts w:ascii="Tahoma" w:hAnsi="Tahoma" w:cs="Tahoma"/>
                <w:sz w:val="16"/>
                <w:szCs w:val="16"/>
              </w:rPr>
            </w:pPr>
            <w:r w:rsidRPr="00E14E68">
              <w:rPr>
                <w:rFonts w:ascii="Tahoma" w:hAnsi="Tahoma" w:cs="Tahoma"/>
                <w:sz w:val="16"/>
                <w:szCs w:val="16"/>
              </w:rPr>
              <w:t xml:space="preserve">Develops and supports a cohesive argument that is the focus of the prompt and recognizes and accounts for historical complexity </w:t>
            </w:r>
          </w:p>
          <w:p w:rsidR="00386763" w:rsidRPr="00E14E68" w:rsidRDefault="00386763" w:rsidP="006B1CDC">
            <w:pPr>
              <w:pStyle w:val="ListParagraph"/>
              <w:numPr>
                <w:ilvl w:val="0"/>
                <w:numId w:val="6"/>
              </w:numPr>
              <w:tabs>
                <w:tab w:val="left" w:pos="1245"/>
              </w:tabs>
              <w:spacing w:after="200" w:line="276" w:lineRule="auto"/>
              <w:ind w:left="270" w:hanging="270"/>
              <w:rPr>
                <w:rFonts w:ascii="Tahoma" w:hAnsi="Tahoma" w:cs="Tahoma"/>
                <w:sz w:val="16"/>
                <w:szCs w:val="16"/>
              </w:rPr>
            </w:pPr>
            <w:r w:rsidRPr="00E14E68">
              <w:rPr>
                <w:rFonts w:ascii="Tahoma" w:hAnsi="Tahoma" w:cs="Tahoma"/>
                <w:sz w:val="16"/>
                <w:szCs w:val="16"/>
              </w:rPr>
              <w:t>Should be multiple sentences (four or more)</w:t>
            </w:r>
          </w:p>
          <w:p w:rsidR="00386763" w:rsidRPr="00E14E68" w:rsidRDefault="00386763" w:rsidP="006B1CDC">
            <w:pPr>
              <w:pStyle w:val="ListParagraph"/>
              <w:numPr>
                <w:ilvl w:val="0"/>
                <w:numId w:val="5"/>
              </w:numPr>
              <w:tabs>
                <w:tab w:val="left" w:pos="1245"/>
              </w:tabs>
              <w:spacing w:after="200" w:line="276" w:lineRule="auto"/>
              <w:ind w:left="270" w:hanging="270"/>
              <w:rPr>
                <w:rFonts w:ascii="Tahoma" w:hAnsi="Tahoma" w:cs="Tahoma"/>
                <w:sz w:val="16"/>
                <w:szCs w:val="16"/>
              </w:rPr>
            </w:pPr>
            <w:r w:rsidRPr="00E14E68">
              <w:rPr>
                <w:rFonts w:ascii="Tahoma" w:hAnsi="Tahoma" w:cs="Tahoma"/>
                <w:sz w:val="16"/>
                <w:szCs w:val="16"/>
              </w:rPr>
              <w:t xml:space="preserve">May use evidence to </w:t>
            </w:r>
            <w:r w:rsidRPr="00E14E68">
              <w:rPr>
                <w:rFonts w:ascii="Tahoma" w:hAnsi="Tahoma" w:cs="Tahoma"/>
                <w:sz w:val="16"/>
                <w:szCs w:val="16"/>
                <w:u w:val="single"/>
              </w:rPr>
              <w:t>corroborate</w:t>
            </w:r>
            <w:r w:rsidRPr="00E14E68">
              <w:rPr>
                <w:rFonts w:ascii="Tahoma" w:hAnsi="Tahoma" w:cs="Tahoma"/>
                <w:sz w:val="16"/>
                <w:szCs w:val="16"/>
              </w:rPr>
              <w:t xml:space="preserve">, </w:t>
            </w:r>
            <w:r w:rsidRPr="00E14E68">
              <w:rPr>
                <w:rFonts w:ascii="Tahoma" w:hAnsi="Tahoma" w:cs="Tahoma"/>
                <w:sz w:val="16"/>
                <w:szCs w:val="16"/>
                <w:u w:val="single"/>
              </w:rPr>
              <w:t>qualify</w:t>
            </w:r>
            <w:r w:rsidRPr="00E14E68">
              <w:rPr>
                <w:rFonts w:ascii="Tahoma" w:hAnsi="Tahoma" w:cs="Tahoma"/>
                <w:sz w:val="16"/>
                <w:szCs w:val="16"/>
              </w:rPr>
              <w:t xml:space="preserve">, or </w:t>
            </w:r>
            <w:r w:rsidRPr="00E14E68">
              <w:rPr>
                <w:rFonts w:ascii="Tahoma" w:hAnsi="Tahoma" w:cs="Tahoma"/>
                <w:sz w:val="16"/>
                <w:szCs w:val="16"/>
                <w:u w:val="single"/>
              </w:rPr>
              <w:t>modify</w:t>
            </w:r>
            <w:r w:rsidRPr="00E14E68">
              <w:rPr>
                <w:rFonts w:ascii="Tahoma" w:hAnsi="Tahoma" w:cs="Tahoma"/>
                <w:sz w:val="16"/>
                <w:szCs w:val="16"/>
              </w:rPr>
              <w:t xml:space="preserve"> an argument that addresses the question.  This may be demonstrated by:</w:t>
            </w:r>
          </w:p>
          <w:p w:rsidR="00386763" w:rsidRPr="00E14E68" w:rsidRDefault="00386763" w:rsidP="006B1CDC">
            <w:pPr>
              <w:pStyle w:val="ListParagraph"/>
              <w:numPr>
                <w:ilvl w:val="1"/>
                <w:numId w:val="5"/>
              </w:numPr>
              <w:spacing w:after="200" w:line="276" w:lineRule="auto"/>
              <w:ind w:left="720" w:hanging="270"/>
              <w:rPr>
                <w:rFonts w:ascii="Tahoma" w:hAnsi="Tahoma" w:cs="Tahoma"/>
                <w:sz w:val="16"/>
                <w:szCs w:val="16"/>
              </w:rPr>
            </w:pPr>
            <w:r w:rsidRPr="00E14E68">
              <w:rPr>
                <w:rFonts w:ascii="Tahoma" w:hAnsi="Tahoma" w:cs="Tahoma"/>
                <w:sz w:val="16"/>
                <w:szCs w:val="16"/>
              </w:rPr>
              <w:t>Explaining both similarity and difference, continuity and change, multiple causes, cause and effect</w:t>
            </w:r>
          </w:p>
          <w:p w:rsidR="00386763" w:rsidRPr="00E14E68" w:rsidRDefault="00386763" w:rsidP="006B1CDC">
            <w:pPr>
              <w:pStyle w:val="ListParagraph"/>
              <w:numPr>
                <w:ilvl w:val="1"/>
                <w:numId w:val="5"/>
              </w:numPr>
              <w:spacing w:after="200" w:line="276" w:lineRule="auto"/>
              <w:ind w:left="720" w:hanging="270"/>
              <w:rPr>
                <w:rFonts w:ascii="Tahoma" w:hAnsi="Tahoma" w:cs="Tahoma"/>
                <w:sz w:val="16"/>
                <w:szCs w:val="16"/>
              </w:rPr>
            </w:pPr>
            <w:r w:rsidRPr="00E14E68">
              <w:rPr>
                <w:rFonts w:ascii="Tahoma" w:hAnsi="Tahoma" w:cs="Tahoma"/>
                <w:sz w:val="16"/>
                <w:szCs w:val="16"/>
              </w:rPr>
              <w:t>Qualifying an argument by considering diverse views or evidence (ex. An exceptions paragraph)</w:t>
            </w:r>
          </w:p>
          <w:p w:rsidR="00386763" w:rsidRPr="00E14E68" w:rsidRDefault="00386763" w:rsidP="006B1CDC">
            <w:pPr>
              <w:pStyle w:val="ListParagraph"/>
              <w:numPr>
                <w:ilvl w:val="1"/>
                <w:numId w:val="5"/>
              </w:numPr>
              <w:spacing w:after="200" w:line="276" w:lineRule="auto"/>
              <w:ind w:left="720" w:hanging="270"/>
              <w:rPr>
                <w:rFonts w:ascii="Tahoma" w:hAnsi="Tahoma" w:cs="Tahoma"/>
                <w:sz w:val="16"/>
                <w:szCs w:val="16"/>
              </w:rPr>
            </w:pPr>
            <w:r w:rsidRPr="00E14E68">
              <w:rPr>
                <w:rFonts w:ascii="Tahoma" w:hAnsi="Tahoma" w:cs="Tahoma"/>
                <w:sz w:val="16"/>
                <w:szCs w:val="16"/>
              </w:rPr>
              <w:t>Corroborate or qualify your argument with multiple perspectives</w:t>
            </w:r>
          </w:p>
          <w:p w:rsidR="00386763" w:rsidRPr="00E14E68" w:rsidRDefault="00E70C6F" w:rsidP="006B1CDC">
            <w:pPr>
              <w:pStyle w:val="ListParagraph"/>
              <w:numPr>
                <w:ilvl w:val="1"/>
                <w:numId w:val="5"/>
              </w:numPr>
              <w:spacing w:line="276" w:lineRule="auto"/>
              <w:ind w:left="720" w:hanging="270"/>
              <w:rPr>
                <w:b/>
              </w:rPr>
            </w:pPr>
            <w:r w:rsidRPr="00E14E68">
              <w:rPr>
                <w:rFonts w:ascii="Tahoma" w:hAnsi="Tahoma" w:cs="Tahoma"/>
                <w:sz w:val="16"/>
                <w:szCs w:val="16"/>
              </w:rPr>
              <w:t>Explaining relevant connections across time</w:t>
            </w:r>
          </w:p>
        </w:tc>
      </w:tr>
    </w:tbl>
    <w:p w:rsidR="00386763" w:rsidRPr="00E14E68" w:rsidRDefault="00386763" w:rsidP="00386763">
      <w:pPr>
        <w:rPr>
          <w:sz w:val="12"/>
        </w:rPr>
      </w:pPr>
    </w:p>
    <w:sectPr w:rsidR="00386763" w:rsidRPr="00E14E68" w:rsidSect="00E70C6F">
      <w:pgSz w:w="12240" w:h="15840"/>
      <w:pgMar w:top="576" w:right="720" w:bottom="432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F39F6"/>
    <w:multiLevelType w:val="hybridMultilevel"/>
    <w:tmpl w:val="7E1441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4725E6"/>
    <w:multiLevelType w:val="hybridMultilevel"/>
    <w:tmpl w:val="347A73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9F55E6"/>
    <w:multiLevelType w:val="hybridMultilevel"/>
    <w:tmpl w:val="43102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6803194"/>
    <w:multiLevelType w:val="hybridMultilevel"/>
    <w:tmpl w:val="7AB6FC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EE33E7"/>
    <w:multiLevelType w:val="hybridMultilevel"/>
    <w:tmpl w:val="6E5E66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D06096"/>
    <w:multiLevelType w:val="hybridMultilevel"/>
    <w:tmpl w:val="0E6EDA8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C724184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  <w:sz w:val="22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6960"/>
    <w:rsid w:val="001B5AEE"/>
    <w:rsid w:val="00203935"/>
    <w:rsid w:val="00386763"/>
    <w:rsid w:val="00451561"/>
    <w:rsid w:val="00492116"/>
    <w:rsid w:val="004E02ED"/>
    <w:rsid w:val="00616960"/>
    <w:rsid w:val="00635A6D"/>
    <w:rsid w:val="00676AEA"/>
    <w:rsid w:val="006B1CDC"/>
    <w:rsid w:val="00727662"/>
    <w:rsid w:val="007E7CF2"/>
    <w:rsid w:val="00843E73"/>
    <w:rsid w:val="0088209A"/>
    <w:rsid w:val="008A2A19"/>
    <w:rsid w:val="008D236D"/>
    <w:rsid w:val="00920B41"/>
    <w:rsid w:val="00942B22"/>
    <w:rsid w:val="00991427"/>
    <w:rsid w:val="00A321DD"/>
    <w:rsid w:val="00B23D6E"/>
    <w:rsid w:val="00B80375"/>
    <w:rsid w:val="00C55B95"/>
    <w:rsid w:val="00CF6813"/>
    <w:rsid w:val="00D3019F"/>
    <w:rsid w:val="00D82D5F"/>
    <w:rsid w:val="00DC2DA1"/>
    <w:rsid w:val="00DC7628"/>
    <w:rsid w:val="00E14E68"/>
    <w:rsid w:val="00E70C6F"/>
    <w:rsid w:val="00EE3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>
      <o:colormenu v:ext="edit" fillcolor="none"/>
    </o:shapedefaults>
    <o:shapelayout v:ext="edit">
      <o:idmap v:ext="edit" data="1"/>
    </o:shapelayout>
  </w:shapeDefaults>
  <w:decimalSymbol w:val="."/>
  <w:listSeparator w:val=","/>
  <w15:docId w15:val="{62CCDD49-F594-4531-A53F-D5AB13EB9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39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6960"/>
    <w:pPr>
      <w:ind w:left="720"/>
      <w:contextualSpacing/>
    </w:pPr>
  </w:style>
  <w:style w:type="table" w:styleId="TableGrid">
    <w:name w:val="Table Grid"/>
    <w:basedOn w:val="TableNormal"/>
    <w:uiPriority w:val="59"/>
    <w:rsid w:val="0061696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LightShading-Accent3">
    <w:name w:val="Light Shading Accent 3"/>
    <w:basedOn w:val="TableNormal"/>
    <w:uiPriority w:val="60"/>
    <w:rsid w:val="00616960"/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616960"/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List-Accent3">
    <w:name w:val="Light List Accent 3"/>
    <w:basedOn w:val="TableNormal"/>
    <w:uiPriority w:val="61"/>
    <w:rsid w:val="00616960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2">
    <w:name w:val="Light List Accent 2"/>
    <w:basedOn w:val="TableNormal"/>
    <w:uiPriority w:val="61"/>
    <w:rsid w:val="00616960"/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Shading-Accent6">
    <w:name w:val="Light Shading Accent 6"/>
    <w:basedOn w:val="TableNormal"/>
    <w:uiPriority w:val="60"/>
    <w:rsid w:val="00616960"/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customStyle="1" w:styleId="LightShading1">
    <w:name w:val="Light Shading1"/>
    <w:basedOn w:val="TableNormal"/>
    <w:uiPriority w:val="60"/>
    <w:rsid w:val="00616960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4F9992-A0E7-43FC-B5F6-47F3412A3A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</dc:creator>
  <cp:keywords/>
  <dc:description/>
  <cp:lastModifiedBy>Saylor, Katie</cp:lastModifiedBy>
  <cp:revision>2</cp:revision>
  <cp:lastPrinted>2017-08-17T13:45:00Z</cp:lastPrinted>
  <dcterms:created xsi:type="dcterms:W3CDTF">2017-08-22T14:17:00Z</dcterms:created>
  <dcterms:modified xsi:type="dcterms:W3CDTF">2017-08-22T14:17:00Z</dcterms:modified>
</cp:coreProperties>
</file>