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578C" w:rsidRPr="0080059E" w:rsidRDefault="00157006">
      <w:pPr>
        <w:rPr>
          <w:rFonts w:ascii="Times New Roman" w:hAnsi="Times New Roman" w:cs="Times New Roman"/>
          <w:sz w:val="28"/>
          <w:szCs w:val="28"/>
        </w:rPr>
      </w:pPr>
      <w:r w:rsidRPr="0080059E">
        <w:rPr>
          <w:rFonts w:ascii="Times New Roman" w:hAnsi="Times New Roman" w:cs="Times New Roman"/>
          <w:sz w:val="28"/>
          <w:szCs w:val="28"/>
        </w:rPr>
        <w:t>Task description:</w:t>
      </w:r>
    </w:p>
    <w:p w:rsidR="0080059E" w:rsidRPr="0080059E" w:rsidRDefault="00157006">
      <w:pPr>
        <w:rPr>
          <w:rFonts w:ascii="Times New Roman" w:hAnsi="Times New Roman" w:cs="Times New Roman"/>
          <w:sz w:val="28"/>
          <w:szCs w:val="28"/>
        </w:rPr>
      </w:pPr>
      <w:r w:rsidRPr="0080059E">
        <w:rPr>
          <w:rFonts w:ascii="Times New Roman" w:hAnsi="Times New Roman" w:cs="Times New Roman"/>
          <w:sz w:val="28"/>
          <w:szCs w:val="28"/>
        </w:rPr>
        <w:t xml:space="preserve">Select one of the following protected areas. Let other students know by posting your selection under the designated discussion topic on </w:t>
      </w:r>
      <w:proofErr w:type="spellStart"/>
      <w:r w:rsidRPr="0080059E">
        <w:rPr>
          <w:rFonts w:ascii="Times New Roman" w:hAnsi="Times New Roman" w:cs="Times New Roman"/>
          <w:sz w:val="28"/>
          <w:szCs w:val="28"/>
        </w:rPr>
        <w:t>MyLO</w:t>
      </w:r>
      <w:proofErr w:type="spellEnd"/>
      <w:r w:rsidRPr="0080059E">
        <w:rPr>
          <w:rFonts w:ascii="Times New Roman" w:hAnsi="Times New Roman" w:cs="Times New Roman"/>
          <w:sz w:val="28"/>
          <w:szCs w:val="28"/>
        </w:rPr>
        <w:t xml:space="preserve">. Note, there is a maximum of five students for each protected area. </w:t>
      </w:r>
    </w:p>
    <w:p w:rsidR="0080059E" w:rsidRPr="0080059E" w:rsidRDefault="0080059E">
      <w:pPr>
        <w:rPr>
          <w:rFonts w:ascii="Times New Roman" w:hAnsi="Times New Roman" w:cs="Times New Roman"/>
          <w:color w:val="FF0000"/>
          <w:sz w:val="28"/>
          <w:szCs w:val="28"/>
        </w:rPr>
      </w:pPr>
      <w:r w:rsidRPr="0080059E">
        <w:rPr>
          <w:rFonts w:ascii="Times New Roman" w:hAnsi="Times New Roman" w:cs="Times New Roman"/>
          <w:color w:val="FF0000"/>
          <w:sz w:val="28"/>
          <w:szCs w:val="28"/>
        </w:rPr>
        <w:t xml:space="preserve">Topic: </w:t>
      </w:r>
      <w:r w:rsidR="00157006" w:rsidRPr="0080059E">
        <w:rPr>
          <w:rFonts w:ascii="Times New Roman" w:hAnsi="Times New Roman" w:cs="Times New Roman"/>
          <w:color w:val="FF0000"/>
          <w:sz w:val="28"/>
          <w:szCs w:val="28"/>
        </w:rPr>
        <w:t xml:space="preserve"> </w:t>
      </w:r>
      <w:bookmarkStart w:id="0" w:name="_GoBack"/>
      <w:r w:rsidR="00157006" w:rsidRPr="0080059E">
        <w:rPr>
          <w:rFonts w:ascii="Times New Roman" w:hAnsi="Times New Roman" w:cs="Times New Roman"/>
          <w:color w:val="FF0000"/>
          <w:sz w:val="28"/>
          <w:szCs w:val="28"/>
        </w:rPr>
        <w:t xml:space="preserve">Arthur </w:t>
      </w:r>
      <w:proofErr w:type="spellStart"/>
      <w:r w:rsidR="00157006" w:rsidRPr="0080059E">
        <w:rPr>
          <w:rFonts w:ascii="Times New Roman" w:hAnsi="Times New Roman" w:cs="Times New Roman"/>
          <w:color w:val="FF0000"/>
          <w:sz w:val="28"/>
          <w:szCs w:val="28"/>
        </w:rPr>
        <w:t>Pieman</w:t>
      </w:r>
      <w:proofErr w:type="spellEnd"/>
      <w:r w:rsidR="00157006" w:rsidRPr="0080059E">
        <w:rPr>
          <w:rFonts w:ascii="Times New Roman" w:hAnsi="Times New Roman" w:cs="Times New Roman"/>
          <w:color w:val="FF0000"/>
          <w:sz w:val="28"/>
          <w:szCs w:val="28"/>
        </w:rPr>
        <w:t xml:space="preserve"> Conservation Area, Tasmania</w:t>
      </w:r>
      <w:bookmarkEnd w:id="0"/>
      <w:r w:rsidRPr="0080059E">
        <w:rPr>
          <w:rFonts w:ascii="Times New Roman" w:hAnsi="Times New Roman" w:cs="Times New Roman"/>
          <w:color w:val="FF0000"/>
          <w:sz w:val="28"/>
          <w:szCs w:val="28"/>
        </w:rPr>
        <w:t xml:space="preserve"> </w:t>
      </w:r>
    </w:p>
    <w:p w:rsidR="0080059E" w:rsidRDefault="00157006">
      <w:pPr>
        <w:rPr>
          <w:rFonts w:ascii="Times New Roman" w:hAnsi="Times New Roman" w:cs="Times New Roman"/>
          <w:sz w:val="28"/>
          <w:szCs w:val="28"/>
        </w:rPr>
      </w:pPr>
      <w:r w:rsidRPr="0080059E">
        <w:rPr>
          <w:rFonts w:ascii="Times New Roman" w:hAnsi="Times New Roman" w:cs="Times New Roman"/>
          <w:sz w:val="28"/>
          <w:szCs w:val="28"/>
        </w:rPr>
        <w:t xml:space="preserve">For your group’s protected area, contribute a series of postings in </w:t>
      </w:r>
      <w:proofErr w:type="spellStart"/>
      <w:r w:rsidRPr="0080059E">
        <w:rPr>
          <w:rFonts w:ascii="Times New Roman" w:hAnsi="Times New Roman" w:cs="Times New Roman"/>
          <w:sz w:val="28"/>
          <w:szCs w:val="28"/>
        </w:rPr>
        <w:t>MyLO</w:t>
      </w:r>
      <w:proofErr w:type="spellEnd"/>
      <w:r w:rsidRPr="0080059E">
        <w:rPr>
          <w:rFonts w:ascii="Times New Roman" w:hAnsi="Times New Roman" w:cs="Times New Roman"/>
          <w:sz w:val="28"/>
          <w:szCs w:val="28"/>
        </w:rPr>
        <w:t xml:space="preserve"> “Discussions” on the following: </w:t>
      </w:r>
    </w:p>
    <w:p w:rsidR="0080059E" w:rsidRPr="0080059E" w:rsidRDefault="00157006" w:rsidP="0080059E">
      <w:pPr>
        <w:pStyle w:val="a3"/>
        <w:numPr>
          <w:ilvl w:val="0"/>
          <w:numId w:val="1"/>
        </w:numPr>
        <w:ind w:firstLineChars="0"/>
        <w:rPr>
          <w:rFonts w:ascii="Times New Roman" w:hAnsi="Times New Roman" w:cs="Times New Roman"/>
          <w:sz w:val="28"/>
          <w:szCs w:val="28"/>
        </w:rPr>
      </w:pPr>
      <w:r w:rsidRPr="0080059E">
        <w:rPr>
          <w:rFonts w:ascii="Times New Roman" w:hAnsi="Times New Roman" w:cs="Times New Roman"/>
          <w:sz w:val="28"/>
          <w:szCs w:val="28"/>
        </w:rPr>
        <w:t xml:space="preserve">Basis of management: </w:t>
      </w:r>
    </w:p>
    <w:p w:rsidR="0080059E" w:rsidRDefault="0080059E" w:rsidP="0080059E">
      <w:pPr>
        <w:rPr>
          <w:rFonts w:ascii="Times New Roman" w:hAnsi="Times New Roman" w:cs="Times New Roman"/>
          <w:sz w:val="28"/>
          <w:szCs w:val="28"/>
        </w:rPr>
      </w:pPr>
      <w:r>
        <w:rPr>
          <w:rFonts w:ascii="Times New Roman" w:hAnsi="Times New Roman" w:cs="Times New Roman" w:hint="eastAsia"/>
          <w:sz w:val="28"/>
          <w:szCs w:val="28"/>
        </w:rPr>
        <w:t xml:space="preserve"> </w:t>
      </w:r>
      <w:r w:rsidR="00157006" w:rsidRPr="0080059E">
        <w:rPr>
          <w:rFonts w:ascii="Times New Roman" w:hAnsi="Times New Roman" w:cs="Times New Roman"/>
          <w:sz w:val="28"/>
          <w:szCs w:val="28"/>
        </w:rPr>
        <w:t xml:space="preserve">• Describe the context of the protected area including aspects such as </w:t>
      </w:r>
      <w:r>
        <w:rPr>
          <w:rFonts w:ascii="Times New Roman" w:hAnsi="Times New Roman" w:cs="Times New Roman" w:hint="eastAsia"/>
          <w:sz w:val="28"/>
          <w:szCs w:val="28"/>
        </w:rPr>
        <w:t xml:space="preserve">   </w:t>
      </w:r>
      <w:r w:rsidR="00157006" w:rsidRPr="0080059E">
        <w:rPr>
          <w:rFonts w:ascii="Times New Roman" w:hAnsi="Times New Roman" w:cs="Times New Roman"/>
          <w:sz w:val="28"/>
          <w:szCs w:val="28"/>
        </w:rPr>
        <w:t xml:space="preserve">IUCN category, purpose, governance structure, and management authority. </w:t>
      </w:r>
      <w:r>
        <w:rPr>
          <w:rFonts w:ascii="Times New Roman" w:hAnsi="Times New Roman" w:cs="Times New Roman" w:hint="eastAsia"/>
          <w:sz w:val="28"/>
          <w:szCs w:val="28"/>
        </w:rPr>
        <w:t xml:space="preserve">   </w:t>
      </w:r>
      <w:r w:rsidR="00157006" w:rsidRPr="0080059E">
        <w:rPr>
          <w:rFonts w:ascii="Times New Roman" w:hAnsi="Times New Roman" w:cs="Times New Roman"/>
          <w:sz w:val="28"/>
          <w:szCs w:val="28"/>
        </w:rPr>
        <w:t xml:space="preserve">• Indicate the key management objectives and show how these relate to the IUCN category. </w:t>
      </w:r>
    </w:p>
    <w:p w:rsidR="0080059E" w:rsidRPr="0080059E" w:rsidRDefault="00157006" w:rsidP="0080059E">
      <w:pPr>
        <w:rPr>
          <w:rFonts w:ascii="Times New Roman" w:hAnsi="Times New Roman" w:cs="Times New Roman"/>
          <w:sz w:val="28"/>
          <w:szCs w:val="28"/>
        </w:rPr>
      </w:pPr>
      <w:r w:rsidRPr="0080059E">
        <w:rPr>
          <w:rFonts w:ascii="Times New Roman" w:hAnsi="Times New Roman" w:cs="Times New Roman"/>
          <w:sz w:val="28"/>
          <w:szCs w:val="28"/>
        </w:rPr>
        <w:t xml:space="preserve">• Discuss whether these objectives are aligned with the purpose, IUCN category and governance system in which the Protected Area is embedded. As a group, select a focal feature related to a key management objective. </w:t>
      </w:r>
    </w:p>
    <w:p w:rsidR="0080059E" w:rsidRPr="0080059E" w:rsidRDefault="00157006" w:rsidP="0080059E">
      <w:pPr>
        <w:pStyle w:val="a3"/>
        <w:numPr>
          <w:ilvl w:val="0"/>
          <w:numId w:val="1"/>
        </w:numPr>
        <w:ind w:firstLineChars="0"/>
        <w:rPr>
          <w:rFonts w:ascii="Times New Roman" w:hAnsi="Times New Roman" w:cs="Times New Roman"/>
          <w:sz w:val="28"/>
          <w:szCs w:val="28"/>
        </w:rPr>
      </w:pPr>
      <w:r w:rsidRPr="0080059E">
        <w:rPr>
          <w:rFonts w:ascii="Times New Roman" w:hAnsi="Times New Roman" w:cs="Times New Roman"/>
          <w:sz w:val="28"/>
          <w:szCs w:val="28"/>
        </w:rPr>
        <w:t xml:space="preserve">System components and relationships: </w:t>
      </w:r>
    </w:p>
    <w:p w:rsidR="0080059E" w:rsidRDefault="00157006"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sz w:val="28"/>
          <w:szCs w:val="28"/>
        </w:rPr>
        <w:t xml:space="preserve">• Identify the key drivers of change that are likely to influence the state of the focal feature over the next 20 years. You should consider, where relevant, biophysical, social and economic drivers. </w:t>
      </w:r>
    </w:p>
    <w:p w:rsidR="0080059E" w:rsidRDefault="00157006"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sz w:val="28"/>
          <w:szCs w:val="28"/>
        </w:rPr>
        <w:t xml:space="preserve">• Identify the governance and management influences that potentially have beneficial impacts on the key drivers of change. </w:t>
      </w:r>
    </w:p>
    <w:p w:rsidR="0080059E" w:rsidRDefault="00157006"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sz w:val="28"/>
          <w:szCs w:val="28"/>
        </w:rPr>
        <w:t xml:space="preserve">• Draw a diagram (conceptual SES model) showing the relationships </w:t>
      </w:r>
      <w:r w:rsidRPr="0080059E">
        <w:rPr>
          <w:rFonts w:ascii="Times New Roman" w:hAnsi="Times New Roman" w:cs="Times New Roman"/>
          <w:sz w:val="28"/>
          <w:szCs w:val="28"/>
        </w:rPr>
        <w:lastRenderedPageBreak/>
        <w:t xml:space="preserve">between key drivers of change, governance and management influences, and your selected focal feature. </w:t>
      </w:r>
    </w:p>
    <w:p w:rsidR="0080059E" w:rsidRDefault="00157006" w:rsidP="0080059E">
      <w:pPr>
        <w:pStyle w:val="a3"/>
        <w:numPr>
          <w:ilvl w:val="0"/>
          <w:numId w:val="1"/>
        </w:numPr>
        <w:ind w:firstLineChars="0"/>
        <w:rPr>
          <w:rFonts w:ascii="Times New Roman" w:hAnsi="Times New Roman" w:cs="Times New Roman"/>
          <w:sz w:val="28"/>
          <w:szCs w:val="28"/>
        </w:rPr>
      </w:pPr>
      <w:r w:rsidRPr="0080059E">
        <w:rPr>
          <w:rFonts w:ascii="Times New Roman" w:hAnsi="Times New Roman" w:cs="Times New Roman"/>
          <w:sz w:val="28"/>
          <w:szCs w:val="28"/>
        </w:rPr>
        <w:t xml:space="preserve">Strategic interventions: </w:t>
      </w:r>
    </w:p>
    <w:p w:rsidR="0080059E" w:rsidRDefault="00157006"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sz w:val="28"/>
          <w:szCs w:val="28"/>
        </w:rPr>
        <w:t xml:space="preserve">• Using your conceptual SES model, identify potentially powerful leverage point(s). </w:t>
      </w:r>
    </w:p>
    <w:p w:rsidR="0080059E" w:rsidRDefault="00157006"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sz w:val="28"/>
          <w:szCs w:val="28"/>
        </w:rPr>
        <w:t xml:space="preserve">• Suggest an intervention strategy that takes advantage of your, identified leverage point(s), and indicate how this strategy might be of benefit to the state of your focal feature. </w:t>
      </w:r>
    </w:p>
    <w:p w:rsidR="0080059E" w:rsidRDefault="0080059E" w:rsidP="0080059E">
      <w:pPr>
        <w:pStyle w:val="a3"/>
        <w:ind w:left="360" w:firstLineChars="0" w:firstLine="0"/>
        <w:rPr>
          <w:rFonts w:ascii="Times New Roman" w:hAnsi="Times New Roman" w:cs="Times New Roman"/>
          <w:sz w:val="28"/>
          <w:szCs w:val="28"/>
        </w:rPr>
      </w:pPr>
    </w:p>
    <w:p w:rsidR="00157006" w:rsidRPr="0080059E" w:rsidRDefault="00157006"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sz w:val="28"/>
          <w:szCs w:val="28"/>
        </w:rPr>
        <w:t xml:space="preserve">Submission: Submit your final answers to the above, based on group discussion and work, to the </w:t>
      </w:r>
      <w:proofErr w:type="spellStart"/>
      <w:r w:rsidRPr="0080059E">
        <w:rPr>
          <w:rFonts w:ascii="Times New Roman" w:hAnsi="Times New Roman" w:cs="Times New Roman"/>
          <w:sz w:val="28"/>
          <w:szCs w:val="28"/>
        </w:rPr>
        <w:t>MyLO</w:t>
      </w:r>
      <w:proofErr w:type="spellEnd"/>
      <w:r w:rsidRPr="0080059E">
        <w:rPr>
          <w:rFonts w:ascii="Times New Roman" w:hAnsi="Times New Roman" w:cs="Times New Roman"/>
          <w:sz w:val="28"/>
          <w:szCs w:val="28"/>
        </w:rPr>
        <w:t xml:space="preserve"> submission link. You will be assessed on both the quality of your final answers as well as quality of contribution to your group discussions. See criteria for details.</w:t>
      </w:r>
    </w:p>
    <w:p w:rsidR="0080059E" w:rsidRPr="0080059E" w:rsidRDefault="0080059E" w:rsidP="0080059E">
      <w:pPr>
        <w:pStyle w:val="a3"/>
        <w:ind w:left="360" w:firstLineChars="0" w:firstLine="0"/>
        <w:rPr>
          <w:rFonts w:ascii="Times New Roman" w:hAnsi="Times New Roman" w:cs="Times New Roman"/>
          <w:sz w:val="28"/>
          <w:szCs w:val="28"/>
        </w:rPr>
      </w:pPr>
    </w:p>
    <w:p w:rsidR="00015AE8" w:rsidRPr="00015AE8" w:rsidRDefault="00015AE8" w:rsidP="0080059E">
      <w:pPr>
        <w:pStyle w:val="a3"/>
        <w:ind w:left="360" w:firstLineChars="0" w:firstLine="0"/>
        <w:rPr>
          <w:rFonts w:ascii="Times New Roman" w:hAnsi="Times New Roman" w:cs="Times New Roman"/>
          <w:sz w:val="28"/>
          <w:szCs w:val="28"/>
        </w:rPr>
      </w:pPr>
      <w:r w:rsidRPr="00015AE8">
        <w:rPr>
          <w:rFonts w:ascii="Times New Roman" w:hAnsi="Times New Roman" w:cs="Times New Roman"/>
          <w:sz w:val="28"/>
          <w:szCs w:val="28"/>
        </w:rPr>
        <w:t>Your submitted answers and active postings will be judged according to the table below.</w:t>
      </w:r>
    </w:p>
    <w:p w:rsidR="0080059E" w:rsidRDefault="0080059E"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sz w:val="28"/>
          <w:szCs w:val="28"/>
        </w:rPr>
        <w:t>Approximately</w:t>
      </w:r>
      <w:r w:rsidRPr="0080059E">
        <w:rPr>
          <w:rFonts w:ascii="Times New Roman" w:hAnsi="Times New Roman" w:cs="Times New Roman"/>
          <w:color w:val="FF0000"/>
          <w:sz w:val="28"/>
          <w:szCs w:val="28"/>
        </w:rPr>
        <w:t xml:space="preserve"> 3,500 words</w:t>
      </w:r>
      <w:r w:rsidRPr="0080059E">
        <w:rPr>
          <w:rFonts w:ascii="Times New Roman" w:hAnsi="Times New Roman" w:cs="Times New Roman"/>
          <w:sz w:val="28"/>
          <w:szCs w:val="28"/>
        </w:rPr>
        <w:t xml:space="preserve"> (a diagram counts for about 300 words)</w:t>
      </w:r>
    </w:p>
    <w:p w:rsidR="0080059E" w:rsidRDefault="00015AE8" w:rsidP="0080059E">
      <w:pPr>
        <w:pStyle w:val="a3"/>
        <w:ind w:left="360" w:firstLineChars="0" w:firstLine="0"/>
        <w:rPr>
          <w:rFonts w:ascii="Times New Roman" w:hAnsi="Times New Roman" w:cs="Times New Roman"/>
          <w:sz w:val="28"/>
          <w:szCs w:val="28"/>
        </w:rPr>
      </w:pPr>
      <w:r>
        <w:rPr>
          <w:rFonts w:ascii="Times New Roman" w:hAnsi="Times New Roman" w:cs="Times New Roman" w:hint="eastAsia"/>
          <w:sz w:val="28"/>
          <w:szCs w:val="28"/>
        </w:rPr>
        <w:t xml:space="preserve">At </w:t>
      </w:r>
      <w:r>
        <w:rPr>
          <w:rFonts w:ascii="Times New Roman" w:hAnsi="Times New Roman" w:cs="Times New Roman"/>
          <w:sz w:val="28"/>
          <w:szCs w:val="28"/>
        </w:rPr>
        <w:t>least 12 references. (including 5 academic references)</w:t>
      </w:r>
    </w:p>
    <w:p w:rsidR="00015AE8" w:rsidRDefault="00015AE8" w:rsidP="0080059E">
      <w:pPr>
        <w:pStyle w:val="a3"/>
        <w:ind w:left="360" w:firstLineChars="0" w:firstLine="0"/>
        <w:rPr>
          <w:rFonts w:ascii="Times New Roman" w:hAnsi="Times New Roman" w:cs="Times New Roman"/>
          <w:sz w:val="28"/>
          <w:szCs w:val="28"/>
        </w:rPr>
      </w:pPr>
    </w:p>
    <w:p w:rsidR="00015AE8" w:rsidRDefault="00015AE8" w:rsidP="0080059E">
      <w:pPr>
        <w:pStyle w:val="a3"/>
        <w:ind w:left="360" w:firstLineChars="0" w:firstLine="0"/>
        <w:rPr>
          <w:rFonts w:ascii="Times New Roman" w:hAnsi="Times New Roman" w:cs="Times New Roman"/>
          <w:sz w:val="28"/>
          <w:szCs w:val="28"/>
        </w:rPr>
      </w:pPr>
    </w:p>
    <w:p w:rsidR="0080059E" w:rsidRPr="0080059E" w:rsidRDefault="0080059E" w:rsidP="0080059E">
      <w:pPr>
        <w:pStyle w:val="a3"/>
        <w:ind w:left="360" w:firstLineChars="0" w:firstLine="0"/>
        <w:rPr>
          <w:rFonts w:ascii="Times New Roman" w:hAnsi="Times New Roman" w:cs="Times New Roman"/>
          <w:sz w:val="28"/>
          <w:szCs w:val="28"/>
        </w:rPr>
      </w:pPr>
      <w:r w:rsidRPr="0080059E">
        <w:rPr>
          <w:rFonts w:ascii="Times New Roman" w:hAnsi="Times New Roman" w:cs="Times New Roman"/>
          <w:noProof/>
          <w:sz w:val="28"/>
          <w:szCs w:val="28"/>
        </w:rPr>
        <w:lastRenderedPageBreak/>
        <w:drawing>
          <wp:inline distT="0" distB="0" distL="0" distR="0">
            <wp:extent cx="5996940" cy="6309360"/>
            <wp:effectExtent l="0" t="0" r="3810" b="0"/>
            <wp:docPr id="2" name="图片 2" descr="C:\Users\yyl\AppData\Local\Temp\156445185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yl\AppData\Local\Temp\1564451859(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96940" cy="6309360"/>
                    </a:xfrm>
                    <a:prstGeom prst="rect">
                      <a:avLst/>
                    </a:prstGeom>
                    <a:noFill/>
                    <a:ln>
                      <a:noFill/>
                    </a:ln>
                  </pic:spPr>
                </pic:pic>
              </a:graphicData>
            </a:graphic>
          </wp:inline>
        </w:drawing>
      </w:r>
    </w:p>
    <w:sectPr w:rsidR="0080059E" w:rsidRPr="0080059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E02B9"/>
    <w:multiLevelType w:val="hybridMultilevel"/>
    <w:tmpl w:val="A95A8EB0"/>
    <w:lvl w:ilvl="0" w:tplc="C8C829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006"/>
    <w:rsid w:val="00015AE8"/>
    <w:rsid w:val="00157006"/>
    <w:rsid w:val="0080059E"/>
    <w:rsid w:val="00A557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9BFA"/>
  <w15:chartTrackingRefBased/>
  <w15:docId w15:val="{D3E5A5A9-00F7-413F-B824-BEF74997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059E"/>
    <w:pPr>
      <w:ind w:firstLineChars="200" w:firstLine="420"/>
    </w:pPr>
  </w:style>
  <w:style w:type="paragraph" w:styleId="a4">
    <w:name w:val="Balloon Text"/>
    <w:basedOn w:val="a"/>
    <w:link w:val="a5"/>
    <w:uiPriority w:val="99"/>
    <w:semiHidden/>
    <w:unhideWhenUsed/>
    <w:rsid w:val="0080059E"/>
    <w:rPr>
      <w:sz w:val="18"/>
      <w:szCs w:val="18"/>
    </w:rPr>
  </w:style>
  <w:style w:type="character" w:customStyle="1" w:styleId="a5">
    <w:name w:val="批注框文本 字符"/>
    <w:basedOn w:val="a0"/>
    <w:link w:val="a4"/>
    <w:uiPriority w:val="99"/>
    <w:semiHidden/>
    <w:rsid w:val="0080059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Yuelin Yao</dc:creator>
  <cp:keywords/>
  <dc:description/>
  <cp:lastModifiedBy>Yuelin Yao</cp:lastModifiedBy>
  <cp:revision>2</cp:revision>
  <dcterms:created xsi:type="dcterms:W3CDTF">2019-07-30T01:42:00Z</dcterms:created>
  <dcterms:modified xsi:type="dcterms:W3CDTF">2019-07-30T02:12:00Z</dcterms:modified>
</cp:coreProperties>
</file>