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5456B" w14:textId="35FC5740" w:rsidR="00B3335B" w:rsidRPr="00B3335B" w:rsidRDefault="00B3335B" w:rsidP="00B3335B">
      <w:pPr>
        <w:pStyle w:val="zkladntext"/>
        <w:spacing w:line="360" w:lineRule="auto"/>
        <w:jc w:val="center"/>
        <w:rPr>
          <w:b/>
          <w:bCs/>
          <w:color w:val="FF0000"/>
          <w:sz w:val="96"/>
          <w:szCs w:val="96"/>
        </w:rPr>
      </w:pPr>
      <w:r w:rsidRPr="00B3335B">
        <w:rPr>
          <w:b/>
          <w:bCs/>
          <w:color w:val="FF0000"/>
          <w:sz w:val="96"/>
          <w:szCs w:val="96"/>
          <w:highlight w:val="yellow"/>
        </w:rPr>
        <w:t xml:space="preserve">!!! </w:t>
      </w:r>
      <w:proofErr w:type="gramStart"/>
      <w:r>
        <w:rPr>
          <w:b/>
          <w:bCs/>
          <w:color w:val="FF0000"/>
          <w:sz w:val="96"/>
          <w:szCs w:val="96"/>
          <w:highlight w:val="yellow"/>
        </w:rPr>
        <w:t>Upozornění</w:t>
      </w:r>
      <w:r w:rsidRPr="00B3335B">
        <w:rPr>
          <w:b/>
          <w:bCs/>
          <w:color w:val="FF0000"/>
          <w:sz w:val="96"/>
          <w:szCs w:val="96"/>
          <w:highlight w:val="yellow"/>
        </w:rPr>
        <w:t xml:space="preserve"> !!!</w:t>
      </w:r>
      <w:proofErr w:type="gramEnd"/>
    </w:p>
    <w:p w14:paraId="45D203A1" w14:textId="77777777" w:rsidR="00B3335B" w:rsidRDefault="00B3335B" w:rsidP="00B3335B">
      <w:pPr>
        <w:pStyle w:val="zkladntext"/>
        <w:spacing w:line="360" w:lineRule="auto"/>
        <w:rPr>
          <w:b/>
          <w:bCs/>
        </w:rPr>
      </w:pPr>
    </w:p>
    <w:p w14:paraId="082638BE" w14:textId="0D350373" w:rsidR="00B3335B" w:rsidRPr="00B3335B" w:rsidRDefault="00B3335B" w:rsidP="00B3335B">
      <w:pPr>
        <w:pStyle w:val="zkladntext"/>
        <w:spacing w:line="360" w:lineRule="auto"/>
        <w:rPr>
          <w:b/>
          <w:bCs/>
        </w:rPr>
      </w:pPr>
      <w:r w:rsidRPr="00B3335B">
        <w:rPr>
          <w:b/>
          <w:bCs/>
        </w:rPr>
        <w:t>Rádi bychom Vás upozornili na platnost nové odpadové legislativy, ze které pro Vás jako původce odpadů vyplývají dané povinnosti:</w:t>
      </w:r>
    </w:p>
    <w:p w14:paraId="3D5B7A9C" w14:textId="77777777" w:rsidR="00B3335B" w:rsidRPr="00B3335B" w:rsidRDefault="00B3335B" w:rsidP="00B3335B">
      <w:pPr>
        <w:pStyle w:val="zkladntext"/>
        <w:numPr>
          <w:ilvl w:val="0"/>
          <w:numId w:val="1"/>
        </w:numPr>
        <w:spacing w:line="360" w:lineRule="auto"/>
        <w:rPr>
          <w:rFonts w:eastAsia="Times New Roman"/>
          <w:b/>
          <w:bCs/>
        </w:rPr>
      </w:pPr>
      <w:r w:rsidRPr="00B3335B">
        <w:rPr>
          <w:rFonts w:eastAsia="Times New Roman"/>
          <w:b/>
          <w:bCs/>
        </w:rPr>
        <w:t>doložit dle Přílohy č. 12 k Vyhlášce 273/2021 Sb. nové Základní popisy odpadů zpracované dle uvedené Vyhlášky</w:t>
      </w:r>
    </w:p>
    <w:p w14:paraId="797B853D" w14:textId="77777777" w:rsidR="00B3335B" w:rsidRPr="00B3335B" w:rsidRDefault="00B3335B" w:rsidP="00B3335B">
      <w:pPr>
        <w:pStyle w:val="zkladntext"/>
        <w:numPr>
          <w:ilvl w:val="0"/>
          <w:numId w:val="1"/>
        </w:numPr>
        <w:spacing w:line="360" w:lineRule="auto"/>
        <w:rPr>
          <w:rFonts w:eastAsia="Times New Roman"/>
          <w:b/>
          <w:bCs/>
        </w:rPr>
      </w:pPr>
      <w:r w:rsidRPr="00B3335B">
        <w:rPr>
          <w:rFonts w:eastAsia="Times New Roman"/>
          <w:b/>
          <w:bCs/>
        </w:rPr>
        <w:t xml:space="preserve">k odpadům, které jsou odstraňovány skládkováním a lze z nich odebrat reprezentativní vzorek, mimo odpadu katalogové č. 200301 směsný komunální odpad, doložit chemické analýzy dle Přílohy č. 10 k vyhlášce 273/2021 Sb. </w:t>
      </w:r>
    </w:p>
    <w:p w14:paraId="71034028" w14:textId="77777777" w:rsidR="00F770B4" w:rsidRDefault="00F770B4" w:rsidP="00B3335B">
      <w:pPr>
        <w:pStyle w:val="zkladntext"/>
        <w:spacing w:line="360" w:lineRule="auto"/>
        <w:rPr>
          <w:b/>
          <w:bCs/>
          <w:color w:val="FF0000"/>
          <w:sz w:val="28"/>
          <w:szCs w:val="28"/>
          <w:u w:val="single"/>
        </w:rPr>
      </w:pPr>
    </w:p>
    <w:p w14:paraId="757D25C9" w14:textId="1713E34A" w:rsidR="00B3335B" w:rsidRDefault="00B3335B" w:rsidP="00B3335B">
      <w:pPr>
        <w:pStyle w:val="zkladntext"/>
        <w:spacing w:line="360" w:lineRule="auto"/>
        <w:rPr>
          <w:b/>
          <w:bCs/>
          <w:sz w:val="28"/>
          <w:szCs w:val="28"/>
          <w:u w:val="single"/>
        </w:rPr>
      </w:pPr>
      <w:r w:rsidRPr="00F770B4">
        <w:rPr>
          <w:b/>
          <w:bCs/>
          <w:color w:val="FF0000"/>
          <w:sz w:val="28"/>
          <w:szCs w:val="28"/>
          <w:u w:val="single"/>
        </w:rPr>
        <w:t>Pro všechny návozy na skládku Košťálov je nutné:</w:t>
      </w:r>
    </w:p>
    <w:p w14:paraId="5D1F8EF2" w14:textId="77777777" w:rsidR="00B3335B" w:rsidRDefault="00B3335B" w:rsidP="00B3335B">
      <w:pPr>
        <w:pStyle w:val="zkladntext"/>
        <w:spacing w:line="360" w:lineRule="auto"/>
        <w:rPr>
          <w:b/>
          <w:bCs/>
          <w:u w:val="single"/>
        </w:rPr>
      </w:pPr>
    </w:p>
    <w:p w14:paraId="1EBBCEBB" w14:textId="77777777" w:rsidR="00B3335B" w:rsidRDefault="00B3335B" w:rsidP="00B3335B">
      <w:pPr>
        <w:pStyle w:val="zkladntext"/>
        <w:rPr>
          <w:b/>
          <w:bCs/>
        </w:rPr>
      </w:pPr>
      <w:r>
        <w:rPr>
          <w:b/>
          <w:bCs/>
        </w:rPr>
        <w:t xml:space="preserve">1/ doložit dle přílohy č. 12 k Vyhlášce 273/2021 Sb. nové Základní popisy odpadů zpracované dle uvedené Vyhlášky </w:t>
      </w:r>
    </w:p>
    <w:p w14:paraId="25F6963B" w14:textId="77777777" w:rsidR="00B3335B" w:rsidRDefault="00B3335B" w:rsidP="00B3335B">
      <w:pPr>
        <w:pStyle w:val="zkladntext"/>
        <w:rPr>
          <w:b/>
          <w:bCs/>
        </w:rPr>
      </w:pPr>
    </w:p>
    <w:p w14:paraId="7FEE150B" w14:textId="77777777" w:rsidR="00B3335B" w:rsidRDefault="00B3335B" w:rsidP="00B3335B">
      <w:pPr>
        <w:pStyle w:val="zkladntext"/>
        <w:rPr>
          <w:b/>
          <w:bCs/>
        </w:rPr>
      </w:pPr>
      <w:r>
        <w:rPr>
          <w:b/>
          <w:bCs/>
        </w:rPr>
        <w:t xml:space="preserve">2/ doložit chemické analýzy z akreditované laboratoře dle Přílohy č. 10 k vyhlášce 273/2021 Sb. (výluh </w:t>
      </w:r>
      <w:proofErr w:type="spellStart"/>
      <w:r>
        <w:rPr>
          <w:b/>
          <w:bCs/>
        </w:rPr>
        <w:t>IIa</w:t>
      </w:r>
      <w:proofErr w:type="spellEnd"/>
      <w:r>
        <w:rPr>
          <w:b/>
          <w:bCs/>
        </w:rPr>
        <w:t xml:space="preserve"> dle tabulky 10.1) na každých 1000 tun, s platným plánem a protokolem o odběru vzorku</w:t>
      </w:r>
    </w:p>
    <w:p w14:paraId="6BAA4F5D" w14:textId="77777777" w:rsidR="00B3335B" w:rsidRDefault="00B3335B" w:rsidP="00B3335B">
      <w:pPr>
        <w:rPr>
          <w:rFonts w:ascii="Arial" w:hAnsi="Arial" w:cs="Arial"/>
          <w:b/>
          <w:bCs/>
          <w:sz w:val="24"/>
          <w:szCs w:val="24"/>
        </w:rPr>
      </w:pPr>
    </w:p>
    <w:p w14:paraId="7FB39319" w14:textId="77777777" w:rsidR="00B3335B" w:rsidRDefault="00B3335B" w:rsidP="00B3335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3/ doložit hodnotu výhřevnosti laboratorním testem nebo spolehlivým (obhajitelným) odborným úsudkem uvedeným v základním popise</w:t>
      </w:r>
    </w:p>
    <w:p w14:paraId="271F3113" w14:textId="77777777" w:rsidR="00B3335B" w:rsidRDefault="00B3335B" w:rsidP="00B3335B">
      <w:pPr>
        <w:rPr>
          <w:rFonts w:ascii="Arial" w:hAnsi="Arial" w:cs="Arial"/>
          <w:b/>
          <w:bCs/>
          <w:sz w:val="24"/>
          <w:szCs w:val="24"/>
        </w:rPr>
      </w:pPr>
    </w:p>
    <w:p w14:paraId="72AA7DA4" w14:textId="2A1B7915" w:rsidR="00B3335B" w:rsidRDefault="00B3335B" w:rsidP="00B3335B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4/ doložit hodnotu AT4 u odpadů určených zákonem laboratorně, jinak spolehlivým (obhajitelným) odborným úsudkem uvedeným v základním popise</w:t>
      </w:r>
      <w:r w:rsidR="00F770B4">
        <w:rPr>
          <w:rFonts w:ascii="Arial" w:hAnsi="Arial" w:cs="Arial"/>
          <w:b/>
          <w:bCs/>
          <w:sz w:val="24"/>
          <w:szCs w:val="24"/>
        </w:rPr>
        <w:t>¨</w:t>
      </w:r>
    </w:p>
    <w:p w14:paraId="7B00D67E" w14:textId="77777777" w:rsidR="00F770B4" w:rsidRDefault="00F770B4" w:rsidP="00B3335B">
      <w:pPr>
        <w:rPr>
          <w:rFonts w:ascii="Arial" w:hAnsi="Arial" w:cs="Arial"/>
          <w:b/>
          <w:bCs/>
          <w:sz w:val="24"/>
          <w:szCs w:val="24"/>
        </w:rPr>
      </w:pPr>
    </w:p>
    <w:p w14:paraId="166B66EB" w14:textId="24C13A2A" w:rsidR="00D3022C" w:rsidRDefault="00D3022C" w:rsidP="00B3335B">
      <w:pPr>
        <w:rPr>
          <w:rFonts w:ascii="Arial" w:hAnsi="Arial" w:cs="Arial"/>
          <w:b/>
          <w:bCs/>
          <w:sz w:val="24"/>
          <w:szCs w:val="24"/>
        </w:rPr>
      </w:pPr>
    </w:p>
    <w:p w14:paraId="11A2F152" w14:textId="5AFFC1C4" w:rsidR="00B3335B" w:rsidRDefault="00F770B4" w:rsidP="00DE1D53">
      <w:pPr>
        <w:pStyle w:val="zkladntext"/>
        <w:spacing w:line="360" w:lineRule="auto"/>
      </w:pPr>
      <w:bookmarkStart w:id="0" w:name="_Hlk115682953"/>
      <w:r w:rsidRPr="00F770B4">
        <w:rPr>
          <w:b/>
          <w:bCs/>
          <w:highlight w:val="yellow"/>
        </w:rPr>
        <w:t>Upozorňujeme, že v případě nedoložení výše uvedených dokumentů, včetně doložení výsledků chemických analýz od akreditované laboratoře, nebude možné výše uvedené odpady do zařízení Marius Pedersen a.s., CKNO Košťálov, 512 02 Košťálov přijímat.</w:t>
      </w:r>
      <w:bookmarkEnd w:id="0"/>
    </w:p>
    <w:p w14:paraId="50F369F8" w14:textId="77777777" w:rsidR="00E8095F" w:rsidRDefault="00E8095F"/>
    <w:sectPr w:rsidR="00E8095F" w:rsidSect="00205F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544173"/>
    <w:multiLevelType w:val="hybridMultilevel"/>
    <w:tmpl w:val="C4464EB0"/>
    <w:lvl w:ilvl="0" w:tplc="BDCCE53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12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5B"/>
    <w:rsid w:val="00205F33"/>
    <w:rsid w:val="00B3335B"/>
    <w:rsid w:val="00D3022C"/>
    <w:rsid w:val="00DE1D53"/>
    <w:rsid w:val="00E8095F"/>
    <w:rsid w:val="00F7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DBB3"/>
  <w15:chartTrackingRefBased/>
  <w15:docId w15:val="{8DF9A74A-5A64-48FF-8BF3-CDDF6765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3335B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3335B"/>
    <w:rPr>
      <w:color w:val="0563C1"/>
      <w:u w:val="single"/>
    </w:rPr>
  </w:style>
  <w:style w:type="paragraph" w:customStyle="1" w:styleId="zkladntext">
    <w:name w:val="..základní text"/>
    <w:basedOn w:val="Normln"/>
    <w:rsid w:val="00B3335B"/>
    <w:pPr>
      <w:jc w:val="both"/>
    </w:pPr>
    <w:rPr>
      <w:rFonts w:ascii="Arial" w:hAnsi="Arial" w:cs="Arial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302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3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2ED0EF-2EF1-4725-9DD6-4686182B3C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85BBD8-181A-4CFE-9141-364AEB4D0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B73518-8273-472A-B236-BAD13DA0FC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1157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Musil Jaroslav</dc:creator>
  <cp:keywords/>
  <dc:description/>
  <cp:lastModifiedBy>Kouba Miroslav</cp:lastModifiedBy>
  <cp:revision>5</cp:revision>
  <cp:lastPrinted>2022-10-03T07:46:00Z</cp:lastPrinted>
  <dcterms:created xsi:type="dcterms:W3CDTF">2022-10-03T07:36:00Z</dcterms:created>
  <dcterms:modified xsi:type="dcterms:W3CDTF">2024-02-16T09:44:00Z</dcterms:modified>
</cp:coreProperties>
</file>