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D97F6" w14:textId="77777777" w:rsidR="00A82B30" w:rsidRDefault="00A82B30">
      <w:pPr>
        <w:widowControl w:val="0"/>
        <w:pBdr>
          <w:top w:val="nil"/>
          <w:left w:val="nil"/>
          <w:bottom w:val="nil"/>
          <w:right w:val="nil"/>
          <w:between w:val="nil"/>
        </w:pBdr>
        <w:spacing w:line="276" w:lineRule="auto"/>
        <w:rPr>
          <w:rFonts w:ascii="Arial" w:eastAsia="Arial" w:hAnsi="Arial" w:cs="Arial"/>
          <w:color w:val="000000"/>
        </w:rPr>
      </w:pPr>
    </w:p>
    <w:tbl>
      <w:tblPr>
        <w:tblStyle w:val="a"/>
        <w:tblW w:w="10800" w:type="dxa"/>
        <w:tblBorders>
          <w:top w:val="nil"/>
          <w:left w:val="nil"/>
          <w:bottom w:val="nil"/>
          <w:right w:val="nil"/>
          <w:insideH w:val="nil"/>
          <w:insideV w:val="nil"/>
        </w:tblBorders>
        <w:tblLayout w:type="fixed"/>
        <w:tblLook w:val="0400" w:firstRow="0" w:lastRow="0" w:firstColumn="0" w:lastColumn="0" w:noHBand="0" w:noVBand="1"/>
      </w:tblPr>
      <w:tblGrid>
        <w:gridCol w:w="5400"/>
        <w:gridCol w:w="5400"/>
      </w:tblGrid>
      <w:tr w:rsidR="00A82B30" w14:paraId="4BF52A84" w14:textId="77777777">
        <w:tc>
          <w:tcPr>
            <w:tcW w:w="5400" w:type="dxa"/>
          </w:tcPr>
          <w:p w14:paraId="579B950D" w14:textId="77777777" w:rsidR="00A82B30" w:rsidRDefault="00000000">
            <w:pPr>
              <w:pStyle w:val="Title"/>
              <w:jc w:val="both"/>
            </w:pPr>
            <w:r>
              <w:t xml:space="preserve">Anurag </w:t>
            </w:r>
            <w:proofErr w:type="spellStart"/>
            <w:r>
              <w:t>Duddu</w:t>
            </w:r>
            <w:proofErr w:type="spellEnd"/>
          </w:p>
          <w:p w14:paraId="06B20804" w14:textId="77777777" w:rsidR="00A82B30" w:rsidRDefault="00000000">
            <w:pPr>
              <w:pStyle w:val="Subtitle"/>
              <w:jc w:val="both"/>
            </w:pPr>
            <w:r>
              <w:t>Product Design &amp; Strategy</w:t>
            </w:r>
          </w:p>
        </w:tc>
        <w:tc>
          <w:tcPr>
            <w:tcW w:w="5400" w:type="dxa"/>
          </w:tcPr>
          <w:p w14:paraId="76EA3154" w14:textId="77777777" w:rsidR="00A82B30" w:rsidRDefault="00000000">
            <w:pPr>
              <w:pBdr>
                <w:top w:val="nil"/>
                <w:left w:val="nil"/>
                <w:bottom w:val="nil"/>
                <w:right w:val="nil"/>
                <w:between w:val="nil"/>
              </w:pBdr>
              <w:spacing w:before="100"/>
              <w:jc w:val="right"/>
              <w:rPr>
                <w:rFonts w:ascii="Libre Franklin" w:eastAsia="Libre Franklin" w:hAnsi="Libre Franklin" w:cs="Libre Franklin"/>
                <w:color w:val="000000"/>
                <w:sz w:val="20"/>
                <w:szCs w:val="20"/>
              </w:rPr>
            </w:pPr>
            <w:hyperlink r:id="rId8">
              <w:r>
                <w:rPr>
                  <w:rFonts w:ascii="Libre Franklin" w:eastAsia="Libre Franklin" w:hAnsi="Libre Franklin" w:cs="Libre Franklin"/>
                  <w:color w:val="0563C1"/>
                  <w:sz w:val="20"/>
                  <w:szCs w:val="20"/>
                </w:rPr>
                <w:t>anurag.duddu@gmail.com</w:t>
              </w:r>
            </w:hyperlink>
            <w:r>
              <w:rPr>
                <w:rFonts w:ascii="Libre Franklin" w:eastAsia="Libre Franklin" w:hAnsi="Libre Franklin" w:cs="Libre Franklin"/>
                <w:color w:val="000000"/>
                <w:sz w:val="20"/>
                <w:szCs w:val="20"/>
              </w:rPr>
              <w:t xml:space="preserve"> • 224-284-9111</w:t>
            </w:r>
          </w:p>
          <w:p w14:paraId="11736658" w14:textId="77777777" w:rsidR="00A82B30" w:rsidRDefault="00000000">
            <w:pPr>
              <w:pBdr>
                <w:top w:val="nil"/>
                <w:left w:val="nil"/>
                <w:bottom w:val="nil"/>
                <w:right w:val="nil"/>
                <w:between w:val="nil"/>
              </w:pBdr>
              <w:jc w:val="right"/>
              <w:rPr>
                <w:rFonts w:ascii="Libre Franklin" w:eastAsia="Libre Franklin" w:hAnsi="Libre Franklin" w:cs="Libre Franklin"/>
                <w:color w:val="000000"/>
                <w:sz w:val="20"/>
                <w:szCs w:val="20"/>
              </w:rPr>
            </w:pPr>
            <w:hyperlink r:id="rId9">
              <w:r>
                <w:rPr>
                  <w:rFonts w:ascii="Libre Franklin" w:eastAsia="Libre Franklin" w:hAnsi="Libre Franklin" w:cs="Libre Franklin"/>
                  <w:color w:val="0563C1"/>
                  <w:sz w:val="20"/>
                  <w:szCs w:val="20"/>
                </w:rPr>
                <w:t>anuragduddu.com/</w:t>
              </w:r>
            </w:hyperlink>
            <w:r>
              <w:rPr>
                <w:rFonts w:ascii="Libre Franklin" w:eastAsia="Libre Franklin" w:hAnsi="Libre Franklin" w:cs="Libre Franklin"/>
                <w:color w:val="000000"/>
                <w:sz w:val="20"/>
                <w:szCs w:val="20"/>
              </w:rPr>
              <w:t xml:space="preserve"> • Chicago, IL</w:t>
            </w:r>
          </w:p>
          <w:p w14:paraId="1329F6FE" w14:textId="77777777" w:rsidR="00A82B30" w:rsidRDefault="00000000">
            <w:pPr>
              <w:pBdr>
                <w:top w:val="nil"/>
                <w:left w:val="nil"/>
                <w:bottom w:val="nil"/>
                <w:right w:val="nil"/>
                <w:between w:val="nil"/>
              </w:pBdr>
              <w:jc w:val="right"/>
              <w:rPr>
                <w:rFonts w:ascii="Libre Franklin" w:eastAsia="Libre Franklin" w:hAnsi="Libre Franklin" w:cs="Libre Franklin"/>
                <w:color w:val="000000"/>
                <w:sz w:val="20"/>
                <w:szCs w:val="20"/>
              </w:rPr>
            </w:pPr>
            <w:hyperlink r:id="rId10">
              <w:r>
                <w:rPr>
                  <w:rFonts w:ascii="Libre Franklin" w:eastAsia="Libre Franklin" w:hAnsi="Libre Franklin" w:cs="Libre Franklin"/>
                  <w:color w:val="0563C1"/>
                  <w:sz w:val="20"/>
                  <w:szCs w:val="20"/>
                </w:rPr>
                <w:t>linkedin.com/in/</w:t>
              </w:r>
              <w:proofErr w:type="spellStart"/>
              <w:r>
                <w:rPr>
                  <w:rFonts w:ascii="Libre Franklin" w:eastAsia="Libre Franklin" w:hAnsi="Libre Franklin" w:cs="Libre Franklin"/>
                  <w:color w:val="0563C1"/>
                  <w:sz w:val="20"/>
                  <w:szCs w:val="20"/>
                </w:rPr>
                <w:t>anuragduddu</w:t>
              </w:r>
              <w:proofErr w:type="spellEnd"/>
              <w:r>
                <w:rPr>
                  <w:rFonts w:ascii="Libre Franklin" w:eastAsia="Libre Franklin" w:hAnsi="Libre Franklin" w:cs="Libre Franklin"/>
                  <w:color w:val="0563C1"/>
                  <w:sz w:val="20"/>
                  <w:szCs w:val="20"/>
                </w:rPr>
                <w:t>/</w:t>
              </w:r>
            </w:hyperlink>
            <w:r>
              <w:rPr>
                <w:rFonts w:ascii="Libre Franklin" w:eastAsia="Libre Franklin" w:hAnsi="Libre Franklin" w:cs="Libre Franklin"/>
                <w:color w:val="000000"/>
                <w:sz w:val="20"/>
                <w:szCs w:val="20"/>
              </w:rPr>
              <w:t xml:space="preserve"> </w:t>
            </w:r>
          </w:p>
        </w:tc>
      </w:tr>
    </w:tbl>
    <w:p w14:paraId="176CE54B" w14:textId="77777777" w:rsidR="00A82B30" w:rsidRDefault="00A82B30">
      <w:pPr>
        <w:pBdr>
          <w:top w:val="nil"/>
          <w:left w:val="nil"/>
          <w:bottom w:val="nil"/>
          <w:right w:val="nil"/>
          <w:between w:val="nil"/>
        </w:pBdr>
        <w:jc w:val="both"/>
        <w:rPr>
          <w:rFonts w:ascii="Libre Franklin" w:eastAsia="Libre Franklin" w:hAnsi="Libre Franklin" w:cs="Libre Franklin"/>
          <w:color w:val="E1EAFF"/>
        </w:rPr>
      </w:pPr>
    </w:p>
    <w:p w14:paraId="47A531D5" w14:textId="77777777" w:rsidR="00A82B30" w:rsidRDefault="00000000">
      <w:pPr>
        <w:pBdr>
          <w:top w:val="nil"/>
          <w:left w:val="nil"/>
          <w:bottom w:val="nil"/>
          <w:right w:val="nil"/>
          <w:between w:val="nil"/>
        </w:pBdr>
        <w:jc w:val="both"/>
        <w:rPr>
          <w:rFonts w:ascii="Libre Franklin" w:eastAsia="Libre Franklin" w:hAnsi="Libre Franklin" w:cs="Libre Franklin"/>
          <w:color w:val="000000"/>
          <w:sz w:val="20"/>
          <w:szCs w:val="20"/>
        </w:rPr>
      </w:pPr>
      <w:r>
        <w:rPr>
          <w:rFonts w:ascii="Libre Franklin" w:eastAsia="Libre Franklin" w:hAnsi="Libre Franklin" w:cs="Libre Franklin"/>
          <w:sz w:val="20"/>
          <w:szCs w:val="20"/>
        </w:rPr>
        <w:t>Dynamic and results-oriented, I bring 9 years of experience in transforming ideas into market-ready innovations, balancing creativity with functionality throughout the product and design life cycle. My expertise in building and guiding global teams, both in India and the USA, has been instrumental in delivering impactful, user-centric products. With a focus on ensuring sustained relevance and customer satisfaction, I adeptly lead projects that result in meaningful and lasting improvements in product performance and UX/UI design. Currently seeking summer opportunities as User Experience Design Intern.</w:t>
      </w:r>
    </w:p>
    <w:p w14:paraId="27758C13" w14:textId="77777777" w:rsidR="00A82B30" w:rsidRDefault="00000000">
      <w:pPr>
        <w:pBdr>
          <w:top w:val="nil"/>
          <w:left w:val="nil"/>
          <w:bottom w:val="nil"/>
          <w:right w:val="nil"/>
          <w:between w:val="nil"/>
        </w:pBdr>
        <w:spacing w:before="600" w:after="240"/>
        <w:jc w:val="both"/>
        <w:rPr>
          <w:rFonts w:ascii="Century" w:eastAsia="Century" w:hAnsi="Century" w:cs="Century"/>
          <w:b/>
          <w:color w:val="243242"/>
          <w:sz w:val="28"/>
          <w:szCs w:val="28"/>
        </w:rPr>
      </w:pPr>
      <w:r>
        <w:rPr>
          <w:rFonts w:ascii="Century" w:eastAsia="Century" w:hAnsi="Century" w:cs="Century"/>
          <w:b/>
          <w:color w:val="243242"/>
          <w:sz w:val="28"/>
          <w:szCs w:val="28"/>
        </w:rPr>
        <w:t>Qualifications Summary</w:t>
      </w:r>
    </w:p>
    <w:p w14:paraId="638B8A9E" w14:textId="77777777" w:rsidR="00A82B30" w:rsidRDefault="00000000">
      <w:pPr>
        <w:numPr>
          <w:ilvl w:val="0"/>
          <w:numId w:val="2"/>
        </w:numPr>
        <w:pBdr>
          <w:top w:val="nil"/>
          <w:left w:val="nil"/>
          <w:bottom w:val="nil"/>
          <w:right w:val="nil"/>
          <w:between w:val="nil"/>
        </w:pBdr>
        <w:spacing w:before="180"/>
        <w:ind w:left="360" w:hanging="285"/>
        <w:jc w:val="both"/>
      </w:pPr>
      <w:r>
        <w:rPr>
          <w:rFonts w:ascii="Libre Franklin" w:eastAsia="Libre Franklin" w:hAnsi="Libre Franklin" w:cs="Libre Franklin"/>
          <w:color w:val="000000"/>
          <w:sz w:val="20"/>
          <w:szCs w:val="20"/>
        </w:rPr>
        <w:t>Demonstrated expertise in product strategy, team leadership, and design thinking. Adept at project management, user research, and employing Agile methodologies to drive innovation and meet business objectives.</w:t>
      </w:r>
    </w:p>
    <w:p w14:paraId="7B51C7CE" w14:textId="77777777" w:rsidR="00A82B30" w:rsidRDefault="00A82B30">
      <w:pPr>
        <w:pBdr>
          <w:top w:val="nil"/>
          <w:left w:val="nil"/>
          <w:bottom w:val="nil"/>
          <w:right w:val="nil"/>
          <w:between w:val="nil"/>
        </w:pBdr>
        <w:ind w:left="360" w:hanging="285"/>
        <w:jc w:val="both"/>
        <w:rPr>
          <w:rFonts w:ascii="Libre Franklin" w:eastAsia="Libre Franklin" w:hAnsi="Libre Franklin" w:cs="Libre Franklin"/>
          <w:color w:val="000000"/>
          <w:sz w:val="10"/>
          <w:szCs w:val="10"/>
        </w:rPr>
      </w:pPr>
    </w:p>
    <w:p w14:paraId="0B6B2612" w14:textId="77777777" w:rsidR="00A82B30" w:rsidRDefault="00000000">
      <w:pPr>
        <w:numPr>
          <w:ilvl w:val="0"/>
          <w:numId w:val="2"/>
        </w:numPr>
        <w:pBdr>
          <w:top w:val="nil"/>
          <w:left w:val="nil"/>
          <w:bottom w:val="nil"/>
          <w:right w:val="nil"/>
          <w:between w:val="nil"/>
        </w:pBdr>
        <w:ind w:left="360" w:hanging="285"/>
        <w:jc w:val="both"/>
      </w:pPr>
      <w:r>
        <w:rPr>
          <w:rFonts w:ascii="Libre Franklin" w:eastAsia="Libre Franklin" w:hAnsi="Libre Franklin" w:cs="Libre Franklin"/>
          <w:color w:val="000000"/>
          <w:sz w:val="20"/>
          <w:szCs w:val="20"/>
        </w:rPr>
        <w:t>Strong communication skills, coupled with proficiency in UX design principles. Known for fostering collaboration, implementing data-driven decision-making, and staying abreast of industry trends.</w:t>
      </w:r>
    </w:p>
    <w:p w14:paraId="28A03A29" w14:textId="77777777" w:rsidR="00A82B30" w:rsidRDefault="00A82B30">
      <w:pPr>
        <w:pBdr>
          <w:top w:val="nil"/>
          <w:left w:val="nil"/>
          <w:bottom w:val="nil"/>
          <w:right w:val="nil"/>
          <w:between w:val="nil"/>
        </w:pBdr>
        <w:ind w:left="360" w:hanging="285"/>
        <w:jc w:val="both"/>
        <w:rPr>
          <w:rFonts w:ascii="Libre Franklin" w:eastAsia="Libre Franklin" w:hAnsi="Libre Franklin" w:cs="Libre Franklin"/>
          <w:color w:val="000000"/>
          <w:sz w:val="10"/>
          <w:szCs w:val="10"/>
        </w:rPr>
      </w:pPr>
    </w:p>
    <w:p w14:paraId="25E40486" w14:textId="77777777" w:rsidR="00A82B30" w:rsidRDefault="00000000">
      <w:pPr>
        <w:numPr>
          <w:ilvl w:val="0"/>
          <w:numId w:val="2"/>
        </w:numPr>
        <w:pBdr>
          <w:top w:val="nil"/>
          <w:left w:val="nil"/>
          <w:bottom w:val="nil"/>
          <w:right w:val="nil"/>
          <w:between w:val="nil"/>
        </w:pBdr>
        <w:ind w:left="360" w:hanging="285"/>
        <w:jc w:val="both"/>
      </w:pPr>
      <w:r>
        <w:rPr>
          <w:rFonts w:ascii="Libre Franklin" w:eastAsia="Libre Franklin" w:hAnsi="Libre Franklin" w:cs="Libre Franklin"/>
          <w:color w:val="000000"/>
          <w:sz w:val="20"/>
          <w:szCs w:val="20"/>
        </w:rPr>
        <w:t xml:space="preserve">Able to design thoughtful and useful software user interfaces and experiences </w:t>
      </w:r>
      <w:r>
        <w:rPr>
          <w:rFonts w:ascii="Libre Franklin" w:eastAsia="Libre Franklin" w:hAnsi="Libre Franklin" w:cs="Libre Franklin"/>
          <w:sz w:val="20"/>
          <w:szCs w:val="20"/>
        </w:rPr>
        <w:t>in a team</w:t>
      </w:r>
      <w:r>
        <w:rPr>
          <w:rFonts w:ascii="Libre Franklin" w:eastAsia="Libre Franklin" w:hAnsi="Libre Franklin" w:cs="Libre Franklin"/>
          <w:color w:val="000000"/>
          <w:sz w:val="20"/>
          <w:szCs w:val="20"/>
        </w:rPr>
        <w:t xml:space="preserve"> environment. Capacity to create user-centered designs by considering market analysis, customer feedback, site metrics, and usability findings.</w:t>
      </w:r>
    </w:p>
    <w:p w14:paraId="378E430D" w14:textId="77777777" w:rsidR="00A82B30" w:rsidRDefault="00A82B30">
      <w:pPr>
        <w:pBdr>
          <w:top w:val="nil"/>
          <w:left w:val="nil"/>
          <w:bottom w:val="nil"/>
          <w:right w:val="nil"/>
          <w:between w:val="nil"/>
        </w:pBdr>
        <w:ind w:left="360" w:hanging="285"/>
        <w:jc w:val="both"/>
        <w:rPr>
          <w:rFonts w:ascii="Libre Franklin" w:eastAsia="Libre Franklin" w:hAnsi="Libre Franklin" w:cs="Libre Franklin"/>
          <w:color w:val="000000"/>
          <w:sz w:val="10"/>
          <w:szCs w:val="10"/>
        </w:rPr>
      </w:pPr>
    </w:p>
    <w:p w14:paraId="67AF104E" w14:textId="77777777" w:rsidR="00A82B30" w:rsidRDefault="00000000">
      <w:pPr>
        <w:numPr>
          <w:ilvl w:val="0"/>
          <w:numId w:val="2"/>
        </w:numPr>
        <w:pBdr>
          <w:top w:val="nil"/>
          <w:left w:val="nil"/>
          <w:bottom w:val="nil"/>
          <w:right w:val="nil"/>
          <w:between w:val="nil"/>
        </w:pBdr>
        <w:ind w:left="360" w:hanging="285"/>
        <w:jc w:val="both"/>
      </w:pPr>
      <w:r>
        <w:rPr>
          <w:rFonts w:ascii="Libre Franklin" w:eastAsia="Libre Franklin" w:hAnsi="Libre Franklin" w:cs="Libre Franklin"/>
          <w:color w:val="000000"/>
          <w:sz w:val="20"/>
          <w:szCs w:val="20"/>
        </w:rPr>
        <w:t>Ability to excel in fast-paced, high-performance environments while tactfully acknowledging business and organization constraints. Understand the value of crafting products/services, storytelling, and team collaboration/management.</w:t>
      </w:r>
    </w:p>
    <w:p w14:paraId="42115E39" w14:textId="77777777" w:rsidR="00A82B30" w:rsidRDefault="00000000">
      <w:pPr>
        <w:pStyle w:val="Heading1"/>
        <w:jc w:val="both"/>
      </w:pPr>
      <w:r>
        <w:t>Areas of Expertise</w:t>
      </w:r>
    </w:p>
    <w:tbl>
      <w:tblPr>
        <w:tblStyle w:val="a0"/>
        <w:tblW w:w="11060" w:type="dxa"/>
        <w:tblBorders>
          <w:top w:val="nil"/>
          <w:left w:val="nil"/>
          <w:bottom w:val="nil"/>
          <w:right w:val="nil"/>
          <w:insideH w:val="nil"/>
          <w:insideV w:val="nil"/>
        </w:tblBorders>
        <w:tblLayout w:type="fixed"/>
        <w:tblLook w:val="0400" w:firstRow="0" w:lastRow="0" w:firstColumn="0" w:lastColumn="0" w:noHBand="0" w:noVBand="1"/>
      </w:tblPr>
      <w:tblGrid>
        <w:gridCol w:w="1795"/>
        <w:gridCol w:w="9265"/>
      </w:tblGrid>
      <w:tr w:rsidR="00A82B30" w14:paraId="5027116E" w14:textId="77777777">
        <w:tc>
          <w:tcPr>
            <w:tcW w:w="1795" w:type="dxa"/>
          </w:tcPr>
          <w:p w14:paraId="2F587B0A"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Product Design:</w:t>
            </w:r>
          </w:p>
        </w:tc>
        <w:tc>
          <w:tcPr>
            <w:tcW w:w="9265" w:type="dxa"/>
          </w:tcPr>
          <w:p w14:paraId="7074E94D"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sz w:val="20"/>
                <w:szCs w:val="20"/>
              </w:rPr>
            </w:pPr>
            <w:sdt>
              <w:sdtPr>
                <w:tag w:val="goog_rdk_0"/>
                <w:id w:val="809824469"/>
              </w:sdtPr>
              <w:sdtContent>
                <w:r>
                  <w:rPr>
                    <w:rFonts w:ascii="Arial Unicode MS" w:eastAsia="Arial Unicode MS" w:hAnsi="Arial Unicode MS" w:cs="Arial Unicode MS"/>
                    <w:color w:val="000000"/>
                    <w:sz w:val="20"/>
                    <w:szCs w:val="20"/>
                  </w:rPr>
                  <w:t xml:space="preserve">Product Strategy ▪ User-Centric Design ▪ Design Thinking ▪ Project Management ▪ User Research ▪ User Experience Design </w:t>
                </w:r>
              </w:sdtContent>
            </w:sdt>
            <w:sdt>
              <w:sdtPr>
                <w:tag w:val="goog_rdk_1"/>
                <w:id w:val="-1799300995"/>
              </w:sdtPr>
              <w:sdtContent>
                <w:r>
                  <w:rPr>
                    <w:rFonts w:ascii="Arial Unicode MS" w:eastAsia="Arial Unicode MS" w:hAnsi="Arial Unicode MS" w:cs="Arial Unicode MS"/>
                    <w:sz w:val="20"/>
                    <w:szCs w:val="20"/>
                  </w:rPr>
                  <w:t>▪</w:t>
                </w:r>
              </w:sdtContent>
            </w:sdt>
            <w:sdt>
              <w:sdtPr>
                <w:tag w:val="goog_rdk_2"/>
                <w:id w:val="-1396970553"/>
              </w:sdtPr>
              <w:sdtContent>
                <w:r>
                  <w:rPr>
                    <w:rFonts w:ascii="Arial Unicode MS" w:eastAsia="Arial Unicode MS" w:hAnsi="Arial Unicode MS" w:cs="Arial Unicode MS"/>
                    <w:color w:val="000000"/>
                    <w:sz w:val="20"/>
                    <w:szCs w:val="20"/>
                  </w:rPr>
                  <w:t xml:space="preserve"> Prototyping &amp; Wireframing ▪ Agile Methodology ▪ UI/UX Design ▪ Market Awareness ▪ User Experience Optimization ▪ Design S</w:t>
                </w:r>
              </w:sdtContent>
            </w:sdt>
            <w:r>
              <w:rPr>
                <w:rFonts w:ascii="Libre Franklin" w:eastAsia="Libre Franklin" w:hAnsi="Libre Franklin" w:cs="Libre Franklin"/>
                <w:sz w:val="20"/>
                <w:szCs w:val="20"/>
              </w:rPr>
              <w:t>ystems</w:t>
            </w:r>
          </w:p>
        </w:tc>
      </w:tr>
      <w:tr w:rsidR="00A82B30" w14:paraId="648AEEFB" w14:textId="77777777">
        <w:tc>
          <w:tcPr>
            <w:tcW w:w="1795" w:type="dxa"/>
          </w:tcPr>
          <w:p w14:paraId="05D4765E" w14:textId="77777777" w:rsidR="00A82B30" w:rsidRDefault="00000000">
            <w:pPr>
              <w:pBdr>
                <w:top w:val="nil"/>
                <w:left w:val="nil"/>
                <w:bottom w:val="nil"/>
                <w:right w:val="nil"/>
                <w:between w:val="nil"/>
              </w:pBdr>
              <w:tabs>
                <w:tab w:val="right" w:pos="7155"/>
              </w:tabs>
              <w:spacing w:before="120"/>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Management:</w:t>
            </w:r>
          </w:p>
        </w:tc>
        <w:tc>
          <w:tcPr>
            <w:tcW w:w="9265" w:type="dxa"/>
          </w:tcPr>
          <w:p w14:paraId="42CD999D"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sz w:val="20"/>
                <w:szCs w:val="20"/>
              </w:rPr>
            </w:pPr>
            <w:sdt>
              <w:sdtPr>
                <w:tag w:val="goog_rdk_3"/>
                <w:id w:val="-1774933853"/>
              </w:sdtPr>
              <w:sdtContent>
                <w:r>
                  <w:rPr>
                    <w:rFonts w:ascii="Arial Unicode MS" w:eastAsia="Arial Unicode MS" w:hAnsi="Arial Unicode MS" w:cs="Arial Unicode MS"/>
                    <w:color w:val="000000"/>
                    <w:sz w:val="20"/>
                    <w:szCs w:val="20"/>
                  </w:rPr>
                  <w:t>Team and Executive Leadership ▪ Project Management ▪ Strategic Planning &amp; Analysis ▪ Collaboration ▪ Data-Driven Decision Making ▪ Communication Skills ▪ Problem</w:t>
                </w:r>
              </w:sdtContent>
            </w:sdt>
            <w:r>
              <w:rPr>
                <w:rFonts w:ascii="Libre Franklin" w:eastAsia="Libre Franklin" w:hAnsi="Libre Franklin" w:cs="Libre Franklin"/>
                <w:sz w:val="20"/>
                <w:szCs w:val="20"/>
              </w:rPr>
              <w:t xml:space="preserve"> </w:t>
            </w:r>
            <w:sdt>
              <w:sdtPr>
                <w:tag w:val="goog_rdk_4"/>
                <w:id w:val="-455401283"/>
              </w:sdtPr>
              <w:sdtContent>
                <w:r>
                  <w:rPr>
                    <w:rFonts w:ascii="Arial Unicode MS" w:eastAsia="Arial Unicode MS" w:hAnsi="Arial Unicode MS" w:cs="Arial Unicode MS"/>
                    <w:color w:val="000000"/>
                    <w:sz w:val="20"/>
                    <w:szCs w:val="20"/>
                  </w:rPr>
                  <w:t xml:space="preserve">Solving ▪ Client &amp; Stakeholder Management </w:t>
                </w:r>
              </w:sdtContent>
            </w:sdt>
            <w:sdt>
              <w:sdtPr>
                <w:tag w:val="goog_rdk_5"/>
                <w:id w:val="977881439"/>
              </w:sdtPr>
              <w:sdtContent>
                <w:r>
                  <w:rPr>
                    <w:rFonts w:ascii="Arial Unicode MS" w:eastAsia="Arial Unicode MS" w:hAnsi="Arial Unicode MS" w:cs="Arial Unicode MS"/>
                    <w:sz w:val="20"/>
                    <w:szCs w:val="20"/>
                  </w:rPr>
                  <w:t xml:space="preserve">▪ Analytical Skills ▪ Presentation skills </w:t>
                </w:r>
                <w:proofErr w:type="gramStart"/>
                <w:r>
                  <w:rPr>
                    <w:rFonts w:ascii="Arial Unicode MS" w:eastAsia="Arial Unicode MS" w:hAnsi="Arial Unicode MS" w:cs="Arial Unicode MS"/>
                    <w:sz w:val="20"/>
                    <w:szCs w:val="20"/>
                  </w:rPr>
                  <w:t>▪  Leading</w:t>
                </w:r>
                <w:proofErr w:type="gramEnd"/>
                <w:r>
                  <w:rPr>
                    <w:rFonts w:ascii="Arial Unicode MS" w:eastAsia="Arial Unicode MS" w:hAnsi="Arial Unicode MS" w:cs="Arial Unicode MS"/>
                    <w:sz w:val="20"/>
                    <w:szCs w:val="20"/>
                  </w:rPr>
                  <w:t xml:space="preserve"> Meetings</w:t>
                </w:r>
              </w:sdtContent>
            </w:sdt>
          </w:p>
        </w:tc>
      </w:tr>
      <w:tr w:rsidR="00A82B30" w14:paraId="552E3652" w14:textId="77777777">
        <w:tc>
          <w:tcPr>
            <w:tcW w:w="1795" w:type="dxa"/>
          </w:tcPr>
          <w:p w14:paraId="40FEEFF2"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Tools:</w:t>
            </w:r>
          </w:p>
        </w:tc>
        <w:tc>
          <w:tcPr>
            <w:tcW w:w="9265" w:type="dxa"/>
          </w:tcPr>
          <w:p w14:paraId="0F47EBD0"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color w:val="000000"/>
                <w:sz w:val="20"/>
                <w:szCs w:val="20"/>
              </w:rPr>
            </w:pPr>
            <w:sdt>
              <w:sdtPr>
                <w:tag w:val="goog_rdk_6"/>
                <w:id w:val="603932334"/>
              </w:sdtPr>
              <w:sdtContent>
                <w:r>
                  <w:rPr>
                    <w:rFonts w:ascii="Arial Unicode MS" w:eastAsia="Arial Unicode MS" w:hAnsi="Arial Unicode MS" w:cs="Arial Unicode MS"/>
                    <w:color w:val="000000"/>
                    <w:sz w:val="20"/>
                    <w:szCs w:val="20"/>
                  </w:rPr>
                  <w:t xml:space="preserve">Understanding of HTML ▪ CSS ▪ JavaScript ▪ </w:t>
                </w:r>
                <w:proofErr w:type="spellStart"/>
                <w:r>
                  <w:rPr>
                    <w:rFonts w:ascii="Arial Unicode MS" w:eastAsia="Arial Unicode MS" w:hAnsi="Arial Unicode MS" w:cs="Arial Unicode MS"/>
                    <w:color w:val="000000"/>
                    <w:sz w:val="20"/>
                    <w:szCs w:val="20"/>
                  </w:rPr>
                  <w:t>php</w:t>
                </w:r>
                <w:proofErr w:type="spellEnd"/>
                <w:r>
                  <w:rPr>
                    <w:rFonts w:ascii="Arial Unicode MS" w:eastAsia="Arial Unicode MS" w:hAnsi="Arial Unicode MS" w:cs="Arial Unicode MS"/>
                    <w:color w:val="000000"/>
                    <w:sz w:val="20"/>
                    <w:szCs w:val="20"/>
                  </w:rPr>
                  <w:t xml:space="preserve"> ▪ MySQL</w:t>
                </w:r>
              </w:sdtContent>
            </w:sdt>
          </w:p>
        </w:tc>
      </w:tr>
      <w:tr w:rsidR="00A82B30" w14:paraId="6715FCE9" w14:textId="77777777">
        <w:tc>
          <w:tcPr>
            <w:tcW w:w="1795" w:type="dxa"/>
          </w:tcPr>
          <w:p w14:paraId="68E6C49F"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UI Design:</w:t>
            </w:r>
          </w:p>
        </w:tc>
        <w:tc>
          <w:tcPr>
            <w:tcW w:w="9265" w:type="dxa"/>
          </w:tcPr>
          <w:p w14:paraId="781209FC"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color w:val="000000"/>
                <w:sz w:val="20"/>
                <w:szCs w:val="20"/>
              </w:rPr>
            </w:pPr>
            <w:sdt>
              <w:sdtPr>
                <w:tag w:val="goog_rdk_7"/>
                <w:id w:val="-643589385"/>
              </w:sdtPr>
              <w:sdtContent>
                <w:r>
                  <w:rPr>
                    <w:rFonts w:ascii="Arial Unicode MS" w:eastAsia="Arial Unicode MS" w:hAnsi="Arial Unicode MS" w:cs="Arial Unicode MS"/>
                    <w:color w:val="000000"/>
                    <w:sz w:val="20"/>
                    <w:szCs w:val="20"/>
                  </w:rPr>
                  <w:t xml:space="preserve">Figma ▪ Adobe </w:t>
                </w:r>
              </w:sdtContent>
            </w:sdt>
            <w:r>
              <w:rPr>
                <w:rFonts w:ascii="Libre Franklin" w:eastAsia="Libre Franklin" w:hAnsi="Libre Franklin" w:cs="Libre Franklin"/>
                <w:sz w:val="20"/>
                <w:szCs w:val="20"/>
              </w:rPr>
              <w:t>Suite</w:t>
            </w:r>
            <w:sdt>
              <w:sdtPr>
                <w:tag w:val="goog_rdk_8"/>
                <w:id w:val="1279836214"/>
              </w:sdtPr>
              <w:sdtContent>
                <w:r>
                  <w:rPr>
                    <w:rFonts w:ascii="Arial Unicode MS" w:eastAsia="Arial Unicode MS" w:hAnsi="Arial Unicode MS" w:cs="Arial Unicode MS"/>
                    <w:color w:val="000000"/>
                    <w:sz w:val="20"/>
                    <w:szCs w:val="20"/>
                  </w:rPr>
                  <w:t xml:space="preserve"> ▪ Sketch ▪ Invision among other design </w:t>
                </w:r>
                <w:proofErr w:type="spellStart"/>
                <w:r>
                  <w:rPr>
                    <w:rFonts w:ascii="Arial Unicode MS" w:eastAsia="Arial Unicode MS" w:hAnsi="Arial Unicode MS" w:cs="Arial Unicode MS"/>
                    <w:color w:val="000000"/>
                    <w:sz w:val="20"/>
                    <w:szCs w:val="20"/>
                  </w:rPr>
                  <w:t>softwares</w:t>
                </w:r>
                <w:proofErr w:type="spellEnd"/>
              </w:sdtContent>
            </w:sdt>
          </w:p>
        </w:tc>
      </w:tr>
      <w:tr w:rsidR="00A82B30" w14:paraId="2BDE5135" w14:textId="77777777">
        <w:tc>
          <w:tcPr>
            <w:tcW w:w="1795" w:type="dxa"/>
          </w:tcPr>
          <w:p w14:paraId="519453EE"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Product Analytics:</w:t>
            </w:r>
          </w:p>
        </w:tc>
        <w:tc>
          <w:tcPr>
            <w:tcW w:w="9265" w:type="dxa"/>
          </w:tcPr>
          <w:p w14:paraId="4264B0C5"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color w:val="000000"/>
                <w:sz w:val="20"/>
                <w:szCs w:val="20"/>
              </w:rPr>
            </w:pPr>
            <w:sdt>
              <w:sdtPr>
                <w:tag w:val="goog_rdk_9"/>
                <w:id w:val="722494694"/>
              </w:sdtPr>
              <w:sdtContent>
                <w:r>
                  <w:rPr>
                    <w:rFonts w:ascii="Arial Unicode MS" w:eastAsia="Arial Unicode MS" w:hAnsi="Arial Unicode MS" w:cs="Arial Unicode MS"/>
                    <w:color w:val="000000"/>
                    <w:sz w:val="20"/>
                    <w:szCs w:val="20"/>
                  </w:rPr>
                  <w:t xml:space="preserve">Google Analytics ▪ </w:t>
                </w:r>
                <w:proofErr w:type="spellStart"/>
                <w:r>
                  <w:rPr>
                    <w:rFonts w:ascii="Arial Unicode MS" w:eastAsia="Arial Unicode MS" w:hAnsi="Arial Unicode MS" w:cs="Arial Unicode MS"/>
                    <w:color w:val="000000"/>
                    <w:sz w:val="20"/>
                    <w:szCs w:val="20"/>
                  </w:rPr>
                  <w:t>Inspectlet</w:t>
                </w:r>
                <w:proofErr w:type="spellEnd"/>
                <w:r>
                  <w:rPr>
                    <w:rFonts w:ascii="Arial Unicode MS" w:eastAsia="Arial Unicode MS" w:hAnsi="Arial Unicode MS" w:cs="Arial Unicode MS"/>
                    <w:color w:val="000000"/>
                    <w:sz w:val="20"/>
                    <w:szCs w:val="20"/>
                  </w:rPr>
                  <w:t xml:space="preserve"> ▪ Amplitude</w:t>
                </w:r>
              </w:sdtContent>
            </w:sdt>
          </w:p>
        </w:tc>
      </w:tr>
      <w:tr w:rsidR="00A82B30" w14:paraId="016D8D80" w14:textId="77777777">
        <w:tc>
          <w:tcPr>
            <w:tcW w:w="1795" w:type="dxa"/>
          </w:tcPr>
          <w:p w14:paraId="0ADE175A"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User Research:</w:t>
            </w:r>
          </w:p>
        </w:tc>
        <w:tc>
          <w:tcPr>
            <w:tcW w:w="9265" w:type="dxa"/>
          </w:tcPr>
          <w:p w14:paraId="05329AE9"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color w:val="000000"/>
                <w:sz w:val="20"/>
                <w:szCs w:val="20"/>
              </w:rPr>
            </w:pPr>
            <w:sdt>
              <w:sdtPr>
                <w:tag w:val="goog_rdk_10"/>
                <w:id w:val="774292314"/>
              </w:sdtPr>
              <w:sdtContent>
                <w:r>
                  <w:rPr>
                    <w:rFonts w:ascii="Arial Unicode MS" w:eastAsia="Arial Unicode MS" w:hAnsi="Arial Unicode MS" w:cs="Arial Unicode MS"/>
                    <w:color w:val="000000"/>
                    <w:sz w:val="20"/>
                    <w:szCs w:val="20"/>
                  </w:rPr>
                  <w:t xml:space="preserve">User Testing ▪ </w:t>
                </w:r>
                <w:proofErr w:type="spellStart"/>
                <w:r>
                  <w:rPr>
                    <w:rFonts w:ascii="Arial Unicode MS" w:eastAsia="Arial Unicode MS" w:hAnsi="Arial Unicode MS" w:cs="Arial Unicode MS"/>
                    <w:color w:val="000000"/>
                    <w:sz w:val="20"/>
                    <w:szCs w:val="20"/>
                  </w:rPr>
                  <w:t>UXPin</w:t>
                </w:r>
                <w:proofErr w:type="spellEnd"/>
                <w:r>
                  <w:rPr>
                    <w:rFonts w:ascii="Arial Unicode MS" w:eastAsia="Arial Unicode MS" w:hAnsi="Arial Unicode MS" w:cs="Arial Unicode MS"/>
                    <w:color w:val="000000"/>
                    <w:sz w:val="20"/>
                    <w:szCs w:val="20"/>
                  </w:rPr>
                  <w:t xml:space="preserve"> ▪ Optimal Workshop </w:t>
                </w:r>
              </w:sdtContent>
            </w:sdt>
            <w:sdt>
              <w:sdtPr>
                <w:tag w:val="goog_rdk_11"/>
                <w:id w:val="-1047216825"/>
              </w:sdtPr>
              <w:sdtContent>
                <w:r>
                  <w:rPr>
                    <w:rFonts w:ascii="Arial Unicode MS" w:eastAsia="Arial Unicode MS" w:hAnsi="Arial Unicode MS" w:cs="Arial Unicode MS"/>
                    <w:sz w:val="20"/>
                    <w:szCs w:val="20"/>
                  </w:rPr>
                  <w:t xml:space="preserve">▪ Survey Design ▪ Ethnography ▪ Quantitative Research </w:t>
                </w:r>
              </w:sdtContent>
            </w:sdt>
          </w:p>
        </w:tc>
      </w:tr>
      <w:tr w:rsidR="00A82B30" w14:paraId="40075893" w14:textId="77777777">
        <w:tc>
          <w:tcPr>
            <w:tcW w:w="1795" w:type="dxa"/>
          </w:tcPr>
          <w:p w14:paraId="62DA2B75"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No/Low-Code:</w:t>
            </w:r>
          </w:p>
        </w:tc>
        <w:tc>
          <w:tcPr>
            <w:tcW w:w="9265" w:type="dxa"/>
          </w:tcPr>
          <w:p w14:paraId="66C21E0A" w14:textId="77777777" w:rsidR="00A82B30" w:rsidRDefault="00000000">
            <w:pPr>
              <w:pBdr>
                <w:top w:val="nil"/>
                <w:left w:val="nil"/>
                <w:bottom w:val="nil"/>
                <w:right w:val="nil"/>
                <w:between w:val="nil"/>
              </w:pBdr>
              <w:tabs>
                <w:tab w:val="right" w:pos="7155"/>
              </w:tabs>
              <w:spacing w:before="120"/>
              <w:jc w:val="both"/>
              <w:rPr>
                <w:rFonts w:ascii="Libre Franklin" w:eastAsia="Libre Franklin" w:hAnsi="Libre Franklin" w:cs="Libre Franklin"/>
                <w:color w:val="000000"/>
                <w:sz w:val="20"/>
                <w:szCs w:val="20"/>
              </w:rPr>
            </w:pPr>
            <w:sdt>
              <w:sdtPr>
                <w:tag w:val="goog_rdk_12"/>
                <w:id w:val="-1587527766"/>
              </w:sdtPr>
              <w:sdtContent>
                <w:r>
                  <w:rPr>
                    <w:rFonts w:ascii="Arial Unicode MS" w:eastAsia="Arial Unicode MS" w:hAnsi="Arial Unicode MS" w:cs="Arial Unicode MS"/>
                    <w:color w:val="000000"/>
                    <w:sz w:val="20"/>
                    <w:szCs w:val="20"/>
                  </w:rPr>
                  <w:t xml:space="preserve">Framer ▪ </w:t>
                </w:r>
                <w:proofErr w:type="spellStart"/>
                <w:r>
                  <w:rPr>
                    <w:rFonts w:ascii="Arial Unicode MS" w:eastAsia="Arial Unicode MS" w:hAnsi="Arial Unicode MS" w:cs="Arial Unicode MS"/>
                    <w:color w:val="000000"/>
                    <w:sz w:val="20"/>
                    <w:szCs w:val="20"/>
                  </w:rPr>
                  <w:t>Webflow</w:t>
                </w:r>
                <w:proofErr w:type="spellEnd"/>
                <w:r>
                  <w:rPr>
                    <w:rFonts w:ascii="Arial Unicode MS" w:eastAsia="Arial Unicode MS" w:hAnsi="Arial Unicode MS" w:cs="Arial Unicode MS"/>
                    <w:color w:val="000000"/>
                    <w:sz w:val="20"/>
                    <w:szCs w:val="20"/>
                  </w:rPr>
                  <w:t xml:space="preserve"> ▪ </w:t>
                </w:r>
                <w:proofErr w:type="spellStart"/>
                <w:r>
                  <w:rPr>
                    <w:rFonts w:ascii="Arial Unicode MS" w:eastAsia="Arial Unicode MS" w:hAnsi="Arial Unicode MS" w:cs="Arial Unicode MS"/>
                    <w:color w:val="000000"/>
                    <w:sz w:val="20"/>
                    <w:szCs w:val="20"/>
                  </w:rPr>
                  <w:t>Flutterflow</w:t>
                </w:r>
                <w:proofErr w:type="spellEnd"/>
              </w:sdtContent>
            </w:sdt>
          </w:p>
        </w:tc>
      </w:tr>
    </w:tbl>
    <w:p w14:paraId="74DDCB4D" w14:textId="77777777" w:rsidR="00A82B30" w:rsidRDefault="00A82B30">
      <w:pPr>
        <w:pStyle w:val="Heading1"/>
        <w:jc w:val="both"/>
      </w:pPr>
    </w:p>
    <w:p w14:paraId="7BCD493F" w14:textId="77777777" w:rsidR="00A82B30" w:rsidRDefault="00A82B30">
      <w:pPr>
        <w:pStyle w:val="Heading1"/>
        <w:jc w:val="both"/>
      </w:pPr>
    </w:p>
    <w:p w14:paraId="0D7FF4E5" w14:textId="77777777" w:rsidR="00A82B30" w:rsidRDefault="00A82B30">
      <w:pPr>
        <w:pStyle w:val="Heading1"/>
        <w:jc w:val="both"/>
      </w:pPr>
    </w:p>
    <w:p w14:paraId="00E2A42D" w14:textId="77777777" w:rsidR="00A82B30" w:rsidRDefault="00000000">
      <w:pPr>
        <w:pStyle w:val="Heading1"/>
        <w:jc w:val="both"/>
      </w:pPr>
      <w:r>
        <w:t>Career Experience</w:t>
      </w:r>
    </w:p>
    <w:p w14:paraId="11C1018E" w14:textId="77777777" w:rsidR="00A82B30" w:rsidRDefault="00000000">
      <w:pPr>
        <w:pBdr>
          <w:top w:val="nil"/>
          <w:left w:val="nil"/>
          <w:bottom w:val="nil"/>
          <w:right w:val="nil"/>
          <w:between w:val="nil"/>
        </w:pBdr>
        <w:tabs>
          <w:tab w:val="right" w:pos="10800"/>
        </w:tabs>
        <w:spacing w:before="36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Huddl.ai, Hyderabad, IN</w:t>
      </w:r>
      <w:r>
        <w:rPr>
          <w:rFonts w:ascii="Libre Franklin" w:eastAsia="Libre Franklin" w:hAnsi="Libre Franklin" w:cs="Libre Franklin"/>
          <w:b/>
          <w:color w:val="505050"/>
          <w:sz w:val="20"/>
          <w:szCs w:val="20"/>
        </w:rPr>
        <w:tab/>
        <w:t>05/2022 – 05/2023</w:t>
      </w:r>
    </w:p>
    <w:p w14:paraId="346568B3" w14:textId="77777777" w:rsidR="00A82B30" w:rsidRDefault="00000000">
      <w:pPr>
        <w:pBdr>
          <w:top w:val="nil"/>
          <w:left w:val="nil"/>
          <w:bottom w:val="nil"/>
          <w:right w:val="nil"/>
          <w:between w:val="nil"/>
        </w:pBdr>
        <w:tabs>
          <w:tab w:val="right" w:pos="10800"/>
        </w:tabs>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Product and Design Leadership</w:t>
      </w:r>
    </w:p>
    <w:p w14:paraId="316E5E47"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Defined and led product and design functions as well as performed on </w:t>
      </w:r>
      <w:r>
        <w:rPr>
          <w:rFonts w:ascii="Libre Franklin" w:eastAsia="Libre Franklin" w:hAnsi="Libre Franklin" w:cs="Libre Franklin"/>
          <w:sz w:val="20"/>
          <w:szCs w:val="20"/>
        </w:rPr>
        <w:t>products</w:t>
      </w:r>
      <w:r>
        <w:rPr>
          <w:rFonts w:ascii="Libre Franklin" w:eastAsia="Libre Franklin" w:hAnsi="Libre Franklin" w:cs="Libre Franklin"/>
          <w:color w:val="000000"/>
          <w:sz w:val="20"/>
          <w:szCs w:val="20"/>
        </w:rPr>
        <w:t xml:space="preserve"> that pivoted to different business </w:t>
      </w:r>
      <w:proofErr w:type="spellStart"/>
      <w:r>
        <w:rPr>
          <w:rFonts w:ascii="Libre Franklin" w:eastAsia="Libre Franklin" w:hAnsi="Libre Franklin" w:cs="Libre Franklin"/>
          <w:color w:val="000000"/>
          <w:sz w:val="20"/>
          <w:szCs w:val="20"/>
        </w:rPr>
        <w:t>usecase</w:t>
      </w:r>
      <w:proofErr w:type="spellEnd"/>
      <w:r>
        <w:rPr>
          <w:rFonts w:ascii="Libre Franklin" w:eastAsia="Libre Franklin" w:hAnsi="Libre Franklin" w:cs="Libre Franklin"/>
          <w:color w:val="000000"/>
          <w:sz w:val="20"/>
          <w:szCs w:val="20"/>
        </w:rPr>
        <w:t xml:space="preserve">. Leveraged product management, Quantitative data analysis and user research methodologies for informed design </w:t>
      </w:r>
      <w:proofErr w:type="gramStart"/>
      <w:r>
        <w:rPr>
          <w:rFonts w:ascii="Libre Franklin" w:eastAsia="Libre Franklin" w:hAnsi="Libre Franklin" w:cs="Libre Franklin"/>
          <w:color w:val="000000"/>
          <w:sz w:val="20"/>
          <w:szCs w:val="20"/>
        </w:rPr>
        <w:t>decisions, and</w:t>
      </w:r>
      <w:proofErr w:type="gramEnd"/>
      <w:r>
        <w:rPr>
          <w:rFonts w:ascii="Libre Franklin" w:eastAsia="Libre Franklin" w:hAnsi="Libre Franklin" w:cs="Libre Franklin"/>
          <w:color w:val="000000"/>
          <w:sz w:val="20"/>
          <w:szCs w:val="20"/>
        </w:rPr>
        <w:t xml:space="preserve"> generated innovative ideas to enhance customer engagement. Worked closely with data science to </w:t>
      </w:r>
      <w:r>
        <w:rPr>
          <w:rFonts w:ascii="Libre Franklin" w:eastAsia="Libre Franklin" w:hAnsi="Libre Franklin" w:cs="Libre Franklin"/>
          <w:sz w:val="20"/>
          <w:szCs w:val="20"/>
        </w:rPr>
        <w:t xml:space="preserve">use the right AI models for business </w:t>
      </w:r>
      <w:proofErr w:type="spellStart"/>
      <w:r>
        <w:rPr>
          <w:rFonts w:ascii="Libre Franklin" w:eastAsia="Libre Franklin" w:hAnsi="Libre Franklin" w:cs="Libre Franklin"/>
          <w:sz w:val="20"/>
          <w:szCs w:val="20"/>
        </w:rPr>
        <w:t>usecase</w:t>
      </w:r>
      <w:proofErr w:type="spellEnd"/>
    </w:p>
    <w:p w14:paraId="7223914F" w14:textId="77777777" w:rsidR="00A82B30" w:rsidRDefault="00000000">
      <w:pPr>
        <w:numPr>
          <w:ilvl w:val="0"/>
          <w:numId w:val="1"/>
        </w:numPr>
        <w:pBdr>
          <w:top w:val="nil"/>
          <w:left w:val="nil"/>
          <w:bottom w:val="nil"/>
          <w:right w:val="nil"/>
          <w:between w:val="nil"/>
        </w:pBdr>
        <w:spacing w:before="180"/>
        <w:jc w:val="both"/>
      </w:pPr>
      <w:r>
        <w:rPr>
          <w:rFonts w:ascii="Libre Franklin" w:eastAsia="Libre Franklin" w:hAnsi="Libre Franklin" w:cs="Libre Franklin"/>
          <w:color w:val="000000"/>
          <w:sz w:val="20"/>
          <w:szCs w:val="20"/>
        </w:rPr>
        <w:t>Helped product pivot to a more lucrative business opportunity with the technology built previously.</w:t>
      </w:r>
    </w:p>
    <w:p w14:paraId="598A7F24"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Navigated evolving technology landscapes by iterating on various versions for continuous innovation within industry.</w:t>
      </w:r>
    </w:p>
    <w:p w14:paraId="313C7ED7"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sz w:val="20"/>
          <w:szCs w:val="20"/>
        </w:rPr>
        <w:t>Led a lean</w:t>
      </w:r>
      <w:r>
        <w:rPr>
          <w:rFonts w:ascii="Libre Franklin" w:eastAsia="Libre Franklin" w:hAnsi="Libre Franklin" w:cs="Libre Franklin"/>
          <w:color w:val="000000"/>
          <w:sz w:val="20"/>
          <w:szCs w:val="20"/>
        </w:rPr>
        <w:t xml:space="preserve"> team through demanding budget constraints, engaging in work independently to ensure project delivery. Showed commitment to excellence by contributing to tasks, leveraging senior expertise to maximize outcomes with limited resources</w:t>
      </w:r>
    </w:p>
    <w:p w14:paraId="78DAD41F"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Showcased leadership by influencing key design decisions and strategic directions to top-level management, revived team enthusiasm, set new product vision and direction, and championed user-centric approaches.</w:t>
      </w:r>
    </w:p>
    <w:p w14:paraId="7E08972E"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Crafted strategies to streamline systems and interfaces, transforming into seamless and intuitive user experiences.</w:t>
      </w:r>
    </w:p>
    <w:p w14:paraId="2A9CAB89"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Elevated organizational UX maturity via targeted initiatives, contributing to improvement in user satisfaction/engagement.</w:t>
      </w:r>
    </w:p>
    <w:p w14:paraId="576D68EE"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Steered complete product and design direction, resulting in successful creation of cutting-edge 2.0 product.</w:t>
      </w:r>
    </w:p>
    <w:p w14:paraId="1B5F5B37" w14:textId="77777777" w:rsidR="00A82B30" w:rsidRDefault="00000000">
      <w:pPr>
        <w:numPr>
          <w:ilvl w:val="0"/>
          <w:numId w:val="1"/>
        </w:numPr>
        <w:pBdr>
          <w:top w:val="nil"/>
          <w:left w:val="nil"/>
          <w:bottom w:val="nil"/>
          <w:right w:val="nil"/>
          <w:between w:val="nil"/>
        </w:pBdr>
        <w:jc w:val="both"/>
        <w:rPr>
          <w:rFonts w:ascii="Libre Franklin" w:eastAsia="Libre Franklin" w:hAnsi="Libre Franklin" w:cs="Libre Franklin"/>
          <w:sz w:val="20"/>
          <w:szCs w:val="20"/>
        </w:rPr>
      </w:pPr>
      <w:r>
        <w:rPr>
          <w:rFonts w:ascii="Libre Franklin" w:eastAsia="Libre Franklin" w:hAnsi="Libre Franklin" w:cs="Libre Franklin"/>
          <w:sz w:val="20"/>
          <w:szCs w:val="20"/>
        </w:rPr>
        <w:t>Was responsible for project coordinating and quality delivery of diverse software development projects.</w:t>
      </w:r>
    </w:p>
    <w:p w14:paraId="343AFDE9" w14:textId="77777777" w:rsidR="00A82B30" w:rsidRDefault="00000000">
      <w:pPr>
        <w:pBdr>
          <w:top w:val="nil"/>
          <w:left w:val="nil"/>
          <w:bottom w:val="nil"/>
          <w:right w:val="nil"/>
          <w:between w:val="nil"/>
        </w:pBdr>
        <w:tabs>
          <w:tab w:val="right" w:pos="10800"/>
        </w:tabs>
        <w:spacing w:before="360"/>
        <w:jc w:val="both"/>
        <w:rPr>
          <w:rFonts w:ascii="Libre Franklin" w:eastAsia="Libre Franklin" w:hAnsi="Libre Franklin" w:cs="Libre Franklin"/>
          <w:b/>
          <w:color w:val="505050"/>
          <w:sz w:val="20"/>
          <w:szCs w:val="20"/>
        </w:rPr>
      </w:pPr>
      <w:proofErr w:type="spellStart"/>
      <w:r>
        <w:rPr>
          <w:rFonts w:ascii="Libre Franklin" w:eastAsia="Libre Franklin" w:hAnsi="Libre Franklin" w:cs="Libre Franklin"/>
          <w:b/>
          <w:color w:val="505050"/>
          <w:sz w:val="20"/>
          <w:szCs w:val="20"/>
        </w:rPr>
        <w:t>Infinative</w:t>
      </w:r>
      <w:proofErr w:type="spellEnd"/>
      <w:r>
        <w:rPr>
          <w:rFonts w:ascii="Libre Franklin" w:eastAsia="Libre Franklin" w:hAnsi="Libre Franklin" w:cs="Libre Franklin"/>
          <w:b/>
          <w:color w:val="505050"/>
          <w:sz w:val="20"/>
          <w:szCs w:val="20"/>
        </w:rPr>
        <w:t>, Hyderabad, IN</w:t>
      </w:r>
      <w:r>
        <w:rPr>
          <w:rFonts w:ascii="Libre Franklin" w:eastAsia="Libre Franklin" w:hAnsi="Libre Franklin" w:cs="Libre Franklin"/>
          <w:b/>
          <w:color w:val="505050"/>
          <w:sz w:val="20"/>
          <w:szCs w:val="20"/>
        </w:rPr>
        <w:tab/>
        <w:t>10/2018 – 04/2022</w:t>
      </w:r>
    </w:p>
    <w:p w14:paraId="562B9E92" w14:textId="77777777" w:rsidR="00A82B30" w:rsidRDefault="00000000">
      <w:pPr>
        <w:pBdr>
          <w:top w:val="nil"/>
          <w:left w:val="nil"/>
          <w:bottom w:val="nil"/>
          <w:right w:val="nil"/>
          <w:between w:val="nil"/>
        </w:pBdr>
        <w:tabs>
          <w:tab w:val="right" w:pos="10800"/>
        </w:tabs>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Co-Founder</w:t>
      </w:r>
    </w:p>
    <w:p w14:paraId="626F3974"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Provided strategic leadership, performed as primary spokesperson, and cultivated relationships with potential customers to </w:t>
      </w:r>
      <w:r>
        <w:rPr>
          <w:rFonts w:ascii="Libre Franklin" w:eastAsia="Libre Franklin" w:hAnsi="Libre Franklin" w:cs="Libre Franklin"/>
          <w:sz w:val="20"/>
          <w:szCs w:val="20"/>
        </w:rPr>
        <w:t>communicate the company's</w:t>
      </w:r>
      <w:r>
        <w:rPr>
          <w:rFonts w:ascii="Libre Franklin" w:eastAsia="Libre Franklin" w:hAnsi="Libre Franklin" w:cs="Libre Franklin"/>
          <w:color w:val="000000"/>
          <w:sz w:val="20"/>
          <w:szCs w:val="20"/>
        </w:rPr>
        <w:t xml:space="preserve"> capabilities, mission, and commitment to product improvement. Spearheaded formulation of company's mission, vision, and culture. Oversaw financial activities, including reporting, budgeting, negotiat</w:t>
      </w:r>
      <w:r>
        <w:rPr>
          <w:rFonts w:ascii="Libre Franklin" w:eastAsia="Libre Franklin" w:hAnsi="Libre Franklin" w:cs="Libre Franklin"/>
          <w:sz w:val="20"/>
          <w:szCs w:val="20"/>
        </w:rPr>
        <w:t xml:space="preserve">ing </w:t>
      </w:r>
      <w:r>
        <w:rPr>
          <w:rFonts w:ascii="Libre Franklin" w:eastAsia="Libre Franklin" w:hAnsi="Libre Franklin" w:cs="Libre Franklin"/>
          <w:color w:val="000000"/>
          <w:sz w:val="20"/>
          <w:szCs w:val="20"/>
        </w:rPr>
        <w:t xml:space="preserve">and auditing, while assuring compliance with relevant regulations and laws. Upheld high performance and positive morale, liaised with key stakeholders and clients, and managed risk, partnerships, marketing, staff recruitment, and training. </w:t>
      </w:r>
      <w:r>
        <w:rPr>
          <w:rFonts w:ascii="Libre Franklin" w:eastAsia="Libre Franklin" w:hAnsi="Libre Franklin" w:cs="Libre Franklin"/>
          <w:sz w:val="20"/>
          <w:szCs w:val="20"/>
        </w:rPr>
        <w:t>Represented the company</w:t>
      </w:r>
      <w:r>
        <w:rPr>
          <w:rFonts w:ascii="Libre Franklin" w:eastAsia="Libre Franklin" w:hAnsi="Libre Franklin" w:cs="Libre Franklin"/>
          <w:color w:val="000000"/>
          <w:sz w:val="20"/>
          <w:szCs w:val="20"/>
        </w:rPr>
        <w:t xml:space="preserve"> on design matters and </w:t>
      </w:r>
      <w:r>
        <w:rPr>
          <w:rFonts w:ascii="Libre Franklin" w:eastAsia="Libre Franklin" w:hAnsi="Libre Franklin" w:cs="Libre Franklin"/>
          <w:sz w:val="20"/>
          <w:szCs w:val="20"/>
        </w:rPr>
        <w:t>headed a team</w:t>
      </w:r>
      <w:r>
        <w:rPr>
          <w:rFonts w:ascii="Libre Franklin" w:eastAsia="Libre Franklin" w:hAnsi="Libre Franklin" w:cs="Libre Franklin"/>
          <w:color w:val="000000"/>
          <w:sz w:val="20"/>
          <w:szCs w:val="20"/>
        </w:rPr>
        <w:t xml:space="preserve"> o</w:t>
      </w:r>
      <w:r>
        <w:rPr>
          <w:rFonts w:ascii="Libre Franklin" w:eastAsia="Libre Franklin" w:hAnsi="Libre Franklin" w:cs="Libre Franklin"/>
          <w:sz w:val="20"/>
          <w:szCs w:val="20"/>
        </w:rPr>
        <w:t xml:space="preserve">f </w:t>
      </w:r>
      <w:r>
        <w:rPr>
          <w:rFonts w:ascii="Libre Franklin" w:eastAsia="Libre Franklin" w:hAnsi="Libre Franklin" w:cs="Libre Franklin"/>
          <w:color w:val="000000"/>
          <w:sz w:val="20"/>
          <w:szCs w:val="20"/>
        </w:rPr>
        <w:t>UX designers. Early in the company’s growth cycle, designed hands-on user flows, mock-ups and implemented strategies to elevate overall user experience, addressing design challenges and providing feedback on various projects. Trained 12-member team as mentor, evaluated customer requirements, and directed research for customers, ideating creative concepts with clear narratives for certain customers.</w:t>
      </w:r>
    </w:p>
    <w:p w14:paraId="5FFBFEFD" w14:textId="77777777" w:rsidR="00A82B30" w:rsidRDefault="00000000">
      <w:pPr>
        <w:numPr>
          <w:ilvl w:val="0"/>
          <w:numId w:val="1"/>
        </w:numPr>
        <w:pBdr>
          <w:top w:val="nil"/>
          <w:left w:val="nil"/>
          <w:bottom w:val="nil"/>
          <w:right w:val="nil"/>
          <w:between w:val="nil"/>
        </w:pBdr>
        <w:spacing w:before="180"/>
        <w:jc w:val="both"/>
      </w:pPr>
      <w:r>
        <w:rPr>
          <w:rFonts w:ascii="Libre Franklin" w:eastAsia="Libre Franklin" w:hAnsi="Libre Franklin" w:cs="Libre Franklin"/>
          <w:color w:val="000000"/>
          <w:sz w:val="20"/>
          <w:szCs w:val="20"/>
        </w:rPr>
        <w:t>Achieved $0.5M ARR growth by prioritizing swift delivery and securing robust client base through recommendations.</w:t>
      </w:r>
    </w:p>
    <w:p w14:paraId="617226AB"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Grew business from inception and </w:t>
      </w:r>
      <w:r>
        <w:rPr>
          <w:rFonts w:ascii="Libre Franklin" w:eastAsia="Libre Franklin" w:hAnsi="Libre Franklin" w:cs="Libre Franklin"/>
          <w:sz w:val="20"/>
          <w:szCs w:val="20"/>
        </w:rPr>
        <w:t>took the role</w:t>
      </w:r>
      <w:r>
        <w:rPr>
          <w:rFonts w:ascii="Libre Franklin" w:eastAsia="Libre Franklin" w:hAnsi="Libre Franklin" w:cs="Libre Franklin"/>
          <w:color w:val="000000"/>
          <w:sz w:val="20"/>
          <w:szCs w:val="20"/>
        </w:rPr>
        <w:t xml:space="preserve"> of business development manager to drive overall success.</w:t>
      </w:r>
    </w:p>
    <w:p w14:paraId="73426A80"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Attracted design talent through strategic networking and compelling pitches, fostering growth of dynamic design </w:t>
      </w:r>
      <w:r>
        <w:rPr>
          <w:rFonts w:ascii="Libre Franklin" w:eastAsia="Libre Franklin" w:hAnsi="Libre Franklin" w:cs="Libre Franklin"/>
          <w:sz w:val="20"/>
          <w:szCs w:val="20"/>
        </w:rPr>
        <w:t>firms</w:t>
      </w:r>
      <w:r>
        <w:rPr>
          <w:rFonts w:ascii="Libre Franklin" w:eastAsia="Libre Franklin" w:hAnsi="Libre Franklin" w:cs="Libre Franklin"/>
          <w:color w:val="000000"/>
          <w:sz w:val="20"/>
          <w:szCs w:val="20"/>
        </w:rPr>
        <w:t>.</w:t>
      </w:r>
    </w:p>
    <w:p w14:paraId="55FC9E6B"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Captivated prospective customers by presenting compelling digital product design proposals, resulting in acquisition of five projects within initial months of operation.</w:t>
      </w:r>
    </w:p>
    <w:p w14:paraId="57565AB1"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Functioned as head of design until 2020 and supervised effective sourcing and development of top team talent while providing guidance on various project </w:t>
      </w:r>
      <w:r>
        <w:rPr>
          <w:rFonts w:ascii="Libre Franklin" w:eastAsia="Libre Franklin" w:hAnsi="Libre Franklin" w:cs="Libre Franklin"/>
          <w:sz w:val="20"/>
          <w:szCs w:val="20"/>
        </w:rPr>
        <w:t>designs</w:t>
      </w:r>
      <w:r>
        <w:rPr>
          <w:rFonts w:ascii="Libre Franklin" w:eastAsia="Libre Franklin" w:hAnsi="Libre Franklin" w:cs="Libre Franklin"/>
          <w:color w:val="000000"/>
          <w:sz w:val="20"/>
          <w:szCs w:val="20"/>
        </w:rPr>
        <w:t>.</w:t>
      </w:r>
    </w:p>
    <w:p w14:paraId="26E220C1"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Cultivated team excellence through leadership, ensuring talent growth and project success </w:t>
      </w:r>
      <w:r>
        <w:rPr>
          <w:rFonts w:ascii="Libre Franklin" w:eastAsia="Libre Franklin" w:hAnsi="Libre Franklin" w:cs="Libre Franklin"/>
          <w:sz w:val="20"/>
          <w:szCs w:val="20"/>
        </w:rPr>
        <w:t>in a dynamic</w:t>
      </w:r>
      <w:r>
        <w:rPr>
          <w:rFonts w:ascii="Libre Franklin" w:eastAsia="Libre Franklin" w:hAnsi="Libre Franklin" w:cs="Libre Franklin"/>
          <w:color w:val="000000"/>
          <w:sz w:val="20"/>
          <w:szCs w:val="20"/>
        </w:rPr>
        <w:t xml:space="preserve"> field of design.</w:t>
      </w:r>
    </w:p>
    <w:p w14:paraId="4C0F4788" w14:textId="77777777" w:rsidR="00A82B30" w:rsidRDefault="00000000">
      <w:pPr>
        <w:pBdr>
          <w:top w:val="nil"/>
          <w:left w:val="nil"/>
          <w:bottom w:val="nil"/>
          <w:right w:val="nil"/>
          <w:between w:val="nil"/>
        </w:pBdr>
        <w:tabs>
          <w:tab w:val="right" w:pos="10800"/>
        </w:tabs>
        <w:spacing w:before="360"/>
        <w:jc w:val="both"/>
        <w:rPr>
          <w:rFonts w:ascii="Libre Franklin" w:eastAsia="Libre Franklin" w:hAnsi="Libre Franklin" w:cs="Libre Franklin"/>
          <w:b/>
          <w:color w:val="505050"/>
          <w:sz w:val="20"/>
          <w:szCs w:val="20"/>
        </w:rPr>
      </w:pPr>
      <w:proofErr w:type="spellStart"/>
      <w:r>
        <w:rPr>
          <w:rFonts w:ascii="Libre Franklin" w:eastAsia="Libre Franklin" w:hAnsi="Libre Franklin" w:cs="Libre Franklin"/>
          <w:b/>
          <w:color w:val="505050"/>
          <w:sz w:val="20"/>
          <w:szCs w:val="20"/>
        </w:rPr>
        <w:lastRenderedPageBreak/>
        <w:t>Farmrevv</w:t>
      </w:r>
      <w:proofErr w:type="spellEnd"/>
      <w:r>
        <w:rPr>
          <w:rFonts w:ascii="Libre Franklin" w:eastAsia="Libre Franklin" w:hAnsi="Libre Franklin" w:cs="Libre Franklin"/>
          <w:b/>
          <w:color w:val="505050"/>
          <w:sz w:val="20"/>
          <w:szCs w:val="20"/>
        </w:rPr>
        <w:t>, Hyderabad, IN</w:t>
      </w:r>
      <w:r>
        <w:rPr>
          <w:rFonts w:ascii="Libre Franklin" w:eastAsia="Libre Franklin" w:hAnsi="Libre Franklin" w:cs="Libre Franklin"/>
          <w:b/>
          <w:color w:val="505050"/>
          <w:sz w:val="20"/>
          <w:szCs w:val="20"/>
        </w:rPr>
        <w:tab/>
        <w:t>10/2018 – 02/2022</w:t>
      </w:r>
    </w:p>
    <w:p w14:paraId="013807D3" w14:textId="77777777" w:rsidR="00A82B30" w:rsidRDefault="00000000">
      <w:pPr>
        <w:pBdr>
          <w:top w:val="nil"/>
          <w:left w:val="nil"/>
          <w:bottom w:val="nil"/>
          <w:right w:val="nil"/>
          <w:between w:val="nil"/>
        </w:pBdr>
        <w:tabs>
          <w:tab w:val="right" w:pos="10800"/>
        </w:tabs>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Co-Founder</w:t>
      </w:r>
    </w:p>
    <w:p w14:paraId="5D90CDD7"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Directed business operations across three locations, </w:t>
      </w:r>
      <w:r>
        <w:rPr>
          <w:rFonts w:ascii="Libre Franklin" w:eastAsia="Libre Franklin" w:hAnsi="Libre Franklin" w:cs="Libre Franklin"/>
          <w:sz w:val="20"/>
          <w:szCs w:val="20"/>
        </w:rPr>
        <w:t>heading a 50-member</w:t>
      </w:r>
      <w:r>
        <w:rPr>
          <w:rFonts w:ascii="Libre Franklin" w:eastAsia="Libre Franklin" w:hAnsi="Libre Franklin" w:cs="Libre Franklin"/>
          <w:color w:val="000000"/>
          <w:sz w:val="20"/>
          <w:szCs w:val="20"/>
        </w:rPr>
        <w:t xml:space="preserve"> team (40 in ground ops/supply chain) focused on resolving inefficiencies in India's agriculture supply chain for fresh produce. Spearheaded solutions through technology and facilitated connection between farmers and businesses. Utilized data and market insights to develop customer-centric applications to drive direct orders, while also managing operational improvement, risk assessment, mitigation, financial capabilities, budgets, and communications. Engaged in hands-on learning and analysis of customer products, nurturing partnerships with prominent e-commerce and retail organizations. Organized and optimized logistics, harvest/post-harvest, shipping, and delivery processes for seamless operations in farm-to-table startup ecosystem. Invented new models of </w:t>
      </w:r>
      <w:r>
        <w:rPr>
          <w:rFonts w:ascii="Libre Franklin" w:eastAsia="Libre Franklin" w:hAnsi="Libre Franklin" w:cs="Libre Franklin"/>
          <w:sz w:val="20"/>
          <w:szCs w:val="20"/>
        </w:rPr>
        <w:t>engagement</w:t>
      </w:r>
      <w:r>
        <w:rPr>
          <w:rFonts w:ascii="Libre Franklin" w:eastAsia="Libre Franklin" w:hAnsi="Libre Franklin" w:cs="Libre Franklin"/>
          <w:color w:val="000000"/>
          <w:sz w:val="20"/>
          <w:szCs w:val="20"/>
        </w:rPr>
        <w:t xml:space="preserve"> with fa</w:t>
      </w:r>
      <w:r>
        <w:rPr>
          <w:rFonts w:ascii="Libre Franklin" w:eastAsia="Libre Franklin" w:hAnsi="Libre Franklin" w:cs="Libre Franklin"/>
          <w:sz w:val="20"/>
          <w:szCs w:val="20"/>
        </w:rPr>
        <w:t>rmers.</w:t>
      </w:r>
    </w:p>
    <w:p w14:paraId="1735A70C" w14:textId="77777777" w:rsidR="00A82B30" w:rsidRDefault="00000000">
      <w:pPr>
        <w:numPr>
          <w:ilvl w:val="0"/>
          <w:numId w:val="1"/>
        </w:numPr>
        <w:pBdr>
          <w:top w:val="nil"/>
          <w:left w:val="nil"/>
          <w:bottom w:val="nil"/>
          <w:right w:val="nil"/>
          <w:between w:val="nil"/>
        </w:pBdr>
        <w:spacing w:before="180"/>
        <w:jc w:val="both"/>
      </w:pPr>
      <w:r>
        <w:rPr>
          <w:rFonts w:ascii="Libre Franklin" w:eastAsia="Libre Franklin" w:hAnsi="Libre Franklin" w:cs="Libre Franklin"/>
          <w:color w:val="000000"/>
          <w:sz w:val="20"/>
          <w:szCs w:val="20"/>
        </w:rPr>
        <w:t>Achieved management of over seven tons of produce and processed 100+ SKUs following successful scale-up.</w:t>
      </w:r>
    </w:p>
    <w:p w14:paraId="0056328F"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Decided product and business direction while taking charge of both success and failures.</w:t>
      </w:r>
    </w:p>
    <w:p w14:paraId="05DE3819"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Surpassed 2021 revenue target, reaching $1.2M year-to-date and demonstrated revenue growth from ground up (800K was in last year of operation). Remained focused on innovation, making right decisions, bets, and team building.</w:t>
      </w:r>
    </w:p>
    <w:p w14:paraId="391AC7A3"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Conducted comprehensive market analysis through field studies and product research using various research methods, personally procuring client products and converting farmers and other suppliers to sell to enhance understanding and adapt strategic approaches. Understa</w:t>
      </w:r>
      <w:r>
        <w:rPr>
          <w:rFonts w:ascii="Libre Franklin" w:eastAsia="Libre Franklin" w:hAnsi="Libre Franklin" w:cs="Libre Franklin"/>
          <w:sz w:val="20"/>
          <w:szCs w:val="20"/>
        </w:rPr>
        <w:t>nding of psychology helped create innovative methods that allowed for competition with large players.</w:t>
      </w:r>
    </w:p>
    <w:p w14:paraId="53699509"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Established as preferred partner for every e-commerce and retail provider </w:t>
      </w:r>
      <w:r>
        <w:rPr>
          <w:rFonts w:ascii="Libre Franklin" w:eastAsia="Libre Franklin" w:hAnsi="Libre Franklin" w:cs="Libre Franklin"/>
          <w:sz w:val="20"/>
          <w:szCs w:val="20"/>
        </w:rPr>
        <w:t>in the city</w:t>
      </w:r>
      <w:r>
        <w:rPr>
          <w:rFonts w:ascii="Libre Franklin" w:eastAsia="Libre Franklin" w:hAnsi="Libre Franklin" w:cs="Libre Franklin"/>
          <w:color w:val="000000"/>
          <w:sz w:val="20"/>
          <w:szCs w:val="20"/>
        </w:rPr>
        <w:t>, including few five-star hotels and upscale restaurants solidifying key partnerships.</w:t>
      </w:r>
    </w:p>
    <w:p w14:paraId="148765A5"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Led end-to-end management across multiple business units, product, and strategy, including human resources, finances, content design and operations, showcasing commitment of 100+ hours per week to assure seamless operations.</w:t>
      </w:r>
    </w:p>
    <w:p w14:paraId="29532995" w14:textId="77777777" w:rsidR="00A82B30" w:rsidRDefault="00000000">
      <w:pPr>
        <w:pBdr>
          <w:top w:val="nil"/>
          <w:left w:val="nil"/>
          <w:bottom w:val="nil"/>
          <w:right w:val="nil"/>
          <w:between w:val="nil"/>
        </w:pBdr>
        <w:tabs>
          <w:tab w:val="right" w:pos="10800"/>
        </w:tabs>
        <w:spacing w:before="360"/>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Huddl.ai, Hyderabad, IN</w:t>
      </w:r>
      <w:r>
        <w:rPr>
          <w:rFonts w:ascii="Libre Franklin" w:eastAsia="Libre Franklin" w:hAnsi="Libre Franklin" w:cs="Libre Franklin"/>
          <w:b/>
          <w:color w:val="505050"/>
          <w:sz w:val="20"/>
          <w:szCs w:val="20"/>
        </w:rPr>
        <w:tab/>
        <w:t>11/2017 – 10/2018</w:t>
      </w:r>
    </w:p>
    <w:p w14:paraId="766F0D45" w14:textId="77777777" w:rsidR="00A82B30" w:rsidRDefault="00000000">
      <w:pPr>
        <w:pBdr>
          <w:top w:val="nil"/>
          <w:left w:val="nil"/>
          <w:bottom w:val="nil"/>
          <w:right w:val="nil"/>
          <w:between w:val="nil"/>
        </w:pBdr>
        <w:tabs>
          <w:tab w:val="right" w:pos="10800"/>
        </w:tabs>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Design Consultant - Manager</w:t>
      </w:r>
    </w:p>
    <w:p w14:paraId="1D5D0F99"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Delivered exceptional services as independent consultant, driving design execution, translating business requirements and crafting compelling fundraising pitch. Established and led dynamic design team, overseeing six designers of varying expertise levels. Collaborated seamlessly with product and engineering teams, and ensured smooth deployment of product by managing resources, timelines, and budgets to meet objectives. </w:t>
      </w:r>
      <w:r>
        <w:rPr>
          <w:rFonts w:ascii="Libre Franklin" w:eastAsia="Libre Franklin" w:hAnsi="Libre Franklin" w:cs="Libre Franklin"/>
          <w:sz w:val="20"/>
          <w:szCs w:val="20"/>
        </w:rPr>
        <w:t>Built a reputation</w:t>
      </w:r>
      <w:r>
        <w:rPr>
          <w:rFonts w:ascii="Libre Franklin" w:eastAsia="Libre Franklin" w:hAnsi="Libre Franklin" w:cs="Libre Franklin"/>
          <w:color w:val="000000"/>
          <w:sz w:val="20"/>
          <w:szCs w:val="20"/>
        </w:rPr>
        <w:t xml:space="preserve"> as a creative problem</w:t>
      </w:r>
      <w:r>
        <w:rPr>
          <w:rFonts w:ascii="Libre Franklin" w:eastAsia="Libre Franklin" w:hAnsi="Libre Franklin" w:cs="Libre Franklin"/>
          <w:sz w:val="20"/>
          <w:szCs w:val="20"/>
        </w:rPr>
        <w:t>-</w:t>
      </w:r>
      <w:r>
        <w:rPr>
          <w:rFonts w:ascii="Libre Franklin" w:eastAsia="Libre Franklin" w:hAnsi="Libre Franklin" w:cs="Libre Franklin"/>
          <w:color w:val="000000"/>
          <w:sz w:val="20"/>
          <w:szCs w:val="20"/>
        </w:rPr>
        <w:t>solv</w:t>
      </w:r>
      <w:r>
        <w:rPr>
          <w:rFonts w:ascii="Libre Franklin" w:eastAsia="Libre Franklin" w:hAnsi="Libre Franklin" w:cs="Libre Franklin"/>
          <w:sz w:val="20"/>
          <w:szCs w:val="20"/>
        </w:rPr>
        <w:t>ing expert</w:t>
      </w:r>
      <w:r>
        <w:rPr>
          <w:rFonts w:ascii="Libre Franklin" w:eastAsia="Libre Franklin" w:hAnsi="Libre Franklin" w:cs="Libre Franklin"/>
          <w:color w:val="000000"/>
          <w:sz w:val="20"/>
          <w:szCs w:val="20"/>
        </w:rPr>
        <w:t xml:space="preserve"> and demonstrated strong project management skills. Highlighted potential issues early on and presented effective solutions promptly. </w:t>
      </w:r>
      <w:r>
        <w:rPr>
          <w:rFonts w:ascii="Libre Franklin" w:eastAsia="Libre Franklin" w:hAnsi="Libre Franklin" w:cs="Libre Franklin"/>
          <w:sz w:val="20"/>
          <w:szCs w:val="20"/>
        </w:rPr>
        <w:t>Fostered a culture</w:t>
      </w:r>
      <w:r>
        <w:rPr>
          <w:rFonts w:ascii="Libre Franklin" w:eastAsia="Libre Franklin" w:hAnsi="Libre Franklin" w:cs="Libre Franklin"/>
          <w:color w:val="000000"/>
          <w:sz w:val="20"/>
          <w:szCs w:val="20"/>
        </w:rPr>
        <w:t xml:space="preserve"> of collaboration, trust, and accountability as well as maintained positive team morale through continuous feedback loops and best practices for designing mission-critical projects across diverse industries. </w:t>
      </w:r>
    </w:p>
    <w:p w14:paraId="162C19E8" w14:textId="77777777" w:rsidR="00A82B30" w:rsidRDefault="00000000">
      <w:pPr>
        <w:numPr>
          <w:ilvl w:val="0"/>
          <w:numId w:val="1"/>
        </w:numPr>
        <w:pBdr>
          <w:top w:val="nil"/>
          <w:left w:val="nil"/>
          <w:bottom w:val="nil"/>
          <w:right w:val="nil"/>
          <w:between w:val="nil"/>
        </w:pBdr>
        <w:spacing w:before="180"/>
        <w:jc w:val="both"/>
      </w:pPr>
      <w:r>
        <w:rPr>
          <w:rFonts w:ascii="Libre Franklin" w:eastAsia="Libre Franklin" w:hAnsi="Libre Franklin" w:cs="Libre Franklin"/>
          <w:sz w:val="20"/>
          <w:szCs w:val="20"/>
        </w:rPr>
        <w:t>Delivered an impressive</w:t>
      </w:r>
      <w:r>
        <w:rPr>
          <w:rFonts w:ascii="Libre Franklin" w:eastAsia="Libre Franklin" w:hAnsi="Libre Franklin" w:cs="Libre Franklin"/>
          <w:color w:val="000000"/>
          <w:sz w:val="20"/>
          <w:szCs w:val="20"/>
        </w:rPr>
        <w:t xml:space="preserve"> milestone by attaining initial 1,000 customers within just 30 days of product deployment.</w:t>
      </w:r>
    </w:p>
    <w:p w14:paraId="34EA8B09"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Transformed talent acquisition by selecting design professionals from universities and providing on-job training.</w:t>
      </w:r>
    </w:p>
    <w:p w14:paraId="24E4A320"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sz w:val="20"/>
          <w:szCs w:val="20"/>
        </w:rPr>
        <w:t xml:space="preserve">Crafted experiences that followed industry trends with clear style guides, design system, motion design, illustrations and other visual design patterns with adequate market research to create a position for the product's design language. </w:t>
      </w:r>
    </w:p>
    <w:p w14:paraId="7252C7B5"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Showcased leadership by presenting key design decisions and strategic directions to top-level management, influencing crucial product decisions and championing user-centric approaches.</w:t>
      </w:r>
    </w:p>
    <w:p w14:paraId="6CC456B9"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Elevated organizational UX maturity via targeted initiatives, contributing to improvement in user satisfaction/engagement.</w:t>
      </w:r>
    </w:p>
    <w:p w14:paraId="433FEDAB"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Continued engagement later as a part of the design firm. Rendered UX services and supported product needs.</w:t>
      </w:r>
    </w:p>
    <w:p w14:paraId="068D99B5" w14:textId="77777777" w:rsidR="00A82B30" w:rsidRDefault="00000000">
      <w:pPr>
        <w:numPr>
          <w:ilvl w:val="0"/>
          <w:numId w:val="1"/>
        </w:numPr>
        <w:pBdr>
          <w:top w:val="nil"/>
          <w:left w:val="nil"/>
          <w:bottom w:val="nil"/>
          <w:right w:val="nil"/>
          <w:between w:val="nil"/>
        </w:pBdr>
        <w:jc w:val="both"/>
        <w:rPr>
          <w:rFonts w:ascii="Libre Franklin" w:eastAsia="Libre Franklin" w:hAnsi="Libre Franklin" w:cs="Libre Franklin"/>
          <w:sz w:val="20"/>
          <w:szCs w:val="20"/>
        </w:rPr>
      </w:pPr>
      <w:r>
        <w:rPr>
          <w:rFonts w:ascii="Libre Franklin" w:eastAsia="Libre Franklin" w:hAnsi="Libre Franklin" w:cs="Libre Franklin"/>
          <w:sz w:val="20"/>
          <w:szCs w:val="20"/>
        </w:rPr>
        <w:t>Media design for voice and touch based experiences across TV, Mobile Applications, Web Content &amp; Apps, Desktop and Tablet. End to End application design.</w:t>
      </w:r>
    </w:p>
    <w:p w14:paraId="014E6D67" w14:textId="77777777" w:rsidR="00A82B30" w:rsidRDefault="00000000">
      <w:pPr>
        <w:pBdr>
          <w:top w:val="nil"/>
          <w:left w:val="nil"/>
          <w:bottom w:val="nil"/>
          <w:right w:val="nil"/>
          <w:between w:val="nil"/>
        </w:pBdr>
        <w:tabs>
          <w:tab w:val="right" w:pos="10800"/>
        </w:tabs>
        <w:spacing w:before="360"/>
        <w:jc w:val="both"/>
        <w:rPr>
          <w:rFonts w:ascii="Libre Franklin" w:eastAsia="Libre Franklin" w:hAnsi="Libre Franklin" w:cs="Libre Franklin"/>
          <w:b/>
          <w:color w:val="505050"/>
          <w:sz w:val="20"/>
          <w:szCs w:val="20"/>
        </w:rPr>
      </w:pPr>
      <w:proofErr w:type="spellStart"/>
      <w:r>
        <w:rPr>
          <w:rFonts w:ascii="Libre Franklin" w:eastAsia="Libre Franklin" w:hAnsi="Libre Franklin" w:cs="Libre Franklin"/>
          <w:b/>
          <w:color w:val="505050"/>
          <w:sz w:val="20"/>
          <w:szCs w:val="20"/>
        </w:rPr>
        <w:t>UXReactor</w:t>
      </w:r>
      <w:proofErr w:type="spellEnd"/>
      <w:r>
        <w:rPr>
          <w:rFonts w:ascii="Libre Franklin" w:eastAsia="Libre Franklin" w:hAnsi="Libre Franklin" w:cs="Libre Franklin"/>
          <w:b/>
          <w:color w:val="505050"/>
          <w:sz w:val="20"/>
          <w:szCs w:val="20"/>
        </w:rPr>
        <w:t>, Hyderabad, IN</w:t>
      </w:r>
      <w:r>
        <w:rPr>
          <w:rFonts w:ascii="Libre Franklin" w:eastAsia="Libre Franklin" w:hAnsi="Libre Franklin" w:cs="Libre Franklin"/>
          <w:b/>
          <w:color w:val="505050"/>
          <w:sz w:val="20"/>
          <w:szCs w:val="20"/>
        </w:rPr>
        <w:tab/>
        <w:t>07/2014 – 10/2017</w:t>
      </w:r>
    </w:p>
    <w:p w14:paraId="38C7C82F" w14:textId="77777777" w:rsidR="00A82B30" w:rsidRDefault="00000000">
      <w:pPr>
        <w:pBdr>
          <w:top w:val="nil"/>
          <w:left w:val="nil"/>
          <w:bottom w:val="nil"/>
          <w:right w:val="nil"/>
          <w:between w:val="nil"/>
        </w:pBdr>
        <w:tabs>
          <w:tab w:val="right" w:pos="10800"/>
        </w:tabs>
        <w:jc w:val="both"/>
        <w:rPr>
          <w:rFonts w:ascii="Libre Franklin" w:eastAsia="Libre Franklin" w:hAnsi="Libre Franklin" w:cs="Libre Franklin"/>
          <w:b/>
          <w:color w:val="505050"/>
          <w:sz w:val="20"/>
          <w:szCs w:val="20"/>
        </w:rPr>
      </w:pPr>
      <w:r>
        <w:rPr>
          <w:rFonts w:ascii="Libre Franklin" w:eastAsia="Libre Franklin" w:hAnsi="Libre Franklin" w:cs="Libre Franklin"/>
          <w:b/>
          <w:color w:val="505050"/>
          <w:sz w:val="20"/>
          <w:szCs w:val="20"/>
        </w:rPr>
        <w:t>UX Consultant</w:t>
      </w:r>
    </w:p>
    <w:p w14:paraId="63577CA7" w14:textId="77777777" w:rsidR="00A82B30" w:rsidRDefault="00000000">
      <w:pPr>
        <w:pBdr>
          <w:top w:val="nil"/>
          <w:left w:val="nil"/>
          <w:bottom w:val="nil"/>
          <w:right w:val="nil"/>
          <w:between w:val="nil"/>
        </w:pBdr>
        <w:tabs>
          <w:tab w:val="right" w:pos="7155"/>
        </w:tabs>
        <w:spacing w:before="180"/>
        <w:jc w:val="both"/>
        <w:rPr>
          <w:rFonts w:ascii="Libre Franklin" w:eastAsia="Libre Franklin" w:hAnsi="Libre Franklin" w:cs="Libre Franklin"/>
          <w:color w:val="000000"/>
          <w:sz w:val="20"/>
          <w:szCs w:val="20"/>
        </w:rPr>
      </w:pPr>
      <w:r>
        <w:rPr>
          <w:rFonts w:ascii="Libre Franklin" w:eastAsia="Libre Franklin" w:hAnsi="Libre Franklin" w:cs="Libre Franklin"/>
          <w:sz w:val="20"/>
          <w:szCs w:val="20"/>
        </w:rPr>
        <w:lastRenderedPageBreak/>
        <w:t>As a UX Designer and consultant I s</w:t>
      </w:r>
      <w:r>
        <w:rPr>
          <w:rFonts w:ascii="Libre Franklin" w:eastAsia="Libre Franklin" w:hAnsi="Libre Franklin" w:cs="Libre Franklin"/>
          <w:color w:val="000000"/>
          <w:sz w:val="20"/>
          <w:szCs w:val="20"/>
        </w:rPr>
        <w:t>hared invaluable subject matter expertise to multiple clients, offering insights and strategic guidance on enterprise applications. Planned and executed strategic programs, while devising and implementing talent growth, acquisition, and retention strategies. Gathered client requirements and comprehensively understood goals, subsequently producing impactful usage scenarios, personas, presentations, and workshop material. Conducted workshops and provided decisive product direction to clients, as well as educated internal and external stakeholders on key user experience</w:t>
      </w:r>
      <w:r>
        <w:rPr>
          <w:rFonts w:ascii="Libre Franklin" w:eastAsia="Libre Franklin" w:hAnsi="Libre Franklin" w:cs="Libre Franklin"/>
          <w:sz w:val="20"/>
          <w:szCs w:val="20"/>
        </w:rPr>
        <w:t xml:space="preserve"> </w:t>
      </w:r>
      <w:r>
        <w:rPr>
          <w:rFonts w:ascii="Libre Franklin" w:eastAsia="Libre Franklin" w:hAnsi="Libre Franklin" w:cs="Libre Franklin"/>
          <w:color w:val="000000"/>
          <w:sz w:val="20"/>
          <w:szCs w:val="20"/>
        </w:rPr>
        <w:t xml:space="preserve">research findings. Facilitated usability testing and leveraged insights to create design concepts, storyboards, </w:t>
      </w:r>
      <w:r>
        <w:rPr>
          <w:rFonts w:ascii="Libre Franklin" w:eastAsia="Libre Franklin" w:hAnsi="Libre Franklin" w:cs="Libre Franklin"/>
          <w:sz w:val="20"/>
          <w:szCs w:val="20"/>
        </w:rPr>
        <w:t>work</w:t>
      </w:r>
      <w:r>
        <w:rPr>
          <w:rFonts w:ascii="Libre Franklin" w:eastAsia="Libre Franklin" w:hAnsi="Libre Franklin" w:cs="Libre Franklin"/>
          <w:color w:val="000000"/>
          <w:sz w:val="20"/>
          <w:szCs w:val="20"/>
        </w:rPr>
        <w:t>flows, wireframes, journey mapping, product prototype</w:t>
      </w:r>
      <w:r>
        <w:rPr>
          <w:rFonts w:ascii="Libre Franklin" w:eastAsia="Libre Franklin" w:hAnsi="Libre Franklin" w:cs="Libre Franklin"/>
          <w:sz w:val="20"/>
          <w:szCs w:val="20"/>
        </w:rPr>
        <w:t xml:space="preserve"> development</w:t>
      </w:r>
      <w:r>
        <w:rPr>
          <w:rFonts w:ascii="Libre Franklin" w:eastAsia="Libre Franklin" w:hAnsi="Libre Franklin" w:cs="Libre Franklin"/>
          <w:color w:val="000000"/>
          <w:sz w:val="20"/>
          <w:szCs w:val="20"/>
        </w:rPr>
        <w:t xml:space="preserve">, content, and sitemaps. Analyzed user feedback and executed strategic modifications, all geared towards elevating overall user experience and information science and architecture. </w:t>
      </w:r>
      <w:r>
        <w:rPr>
          <w:rFonts w:ascii="Libre Franklin" w:eastAsia="Libre Franklin" w:hAnsi="Libre Franklin" w:cs="Libre Franklin"/>
          <w:sz w:val="20"/>
          <w:szCs w:val="20"/>
        </w:rPr>
        <w:t>Designed a comprehensive UX curriculum, design review process, delivering engaging lessons that covered interaction design, user research, and design critique. Tracked and documented trainees' progress, sharing constructive feedback for production of high-quality designs. Provided quality instruction that involved not only guiding learners but also documenting common errors with great attention to detail to facilitate continuous improvement. Emphasized adaptability, collected valuable feedback on lessons, and leveraged input to tailor curriculum to meet evolving needs and learning abilities of trainees.</w:t>
      </w:r>
    </w:p>
    <w:p w14:paraId="2E560635" w14:textId="77777777" w:rsidR="00A82B30" w:rsidRDefault="00000000">
      <w:pPr>
        <w:numPr>
          <w:ilvl w:val="0"/>
          <w:numId w:val="1"/>
        </w:numPr>
        <w:pBdr>
          <w:top w:val="nil"/>
          <w:left w:val="nil"/>
          <w:bottom w:val="nil"/>
          <w:right w:val="nil"/>
          <w:between w:val="nil"/>
        </w:pBdr>
        <w:spacing w:before="180"/>
        <w:jc w:val="both"/>
      </w:pPr>
      <w:r>
        <w:rPr>
          <w:rFonts w:ascii="Libre Franklin" w:eastAsia="Libre Franklin" w:hAnsi="Libre Franklin" w:cs="Libre Franklin"/>
          <w:color w:val="000000"/>
          <w:sz w:val="20"/>
          <w:szCs w:val="20"/>
        </w:rPr>
        <w:t xml:space="preserve">Attained rapid turnaround of dissatisfied </w:t>
      </w:r>
      <w:r>
        <w:rPr>
          <w:rFonts w:ascii="Libre Franklin" w:eastAsia="Libre Franklin" w:hAnsi="Libre Franklin" w:cs="Libre Franklin"/>
          <w:sz w:val="20"/>
          <w:szCs w:val="20"/>
        </w:rPr>
        <w:t>clients</w:t>
      </w:r>
      <w:r>
        <w:rPr>
          <w:rFonts w:ascii="Libre Franklin" w:eastAsia="Libre Franklin" w:hAnsi="Libre Franklin" w:cs="Libre Franklin"/>
          <w:color w:val="000000"/>
          <w:sz w:val="20"/>
          <w:szCs w:val="20"/>
        </w:rPr>
        <w:t xml:space="preserve"> within one month, extending contract and implementing recruitment strategy that led to nationwide capacity increase for prospective candidates.</w:t>
      </w:r>
    </w:p>
    <w:p w14:paraId="3538FC8A"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Promoted staff freedom, nurtured culture of growth and innovation, and </w:t>
      </w:r>
      <w:r>
        <w:rPr>
          <w:rFonts w:ascii="Libre Franklin" w:eastAsia="Libre Franklin" w:hAnsi="Libre Franklin" w:cs="Libre Franklin"/>
          <w:sz w:val="20"/>
          <w:szCs w:val="20"/>
        </w:rPr>
        <w:t>formulated the company's</w:t>
      </w:r>
      <w:r>
        <w:rPr>
          <w:rFonts w:ascii="Libre Franklin" w:eastAsia="Libre Franklin" w:hAnsi="Libre Franklin" w:cs="Libre Franklin"/>
          <w:color w:val="000000"/>
          <w:sz w:val="20"/>
          <w:szCs w:val="20"/>
        </w:rPr>
        <w:t xml:space="preserve"> inaugural set of policies encompassing employee wellness, issue resolution, best practices, and employee-management relations.</w:t>
      </w:r>
    </w:p>
    <w:p w14:paraId="663D1971"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Maintained dual oversight of teams in India and USA for smooth collaboration across geographical boundaries.</w:t>
      </w:r>
    </w:p>
    <w:p w14:paraId="5105DFB0"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Recognized as top performer year after year, honing essential design skills such as presentation, workshop management, project management, design conceptualization, team engagement, product development, and client communication.</w:t>
      </w:r>
    </w:p>
    <w:p w14:paraId="69634265"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Took full project operations within six months and </w:t>
      </w:r>
      <w:r>
        <w:rPr>
          <w:rFonts w:ascii="Libre Franklin" w:eastAsia="Libre Franklin" w:hAnsi="Libre Franklin" w:cs="Libre Franklin"/>
          <w:sz w:val="20"/>
          <w:szCs w:val="20"/>
        </w:rPr>
        <w:t>established the company</w:t>
      </w:r>
      <w:r>
        <w:rPr>
          <w:rFonts w:ascii="Libre Franklin" w:eastAsia="Libre Franklin" w:hAnsi="Libre Franklin" w:cs="Libre Franklin"/>
          <w:color w:val="000000"/>
          <w:sz w:val="20"/>
          <w:szCs w:val="20"/>
        </w:rPr>
        <w:t xml:space="preserve"> </w:t>
      </w:r>
      <w:r>
        <w:rPr>
          <w:rFonts w:ascii="Libre Franklin" w:eastAsia="Libre Franklin" w:hAnsi="Libre Franklin" w:cs="Libre Franklin"/>
          <w:sz w:val="20"/>
          <w:szCs w:val="20"/>
        </w:rPr>
        <w:t>as a solid</w:t>
      </w:r>
      <w:r>
        <w:rPr>
          <w:rFonts w:ascii="Libre Franklin" w:eastAsia="Libre Franklin" w:hAnsi="Libre Franklin" w:cs="Libre Franklin"/>
          <w:color w:val="000000"/>
          <w:sz w:val="20"/>
          <w:szCs w:val="20"/>
        </w:rPr>
        <w:t xml:space="preserve"> design studio in India.</w:t>
      </w:r>
    </w:p>
    <w:p w14:paraId="1FF70645"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Innovated key features for hesitant client, providing strategic development direction, ultimately contributing to client </w:t>
      </w:r>
      <w:r>
        <w:rPr>
          <w:rFonts w:ascii="Libre Franklin" w:eastAsia="Libre Franklin" w:hAnsi="Libre Franklin" w:cs="Libre Franklin"/>
          <w:sz w:val="20"/>
          <w:szCs w:val="20"/>
        </w:rPr>
        <w:t>selling the company</w:t>
      </w:r>
      <w:r>
        <w:rPr>
          <w:rFonts w:ascii="Libre Franklin" w:eastAsia="Libre Franklin" w:hAnsi="Libre Franklin" w:cs="Libre Franklin"/>
          <w:color w:val="000000"/>
          <w:sz w:val="20"/>
          <w:szCs w:val="20"/>
        </w:rPr>
        <w:t xml:space="preserve"> for $300M.</w:t>
      </w:r>
    </w:p>
    <w:p w14:paraId="62B835EB"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Completed a project </w:t>
      </w:r>
      <w:r>
        <w:rPr>
          <w:rFonts w:ascii="Libre Franklin" w:eastAsia="Libre Franklin" w:hAnsi="Libre Franklin" w:cs="Libre Franklin"/>
          <w:sz w:val="20"/>
          <w:szCs w:val="20"/>
        </w:rPr>
        <w:t>for a Fortune</w:t>
      </w:r>
      <w:r>
        <w:rPr>
          <w:rFonts w:ascii="Libre Franklin" w:eastAsia="Libre Franklin" w:hAnsi="Libre Franklin" w:cs="Libre Franklin"/>
          <w:color w:val="000000"/>
          <w:sz w:val="20"/>
          <w:szCs w:val="20"/>
        </w:rPr>
        <w:t xml:space="preserve"> 1000 client within six months, </w:t>
      </w:r>
      <w:r>
        <w:rPr>
          <w:rFonts w:ascii="Libre Franklin" w:eastAsia="Libre Franklin" w:hAnsi="Libre Franklin" w:cs="Libre Franklin"/>
          <w:sz w:val="20"/>
          <w:szCs w:val="20"/>
        </w:rPr>
        <w:t>outperforming the company's</w:t>
      </w:r>
      <w:r>
        <w:rPr>
          <w:rFonts w:ascii="Libre Franklin" w:eastAsia="Libre Franklin" w:hAnsi="Libre Franklin" w:cs="Libre Franklin"/>
          <w:color w:val="000000"/>
          <w:sz w:val="20"/>
          <w:szCs w:val="20"/>
        </w:rPr>
        <w:t xml:space="preserve"> own large team, which struggled for one year to </w:t>
      </w:r>
      <w:r>
        <w:rPr>
          <w:rFonts w:ascii="Libre Franklin" w:eastAsia="Libre Franklin" w:hAnsi="Libre Franklin" w:cs="Libre Franklin"/>
          <w:sz w:val="20"/>
          <w:szCs w:val="20"/>
        </w:rPr>
        <w:t>turnaround an underperforming</w:t>
      </w:r>
      <w:r>
        <w:rPr>
          <w:rFonts w:ascii="Libre Franklin" w:eastAsia="Libre Franklin" w:hAnsi="Libre Franklin" w:cs="Libre Franklin"/>
          <w:color w:val="000000"/>
          <w:sz w:val="20"/>
          <w:szCs w:val="20"/>
        </w:rPr>
        <w:t xml:space="preserve"> product.</w:t>
      </w:r>
    </w:p>
    <w:p w14:paraId="4FF962B2" w14:textId="77777777" w:rsidR="00A82B30" w:rsidRDefault="00000000">
      <w:pPr>
        <w:numPr>
          <w:ilvl w:val="0"/>
          <w:numId w:val="1"/>
        </w:numPr>
        <w:pBdr>
          <w:top w:val="nil"/>
          <w:left w:val="nil"/>
          <w:bottom w:val="nil"/>
          <w:right w:val="nil"/>
          <w:between w:val="nil"/>
        </w:pBdr>
        <w:jc w:val="both"/>
      </w:pPr>
      <w:r>
        <w:rPr>
          <w:rFonts w:ascii="Libre Franklin" w:eastAsia="Libre Franklin" w:hAnsi="Libre Franklin" w:cs="Libre Franklin"/>
          <w:color w:val="000000"/>
          <w:sz w:val="20"/>
          <w:szCs w:val="20"/>
        </w:rPr>
        <w:t xml:space="preserve">Designed new </w:t>
      </w:r>
      <w:r>
        <w:rPr>
          <w:rFonts w:ascii="Libre Franklin" w:eastAsia="Libre Franklin" w:hAnsi="Libre Franklin" w:cs="Libre Franklin"/>
          <w:sz w:val="20"/>
          <w:szCs w:val="20"/>
        </w:rPr>
        <w:t>products</w:t>
      </w:r>
      <w:r>
        <w:rPr>
          <w:rFonts w:ascii="Libre Franklin" w:eastAsia="Libre Franklin" w:hAnsi="Libre Franklin" w:cs="Libre Franklin"/>
          <w:color w:val="000000"/>
          <w:sz w:val="20"/>
          <w:szCs w:val="20"/>
        </w:rPr>
        <w:t xml:space="preserve"> to address major use cases, setting </w:t>
      </w:r>
      <w:r>
        <w:rPr>
          <w:rFonts w:ascii="Libre Franklin" w:eastAsia="Libre Franklin" w:hAnsi="Libre Franklin" w:cs="Libre Franklin"/>
          <w:sz w:val="20"/>
          <w:szCs w:val="20"/>
        </w:rPr>
        <w:t>benchmarks</w:t>
      </w:r>
      <w:r>
        <w:rPr>
          <w:rFonts w:ascii="Libre Franklin" w:eastAsia="Libre Franklin" w:hAnsi="Libre Franklin" w:cs="Libre Franklin"/>
          <w:color w:val="000000"/>
          <w:sz w:val="20"/>
          <w:szCs w:val="20"/>
        </w:rPr>
        <w:t xml:space="preserve"> for future design language, and cultivating strong professional relationships with key personnel through significantly efficient delivery.</w:t>
      </w:r>
    </w:p>
    <w:p w14:paraId="2D4C16D7" w14:textId="77777777" w:rsidR="00A82B30" w:rsidRDefault="00000000">
      <w:pPr>
        <w:numPr>
          <w:ilvl w:val="0"/>
          <w:numId w:val="1"/>
        </w:numPr>
        <w:spacing w:before="180"/>
        <w:jc w:val="both"/>
      </w:pPr>
      <w:r>
        <w:rPr>
          <w:rFonts w:ascii="Libre Franklin" w:eastAsia="Libre Franklin" w:hAnsi="Libre Franklin" w:cs="Libre Franklin"/>
          <w:sz w:val="20"/>
          <w:szCs w:val="20"/>
        </w:rPr>
        <w:t>Rendered expert guidance on best practices and addressed queries, fostering a conducive learning environment.</w:t>
      </w:r>
    </w:p>
    <w:p w14:paraId="5B14F738" w14:textId="77777777" w:rsidR="00A82B30" w:rsidRDefault="00000000">
      <w:pPr>
        <w:numPr>
          <w:ilvl w:val="0"/>
          <w:numId w:val="1"/>
        </w:numPr>
        <w:jc w:val="both"/>
      </w:pPr>
      <w:r>
        <w:rPr>
          <w:rFonts w:ascii="Libre Franklin" w:eastAsia="Libre Franklin" w:hAnsi="Libre Franklin" w:cs="Libre Franklin"/>
          <w:sz w:val="20"/>
          <w:szCs w:val="20"/>
        </w:rPr>
        <w:t xml:space="preserve">Assured successful lesson deliveries, empowering trainees to lead pivotal projects for </w:t>
      </w:r>
      <w:proofErr w:type="spellStart"/>
      <w:r>
        <w:rPr>
          <w:rFonts w:ascii="Libre Franklin" w:eastAsia="Libre Franklin" w:hAnsi="Libre Franklin" w:cs="Libre Franklin"/>
          <w:sz w:val="20"/>
          <w:szCs w:val="20"/>
        </w:rPr>
        <w:t>UXReactor</w:t>
      </w:r>
      <w:proofErr w:type="spellEnd"/>
      <w:r>
        <w:rPr>
          <w:rFonts w:ascii="Libre Franklin" w:eastAsia="Libre Franklin" w:hAnsi="Libre Franklin" w:cs="Libre Franklin"/>
          <w:sz w:val="20"/>
          <w:szCs w:val="20"/>
        </w:rPr>
        <w:t>.</w:t>
      </w:r>
    </w:p>
    <w:p w14:paraId="4E5CF343" w14:textId="77777777" w:rsidR="00A82B30" w:rsidRDefault="00000000">
      <w:pPr>
        <w:numPr>
          <w:ilvl w:val="0"/>
          <w:numId w:val="1"/>
        </w:numPr>
        <w:jc w:val="both"/>
      </w:pPr>
      <w:r>
        <w:rPr>
          <w:rFonts w:ascii="Libre Franklin" w:eastAsia="Libre Franklin" w:hAnsi="Libre Franklin" w:cs="Libre Franklin"/>
          <w:sz w:val="20"/>
          <w:szCs w:val="20"/>
        </w:rPr>
        <w:t>Mentored individuals in the bottom 10 percentile, implementing proactive measures that effectively prevented drop-offs and had a high retention rate among learners putting interpersonal skills to good use.</w:t>
      </w:r>
    </w:p>
    <w:p w14:paraId="5EED3BF6" w14:textId="77777777" w:rsidR="00A82B30" w:rsidRDefault="00000000">
      <w:pPr>
        <w:pStyle w:val="Heading1"/>
        <w:jc w:val="both"/>
      </w:pPr>
      <w:r>
        <w:t>Education</w:t>
      </w:r>
    </w:p>
    <w:p w14:paraId="4E22386A" w14:textId="77777777" w:rsidR="00A82B30" w:rsidRDefault="00000000">
      <w:pPr>
        <w:pBdr>
          <w:top w:val="nil"/>
          <w:left w:val="nil"/>
          <w:bottom w:val="nil"/>
          <w:right w:val="nil"/>
          <w:between w:val="nil"/>
        </w:pBdr>
        <w:spacing w:before="120"/>
        <w:jc w:val="both"/>
        <w:rPr>
          <w:rFonts w:ascii="Libre Franklin" w:eastAsia="Libre Franklin" w:hAnsi="Libre Franklin" w:cs="Libre Franklin"/>
          <w:b/>
          <w:color w:val="243242"/>
          <w:sz w:val="20"/>
          <w:szCs w:val="20"/>
        </w:rPr>
      </w:pPr>
      <w:r>
        <w:rPr>
          <w:rFonts w:ascii="Libre Franklin" w:eastAsia="Libre Franklin" w:hAnsi="Libre Franklin" w:cs="Libre Franklin"/>
          <w:b/>
          <w:color w:val="243242"/>
          <w:sz w:val="20"/>
          <w:szCs w:val="20"/>
        </w:rPr>
        <w:t xml:space="preserve">Master’s Degree in </w:t>
      </w:r>
      <w:proofErr w:type="gramStart"/>
      <w:r>
        <w:rPr>
          <w:rFonts w:ascii="Libre Franklin" w:eastAsia="Libre Franklin" w:hAnsi="Libre Franklin" w:cs="Libre Franklin"/>
          <w:b/>
          <w:color w:val="243242"/>
          <w:sz w:val="20"/>
          <w:szCs w:val="20"/>
        </w:rPr>
        <w:t>Design( M.S</w:t>
      </w:r>
      <w:proofErr w:type="gramEnd"/>
      <w:r>
        <w:rPr>
          <w:rFonts w:ascii="Libre Franklin" w:eastAsia="Libre Franklin" w:hAnsi="Libre Franklin" w:cs="Libre Franklin"/>
          <w:b/>
          <w:color w:val="243242"/>
          <w:sz w:val="20"/>
          <w:szCs w:val="20"/>
        </w:rPr>
        <w:t xml:space="preserve"> in Human-Computer Interaction)</w:t>
      </w:r>
    </w:p>
    <w:p w14:paraId="11DB1181" w14:textId="77777777" w:rsidR="00A82B30" w:rsidRDefault="00000000">
      <w:pPr>
        <w:pBdr>
          <w:top w:val="nil"/>
          <w:left w:val="nil"/>
          <w:bottom w:val="nil"/>
          <w:right w:val="nil"/>
          <w:between w:val="nil"/>
        </w:pBdr>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Institute of Design, Illinois Tech, Chicago, IL, 08/2023 -12/ 2025</w:t>
      </w:r>
    </w:p>
    <w:p w14:paraId="1C3B30EC" w14:textId="77777777" w:rsidR="00A82B30" w:rsidRDefault="00000000">
      <w:pPr>
        <w:pBdr>
          <w:top w:val="nil"/>
          <w:left w:val="nil"/>
          <w:bottom w:val="nil"/>
          <w:right w:val="nil"/>
          <w:between w:val="nil"/>
        </w:pBdr>
        <w:spacing w:before="120"/>
        <w:jc w:val="both"/>
        <w:rPr>
          <w:rFonts w:ascii="Libre Franklin" w:eastAsia="Libre Franklin" w:hAnsi="Libre Franklin" w:cs="Libre Franklin"/>
          <w:b/>
          <w:color w:val="243242"/>
          <w:sz w:val="20"/>
          <w:szCs w:val="20"/>
        </w:rPr>
      </w:pPr>
      <w:proofErr w:type="gramStart"/>
      <w:r>
        <w:rPr>
          <w:rFonts w:ascii="Libre Franklin" w:eastAsia="Libre Franklin" w:hAnsi="Libre Franklin" w:cs="Libre Franklin"/>
          <w:b/>
          <w:color w:val="243242"/>
          <w:sz w:val="20"/>
          <w:szCs w:val="20"/>
        </w:rPr>
        <w:t>Master’s Degree in Public Policy &amp; Administration</w:t>
      </w:r>
      <w:proofErr w:type="gramEnd"/>
    </w:p>
    <w:p w14:paraId="25D083E9" w14:textId="77777777" w:rsidR="00A82B30" w:rsidRDefault="00000000">
      <w:pPr>
        <w:pBdr>
          <w:top w:val="nil"/>
          <w:left w:val="nil"/>
          <w:bottom w:val="nil"/>
          <w:right w:val="nil"/>
          <w:between w:val="nil"/>
        </w:pBdr>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Stuart School of Business, Illinois Tech, Chicago, IL, 08/2023 - 12/2025</w:t>
      </w:r>
    </w:p>
    <w:p w14:paraId="4B6141A2" w14:textId="77777777" w:rsidR="00A82B30" w:rsidRDefault="00000000">
      <w:pPr>
        <w:pBdr>
          <w:top w:val="nil"/>
          <w:left w:val="nil"/>
          <w:bottom w:val="nil"/>
          <w:right w:val="nil"/>
          <w:between w:val="nil"/>
        </w:pBdr>
        <w:spacing w:before="120"/>
        <w:jc w:val="both"/>
        <w:rPr>
          <w:rFonts w:ascii="Libre Franklin" w:eastAsia="Libre Franklin" w:hAnsi="Libre Franklin" w:cs="Libre Franklin"/>
          <w:b/>
          <w:color w:val="243242"/>
          <w:sz w:val="20"/>
          <w:szCs w:val="20"/>
        </w:rPr>
      </w:pPr>
      <w:r>
        <w:rPr>
          <w:rFonts w:ascii="Libre Franklin" w:eastAsia="Libre Franklin" w:hAnsi="Libre Franklin" w:cs="Libre Franklin"/>
          <w:b/>
          <w:color w:val="243242"/>
          <w:sz w:val="20"/>
          <w:szCs w:val="20"/>
        </w:rPr>
        <w:t>Bachelor of Technology in Electronics &amp; Instrumentation</w:t>
      </w:r>
    </w:p>
    <w:p w14:paraId="6D1FC255" w14:textId="77777777" w:rsidR="00A82B30" w:rsidRDefault="00000000">
      <w:pPr>
        <w:pBdr>
          <w:top w:val="nil"/>
          <w:left w:val="nil"/>
          <w:bottom w:val="nil"/>
          <w:right w:val="nil"/>
          <w:between w:val="nil"/>
        </w:pBdr>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VNR VJIET, Jawaharlal Nehru Technological University, Hyderabad, IN, 2014</w:t>
      </w:r>
    </w:p>
    <w:p w14:paraId="766F38F4" w14:textId="77777777" w:rsidR="00A82B30" w:rsidRDefault="00000000">
      <w:pPr>
        <w:spacing w:before="480" w:after="240"/>
        <w:jc w:val="both"/>
        <w:rPr>
          <w:rFonts w:ascii="Century" w:eastAsia="Century" w:hAnsi="Century" w:cs="Century"/>
          <w:b/>
          <w:color w:val="243141"/>
          <w:sz w:val="30"/>
          <w:szCs w:val="30"/>
        </w:rPr>
      </w:pPr>
      <w:r>
        <w:rPr>
          <w:rFonts w:ascii="Century" w:eastAsia="Century" w:hAnsi="Century" w:cs="Century"/>
          <w:b/>
          <w:color w:val="243141"/>
          <w:sz w:val="30"/>
          <w:szCs w:val="30"/>
        </w:rPr>
        <w:t>Languages</w:t>
      </w:r>
    </w:p>
    <w:p w14:paraId="23E8CF12" w14:textId="77777777" w:rsidR="00A82B30" w:rsidRDefault="00000000">
      <w:pPr>
        <w:pBdr>
          <w:top w:val="nil"/>
          <w:left w:val="nil"/>
          <w:bottom w:val="nil"/>
          <w:right w:val="nil"/>
          <w:between w:val="nil"/>
        </w:pBdr>
        <w:ind w:left="255" w:hanging="255"/>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English, Native</w:t>
      </w:r>
    </w:p>
    <w:p w14:paraId="355CA4B4" w14:textId="77777777" w:rsidR="00A82B30" w:rsidRDefault="00000000">
      <w:pPr>
        <w:pBdr>
          <w:top w:val="nil"/>
          <w:left w:val="nil"/>
          <w:bottom w:val="nil"/>
          <w:right w:val="nil"/>
          <w:between w:val="nil"/>
        </w:pBdr>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Telugu, Native</w:t>
      </w:r>
    </w:p>
    <w:p w14:paraId="3E276BF3" w14:textId="77777777" w:rsidR="00A82B30" w:rsidRDefault="00000000">
      <w:pPr>
        <w:pBdr>
          <w:top w:val="nil"/>
          <w:left w:val="nil"/>
          <w:bottom w:val="nil"/>
          <w:right w:val="nil"/>
          <w:between w:val="nil"/>
        </w:pBdr>
        <w:ind w:left="255" w:hanging="255"/>
        <w:jc w:val="both"/>
        <w:rPr>
          <w:rFonts w:ascii="Libre Franklin" w:eastAsia="Libre Franklin" w:hAnsi="Libre Franklin" w:cs="Libre Franklin"/>
          <w:color w:val="243242"/>
          <w:sz w:val="20"/>
          <w:szCs w:val="20"/>
        </w:rPr>
      </w:pPr>
      <w:r>
        <w:rPr>
          <w:rFonts w:ascii="Libre Franklin" w:eastAsia="Libre Franklin" w:hAnsi="Libre Franklin" w:cs="Libre Franklin"/>
          <w:color w:val="243242"/>
          <w:sz w:val="20"/>
          <w:szCs w:val="20"/>
        </w:rPr>
        <w:t>Hindi, Native</w:t>
      </w:r>
    </w:p>
    <w:sectPr w:rsidR="00A82B3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F0972" w14:textId="77777777" w:rsidR="006252E2" w:rsidRDefault="006252E2">
      <w:r>
        <w:separator/>
      </w:r>
    </w:p>
  </w:endnote>
  <w:endnote w:type="continuationSeparator" w:id="0">
    <w:p w14:paraId="508E2FEC" w14:textId="77777777" w:rsidR="006252E2" w:rsidRDefault="0062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9E8A0B6-39C7-3648-9CC3-AE95DA5B85B7}"/>
  </w:font>
  <w:font w:name="Courier New">
    <w:panose1 w:val="02070309020205020404"/>
    <w:charset w:val="00"/>
    <w:family w:val="modern"/>
    <w:pitch w:val="fixed"/>
    <w:sig w:usb0="E0002AFF" w:usb1="C0007843" w:usb2="00000009" w:usb3="00000000" w:csb0="000001FF" w:csb1="00000000"/>
    <w:embedRegular r:id="rId2" w:fontKey="{47EC4D45-D0C2-CA4C-A42B-62A4A0E042D8}"/>
  </w:font>
  <w:font w:name="Calibri">
    <w:panose1 w:val="020F0502020204030204"/>
    <w:charset w:val="00"/>
    <w:family w:val="swiss"/>
    <w:pitch w:val="variable"/>
    <w:sig w:usb0="E0002AFF" w:usb1="C000247B" w:usb2="00000009" w:usb3="00000000" w:csb0="000001FF" w:csb1="00000000"/>
    <w:embedRegular r:id="rId3" w:fontKey="{9EFDDBEE-C379-1048-8A99-8427CC835A11}"/>
    <w:embedBold r:id="rId4" w:fontKey="{7EB4BD94-03E0-8F40-8301-5E52BA0CEE38}"/>
  </w:font>
  <w:font w:name="Century">
    <w:panose1 w:val="02040604050505020304"/>
    <w:charset w:val="00"/>
    <w:family w:val="roman"/>
    <w:pitch w:val="variable"/>
    <w:sig w:usb0="00000287" w:usb1="00000000" w:usb2="00000000" w:usb3="00000000" w:csb0="0000009F" w:csb1="00000000"/>
    <w:embedRegular r:id="rId5" w:fontKey="{AA7BB0B4-9902-8F43-9B54-F236884A98F7}"/>
    <w:embedBold r:id="rId6" w:fontKey="{0FA54731-D647-644A-A841-1DDC129186E7}"/>
  </w:font>
  <w:font w:name="Times New Roman">
    <w:panose1 w:val="02020603050405020304"/>
    <w:charset w:val="00"/>
    <w:family w:val="roman"/>
    <w:pitch w:val="variable"/>
    <w:sig w:usb0="E0002EFF" w:usb1="C000785B" w:usb2="00000009" w:usb3="00000000" w:csb0="000001FF" w:csb1="00000000"/>
    <w:embedRegular r:id="rId7" w:fontKey="{DAA51D66-584A-104E-936D-8654FD08A8A7}"/>
    <w:embedBold r:id="rId8" w:fontKey="{F29431CF-9011-2B4D-98BD-CA0FDAD38B2F}"/>
  </w:font>
  <w:font w:name="Libre Franklin">
    <w:panose1 w:val="00000000000000000000"/>
    <w:charset w:val="4D"/>
    <w:family w:val="auto"/>
    <w:pitch w:val="variable"/>
    <w:sig w:usb0="A00000FF" w:usb1="4000205B" w:usb2="00000000" w:usb3="00000000" w:csb0="00000193" w:csb1="00000000"/>
    <w:embedRegular r:id="rId9" w:fontKey="{A93F7123-E524-C44B-AFDB-F9A150CCE238}"/>
    <w:embedBold r:id="rId10" w:fontKey="{BDA3F6A9-5AC3-CA47-B344-EBD994325C5E}"/>
  </w:font>
  <w:font w:name="Franklin Gothic Book">
    <w:panose1 w:val="020B0503020102020204"/>
    <w:charset w:val="00"/>
    <w:family w:val="swiss"/>
    <w:pitch w:val="variable"/>
    <w:sig w:usb0="00000287" w:usb1="00000000" w:usb2="00000000" w:usb3="00000000" w:csb0="0000009F" w:csb1="00000000"/>
    <w:embedRegular r:id="rId11" w:fontKey="{77DA1901-A706-FF4A-AD18-C500461C1A1B}"/>
    <w:embedBold r:id="rId12" w:fontKey="{63F8210B-5324-4F4A-A218-A91FFD179BCB}"/>
  </w:font>
  <w:font w:name="FranklinGothicURW-Boo">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5" w:fontKey="{6D644E01-D874-3B48-8F38-D0E134500AC0}"/>
  </w:font>
  <w:font w:name="Arial Unicode MS">
    <w:panose1 w:val="020B0604020202020204"/>
    <w:charset w:val="80"/>
    <w:family w:val="swiss"/>
    <w:pitch w:val="variable"/>
    <w:sig w:usb0="F7FFAFFF" w:usb1="E9DFFFFF" w:usb2="0000003F" w:usb3="00000000" w:csb0="003F01FF" w:csb1="00000000"/>
    <w:embedRegular r:id="rId16" w:subsetted="1" w:fontKey="{D064CFA1-3A6F-2541-8EFE-94FBB9C35A77}"/>
  </w:font>
  <w:font w:name="Calibri Light">
    <w:panose1 w:val="020F0302020204030204"/>
    <w:charset w:val="00"/>
    <w:family w:val="swiss"/>
    <w:pitch w:val="variable"/>
    <w:sig w:usb0="E0002AFF" w:usb1="C000247B" w:usb2="00000009" w:usb3="00000000" w:csb0="000001FF" w:csb1="00000000"/>
    <w:embedRegular r:id="rId17" w:fontKey="{D845EBCD-3438-1043-8CF9-CCC5B11623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8A6C" w14:textId="77777777" w:rsidR="00A82B30" w:rsidRDefault="00000000">
    <w:pPr>
      <w:tabs>
        <w:tab w:val="center" w:pos="4550"/>
        <w:tab w:val="left" w:pos="5818"/>
      </w:tabs>
      <w:ind w:right="260"/>
      <w:jc w:val="right"/>
      <w:rPr>
        <w:rFonts w:ascii="Century" w:eastAsia="Century" w:hAnsi="Century" w:cs="Century"/>
        <w:color w:val="243242"/>
        <w:sz w:val="18"/>
        <w:szCs w:val="18"/>
      </w:rPr>
    </w:pPr>
    <w:r>
      <w:rPr>
        <w:rFonts w:ascii="Century" w:eastAsia="Century" w:hAnsi="Century" w:cs="Century"/>
        <w:color w:val="243242"/>
        <w:sz w:val="18"/>
        <w:szCs w:val="18"/>
      </w:rPr>
      <w:t xml:space="preserve">Page </w:t>
    </w:r>
    <w:r>
      <w:rPr>
        <w:rFonts w:ascii="Century" w:eastAsia="Century" w:hAnsi="Century" w:cs="Century"/>
        <w:color w:val="243242"/>
        <w:sz w:val="18"/>
        <w:szCs w:val="18"/>
      </w:rPr>
      <w:fldChar w:fldCharType="begin"/>
    </w:r>
    <w:r>
      <w:rPr>
        <w:rFonts w:ascii="Century" w:eastAsia="Century" w:hAnsi="Century" w:cs="Century"/>
        <w:color w:val="243242"/>
        <w:sz w:val="18"/>
        <w:szCs w:val="18"/>
      </w:rPr>
      <w:instrText>PAGE</w:instrText>
    </w:r>
    <w:r>
      <w:rPr>
        <w:rFonts w:ascii="Century" w:eastAsia="Century" w:hAnsi="Century" w:cs="Century"/>
        <w:color w:val="243242"/>
        <w:sz w:val="18"/>
        <w:szCs w:val="18"/>
      </w:rPr>
      <w:fldChar w:fldCharType="separate"/>
    </w:r>
    <w:r w:rsidR="00001221">
      <w:rPr>
        <w:rFonts w:ascii="Century" w:eastAsia="Century" w:hAnsi="Century" w:cs="Century"/>
        <w:noProof/>
        <w:color w:val="243242"/>
        <w:sz w:val="18"/>
        <w:szCs w:val="18"/>
      </w:rPr>
      <w:t>1</w:t>
    </w:r>
    <w:r>
      <w:rPr>
        <w:rFonts w:ascii="Century" w:eastAsia="Century" w:hAnsi="Century" w:cs="Century"/>
        <w:color w:val="243242"/>
        <w:sz w:val="18"/>
        <w:szCs w:val="18"/>
      </w:rPr>
      <w:fldChar w:fldCharType="end"/>
    </w:r>
    <w:r>
      <w:rPr>
        <w:rFonts w:ascii="Century" w:eastAsia="Century" w:hAnsi="Century" w:cs="Century"/>
        <w:color w:val="243242"/>
        <w:sz w:val="18"/>
        <w:szCs w:val="18"/>
      </w:rPr>
      <w:t xml:space="preserve"> | </w:t>
    </w:r>
    <w:r>
      <w:rPr>
        <w:rFonts w:ascii="Century" w:eastAsia="Century" w:hAnsi="Century" w:cs="Century"/>
        <w:color w:val="243242"/>
        <w:sz w:val="18"/>
        <w:szCs w:val="18"/>
      </w:rPr>
      <w:fldChar w:fldCharType="begin"/>
    </w:r>
    <w:r>
      <w:rPr>
        <w:rFonts w:ascii="Century" w:eastAsia="Century" w:hAnsi="Century" w:cs="Century"/>
        <w:color w:val="243242"/>
        <w:sz w:val="18"/>
        <w:szCs w:val="18"/>
      </w:rPr>
      <w:instrText>NUMPAGES</w:instrText>
    </w:r>
    <w:r>
      <w:rPr>
        <w:rFonts w:ascii="Century" w:eastAsia="Century" w:hAnsi="Century" w:cs="Century"/>
        <w:color w:val="243242"/>
        <w:sz w:val="18"/>
        <w:szCs w:val="18"/>
      </w:rPr>
      <w:fldChar w:fldCharType="separate"/>
    </w:r>
    <w:r w:rsidR="00001221">
      <w:rPr>
        <w:rFonts w:ascii="Century" w:eastAsia="Century" w:hAnsi="Century" w:cs="Century"/>
        <w:noProof/>
        <w:color w:val="243242"/>
        <w:sz w:val="18"/>
        <w:szCs w:val="18"/>
      </w:rPr>
      <w:t>2</w:t>
    </w:r>
    <w:r>
      <w:rPr>
        <w:rFonts w:ascii="Century" w:eastAsia="Century" w:hAnsi="Century" w:cs="Century"/>
        <w:color w:val="24324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0B84" w14:textId="77777777" w:rsidR="006252E2" w:rsidRDefault="006252E2">
      <w:r>
        <w:separator/>
      </w:r>
    </w:p>
  </w:footnote>
  <w:footnote w:type="continuationSeparator" w:id="0">
    <w:p w14:paraId="33127D9B" w14:textId="77777777" w:rsidR="006252E2" w:rsidRDefault="00625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7CB8"/>
    <w:multiLevelType w:val="multilevel"/>
    <w:tmpl w:val="CDC6C668"/>
    <w:lvl w:ilvl="0">
      <w:start w:val="1"/>
      <w:numFmt w:val="bullet"/>
      <w:pStyle w:val="JDAccomplishment"/>
      <w:lvlText w:val="●"/>
      <w:lvlJc w:val="left"/>
      <w:pPr>
        <w:ind w:left="705" w:hanging="360"/>
      </w:pPr>
      <w:rPr>
        <w:rFonts w:ascii="Noto Sans Symbols" w:eastAsia="Noto Sans Symbols" w:hAnsi="Noto Sans Symbols" w:cs="Noto Sans Symbols"/>
        <w:sz w:val="18"/>
        <w:szCs w:val="18"/>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 w15:restartNumberingAfterBreak="0">
    <w:nsid w:val="65412935"/>
    <w:multiLevelType w:val="multilevel"/>
    <w:tmpl w:val="FEF6AB00"/>
    <w:lvl w:ilvl="0">
      <w:start w:val="1"/>
      <w:numFmt w:val="bullet"/>
      <w:pStyle w:val="AoEBullets"/>
      <w:lvlText w:val="●"/>
      <w:lvlJc w:val="left"/>
      <w:pPr>
        <w:ind w:left="705" w:hanging="360"/>
      </w:pPr>
      <w:rPr>
        <w:rFonts w:ascii="Noto Sans Symbols" w:eastAsia="Noto Sans Symbols" w:hAnsi="Noto Sans Symbols" w:cs="Noto Sans Symbols"/>
        <w:sz w:val="16"/>
        <w:szCs w:val="16"/>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num w:numId="1" w16cid:durableId="406734304">
    <w:abstractNumId w:val="1"/>
  </w:num>
  <w:num w:numId="2" w16cid:durableId="253562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B30"/>
    <w:rsid w:val="00001221"/>
    <w:rsid w:val="00030146"/>
    <w:rsid w:val="006252E2"/>
    <w:rsid w:val="00A8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29800F"/>
  <w15:docId w15:val="{63E460F8-03C8-E84D-AF30-DB92C9F5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CC4"/>
    <w:pPr>
      <w:spacing w:before="480" w:after="240"/>
      <w:outlineLvl w:val="0"/>
    </w:pPr>
    <w:rPr>
      <w:rFonts w:ascii="Century" w:hAnsi="Century"/>
      <w:b/>
      <w:bCs/>
      <w:color w:val="243242"/>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6446"/>
    <w:rPr>
      <w:rFonts w:ascii="Century" w:hAnsi="Century"/>
      <w:b/>
      <w:bCs/>
      <w:color w:val="243242"/>
      <w:sz w:val="40"/>
      <w:szCs w:val="40"/>
    </w:rPr>
  </w:style>
  <w:style w:type="table" w:styleId="TableGrid">
    <w:name w:val="Table Grid"/>
    <w:basedOn w:val="TableNormal"/>
    <w:uiPriority w:val="39"/>
    <w:rsid w:val="00DF2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134"/>
    <w:pPr>
      <w:ind w:left="720"/>
      <w:contextualSpacing/>
    </w:pPr>
  </w:style>
  <w:style w:type="paragraph" w:styleId="Header">
    <w:name w:val="header"/>
    <w:basedOn w:val="Normal"/>
    <w:link w:val="HeaderChar"/>
    <w:uiPriority w:val="99"/>
    <w:unhideWhenUsed/>
    <w:rsid w:val="00641691"/>
    <w:pPr>
      <w:tabs>
        <w:tab w:val="center" w:pos="4680"/>
        <w:tab w:val="right" w:pos="9360"/>
      </w:tabs>
    </w:pPr>
  </w:style>
  <w:style w:type="character" w:customStyle="1" w:styleId="HeaderChar">
    <w:name w:val="Header Char"/>
    <w:basedOn w:val="DefaultParagraphFont"/>
    <w:link w:val="Header"/>
    <w:uiPriority w:val="99"/>
    <w:rsid w:val="00641691"/>
  </w:style>
  <w:style w:type="paragraph" w:styleId="Footer">
    <w:name w:val="footer"/>
    <w:basedOn w:val="Normal"/>
    <w:link w:val="FooterChar"/>
    <w:uiPriority w:val="99"/>
    <w:unhideWhenUsed/>
    <w:rsid w:val="00641691"/>
    <w:pPr>
      <w:tabs>
        <w:tab w:val="center" w:pos="4680"/>
        <w:tab w:val="right" w:pos="9360"/>
      </w:tabs>
    </w:pPr>
  </w:style>
  <w:style w:type="character" w:customStyle="1" w:styleId="FooterChar">
    <w:name w:val="Footer Char"/>
    <w:basedOn w:val="DefaultParagraphFont"/>
    <w:link w:val="Footer"/>
    <w:uiPriority w:val="99"/>
    <w:rsid w:val="00641691"/>
  </w:style>
  <w:style w:type="character" w:customStyle="1" w:styleId="TitleChar">
    <w:name w:val="Title Char"/>
    <w:basedOn w:val="DefaultParagraphFont"/>
    <w:link w:val="Title"/>
    <w:uiPriority w:val="10"/>
    <w:rsid w:val="00206446"/>
    <w:rPr>
      <w:rFonts w:ascii="Century" w:hAnsi="Century"/>
      <w:b/>
      <w:bCs/>
      <w:color w:val="243242"/>
      <w:sz w:val="40"/>
      <w:szCs w:val="40"/>
    </w:rPr>
  </w:style>
  <w:style w:type="paragraph" w:styleId="Subtitle">
    <w:name w:val="Subtitle"/>
    <w:basedOn w:val="Normal"/>
    <w:next w:val="Normal"/>
    <w:link w:val="SubtitleChar"/>
    <w:uiPriority w:val="11"/>
    <w:qFormat/>
    <w:pPr>
      <w:spacing w:before="120"/>
    </w:pPr>
    <w:rPr>
      <w:rFonts w:ascii="Libre Franklin" w:eastAsia="Libre Franklin" w:hAnsi="Libre Franklin" w:cs="Libre Franklin"/>
      <w:color w:val="243242"/>
      <w:sz w:val="24"/>
      <w:szCs w:val="24"/>
    </w:rPr>
  </w:style>
  <w:style w:type="character" w:customStyle="1" w:styleId="SubtitleChar">
    <w:name w:val="Subtitle Char"/>
    <w:basedOn w:val="DefaultParagraphFont"/>
    <w:link w:val="Subtitle"/>
    <w:uiPriority w:val="11"/>
    <w:rsid w:val="00206446"/>
    <w:rPr>
      <w:rFonts w:ascii="Franklin Gothic Book" w:hAnsi="Franklin Gothic Book"/>
      <w:color w:val="243242"/>
      <w:sz w:val="24"/>
      <w:szCs w:val="24"/>
    </w:rPr>
  </w:style>
  <w:style w:type="paragraph" w:customStyle="1" w:styleId="ContactInfo">
    <w:name w:val="Contact Info"/>
    <w:basedOn w:val="Normal"/>
    <w:qFormat/>
    <w:rsid w:val="00181FF5"/>
    <w:pPr>
      <w:autoSpaceDE w:val="0"/>
      <w:autoSpaceDN w:val="0"/>
      <w:adjustRightInd w:val="0"/>
      <w:jc w:val="right"/>
    </w:pPr>
    <w:rPr>
      <w:rFonts w:ascii="Franklin Gothic Book" w:hAnsi="Franklin Gothic Book" w:cs="FranklinGothicURW-Boo"/>
      <w:sz w:val="20"/>
      <w:szCs w:val="20"/>
    </w:rPr>
  </w:style>
  <w:style w:type="paragraph" w:customStyle="1" w:styleId="HiddenHeading">
    <w:name w:val="Hidden Heading"/>
    <w:basedOn w:val="Normal"/>
    <w:qFormat/>
    <w:rsid w:val="00181FF5"/>
    <w:rPr>
      <w:rFonts w:ascii="Franklin Gothic Book" w:hAnsi="Franklin Gothic Book"/>
      <w:noProof/>
      <w:color w:val="D9E2F3" w:themeColor="accent1" w:themeTint="33"/>
    </w:rPr>
  </w:style>
  <w:style w:type="paragraph" w:customStyle="1" w:styleId="Summary">
    <w:name w:val="Summary"/>
    <w:basedOn w:val="Normal"/>
    <w:qFormat/>
    <w:rsid w:val="00181FF5"/>
    <w:pPr>
      <w:spacing w:line="264" w:lineRule="auto"/>
    </w:pPr>
    <w:rPr>
      <w:rFonts w:ascii="Franklin Gothic Book" w:hAnsi="Franklin Gothic Book" w:cs="FranklinGothicURW-Boo"/>
      <w:sz w:val="20"/>
      <w:szCs w:val="20"/>
    </w:rPr>
  </w:style>
  <w:style w:type="character" w:customStyle="1" w:styleId="Heading1Char">
    <w:name w:val="Heading 1 Char"/>
    <w:basedOn w:val="DefaultParagraphFont"/>
    <w:link w:val="Heading1"/>
    <w:uiPriority w:val="9"/>
    <w:rsid w:val="00B45CC4"/>
    <w:rPr>
      <w:rFonts w:ascii="Century" w:hAnsi="Century"/>
      <w:b/>
      <w:bCs/>
      <w:color w:val="243242"/>
      <w:sz w:val="28"/>
      <w:szCs w:val="28"/>
    </w:rPr>
  </w:style>
  <w:style w:type="paragraph" w:customStyle="1" w:styleId="FirstCompanyBlock">
    <w:name w:val="First Company Block"/>
    <w:basedOn w:val="Normal"/>
    <w:qFormat/>
    <w:rsid w:val="008825B1"/>
    <w:pPr>
      <w:tabs>
        <w:tab w:val="right" w:pos="10800"/>
      </w:tabs>
    </w:pPr>
    <w:rPr>
      <w:rFonts w:ascii="Franklin Gothic Book" w:hAnsi="Franklin Gothic Book"/>
      <w:b/>
      <w:bCs/>
      <w:color w:val="505050"/>
      <w:sz w:val="20"/>
      <w:szCs w:val="20"/>
    </w:rPr>
  </w:style>
  <w:style w:type="paragraph" w:customStyle="1" w:styleId="CompanyBlock">
    <w:name w:val="Company Block"/>
    <w:basedOn w:val="Normal"/>
    <w:qFormat/>
    <w:rsid w:val="008825B1"/>
    <w:pPr>
      <w:tabs>
        <w:tab w:val="right" w:pos="10800"/>
      </w:tabs>
      <w:spacing w:before="360"/>
      <w:contextualSpacing/>
    </w:pPr>
    <w:rPr>
      <w:rFonts w:ascii="Franklin Gothic Book" w:hAnsi="Franklin Gothic Book"/>
      <w:b/>
      <w:bCs/>
      <w:color w:val="505050"/>
      <w:sz w:val="20"/>
      <w:szCs w:val="20"/>
    </w:rPr>
  </w:style>
  <w:style w:type="paragraph" w:customStyle="1" w:styleId="JobDescription">
    <w:name w:val="Job Description"/>
    <w:basedOn w:val="Normal"/>
    <w:qFormat/>
    <w:rsid w:val="00DB181B"/>
    <w:pPr>
      <w:tabs>
        <w:tab w:val="right" w:pos="7155"/>
      </w:tabs>
      <w:spacing w:before="180"/>
    </w:pPr>
    <w:rPr>
      <w:rFonts w:ascii="Franklin Gothic Book" w:hAnsi="Franklin Gothic Book" w:cs="FranklinGothicURW-Boo"/>
      <w:sz w:val="20"/>
      <w:szCs w:val="20"/>
    </w:rPr>
  </w:style>
  <w:style w:type="paragraph" w:customStyle="1" w:styleId="JDAccomplishment">
    <w:name w:val="JD Accomplishment"/>
    <w:basedOn w:val="ListParagraph"/>
    <w:qFormat/>
    <w:rsid w:val="008825B1"/>
    <w:pPr>
      <w:numPr>
        <w:numId w:val="2"/>
      </w:numPr>
      <w:spacing w:before="180"/>
      <w:ind w:left="360" w:hanging="285"/>
    </w:pPr>
    <w:rPr>
      <w:rFonts w:ascii="Franklin Gothic Book" w:hAnsi="Franklin Gothic Book"/>
      <w:sz w:val="20"/>
      <w:szCs w:val="20"/>
    </w:rPr>
  </w:style>
  <w:style w:type="paragraph" w:customStyle="1" w:styleId="EduDegree">
    <w:name w:val="Edu Degree"/>
    <w:basedOn w:val="Normal"/>
    <w:qFormat/>
    <w:rsid w:val="008825B1"/>
    <w:pPr>
      <w:spacing w:before="120"/>
      <w:ind w:left="-15"/>
    </w:pPr>
    <w:rPr>
      <w:rFonts w:ascii="Franklin Gothic Book" w:hAnsi="Franklin Gothic Book"/>
      <w:b/>
      <w:bCs/>
      <w:color w:val="243242"/>
      <w:sz w:val="20"/>
      <w:szCs w:val="20"/>
    </w:rPr>
  </w:style>
  <w:style w:type="paragraph" w:customStyle="1" w:styleId="EduInfo">
    <w:name w:val="Edu Info"/>
    <w:basedOn w:val="Normal"/>
    <w:qFormat/>
    <w:rsid w:val="008825B1"/>
    <w:pPr>
      <w:ind w:left="-15"/>
    </w:pPr>
    <w:rPr>
      <w:rFonts w:ascii="Franklin Gothic Book" w:hAnsi="Franklin Gothic Book"/>
      <w:color w:val="243242"/>
      <w:sz w:val="20"/>
      <w:szCs w:val="20"/>
    </w:rPr>
  </w:style>
  <w:style w:type="paragraph" w:customStyle="1" w:styleId="Certification">
    <w:name w:val="Certification"/>
    <w:basedOn w:val="Normal"/>
    <w:qFormat/>
    <w:rsid w:val="00DB181B"/>
    <w:pPr>
      <w:ind w:left="-15"/>
    </w:pPr>
    <w:rPr>
      <w:rFonts w:ascii="Franklin Gothic Book" w:hAnsi="Franklin Gothic Book"/>
      <w:b/>
      <w:bCs/>
      <w:sz w:val="20"/>
      <w:szCs w:val="20"/>
    </w:rPr>
  </w:style>
  <w:style w:type="paragraph" w:customStyle="1" w:styleId="TechSection">
    <w:name w:val="Tech Section"/>
    <w:basedOn w:val="Normal"/>
    <w:qFormat/>
    <w:rsid w:val="00DB181B"/>
    <w:pPr>
      <w:spacing w:before="120"/>
    </w:pPr>
    <w:rPr>
      <w:rFonts w:ascii="Franklin Gothic Book" w:hAnsi="Franklin Gothic Book" w:cs="FranklinGothicURW-Boo"/>
      <w:b/>
      <w:bCs/>
      <w:sz w:val="20"/>
      <w:szCs w:val="20"/>
    </w:rPr>
  </w:style>
  <w:style w:type="paragraph" w:customStyle="1" w:styleId="TechContent">
    <w:name w:val="Tech Content"/>
    <w:basedOn w:val="Normal"/>
    <w:qFormat/>
    <w:rsid w:val="00DB181B"/>
    <w:pPr>
      <w:spacing w:before="120"/>
    </w:pPr>
    <w:rPr>
      <w:rFonts w:ascii="Franklin Gothic Book" w:hAnsi="Franklin Gothic Book" w:cs="FranklinGothicURW-Boo"/>
      <w:sz w:val="20"/>
      <w:szCs w:val="20"/>
    </w:rPr>
  </w:style>
  <w:style w:type="paragraph" w:customStyle="1" w:styleId="AoEBullets">
    <w:name w:val="AoE Bullets"/>
    <w:basedOn w:val="ListParagraph"/>
    <w:qFormat/>
    <w:rsid w:val="008825B1"/>
    <w:pPr>
      <w:numPr>
        <w:numId w:val="1"/>
      </w:numPr>
      <w:ind w:left="255" w:hanging="270"/>
    </w:pPr>
    <w:rPr>
      <w:rFonts w:ascii="Franklin Gothic Book" w:hAnsi="Franklin Gothic Book"/>
      <w:color w:val="243242"/>
      <w:sz w:val="20"/>
      <w:szCs w:val="20"/>
    </w:rPr>
  </w:style>
  <w:style w:type="paragraph" w:customStyle="1" w:styleId="FirstSectionHeading">
    <w:name w:val="First Section Heading"/>
    <w:basedOn w:val="Heading1"/>
    <w:qFormat/>
    <w:rsid w:val="003B629A"/>
    <w:pPr>
      <w:spacing w:before="0"/>
    </w:pPr>
  </w:style>
  <w:style w:type="paragraph" w:customStyle="1" w:styleId="LeftBarBullet">
    <w:name w:val="Left Bar Bullet"/>
    <w:basedOn w:val="ListParagraph"/>
    <w:qFormat/>
    <w:rsid w:val="000A1079"/>
    <w:pPr>
      <w:ind w:left="255" w:hanging="270"/>
    </w:pPr>
    <w:rPr>
      <w:rFonts w:ascii="Franklin Gothic Book" w:hAnsi="Franklin Gothic Book"/>
      <w:color w:val="243242"/>
      <w:sz w:val="20"/>
      <w:szCs w:val="20"/>
    </w:rPr>
  </w:style>
  <w:style w:type="paragraph" w:customStyle="1" w:styleId="AdditionalSectionHeading">
    <w:name w:val="Additional Section Heading"/>
    <w:basedOn w:val="Normal"/>
    <w:qFormat/>
    <w:rsid w:val="000A1079"/>
    <w:pPr>
      <w:spacing w:before="480" w:after="240"/>
    </w:pPr>
    <w:rPr>
      <w:rFonts w:ascii="Century" w:hAnsi="Century"/>
      <w:b/>
      <w:bCs/>
      <w:color w:val="243242"/>
      <w:sz w:val="28"/>
      <w:szCs w:val="28"/>
    </w:rPr>
  </w:style>
  <w:style w:type="character" w:styleId="Hyperlink">
    <w:name w:val="Hyperlink"/>
    <w:basedOn w:val="DefaultParagraphFont"/>
    <w:uiPriority w:val="99"/>
    <w:unhideWhenUsed/>
    <w:rsid w:val="002F5429"/>
    <w:rPr>
      <w:color w:val="0563C1" w:themeColor="hyperlink"/>
      <w:u w:val="single"/>
    </w:rPr>
  </w:style>
  <w:style w:type="character" w:styleId="UnresolvedMention">
    <w:name w:val="Unresolved Mention"/>
    <w:basedOn w:val="DefaultParagraphFont"/>
    <w:uiPriority w:val="99"/>
    <w:semiHidden/>
    <w:unhideWhenUsed/>
    <w:rsid w:val="002F5429"/>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urag.duddu@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linkedin.com/in/anuragduddu/" TargetMode="External"/><Relationship Id="rId4" Type="http://schemas.openxmlformats.org/officeDocument/2006/relationships/settings" Target="settings.xml"/><Relationship Id="rId9" Type="http://schemas.openxmlformats.org/officeDocument/2006/relationships/hyperlink" Target="https://anuragduddu.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8ao6aBoijYRY6yZmM00Mtvq1Ow==">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2119</Words>
  <Characters>12083</Characters>
  <Application>Microsoft Office Word</Application>
  <DocSecurity>0</DocSecurity>
  <Lines>100</Lines>
  <Paragraphs>28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Anurag Duddu</dc:creator>
  <cp:lastModifiedBy>Anurag Duddu</cp:lastModifiedBy>
  <cp:revision>2</cp:revision>
  <dcterms:created xsi:type="dcterms:W3CDTF">2024-05-27T04:38:00Z</dcterms:created>
  <dcterms:modified xsi:type="dcterms:W3CDTF">2024-05-27T04:38:00Z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v">
    <vt:lpwstr>ExMo1-v1</vt:lpwstr>
  </property>
  <property fmtid="{D5CDD505-2E9C-101B-9397-08002B2CF9AE}" pid="3" name="tal_id">
    <vt:lpwstr>ca0933789d1a9431251d95219efb94a9</vt:lpwstr>
  </property>
  <property fmtid="{D5CDD505-2E9C-101B-9397-08002B2CF9AE}" pid="4" name="app_source">
    <vt:lpwstr>rezbiz</vt:lpwstr>
  </property>
  <property fmtid="{D5CDD505-2E9C-101B-9397-08002B2CF9AE}" pid="5" name="app_id">
    <vt:lpwstr>998498</vt:lpwstr>
  </property>
</Properties>
</file>