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E059FD" w:rsidP="00DD1DE4">
      <w:pPr>
        <w:bidi/>
        <w:spacing w:after="0" w:line="240" w:lineRule="auto"/>
        <w:rPr>
          <w:rFonts w:cs="Arabic Transparent"/>
          <w:b/>
          <w:bCs/>
          <w:sz w:val="24"/>
          <w:szCs w:val="24"/>
          <w:rtl/>
        </w:rPr>
      </w:pP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223087" w:rsidP="00223087">
                            <w:pPr>
                              <w:bidi/>
                              <w:spacing w:after="0"/>
                              <w:ind w:left="360"/>
                              <w:rPr>
                                <w:b/>
                                <w:bCs/>
                                <w:sz w:val="24"/>
                                <w:szCs w:val="24"/>
                              </w:rPr>
                            </w:pPr>
                            <w:r w:rsidRPr="00223087">
                              <w:rPr>
                                <w:b/>
                                <w:bCs/>
                                <w:sz w:val="24"/>
                                <w:szCs w:val="24"/>
                                <w:rtl/>
                                <w:lang w:bidi="ar-SA"/>
                              </w:rPr>
                              <w:t>في التفاعل الإيجابي مع المجتمع.</w:t>
                            </w:r>
                            <w:r w:rsidR="00F5724A" w:rsidRPr="00F5724A">
                              <w:rPr>
                                <w:rFonts w:hint="cs"/>
                                <w:b/>
                                <w:bCs/>
                                <w:sz w:val="24"/>
                                <w:szCs w:val="24"/>
                                <w:rtl/>
                                <w:lang w:bidi="ar-SA"/>
                              </w:rPr>
                              <w:t>.</w:t>
                            </w:r>
                          </w:p>
                          <w:p w:rsidR="008913A9" w:rsidRPr="00801B9A" w:rsidRDefault="008913A9" w:rsidP="0022308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المعرفي والثقافي بمعطيات تتصل بالمجتمع</w:t>
                            </w:r>
                            <w:r w:rsidR="00223087">
                              <w:rPr>
                                <w:rFonts w:hint="cs"/>
                                <w:b/>
                                <w:bCs/>
                                <w:sz w:val="24"/>
                                <w:szCs w:val="24"/>
                                <w:rtl/>
                              </w:rPr>
                              <w:t xml:space="preserve"> والاقتصاد</w:t>
                            </w:r>
                            <w:r w:rsidR="00F5724A" w:rsidRPr="00F5724A">
                              <w:rPr>
                                <w:b/>
                                <w:bCs/>
                                <w:sz w:val="24"/>
                                <w:szCs w:val="24"/>
                                <w:rtl/>
                              </w:rPr>
                              <w:t>.</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D127B2">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تعرف سياقات تواصلية مرتبطة بالحقل الديني.</w:t>
                      </w:r>
                    </w:p>
                    <w:p w:rsidR="00223087" w:rsidRPr="00223087" w:rsidRDefault="008913A9" w:rsidP="0022308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وأدوات </w:t>
                      </w:r>
                      <w:r w:rsidR="00223087" w:rsidRPr="00223087">
                        <w:rPr>
                          <w:b/>
                          <w:bCs/>
                          <w:sz w:val="24"/>
                          <w:szCs w:val="24"/>
                          <w:rtl/>
                          <w:lang w:bidi="ar-SA"/>
                        </w:rPr>
                        <w:t>القراءة المنهجية لفهم النصوص وتحليلها، وتركيب عناصرها، واستثمار مضامينها</w:t>
                      </w:r>
                      <w:r w:rsidR="00223087" w:rsidRPr="00223087">
                        <w:rPr>
                          <w:b/>
                          <w:bCs/>
                          <w:sz w:val="24"/>
                          <w:szCs w:val="24"/>
                          <w:lang w:bidi="ar-SA"/>
                        </w:rPr>
                        <w:t xml:space="preserve"> </w:t>
                      </w:r>
                    </w:p>
                    <w:p w:rsidR="008913A9" w:rsidRPr="00801B9A" w:rsidRDefault="00223087" w:rsidP="00223087">
                      <w:pPr>
                        <w:bidi/>
                        <w:spacing w:after="0"/>
                        <w:ind w:left="360"/>
                        <w:rPr>
                          <w:b/>
                          <w:bCs/>
                          <w:sz w:val="24"/>
                          <w:szCs w:val="24"/>
                        </w:rPr>
                      </w:pPr>
                      <w:r w:rsidRPr="00223087">
                        <w:rPr>
                          <w:b/>
                          <w:bCs/>
                          <w:sz w:val="24"/>
                          <w:szCs w:val="24"/>
                          <w:rtl/>
                          <w:lang w:bidi="ar-SA"/>
                        </w:rPr>
                        <w:t>في التفاعل الإيجابي مع المجتمع.</w:t>
                      </w:r>
                      <w:r w:rsidR="00F5724A" w:rsidRPr="00F5724A">
                        <w:rPr>
                          <w:rFonts w:hint="cs"/>
                          <w:b/>
                          <w:bCs/>
                          <w:sz w:val="24"/>
                          <w:szCs w:val="24"/>
                          <w:rtl/>
                          <w:lang w:bidi="ar-SA"/>
                        </w:rPr>
                        <w:t>.</w:t>
                      </w:r>
                    </w:p>
                    <w:p w:rsidR="008913A9" w:rsidRPr="00801B9A" w:rsidRDefault="008913A9" w:rsidP="0022308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F5724A" w:rsidRPr="00F5724A">
                        <w:rPr>
                          <w:b/>
                          <w:bCs/>
                          <w:sz w:val="24"/>
                          <w:szCs w:val="24"/>
                          <w:rtl/>
                        </w:rPr>
                        <w:t xml:space="preserve">تنمية الرصيد </w:t>
                      </w:r>
                      <w:r w:rsidR="00223087" w:rsidRPr="00223087">
                        <w:rPr>
                          <w:b/>
                          <w:bCs/>
                          <w:sz w:val="24"/>
                          <w:szCs w:val="24"/>
                          <w:rtl/>
                        </w:rPr>
                        <w:t>المعرفي والثقافي بمعطيات تتصل بالمجتمع</w:t>
                      </w:r>
                      <w:r w:rsidR="00223087">
                        <w:rPr>
                          <w:rFonts w:hint="cs"/>
                          <w:b/>
                          <w:bCs/>
                          <w:sz w:val="24"/>
                          <w:szCs w:val="24"/>
                          <w:rtl/>
                        </w:rPr>
                        <w:t xml:space="preserve"> والاقتصاد</w:t>
                      </w:r>
                      <w:r w:rsidR="00F5724A" w:rsidRPr="00F5724A">
                        <w:rPr>
                          <w:b/>
                          <w:bCs/>
                          <w:sz w:val="24"/>
                          <w:szCs w:val="24"/>
                          <w:rtl/>
                        </w:rPr>
                        <w:t>.</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223087">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223087">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223087" w:rsidRPr="00223087">
                              <w:rPr>
                                <w:rFonts w:ascii="Times New Roman" w:eastAsia="Times New Roman" w:hAnsi="Times New Roman" w:cs="Times New Roman"/>
                                <w:b/>
                                <w:bCs/>
                                <w:color w:val="0D0D0D"/>
                                <w:sz w:val="24"/>
                                <w:szCs w:val="24"/>
                                <w:rtl/>
                                <w:lang w:eastAsia="fr-FR"/>
                              </w:rPr>
                              <w:t>المجال الاجتماعي 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048B1">
                            <w:pPr>
                              <w:bidi/>
                              <w:spacing w:after="0"/>
                              <w:ind w:left="-197" w:firstLine="197"/>
                              <w:rPr>
                                <w:rFonts w:eastAsia="Times New Roman" w:hint="cs"/>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_GoBack"/>
                            <w:r w:rsidR="003048B1" w:rsidRPr="003048B1">
                              <w:rPr>
                                <w:rFonts w:ascii="Times New Roman" w:hAnsi="Times New Roman" w:cs="Times New Roman"/>
                                <w:b/>
                                <w:bCs/>
                                <w:sz w:val="24"/>
                                <w:szCs w:val="24"/>
                                <w:rtl/>
                                <w:lang w:val="en-GB"/>
                              </w:rPr>
                              <w:t xml:space="preserve">بالقرب من زقاقكم </w:t>
                            </w:r>
                            <w:bookmarkEnd w:id="0"/>
                            <w:r w:rsidR="00423977" w:rsidRPr="00423977">
                              <w:rPr>
                                <w:rFonts w:ascii="Times New Roman" w:hAnsi="Times New Roman" w:cs="Times New Roman"/>
                                <w:b/>
                                <w:bCs/>
                                <w:sz w:val="24"/>
                                <w:szCs w:val="24"/>
                                <w:rtl/>
                                <w:lang w:val="en-GB"/>
                              </w:rPr>
                              <w:t xml:space="preserve">– ص: </w:t>
                            </w:r>
                            <w:r w:rsidR="003048B1">
                              <w:rPr>
                                <w:rFonts w:ascii="Times New Roman" w:hAnsi="Times New Roman" w:cs="Times New Roman"/>
                                <w:b/>
                                <w:bCs/>
                                <w:sz w:val="24"/>
                                <w:szCs w:val="24"/>
                                <w:lang w:val="en-GB"/>
                              </w:rPr>
                              <w:t>142</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F20ABE">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223087">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223087">
                        <w:rPr>
                          <w:rFonts w:ascii="Times New Roman" w:eastAsia="Times New Roman" w:hAnsi="Times New Roman" w:cs="Times New Roman" w:hint="cs"/>
                          <w:b/>
                          <w:bCs/>
                          <w:color w:val="C00000"/>
                          <w:sz w:val="24"/>
                          <w:szCs w:val="24"/>
                          <w:rtl/>
                          <w:lang w:eastAsia="fr-FR"/>
                        </w:rPr>
                        <w:t>الرابعة</w:t>
                      </w:r>
                      <w:r w:rsidRPr="00801B9A">
                        <w:rPr>
                          <w:rFonts w:ascii="Times New Roman" w:eastAsia="Times New Roman" w:hAnsi="Times New Roman" w:cs="Times New Roman" w:hint="cs"/>
                          <w:b/>
                          <w:bCs/>
                          <w:color w:val="C00000"/>
                          <w:sz w:val="24"/>
                          <w:szCs w:val="24"/>
                          <w:rtl/>
                          <w:lang w:eastAsia="fr-FR"/>
                        </w:rPr>
                        <w:t xml:space="preserve">: </w:t>
                      </w:r>
                      <w:r w:rsidR="00223087" w:rsidRPr="00223087">
                        <w:rPr>
                          <w:rFonts w:ascii="Times New Roman" w:eastAsia="Times New Roman" w:hAnsi="Times New Roman" w:cs="Times New Roman"/>
                          <w:b/>
                          <w:bCs/>
                          <w:color w:val="0D0D0D"/>
                          <w:sz w:val="24"/>
                          <w:szCs w:val="24"/>
                          <w:rtl/>
                          <w:lang w:eastAsia="fr-FR"/>
                        </w:rPr>
                        <w:t>المجال الاجتماعي الاقتصادي</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3048B1">
                      <w:pPr>
                        <w:bidi/>
                        <w:spacing w:after="0"/>
                        <w:ind w:left="-197" w:firstLine="197"/>
                        <w:rPr>
                          <w:rFonts w:eastAsia="Times New Roman" w:hint="cs"/>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1" w:name="_GoBack"/>
                      <w:r w:rsidR="003048B1" w:rsidRPr="003048B1">
                        <w:rPr>
                          <w:rFonts w:ascii="Times New Roman" w:hAnsi="Times New Roman" w:cs="Times New Roman"/>
                          <w:b/>
                          <w:bCs/>
                          <w:sz w:val="24"/>
                          <w:szCs w:val="24"/>
                          <w:rtl/>
                          <w:lang w:val="en-GB"/>
                        </w:rPr>
                        <w:t xml:space="preserve">بالقرب من زقاقكم </w:t>
                      </w:r>
                      <w:bookmarkEnd w:id="1"/>
                      <w:r w:rsidR="00423977" w:rsidRPr="00423977">
                        <w:rPr>
                          <w:rFonts w:ascii="Times New Roman" w:hAnsi="Times New Roman" w:cs="Times New Roman"/>
                          <w:b/>
                          <w:bCs/>
                          <w:sz w:val="24"/>
                          <w:szCs w:val="24"/>
                          <w:rtl/>
                          <w:lang w:val="en-GB"/>
                        </w:rPr>
                        <w:t xml:space="preserve">– ص: </w:t>
                      </w:r>
                      <w:r w:rsidR="003048B1">
                        <w:rPr>
                          <w:rFonts w:ascii="Times New Roman" w:hAnsi="Times New Roman" w:cs="Times New Roman"/>
                          <w:b/>
                          <w:bCs/>
                          <w:sz w:val="24"/>
                          <w:szCs w:val="24"/>
                          <w:lang w:val="en-GB"/>
                        </w:rPr>
                        <w:t>142</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F20ABE">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642CB3" w:rsidRDefault="00F5724A" w:rsidP="00DD1DE4">
      <w:pPr>
        <w:bidi/>
        <w:spacing w:after="0" w:line="240" w:lineRule="auto"/>
        <w:ind w:left="720"/>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9"/>
        <w:gridCol w:w="1693"/>
        <w:gridCol w:w="2835"/>
        <w:gridCol w:w="8646"/>
        <w:gridCol w:w="1553"/>
      </w:tblGrid>
      <w:tr w:rsidR="004A0C33" w:rsidRPr="00642CB3" w:rsidTr="00113286">
        <w:tc>
          <w:tcPr>
            <w:tcW w:w="121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835"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646"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BA544D">
        <w:trPr>
          <w:trHeight w:val="637"/>
        </w:trPr>
        <w:tc>
          <w:tcPr>
            <w:tcW w:w="121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693"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835" w:type="dxa"/>
            <w:tcBorders>
              <w:bottom w:val="single" w:sz="4" w:space="0" w:color="000000"/>
            </w:tcBorders>
          </w:tcPr>
          <w:p w:rsidR="00423977" w:rsidRPr="00AE7A1F" w:rsidRDefault="00AE7A1F" w:rsidP="00AE7A1F">
            <w:pPr>
              <w:bidi/>
              <w:spacing w:after="0"/>
              <w:rPr>
                <w:rFonts w:asciiTheme="majorBidi" w:eastAsia="Times New Roman" w:hAnsiTheme="majorBidi" w:cs="Times New Roman"/>
                <w:b/>
                <w:bCs/>
                <w:sz w:val="24"/>
                <w:szCs w:val="24"/>
                <w:rtl/>
                <w:lang w:eastAsia="fr-FR" w:bidi="ar-SA"/>
              </w:rPr>
            </w:pPr>
            <w:r w:rsidRPr="00AE7A1F">
              <w:rPr>
                <w:rFonts w:asciiTheme="majorBidi" w:eastAsia="Times New Roman" w:hAnsiTheme="majorBidi" w:cs="Times New Roman" w:hint="cs"/>
                <w:b/>
                <w:bCs/>
                <w:sz w:val="24"/>
                <w:szCs w:val="24"/>
                <w:rtl/>
                <w:lang w:eastAsia="fr-FR" w:bidi="ar-SA"/>
              </w:rPr>
              <w:t xml:space="preserve">- </w:t>
            </w:r>
            <w:r w:rsidR="003048B1" w:rsidRPr="003048B1">
              <w:rPr>
                <w:rFonts w:asciiTheme="majorBidi" w:eastAsia="Times New Roman" w:hAnsiTheme="majorBidi" w:cs="Times New Roman"/>
                <w:b/>
                <w:bCs/>
                <w:sz w:val="24"/>
                <w:szCs w:val="24"/>
                <w:rtl/>
                <w:lang w:eastAsia="fr-FR" w:bidi="ar-SA"/>
              </w:rPr>
              <w:t>كيف يجب أن نعامل الفئات المحرومة ؟</w:t>
            </w:r>
          </w:p>
        </w:tc>
        <w:tc>
          <w:tcPr>
            <w:tcW w:w="8646" w:type="dxa"/>
            <w:tcBorders>
              <w:left w:val="single" w:sz="4" w:space="0" w:color="auto"/>
              <w:bottom w:val="single" w:sz="4" w:space="0" w:color="000000"/>
            </w:tcBorders>
          </w:tcPr>
          <w:p w:rsidR="00223087" w:rsidRPr="00223087" w:rsidRDefault="00223087" w:rsidP="00223087">
            <w:pPr>
              <w:pStyle w:val="ListParagraph"/>
              <w:numPr>
                <w:ilvl w:val="0"/>
                <w:numId w:val="1"/>
              </w:numPr>
              <w:bidi/>
              <w:spacing w:after="0" w:line="240" w:lineRule="auto"/>
              <w:rPr>
                <w:rFonts w:cs="Arabic Transparent"/>
                <w:b/>
                <w:bCs/>
                <w:sz w:val="24"/>
                <w:szCs w:val="24"/>
              </w:rPr>
            </w:pPr>
            <w:r w:rsidRPr="00223087">
              <w:rPr>
                <w:rFonts w:cs="Arabic Transparent"/>
                <w:b/>
                <w:bCs/>
                <w:sz w:val="24"/>
                <w:szCs w:val="24"/>
                <w:rtl/>
              </w:rPr>
              <w:t>الإعدادات القبلية للمتعلمين</w:t>
            </w:r>
          </w:p>
          <w:p w:rsidR="00556B6E" w:rsidRPr="00223087" w:rsidRDefault="00223087" w:rsidP="00223087">
            <w:pPr>
              <w:pStyle w:val="ListParagraph"/>
              <w:numPr>
                <w:ilvl w:val="0"/>
                <w:numId w:val="1"/>
              </w:numPr>
              <w:bidi/>
              <w:spacing w:after="0" w:line="240" w:lineRule="auto"/>
              <w:rPr>
                <w:rFonts w:cs="Arabic Transparent"/>
                <w:b/>
                <w:bCs/>
                <w:sz w:val="24"/>
                <w:szCs w:val="24"/>
                <w:rtl/>
              </w:rPr>
            </w:pPr>
            <w:r w:rsidRPr="00223087">
              <w:rPr>
                <w:rFonts w:cs="Arabic Transparent"/>
                <w:b/>
                <w:bCs/>
                <w:sz w:val="24"/>
                <w:szCs w:val="24"/>
                <w:rtl/>
              </w:rPr>
              <w:t>تمثلاتهم وآراؤهم.</w:t>
            </w:r>
          </w:p>
        </w:tc>
        <w:tc>
          <w:tcPr>
            <w:tcW w:w="1553" w:type="dxa"/>
            <w:tcBorders>
              <w:bottom w:val="single" w:sz="4" w:space="0" w:color="000000"/>
            </w:tcBorders>
          </w:tcPr>
          <w:p w:rsidR="004A0C33" w:rsidRPr="00642CB3" w:rsidRDefault="00BA544D" w:rsidP="00526C95">
            <w:pPr>
              <w:bidi/>
              <w:spacing w:after="0" w:line="240" w:lineRule="auto"/>
              <w:rPr>
                <w:rFonts w:cs="Arabic Transparent"/>
                <w:b/>
                <w:bCs/>
                <w:sz w:val="24"/>
                <w:szCs w:val="24"/>
                <w:rtl/>
              </w:rPr>
            </w:pPr>
            <w:r>
              <w:rPr>
                <w:rFonts w:cs="Arabic Transparent" w:hint="cs"/>
                <w:b/>
                <w:bCs/>
                <w:sz w:val="24"/>
                <w:szCs w:val="24"/>
                <w:rtl/>
              </w:rPr>
              <w:t>تصحيح التمثلات الخاطئة</w:t>
            </w:r>
          </w:p>
        </w:tc>
      </w:tr>
      <w:tr w:rsidR="003912ED" w:rsidRPr="00642CB3" w:rsidTr="00BA544D">
        <w:trPr>
          <w:trHeight w:val="3954"/>
        </w:trPr>
        <w:tc>
          <w:tcPr>
            <w:tcW w:w="121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693" w:type="dxa"/>
            <w:tcBorders>
              <w:bottom w:val="single" w:sz="4" w:space="0" w:color="000000"/>
            </w:tcBorders>
          </w:tcPr>
          <w:p w:rsidR="00E059FD" w:rsidRDefault="00E059FD" w:rsidP="00E059FD">
            <w:pPr>
              <w:bidi/>
              <w:spacing w:after="0" w:line="240" w:lineRule="auto"/>
              <w:rPr>
                <w:rFonts w:cs="Arabic Transparent"/>
                <w:b/>
                <w:bCs/>
                <w:sz w:val="24"/>
                <w:szCs w:val="24"/>
                <w:rtl/>
                <w:lang w:bidi="ar-SA"/>
              </w:rPr>
            </w:pPr>
          </w:p>
          <w:p w:rsidR="00E059FD" w:rsidRPr="00E059FD" w:rsidRDefault="00E059FD" w:rsidP="00E059FD">
            <w:pPr>
              <w:bidi/>
              <w:spacing w:after="0" w:line="240" w:lineRule="auto"/>
              <w:rPr>
                <w:rFonts w:cs="Arabic Transparent"/>
                <w:b/>
                <w:bCs/>
                <w:sz w:val="24"/>
                <w:szCs w:val="24"/>
                <w:rtl/>
              </w:rPr>
            </w:pPr>
            <w:r w:rsidRPr="00E059FD">
              <w:rPr>
                <w:rFonts w:cs="Arabic Transparent" w:hint="cs"/>
                <w:b/>
                <w:bCs/>
                <w:sz w:val="24"/>
                <w:szCs w:val="24"/>
                <w:rtl/>
              </w:rPr>
              <w:t>- اكتشاف النص عبر تقديم معارف ومعطيات متعلقة به.</w:t>
            </w:r>
          </w:p>
          <w:p w:rsidR="00E059FD" w:rsidRDefault="00E059FD" w:rsidP="00E059FD">
            <w:pPr>
              <w:bidi/>
              <w:spacing w:after="0" w:line="240" w:lineRule="auto"/>
              <w:rPr>
                <w:rFonts w:cs="Arabic Transparent"/>
                <w:b/>
                <w:bCs/>
                <w:sz w:val="24"/>
                <w:szCs w:val="24"/>
                <w:rtl/>
                <w:lang w:bidi="ar-SA"/>
              </w:rPr>
            </w:pPr>
          </w:p>
          <w:p w:rsidR="00E059FD" w:rsidRPr="00E059FD" w:rsidRDefault="00E059FD" w:rsidP="00113286">
            <w:pPr>
              <w:bidi/>
              <w:spacing w:after="0" w:line="240" w:lineRule="auto"/>
              <w:rPr>
                <w:rFonts w:cs="Arabic Transparent"/>
                <w:b/>
                <w:bCs/>
                <w:sz w:val="24"/>
                <w:szCs w:val="24"/>
                <w:rtl/>
                <w:lang w:bidi="ar-SA"/>
              </w:rPr>
            </w:pPr>
            <w:r>
              <w:rPr>
                <w:rFonts w:cs="Arabic Transparent" w:hint="cs"/>
                <w:b/>
                <w:bCs/>
                <w:sz w:val="24"/>
                <w:szCs w:val="24"/>
                <w:rtl/>
                <w:lang w:bidi="ar-SA"/>
              </w:rPr>
              <w:t>-</w:t>
            </w:r>
            <w:r w:rsidRPr="00E059FD">
              <w:rPr>
                <w:rFonts w:cs="Arabic Transparent" w:hint="cs"/>
                <w:b/>
                <w:bCs/>
                <w:sz w:val="24"/>
                <w:szCs w:val="24"/>
                <w:rtl/>
                <w:lang w:bidi="ar-SA"/>
              </w:rPr>
              <w:t xml:space="preserve"> الملاحظة</w:t>
            </w:r>
          </w:p>
          <w:p w:rsidR="003912ED" w:rsidRPr="00642CB3" w:rsidRDefault="00E059FD" w:rsidP="00E059FD">
            <w:pPr>
              <w:bidi/>
              <w:spacing w:before="240" w:after="0" w:line="240" w:lineRule="auto"/>
              <w:rPr>
                <w:rFonts w:cs="Arabic Transparent"/>
                <w:b/>
                <w:bCs/>
                <w:sz w:val="24"/>
                <w:szCs w:val="24"/>
                <w:rtl/>
              </w:rPr>
            </w:pPr>
            <w:r>
              <w:rPr>
                <w:rFonts w:cs="Arabic Transparent" w:hint="cs"/>
                <w:b/>
                <w:bCs/>
                <w:sz w:val="24"/>
                <w:szCs w:val="24"/>
                <w:rtl/>
                <w:lang w:bidi="ar-SA"/>
              </w:rPr>
              <w:t>-</w:t>
            </w:r>
            <w:r w:rsidRPr="00E059FD">
              <w:rPr>
                <w:rFonts w:cs="Arabic Transparent" w:hint="cs"/>
                <w:b/>
                <w:bCs/>
                <w:sz w:val="24"/>
                <w:szCs w:val="24"/>
                <w:rtl/>
                <w:lang w:bidi="ar-SA"/>
              </w:rPr>
              <w:t xml:space="preserve"> امتلاك مهارة الافتراض</w:t>
            </w:r>
          </w:p>
        </w:tc>
        <w:tc>
          <w:tcPr>
            <w:tcW w:w="2835" w:type="dxa"/>
            <w:tcBorders>
              <w:bottom w:val="single" w:sz="4" w:space="0" w:color="000000"/>
            </w:tcBorders>
          </w:tcPr>
          <w:p w:rsidR="00E059FD" w:rsidRDefault="00E059FD" w:rsidP="00E059FD">
            <w:pPr>
              <w:bidi/>
              <w:spacing w:after="0"/>
              <w:rPr>
                <w:rFonts w:cs="Arabic Transparent"/>
                <w:b/>
                <w:bCs/>
                <w:sz w:val="24"/>
                <w:szCs w:val="24"/>
                <w:rtl/>
              </w:rPr>
            </w:pPr>
            <w:r w:rsidRPr="00E059FD">
              <w:rPr>
                <w:rFonts w:cs="Arabic Transparent"/>
                <w:b/>
                <w:bCs/>
                <w:sz w:val="24"/>
                <w:szCs w:val="24"/>
                <w:rtl/>
                <w:lang w:bidi="ar-SA"/>
              </w:rPr>
              <w:t xml:space="preserve">1- </w:t>
            </w:r>
            <w:r w:rsidRPr="00E059FD">
              <w:rPr>
                <w:rFonts w:cs="Arabic Transparent"/>
                <w:b/>
                <w:bCs/>
                <w:sz w:val="24"/>
                <w:szCs w:val="24"/>
                <w:u w:val="single"/>
                <w:rtl/>
                <w:lang w:bidi="ar-SA"/>
              </w:rPr>
              <w:t>الملاحظة:</w:t>
            </w:r>
            <w:r w:rsidRPr="00E059FD">
              <w:rPr>
                <w:rFonts w:cs="Arabic Transparent"/>
                <w:b/>
                <w:bCs/>
                <w:sz w:val="24"/>
                <w:szCs w:val="24"/>
                <w:rtl/>
                <w:lang w:bidi="ar-SA"/>
              </w:rPr>
              <w:t xml:space="preserve"> </w:t>
            </w:r>
          </w:p>
          <w:p w:rsidR="001A6CDB" w:rsidRDefault="001A6CDB" w:rsidP="00B4435D">
            <w:pPr>
              <w:bidi/>
              <w:spacing w:after="0"/>
              <w:rPr>
                <w:rFonts w:cs="Arabic Transparent"/>
                <w:b/>
                <w:bCs/>
                <w:sz w:val="24"/>
                <w:szCs w:val="24"/>
                <w:rtl/>
              </w:rPr>
            </w:pPr>
            <w:r w:rsidRPr="001A6CDB">
              <w:rPr>
                <w:rFonts w:cs="Arabic Transparent"/>
                <w:b/>
                <w:bCs/>
                <w:sz w:val="24"/>
                <w:szCs w:val="24"/>
              </w:rPr>
              <w:t xml:space="preserve">- </w:t>
            </w:r>
            <w:r w:rsidR="00B4435D">
              <w:rPr>
                <w:rFonts w:cs="Arabic Transparent" w:hint="cs"/>
                <w:b/>
                <w:bCs/>
                <w:sz w:val="24"/>
                <w:szCs w:val="24"/>
                <w:rtl/>
              </w:rPr>
              <w:t>إلتقاط أهم مؤشرات النص.</w:t>
            </w: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B4435D" w:rsidRDefault="00B4435D" w:rsidP="00B4435D">
            <w:pPr>
              <w:bidi/>
              <w:spacing w:after="0"/>
              <w:rPr>
                <w:rFonts w:cs="Arabic Transparent"/>
                <w:b/>
                <w:bCs/>
                <w:sz w:val="24"/>
                <w:szCs w:val="24"/>
                <w:rtl/>
              </w:rPr>
            </w:pPr>
          </w:p>
          <w:p w:rsidR="00E059FD" w:rsidRPr="00E059FD" w:rsidRDefault="00E059FD" w:rsidP="001A6CDB">
            <w:pPr>
              <w:bidi/>
              <w:spacing w:after="0"/>
              <w:rPr>
                <w:rFonts w:cs="Arabic Transparent"/>
                <w:b/>
                <w:bCs/>
                <w:sz w:val="24"/>
                <w:szCs w:val="24"/>
                <w:rtl/>
                <w:lang w:bidi="ar-SA"/>
              </w:rPr>
            </w:pPr>
            <w:r w:rsidRPr="00E059FD">
              <w:rPr>
                <w:rFonts w:cs="Arabic Transparent"/>
                <w:b/>
                <w:bCs/>
                <w:sz w:val="24"/>
                <w:szCs w:val="24"/>
                <w:rtl/>
                <w:lang w:bidi="ar-SA"/>
              </w:rPr>
              <w:t xml:space="preserve">2- </w:t>
            </w:r>
            <w:r w:rsidRPr="00E059FD">
              <w:rPr>
                <w:rFonts w:cs="Arabic Transparent"/>
                <w:b/>
                <w:bCs/>
                <w:sz w:val="24"/>
                <w:szCs w:val="24"/>
                <w:u w:val="single"/>
                <w:rtl/>
                <w:lang w:bidi="ar-SA"/>
              </w:rPr>
              <w:t>الفرضية:</w:t>
            </w:r>
            <w:r w:rsidRPr="00E059FD">
              <w:rPr>
                <w:rFonts w:cs="Arabic Transparent"/>
                <w:b/>
                <w:bCs/>
                <w:sz w:val="24"/>
                <w:szCs w:val="24"/>
                <w:rtl/>
                <w:lang w:bidi="ar-SA"/>
              </w:rPr>
              <w:t xml:space="preserve"> </w:t>
            </w:r>
          </w:p>
          <w:p w:rsidR="003912ED" w:rsidRPr="00642CB3" w:rsidRDefault="00E059FD" w:rsidP="00E059FD">
            <w:pPr>
              <w:bidi/>
              <w:spacing w:after="0"/>
              <w:rPr>
                <w:rFonts w:cs="Arabic Transparent"/>
                <w:b/>
                <w:bCs/>
                <w:sz w:val="24"/>
                <w:szCs w:val="24"/>
                <w:rtl/>
                <w:lang w:bidi="ar-SA"/>
              </w:rPr>
            </w:pPr>
            <w:r w:rsidRPr="00E059FD">
              <w:rPr>
                <w:rFonts w:cs="Arabic Transparent"/>
                <w:b/>
                <w:bCs/>
                <w:sz w:val="24"/>
                <w:szCs w:val="24"/>
                <w:rtl/>
                <w:lang w:bidi="ar-SA"/>
              </w:rPr>
              <w:t>¤ افترض مما سبق نوع النص، وموضوعه، أو القضية التي يعالجها.</w:t>
            </w:r>
          </w:p>
        </w:tc>
        <w:tc>
          <w:tcPr>
            <w:tcW w:w="8646" w:type="dxa"/>
            <w:tcBorders>
              <w:left w:val="single" w:sz="4" w:space="0" w:color="auto"/>
              <w:bottom w:val="single" w:sz="4" w:space="0" w:color="000000"/>
            </w:tcBorders>
          </w:tcPr>
          <w:p w:rsidR="003912ED" w:rsidRDefault="006B092A"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 xml:space="preserve">أولا: </w:t>
            </w:r>
            <w:r w:rsidR="00C36E31">
              <w:rPr>
                <w:rFonts w:eastAsia="Times New Roman" w:hint="cs"/>
                <w:b/>
                <w:bCs/>
                <w:i/>
                <w:iCs/>
                <w:color w:val="C00000"/>
                <w:sz w:val="24"/>
                <w:szCs w:val="24"/>
                <w:u w:val="single"/>
                <w:rtl/>
                <w:lang w:eastAsia="fr-FR"/>
              </w:rPr>
              <w:t>تأطير النص</w:t>
            </w:r>
            <w:r w:rsidR="003912ED" w:rsidRPr="00642CB3">
              <w:rPr>
                <w:rFonts w:eastAsia="Times New Roman"/>
                <w:b/>
                <w:bCs/>
                <w:i/>
                <w:iCs/>
                <w:color w:val="C00000"/>
                <w:sz w:val="24"/>
                <w:szCs w:val="24"/>
                <w:u w:val="single"/>
                <w:rtl/>
                <w:lang w:eastAsia="fr-FR"/>
              </w:rPr>
              <w:t>:</w:t>
            </w:r>
          </w:p>
          <w:p w:rsidR="003048B1" w:rsidRPr="003048B1" w:rsidRDefault="003048B1" w:rsidP="003048B1">
            <w:pPr>
              <w:shd w:val="clear" w:color="auto" w:fill="FFFFFF"/>
              <w:bidi/>
              <w:spacing w:after="0" w:line="240" w:lineRule="auto"/>
              <w:rPr>
                <w:rFonts w:asciiTheme="majorBidi" w:eastAsia="Times New Roman" w:hAnsiTheme="majorBidi" w:cstheme="majorBidi"/>
                <w:color w:val="00B050"/>
                <w:sz w:val="24"/>
                <w:szCs w:val="24"/>
                <w:rtl/>
                <w:lang w:eastAsia="fr-FR"/>
              </w:rPr>
            </w:pPr>
            <w:r w:rsidRPr="003048B1">
              <w:rPr>
                <w:rFonts w:asciiTheme="majorBidi" w:eastAsia="Times New Roman" w:hAnsiTheme="majorBidi" w:cstheme="majorBidi"/>
                <w:b/>
                <w:bCs/>
                <w:color w:val="00B050"/>
                <w:sz w:val="24"/>
                <w:szCs w:val="24"/>
                <w:rtl/>
                <w:lang w:eastAsia="fr-FR" w:bidi="ar-SA"/>
              </w:rPr>
              <w:t xml:space="preserve">1- صاحب النص : </w:t>
            </w:r>
            <w:r w:rsidRPr="003048B1">
              <w:rPr>
                <w:rFonts w:asciiTheme="majorBidi" w:eastAsia="Times New Roman" w:hAnsiTheme="majorBidi" w:cstheme="majorBidi"/>
                <w:b/>
                <w:bCs/>
                <w:sz w:val="24"/>
                <w:szCs w:val="24"/>
                <w:rtl/>
                <w:lang w:eastAsia="fr-FR"/>
              </w:rPr>
              <w:t xml:space="preserve"> الشاعر المغربي</w:t>
            </w:r>
            <w:r w:rsidRPr="003048B1">
              <w:rPr>
                <w:rFonts w:asciiTheme="majorBidi" w:eastAsia="Times New Roman" w:hAnsiTheme="majorBidi" w:cstheme="majorBidi"/>
                <w:b/>
                <w:bCs/>
                <w:sz w:val="24"/>
                <w:szCs w:val="24"/>
                <w:rtl/>
                <w:lang w:eastAsia="fr-FR" w:bidi="ar-SA"/>
              </w:rPr>
              <w:t xml:space="preserve">  عبد الرفيع الجواهري</w:t>
            </w:r>
            <w:r w:rsidRPr="003048B1">
              <w:rPr>
                <w:rFonts w:asciiTheme="majorBidi" w:eastAsia="Times New Roman" w:hAnsiTheme="majorBidi" w:cstheme="majorBidi"/>
                <w:b/>
                <w:bCs/>
                <w:sz w:val="24"/>
                <w:szCs w:val="24"/>
                <w:rtl/>
                <w:lang w:eastAsia="fr-FR"/>
              </w:rPr>
              <w:t>.</w:t>
            </w:r>
          </w:p>
          <w:p w:rsidR="003048B1" w:rsidRPr="003048B1" w:rsidRDefault="003048B1" w:rsidP="003048B1">
            <w:pPr>
              <w:shd w:val="clear" w:color="auto" w:fill="FFFFFF"/>
              <w:spacing w:after="0" w:line="240" w:lineRule="auto"/>
              <w:jc w:val="right"/>
              <w:rPr>
                <w:rFonts w:asciiTheme="majorBidi" w:eastAsia="Times New Roman" w:hAnsiTheme="majorBidi" w:cstheme="majorBidi"/>
                <w:b/>
                <w:bCs/>
                <w:color w:val="0D0D0D"/>
                <w:sz w:val="24"/>
                <w:szCs w:val="24"/>
                <w:rtl/>
                <w:lang w:eastAsia="fr-FR" w:bidi="ar-SA"/>
              </w:rPr>
            </w:pPr>
            <w:r w:rsidRPr="003048B1">
              <w:rPr>
                <w:rFonts w:asciiTheme="majorBidi" w:eastAsia="Times New Roman" w:hAnsiTheme="majorBidi" w:cstheme="majorBidi"/>
                <w:b/>
                <w:bCs/>
                <w:color w:val="00B050"/>
                <w:sz w:val="24"/>
                <w:szCs w:val="24"/>
                <w:rtl/>
                <w:lang w:eastAsia="fr-FR" w:bidi="ar-SA"/>
              </w:rPr>
              <w:t>2 - مصدر النص :</w:t>
            </w:r>
            <w:r w:rsidRPr="003048B1">
              <w:rPr>
                <w:rFonts w:asciiTheme="majorBidi" w:eastAsia="Times New Roman" w:hAnsiTheme="majorBidi" w:cstheme="majorBidi"/>
                <w:b/>
                <w:bCs/>
                <w:color w:val="0D0D0D"/>
                <w:sz w:val="24"/>
                <w:szCs w:val="24"/>
                <w:rtl/>
                <w:lang w:eastAsia="fr-FR" w:bidi="ar-SA"/>
              </w:rPr>
              <w:t xml:space="preserve"> ديوان "وشم في الكف".</w:t>
            </w:r>
          </w:p>
          <w:p w:rsidR="003048B1" w:rsidRPr="003048B1" w:rsidRDefault="003048B1" w:rsidP="003048B1">
            <w:pPr>
              <w:shd w:val="clear" w:color="auto" w:fill="FFFFFF"/>
              <w:spacing w:after="0" w:line="240" w:lineRule="auto"/>
              <w:jc w:val="right"/>
              <w:rPr>
                <w:rFonts w:asciiTheme="majorBidi" w:eastAsia="Times New Roman" w:hAnsiTheme="majorBidi" w:cstheme="majorBidi"/>
                <w:b/>
                <w:bCs/>
                <w:sz w:val="24"/>
                <w:szCs w:val="24"/>
                <w:rtl/>
                <w:lang w:eastAsia="fr-FR" w:bidi="ar-SA"/>
              </w:rPr>
            </w:pPr>
            <w:r w:rsidRPr="003048B1">
              <w:rPr>
                <w:rFonts w:asciiTheme="majorBidi" w:eastAsia="Times New Roman" w:hAnsiTheme="majorBidi" w:cstheme="majorBidi"/>
                <w:b/>
                <w:bCs/>
                <w:color w:val="00B050"/>
                <w:sz w:val="24"/>
                <w:szCs w:val="24"/>
                <w:rtl/>
                <w:lang w:eastAsia="fr-FR" w:bidi="ar-SA"/>
              </w:rPr>
              <w:t>3- نوعية النص</w:t>
            </w:r>
            <w:r w:rsidRPr="003048B1">
              <w:rPr>
                <w:rFonts w:asciiTheme="majorBidi" w:eastAsia="Times New Roman" w:hAnsiTheme="majorBidi" w:cstheme="majorBidi"/>
                <w:b/>
                <w:bCs/>
                <w:color w:val="FF0000"/>
                <w:sz w:val="24"/>
                <w:szCs w:val="24"/>
                <w:rtl/>
                <w:lang w:eastAsia="fr-FR" w:bidi="ar-SA"/>
              </w:rPr>
              <w:t xml:space="preserve"> :</w:t>
            </w:r>
            <w:r w:rsidRPr="003048B1">
              <w:rPr>
                <w:rFonts w:asciiTheme="majorBidi" w:eastAsia="Times New Roman" w:hAnsiTheme="majorBidi" w:cstheme="majorBidi"/>
                <w:b/>
                <w:bCs/>
                <w:color w:val="111111"/>
                <w:sz w:val="24"/>
                <w:szCs w:val="24"/>
                <w:rtl/>
                <w:lang w:eastAsia="fr-FR" w:bidi="ar-SA"/>
              </w:rPr>
              <w:t> </w:t>
            </w:r>
            <w:r w:rsidRPr="003048B1">
              <w:rPr>
                <w:rFonts w:asciiTheme="majorBidi" w:eastAsia="Times New Roman" w:hAnsiTheme="majorBidi" w:cstheme="majorBidi"/>
                <w:b/>
                <w:bCs/>
                <w:sz w:val="24"/>
                <w:szCs w:val="24"/>
                <w:rtl/>
                <w:lang w:eastAsia="fr-FR" w:bidi="ar-SA"/>
              </w:rPr>
              <w:t xml:space="preserve">  قصيدة شعرية من الشعر الحر، ذات بعد اجتماعي واقتصادي.</w:t>
            </w:r>
          </w:p>
          <w:p w:rsidR="001A6CDB" w:rsidRPr="003048B1" w:rsidRDefault="003048B1" w:rsidP="003048B1">
            <w:pPr>
              <w:shd w:val="clear" w:color="auto" w:fill="FFFFFF"/>
              <w:bidi/>
              <w:spacing w:after="0" w:line="240" w:lineRule="auto"/>
              <w:ind w:right="-170"/>
              <w:rPr>
                <w:rFonts w:asciiTheme="majorBidi" w:eastAsia="Times New Roman" w:hAnsiTheme="majorBidi" w:cstheme="majorBidi"/>
                <w:b/>
                <w:bCs/>
                <w:color w:val="00B050"/>
                <w:sz w:val="24"/>
                <w:szCs w:val="24"/>
                <w:rtl/>
                <w:lang w:bidi="ar-SA"/>
              </w:rPr>
            </w:pPr>
            <w:r w:rsidRPr="003048B1">
              <w:rPr>
                <w:rFonts w:asciiTheme="majorBidi" w:eastAsia="Times New Roman" w:hAnsiTheme="majorBidi" w:cstheme="majorBidi"/>
                <w:b/>
                <w:bCs/>
                <w:sz w:val="24"/>
                <w:szCs w:val="24"/>
                <w:rtl/>
                <w:lang w:eastAsia="fr-FR" w:bidi="ar-SA"/>
              </w:rPr>
              <w:t>- النص يعتمد نظام السطر المستقل، ولا يجري على نظام الشطرين على غرار القصيدة التقليدية ، كما أنه لا يخضع لوحدة الروي، أما الأسطر فهي متفاوتة من حيث الطول و القصر. وهذه بعض من مميزات الشعر الحر</w:t>
            </w:r>
          </w:p>
          <w:p w:rsidR="003048B1" w:rsidRPr="003048B1" w:rsidRDefault="003048B1" w:rsidP="003048B1">
            <w:pPr>
              <w:shd w:val="clear" w:color="auto" w:fill="FFFFFF"/>
              <w:bidi/>
              <w:spacing w:after="0" w:line="240" w:lineRule="auto"/>
              <w:ind w:right="-170"/>
              <w:rPr>
                <w:rFonts w:asciiTheme="majorBidi" w:eastAsia="Times New Roman" w:hAnsiTheme="majorBidi" w:cstheme="majorBidi"/>
                <w:b/>
                <w:bCs/>
                <w:color w:val="00B050"/>
                <w:sz w:val="24"/>
                <w:szCs w:val="24"/>
                <w:rtl/>
                <w:lang w:eastAsia="fr-FR" w:bidi="ar-SA"/>
              </w:rPr>
            </w:pPr>
            <w:r w:rsidRPr="003048B1">
              <w:rPr>
                <w:rFonts w:asciiTheme="majorBidi" w:eastAsia="Times New Roman" w:hAnsiTheme="majorBidi" w:cstheme="majorBidi"/>
                <w:b/>
                <w:bCs/>
                <w:color w:val="00B050"/>
                <w:sz w:val="24"/>
                <w:szCs w:val="24"/>
                <w:rtl/>
                <w:lang w:eastAsia="fr-FR" w:bidi="ar-SA"/>
              </w:rPr>
              <w:t>4 - دلالة العنوان: </w:t>
            </w:r>
            <w:r w:rsidRPr="003048B1">
              <w:rPr>
                <w:rFonts w:asciiTheme="majorBidi" w:eastAsia="Times New Roman" w:hAnsiTheme="majorBidi" w:cstheme="majorBidi"/>
                <w:b/>
                <w:bCs/>
                <w:sz w:val="24"/>
                <w:szCs w:val="24"/>
                <w:rtl/>
                <w:lang w:eastAsia="fr-FR" w:bidi="ar-SA"/>
              </w:rPr>
              <w:t xml:space="preserve">يوحي العنوان بالحديث عن حادثة أوأحداث تجري بالقرب من الزقاق لمجموعة من المخاطبين الذين يعيشون فيه. ويحيل ضمير المتكلم في (زقاقكم) إلى قرب هؤلاء المخاطبين من المتكلم / الشاعر من جهة، وقربهم من الحادثة التي سيتحدث عنها من جهة أخرى.   </w:t>
            </w:r>
          </w:p>
          <w:p w:rsidR="003048B1" w:rsidRPr="003048B1" w:rsidRDefault="003048B1" w:rsidP="003048B1">
            <w:pPr>
              <w:shd w:val="clear" w:color="auto" w:fill="FFFFFF"/>
              <w:bidi/>
              <w:spacing w:after="0" w:line="240" w:lineRule="auto"/>
              <w:rPr>
                <w:rFonts w:asciiTheme="majorBidi" w:eastAsia="Times New Roman" w:hAnsiTheme="majorBidi" w:cstheme="majorBidi"/>
                <w:color w:val="111111"/>
                <w:sz w:val="24"/>
                <w:szCs w:val="24"/>
                <w:rtl/>
                <w:lang w:eastAsia="fr-FR"/>
              </w:rPr>
            </w:pPr>
            <w:r w:rsidRPr="003048B1">
              <w:rPr>
                <w:rFonts w:asciiTheme="majorBidi" w:eastAsia="Times New Roman" w:hAnsiTheme="majorBidi" w:cstheme="majorBidi"/>
                <w:b/>
                <w:bCs/>
                <w:color w:val="00B050"/>
                <w:sz w:val="24"/>
                <w:szCs w:val="24"/>
                <w:rtl/>
                <w:lang w:eastAsia="fr-FR" w:bidi="ar-SA"/>
              </w:rPr>
              <w:t>5 -</w:t>
            </w:r>
            <w:r w:rsidRPr="003048B1">
              <w:rPr>
                <w:rFonts w:asciiTheme="majorBidi" w:eastAsia="Times New Roman" w:hAnsiTheme="majorBidi" w:cstheme="majorBidi"/>
                <w:b/>
                <w:bCs/>
                <w:color w:val="FF0000"/>
                <w:sz w:val="24"/>
                <w:szCs w:val="24"/>
                <w:rtl/>
                <w:lang w:eastAsia="fr-FR" w:bidi="ar-SA"/>
              </w:rPr>
              <w:t xml:space="preserve"> </w:t>
            </w:r>
            <w:r w:rsidRPr="003048B1">
              <w:rPr>
                <w:rFonts w:asciiTheme="majorBidi" w:eastAsia="Times New Roman" w:hAnsiTheme="majorBidi" w:cstheme="majorBidi"/>
                <w:b/>
                <w:bCs/>
                <w:color w:val="00B050"/>
                <w:sz w:val="24"/>
                <w:szCs w:val="24"/>
                <w:rtl/>
                <w:lang w:eastAsia="fr-FR" w:bidi="ar-SA"/>
              </w:rPr>
              <w:t xml:space="preserve"> الصورة المرفقة:</w:t>
            </w:r>
            <w:r w:rsidRPr="003048B1">
              <w:rPr>
                <w:rFonts w:asciiTheme="majorBidi" w:eastAsia="Times New Roman" w:hAnsiTheme="majorBidi" w:cstheme="majorBidi"/>
                <w:b/>
                <w:bCs/>
                <w:color w:val="111111"/>
                <w:sz w:val="24"/>
                <w:szCs w:val="24"/>
                <w:rtl/>
                <w:lang w:eastAsia="fr-FR" w:bidi="ar-SA"/>
              </w:rPr>
              <w:t xml:space="preserve"> </w:t>
            </w:r>
            <w:r w:rsidRPr="003048B1">
              <w:rPr>
                <w:rFonts w:asciiTheme="majorBidi" w:eastAsia="Times New Roman" w:hAnsiTheme="majorBidi" w:cstheme="majorBidi"/>
                <w:b/>
                <w:bCs/>
                <w:sz w:val="24"/>
                <w:szCs w:val="24"/>
                <w:rtl/>
                <w:lang w:eastAsia="fr-FR" w:bidi="ar-SA"/>
              </w:rPr>
              <w:t xml:space="preserve">تمثل مشهدا لزقاق ضيق داخل مدينة قديمة ، يسلكه بعض المارة الذين يرتدون ثيابا تقليدية تحيل على وضعهم الاجتماعي، وتنسجم هذه الصورة مع العنوان؛ لأنهما يشتركان في المضمون نفسه </w:t>
            </w:r>
          </w:p>
          <w:p w:rsidR="003048B1" w:rsidRPr="003048B1" w:rsidRDefault="003048B1" w:rsidP="003048B1">
            <w:pPr>
              <w:shd w:val="clear" w:color="auto" w:fill="FFFFFF"/>
              <w:bidi/>
              <w:spacing w:after="0" w:line="240" w:lineRule="auto"/>
              <w:ind w:right="-170"/>
              <w:rPr>
                <w:rFonts w:asciiTheme="majorBidi" w:eastAsia="Times New Roman" w:hAnsiTheme="majorBidi" w:cstheme="majorBidi"/>
                <w:b/>
                <w:bCs/>
                <w:color w:val="00B050"/>
                <w:sz w:val="24"/>
                <w:szCs w:val="24"/>
                <w:rtl/>
                <w:lang w:bidi="ar-SA"/>
              </w:rPr>
            </w:pPr>
            <w:r w:rsidRPr="003048B1">
              <w:rPr>
                <w:rFonts w:asciiTheme="majorBidi" w:eastAsia="Times New Roman" w:hAnsiTheme="majorBidi" w:cstheme="majorBidi"/>
                <w:b/>
                <w:bCs/>
                <w:color w:val="00B050"/>
                <w:sz w:val="24"/>
                <w:szCs w:val="24"/>
                <w:rtl/>
                <w:lang w:eastAsia="fr-FR" w:bidi="ar-SA"/>
              </w:rPr>
              <w:t>6 – بداية النص ونهايته :</w:t>
            </w:r>
            <w:r w:rsidRPr="003048B1">
              <w:rPr>
                <w:rFonts w:asciiTheme="majorBidi" w:eastAsia="Times New Roman" w:hAnsiTheme="majorBidi" w:cstheme="majorBidi"/>
                <w:b/>
                <w:bCs/>
                <w:sz w:val="24"/>
                <w:szCs w:val="24"/>
                <w:rtl/>
                <w:lang w:eastAsia="fr-FR" w:bidi="ar-SA"/>
              </w:rPr>
              <w:t xml:space="preserve"> يبتدئ النص بمؤشر زمني (الصباح)،</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b/>
                <w:bCs/>
                <w:sz w:val="24"/>
                <w:szCs w:val="24"/>
                <w:rtl/>
                <w:lang w:eastAsia="fr-FR" w:bidi="ar-SA"/>
              </w:rPr>
              <w:t>وينتهي بمؤشر زمني آخر (المساء)؛ ما يدل على أن السلوكات المدنية المتحدث عنها في هذا النص تغطي فترة يوم كامل</w:t>
            </w:r>
            <w:r w:rsidRPr="003048B1">
              <w:rPr>
                <w:rFonts w:asciiTheme="majorBidi" w:eastAsia="Times New Roman" w:hAnsiTheme="majorBidi" w:cstheme="majorBidi"/>
                <w:b/>
                <w:bCs/>
                <w:sz w:val="24"/>
                <w:szCs w:val="24"/>
                <w:lang w:eastAsia="fr-FR" w:bidi="ar-SA"/>
              </w:rPr>
              <w:t>.</w:t>
            </w:r>
          </w:p>
          <w:p w:rsidR="003048B1" w:rsidRPr="003048B1" w:rsidRDefault="003048B1" w:rsidP="003048B1">
            <w:pPr>
              <w:shd w:val="clear" w:color="auto" w:fill="FFFFFF"/>
              <w:bidi/>
              <w:spacing w:after="0" w:line="240" w:lineRule="auto"/>
              <w:ind w:right="-170"/>
              <w:rPr>
                <w:rFonts w:ascii="Times New Roman" w:eastAsia="Times New Roman" w:hAnsi="Times New Roman" w:cs="Times New Roman"/>
                <w:b/>
                <w:bCs/>
                <w:color w:val="00B050"/>
                <w:rtl/>
                <w:lang w:bidi="ar-SA"/>
              </w:rPr>
            </w:pPr>
            <w:r w:rsidRPr="003048B1">
              <w:rPr>
                <w:rFonts w:asciiTheme="majorBidi" w:eastAsia="Times New Roman" w:hAnsiTheme="majorBidi" w:cstheme="majorBidi"/>
                <w:b/>
                <w:bCs/>
                <w:color w:val="00B050"/>
                <w:sz w:val="24"/>
                <w:szCs w:val="24"/>
                <w:rtl/>
                <w:lang w:bidi="ar-SA"/>
              </w:rPr>
              <w:t xml:space="preserve">7- الفرضية: </w:t>
            </w:r>
            <w:r w:rsidRPr="003048B1">
              <w:rPr>
                <w:rFonts w:asciiTheme="majorBidi" w:eastAsia="Times New Roman" w:hAnsiTheme="majorBidi" w:cstheme="majorBidi"/>
                <w:b/>
                <w:bCs/>
                <w:sz w:val="24"/>
                <w:szCs w:val="24"/>
                <w:rtl/>
                <w:lang w:bidi="ar-SA"/>
              </w:rPr>
              <w:t>..................................</w:t>
            </w:r>
          </w:p>
        </w:tc>
        <w:tc>
          <w:tcPr>
            <w:tcW w:w="1553" w:type="dxa"/>
            <w:tcBorders>
              <w:bottom w:val="single" w:sz="4" w:space="0" w:color="000000"/>
            </w:tcBorders>
          </w:tcPr>
          <w:p w:rsidR="00E059FD" w:rsidRPr="00E059FD" w:rsidRDefault="00E059FD" w:rsidP="00E059FD">
            <w:pPr>
              <w:bidi/>
              <w:spacing w:after="0" w:line="240" w:lineRule="auto"/>
              <w:rPr>
                <w:rFonts w:cs="Arabic Transparent"/>
                <w:b/>
                <w:bCs/>
                <w:sz w:val="24"/>
                <w:szCs w:val="24"/>
                <w:rtl/>
                <w:lang w:bidi="ar-SA"/>
              </w:rPr>
            </w:pPr>
            <w:r w:rsidRPr="00E059FD">
              <w:rPr>
                <w:rFonts w:cs="Arabic Transparent"/>
                <w:b/>
                <w:bCs/>
                <w:sz w:val="24"/>
                <w:szCs w:val="24"/>
                <w:rtl/>
                <w:lang w:bidi="ar-SA"/>
              </w:rPr>
              <w:t>¤</w:t>
            </w:r>
            <w:r>
              <w:rPr>
                <w:rFonts w:cs="Arabic Transparent" w:hint="cs"/>
                <w:b/>
                <w:bCs/>
                <w:sz w:val="24"/>
                <w:szCs w:val="24"/>
                <w:rtl/>
                <w:lang w:bidi="ar-SA"/>
              </w:rPr>
              <w:t xml:space="preserve"> تقويم معارف المتعلم </w:t>
            </w:r>
            <w:r w:rsidRPr="00E059FD">
              <w:rPr>
                <w:rFonts w:cs="Arabic Transparent" w:hint="cs"/>
                <w:b/>
                <w:bCs/>
                <w:sz w:val="24"/>
                <w:szCs w:val="24"/>
                <w:rtl/>
                <w:lang w:bidi="ar-SA"/>
              </w:rPr>
              <w:t>وقدراته على ملاحظة المؤشرات البارزة في النص.</w:t>
            </w:r>
          </w:p>
          <w:p w:rsidR="003912ED" w:rsidRPr="00642CB3" w:rsidRDefault="00E059FD" w:rsidP="00E059FD">
            <w:pPr>
              <w:bidi/>
              <w:spacing w:before="240" w:after="0" w:line="240" w:lineRule="auto"/>
              <w:rPr>
                <w:rFonts w:cs="Arabic Transparent"/>
                <w:b/>
                <w:bCs/>
                <w:sz w:val="24"/>
                <w:szCs w:val="24"/>
                <w:rtl/>
                <w:lang w:bidi="ar-SA"/>
              </w:rPr>
            </w:pPr>
            <w:r w:rsidRPr="00E059FD">
              <w:rPr>
                <w:rFonts w:cs="Arabic Transparent"/>
                <w:b/>
                <w:bCs/>
                <w:sz w:val="24"/>
                <w:szCs w:val="24"/>
                <w:rtl/>
                <w:lang w:bidi="ar-SA"/>
              </w:rPr>
              <w:t>¤</w:t>
            </w:r>
            <w:r w:rsidRPr="00E059FD">
              <w:rPr>
                <w:rFonts w:cs="Arabic Transparent" w:hint="cs"/>
                <w:b/>
                <w:bCs/>
                <w:sz w:val="24"/>
                <w:szCs w:val="24"/>
                <w:rtl/>
                <w:lang w:bidi="ar-SA"/>
              </w:rPr>
              <w:t xml:space="preserve"> كل الفرضيات مقبولة شرط تمحيصها.</w:t>
            </w:r>
          </w:p>
        </w:tc>
      </w:tr>
      <w:tr w:rsidR="004A0C33" w:rsidRPr="00642CB3" w:rsidTr="00805A37">
        <w:trPr>
          <w:trHeight w:val="557"/>
        </w:trPr>
        <w:tc>
          <w:tcPr>
            <w:tcW w:w="1219" w:type="dxa"/>
            <w:tcBorders>
              <w:bottom w:val="single" w:sz="4" w:space="0" w:color="000000"/>
            </w:tcBorders>
          </w:tcPr>
          <w:p w:rsidR="00F203DC" w:rsidRDefault="00F203DC" w:rsidP="00F54D42">
            <w:pPr>
              <w:bidi/>
              <w:spacing w:after="0" w:line="240" w:lineRule="auto"/>
              <w:rPr>
                <w:rFonts w:cs="Arabic Transparent"/>
                <w:b/>
                <w:bCs/>
                <w:sz w:val="24"/>
                <w:szCs w:val="24"/>
                <w:rtl/>
              </w:rPr>
            </w:pPr>
          </w:p>
          <w:p w:rsidR="00113286" w:rsidRPr="00642CB3" w:rsidRDefault="00113286" w:rsidP="00113286">
            <w:pPr>
              <w:bidi/>
              <w:spacing w:after="0" w:line="240" w:lineRule="auto"/>
              <w:rPr>
                <w:rFonts w:cs="Arabic Transparent"/>
                <w:b/>
                <w:bCs/>
                <w:sz w:val="24"/>
                <w:szCs w:val="24"/>
                <w:rtl/>
              </w:rPr>
            </w:pPr>
          </w:p>
          <w:p w:rsidR="004A0C33" w:rsidRPr="00642CB3" w:rsidRDefault="00113286" w:rsidP="00113286">
            <w:pPr>
              <w:bidi/>
              <w:spacing w:after="0" w:line="240" w:lineRule="auto"/>
              <w:jc w:val="center"/>
              <w:rPr>
                <w:rFonts w:cs="Arabic Transparent"/>
                <w:b/>
                <w:bCs/>
                <w:sz w:val="24"/>
                <w:szCs w:val="24"/>
              </w:rPr>
            </w:pPr>
            <w:r w:rsidRPr="00113286">
              <w:rPr>
                <w:rFonts w:cs="Arabic Transparent"/>
                <w:b/>
                <w:bCs/>
                <w:sz w:val="24"/>
                <w:szCs w:val="24"/>
                <w:rtl/>
              </w:rPr>
              <w:t>القراءة التوجيهية</w:t>
            </w:r>
          </w:p>
        </w:tc>
        <w:tc>
          <w:tcPr>
            <w:tcW w:w="1693" w:type="dxa"/>
            <w:tcBorders>
              <w:bottom w:val="single" w:sz="4" w:space="0" w:color="000000"/>
            </w:tcBorders>
          </w:tcPr>
          <w:p w:rsidR="00113286" w:rsidRPr="00113286" w:rsidRDefault="00113286" w:rsidP="00113286">
            <w:pPr>
              <w:bidi/>
              <w:spacing w:after="0" w:line="240" w:lineRule="auto"/>
              <w:rPr>
                <w:rFonts w:cs="Arabic Transparent"/>
                <w:b/>
                <w:bCs/>
                <w:sz w:val="24"/>
                <w:szCs w:val="24"/>
              </w:rPr>
            </w:pPr>
            <w:r w:rsidRPr="00113286">
              <w:rPr>
                <w:rFonts w:cs="Arabic Transparent"/>
                <w:b/>
                <w:bCs/>
                <w:sz w:val="24"/>
                <w:szCs w:val="24"/>
                <w:rtl/>
                <w:lang w:bidi="ar-SA"/>
              </w:rPr>
              <w:t>¤ القراءة الفاحصة</w:t>
            </w:r>
          </w:p>
          <w:p w:rsidR="00113286" w:rsidRPr="00113286" w:rsidRDefault="00113286" w:rsidP="00113286">
            <w:pPr>
              <w:bidi/>
              <w:spacing w:after="0" w:line="240" w:lineRule="auto"/>
              <w:rPr>
                <w:rFonts w:cs="Arabic Transparent"/>
                <w:b/>
                <w:bCs/>
                <w:sz w:val="24"/>
                <w:szCs w:val="24"/>
                <w:rtl/>
                <w:lang w:bidi="ar-SA"/>
              </w:rPr>
            </w:pPr>
          </w:p>
          <w:p w:rsidR="00113286" w:rsidRPr="00113286" w:rsidRDefault="00113286" w:rsidP="00113286">
            <w:pPr>
              <w:bidi/>
              <w:spacing w:after="0" w:line="240" w:lineRule="auto"/>
              <w:rPr>
                <w:rFonts w:cs="Arabic Transparent"/>
                <w:b/>
                <w:bCs/>
                <w:sz w:val="24"/>
                <w:szCs w:val="24"/>
              </w:rPr>
            </w:pP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فهم مضمون النص</w:t>
            </w:r>
          </w:p>
        </w:tc>
        <w:tc>
          <w:tcPr>
            <w:tcW w:w="2835" w:type="dxa"/>
            <w:tcBorders>
              <w:bottom w:val="single" w:sz="4" w:space="0" w:color="000000"/>
            </w:tcBorders>
          </w:tcPr>
          <w:p w:rsidR="00113286" w:rsidRPr="00113286" w:rsidRDefault="00113286" w:rsidP="00F16B7B">
            <w:pPr>
              <w:bidi/>
              <w:spacing w:after="0" w:line="240" w:lineRule="auto"/>
              <w:rPr>
                <w:rFonts w:cs="Arabic Transparent"/>
                <w:b/>
                <w:bCs/>
                <w:sz w:val="24"/>
                <w:szCs w:val="24"/>
              </w:rPr>
            </w:pPr>
            <w:r w:rsidRPr="00113286">
              <w:rPr>
                <w:rFonts w:cs="Arabic Transparent"/>
                <w:b/>
                <w:bCs/>
                <w:sz w:val="24"/>
                <w:szCs w:val="24"/>
                <w:rtl/>
                <w:lang w:bidi="ar-SA"/>
              </w:rPr>
              <w:t xml:space="preserve">- </w:t>
            </w:r>
            <w:r w:rsidR="00F16B7B">
              <w:rPr>
                <w:rFonts w:cs="Arabic Transparent" w:hint="cs"/>
                <w:b/>
                <w:bCs/>
                <w:sz w:val="24"/>
                <w:szCs w:val="24"/>
                <w:rtl/>
                <w:lang w:bidi="ar-SA"/>
              </w:rPr>
              <w:t>قراءة نموذجية للنص.</w:t>
            </w:r>
          </w:p>
          <w:p w:rsidR="00113286" w:rsidRPr="00113286" w:rsidRDefault="00113286" w:rsidP="00113286">
            <w:pPr>
              <w:bidi/>
              <w:spacing w:after="0" w:line="240" w:lineRule="auto"/>
              <w:rPr>
                <w:rFonts w:cs="Arabic Transparent"/>
                <w:b/>
                <w:bCs/>
                <w:sz w:val="24"/>
                <w:szCs w:val="24"/>
                <w:rtl/>
                <w:lang w:bidi="ar-SA"/>
              </w:rPr>
            </w:pPr>
            <w:r w:rsidRPr="00113286">
              <w:rPr>
                <w:rFonts w:cs="Arabic Transparent"/>
                <w:b/>
                <w:bCs/>
                <w:sz w:val="24"/>
                <w:szCs w:val="24"/>
                <w:rtl/>
                <w:lang w:bidi="ar-SA"/>
              </w:rPr>
              <w:t>- القراءة التناوبية للمتعلمين.</w:t>
            </w:r>
          </w:p>
          <w:p w:rsidR="00F8104D" w:rsidRPr="00F8104D" w:rsidRDefault="00F8104D" w:rsidP="00F8104D">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w:t>
            </w:r>
            <w:r w:rsidRPr="00F8104D">
              <w:rPr>
                <w:rFonts w:cs="Arabic Transparent"/>
                <w:b/>
                <w:bCs/>
                <w:sz w:val="24"/>
                <w:szCs w:val="24"/>
                <w:rtl/>
                <w:lang w:bidi="ar-SA"/>
              </w:rPr>
              <w:t>ساعد</w:t>
            </w:r>
            <w:r>
              <w:rPr>
                <w:rFonts w:cs="Arabic Transparent" w:hint="cs"/>
                <w:b/>
                <w:bCs/>
                <w:sz w:val="24"/>
                <w:szCs w:val="24"/>
                <w:rtl/>
                <w:lang w:bidi="ar-SA"/>
              </w:rPr>
              <w:t>ة</w:t>
            </w:r>
            <w:r w:rsidRPr="00F8104D">
              <w:rPr>
                <w:rFonts w:cs="Arabic Transparent"/>
                <w:b/>
                <w:bCs/>
                <w:sz w:val="24"/>
                <w:szCs w:val="24"/>
                <w:rtl/>
                <w:lang w:bidi="ar-SA"/>
              </w:rPr>
              <w:t xml:space="preserve"> المتعلمين على فهم النص عبر الحوار، خلق جو النقاش الأفقي بينهم.</w:t>
            </w:r>
          </w:p>
          <w:p w:rsidR="00F8104D" w:rsidRPr="00F8104D" w:rsidRDefault="00F8104D" w:rsidP="00F8104D">
            <w:pPr>
              <w:bidi/>
              <w:spacing w:after="0" w:line="240" w:lineRule="auto"/>
              <w:rPr>
                <w:rFonts w:cs="Arabic Transparent"/>
                <w:b/>
                <w:bCs/>
                <w:sz w:val="24"/>
                <w:szCs w:val="24"/>
                <w:rtl/>
                <w:lang w:bidi="ar-SA"/>
              </w:rPr>
            </w:pPr>
            <w:r>
              <w:rPr>
                <w:rFonts w:cs="Arabic Transparent"/>
                <w:b/>
                <w:bCs/>
                <w:sz w:val="24"/>
                <w:szCs w:val="24"/>
                <w:rtl/>
                <w:lang w:bidi="ar-SA"/>
              </w:rPr>
              <w:t xml:space="preserve">- </w:t>
            </w:r>
            <w:r>
              <w:rPr>
                <w:rFonts w:cs="Arabic Transparent" w:hint="cs"/>
                <w:b/>
                <w:bCs/>
                <w:sz w:val="24"/>
                <w:szCs w:val="24"/>
                <w:rtl/>
                <w:lang w:bidi="ar-SA"/>
              </w:rPr>
              <w:t>ت</w:t>
            </w:r>
            <w:r w:rsidRPr="00F8104D">
              <w:rPr>
                <w:rFonts w:cs="Arabic Transparent"/>
                <w:b/>
                <w:bCs/>
                <w:sz w:val="24"/>
                <w:szCs w:val="24"/>
                <w:rtl/>
                <w:lang w:bidi="ar-SA"/>
              </w:rPr>
              <w:t>ذل</w:t>
            </w:r>
            <w:r>
              <w:rPr>
                <w:rFonts w:cs="Arabic Transparent" w:hint="cs"/>
                <w:b/>
                <w:bCs/>
                <w:sz w:val="24"/>
                <w:szCs w:val="24"/>
                <w:rtl/>
                <w:lang w:bidi="ar-SA"/>
              </w:rPr>
              <w:t>ي</w:t>
            </w:r>
            <w:r w:rsidRPr="00F8104D">
              <w:rPr>
                <w:rFonts w:cs="Arabic Transparent"/>
                <w:b/>
                <w:bCs/>
                <w:sz w:val="24"/>
                <w:szCs w:val="24"/>
                <w:rtl/>
                <w:lang w:bidi="ar-SA"/>
              </w:rPr>
              <w:t>ل صعوبات حصول الفهم.</w:t>
            </w:r>
          </w:p>
          <w:p w:rsidR="004A0C33" w:rsidRPr="00642CB3" w:rsidRDefault="00F8104D" w:rsidP="00805A37">
            <w:pPr>
              <w:bidi/>
              <w:spacing w:after="0" w:line="240" w:lineRule="auto"/>
              <w:rPr>
                <w:rFonts w:cs="Arabic Transparent"/>
                <w:b/>
                <w:bCs/>
                <w:sz w:val="24"/>
                <w:szCs w:val="24"/>
                <w:rtl/>
                <w:lang w:bidi="ar-SA"/>
              </w:rPr>
            </w:pPr>
            <w:r w:rsidRPr="00F8104D">
              <w:rPr>
                <w:rFonts w:cs="Arabic Transparent"/>
                <w:b/>
                <w:bCs/>
                <w:sz w:val="24"/>
                <w:szCs w:val="24"/>
                <w:rtl/>
                <w:lang w:bidi="ar-SA"/>
              </w:rPr>
              <w:t xml:space="preserve">- </w:t>
            </w:r>
            <w:r>
              <w:rPr>
                <w:rFonts w:cs="Arabic Transparent" w:hint="cs"/>
                <w:b/>
                <w:bCs/>
                <w:sz w:val="24"/>
                <w:szCs w:val="24"/>
                <w:rtl/>
                <w:lang w:bidi="ar-SA"/>
              </w:rPr>
              <w:t>مطالبة المتعلمين</w:t>
            </w:r>
            <w:r w:rsidRPr="00F8104D">
              <w:rPr>
                <w:rFonts w:cs="Arabic Transparent"/>
                <w:b/>
                <w:bCs/>
                <w:sz w:val="24"/>
                <w:szCs w:val="24"/>
                <w:rtl/>
                <w:lang w:bidi="ar-SA"/>
              </w:rPr>
              <w:t xml:space="preserve"> باستخراج </w:t>
            </w:r>
            <w:r w:rsidR="00805A37">
              <w:rPr>
                <w:rFonts w:cs="Arabic Transparent" w:hint="cs"/>
                <w:b/>
                <w:bCs/>
                <w:sz w:val="24"/>
                <w:szCs w:val="24"/>
                <w:rtl/>
                <w:lang w:bidi="ar-SA"/>
              </w:rPr>
              <w:t xml:space="preserve">الحدث </w:t>
            </w:r>
            <w:r w:rsidR="00223087">
              <w:rPr>
                <w:rFonts w:cs="Arabic Transparent" w:hint="cs"/>
                <w:b/>
                <w:bCs/>
                <w:sz w:val="24"/>
                <w:szCs w:val="24"/>
                <w:rtl/>
                <w:lang w:bidi="ar-SA"/>
              </w:rPr>
              <w:t xml:space="preserve"> </w:t>
            </w:r>
            <w:r w:rsidR="00805A37">
              <w:rPr>
                <w:rFonts w:cs="Arabic Transparent" w:hint="cs"/>
                <w:b/>
                <w:bCs/>
                <w:sz w:val="24"/>
                <w:szCs w:val="24"/>
                <w:rtl/>
                <w:lang w:bidi="ar-SA"/>
              </w:rPr>
              <w:t>الرئيس</w:t>
            </w:r>
            <w:r w:rsidRPr="00F8104D">
              <w:rPr>
                <w:rFonts w:cs="Arabic Transparent"/>
                <w:b/>
                <w:bCs/>
                <w:sz w:val="24"/>
                <w:szCs w:val="24"/>
                <w:rtl/>
                <w:lang w:bidi="ar-SA"/>
              </w:rPr>
              <w:t>.</w:t>
            </w:r>
          </w:p>
        </w:tc>
        <w:tc>
          <w:tcPr>
            <w:tcW w:w="8646" w:type="dxa"/>
            <w:tcBorders>
              <w:left w:val="single" w:sz="4" w:space="0" w:color="auto"/>
              <w:bottom w:val="single" w:sz="4" w:space="0" w:color="000000"/>
            </w:tcBorders>
          </w:tcPr>
          <w:p w:rsidR="00BA544D" w:rsidRPr="00113286" w:rsidRDefault="006B092A" w:rsidP="00BA544D">
            <w:pPr>
              <w:bidi/>
              <w:spacing w:after="0" w:line="240" w:lineRule="auto"/>
              <w:jc w:val="center"/>
              <w:rPr>
                <w:rFonts w:cs="Arabic Transparent"/>
                <w:b/>
                <w:bCs/>
                <w:sz w:val="24"/>
                <w:szCs w:val="24"/>
                <w:rtl/>
                <w:lang w:bidi="ar-SA"/>
              </w:rPr>
            </w:pPr>
            <w:r>
              <w:rPr>
                <w:rFonts w:eastAsia="Times New Roman" w:hint="cs"/>
                <w:b/>
                <w:bCs/>
                <w:color w:val="C00000"/>
                <w:sz w:val="24"/>
                <w:szCs w:val="24"/>
                <w:u w:val="single"/>
                <w:rtl/>
                <w:lang w:eastAsia="fr-FR"/>
              </w:rPr>
              <w:t xml:space="preserve">ثانيا: </w:t>
            </w:r>
            <w:r w:rsidR="00BA544D" w:rsidRPr="00337CE3">
              <w:rPr>
                <w:rFonts w:eastAsia="Times New Roman" w:hint="cs"/>
                <w:b/>
                <w:bCs/>
                <w:color w:val="C00000"/>
                <w:sz w:val="24"/>
                <w:szCs w:val="24"/>
                <w:u w:val="single"/>
                <w:rtl/>
                <w:lang w:eastAsia="fr-FR"/>
              </w:rPr>
              <w:t>فهم النص:</w:t>
            </w:r>
          </w:p>
          <w:p w:rsidR="003048B1" w:rsidRPr="003048B1" w:rsidRDefault="003048B1" w:rsidP="003048B1">
            <w:pPr>
              <w:bidi/>
              <w:rPr>
                <w:rFonts w:eastAsia="Times New Roman"/>
                <w:b/>
                <w:bCs/>
                <w:color w:val="7030A0"/>
                <w:sz w:val="28"/>
                <w:szCs w:val="28"/>
                <w:u w:val="single"/>
                <w:lang w:eastAsia="fr-FR" w:bidi="ar-SA"/>
              </w:rPr>
            </w:pPr>
            <w:r w:rsidRPr="003048B1">
              <w:rPr>
                <w:rFonts w:eastAsia="Times New Roman"/>
                <w:b/>
                <w:bCs/>
                <w:color w:val="7030A0"/>
                <w:sz w:val="28"/>
                <w:szCs w:val="28"/>
                <w:u w:val="single"/>
                <w:rtl/>
                <w:lang w:eastAsia="fr-FR" w:bidi="ar-SA"/>
              </w:rPr>
              <w:t>1- الإيضاح اللغوي</w:t>
            </w:r>
            <w:r w:rsidRPr="003048B1">
              <w:rPr>
                <w:rFonts w:eastAsia="Times New Roman"/>
                <w:b/>
                <w:bCs/>
                <w:color w:val="7030A0"/>
                <w:sz w:val="28"/>
                <w:szCs w:val="28"/>
                <w:lang w:eastAsia="fr-FR" w:bidi="ar-SA"/>
              </w:rPr>
              <w:t xml:space="preserve"> :</w:t>
            </w:r>
          </w:p>
          <w:p w:rsidR="003048B1" w:rsidRPr="003048B1" w:rsidRDefault="003048B1" w:rsidP="003048B1">
            <w:pPr>
              <w:shd w:val="clear" w:color="auto" w:fill="FFFFFF"/>
              <w:bidi/>
              <w:rPr>
                <w:rFonts w:eastAsia="Times New Roman" w:hint="cs"/>
                <w:b/>
                <w:bCs/>
                <w:color w:val="00B050"/>
                <w:u w:val="single"/>
                <w:rtl/>
                <w:lang w:eastAsia="fr-FR" w:bidi="ar-SA"/>
              </w:rPr>
            </w:pPr>
            <w:r w:rsidRPr="003048B1">
              <w:rPr>
                <w:rFonts w:eastAsia="Times New Roman"/>
                <w:b/>
                <w:bCs/>
                <w:color w:val="C00000"/>
                <w:lang w:eastAsia="fr-FR" w:bidi="ar-SA"/>
              </w:rPr>
              <w:t xml:space="preserve">- </w:t>
            </w:r>
            <w:r w:rsidRPr="003048B1">
              <w:rPr>
                <w:rFonts w:eastAsia="Times New Roman"/>
                <w:b/>
                <w:bCs/>
                <w:color w:val="C00000"/>
                <w:rtl/>
                <w:lang w:eastAsia="fr-FR" w:bidi="ar-SA"/>
              </w:rPr>
              <w:t xml:space="preserve"> تعثرت</w:t>
            </w:r>
            <w:r w:rsidRPr="003048B1">
              <w:rPr>
                <w:rFonts w:eastAsia="Times New Roman"/>
                <w:b/>
                <w:bCs/>
                <w:lang w:eastAsia="fr-FR" w:bidi="ar-SA"/>
              </w:rPr>
              <w:t xml:space="preserve"> : </w:t>
            </w:r>
            <w:r w:rsidRPr="003048B1">
              <w:rPr>
                <w:rFonts w:eastAsia="Times New Roman"/>
                <w:b/>
                <w:bCs/>
                <w:rtl/>
                <w:lang w:eastAsia="fr-FR" w:bidi="ar-SA"/>
              </w:rPr>
              <w:t>سقطت واصطدمت ولم تبلغ مرادها</w:t>
            </w:r>
            <w:r w:rsidRPr="003048B1">
              <w:rPr>
                <w:rFonts w:eastAsia="Times New Roman"/>
                <w:b/>
                <w:bCs/>
                <w:lang w:eastAsia="fr-FR" w:bidi="ar-SA"/>
              </w:rPr>
              <w:br/>
            </w:r>
            <w:r w:rsidRPr="003048B1">
              <w:rPr>
                <w:rFonts w:eastAsia="Times New Roman"/>
                <w:b/>
                <w:bCs/>
                <w:color w:val="C00000"/>
                <w:lang w:eastAsia="fr-FR" w:bidi="ar-SA"/>
              </w:rPr>
              <w:t xml:space="preserve">- </w:t>
            </w:r>
            <w:r w:rsidRPr="003048B1">
              <w:rPr>
                <w:rFonts w:eastAsia="Times New Roman"/>
                <w:b/>
                <w:bCs/>
                <w:color w:val="C00000"/>
                <w:rtl/>
                <w:lang w:eastAsia="fr-FR" w:bidi="ar-SA"/>
              </w:rPr>
              <w:t xml:space="preserve"> سعل</w:t>
            </w:r>
            <w:r w:rsidRPr="003048B1">
              <w:rPr>
                <w:rFonts w:eastAsia="Times New Roman"/>
                <w:b/>
                <w:bCs/>
                <w:lang w:eastAsia="fr-FR" w:bidi="ar-SA"/>
              </w:rPr>
              <w:t xml:space="preserve"> : </w:t>
            </w:r>
            <w:r w:rsidRPr="003048B1">
              <w:rPr>
                <w:rFonts w:eastAsia="Times New Roman"/>
                <w:b/>
                <w:bCs/>
                <w:rtl/>
                <w:lang w:eastAsia="fr-FR" w:bidi="ar-SA"/>
              </w:rPr>
              <w:t xml:space="preserve">أخذه السعال. </w:t>
            </w:r>
            <w:r w:rsidRPr="003048B1">
              <w:rPr>
                <w:rFonts w:eastAsia="Times New Roman"/>
                <w:b/>
                <w:bCs/>
                <w:rtl/>
                <w:lang w:eastAsia="fr-FR" w:bidi="ar-SA"/>
              </w:rPr>
              <w:br/>
            </w:r>
            <w:r w:rsidRPr="003048B1">
              <w:rPr>
                <w:rFonts w:eastAsia="Times New Roman"/>
                <w:b/>
                <w:bCs/>
                <w:color w:val="7030A0"/>
                <w:sz w:val="28"/>
                <w:szCs w:val="28"/>
                <w:u w:val="single"/>
                <w:rtl/>
                <w:lang w:eastAsia="fr-FR" w:bidi="ar-SA"/>
              </w:rPr>
              <w:t>2- الفكرة العامة للنص</w:t>
            </w:r>
            <w:r w:rsidRPr="003048B1">
              <w:rPr>
                <w:rFonts w:eastAsia="Times New Roman"/>
                <w:b/>
                <w:bCs/>
                <w:color w:val="7030A0"/>
                <w:sz w:val="28"/>
                <w:szCs w:val="28"/>
                <w:rtl/>
                <w:lang w:eastAsia="fr-FR" w:bidi="ar-SA"/>
              </w:rPr>
              <w:t>:</w:t>
            </w:r>
          </w:p>
          <w:p w:rsidR="004A0C33" w:rsidRPr="00223087" w:rsidRDefault="003048B1" w:rsidP="003048B1">
            <w:pPr>
              <w:shd w:val="clear" w:color="auto" w:fill="FFFFFF"/>
              <w:bidi/>
              <w:rPr>
                <w:rFonts w:eastAsia="Times New Roman"/>
                <w:b/>
                <w:bCs/>
                <w:sz w:val="24"/>
                <w:szCs w:val="24"/>
                <w:rtl/>
                <w:lang w:eastAsia="fr-FR"/>
              </w:rPr>
            </w:pPr>
            <w:r w:rsidRPr="003048B1">
              <w:rPr>
                <w:rFonts w:eastAsia="Times New Roman"/>
                <w:b/>
                <w:bCs/>
                <w:sz w:val="24"/>
                <w:szCs w:val="24"/>
                <w:rtl/>
                <w:lang w:eastAsia="fr-FR" w:bidi="ar-SA"/>
              </w:rPr>
              <w:t>وصف الشاعر مظاهر الفقر والمعاناة في المدينة القديمة، وتضامن السكان فيما بينهم ضد الفقر</w:t>
            </w:r>
            <w:r w:rsidRPr="003048B1">
              <w:rPr>
                <w:rFonts w:eastAsia="Times New Roman"/>
                <w:b/>
                <w:bCs/>
                <w:sz w:val="24"/>
                <w:szCs w:val="24"/>
                <w:lang w:eastAsia="fr-FR" w:bidi="ar-SA"/>
              </w:rPr>
              <w:t>.</w:t>
            </w:r>
          </w:p>
        </w:tc>
        <w:tc>
          <w:tcPr>
            <w:tcW w:w="1553" w:type="dxa"/>
            <w:tcBorders>
              <w:bottom w:val="single" w:sz="4" w:space="0" w:color="000000"/>
            </w:tcBorders>
          </w:tcPr>
          <w:p w:rsidR="00C10BE7" w:rsidRDefault="00113286" w:rsidP="00C10BE7">
            <w:pPr>
              <w:bidi/>
              <w:spacing w:after="0" w:line="240" w:lineRule="auto"/>
              <w:rPr>
                <w:rFonts w:cs="Arabic Transparent"/>
                <w:b/>
                <w:bCs/>
                <w:sz w:val="24"/>
                <w:szCs w:val="24"/>
                <w:rtl/>
              </w:rPr>
            </w:pPr>
            <w:r w:rsidRPr="00113286">
              <w:rPr>
                <w:rFonts w:cs="Arabic Transparent"/>
                <w:b/>
                <w:bCs/>
                <w:sz w:val="24"/>
                <w:szCs w:val="24"/>
                <w:rtl/>
                <w:lang w:bidi="ar-SA"/>
              </w:rPr>
              <w:t>¤ تقويم النطق الصحيح ومخارج الحروف للمتعلمين.</w:t>
            </w:r>
          </w:p>
          <w:p w:rsidR="00113286" w:rsidRPr="00113286" w:rsidRDefault="00113286" w:rsidP="00C10BE7">
            <w:pPr>
              <w:bidi/>
              <w:spacing w:after="0" w:line="240" w:lineRule="auto"/>
              <w:rPr>
                <w:rFonts w:cs="Arabic Transparent"/>
                <w:b/>
                <w:bCs/>
                <w:sz w:val="24"/>
                <w:szCs w:val="24"/>
              </w:rPr>
            </w:pPr>
            <w:r w:rsidRPr="00113286">
              <w:rPr>
                <w:rFonts w:cs="Arabic Transparent"/>
                <w:b/>
                <w:bCs/>
                <w:sz w:val="24"/>
                <w:szCs w:val="24"/>
                <w:rtl/>
                <w:lang w:bidi="ar-SA"/>
              </w:rPr>
              <w:t>¤ تقويم نمو الفهم عند المتعلمين.</w:t>
            </w:r>
          </w:p>
          <w:p w:rsidR="004A0C33" w:rsidRPr="00642CB3" w:rsidRDefault="00113286" w:rsidP="00113286">
            <w:pPr>
              <w:bidi/>
              <w:spacing w:after="0" w:line="240" w:lineRule="auto"/>
              <w:rPr>
                <w:rFonts w:cs="Arabic Transparent"/>
                <w:b/>
                <w:bCs/>
                <w:sz w:val="24"/>
                <w:szCs w:val="24"/>
                <w:rtl/>
              </w:rPr>
            </w:pPr>
            <w:r w:rsidRPr="00113286">
              <w:rPr>
                <w:rFonts w:cs="Arabic Transparent"/>
                <w:b/>
                <w:bCs/>
                <w:sz w:val="24"/>
                <w:szCs w:val="24"/>
                <w:rtl/>
                <w:lang w:bidi="ar-SA"/>
              </w:rPr>
              <w:t>¤ تمحيص الفرضية.</w:t>
            </w:r>
          </w:p>
        </w:tc>
      </w:tr>
      <w:tr w:rsidR="004A0C33" w:rsidRPr="00642CB3" w:rsidTr="00B4435D">
        <w:trPr>
          <w:trHeight w:val="6803"/>
        </w:trPr>
        <w:tc>
          <w:tcPr>
            <w:tcW w:w="121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C36E31" w:rsidP="00526C95">
            <w:pPr>
              <w:bidi/>
              <w:spacing w:after="0" w:line="240" w:lineRule="auto"/>
              <w:jc w:val="center"/>
              <w:rPr>
                <w:rFonts w:cs="Arabic Transparent"/>
                <w:b/>
                <w:bCs/>
                <w:sz w:val="24"/>
                <w:szCs w:val="24"/>
                <w:rtl/>
              </w:rPr>
            </w:pPr>
            <w:r w:rsidRPr="00C36E31">
              <w:rPr>
                <w:rFonts w:cs="Arabic Transparent"/>
                <w:b/>
                <w:bCs/>
                <w:sz w:val="24"/>
                <w:szCs w:val="24"/>
                <w:rtl/>
              </w:rPr>
              <w:t>القراءة التحليلية</w:t>
            </w:r>
          </w:p>
        </w:tc>
        <w:tc>
          <w:tcPr>
            <w:tcW w:w="1693"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B4435D" w:rsidRPr="00D63E73" w:rsidRDefault="00B4435D" w:rsidP="00B4435D">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p>
          <w:p w:rsidR="00B4435D" w:rsidRPr="00D63E73" w:rsidRDefault="00B4435D" w:rsidP="00B4435D">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B4435D" w:rsidRPr="00D63E73" w:rsidRDefault="00B4435D" w:rsidP="00B4435D">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835" w:type="dxa"/>
            <w:tcBorders>
              <w:bottom w:val="single" w:sz="4" w:space="0" w:color="000000"/>
            </w:tcBorders>
          </w:tcPr>
          <w:p w:rsidR="008C58FC" w:rsidRPr="00642CB3" w:rsidRDefault="008C58FC" w:rsidP="00D63E73">
            <w:pPr>
              <w:bidi/>
              <w:spacing w:after="0" w:line="240" w:lineRule="auto"/>
              <w:rPr>
                <w:rFonts w:ascii="Times New Roman" w:eastAsia="Times New Roman" w:hAnsi="Times New Roman" w:cs="Times New Roman"/>
                <w:b/>
                <w:bCs/>
                <w:color w:val="0D0D0D"/>
                <w:sz w:val="24"/>
                <w:szCs w:val="24"/>
                <w:rtl/>
                <w:lang w:val="en-US" w:eastAsia="fr-FR"/>
              </w:rPr>
            </w:pPr>
          </w:p>
          <w:p w:rsidR="00C36E31" w:rsidRDefault="00C36E31" w:rsidP="00C36E31">
            <w:pPr>
              <w:bidi/>
              <w:spacing w:after="0" w:line="240" w:lineRule="auto"/>
              <w:rPr>
                <w:rFonts w:ascii="Times New Roman" w:eastAsia="Times New Roman" w:hAnsi="Times New Roman" w:cs="Times New Roman"/>
                <w:b/>
                <w:bCs/>
                <w:color w:val="0D0D0D"/>
                <w:sz w:val="24"/>
                <w:szCs w:val="24"/>
                <w:rtl/>
                <w:lang w:val="en-US" w:eastAsia="fr-FR" w:bidi="ar-EG"/>
              </w:rPr>
            </w:pPr>
            <w:r w:rsidRPr="00C36E31">
              <w:rPr>
                <w:rFonts w:ascii="Times New Roman" w:eastAsia="Times New Roman" w:hAnsi="Times New Roman" w:cs="Times New Roman"/>
                <w:b/>
                <w:bCs/>
                <w:color w:val="0D0D0D"/>
                <w:sz w:val="24"/>
                <w:szCs w:val="24"/>
                <w:rtl/>
                <w:lang w:val="en-US" w:eastAsia="fr-FR" w:bidi="ar-SA"/>
              </w:rPr>
              <w:t>¤</w:t>
            </w:r>
            <w:r w:rsidRPr="00C36E31">
              <w:rPr>
                <w:rFonts w:ascii="Times New Roman" w:eastAsia="Times New Roman" w:hAnsi="Times New Roman" w:cs="Times New Roman" w:hint="cs"/>
                <w:b/>
                <w:bCs/>
                <w:color w:val="0D0D0D"/>
                <w:sz w:val="24"/>
                <w:szCs w:val="24"/>
                <w:rtl/>
                <w:lang w:val="en-US" w:eastAsia="fr-FR" w:bidi="ar-EG"/>
              </w:rPr>
              <w:t xml:space="preserve"> قراءة النص [فردية].</w:t>
            </w:r>
          </w:p>
          <w:p w:rsidR="00B4435D" w:rsidRDefault="00B4435D" w:rsidP="00520A12">
            <w:pPr>
              <w:bidi/>
              <w:spacing w:after="0" w:line="240" w:lineRule="auto"/>
              <w:rPr>
                <w:rFonts w:ascii="Times New Roman" w:eastAsia="Times New Roman" w:hAnsi="Times New Roman" w:cs="Times New Roman"/>
                <w:b/>
                <w:bCs/>
                <w:sz w:val="20"/>
                <w:szCs w:val="20"/>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bookmarkStart w:id="2" w:name="OLE_LINK28"/>
            <w:r w:rsidRPr="00520A12">
              <w:rPr>
                <w:rFonts w:ascii="Times New Roman" w:eastAsia="Times New Roman" w:hAnsi="Times New Roman" w:cs="Times New Roman" w:hint="cs"/>
                <w:b/>
                <w:bCs/>
                <w:sz w:val="24"/>
                <w:szCs w:val="24"/>
                <w:rtl/>
                <w:lang w:eastAsia="fr-FR"/>
              </w:rPr>
              <w:t>1- استخراج  الحقول</w:t>
            </w:r>
            <w:r w:rsidRPr="00520A12">
              <w:rPr>
                <w:rFonts w:ascii="Times New Roman" w:eastAsia="Times New Roman" w:hAnsi="Times New Roman" w:cs="Times New Roman"/>
                <w:b/>
                <w:bCs/>
                <w:sz w:val="24"/>
                <w:szCs w:val="24"/>
                <w:lang w:eastAsia="fr-FR"/>
              </w:rPr>
              <w:t xml:space="preserve"> </w:t>
            </w:r>
            <w:r w:rsidRPr="00520A12">
              <w:rPr>
                <w:rFonts w:ascii="Times New Roman" w:eastAsia="Times New Roman" w:hAnsi="Times New Roman" w:cs="Times New Roman" w:hint="cs"/>
                <w:b/>
                <w:bCs/>
                <w:sz w:val="24"/>
                <w:szCs w:val="24"/>
                <w:rtl/>
                <w:lang w:eastAsia="fr-FR"/>
              </w:rPr>
              <w:t>الدلالية  للنص، مع تحديد الحقل المهيمن، وإبراز دلالة ذلك.</w:t>
            </w: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9B0A42" w:rsidRDefault="009B0A42" w:rsidP="009B0A42">
            <w:pPr>
              <w:bidi/>
              <w:spacing w:after="0" w:line="240" w:lineRule="auto"/>
              <w:jc w:val="center"/>
              <w:rPr>
                <w:rFonts w:ascii="Times New Roman" w:eastAsia="Times New Roman" w:hAnsi="Times New Roman" w:cs="Times New Roman"/>
                <w:b/>
                <w:bCs/>
                <w:sz w:val="24"/>
                <w:szCs w:val="24"/>
                <w:rtl/>
                <w:lang w:eastAsia="fr-FR"/>
              </w:rPr>
            </w:pPr>
          </w:p>
          <w:p w:rsidR="009B0A42" w:rsidRDefault="009B0A42" w:rsidP="009B0A4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3048B1" w:rsidRPr="003048B1" w:rsidRDefault="00520A12" w:rsidP="003048B1">
            <w:pPr>
              <w:bidi/>
              <w:spacing w:after="0" w:line="240" w:lineRule="auto"/>
              <w:rPr>
                <w:rFonts w:ascii="Times New Roman" w:eastAsia="Times New Roman" w:hAnsi="Times New Roman" w:cs="Times New Roman"/>
                <w:b/>
                <w:bCs/>
                <w:sz w:val="24"/>
                <w:szCs w:val="24"/>
                <w:rtl/>
                <w:lang w:eastAsia="fr-FR"/>
              </w:rPr>
            </w:pPr>
            <w:r>
              <w:rPr>
                <w:rFonts w:ascii="Times New Roman" w:eastAsia="Times New Roman" w:hAnsi="Times New Roman" w:cs="Times New Roman" w:hint="cs"/>
                <w:b/>
                <w:bCs/>
                <w:sz w:val="24"/>
                <w:szCs w:val="24"/>
                <w:rtl/>
                <w:lang w:eastAsia="fr-FR"/>
              </w:rPr>
              <w:t xml:space="preserve">2- </w:t>
            </w:r>
            <w:r w:rsidR="003048B1" w:rsidRPr="003048B1">
              <w:rPr>
                <w:rFonts w:ascii="Times New Roman" w:eastAsia="Times New Roman" w:hAnsi="Times New Roman" w:cs="Times New Roman"/>
                <w:b/>
                <w:bCs/>
                <w:sz w:val="24"/>
                <w:szCs w:val="24"/>
                <w:rtl/>
                <w:lang w:eastAsia="fr-FR"/>
              </w:rPr>
              <w:t xml:space="preserve"> تقطيع النص،</w:t>
            </w:r>
            <w:r w:rsidR="003048B1">
              <w:rPr>
                <w:rFonts w:ascii="Times New Roman" w:eastAsia="Times New Roman" w:hAnsi="Times New Roman" w:cs="Times New Roman" w:hint="cs"/>
                <w:b/>
                <w:bCs/>
                <w:sz w:val="24"/>
                <w:szCs w:val="24"/>
                <w:rtl/>
                <w:lang w:eastAsia="fr-FR"/>
              </w:rPr>
              <w:t xml:space="preserve"> </w:t>
            </w:r>
            <w:r w:rsidR="003048B1" w:rsidRPr="003048B1">
              <w:rPr>
                <w:rFonts w:ascii="Times New Roman" w:eastAsia="Times New Roman" w:hAnsi="Times New Roman" w:cs="Times New Roman"/>
                <w:b/>
                <w:bCs/>
                <w:sz w:val="24"/>
                <w:szCs w:val="24"/>
                <w:rtl/>
                <w:lang w:eastAsia="fr-FR"/>
              </w:rPr>
              <w:t>واستخراج</w:t>
            </w:r>
            <w:r w:rsidR="003048B1" w:rsidRPr="003048B1">
              <w:rPr>
                <w:rFonts w:ascii="Times New Roman" w:eastAsia="Times New Roman" w:hAnsi="Times New Roman" w:cs="Times New Roman"/>
                <w:b/>
                <w:bCs/>
                <w:sz w:val="24"/>
                <w:szCs w:val="24"/>
                <w:lang w:eastAsia="fr-FR"/>
              </w:rPr>
              <w:t xml:space="preserve"> </w:t>
            </w:r>
          </w:p>
          <w:p w:rsidR="003048B1" w:rsidRPr="003048B1" w:rsidRDefault="003048B1" w:rsidP="003048B1">
            <w:pPr>
              <w:bidi/>
              <w:spacing w:after="0" w:line="240" w:lineRule="auto"/>
              <w:rPr>
                <w:rFonts w:ascii="Times New Roman" w:eastAsia="Times New Roman" w:hAnsi="Times New Roman" w:cs="Times New Roman"/>
                <w:b/>
                <w:bCs/>
                <w:sz w:val="24"/>
                <w:szCs w:val="24"/>
                <w:rtl/>
                <w:lang w:eastAsia="fr-FR"/>
              </w:rPr>
            </w:pPr>
            <w:r w:rsidRPr="003048B1">
              <w:rPr>
                <w:rFonts w:ascii="Times New Roman" w:eastAsia="Times New Roman" w:hAnsi="Times New Roman" w:cs="Times New Roman"/>
                <w:b/>
                <w:bCs/>
                <w:sz w:val="24"/>
                <w:szCs w:val="24"/>
                <w:lang w:eastAsia="fr-FR"/>
              </w:rPr>
              <w:t xml:space="preserve">     </w:t>
            </w:r>
            <w:r w:rsidRPr="003048B1">
              <w:rPr>
                <w:rFonts w:ascii="Times New Roman" w:eastAsia="Times New Roman" w:hAnsi="Times New Roman" w:cs="Times New Roman"/>
                <w:b/>
                <w:bCs/>
                <w:sz w:val="24"/>
                <w:szCs w:val="24"/>
                <w:rtl/>
                <w:lang w:eastAsia="fr-FR"/>
              </w:rPr>
              <w:t>أفكاره الأساسية</w:t>
            </w:r>
            <w:r w:rsidRPr="003048B1">
              <w:rPr>
                <w:rFonts w:ascii="Times New Roman" w:eastAsia="Times New Roman" w:hAnsi="Times New Roman" w:cs="Times New Roman"/>
                <w:b/>
                <w:bCs/>
                <w:sz w:val="24"/>
                <w:szCs w:val="24"/>
                <w:lang w:eastAsia="fr-FR"/>
              </w:rPr>
              <w:t>.</w:t>
            </w:r>
          </w:p>
          <w:p w:rsidR="00805A37" w:rsidRDefault="003048B1" w:rsidP="003048B1">
            <w:pPr>
              <w:bidi/>
              <w:spacing w:after="0" w:line="240" w:lineRule="auto"/>
              <w:rPr>
                <w:rFonts w:ascii="Times New Roman" w:eastAsia="Times New Roman" w:hAnsi="Times New Roman" w:cs="Times New Roman"/>
                <w:b/>
                <w:bCs/>
                <w:sz w:val="24"/>
                <w:szCs w:val="24"/>
                <w:rtl/>
                <w:lang w:eastAsia="fr-FR"/>
              </w:rPr>
            </w:pPr>
            <w:r w:rsidRPr="003048B1">
              <w:rPr>
                <w:rFonts w:ascii="Times New Roman" w:eastAsia="Times New Roman" w:hAnsi="Times New Roman" w:cs="Times New Roman"/>
                <w:b/>
                <w:bCs/>
                <w:sz w:val="24"/>
                <w:szCs w:val="24"/>
                <w:rtl/>
                <w:lang w:eastAsia="fr-FR"/>
              </w:rPr>
              <w:t>-  بيان الخصائص الأسلوبية للنص</w:t>
            </w:r>
            <w:r>
              <w:rPr>
                <w:rFonts w:ascii="Times New Roman" w:eastAsia="Times New Roman" w:hAnsi="Times New Roman" w:cs="Times New Roman" w:hint="cs"/>
                <w:b/>
                <w:bCs/>
                <w:sz w:val="24"/>
                <w:szCs w:val="24"/>
                <w:rtl/>
                <w:lang w:eastAsia="fr-FR"/>
              </w:rPr>
              <w:t>.</w:t>
            </w: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805A37" w:rsidRDefault="00805A37" w:rsidP="00805A37">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9B0A42">
            <w:pPr>
              <w:bidi/>
              <w:spacing w:after="0" w:line="240" w:lineRule="auto"/>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p w:rsidR="00520A12" w:rsidRDefault="00520A12" w:rsidP="00520A12">
            <w:pPr>
              <w:bidi/>
              <w:spacing w:after="0" w:line="240" w:lineRule="auto"/>
              <w:jc w:val="center"/>
              <w:rPr>
                <w:rFonts w:ascii="Times New Roman" w:eastAsia="Times New Roman" w:hAnsi="Times New Roman" w:cs="Times New Roman"/>
                <w:b/>
                <w:bCs/>
                <w:sz w:val="24"/>
                <w:szCs w:val="24"/>
                <w:rtl/>
                <w:lang w:eastAsia="fr-FR"/>
              </w:rPr>
            </w:pPr>
          </w:p>
          <w:bookmarkEnd w:id="2"/>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Default="00520A12" w:rsidP="00520A12">
            <w:pPr>
              <w:bidi/>
              <w:spacing w:after="0" w:line="240" w:lineRule="auto"/>
              <w:rPr>
                <w:rFonts w:ascii="Times New Roman" w:eastAsia="Times New Roman" w:hAnsi="Times New Roman" w:cs="Times New Roman"/>
                <w:b/>
                <w:bCs/>
                <w:color w:val="0D0D0D"/>
                <w:sz w:val="24"/>
                <w:szCs w:val="24"/>
                <w:rtl/>
                <w:lang w:eastAsia="fr-FR" w:bidi="ar-SA"/>
              </w:rPr>
            </w:pPr>
          </w:p>
          <w:p w:rsidR="00520A12" w:rsidRPr="00520A12" w:rsidRDefault="00520A12" w:rsidP="00805A37">
            <w:pPr>
              <w:bidi/>
              <w:spacing w:after="0" w:line="240" w:lineRule="auto"/>
              <w:jc w:val="center"/>
              <w:rPr>
                <w:rFonts w:ascii="Times New Roman" w:eastAsia="Times New Roman" w:hAnsi="Times New Roman" w:cs="Times New Roman"/>
                <w:b/>
                <w:bCs/>
                <w:color w:val="0D0D0D"/>
                <w:sz w:val="24"/>
                <w:szCs w:val="24"/>
                <w:rtl/>
                <w:lang w:eastAsia="fr-FR" w:bidi="ar-SA"/>
              </w:rPr>
            </w:pPr>
            <w:r>
              <w:rPr>
                <w:rFonts w:ascii="Times New Roman" w:eastAsia="Times New Roman" w:hAnsi="Times New Roman" w:cs="Times New Roman" w:hint="cs"/>
                <w:b/>
                <w:bCs/>
                <w:color w:val="0D0D0D"/>
                <w:sz w:val="24"/>
                <w:szCs w:val="24"/>
                <w:rtl/>
                <w:lang w:eastAsia="fr-FR" w:bidi="ar-SA"/>
              </w:rPr>
              <w:t xml:space="preserve">3- </w:t>
            </w:r>
            <w:r w:rsidRPr="00520A12">
              <w:rPr>
                <w:rFonts w:ascii="Times New Roman" w:eastAsia="Times New Roman" w:hAnsi="Times New Roman" w:cs="Times New Roman"/>
                <w:b/>
                <w:bCs/>
                <w:color w:val="0D0D0D"/>
                <w:sz w:val="24"/>
                <w:szCs w:val="24"/>
                <w:rtl/>
                <w:lang w:eastAsia="fr-FR" w:bidi="ar-SA"/>
              </w:rPr>
              <w:t xml:space="preserve">استنباط القيم المتضمّنة </w:t>
            </w:r>
            <w:r w:rsidR="00805A37">
              <w:rPr>
                <w:rFonts w:ascii="Times New Roman" w:eastAsia="Times New Roman" w:hAnsi="Times New Roman" w:cs="Times New Roman" w:hint="cs"/>
                <w:b/>
                <w:bCs/>
                <w:color w:val="0D0D0D"/>
                <w:sz w:val="24"/>
                <w:szCs w:val="24"/>
                <w:rtl/>
                <w:lang w:eastAsia="fr-FR" w:bidi="ar-SA"/>
              </w:rPr>
              <w:t>في النص</w:t>
            </w:r>
            <w:r w:rsidRPr="00520A12">
              <w:rPr>
                <w:rFonts w:ascii="Times New Roman" w:eastAsia="Times New Roman" w:hAnsi="Times New Roman" w:cs="Times New Roman"/>
                <w:b/>
                <w:bCs/>
                <w:color w:val="0D0D0D"/>
                <w:sz w:val="24"/>
                <w:szCs w:val="24"/>
                <w:rtl/>
                <w:lang w:eastAsia="fr-FR" w:bidi="ar-SA"/>
              </w:rPr>
              <w:t>.</w:t>
            </w:r>
          </w:p>
        </w:tc>
        <w:tc>
          <w:tcPr>
            <w:tcW w:w="8646" w:type="dxa"/>
            <w:tcBorders>
              <w:left w:val="single" w:sz="4" w:space="0" w:color="auto"/>
              <w:bottom w:val="single" w:sz="4" w:space="0" w:color="000000"/>
            </w:tcBorders>
            <w:shd w:val="clear" w:color="auto" w:fill="auto"/>
          </w:tcPr>
          <w:p w:rsidR="000F1A6C" w:rsidRDefault="006B092A" w:rsidP="006B092A">
            <w:pPr>
              <w:bidi/>
              <w:spacing w:after="0" w:line="240" w:lineRule="auto"/>
              <w:jc w:val="center"/>
              <w:rPr>
                <w:rFonts w:eastAsia="Times New Roman"/>
                <w:b/>
                <w:bCs/>
                <w:color w:val="C00000"/>
                <w:sz w:val="24"/>
                <w:szCs w:val="24"/>
                <w:u w:val="single"/>
                <w:rtl/>
                <w:lang w:eastAsia="fr-FR"/>
              </w:rPr>
            </w:pPr>
            <w:r>
              <w:rPr>
                <w:rFonts w:eastAsia="Times New Roman" w:hint="cs"/>
                <w:b/>
                <w:bCs/>
                <w:color w:val="C00000"/>
                <w:sz w:val="24"/>
                <w:szCs w:val="24"/>
                <w:u w:val="single"/>
                <w:rtl/>
                <w:lang w:eastAsia="fr-FR"/>
              </w:rPr>
              <w:t xml:space="preserve">ثالثا: </w:t>
            </w:r>
            <w:r w:rsidRPr="006B092A">
              <w:rPr>
                <w:rFonts w:eastAsia="Times New Roman" w:hint="cs"/>
                <w:b/>
                <w:bCs/>
                <w:color w:val="C00000"/>
                <w:sz w:val="24"/>
                <w:szCs w:val="24"/>
                <w:u w:val="single"/>
                <w:rtl/>
                <w:lang w:eastAsia="fr-FR"/>
              </w:rPr>
              <w:t>تحليل النص</w:t>
            </w:r>
          </w:p>
          <w:p w:rsidR="00F16B7B" w:rsidRPr="00F16B7B" w:rsidRDefault="00F16B7B" w:rsidP="00F16B7B">
            <w:pPr>
              <w:bidi/>
              <w:spacing w:after="0" w:line="240" w:lineRule="auto"/>
              <w:rPr>
                <w:rFonts w:asciiTheme="majorBidi" w:eastAsia="Times New Roman" w:hAnsiTheme="majorBidi" w:cstheme="majorBidi"/>
                <w:b/>
                <w:bCs/>
                <w:color w:val="00B050"/>
                <w:sz w:val="24"/>
                <w:szCs w:val="24"/>
                <w:u w:val="single"/>
                <w:lang w:eastAsia="fr-FR" w:bidi="ar-SA"/>
              </w:rPr>
            </w:pPr>
            <w:r w:rsidRPr="00F16B7B">
              <w:rPr>
                <w:rFonts w:asciiTheme="majorBidi" w:eastAsia="Times New Roman" w:hAnsiTheme="majorBidi" w:cstheme="majorBidi"/>
                <w:b/>
                <w:bCs/>
                <w:color w:val="00B050"/>
                <w:sz w:val="24"/>
                <w:szCs w:val="24"/>
                <w:rtl/>
                <w:lang w:eastAsia="fr-FR" w:bidi="ar-SA"/>
              </w:rPr>
              <w:t>1</w:t>
            </w:r>
            <w:r w:rsidRPr="00F16B7B">
              <w:rPr>
                <w:rFonts w:asciiTheme="majorBidi" w:eastAsia="Times New Roman" w:hAnsiTheme="majorBidi" w:cstheme="majorBidi"/>
                <w:b/>
                <w:bCs/>
                <w:color w:val="00B050"/>
                <w:sz w:val="24"/>
                <w:szCs w:val="24"/>
                <w:u w:val="single"/>
                <w:rtl/>
                <w:lang w:eastAsia="fr-FR" w:bidi="ar-SA"/>
              </w:rPr>
              <w:t>- الحقول الدلالية:</w:t>
            </w:r>
          </w:p>
          <w:tbl>
            <w:tblPr>
              <w:tblStyle w:val="TableGrid"/>
              <w:bidiVisual/>
              <w:tblW w:w="8124" w:type="dxa"/>
              <w:jc w:val="center"/>
              <w:tblLayout w:type="fixed"/>
              <w:tblLook w:val="04A0" w:firstRow="1" w:lastRow="0" w:firstColumn="1" w:lastColumn="0" w:noHBand="0" w:noVBand="1"/>
            </w:tblPr>
            <w:tblGrid>
              <w:gridCol w:w="4063"/>
              <w:gridCol w:w="4061"/>
            </w:tblGrid>
            <w:tr w:rsidR="003048B1" w:rsidRPr="003048B1" w:rsidTr="003048B1">
              <w:trPr>
                <w:trHeight w:val="178"/>
                <w:jc w:val="center"/>
              </w:trPr>
              <w:tc>
                <w:tcPr>
                  <w:tcW w:w="4063" w:type="dxa"/>
                  <w:tcBorders>
                    <w:top w:val="single" w:sz="18" w:space="0" w:color="auto"/>
                    <w:left w:val="single" w:sz="18" w:space="0" w:color="auto"/>
                    <w:bottom w:val="single" w:sz="18" w:space="0" w:color="auto"/>
                    <w:right w:val="single" w:sz="18" w:space="0" w:color="auto"/>
                  </w:tcBorders>
                  <w:hideMark/>
                </w:tcPr>
                <w:p w:rsidR="003048B1" w:rsidRPr="003048B1" w:rsidRDefault="003048B1" w:rsidP="003048B1">
                  <w:pPr>
                    <w:tabs>
                      <w:tab w:val="left" w:pos="4694"/>
                    </w:tabs>
                    <w:bidi/>
                    <w:spacing w:after="0" w:line="240" w:lineRule="auto"/>
                    <w:jc w:val="center"/>
                    <w:rPr>
                      <w:rFonts w:eastAsia="Times New Roman"/>
                      <w:b/>
                      <w:bCs/>
                      <w:color w:val="FF0000"/>
                      <w:lang w:eastAsia="fr-FR" w:bidi="ar-SA"/>
                    </w:rPr>
                  </w:pPr>
                  <w:r w:rsidRPr="003048B1">
                    <w:rPr>
                      <w:rFonts w:eastAsia="Times New Roman"/>
                      <w:b/>
                      <w:bCs/>
                      <w:color w:val="FF0000"/>
                      <w:rtl/>
                      <w:lang w:eastAsia="fr-FR" w:bidi="ar-SA"/>
                    </w:rPr>
                    <w:t>الأفعال والصفات المتصلة بالحزن</w:t>
                  </w:r>
                </w:p>
              </w:tc>
              <w:tc>
                <w:tcPr>
                  <w:tcW w:w="4061" w:type="dxa"/>
                  <w:tcBorders>
                    <w:top w:val="single" w:sz="18" w:space="0" w:color="auto"/>
                    <w:left w:val="single" w:sz="18" w:space="0" w:color="auto"/>
                    <w:bottom w:val="single" w:sz="18" w:space="0" w:color="auto"/>
                    <w:right w:val="single" w:sz="18" w:space="0" w:color="auto"/>
                  </w:tcBorders>
                  <w:hideMark/>
                </w:tcPr>
                <w:p w:rsidR="003048B1" w:rsidRPr="003048B1" w:rsidRDefault="003048B1" w:rsidP="003048B1">
                  <w:pPr>
                    <w:tabs>
                      <w:tab w:val="left" w:pos="4694"/>
                    </w:tabs>
                    <w:bidi/>
                    <w:spacing w:after="0" w:line="240" w:lineRule="auto"/>
                    <w:jc w:val="center"/>
                    <w:rPr>
                      <w:rFonts w:eastAsia="Times New Roman"/>
                      <w:b/>
                      <w:bCs/>
                      <w:color w:val="FF0000"/>
                      <w:rtl/>
                      <w:lang w:eastAsia="fr-FR" w:bidi="ar-SA"/>
                    </w:rPr>
                  </w:pPr>
                  <w:r w:rsidRPr="003048B1">
                    <w:rPr>
                      <w:rFonts w:eastAsia="Times New Roman"/>
                      <w:b/>
                      <w:bCs/>
                      <w:color w:val="FF0000"/>
                      <w:rtl/>
                      <w:lang w:eastAsia="fr-FR" w:bidi="ar-SA"/>
                    </w:rPr>
                    <w:t>الأفعال والصفات المتصلة بأهل المدينة</w:t>
                  </w:r>
                </w:p>
              </w:tc>
            </w:tr>
            <w:tr w:rsidR="003048B1" w:rsidRPr="003048B1" w:rsidTr="003048B1">
              <w:trPr>
                <w:trHeight w:val="461"/>
                <w:jc w:val="center"/>
              </w:trPr>
              <w:tc>
                <w:tcPr>
                  <w:tcW w:w="4063" w:type="dxa"/>
                  <w:tcBorders>
                    <w:top w:val="single" w:sz="18" w:space="0" w:color="auto"/>
                    <w:left w:val="single" w:sz="18" w:space="0" w:color="auto"/>
                    <w:bottom w:val="single" w:sz="18" w:space="0" w:color="auto"/>
                    <w:right w:val="single" w:sz="18" w:space="0" w:color="auto"/>
                  </w:tcBorders>
                  <w:hideMark/>
                </w:tcPr>
                <w:p w:rsidR="003048B1" w:rsidRPr="003048B1" w:rsidRDefault="003048B1" w:rsidP="003048B1">
                  <w:pPr>
                    <w:tabs>
                      <w:tab w:val="left" w:pos="4694"/>
                    </w:tabs>
                    <w:bidi/>
                    <w:spacing w:after="0" w:line="240" w:lineRule="auto"/>
                    <w:rPr>
                      <w:rFonts w:eastAsia="Times New Roman"/>
                      <w:b/>
                      <w:bCs/>
                      <w:rtl/>
                      <w:lang w:eastAsia="fr-FR" w:bidi="ar-SA"/>
                    </w:rPr>
                  </w:pPr>
                  <w:r w:rsidRPr="003048B1">
                    <w:rPr>
                      <w:rFonts w:eastAsia="Times New Roman"/>
                      <w:b/>
                      <w:bCs/>
                      <w:rtl/>
                      <w:lang w:eastAsia="fr-FR" w:bidi="ar-SA"/>
                    </w:rPr>
                    <w:t>- يمشي في الشوارع – محروق الوجه واليدين – شيء في عينيه كالغمام – فهز رأسه وسار – مرقع القفة والثياب –سقط الحزن – سعل الحزن</w:t>
                  </w:r>
                </w:p>
              </w:tc>
              <w:tc>
                <w:tcPr>
                  <w:tcW w:w="4061" w:type="dxa"/>
                  <w:tcBorders>
                    <w:top w:val="single" w:sz="18" w:space="0" w:color="auto"/>
                    <w:left w:val="single" w:sz="18" w:space="0" w:color="auto"/>
                    <w:bottom w:val="single" w:sz="18" w:space="0" w:color="auto"/>
                    <w:right w:val="single" w:sz="18" w:space="0" w:color="auto"/>
                  </w:tcBorders>
                  <w:hideMark/>
                </w:tcPr>
                <w:p w:rsidR="003048B1" w:rsidRPr="003048B1" w:rsidRDefault="003048B1" w:rsidP="003048B1">
                  <w:pPr>
                    <w:tabs>
                      <w:tab w:val="left" w:pos="4694"/>
                    </w:tabs>
                    <w:bidi/>
                    <w:spacing w:after="0" w:line="240" w:lineRule="auto"/>
                    <w:rPr>
                      <w:rFonts w:eastAsia="Times New Roman"/>
                      <w:b/>
                      <w:bCs/>
                      <w:rtl/>
                      <w:lang w:eastAsia="fr-FR" w:bidi="ar-SA"/>
                    </w:rPr>
                  </w:pPr>
                  <w:r w:rsidRPr="003048B1">
                    <w:rPr>
                      <w:rFonts w:eastAsia="Times New Roman"/>
                      <w:b/>
                      <w:bCs/>
                      <w:lang w:eastAsia="fr-FR" w:bidi="ar-SA"/>
                    </w:rPr>
                    <w:t xml:space="preserve">- </w:t>
                  </w:r>
                  <w:r w:rsidRPr="003048B1">
                    <w:rPr>
                      <w:rFonts w:eastAsia="Times New Roman"/>
                      <w:b/>
                      <w:bCs/>
                      <w:rtl/>
                      <w:lang w:eastAsia="fr-FR" w:bidi="ar-SA"/>
                    </w:rPr>
                    <w:t>رأيت الحزن – أهديته سلامي – يشبهنا نحن أولاد هذه المدينة القديمة</w:t>
                  </w:r>
                  <w:r w:rsidRPr="003048B1">
                    <w:rPr>
                      <w:rFonts w:eastAsia="Times New Roman"/>
                      <w:b/>
                      <w:bCs/>
                      <w:lang w:eastAsia="fr-FR" w:bidi="ar-SA"/>
                    </w:rPr>
                    <w:t xml:space="preserve"> – </w:t>
                  </w:r>
                  <w:r w:rsidRPr="003048B1">
                    <w:rPr>
                      <w:rFonts w:eastAsia="Times New Roman"/>
                      <w:b/>
                      <w:bCs/>
                      <w:rtl/>
                      <w:lang w:eastAsia="fr-FR" w:bidi="ar-SA"/>
                    </w:rPr>
                    <w:t>طعامنا : خبز وشاي وسمك – رفعوه وبكوا – ملؤوا قفته أسماكا</w:t>
                  </w:r>
                  <w:r w:rsidRPr="003048B1">
                    <w:rPr>
                      <w:rFonts w:eastAsia="Times New Roman"/>
                      <w:b/>
                      <w:bCs/>
                      <w:lang w:eastAsia="fr-FR" w:bidi="ar-SA"/>
                    </w:rPr>
                    <w:t xml:space="preserve"> …</w:t>
                  </w:r>
                </w:p>
              </w:tc>
            </w:tr>
          </w:tbl>
          <w:p w:rsidR="00C35B27" w:rsidRDefault="003048B1" w:rsidP="003048B1">
            <w:pPr>
              <w:pStyle w:val="ListParagraph"/>
              <w:numPr>
                <w:ilvl w:val="0"/>
                <w:numId w:val="10"/>
              </w:numPr>
              <w:tabs>
                <w:tab w:val="left" w:pos="4694"/>
              </w:tabs>
              <w:bidi/>
              <w:spacing w:after="0" w:line="240" w:lineRule="auto"/>
              <w:rPr>
                <w:rFonts w:eastAsia="Times New Roman"/>
                <w:b/>
                <w:bCs/>
                <w:lang w:val="en-US" w:eastAsia="fr-FR" w:bidi="ar-SA"/>
              </w:rPr>
            </w:pPr>
            <w:r w:rsidRPr="003048B1">
              <w:rPr>
                <w:rFonts w:eastAsia="Times New Roman"/>
                <w:b/>
                <w:bCs/>
                <w:rtl/>
                <w:lang w:val="en-US" w:eastAsia="fr-FR" w:bidi="ar-SA"/>
              </w:rPr>
              <w:t>يعكس الجدول مشاركة أهل المدينة "الحزن "همومه ومعاناته، وتضامنهم معه.</w:t>
            </w:r>
          </w:p>
          <w:p w:rsidR="003048B1" w:rsidRPr="003048B1" w:rsidRDefault="003048B1" w:rsidP="003048B1">
            <w:pPr>
              <w:tabs>
                <w:tab w:val="left" w:pos="4694"/>
              </w:tabs>
              <w:bidi/>
              <w:spacing w:after="0" w:line="240" w:lineRule="auto"/>
              <w:rPr>
                <w:rFonts w:asciiTheme="majorBidi" w:eastAsia="Times New Roman" w:hAnsiTheme="majorBidi" w:cstheme="majorBidi"/>
                <w:b/>
                <w:bCs/>
                <w:color w:val="00B050"/>
                <w:sz w:val="24"/>
                <w:szCs w:val="24"/>
                <w:u w:val="single"/>
                <w:rtl/>
                <w:lang w:eastAsia="fr-FR" w:bidi="ar-SA"/>
              </w:rPr>
            </w:pPr>
            <w:r w:rsidRPr="003048B1">
              <w:rPr>
                <w:rFonts w:asciiTheme="majorBidi" w:eastAsia="Times New Roman" w:hAnsiTheme="majorBidi" w:cstheme="majorBidi" w:hint="cs"/>
                <w:b/>
                <w:bCs/>
                <w:color w:val="00B050"/>
                <w:sz w:val="24"/>
                <w:szCs w:val="24"/>
                <w:u w:val="single"/>
                <w:rtl/>
                <w:lang w:eastAsia="fr-FR" w:bidi="ar-SA"/>
              </w:rPr>
              <w:t xml:space="preserve">2- </w:t>
            </w:r>
            <w:r w:rsidRPr="003048B1">
              <w:rPr>
                <w:rFonts w:asciiTheme="majorBidi" w:eastAsia="Times New Roman" w:hAnsiTheme="majorBidi" w:cstheme="majorBidi"/>
                <w:b/>
                <w:bCs/>
                <w:color w:val="00B050"/>
                <w:sz w:val="24"/>
                <w:szCs w:val="24"/>
                <w:u w:val="single"/>
                <w:rtl/>
                <w:lang w:eastAsia="fr-FR" w:bidi="ar-SA"/>
              </w:rPr>
              <w:t>الأفكار الأساسية للنص</w:t>
            </w:r>
            <w:r w:rsidRPr="003048B1">
              <w:rPr>
                <w:rFonts w:asciiTheme="majorBidi" w:eastAsia="Times New Roman" w:hAnsiTheme="majorBidi" w:cstheme="majorBidi"/>
                <w:b/>
                <w:bCs/>
                <w:color w:val="00B050"/>
                <w:sz w:val="24"/>
                <w:szCs w:val="24"/>
                <w:u w:val="single"/>
                <w:rtl/>
                <w:lang w:eastAsia="fr-FR" w:bidi="ar-SA"/>
              </w:rPr>
              <w:t>:</w:t>
            </w:r>
          </w:p>
          <w:tbl>
            <w:tblPr>
              <w:tblStyle w:val="TableGrid"/>
              <w:bidiVisual/>
              <w:tblW w:w="8362" w:type="dxa"/>
              <w:tblLayout w:type="fixed"/>
              <w:tblLook w:val="04A0" w:firstRow="1" w:lastRow="0" w:firstColumn="1" w:lastColumn="0" w:noHBand="0" w:noVBand="1"/>
            </w:tblPr>
            <w:tblGrid>
              <w:gridCol w:w="950"/>
              <w:gridCol w:w="1900"/>
              <w:gridCol w:w="5512"/>
            </w:tblGrid>
            <w:tr w:rsidR="003048B1" w:rsidRPr="007C6B78" w:rsidTr="003048B1">
              <w:trPr>
                <w:trHeight w:val="207"/>
              </w:trPr>
              <w:tc>
                <w:tcPr>
                  <w:tcW w:w="95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color w:val="FF0000"/>
                      <w:sz w:val="24"/>
                      <w:szCs w:val="24"/>
                      <w:rtl/>
                    </w:rPr>
                  </w:pPr>
                  <w:r w:rsidRPr="003048B1">
                    <w:rPr>
                      <w:rFonts w:asciiTheme="majorBidi" w:hAnsiTheme="majorBidi" w:cstheme="majorBidi"/>
                      <w:b/>
                      <w:bCs/>
                      <w:color w:val="FF0000"/>
                      <w:sz w:val="24"/>
                      <w:szCs w:val="24"/>
                      <w:rtl/>
                    </w:rPr>
                    <w:t>المقطع</w:t>
                  </w:r>
                </w:p>
              </w:tc>
              <w:tc>
                <w:tcPr>
                  <w:tcW w:w="190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color w:val="FF0000"/>
                      <w:sz w:val="24"/>
                      <w:szCs w:val="24"/>
                      <w:rtl/>
                    </w:rPr>
                  </w:pPr>
                  <w:r w:rsidRPr="003048B1">
                    <w:rPr>
                      <w:rFonts w:asciiTheme="majorBidi" w:hAnsiTheme="majorBidi" w:cstheme="majorBidi"/>
                      <w:b/>
                      <w:bCs/>
                      <w:color w:val="FF0000"/>
                      <w:sz w:val="24"/>
                      <w:szCs w:val="24"/>
                      <w:rtl/>
                    </w:rPr>
                    <w:t>حيزه داخل النص</w:t>
                  </w:r>
                </w:p>
              </w:tc>
              <w:tc>
                <w:tcPr>
                  <w:tcW w:w="5512"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color w:val="FF0000"/>
                      <w:sz w:val="24"/>
                      <w:szCs w:val="24"/>
                      <w:rtl/>
                    </w:rPr>
                  </w:pPr>
                  <w:r w:rsidRPr="003048B1">
                    <w:rPr>
                      <w:rFonts w:asciiTheme="majorBidi" w:hAnsiTheme="majorBidi" w:cstheme="majorBidi"/>
                      <w:b/>
                      <w:bCs/>
                      <w:color w:val="FF0000"/>
                      <w:sz w:val="24"/>
                      <w:szCs w:val="24"/>
                      <w:rtl/>
                    </w:rPr>
                    <w:t>مــــــــــــــــضمــــــونـــــــــــــــــه</w:t>
                  </w:r>
                </w:p>
              </w:tc>
            </w:tr>
            <w:tr w:rsidR="003048B1" w:rsidTr="003048B1">
              <w:trPr>
                <w:trHeight w:val="376"/>
              </w:trPr>
              <w:tc>
                <w:tcPr>
                  <w:tcW w:w="95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sz w:val="24"/>
                      <w:szCs w:val="24"/>
                      <w:rtl/>
                    </w:rPr>
                  </w:pPr>
                  <w:r w:rsidRPr="003048B1">
                    <w:rPr>
                      <w:rFonts w:asciiTheme="majorBidi" w:hAnsiTheme="majorBidi" w:cstheme="majorBidi"/>
                      <w:b/>
                      <w:bCs/>
                      <w:sz w:val="24"/>
                      <w:szCs w:val="24"/>
                    </w:rPr>
                    <w:t>[1]</w:t>
                  </w:r>
                </w:p>
              </w:tc>
              <w:tc>
                <w:tcPr>
                  <w:tcW w:w="190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Pr>
                  </w:pPr>
                  <w:r w:rsidRPr="003048B1">
                    <w:rPr>
                      <w:rFonts w:asciiTheme="majorBidi" w:hAnsiTheme="majorBidi" w:cstheme="majorBidi"/>
                      <w:b/>
                      <w:bCs/>
                      <w:sz w:val="24"/>
                      <w:szCs w:val="24"/>
                      <w:rtl/>
                    </w:rPr>
                    <w:t>من السطر : 1</w:t>
                  </w:r>
                </w:p>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إلى السطر : 11</w:t>
                  </w:r>
                </w:p>
              </w:tc>
              <w:tc>
                <w:tcPr>
                  <w:tcW w:w="5512"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 xml:space="preserve">وصف الشاعر الحزن وهو يمشي في شوارع المدينة القديمة، </w:t>
                  </w:r>
                </w:p>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بصفات إنسانية تدل على الفقر.</w:t>
                  </w:r>
                </w:p>
              </w:tc>
            </w:tr>
            <w:tr w:rsidR="003048B1" w:rsidTr="003048B1">
              <w:trPr>
                <w:trHeight w:val="376"/>
              </w:trPr>
              <w:tc>
                <w:tcPr>
                  <w:tcW w:w="95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sz w:val="24"/>
                      <w:szCs w:val="24"/>
                      <w:rtl/>
                    </w:rPr>
                  </w:pPr>
                  <w:r w:rsidRPr="003048B1">
                    <w:rPr>
                      <w:rFonts w:asciiTheme="majorBidi" w:hAnsiTheme="majorBidi" w:cstheme="majorBidi"/>
                      <w:b/>
                      <w:bCs/>
                      <w:sz w:val="24"/>
                      <w:szCs w:val="24"/>
                    </w:rPr>
                    <w:t>[2]</w:t>
                  </w:r>
                </w:p>
              </w:tc>
              <w:tc>
                <w:tcPr>
                  <w:tcW w:w="190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Pr>
                  </w:pPr>
                  <w:r w:rsidRPr="003048B1">
                    <w:rPr>
                      <w:rFonts w:asciiTheme="majorBidi" w:hAnsiTheme="majorBidi" w:cstheme="majorBidi"/>
                      <w:b/>
                      <w:bCs/>
                      <w:sz w:val="24"/>
                      <w:szCs w:val="24"/>
                      <w:rtl/>
                    </w:rPr>
                    <w:t>من السطر : 12</w:t>
                  </w:r>
                </w:p>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إلى السطر : 20</w:t>
                  </w:r>
                </w:p>
              </w:tc>
              <w:tc>
                <w:tcPr>
                  <w:tcW w:w="5512"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إبرازه بعض مظاهر التضامن والتآزر بين أهل مدينته من خلال</w:t>
                  </w:r>
                </w:p>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 xml:space="preserve"> الحادثة التي وقعت للحزن</w:t>
                  </w:r>
                  <w:r w:rsidRPr="003048B1">
                    <w:rPr>
                      <w:rFonts w:asciiTheme="majorBidi" w:hAnsiTheme="majorBidi" w:cstheme="majorBidi"/>
                      <w:b/>
                      <w:bCs/>
                      <w:sz w:val="24"/>
                      <w:szCs w:val="24"/>
                    </w:rPr>
                    <w:t>.</w:t>
                  </w:r>
                </w:p>
              </w:tc>
            </w:tr>
            <w:tr w:rsidR="003048B1" w:rsidTr="003048B1">
              <w:trPr>
                <w:trHeight w:val="389"/>
              </w:trPr>
              <w:tc>
                <w:tcPr>
                  <w:tcW w:w="95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jc w:val="center"/>
                    <w:rPr>
                      <w:rFonts w:asciiTheme="majorBidi" w:hAnsiTheme="majorBidi" w:cstheme="majorBidi"/>
                      <w:b/>
                      <w:bCs/>
                      <w:sz w:val="24"/>
                      <w:szCs w:val="24"/>
                      <w:rtl/>
                    </w:rPr>
                  </w:pPr>
                  <w:r w:rsidRPr="003048B1">
                    <w:rPr>
                      <w:rFonts w:asciiTheme="majorBidi" w:hAnsiTheme="majorBidi" w:cstheme="majorBidi"/>
                      <w:b/>
                      <w:bCs/>
                      <w:sz w:val="24"/>
                      <w:szCs w:val="24"/>
                    </w:rPr>
                    <w:t>[3]</w:t>
                  </w:r>
                </w:p>
              </w:tc>
              <w:tc>
                <w:tcPr>
                  <w:tcW w:w="1900"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من السطر : 21</w:t>
                  </w:r>
                </w:p>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إلى السطر : 26</w:t>
                  </w:r>
                </w:p>
              </w:tc>
              <w:tc>
                <w:tcPr>
                  <w:tcW w:w="5512" w:type="dxa"/>
                  <w:tcBorders>
                    <w:top w:val="single" w:sz="18" w:space="0" w:color="auto"/>
                    <w:left w:val="single" w:sz="18" w:space="0" w:color="auto"/>
                    <w:bottom w:val="single" w:sz="18" w:space="0" w:color="auto"/>
                    <w:right w:val="single" w:sz="18" w:space="0" w:color="auto"/>
                  </w:tcBorders>
                </w:tcPr>
                <w:p w:rsidR="003048B1" w:rsidRPr="003048B1" w:rsidRDefault="003048B1" w:rsidP="003048B1">
                  <w:pPr>
                    <w:bidi/>
                    <w:spacing w:after="0" w:line="240" w:lineRule="auto"/>
                    <w:rPr>
                      <w:rFonts w:asciiTheme="majorBidi" w:hAnsiTheme="majorBidi" w:cstheme="majorBidi"/>
                      <w:b/>
                      <w:bCs/>
                      <w:sz w:val="24"/>
                      <w:szCs w:val="24"/>
                      <w:rtl/>
                    </w:rPr>
                  </w:pPr>
                  <w:r w:rsidRPr="003048B1">
                    <w:rPr>
                      <w:rFonts w:asciiTheme="majorBidi" w:hAnsiTheme="majorBidi" w:cstheme="majorBidi"/>
                      <w:b/>
                      <w:bCs/>
                      <w:sz w:val="24"/>
                      <w:szCs w:val="24"/>
                      <w:rtl/>
                    </w:rPr>
                    <w:t>عودة الأمل والتفاؤل للحزن بعد استشعاره لتضامن أهل مدينته معه</w:t>
                  </w:r>
                  <w:r w:rsidRPr="003048B1">
                    <w:rPr>
                      <w:rFonts w:asciiTheme="majorBidi" w:hAnsiTheme="majorBidi" w:cstheme="majorBidi"/>
                      <w:b/>
                      <w:bCs/>
                      <w:sz w:val="24"/>
                      <w:szCs w:val="24"/>
                    </w:rPr>
                    <w:t>.</w:t>
                  </w:r>
                </w:p>
              </w:tc>
            </w:tr>
          </w:tbl>
          <w:p w:rsidR="003048B1" w:rsidRPr="003048B1" w:rsidRDefault="003048B1" w:rsidP="003048B1">
            <w:pPr>
              <w:tabs>
                <w:tab w:val="left" w:pos="4694"/>
              </w:tabs>
              <w:bidi/>
              <w:spacing w:after="0" w:line="240" w:lineRule="auto"/>
              <w:rPr>
                <w:rFonts w:asciiTheme="majorBidi" w:eastAsia="Times New Roman" w:hAnsiTheme="majorBidi" w:cstheme="majorBidi"/>
                <w:b/>
                <w:bCs/>
                <w:color w:val="00B050"/>
                <w:sz w:val="24"/>
                <w:szCs w:val="24"/>
                <w:u w:val="single"/>
                <w:lang w:eastAsia="fr-FR" w:bidi="ar-SA"/>
              </w:rPr>
            </w:pPr>
            <w:r w:rsidRPr="003048B1">
              <w:rPr>
                <w:rFonts w:asciiTheme="majorBidi" w:eastAsia="Times New Roman" w:hAnsiTheme="majorBidi" w:cstheme="majorBidi"/>
                <w:b/>
                <w:bCs/>
                <w:color w:val="00B050"/>
                <w:sz w:val="24"/>
                <w:szCs w:val="24"/>
                <w:u w:val="single"/>
                <w:rtl/>
                <w:lang w:eastAsia="fr-FR" w:bidi="ar-SA"/>
              </w:rPr>
              <w:t>3</w:t>
            </w:r>
            <w:r w:rsidRPr="003048B1">
              <w:rPr>
                <w:rFonts w:asciiTheme="majorBidi" w:eastAsia="Times New Roman" w:hAnsiTheme="majorBidi" w:cstheme="majorBidi"/>
                <w:b/>
                <w:bCs/>
                <w:color w:val="00B050"/>
                <w:sz w:val="24"/>
                <w:szCs w:val="24"/>
                <w:u w:val="single"/>
                <w:rtl/>
                <w:lang w:eastAsia="fr-FR" w:bidi="ar-SA"/>
              </w:rPr>
              <w:t>- الخصائص الأسلوبية للنص:</w:t>
            </w:r>
          </w:p>
          <w:p w:rsidR="003048B1" w:rsidRDefault="003048B1" w:rsidP="003048B1">
            <w:pPr>
              <w:shd w:val="clear" w:color="auto" w:fill="FFFFFF"/>
              <w:bidi/>
              <w:spacing w:after="0" w:line="240" w:lineRule="auto"/>
              <w:rPr>
                <w:rFonts w:eastAsia="Times New Roman"/>
                <w:b/>
                <w:bCs/>
                <w:color w:val="7030A0"/>
                <w:sz w:val="20"/>
                <w:szCs w:val="20"/>
                <w:rtl/>
                <w:lang w:eastAsia="fr-FR" w:bidi="ar-SA"/>
              </w:rPr>
            </w:pPr>
            <w:r w:rsidRPr="003048B1">
              <w:rPr>
                <w:rFonts w:asciiTheme="majorBidi" w:eastAsia="Times New Roman" w:hAnsiTheme="majorBidi" w:cstheme="majorBidi"/>
                <w:color w:val="C00000"/>
                <w:sz w:val="24"/>
                <w:szCs w:val="24"/>
                <w:rtl/>
                <w:lang w:eastAsia="fr-FR" w:bidi="ar-SA"/>
              </w:rPr>
              <w:t xml:space="preserve">- </w:t>
            </w:r>
            <w:r w:rsidRPr="003048B1">
              <w:rPr>
                <w:rFonts w:asciiTheme="majorBidi" w:eastAsia="Times New Roman" w:hAnsiTheme="majorBidi" w:cstheme="majorBidi"/>
                <w:b/>
                <w:bCs/>
                <w:color w:val="C00000"/>
                <w:sz w:val="24"/>
                <w:szCs w:val="24"/>
                <w:rtl/>
                <w:lang w:eastAsia="fr-FR" w:bidi="ar-SA"/>
              </w:rPr>
              <w:t>على مستوى المضمون</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sz w:val="24"/>
                <w:szCs w:val="24"/>
                <w:lang w:eastAsia="fr-FR" w:bidi="ar-SA"/>
              </w:rPr>
              <w:t xml:space="preserve"> </w:t>
            </w:r>
            <w:r w:rsidRPr="003048B1">
              <w:rPr>
                <w:rFonts w:asciiTheme="majorBidi" w:eastAsia="Times New Roman" w:hAnsiTheme="majorBidi" w:cstheme="majorBidi"/>
                <w:b/>
                <w:bCs/>
                <w:sz w:val="24"/>
                <w:szCs w:val="24"/>
                <w:rtl/>
                <w:lang w:eastAsia="fr-FR" w:bidi="ar-SA"/>
              </w:rPr>
              <w:t>عالج الشاعر وقائع اجتماعية لها حضور فعلي في حياة الناس، لاسيما في المدن القديمة ، حيث صور لنا مظاهر الفقر التي يعرفها سكان هذه المدن ، وما يسود فيها من قيم التآزر والتضامن بين الناس.</w:t>
            </w:r>
            <w:r w:rsidRPr="003048B1">
              <w:rPr>
                <w:rFonts w:asciiTheme="majorBidi" w:eastAsia="Times New Roman" w:hAnsiTheme="majorBidi" w:cstheme="majorBidi"/>
                <w:sz w:val="24"/>
                <w:szCs w:val="24"/>
                <w:lang w:eastAsia="fr-FR" w:bidi="ar-SA"/>
              </w:rPr>
              <w:br/>
            </w:r>
            <w:r w:rsidRPr="003048B1">
              <w:rPr>
                <w:rFonts w:asciiTheme="majorBidi" w:eastAsia="Times New Roman" w:hAnsiTheme="majorBidi" w:cstheme="majorBidi"/>
                <w:color w:val="C00000"/>
                <w:sz w:val="24"/>
                <w:szCs w:val="24"/>
                <w:lang w:eastAsia="fr-FR" w:bidi="ar-SA"/>
              </w:rPr>
              <w:t>-</w:t>
            </w:r>
            <w:r w:rsidRPr="003048B1">
              <w:rPr>
                <w:rFonts w:asciiTheme="majorBidi" w:eastAsia="Times New Roman" w:hAnsiTheme="majorBidi" w:cstheme="majorBidi"/>
                <w:b/>
                <w:bCs/>
                <w:color w:val="C00000"/>
                <w:sz w:val="24"/>
                <w:szCs w:val="24"/>
                <w:lang w:eastAsia="fr-FR" w:bidi="ar-SA"/>
              </w:rPr>
              <w:t xml:space="preserve"> </w:t>
            </w:r>
            <w:r w:rsidRPr="003048B1">
              <w:rPr>
                <w:rFonts w:asciiTheme="majorBidi" w:eastAsia="Times New Roman" w:hAnsiTheme="majorBidi" w:cstheme="majorBidi"/>
                <w:b/>
                <w:bCs/>
                <w:color w:val="C00000"/>
                <w:sz w:val="24"/>
                <w:szCs w:val="24"/>
                <w:rtl/>
                <w:lang w:eastAsia="fr-FR" w:bidi="ar-SA"/>
              </w:rPr>
              <w:t xml:space="preserve"> على مستوى اللغة والأسلوب</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sz w:val="24"/>
                <w:szCs w:val="24"/>
                <w:lang w:eastAsia="fr-FR" w:bidi="ar-SA"/>
              </w:rPr>
              <w:t xml:space="preserve"> </w:t>
            </w:r>
            <w:r w:rsidRPr="003048B1">
              <w:rPr>
                <w:rFonts w:asciiTheme="majorBidi" w:eastAsia="Times New Roman" w:hAnsiTheme="majorBidi" w:cstheme="majorBidi"/>
                <w:b/>
                <w:bCs/>
                <w:sz w:val="24"/>
                <w:szCs w:val="24"/>
                <w:rtl/>
                <w:lang w:eastAsia="fr-FR" w:bidi="ar-SA"/>
              </w:rPr>
              <w:t>لغة النص لغة سهلة وواضحة وبعيدة عن التعقيد اللفظي ، يجمعها حقل دلالي اجتماعي</w:t>
            </w:r>
            <w:r w:rsidRPr="003048B1">
              <w:rPr>
                <w:rFonts w:asciiTheme="majorBidi" w:eastAsia="Times New Roman" w:hAnsiTheme="majorBidi" w:cstheme="majorBidi"/>
                <w:b/>
                <w:bCs/>
                <w:sz w:val="24"/>
                <w:szCs w:val="24"/>
                <w:lang w:eastAsia="fr-FR" w:bidi="ar-SA"/>
              </w:rPr>
              <w:t>.</w:t>
            </w:r>
            <w:r w:rsidRPr="003048B1">
              <w:rPr>
                <w:rFonts w:asciiTheme="majorBidi" w:eastAsia="Times New Roman" w:hAnsiTheme="majorBidi" w:cstheme="majorBidi"/>
                <w:b/>
                <w:bCs/>
                <w:sz w:val="24"/>
                <w:szCs w:val="24"/>
                <w:rtl/>
                <w:lang w:eastAsia="fr-FR" w:bidi="ar-SA"/>
              </w:rPr>
              <w:t xml:space="preserve"> ومن الأساليب التي وظفها الشاعر في هذه القصيدة</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sz w:val="24"/>
                <w:szCs w:val="24"/>
                <w:lang w:eastAsia="fr-FR" w:bidi="ar-SA"/>
              </w:rPr>
              <w:t>:</w:t>
            </w:r>
            <w:r w:rsidRPr="003048B1">
              <w:rPr>
                <w:rFonts w:asciiTheme="majorBidi" w:eastAsia="Times New Roman" w:hAnsiTheme="majorBidi" w:cstheme="majorBidi"/>
                <w:sz w:val="24"/>
                <w:szCs w:val="24"/>
                <w:lang w:eastAsia="fr-FR" w:bidi="ar-SA"/>
              </w:rPr>
              <w:br/>
            </w:r>
            <w:r w:rsidRPr="003048B1">
              <w:rPr>
                <w:rFonts w:asciiTheme="majorBidi" w:eastAsia="Times New Roman" w:hAnsiTheme="majorBidi" w:cstheme="majorBidi"/>
                <w:color w:val="7030A0"/>
                <w:sz w:val="24"/>
                <w:szCs w:val="24"/>
                <w:lang w:eastAsia="fr-FR" w:bidi="ar-SA"/>
              </w:rPr>
              <w:t xml:space="preserve">* </w:t>
            </w:r>
            <w:r w:rsidRPr="003048B1">
              <w:rPr>
                <w:rFonts w:asciiTheme="majorBidi" w:eastAsia="Times New Roman" w:hAnsiTheme="majorBidi" w:cstheme="majorBidi"/>
                <w:b/>
                <w:bCs/>
                <w:color w:val="7030A0"/>
                <w:sz w:val="24"/>
                <w:szCs w:val="24"/>
                <w:rtl/>
                <w:lang w:eastAsia="fr-FR" w:bidi="ar-SA"/>
              </w:rPr>
              <w:t>التكرار</w:t>
            </w:r>
            <w:r w:rsidRPr="003048B1">
              <w:rPr>
                <w:rFonts w:asciiTheme="majorBidi" w:eastAsia="Times New Roman" w:hAnsiTheme="majorBidi" w:cstheme="majorBidi"/>
                <w:b/>
                <w:bCs/>
                <w:sz w:val="24"/>
                <w:szCs w:val="24"/>
                <w:rtl/>
                <w:lang w:eastAsia="fr-FR" w:bidi="ar-SA"/>
              </w:rPr>
              <w:t xml:space="preserve"> </w:t>
            </w:r>
            <w:r w:rsidRPr="003048B1">
              <w:rPr>
                <w:rFonts w:asciiTheme="majorBidi" w:eastAsia="Times New Roman" w:hAnsiTheme="majorBidi" w:cstheme="majorBidi"/>
                <w:b/>
                <w:bCs/>
                <w:sz w:val="24"/>
                <w:szCs w:val="24"/>
                <w:lang w:eastAsia="fr-FR" w:bidi="ar-SA"/>
              </w:rPr>
              <w:t> </w:t>
            </w:r>
            <w:r w:rsidRPr="003048B1">
              <w:rPr>
                <w:rFonts w:asciiTheme="majorBidi" w:eastAsia="Times New Roman" w:hAnsiTheme="majorBidi" w:cstheme="majorBidi"/>
                <w:b/>
                <w:bCs/>
                <w:sz w:val="24"/>
                <w:szCs w:val="24"/>
                <w:rtl/>
                <w:lang w:eastAsia="fr-FR" w:bidi="ar-SA"/>
              </w:rPr>
              <w:t>:</w:t>
            </w:r>
            <w:r w:rsidRPr="003048B1">
              <w:rPr>
                <w:rFonts w:asciiTheme="majorBidi" w:eastAsia="Times New Roman" w:hAnsiTheme="majorBidi" w:cstheme="majorBidi"/>
                <w:sz w:val="24"/>
                <w:szCs w:val="24"/>
                <w:lang w:eastAsia="fr-FR" w:bidi="ar-SA"/>
              </w:rPr>
              <w:t xml:space="preserve"> </w:t>
            </w:r>
            <w:r w:rsidRPr="003048B1">
              <w:rPr>
                <w:rFonts w:asciiTheme="majorBidi" w:eastAsia="Times New Roman" w:hAnsiTheme="majorBidi" w:cstheme="majorBidi"/>
                <w:b/>
                <w:bCs/>
                <w:sz w:val="24"/>
                <w:szCs w:val="24"/>
                <w:rtl/>
                <w:lang w:eastAsia="fr-FR" w:bidi="ar-SA"/>
              </w:rPr>
              <w:t>محروق الوجه واليدين – مرقع القفة – الأسماك – السلام – المدينة القديمة، وذلك للتأكيد على هذه المظاهر وإثباتها</w:t>
            </w:r>
            <w:r w:rsidRPr="003048B1">
              <w:rPr>
                <w:rFonts w:asciiTheme="majorBidi" w:eastAsia="Times New Roman" w:hAnsiTheme="majorBidi" w:cstheme="majorBidi"/>
                <w:b/>
                <w:bCs/>
                <w:sz w:val="24"/>
                <w:szCs w:val="24"/>
                <w:lang w:eastAsia="fr-FR" w:bidi="ar-SA"/>
              </w:rPr>
              <w:t>.</w:t>
            </w:r>
            <w:r w:rsidRPr="003048B1">
              <w:rPr>
                <w:rFonts w:asciiTheme="majorBidi" w:eastAsia="Times New Roman" w:hAnsiTheme="majorBidi" w:cstheme="majorBidi"/>
                <w:sz w:val="24"/>
                <w:szCs w:val="24"/>
                <w:lang w:eastAsia="fr-FR" w:bidi="ar-SA"/>
              </w:rPr>
              <w:br/>
            </w:r>
            <w:r w:rsidRPr="003048B1">
              <w:rPr>
                <w:rFonts w:asciiTheme="majorBidi" w:eastAsia="Times New Roman" w:hAnsiTheme="majorBidi" w:cstheme="majorBidi"/>
                <w:color w:val="7030A0"/>
                <w:sz w:val="24"/>
                <w:szCs w:val="24"/>
                <w:lang w:eastAsia="fr-FR" w:bidi="ar-SA"/>
              </w:rPr>
              <w:t xml:space="preserve">* </w:t>
            </w:r>
            <w:r w:rsidRPr="003048B1">
              <w:rPr>
                <w:rFonts w:asciiTheme="majorBidi" w:eastAsia="Times New Roman" w:hAnsiTheme="majorBidi" w:cstheme="majorBidi"/>
                <w:b/>
                <w:bCs/>
                <w:color w:val="7030A0"/>
                <w:sz w:val="24"/>
                <w:szCs w:val="24"/>
                <w:rtl/>
                <w:lang w:eastAsia="fr-FR" w:bidi="ar-SA"/>
              </w:rPr>
              <w:t>التشخيص</w:t>
            </w:r>
            <w:r w:rsidRPr="003048B1">
              <w:rPr>
                <w:rFonts w:asciiTheme="majorBidi" w:eastAsia="Times New Roman" w:hAnsiTheme="majorBidi" w:cstheme="majorBidi"/>
                <w:b/>
                <w:bCs/>
                <w:color w:val="7030A0"/>
                <w:sz w:val="24"/>
                <w:szCs w:val="24"/>
                <w:lang w:eastAsia="fr-FR" w:bidi="ar-SA"/>
              </w:rPr>
              <w:t xml:space="preserve"> :</w:t>
            </w:r>
            <w:r w:rsidRPr="003048B1">
              <w:rPr>
                <w:rFonts w:asciiTheme="majorBidi" w:eastAsia="Times New Roman" w:hAnsiTheme="majorBidi" w:cstheme="majorBidi"/>
                <w:sz w:val="24"/>
                <w:szCs w:val="24"/>
                <w:lang w:eastAsia="fr-FR" w:bidi="ar-SA"/>
              </w:rPr>
              <w:t xml:space="preserve"> </w:t>
            </w:r>
            <w:r w:rsidRPr="003048B1">
              <w:rPr>
                <w:rFonts w:asciiTheme="majorBidi" w:eastAsia="Times New Roman" w:hAnsiTheme="majorBidi" w:cstheme="majorBidi"/>
                <w:b/>
                <w:bCs/>
                <w:sz w:val="24"/>
                <w:szCs w:val="24"/>
                <w:rtl/>
                <w:lang w:eastAsia="fr-FR" w:bidi="ar-SA"/>
              </w:rPr>
              <w:t>حيث شخص الشاعر الحزن وخلع عليه صفات وأفعال إنسانية</w:t>
            </w:r>
            <w:r w:rsidRPr="003048B1">
              <w:rPr>
                <w:rFonts w:asciiTheme="majorBidi" w:eastAsia="Times New Roman" w:hAnsiTheme="majorBidi" w:cstheme="majorBidi"/>
                <w:b/>
                <w:bCs/>
                <w:sz w:val="24"/>
                <w:szCs w:val="24"/>
                <w:lang w:eastAsia="fr-FR" w:bidi="ar-SA"/>
              </w:rPr>
              <w:t>.</w:t>
            </w:r>
            <w:r w:rsidRPr="003048B1">
              <w:rPr>
                <w:rFonts w:asciiTheme="majorBidi" w:eastAsia="Times New Roman" w:hAnsiTheme="majorBidi" w:cstheme="majorBidi"/>
                <w:sz w:val="24"/>
                <w:szCs w:val="24"/>
                <w:lang w:eastAsia="fr-FR" w:bidi="ar-SA"/>
              </w:rPr>
              <w:br/>
            </w:r>
            <w:r w:rsidRPr="003048B1">
              <w:rPr>
                <w:rFonts w:asciiTheme="majorBidi" w:eastAsia="Times New Roman" w:hAnsiTheme="majorBidi" w:cstheme="majorBidi"/>
                <w:color w:val="7030A0"/>
                <w:sz w:val="24"/>
                <w:szCs w:val="24"/>
                <w:lang w:eastAsia="fr-FR" w:bidi="ar-SA"/>
              </w:rPr>
              <w:t xml:space="preserve">* </w:t>
            </w:r>
            <w:r w:rsidRPr="003048B1">
              <w:rPr>
                <w:rFonts w:asciiTheme="majorBidi" w:eastAsia="Times New Roman" w:hAnsiTheme="majorBidi" w:cstheme="majorBidi"/>
                <w:b/>
                <w:bCs/>
                <w:color w:val="7030A0"/>
                <w:sz w:val="24"/>
                <w:szCs w:val="24"/>
                <w:rtl/>
                <w:lang w:eastAsia="fr-FR" w:bidi="ar-SA"/>
              </w:rPr>
              <w:t>الرموز</w:t>
            </w:r>
            <w:r w:rsidRPr="003048B1">
              <w:rPr>
                <w:rFonts w:asciiTheme="majorBidi" w:eastAsia="Times New Roman" w:hAnsiTheme="majorBidi" w:cstheme="majorBidi"/>
                <w:b/>
                <w:bCs/>
                <w:color w:val="7030A0"/>
                <w:sz w:val="24"/>
                <w:szCs w:val="24"/>
                <w:lang w:eastAsia="fr-FR" w:bidi="ar-SA"/>
              </w:rPr>
              <w:t xml:space="preserve"> :</w:t>
            </w:r>
            <w:r w:rsidRPr="003048B1">
              <w:rPr>
                <w:rFonts w:asciiTheme="majorBidi" w:eastAsia="Times New Roman" w:hAnsiTheme="majorBidi" w:cstheme="majorBidi"/>
                <w:color w:val="7030A0"/>
                <w:sz w:val="24"/>
                <w:szCs w:val="24"/>
                <w:lang w:eastAsia="fr-FR" w:bidi="ar-SA"/>
              </w:rPr>
              <w:t> </w:t>
            </w:r>
            <w:r w:rsidRPr="003048B1">
              <w:rPr>
                <w:rFonts w:asciiTheme="majorBidi" w:eastAsia="Times New Roman" w:hAnsiTheme="majorBidi" w:cstheme="majorBidi"/>
                <w:b/>
                <w:bCs/>
                <w:sz w:val="24"/>
                <w:szCs w:val="24"/>
                <w:rtl/>
                <w:lang w:eastAsia="fr-FR" w:bidi="ar-SA"/>
              </w:rPr>
              <w:t xml:space="preserve"> –  الحزن (يرمز للفقر                   </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b/>
                <w:bCs/>
                <w:sz w:val="24"/>
                <w:szCs w:val="24"/>
                <w:rtl/>
                <w:lang w:eastAsia="fr-FR" w:bidi="ar-SA"/>
              </w:rPr>
              <w:t>- السماء ممطرة (ترمز إلى التفاؤل).</w:t>
            </w:r>
            <w:r w:rsidRPr="003048B1">
              <w:rPr>
                <w:rFonts w:asciiTheme="majorBidi" w:eastAsia="Times New Roman" w:hAnsiTheme="majorBidi" w:cstheme="majorBidi"/>
                <w:sz w:val="24"/>
                <w:szCs w:val="24"/>
                <w:lang w:eastAsia="fr-FR" w:bidi="ar-SA"/>
              </w:rPr>
              <w:br/>
            </w:r>
            <w:r w:rsidRPr="003048B1">
              <w:rPr>
                <w:rFonts w:asciiTheme="majorBidi" w:eastAsia="Times New Roman" w:hAnsiTheme="majorBidi" w:cstheme="majorBidi"/>
                <w:color w:val="7030A0"/>
                <w:sz w:val="24"/>
                <w:szCs w:val="24"/>
                <w:lang w:eastAsia="fr-FR" w:bidi="ar-SA"/>
              </w:rPr>
              <w:t xml:space="preserve">* </w:t>
            </w:r>
            <w:r w:rsidRPr="003048B1">
              <w:rPr>
                <w:rFonts w:asciiTheme="majorBidi" w:eastAsia="Times New Roman" w:hAnsiTheme="majorBidi" w:cstheme="majorBidi"/>
                <w:b/>
                <w:bCs/>
                <w:color w:val="7030A0"/>
                <w:sz w:val="24"/>
                <w:szCs w:val="24"/>
                <w:rtl/>
                <w:lang w:eastAsia="fr-FR" w:bidi="ar-SA"/>
              </w:rPr>
              <w:t>السرد والوصف</w:t>
            </w:r>
            <w:r w:rsidRPr="003048B1">
              <w:rPr>
                <w:rFonts w:asciiTheme="majorBidi" w:eastAsia="Times New Roman" w:hAnsiTheme="majorBidi" w:cstheme="majorBidi"/>
                <w:b/>
                <w:bCs/>
                <w:sz w:val="24"/>
                <w:szCs w:val="24"/>
                <w:lang w:eastAsia="fr-FR" w:bidi="ar-SA"/>
              </w:rPr>
              <w:t xml:space="preserve"> :</w:t>
            </w:r>
            <w:r w:rsidRPr="003048B1">
              <w:rPr>
                <w:rFonts w:asciiTheme="majorBidi" w:eastAsia="Times New Roman" w:hAnsiTheme="majorBidi" w:cstheme="majorBidi"/>
                <w:sz w:val="24"/>
                <w:szCs w:val="24"/>
                <w:lang w:eastAsia="fr-FR" w:bidi="ar-SA"/>
              </w:rPr>
              <w:t xml:space="preserve"> </w:t>
            </w:r>
            <w:r w:rsidRPr="003048B1">
              <w:rPr>
                <w:rFonts w:asciiTheme="majorBidi" w:eastAsia="Times New Roman" w:hAnsiTheme="majorBidi" w:cstheme="majorBidi"/>
                <w:b/>
                <w:bCs/>
                <w:sz w:val="24"/>
                <w:szCs w:val="24"/>
                <w:rtl/>
                <w:lang w:eastAsia="fr-FR" w:bidi="ar-SA"/>
              </w:rPr>
              <w:t>سرد حادثة سقوط الحزن ووصفه باوصاف دالة على المعاناة والفقر.</w:t>
            </w:r>
          </w:p>
          <w:p w:rsidR="003048B1" w:rsidRPr="003048B1" w:rsidRDefault="003048B1" w:rsidP="003048B1">
            <w:pPr>
              <w:tabs>
                <w:tab w:val="left" w:pos="4694"/>
              </w:tabs>
              <w:bidi/>
              <w:spacing w:after="0" w:line="240" w:lineRule="auto"/>
              <w:rPr>
                <w:rFonts w:asciiTheme="majorBidi" w:eastAsia="Times New Roman" w:hAnsiTheme="majorBidi" w:cstheme="majorBidi"/>
                <w:b/>
                <w:bCs/>
                <w:color w:val="00B050"/>
                <w:sz w:val="24"/>
                <w:szCs w:val="24"/>
                <w:u w:val="single"/>
                <w:rtl/>
                <w:lang w:eastAsia="fr-FR" w:bidi="ar-SA"/>
              </w:rPr>
            </w:pPr>
            <w:r w:rsidRPr="003048B1">
              <w:rPr>
                <w:rFonts w:asciiTheme="majorBidi" w:eastAsia="Times New Roman" w:hAnsiTheme="majorBidi" w:cstheme="majorBidi" w:hint="cs"/>
                <w:b/>
                <w:bCs/>
                <w:color w:val="00B050"/>
                <w:sz w:val="24"/>
                <w:szCs w:val="24"/>
                <w:u w:val="single"/>
                <w:rtl/>
                <w:lang w:eastAsia="fr-FR" w:bidi="ar-SA"/>
              </w:rPr>
              <w:t>4</w:t>
            </w:r>
            <w:r w:rsidRPr="003048B1">
              <w:rPr>
                <w:rFonts w:asciiTheme="majorBidi" w:eastAsia="Times New Roman" w:hAnsiTheme="majorBidi" w:cstheme="majorBidi"/>
                <w:b/>
                <w:bCs/>
                <w:color w:val="00B050"/>
                <w:sz w:val="24"/>
                <w:szCs w:val="24"/>
                <w:u w:val="single"/>
                <w:rtl/>
                <w:lang w:eastAsia="fr-FR" w:bidi="ar-SA"/>
              </w:rPr>
              <w:t xml:space="preserve">- قيم النص: </w:t>
            </w:r>
          </w:p>
          <w:p w:rsidR="003048B1" w:rsidRPr="003048B1" w:rsidRDefault="003048B1" w:rsidP="003048B1">
            <w:pPr>
              <w:tabs>
                <w:tab w:val="left" w:pos="4694"/>
              </w:tabs>
              <w:bidi/>
              <w:spacing w:after="0" w:line="240" w:lineRule="auto"/>
              <w:rPr>
                <w:rFonts w:ascii="Arial" w:eastAsia="Times New Roman" w:hAnsi="Arial"/>
                <w:b/>
                <w:bCs/>
                <w:color w:val="7030A0"/>
                <w:rtl/>
                <w:lang w:eastAsia="fr-FR" w:bidi="ar-SA"/>
              </w:rPr>
            </w:pPr>
            <w:r w:rsidRPr="003048B1">
              <w:rPr>
                <w:rFonts w:asciiTheme="majorBidi" w:eastAsia="Times New Roman" w:hAnsiTheme="majorBidi" w:cstheme="majorBidi"/>
                <w:b/>
                <w:bCs/>
                <w:color w:val="0D0D0D"/>
                <w:sz w:val="24"/>
                <w:szCs w:val="24"/>
                <w:rtl/>
                <w:lang w:eastAsia="fr-FR" w:bidi="ar-SA"/>
              </w:rPr>
              <w:t>التضامن – التعاون – العطف على الفقراء والمحتاجين.</w:t>
            </w:r>
          </w:p>
        </w:tc>
        <w:tc>
          <w:tcPr>
            <w:tcW w:w="1553" w:type="dxa"/>
            <w:tcBorders>
              <w:bottom w:val="single" w:sz="4" w:space="0" w:color="000000"/>
            </w:tcBorders>
          </w:tcPr>
          <w:p w:rsidR="000F1A6C" w:rsidRPr="000F1A6C" w:rsidRDefault="00F203DC" w:rsidP="000F1A6C">
            <w:pPr>
              <w:bidi/>
              <w:rPr>
                <w:rFonts w:eastAsia="Times New Roman"/>
                <w:b/>
                <w:bCs/>
                <w:sz w:val="24"/>
                <w:szCs w:val="24"/>
                <w:rtl/>
                <w:lang w:eastAsia="fr-FR" w:bidi="ar-SA"/>
              </w:rPr>
            </w:pPr>
            <w:r w:rsidRPr="00642CB3">
              <w:rPr>
                <w:rFonts w:eastAsia="Times New Roman" w:hint="cs"/>
                <w:sz w:val="24"/>
                <w:szCs w:val="24"/>
                <w:rtl/>
                <w:lang w:eastAsia="fr-FR"/>
              </w:rPr>
              <w:t>.</w:t>
            </w:r>
            <w:r w:rsidR="000F1A6C" w:rsidRPr="000F1A6C">
              <w:rPr>
                <w:rFonts w:ascii="Arabic Typesetting" w:eastAsiaTheme="minorHAnsi" w:hAnsi="Arabic Typesetting" w:cs="Arabic Typesetting"/>
                <w:sz w:val="28"/>
                <w:szCs w:val="28"/>
                <w:rtl/>
                <w:lang w:bidi="ar-SA"/>
              </w:rPr>
              <w:t xml:space="preserve"> </w:t>
            </w:r>
            <w:r w:rsidR="000F1A6C" w:rsidRPr="000F1A6C">
              <w:rPr>
                <w:rFonts w:eastAsia="Times New Roman"/>
                <w:b/>
                <w:bCs/>
                <w:sz w:val="24"/>
                <w:szCs w:val="24"/>
                <w:rtl/>
                <w:lang w:eastAsia="fr-FR" w:bidi="ar-SA"/>
              </w:rPr>
              <w:t>¤ تقويم النطق الصحيح ومخارج الحروف.</w:t>
            </w:r>
          </w:p>
          <w:p w:rsidR="000F1A6C" w:rsidRPr="000F1A6C" w:rsidRDefault="000F1A6C" w:rsidP="00B4435D">
            <w:pPr>
              <w:bidi/>
              <w:rPr>
                <w:rFonts w:eastAsia="Times New Roman"/>
                <w:b/>
                <w:bCs/>
                <w:sz w:val="24"/>
                <w:szCs w:val="24"/>
                <w:rtl/>
                <w:lang w:eastAsia="fr-FR" w:bidi="ar-SA"/>
              </w:rPr>
            </w:pPr>
            <w:r w:rsidRPr="000F1A6C">
              <w:rPr>
                <w:rFonts w:eastAsia="Times New Roman"/>
                <w:b/>
                <w:bCs/>
                <w:sz w:val="24"/>
                <w:szCs w:val="24"/>
                <w:rtl/>
                <w:lang w:eastAsia="fr-FR" w:bidi="ar-SA"/>
              </w:rPr>
              <w:t>¤ قياس إدراك المتعلمين لمضامين النص.</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 رصد إمكانات المتعلمين التحليلية وتعزيزها وتقويتها.</w:t>
            </w:r>
          </w:p>
          <w:p w:rsidR="000F1A6C" w:rsidRPr="000F1A6C"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على تحديد آليات الخطاب.</w:t>
            </w:r>
          </w:p>
          <w:p w:rsidR="004A0C33" w:rsidRPr="00526C95" w:rsidRDefault="000F1A6C" w:rsidP="000F1A6C">
            <w:pPr>
              <w:bidi/>
              <w:rPr>
                <w:rFonts w:eastAsia="Times New Roman"/>
                <w:b/>
                <w:bCs/>
                <w:sz w:val="24"/>
                <w:szCs w:val="24"/>
                <w:rtl/>
                <w:lang w:eastAsia="fr-FR" w:bidi="ar-SA"/>
              </w:rPr>
            </w:pPr>
            <w:r w:rsidRPr="000F1A6C">
              <w:rPr>
                <w:rFonts w:eastAsia="Times New Roman"/>
                <w:b/>
                <w:bCs/>
                <w:sz w:val="24"/>
                <w:szCs w:val="24"/>
                <w:rtl/>
                <w:lang w:eastAsia="fr-FR" w:bidi="ar-SA"/>
              </w:rPr>
              <w:t>¤</w:t>
            </w:r>
            <w:r>
              <w:rPr>
                <w:rFonts w:eastAsia="Times New Roman"/>
                <w:b/>
                <w:bCs/>
                <w:sz w:val="24"/>
                <w:szCs w:val="24"/>
                <w:rtl/>
                <w:lang w:eastAsia="fr-FR" w:bidi="ar-SA"/>
              </w:rPr>
              <w:t xml:space="preserve"> تقويم قدرة المتعلم</w:t>
            </w:r>
            <w:r>
              <w:rPr>
                <w:rFonts w:eastAsia="Times New Roman" w:hint="cs"/>
                <w:b/>
                <w:bCs/>
                <w:sz w:val="24"/>
                <w:szCs w:val="24"/>
                <w:rtl/>
                <w:lang w:eastAsia="fr-FR" w:bidi="ar-SA"/>
              </w:rPr>
              <w:t xml:space="preserve"> </w:t>
            </w:r>
            <w:r w:rsidRPr="000F1A6C">
              <w:rPr>
                <w:rFonts w:eastAsia="Times New Roman"/>
                <w:b/>
                <w:bCs/>
                <w:sz w:val="24"/>
                <w:szCs w:val="24"/>
                <w:rtl/>
                <w:lang w:eastAsia="fr-FR" w:bidi="ar-SA"/>
              </w:rPr>
              <w:t xml:space="preserve">على استخلاص </w:t>
            </w:r>
            <w:r w:rsidRPr="000F1A6C">
              <w:rPr>
                <w:rFonts w:eastAsia="Times New Roman"/>
                <w:b/>
                <w:bCs/>
                <w:sz w:val="24"/>
                <w:szCs w:val="24"/>
                <w:rtl/>
                <w:lang w:eastAsia="fr-FR" w:bidi="ar-EG"/>
              </w:rPr>
              <w:t>عبر</w:t>
            </w:r>
            <w:r w:rsidRPr="000F1A6C">
              <w:rPr>
                <w:rFonts w:eastAsia="Times New Roman"/>
                <w:b/>
                <w:bCs/>
                <w:sz w:val="24"/>
                <w:szCs w:val="24"/>
                <w:rtl/>
                <w:lang w:eastAsia="fr-FR" w:bidi="ar-SA"/>
              </w:rPr>
              <w:t xml:space="preserve"> النص.</w:t>
            </w:r>
          </w:p>
        </w:tc>
      </w:tr>
      <w:tr w:rsidR="001031F3" w:rsidRPr="00642CB3" w:rsidTr="00245E0E">
        <w:trPr>
          <w:trHeight w:val="957"/>
        </w:trPr>
        <w:tc>
          <w:tcPr>
            <w:tcW w:w="1219" w:type="dxa"/>
            <w:tcBorders>
              <w:top w:val="single" w:sz="4" w:space="0" w:color="000000"/>
              <w:bottom w:val="single" w:sz="4" w:space="0" w:color="000000"/>
            </w:tcBorders>
          </w:tcPr>
          <w:p w:rsidR="001031F3" w:rsidRPr="00642CB3" w:rsidRDefault="001031F3" w:rsidP="000F1A6C">
            <w:pPr>
              <w:bidi/>
              <w:spacing w:after="0"/>
              <w:jc w:val="center"/>
              <w:rPr>
                <w:rFonts w:cs="Arabic Transparent"/>
                <w:b/>
                <w:bCs/>
                <w:sz w:val="24"/>
                <w:szCs w:val="24"/>
                <w:rtl/>
              </w:rPr>
            </w:pPr>
            <w:r w:rsidRPr="000F1A6C">
              <w:rPr>
                <w:rFonts w:cs="Arabic Transparent"/>
                <w:b/>
                <w:bCs/>
                <w:sz w:val="24"/>
                <w:szCs w:val="24"/>
                <w:rtl/>
              </w:rPr>
              <w:t>القراءة التركيبية</w:t>
            </w:r>
          </w:p>
        </w:tc>
        <w:tc>
          <w:tcPr>
            <w:tcW w:w="14727" w:type="dxa"/>
            <w:gridSpan w:val="4"/>
            <w:tcBorders>
              <w:top w:val="single" w:sz="4" w:space="0" w:color="000000"/>
              <w:bottom w:val="single" w:sz="4" w:space="0" w:color="000000"/>
            </w:tcBorders>
          </w:tcPr>
          <w:p w:rsidR="001031F3" w:rsidRPr="002747FA" w:rsidRDefault="001031F3" w:rsidP="00C10BE7">
            <w:pPr>
              <w:bidi/>
              <w:spacing w:after="0" w:line="240" w:lineRule="auto"/>
              <w:jc w:val="center"/>
              <w:rPr>
                <w:rFonts w:eastAsia="Times New Roman"/>
                <w:b/>
                <w:bCs/>
                <w:color w:val="C00000"/>
                <w:sz w:val="24"/>
                <w:szCs w:val="24"/>
                <w:u w:val="single"/>
                <w:rtl/>
                <w:lang w:eastAsia="fr-FR"/>
              </w:rPr>
            </w:pPr>
            <w:bookmarkStart w:id="3" w:name="OLE_LINK7"/>
            <w:r w:rsidRPr="002747FA">
              <w:rPr>
                <w:rFonts w:eastAsia="Times New Roman" w:hint="cs"/>
                <w:b/>
                <w:bCs/>
                <w:color w:val="C00000"/>
                <w:sz w:val="24"/>
                <w:szCs w:val="24"/>
                <w:u w:val="single"/>
                <w:rtl/>
                <w:lang w:eastAsia="fr-FR"/>
              </w:rPr>
              <w:t>رابعا: التركيب</w:t>
            </w:r>
          </w:p>
          <w:p w:rsidR="001031F3" w:rsidRPr="007C5912" w:rsidRDefault="00805A37" w:rsidP="00C10BE7">
            <w:pPr>
              <w:bidi/>
              <w:spacing w:after="0" w:line="240" w:lineRule="auto"/>
              <w:rPr>
                <w:b/>
                <w:bCs/>
                <w:sz w:val="24"/>
                <w:szCs w:val="24"/>
                <w:rtl/>
                <w:lang w:bidi="ar-SA"/>
              </w:rPr>
            </w:pPr>
            <w:bookmarkStart w:id="4" w:name="OLE_LINK4"/>
            <w:bookmarkStart w:id="5" w:name="OLE_LINK5"/>
            <w:bookmarkEnd w:id="3"/>
            <w:r>
              <w:rPr>
                <w:b/>
                <w:bCs/>
                <w:sz w:val="24"/>
                <w:szCs w:val="24"/>
                <w:lang w:bidi="ar-SA"/>
              </w:rPr>
              <w:t xml:space="preserve"> </w:t>
            </w:r>
            <w:r w:rsidR="003048B1" w:rsidRPr="003048B1">
              <w:rPr>
                <w:b/>
                <w:bCs/>
                <w:sz w:val="24"/>
                <w:szCs w:val="24"/>
                <w:rtl/>
                <w:lang w:bidi="ar-SA"/>
              </w:rPr>
              <w:t>وصف الشاعر الحزن، وخلع عليه صفات إنسانية تدل على مستواه الاجتماعي المتمثل في الفقر والحرمان والمعاناة. وبينما كان  الحزن يمشي في شوارع المدينة، تعثرت رجلاه في رأس سمكة وسقط أرضا بالقرب من بائعي الأسماك الذين هرعوا إليه وساعدوه على الوقوف، وأشفقوا عليه وتأثروا لحاله فملؤوا قفته بالأسماك .</w:t>
            </w:r>
            <w:bookmarkEnd w:id="4"/>
            <w:bookmarkEnd w:id="5"/>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71542"/>
    <w:multiLevelType w:val="hybridMultilevel"/>
    <w:tmpl w:val="69B0EDA2"/>
    <w:lvl w:ilvl="0" w:tplc="08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C551127"/>
    <w:multiLevelType w:val="hybridMultilevel"/>
    <w:tmpl w:val="5360E78C"/>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1C0531"/>
    <w:multiLevelType w:val="hybridMultilevel"/>
    <w:tmpl w:val="BB1841F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0"/>
  </w:num>
  <w:num w:numId="5">
    <w:abstractNumId w:val="6"/>
  </w:num>
  <w:num w:numId="6">
    <w:abstractNumId w:val="3"/>
  </w:num>
  <w:num w:numId="7">
    <w:abstractNumId w:val="1"/>
  </w:num>
  <w:num w:numId="8">
    <w:abstractNumId w:val="5"/>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A6018"/>
    <w:rsid w:val="002B1480"/>
    <w:rsid w:val="002C777A"/>
    <w:rsid w:val="002D64CA"/>
    <w:rsid w:val="003048B1"/>
    <w:rsid w:val="00321FED"/>
    <w:rsid w:val="00326083"/>
    <w:rsid w:val="00331534"/>
    <w:rsid w:val="00337CE3"/>
    <w:rsid w:val="00357F93"/>
    <w:rsid w:val="00363D90"/>
    <w:rsid w:val="003643E5"/>
    <w:rsid w:val="003912ED"/>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34E1"/>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C5912"/>
    <w:rsid w:val="007E19DC"/>
    <w:rsid w:val="007E1FAF"/>
    <w:rsid w:val="007F120F"/>
    <w:rsid w:val="00801B9A"/>
    <w:rsid w:val="00805A37"/>
    <w:rsid w:val="00821610"/>
    <w:rsid w:val="008243C6"/>
    <w:rsid w:val="00826B0E"/>
    <w:rsid w:val="00842EEF"/>
    <w:rsid w:val="00843992"/>
    <w:rsid w:val="00860691"/>
    <w:rsid w:val="00872404"/>
    <w:rsid w:val="008913A9"/>
    <w:rsid w:val="008A7FB8"/>
    <w:rsid w:val="008C100E"/>
    <w:rsid w:val="008C58FC"/>
    <w:rsid w:val="008E516F"/>
    <w:rsid w:val="008F3F10"/>
    <w:rsid w:val="008F621D"/>
    <w:rsid w:val="008F728A"/>
    <w:rsid w:val="00902869"/>
    <w:rsid w:val="00915033"/>
    <w:rsid w:val="0096202A"/>
    <w:rsid w:val="00985374"/>
    <w:rsid w:val="009A4058"/>
    <w:rsid w:val="009B0A42"/>
    <w:rsid w:val="009B4BAC"/>
    <w:rsid w:val="009B7785"/>
    <w:rsid w:val="009C163C"/>
    <w:rsid w:val="009E3047"/>
    <w:rsid w:val="009E5A0F"/>
    <w:rsid w:val="009E6727"/>
    <w:rsid w:val="00A226F7"/>
    <w:rsid w:val="00A27623"/>
    <w:rsid w:val="00A312C5"/>
    <w:rsid w:val="00A60C9E"/>
    <w:rsid w:val="00A72A87"/>
    <w:rsid w:val="00A82C56"/>
    <w:rsid w:val="00AB5DC6"/>
    <w:rsid w:val="00AE4FBA"/>
    <w:rsid w:val="00AE7A1F"/>
    <w:rsid w:val="00AF467E"/>
    <w:rsid w:val="00B205DE"/>
    <w:rsid w:val="00B26AE4"/>
    <w:rsid w:val="00B4435D"/>
    <w:rsid w:val="00B56B0D"/>
    <w:rsid w:val="00B935CE"/>
    <w:rsid w:val="00BA544D"/>
    <w:rsid w:val="00BE180A"/>
    <w:rsid w:val="00BF6A1C"/>
    <w:rsid w:val="00C10BE7"/>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65ED6"/>
    <w:rsid w:val="00E7577F"/>
    <w:rsid w:val="00E83850"/>
    <w:rsid w:val="00EA0D0A"/>
    <w:rsid w:val="00EC7EA1"/>
    <w:rsid w:val="00EE3355"/>
    <w:rsid w:val="00EF67D8"/>
    <w:rsid w:val="00F035C5"/>
    <w:rsid w:val="00F053DF"/>
    <w:rsid w:val="00F16B7B"/>
    <w:rsid w:val="00F17F51"/>
    <w:rsid w:val="00F203DC"/>
    <w:rsid w:val="00F20ABE"/>
    <w:rsid w:val="00F54D42"/>
    <w:rsid w:val="00F5724A"/>
    <w:rsid w:val="00F5741E"/>
    <w:rsid w:val="00F8104D"/>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5251B13B"/>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347515737">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682854240">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69435392">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711</Words>
  <Characters>4057</Characters>
  <Application>Microsoft Office Word</Application>
  <DocSecurity>0</DocSecurity>
  <Lines>33</Lines>
  <Paragraphs>9</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41</cp:revision>
  <cp:lastPrinted>2021-11-27T23:38:00Z</cp:lastPrinted>
  <dcterms:created xsi:type="dcterms:W3CDTF">2021-11-04T20:08:00Z</dcterms:created>
  <dcterms:modified xsi:type="dcterms:W3CDTF">2024-03-05T19:43:00Z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