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8673A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E8673A">
        <w:rPr>
          <w:rFonts w:cs="Arabic Transparent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258D98" wp14:editId="61B5F003">
                <wp:simplePos x="0" y="0"/>
                <wp:positionH relativeFrom="column">
                  <wp:posOffset>-103505</wp:posOffset>
                </wp:positionH>
                <wp:positionV relativeFrom="paragraph">
                  <wp:posOffset>161925</wp:posOffset>
                </wp:positionV>
                <wp:extent cx="6703695" cy="1576070"/>
                <wp:effectExtent l="19050" t="19050" r="20955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673A" w:rsidRPr="00706DAB" w:rsidRDefault="00E8673A" w:rsidP="00E8673A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8D9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8.15pt;margin-top:12.75pt;width:527.85pt;height:124.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e25AIAAK8FAAAOAAAAZHJzL2Uyb0RvYy54bWysVM2O0zAQviPxDpbv3ST9Sxttumq7LSAt&#10;P9KCOLux01g4drDdJgviCM/ClQMH3qT7NoydbjewHBAikSKPZ/J5vpnPc37RlALtmTZcyRRHZyFG&#10;TGaKcrlN8ZvX694EI2OJpEQoyVJ8wwy+mD1+dF5XCeurQgnKNAIQaZK6SnFhbZUEgckKVhJzpiom&#10;wZkrXRILpt4GVJMa0EsR9MNwHNRK00qrjBkDu5etE888fp6zzL7Mc8MsEimG3Kz/av/duG8wOyfJ&#10;VpOq4NkxDfIPWZSESzj0BHVJLEE7zR9AlTzTyqjcnmWqDFSe84x5DsAmCn9jc12QinkuUBxTncpk&#10;/h9s9mL/SiNOoXcYSVJCi24/H74dvh5+oNsvh++o70pUVyaByOsKYm2zUI0Ld3RNdaWydwZJtSyI&#10;3LK51qouGKGQYuT+DDq/tjjGgWzq54rCWWRnlQdqcl2iXPDq6R001AbBOdC0m1OjWGNRBpvjOByM&#10;pyOMMvBFo3gcxr6VAUkckMus0sY+YapEbpFiDUrwB5H9lbEusfsQT0QJTtdcCG/o7WYpNNoTUM3a&#10;P54L8O2GCYnqFA+ieBS2xeg6TRdjulgsRtM/YZTcgv4FL1M8Cd3jgkjiSriS1K8t4aJdQ85COjfz&#10;ym6JgNVYWPp9qI9X3cf5ehTGw8GkF8ejQW84WIW9xWS97M2X0XgcrxbLxSr65LKOhknBKWVy5THN&#10;3SWIhn8nsuN1bOV7uganBF1WagccrwtaI8pdLwajaR/URjncw37cskZEbGGAZFZjpJV9y23h1e9a&#10;7zB+Kedk7N5jOU/ovqedg4MH3NqIBkoFlbyrmleoE2UrT9tsGii7k+1G0RvQKqTjZQhTDhaF0h8w&#10;qmFipNi83xHNMBLPJOh9Gg2HbsR4YziK+2DormfT9RCZAVSKLUbtcmnbsbSrNN8WcFJ7w6Sawx3J&#10;udfsfVZAwRkwFTyZ4wRzY6dr+6j7OTv7CQAA//8DAFBLAwQUAAYACAAAACEAYc9ABeAAAAALAQAA&#10;DwAAAGRycy9kb3ducmV2LnhtbEyPwW6DMAyG75P2DpEn7daGwigbJVTTRA+7bXRSrylxAZU4iIRC&#10;9/RLT+vR9qff359tZ92xCw62NSRgtQyAIVVGtVQL+NnvFq/ArJOkZGcIBVzRwjZ/fMhkqsxE33gp&#10;Xc18CNlUCmic61PObdWglnZpeiR/O5lBS+fHoeZqkJMP1x0Pg2DNtWzJf2hkjx8NVudy1AK+DvHu&#10;1B9q4vti+g2TsSw+i6sQz0/z+waYw9n9w3DT9+qQe6ejGUlZ1glYrNaRRwWEcQzsBgTR2wuwo98k&#10;UQI8z/h9h/wPAAD//wMAUEsBAi0AFAAGAAgAAAAhALaDOJL+AAAA4QEAABMAAAAAAAAAAAAAAAAA&#10;AAAAAFtDb250ZW50X1R5cGVzXS54bWxQSwECLQAUAAYACAAAACEAOP0h/9YAAACUAQAACwAAAAAA&#10;AAAAAAAAAAAvAQAAX3JlbHMvLnJlbHNQSwECLQAUAAYACAAAACEA5UjXtuQCAACvBQAADgAAAAAA&#10;AAAAAAAAAAAuAgAAZHJzL2Uyb0RvYy54bWxQSwECLQAUAAYACAAAACEAYc9ABeAAAAALAQAADwAA&#10;AAAAAAAAAAAAAAA+BQAAZHJzL2Rvd25yZXYueG1sUEsFBgAAAAAEAAQA8wAAAEsGAAAAAA==&#10;" strokecolor="#9bbb59" strokeweight="2.5pt">
                <v:shadow color="#868686"/>
                <v:textbox>
                  <w:txbxContent>
                    <w:p w:rsidR="00E8673A" w:rsidRPr="00706DAB" w:rsidRDefault="00E8673A" w:rsidP="00E8673A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F5724A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1A6CD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السنة </w:t>
                            </w:r>
                            <w:r w:rsidR="001A6C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إعدادي</w:t>
                            </w:r>
                          </w:p>
                          <w:p w:rsidR="00F5724A" w:rsidRPr="00F5724A" w:rsidRDefault="008913A9" w:rsidP="00E8673A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E8673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E8673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الوطنية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D033E2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"/>
                            <w:bookmarkStart w:id="1" w:name="OLE_LINK2"/>
                            <w:r w:rsidR="00D033E2" w:rsidRPr="00D033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كلنا نرجو السلام </w:t>
                            </w:r>
                            <w:bookmarkEnd w:id="0"/>
                            <w:bookmarkEnd w:id="1"/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D033E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63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F572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–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المسلاط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F5724A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1A6CD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السنة </w:t>
                      </w:r>
                      <w:r w:rsidR="001A6C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إعدادي</w:t>
                      </w:r>
                    </w:p>
                    <w:p w:rsidR="00F5724A" w:rsidRPr="00F5724A" w:rsidRDefault="008913A9" w:rsidP="00E8673A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E8673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E8673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الوطنية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D033E2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2" w:name="OLE_LINK1"/>
                      <w:bookmarkStart w:id="3" w:name="OLE_LINK2"/>
                      <w:r w:rsidR="00D033E2" w:rsidRPr="00D033E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كلنا نرجو السلام </w:t>
                      </w:r>
                      <w:bookmarkEnd w:id="2"/>
                      <w:bookmarkEnd w:id="3"/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D033E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63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F572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–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المسلاط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8673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E8673A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62079F" wp14:editId="05CB014F">
                <wp:simplePos x="0" y="0"/>
                <wp:positionH relativeFrom="column">
                  <wp:posOffset>2142490</wp:posOffset>
                </wp:positionH>
                <wp:positionV relativeFrom="paragraph">
                  <wp:posOffset>31750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673A" w:rsidRPr="00E42C74" w:rsidRDefault="00E8673A" w:rsidP="00E8673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079F" id="_x0000_s1028" type="#_x0000_t202" style="position:absolute;left:0;text-align:left;margin-left:168.7pt;margin-top:2.5pt;width:174.6pt;height:24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P5Y6ZN0AAAAIAQAADwAA&#10;AGRycy9kb3ducmV2LnhtbEyPQU+DQBSE7yb+h80z8WYX20IbZGmMoQdvSk163bKvQGTfEnYp1F/v&#10;82SPk5nMfJPtZtuJCw6+daTgeRGBQKqcaalW8HXYP21B+KDJ6M4RKriih11+f5fp1LiJPvFShlpw&#10;CflUK2hC6FMpfdWg1X7heiT2zm6wOrAcamkGPXG57eQyihJpdUu80Oge3xqsvsvRKvg4xvtzf6xJ&#10;HorpZ7kZy+K9uCr1+DC/voAIOIf/MPzhMzrkzHRyIxkvOgWr1WbNUQUxX2I/2SYJiBPrdQwyz+Tt&#10;gfwXAAD//wMAUEsBAi0AFAAGAAgAAAAhALaDOJL+AAAA4QEAABMAAAAAAAAAAAAAAAAAAAAAAFtD&#10;b250ZW50X1R5cGVzXS54bWxQSwECLQAUAAYACAAAACEAOP0h/9YAAACUAQAACwAAAAAAAAAAAAAA&#10;AAAvAQAAX3JlbHMvLnJlbHNQSwECLQAUAAYACAAAACEAVoV5WOECAAC1BQAADgAAAAAAAAAAAAAA&#10;AAAuAgAAZHJzL2Uyb0RvYy54bWxQSwECLQAUAAYACAAAACEAP5Y6ZN0AAAAIAQAADwAAAAAAAAAA&#10;AAAAAAA7BQAAZHJzL2Rvd25yZXYueG1sUEsFBgAAAAAEAAQA8wAAAEUGAAAAAA==&#10;" strokecolor="#9bbb59" strokeweight="2.5pt">
                <v:shadow color="#868686"/>
                <v:textbox>
                  <w:txbxContent>
                    <w:p w:rsidR="00E8673A" w:rsidRPr="00E42C74" w:rsidRDefault="00E8673A" w:rsidP="00E8673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835"/>
        <w:gridCol w:w="8646"/>
        <w:gridCol w:w="1553"/>
      </w:tblGrid>
      <w:tr w:rsidR="004A0C33" w:rsidRPr="00642CB3" w:rsidTr="00113286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A544D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033E2" w:rsidRPr="00D033E2" w:rsidRDefault="00D033E2" w:rsidP="00D033E2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4" w:name="OLE_LINK3"/>
            <w:bookmarkStart w:id="5" w:name="OLE_LINK4"/>
            <w:bookmarkStart w:id="6" w:name="OLE_LINK5"/>
            <w:r w:rsidRPr="00D033E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- كيف ينبغي أن يعيش الناس؟</w:t>
            </w:r>
          </w:p>
          <w:p w:rsidR="007A68EF" w:rsidRPr="00E8673A" w:rsidRDefault="00D033E2" w:rsidP="00D033E2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- ما مساوئ 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الحروب؟ وما فوائد العيش في سلام</w:t>
            </w:r>
            <w:r w:rsidR="007A68EF" w:rsidRPr="007A68E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؟</w:t>
            </w:r>
            <w:bookmarkEnd w:id="4"/>
            <w:bookmarkEnd w:id="5"/>
            <w:bookmarkEnd w:id="6"/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E8673A" w:rsidRPr="00E8673A" w:rsidRDefault="00E8673A" w:rsidP="00E8673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E8673A">
              <w:rPr>
                <w:rFonts w:cs="Arabic Transparent"/>
                <w:b/>
                <w:bCs/>
                <w:sz w:val="24"/>
                <w:szCs w:val="24"/>
                <w:rtl/>
              </w:rPr>
              <w:t>الإعدادات القبلية للمتعلمين</w:t>
            </w:r>
          </w:p>
          <w:p w:rsidR="00556B6E" w:rsidRPr="00E8673A" w:rsidRDefault="00E8673A" w:rsidP="00E8673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8673A">
              <w:rPr>
                <w:rFonts w:cs="Arabic Transparent"/>
                <w:b/>
                <w:bCs/>
                <w:sz w:val="24"/>
                <w:szCs w:val="24"/>
                <w:rtl/>
              </w:rPr>
              <w:t>تمثلاتهم وآراؤهم.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BA544D">
        <w:trPr>
          <w:trHeight w:val="3954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8673A" w:rsidRPr="00E059FD" w:rsidRDefault="00E8673A" w:rsidP="00E8673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E8673A" w:rsidRPr="00E059FD" w:rsidRDefault="00E8673A" w:rsidP="00E8673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A6CDB" w:rsidRDefault="001A6CDB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A6CDB">
              <w:rPr>
                <w:rFonts w:cs="Arabic Transparent"/>
                <w:b/>
                <w:bCs/>
                <w:sz w:val="24"/>
                <w:szCs w:val="24"/>
              </w:rPr>
              <w:t xml:space="preserve">- </w:t>
            </w:r>
            <w:r w:rsidR="00B4435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إلتقاط أهم مؤشرات النص.</w:t>
            </w: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033E2" w:rsidRDefault="00D033E2" w:rsidP="00D033E2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033E2" w:rsidRDefault="00D033E2" w:rsidP="00D033E2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033E2" w:rsidRDefault="00D033E2" w:rsidP="00D033E2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Pr="00E059FD" w:rsidRDefault="00E059FD" w:rsidP="001A6CDB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افترض مما سبق نوع النص، وموضوعه، أو القضية التي يعالجها.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ascii="Arial" w:eastAsia="Times New Roman" w:hAnsi="Arial" w:hint="cs"/>
                <w:b/>
                <w:bCs/>
                <w:color w:val="00B050"/>
                <w:rtl/>
                <w:lang w:eastAsia="fr-FR" w:bidi="ar-SA"/>
              </w:rPr>
              <w:t>1</w:t>
            </w:r>
            <w:r w:rsidRPr="00D033E2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صاحب النص </w:t>
            </w:r>
            <w:r w:rsidRPr="00D033E2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: 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  </w:t>
            </w:r>
            <w:bookmarkStart w:id="7" w:name="OLE_LINK6"/>
            <w:bookmarkStart w:id="8" w:name="OLE_LINK7"/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محمود تيمور،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ولد بمصر سنة 1894. اشتهر بثقافته الواسعة وبإنتاجه الغزير في القصة والرواية والمسرحية. من أشهر مؤلفاته:الشيخ جمعة </w:t>
            </w:r>
            <w:r w:rsidRPr="00D033E2">
              <w:rPr>
                <w:rFonts w:eastAsia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–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مكتوب على الجبين </w:t>
            </w:r>
            <w:r w:rsidRPr="00D033E2">
              <w:rPr>
                <w:rFonts w:eastAsia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–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بنت الشيطان </w:t>
            </w:r>
            <w:r w:rsidRPr="00D033E2">
              <w:rPr>
                <w:rFonts w:eastAsia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–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قال الراوي.</w:t>
            </w:r>
            <w:bookmarkEnd w:id="7"/>
            <w:bookmarkEnd w:id="8"/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D033E2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2 - مصدر النص </w:t>
            </w:r>
            <w:r w:rsidRPr="00D033E2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:</w:t>
            </w:r>
            <w:r w:rsidRPr="00D033E2">
              <w:rPr>
                <w:rFonts w:ascii="Arial" w:eastAsia="Times New Roman" w:hAnsi="Arial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9" w:name="OLE_LINK14"/>
            <w:bookmarkStart w:id="10" w:name="OLE_LINK17"/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القصة في الأدب العربي وبحوث أخرى.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bookmarkEnd w:id="9"/>
          <w:bookmarkEnd w:id="10"/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3 - نوعية النص: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11" w:name="OLE_LINK8"/>
            <w:bookmarkStart w:id="12" w:name="OLE_LINK11"/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مقالة تفسيرية / حجاجية ذات بعد إنساني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bookmarkEnd w:id="11"/>
            <w:bookmarkEnd w:id="12"/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ab/>
            </w:r>
          </w:p>
          <w:p w:rsidR="00D033E2" w:rsidRPr="00D033E2" w:rsidRDefault="00D033E2" w:rsidP="00D033E2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4 - دلالة العنوان:</w:t>
            </w:r>
            <w:r w:rsidRPr="00D033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13" w:name="OLE_LINK12"/>
            <w:bookmarkStart w:id="14" w:name="OLE_LINK13"/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يحمل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العنوان دلالة تتمثل في اعتبار السلام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أ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ملا (نرجو) ومطلبا مشتركا بين جميع البشر (كلن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ا).</w:t>
            </w:r>
            <w:bookmarkEnd w:id="13"/>
            <w:bookmarkEnd w:id="14"/>
          </w:p>
          <w:p w:rsidR="00D033E2" w:rsidRPr="00D033E2" w:rsidRDefault="00D033E2" w:rsidP="00D033E2">
            <w:pPr>
              <w:shd w:val="clear" w:color="auto" w:fill="FFFFFF"/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5 </w:t>
            </w:r>
            <w:r w:rsidRPr="00D033E2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–</w:t>
            </w:r>
            <w:r w:rsidRPr="00D033E2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بداية النص ونهايته: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 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-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بداية النص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: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نلاحظ فيها مؤشرات دالة على أن النص يحمل خطابا حواريا (سألني…فبادرت أقول…)، وعلى الرغم من أن عنوان النص لم يتكرر في بداي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ته،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إلا أن ورود لفظة ((تتمنى)) في هذه البداية يجعلها منسجمة مع العنوان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؛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لأن التمني والرجاء لفظتان متقاربتان دلاليا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-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نهاية النص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: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في نهاية النص أيضا لم يتكرر العنوان، و نجد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فيها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كلمة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(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الإيمان) التي تحمل في مدلولها معنى الرجاء والتمني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؛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فكأننا بالكاتب يتدرج من الرجاء إلى التمني ثم إلى الإيمان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،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حيث أصبحت أمنية السلام اعتقادا راسخا ومطلبا ضروريا لا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يمكن الاستغناء عنه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D033E2" w:rsidRPr="00D033E2" w:rsidRDefault="00D033E2" w:rsidP="00D033E2">
            <w:pPr>
              <w:shd w:val="clear" w:color="auto" w:fill="FFFFFF"/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D033E2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6 </w:t>
            </w:r>
            <w:r w:rsidRPr="00D033E2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 w:rsidRPr="00D033E2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الصورة المرفقة:</w:t>
            </w:r>
          </w:p>
          <w:p w:rsidR="00D033E2" w:rsidRPr="00D033E2" w:rsidRDefault="00D033E2" w:rsidP="00D033E2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تمثل مشهدا تظهر فيه طفلة جالسة القرفضاء وهي تضم كفيها وتشبكهما بالقرب من فمها بشكل يوحي بالخوف والرجاء في الوقت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ذاته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..ولعله خوف من الجندي الذي تظهر قدمه في واجهة الصورة وهي تمتد باستبداد  وقسوة إلى جانب الطفلة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،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لتمثل بذلك مظهرا من مظاهر الحرب التي تتضرر منها الطفولة. أما الطفلة فتمثل مظهر البراءة وتمني السلام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</w:p>
          <w:p w:rsidR="007A68EF" w:rsidRPr="007A68EF" w:rsidRDefault="00D033E2" w:rsidP="00D033E2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B050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7</w:t>
            </w:r>
            <w:r w:rsidR="007A68EF" w:rsidRPr="00D033E2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- الفرضية: </w:t>
            </w:r>
            <w:bookmarkStart w:id="15" w:name="OLE_LINK15"/>
            <w:bookmarkStart w:id="16" w:name="OLE_LINK16"/>
            <w:r w:rsidR="007A68EF" w:rsidRPr="00D0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انطلاقا من المؤشرات السابقة، يفترض أن يتحدث النص عن ................</w:t>
            </w:r>
            <w:bookmarkEnd w:id="15"/>
            <w:bookmarkEnd w:id="16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113286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lastRenderedPageBreak/>
              <w:t>¤ فهم مضمون النص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13286" w:rsidRPr="00113286" w:rsidRDefault="00113286" w:rsidP="00D033E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- </w:t>
            </w:r>
            <w:r w:rsidR="00D033E2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قراءة</w:t>
            </w:r>
            <w:r w:rsidR="00D033E2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النص</w:t>
            </w:r>
            <w:r w:rsidR="00D033E2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القراءة التناوبية للمتعلمين.</w:t>
            </w:r>
          </w:p>
          <w:p w:rsidR="00D033E2" w:rsidRPr="00F8104D" w:rsidRDefault="00F8104D" w:rsidP="00D033E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ساعد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المتعلمين على فهم النص </w:t>
            </w:r>
          </w:p>
          <w:p w:rsidR="00F8104D" w:rsidRPr="00F8104D" w:rsidRDefault="00F8104D" w:rsidP="007A68E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مطالبة المتعلمين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باستخراج </w:t>
            </w:r>
            <w:r w:rsidR="00D033E2" w:rsidRPr="00D033E2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الفكرة العامة للنص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4A0C33" w:rsidRPr="00642CB3" w:rsidRDefault="004A0C33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4A0C33" w:rsidRDefault="006B092A" w:rsidP="00E8673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lastRenderedPageBreak/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7A68EF" w:rsidRPr="007A68EF" w:rsidRDefault="007A68EF" w:rsidP="007A68EF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</w:pPr>
            <w:bookmarkStart w:id="17" w:name="OLE_LINK9"/>
            <w:bookmarkStart w:id="18" w:name="OLE_LINK10"/>
            <w:r w:rsidRPr="007A68EF">
              <w:rPr>
                <w:rFonts w:eastAsia="Times New Roman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1- </w:t>
            </w:r>
            <w:r w:rsidRPr="007A68EF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الإيضاح اللغوي</w:t>
            </w:r>
            <w:r w:rsidRPr="007A68EF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</w:pPr>
            <w:bookmarkStart w:id="19" w:name="OLE_LINK18"/>
            <w:bookmarkStart w:id="20" w:name="OLE_LINK19"/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-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بادرت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: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سارعت، هرعت،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كان ل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ها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السبق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.    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تتهاوى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: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تنهار، وتسقط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.    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بشائره: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مقدماته، دلائله.   </w:t>
            </w:r>
          </w:p>
          <w:p w:rsid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lastRenderedPageBreak/>
              <w:t xml:space="preserve">- 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الشغوب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: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المثيرة للشر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والخصوم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ة.  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     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-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محق البشرية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: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إزالتها، محوها، إبطالها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</w:pPr>
            <w:r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-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النكوص: </w:t>
            </w:r>
            <w:r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الرجوع، التقهقر   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يوصم: 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ينعت.</w:t>
            </w:r>
            <w:r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   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الإذعان: </w:t>
            </w:r>
            <w:r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الخضوع والاستسلام.      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- ضراوتها: </w:t>
            </w:r>
            <w:r w:rsidRPr="00D033E2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شدتها.</w:t>
            </w:r>
          </w:p>
          <w:bookmarkEnd w:id="19"/>
          <w:bookmarkEnd w:id="20"/>
          <w:p w:rsidR="007A68EF" w:rsidRPr="007A68EF" w:rsidRDefault="007A68EF" w:rsidP="00D033E2">
            <w:pPr>
              <w:bidi/>
              <w:spacing w:after="0" w:line="240" w:lineRule="auto"/>
              <w:rPr>
                <w:rFonts w:eastAsia="Times New Roman"/>
                <w:color w:val="7030A0"/>
                <w:sz w:val="24"/>
                <w:szCs w:val="24"/>
                <w:u w:val="single"/>
                <w:lang w:eastAsia="fr-FR" w:bidi="ar-SA"/>
              </w:rPr>
            </w:pPr>
            <w:r w:rsidRPr="007A68EF">
              <w:rPr>
                <w:rFonts w:eastAsia="Times New Roman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2- </w:t>
            </w:r>
            <w:bookmarkStart w:id="21" w:name="OLE_LINK20"/>
            <w:bookmarkStart w:id="22" w:name="OLE_LINK21"/>
            <w:r w:rsidR="00D033E2" w:rsidRPr="00D033E2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الفكرة العامة للنص</w:t>
            </w:r>
            <w:bookmarkEnd w:id="21"/>
            <w:bookmarkEnd w:id="22"/>
            <w:r w:rsidRPr="007A68EF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>:</w:t>
            </w:r>
          </w:p>
          <w:p w:rsidR="00E8673A" w:rsidRPr="007A68EF" w:rsidRDefault="00D033E2" w:rsidP="00761266">
            <w:pPr>
              <w:bidi/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rtl/>
                <w:lang w:eastAsia="fr-FR" w:bidi="ar-SA"/>
              </w:rPr>
            </w:pPr>
            <w:bookmarkStart w:id="23" w:name="OLE_LINK22"/>
            <w:bookmarkStart w:id="24" w:name="OLE_LINK23"/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السلام أمل شعبي ومطلب عالمي لا يتحقق إلا بالإيمان والإرادة القوية.</w:t>
            </w:r>
            <w:bookmarkEnd w:id="17"/>
            <w:bookmarkEnd w:id="18"/>
            <w:bookmarkEnd w:id="23"/>
            <w:bookmarkEnd w:id="24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13286" w:rsidRPr="00113286" w:rsidRDefault="00113286" w:rsidP="00B4435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lastRenderedPageBreak/>
              <w:t>¤ تقويم النطق الصحيح ومخارج الحروف للمتعلمين.</w:t>
            </w:r>
          </w:p>
          <w:p w:rsidR="00113286" w:rsidRPr="00113286" w:rsidRDefault="00113286" w:rsidP="00D033E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lastRenderedPageBreak/>
              <w:t>¤ تقويم نمو الفهم عند المتعلمين.</w:t>
            </w: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تمحيص الفرضية.</w:t>
            </w:r>
          </w:p>
        </w:tc>
      </w:tr>
      <w:tr w:rsidR="004A0C33" w:rsidRPr="00642CB3" w:rsidTr="00B4435D">
        <w:trPr>
          <w:trHeight w:val="6803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C36E31" w:rsidRDefault="00C36E31" w:rsidP="00C36E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C36E3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C36E31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[فردية].</w:t>
            </w: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4435D" w:rsidRPr="00C36E31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4435D" w:rsidRDefault="00B4435D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  <w:t xml:space="preserve">- </w:t>
            </w:r>
            <w:r w:rsidR="00761266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  <w:t xml:space="preserve">تحديد بنية النص </w:t>
            </w:r>
            <w:r w:rsidRPr="00B4435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.</w:t>
            </w: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3145FD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- </w:t>
            </w:r>
            <w:r w:rsidR="00761266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تحديد مكونات الخطاب</w:t>
            </w:r>
            <w:r w:rsidRPr="003145F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.</w:t>
            </w: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F203DC" w:rsidRDefault="00F203DC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P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B4435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  <w:t>- استنباط القيم المتضمّنة فيه.</w:t>
            </w:r>
          </w:p>
          <w:p w:rsidR="00B4435D" w:rsidRPr="000F1A6C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D033E2" w:rsidRPr="00D033E2" w:rsidRDefault="00E8673A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1-</w:t>
            </w:r>
            <w:r w:rsidR="007A68EF" w:rsidRPr="00D033E2">
              <w:rPr>
                <w:b/>
                <w:bCs/>
                <w:sz w:val="24"/>
                <w:szCs w:val="24"/>
                <w:rtl/>
              </w:rPr>
              <w:t xml:space="preserve"> </w:t>
            </w:r>
            <w:bookmarkStart w:id="25" w:name="OLE_LINK24"/>
            <w:bookmarkStart w:id="26" w:name="OLE_LINK25"/>
            <w:r w:rsidR="00D033E2"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الحقول المعجمية</w:t>
            </w:r>
            <w:bookmarkEnd w:id="25"/>
            <w:bookmarkEnd w:id="26"/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: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</w:p>
          <w:tbl>
            <w:tblPr>
              <w:tblStyle w:val="TableGrid"/>
              <w:bidiVisual/>
              <w:tblW w:w="80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86"/>
              <w:gridCol w:w="3952"/>
            </w:tblGrid>
            <w:tr w:rsidR="00D033E2" w:rsidRPr="00D033E2" w:rsidTr="00D033E2">
              <w:trPr>
                <w:trHeight w:val="142"/>
                <w:jc w:val="center"/>
              </w:trPr>
              <w:tc>
                <w:tcPr>
                  <w:tcW w:w="408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</w:pPr>
                  <w:bookmarkStart w:id="27" w:name="OLE_LINK26"/>
                  <w:bookmarkStart w:id="28" w:name="OLE_LINK27"/>
                  <w:r w:rsidRPr="00D033E2">
                    <w:rPr>
                      <w:rFonts w:eastAsia="Times New Roman" w:hint="cs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  <w:t>معجم الحرب</w:t>
                  </w:r>
                </w:p>
              </w:tc>
              <w:tc>
                <w:tcPr>
                  <w:tcW w:w="39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 w:hint="cs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  <w:t>معجم السلام</w:t>
                  </w:r>
                </w:p>
              </w:tc>
            </w:tr>
            <w:tr w:rsidR="00D033E2" w:rsidRPr="00D033E2" w:rsidTr="00D033E2">
              <w:trPr>
                <w:trHeight w:val="141"/>
                <w:jc w:val="center"/>
              </w:trPr>
              <w:tc>
                <w:tcPr>
                  <w:tcW w:w="408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- 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العدوان – الاضطراب – التوجس – محق البشرية</w:t>
                  </w: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- 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الإذلال – الدمار – المنازعة – الشغوب </w:t>
                  </w: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-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التوحش - الويلات</w:t>
                  </w: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                   </w:t>
                  </w:r>
                </w:p>
              </w:tc>
              <w:tc>
                <w:tcPr>
                  <w:tcW w:w="39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- 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السلام -  الأمن - حياة سليمة - التآخي - الإنسانية - المصافحة - أمنية – رجاء - إيمان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fr-FR" w:bidi="ar-SA"/>
                    </w:rPr>
                    <w:t>…</w:t>
                  </w:r>
                </w:p>
              </w:tc>
            </w:tr>
          </w:tbl>
          <w:p w:rsidR="00D033E2" w:rsidRPr="00D033E2" w:rsidRDefault="00D033E2" w:rsidP="00D033E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29" w:name="OLE_LINK28"/>
            <w:bookmarkStart w:id="30" w:name="OLE_LINK29"/>
            <w:bookmarkEnd w:id="27"/>
            <w:bookmarkEnd w:id="28"/>
            <w:r w:rsidRPr="00D033E2">
              <w:rPr>
                <w:rFonts w:eastAsia="Times New Roman"/>
                <w:b/>
                <w:bCs/>
                <w:color w:val="C00000"/>
                <w:sz w:val="24"/>
                <w:szCs w:val="24"/>
                <w:u w:val="double"/>
                <w:rtl/>
                <w:lang w:eastAsia="fr-FR" w:bidi="ar-SA"/>
              </w:rPr>
              <w:t>الدلالة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: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نلاحظ أن الألفاظ الدالة على الحرب أكثر من الألفاظ الدالة على السلم، ما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يد ل على أن الحروب ما تزال منتشرة في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أ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نحاء العالم، خلاف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لل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سلم الذي يظل أمنية بعيدة التحقق على أرض الواقع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bookmarkEnd w:id="29"/>
          <w:bookmarkEnd w:id="30"/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lang w:eastAsia="fr-FR" w:bidi="ar-SA"/>
              </w:rPr>
            </w:pPr>
            <w:r w:rsidRPr="00D033E2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2 - الأفكار الأساسية للنص: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bookmarkStart w:id="31" w:name="OLE_LINK30"/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أ- تمني الكاتب للسلام العالمي في جوابه عن سؤال السائل الذي سأله عن أمنيته بمناسبة العام الجديد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ب- وصف الكاتب حالة العالم عند حلول العام الجديد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،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حيث تنتشر الحروب وتغيب القيم الإنسانية والأخلاقية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ج- إبرازه أن السلام هو أمنية كل الشعوب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د- تأكيده على أن الرجاء وحده لا يكفي لتحقيق السلام ، بل يجب أن يكون تمني الإنسان للسلام مقرونا بقوة الإيمان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bookmarkEnd w:id="31"/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 xml:space="preserve">3 - </w:t>
            </w:r>
            <w:bookmarkStart w:id="32" w:name="OLE_LINK31"/>
            <w:bookmarkStart w:id="33" w:name="OLE_LINK32"/>
            <w:r w:rsidRPr="00D033E2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خطاب النص</w:t>
            </w:r>
            <w:bookmarkEnd w:id="32"/>
            <w:bookmarkEnd w:id="33"/>
            <w:r w:rsidRPr="00D033E2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:</w:t>
            </w: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يحمل النص خطابا حجاجيا يدافع من خلاله الكاتب عن فكرة السلام ويرفض فكرة الحرب، مدعما أطروحته بالحجج والبراهين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ويمكن توضيح ملامح هذا الخطاب في الجدول ال</w:t>
            </w: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آت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ي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5386"/>
              <w:gridCol w:w="1340"/>
            </w:tblGrid>
            <w:tr w:rsidR="00D033E2" w:rsidRPr="00D033E2" w:rsidTr="00D033E2">
              <w:trPr>
                <w:trHeight w:val="131"/>
                <w:jc w:val="center"/>
              </w:trPr>
              <w:tc>
                <w:tcPr>
                  <w:tcW w:w="148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0000"/>
                      <w:sz w:val="24"/>
                      <w:szCs w:val="24"/>
                      <w:rtl/>
                      <w:lang w:eastAsia="fr-FR" w:bidi="ar-SA"/>
                    </w:rPr>
                  </w:pPr>
                  <w:bookmarkStart w:id="34" w:name="OLE_LINK33"/>
                  <w:bookmarkStart w:id="35" w:name="OLE_LINK34"/>
                  <w:r w:rsidRPr="00D033E2">
                    <w:rPr>
                      <w:rFonts w:eastAsia="Times New Roman"/>
                      <w:b/>
                      <w:bCs/>
                      <w:color w:val="FF0000"/>
                      <w:sz w:val="24"/>
                      <w:szCs w:val="24"/>
                      <w:rtl/>
                      <w:lang w:eastAsia="fr-FR" w:bidi="ar-SA"/>
                    </w:rPr>
                    <w:t>الفكرة المرفوضة</w:t>
                  </w:r>
                </w:p>
              </w:tc>
              <w:tc>
                <w:tcPr>
                  <w:tcW w:w="53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الحجج والبراهين</w:t>
                  </w:r>
                </w:p>
              </w:tc>
              <w:tc>
                <w:tcPr>
                  <w:tcW w:w="1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  <w:t>الفكرة المقبولة</w:t>
                  </w:r>
                </w:p>
              </w:tc>
            </w:tr>
            <w:tr w:rsidR="00D033E2" w:rsidRPr="00D033E2" w:rsidTr="00D033E2">
              <w:trPr>
                <w:trHeight w:val="376"/>
                <w:jc w:val="center"/>
              </w:trPr>
              <w:tc>
                <w:tcPr>
                  <w:tcW w:w="148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</w:pPr>
                </w:p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 w:hint="cs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  <w:t>فكرة الحرب</w:t>
                  </w:r>
                </w:p>
              </w:tc>
              <w:tc>
                <w:tcPr>
                  <w:tcW w:w="53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- </w:t>
                  </w: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في الحرب رجوع بالإنسانية إلى التوحش الذي يعقبه الدمار وانهيار القيم والمثل الإنسانية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. 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fr-FR" w:bidi="ar-SA"/>
                    </w:rPr>
                    <w:br/>
                    <w:t xml:space="preserve">- </w:t>
                  </w: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</w:t>
                  </w:r>
                  <w:r w:rsidRPr="00D033E2"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في السلام نشر للحرية والعدالة والأمن</w:t>
                  </w:r>
                  <w:r w:rsidRPr="00D033E2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.</w:t>
                  </w:r>
                </w:p>
              </w:tc>
              <w:tc>
                <w:tcPr>
                  <w:tcW w:w="1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</w:pPr>
                </w:p>
                <w:p w:rsidR="00D033E2" w:rsidRPr="00D033E2" w:rsidRDefault="00D033E2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</w:pPr>
                  <w:r w:rsidRPr="00D033E2">
                    <w:rPr>
                      <w:rFonts w:eastAsia="Times New Roman" w:hint="cs"/>
                      <w:b/>
                      <w:bCs/>
                      <w:color w:val="0D0D0D"/>
                      <w:sz w:val="24"/>
                      <w:szCs w:val="24"/>
                      <w:rtl/>
                      <w:lang w:eastAsia="fr-FR" w:bidi="ar-SA"/>
                    </w:rPr>
                    <w:t>فكرة السلم</w:t>
                  </w:r>
                </w:p>
              </w:tc>
            </w:tr>
            <w:bookmarkEnd w:id="34"/>
            <w:bookmarkEnd w:id="35"/>
          </w:tbl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</w:pPr>
          </w:p>
          <w:p w:rsidR="00D033E2" w:rsidRPr="00D033E2" w:rsidRDefault="00D033E2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4 - القيم المتضَمَّنة في النص:</w:t>
            </w:r>
          </w:p>
          <w:p w:rsidR="00D033E2" w:rsidRPr="00D033E2" w:rsidRDefault="00D033E2" w:rsidP="00D033E2">
            <w:pPr>
              <w:tabs>
                <w:tab w:val="left" w:pos="4694"/>
              </w:tabs>
              <w:bidi/>
              <w:spacing w:after="0" w:line="240" w:lineRule="auto"/>
              <w:jc w:val="mediumKashida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D033E2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36" w:name="OLE_LINK35"/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يتضمن النص قيمة إنسانية تتجلى في الدعوة إلى السلام ونبذ الحروب من أجل الإنسانية لكي تنعم بالطمأنينة والسكينة والأمن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  <w:bookmarkStart w:id="37" w:name="_GoBack"/>
            <w:bookmarkEnd w:id="36"/>
            <w:bookmarkEnd w:id="37"/>
          </w:p>
          <w:p w:rsidR="00761266" w:rsidRPr="007A68EF" w:rsidRDefault="00761266" w:rsidP="00761266">
            <w:pPr>
              <w:bidi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rtl/>
                <w:lang w:eastAsia="fr-FR" w:bidi="ar-SA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0F1A6C" w:rsidRPr="000F1A6C" w:rsidRDefault="00F203D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  <w:r w:rsidR="000F1A6C" w:rsidRPr="000F1A6C">
              <w:rPr>
                <w:rFonts w:ascii="Arabic Typesetting" w:eastAsiaTheme="minorHAnsi" w:hAnsi="Arabic Typesetting" w:cs="Arabic Typesetting"/>
                <w:sz w:val="28"/>
                <w:szCs w:val="28"/>
                <w:rtl/>
                <w:lang w:bidi="ar-SA"/>
              </w:rPr>
              <w:t xml:space="preserve"> </w:t>
            </w:r>
            <w:r w:rsidR="000F1A6C"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تقويم النطق الصحيح ومخارج الحروف.</w:t>
            </w:r>
          </w:p>
          <w:p w:rsidR="000F1A6C" w:rsidRPr="000F1A6C" w:rsidRDefault="000F1A6C" w:rsidP="00B4435D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على تحديد آليات الخطاب.</w:t>
            </w:r>
          </w:p>
          <w:p w:rsidR="004A0C33" w:rsidRPr="00526C95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على استخلاص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عبر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النص.</w:t>
            </w:r>
          </w:p>
        </w:tc>
      </w:tr>
      <w:tr w:rsidR="001031F3" w:rsidRPr="00642CB3" w:rsidTr="00245E0E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031F3" w:rsidRPr="00642CB3" w:rsidRDefault="001031F3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47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31F3" w:rsidRPr="002747FA" w:rsidRDefault="001031F3" w:rsidP="002747FA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p w:rsidR="001031F3" w:rsidRPr="007C5912" w:rsidRDefault="00D033E2" w:rsidP="00D033E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033E2">
              <w:rPr>
                <w:b/>
                <w:bCs/>
                <w:sz w:val="24"/>
                <w:szCs w:val="24"/>
                <w:rtl/>
                <w:lang w:bidi="ar-SA"/>
              </w:rPr>
              <w:t>إنتاج تركيب جماعي يلخص مضمون النص،ويتضمن وجهة نظر المتعلمين في المقروء.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5B69"/>
    <w:multiLevelType w:val="hybridMultilevel"/>
    <w:tmpl w:val="712C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0D1B"/>
    <w:multiLevelType w:val="hybridMultilevel"/>
    <w:tmpl w:val="60AE6E00"/>
    <w:lvl w:ilvl="0" w:tplc="C36EF4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75D41"/>
    <w:multiLevelType w:val="hybridMultilevel"/>
    <w:tmpl w:val="B2B682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73A5A"/>
    <w:multiLevelType w:val="hybridMultilevel"/>
    <w:tmpl w:val="16A29F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A7649"/>
    <w:rsid w:val="000C2E71"/>
    <w:rsid w:val="000C6955"/>
    <w:rsid w:val="000E77FB"/>
    <w:rsid w:val="000F1A6C"/>
    <w:rsid w:val="000F4EB5"/>
    <w:rsid w:val="001031F3"/>
    <w:rsid w:val="0011191B"/>
    <w:rsid w:val="00113286"/>
    <w:rsid w:val="00120B73"/>
    <w:rsid w:val="001226F3"/>
    <w:rsid w:val="001460EA"/>
    <w:rsid w:val="00173721"/>
    <w:rsid w:val="00190A4E"/>
    <w:rsid w:val="001936C4"/>
    <w:rsid w:val="001A6CDB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664C0"/>
    <w:rsid w:val="002747FA"/>
    <w:rsid w:val="002819A5"/>
    <w:rsid w:val="00284461"/>
    <w:rsid w:val="002A5110"/>
    <w:rsid w:val="002B1480"/>
    <w:rsid w:val="002C777A"/>
    <w:rsid w:val="002D64CA"/>
    <w:rsid w:val="002E5EC4"/>
    <w:rsid w:val="00312FB9"/>
    <w:rsid w:val="003145FD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423977"/>
    <w:rsid w:val="0042619C"/>
    <w:rsid w:val="00447DE0"/>
    <w:rsid w:val="0045157A"/>
    <w:rsid w:val="004632A5"/>
    <w:rsid w:val="004A0C33"/>
    <w:rsid w:val="00506F7D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B092A"/>
    <w:rsid w:val="006C3F73"/>
    <w:rsid w:val="006F59A7"/>
    <w:rsid w:val="00706DAB"/>
    <w:rsid w:val="00721EE3"/>
    <w:rsid w:val="007449CC"/>
    <w:rsid w:val="0075274F"/>
    <w:rsid w:val="00761266"/>
    <w:rsid w:val="007A68EF"/>
    <w:rsid w:val="007C5912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64871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4435D"/>
    <w:rsid w:val="00B56B0D"/>
    <w:rsid w:val="00B935CE"/>
    <w:rsid w:val="00BA544D"/>
    <w:rsid w:val="00BD2FB8"/>
    <w:rsid w:val="00BE180A"/>
    <w:rsid w:val="00BF6A1C"/>
    <w:rsid w:val="00C04A41"/>
    <w:rsid w:val="00C04D91"/>
    <w:rsid w:val="00C127AF"/>
    <w:rsid w:val="00C229C9"/>
    <w:rsid w:val="00C35B27"/>
    <w:rsid w:val="00C36E31"/>
    <w:rsid w:val="00C72EB8"/>
    <w:rsid w:val="00C95F30"/>
    <w:rsid w:val="00C96DB2"/>
    <w:rsid w:val="00D033E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04FF3"/>
    <w:rsid w:val="00E059FD"/>
    <w:rsid w:val="00E42C74"/>
    <w:rsid w:val="00E53E12"/>
    <w:rsid w:val="00E61B38"/>
    <w:rsid w:val="00E7577F"/>
    <w:rsid w:val="00E83850"/>
    <w:rsid w:val="00E8673A"/>
    <w:rsid w:val="00EA0D0A"/>
    <w:rsid w:val="00EC25DF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8104D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40</cp:revision>
  <cp:lastPrinted>2023-10-26T14:45:00Z</cp:lastPrinted>
  <dcterms:created xsi:type="dcterms:W3CDTF">2021-11-04T20:08:00Z</dcterms:created>
  <dcterms:modified xsi:type="dcterms:W3CDTF">2023-11-22T21:36:00Z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