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8E3C61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تعرف سياقات تواصلية مرتبطة بالحقل </w:t>
                            </w:r>
                            <w:r w:rsidR="008E3C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السكاني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223087" w:rsidRPr="00223087" w:rsidRDefault="008913A9" w:rsidP="002230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223087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2230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اكتساب آليات وأدوات 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القراءة المنهجية لفهم النصوص وتحليلها، وتركيب عناصرها، واستثمار مضامينها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E3C61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تنمية الرصيد 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المعرفي والثقافي بمعطيات </w:t>
                            </w:r>
                            <w:r w:rsidR="008E3C61" w:rsidRPr="008E3C6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 بالبيئة، والهجرة، وعلاقة الإنسان بالمدينة، وخطر الأمراض والأوبئة.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8E3C61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تعرف سياقات تواصلية مرتبطة بالحقل </w:t>
                      </w:r>
                      <w:r w:rsidR="008E3C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السكاني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223087" w:rsidRPr="00223087" w:rsidRDefault="008913A9" w:rsidP="002230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223087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2230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اكتساب آليات وأدوات 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القراءة المنهجية لفهم النصوص وتحليلها، وتركيب عناصرها، واستثمار مضامينها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8913A9" w:rsidRPr="00801B9A" w:rsidRDefault="008913A9" w:rsidP="008E3C61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تنمية الرصيد 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المعرفي والثقافي بمعطيات </w:t>
                      </w:r>
                      <w:r w:rsidR="008E3C61" w:rsidRPr="008E3C6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تتصل بالبيئة، والهجرة، وعلاقة الإنسان بالمدينة، وخطر الأمراض والأوبئة.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520A12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520A1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..................................................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B12D81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12D8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السادسة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B12D81" w:rsidRPr="00B12D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الفني الثقافي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1A3866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1A3866" w:rsidRPr="001A38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الشاعر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1A38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217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E3C61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520A12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520A1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..................................................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B12D81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12D8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السادسة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B12D81" w:rsidRPr="00B12D8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المجال الفني الثقافي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1A3866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1A3866" w:rsidRPr="001A38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الشاعر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1A38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217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E3C61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835"/>
        <w:gridCol w:w="8646"/>
        <w:gridCol w:w="1553"/>
      </w:tblGrid>
      <w:tr w:rsidR="004A0C33" w:rsidRPr="00642CB3" w:rsidTr="00113286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A544D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23977" w:rsidRDefault="001A3866" w:rsidP="00B12D81">
            <w:pPr>
              <w:bidi/>
              <w:spacing w:after="0"/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lang w:eastAsia="fr-FR" w:bidi="ar-SA"/>
              </w:rPr>
            </w:pPr>
            <w:r w:rsidRPr="001A3866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  <w:lang w:eastAsia="fr-FR" w:bidi="ar-SA"/>
              </w:rPr>
              <w:t>ما هو العنصر الذي يميز الشعر عن النثر؟</w:t>
            </w:r>
          </w:p>
          <w:p w:rsidR="001A3866" w:rsidRPr="001A3866" w:rsidRDefault="001A3866" w:rsidP="001A3866">
            <w:pPr>
              <w:bidi/>
              <w:spacing w:after="0"/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GB" w:eastAsia="fr-FR"/>
              </w:rPr>
            </w:pPr>
            <w:r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  <w:lang w:val="en-GB" w:eastAsia="fr-FR"/>
              </w:rPr>
              <w:t>- عرف الشعر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1A3866" w:rsidRPr="001A3866" w:rsidRDefault="001A3866" w:rsidP="001A386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A3866">
              <w:rPr>
                <w:rFonts w:cs="Arabic Transparent"/>
                <w:b/>
                <w:bCs/>
                <w:sz w:val="24"/>
                <w:szCs w:val="24"/>
                <w:rtl/>
              </w:rPr>
              <w:t>الإيقاع والتنظيم اللغوي.</w:t>
            </w:r>
          </w:p>
          <w:p w:rsidR="001A3866" w:rsidRPr="001A3866" w:rsidRDefault="001A3866" w:rsidP="001A386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A3866">
              <w:rPr>
                <w:rFonts w:cs="Arabic Transparent"/>
                <w:b/>
                <w:bCs/>
                <w:sz w:val="24"/>
                <w:szCs w:val="24"/>
                <w:rtl/>
              </w:rPr>
              <w:t>"الشعر هو لغة الأحاسيس والعواطف المرهفة." - نزار قباني.</w:t>
            </w:r>
          </w:p>
          <w:p w:rsidR="001A3866" w:rsidRDefault="001A3866" w:rsidP="001A386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A3866">
              <w:rPr>
                <w:rFonts w:cs="Arabic Transparent"/>
                <w:b/>
                <w:bCs/>
                <w:sz w:val="24"/>
                <w:szCs w:val="24"/>
                <w:rtl/>
              </w:rPr>
              <w:t>"الشعر هو مرآة للحياة، يعكس العالم برؤية فنية وجمالية." - أحمد شوقي.</w:t>
            </w:r>
          </w:p>
          <w:p w:rsidR="001A3866" w:rsidRPr="001A3866" w:rsidRDefault="001A3866" w:rsidP="001A386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3866">
              <w:rPr>
                <w:rFonts w:cs="Arabic Transparent"/>
                <w:b/>
                <w:bCs/>
                <w:sz w:val="24"/>
                <w:szCs w:val="24"/>
                <w:rtl/>
              </w:rPr>
              <w:t>"الشعر هو نبض الحياة الثقافية والفكرية للشعوب." - جبران خليل جبران.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1A3866">
        <w:trPr>
          <w:trHeight w:val="248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B4435D" w:rsidRDefault="001A6CDB" w:rsidP="001A386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6CDB">
              <w:rPr>
                <w:rFonts w:cs="Arabic Transparent"/>
                <w:b/>
                <w:bCs/>
                <w:sz w:val="24"/>
                <w:szCs w:val="24"/>
              </w:rPr>
              <w:t xml:space="preserve">- </w:t>
            </w:r>
            <w:r w:rsidR="00B4435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إلتقاط أهم مؤشرات النص.</w:t>
            </w: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Pr="00E059FD" w:rsidRDefault="00E059FD" w:rsidP="001A6CD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 النص، وموضوعه، أو القضية التي يعالجها.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</w:pPr>
            <w:bookmarkStart w:id="0" w:name="OLE_LINK5"/>
            <w:bookmarkStart w:id="1" w:name="OLE_LINK6"/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1- صاحب النص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الشاعر اللبناني شلبي الملاط.</w:t>
            </w:r>
          </w:p>
          <w:p w:rsidR="001A3866" w:rsidRPr="001A3866" w:rsidRDefault="001A3866" w:rsidP="001A386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2 - مصدر النص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شلبي الملاط ، "ديوان شاعر الأرز" ص 37</w:t>
            </w:r>
          </w:p>
          <w:p w:rsidR="001A3866" w:rsidRPr="001A3866" w:rsidRDefault="001A3866" w:rsidP="001A3866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3 - نوعية النص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 :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قصيدة شعرية تقليدية، تتميز بنظام الشطرين المتناظرين، مع وحدة القافية والرويّ.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ind w:right="-17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4–  دلالة العنوان: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 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يحيل العنوان على الصفات العاطفية التي يتميّز بها الشاعر، وقدرته على التعبير عن مشاعره ونقل أحاسيسه إلى المتلقين في قالب فني رائق، وكذا أن يكون" لسان شعبه وأمته".</w:t>
            </w:r>
          </w:p>
          <w:bookmarkEnd w:id="0"/>
          <w:bookmarkEnd w:id="1"/>
          <w:p w:rsidR="001A6CDB" w:rsidRPr="001A6CDB" w:rsidRDefault="001A3866" w:rsidP="001A3866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rtl/>
                <w:lang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5</w:t>
            </w:r>
            <w:r w:rsidR="00F8104D" w:rsidRPr="00B12D81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. الفرضية:  </w:t>
            </w:r>
            <w:r w:rsidR="00B12D81" w:rsidRPr="00B12D8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انطلاقا من المؤشرات السابقة، يفترض أن يتحدث النص عن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.....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113286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13286" w:rsidRPr="00113286" w:rsidRDefault="00113286" w:rsidP="00A00E6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A00E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قراءة النص من طرف الأستاذ.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القراءة التناوبية للمتعلمين.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ساعد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المتعلمين على فهم النص عبر الحوار، خلق جو النقاش الأفقي بينهم.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ذل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ل صعوبات حصول الفهم.</w:t>
            </w:r>
          </w:p>
          <w:p w:rsidR="00F8104D" w:rsidRPr="00F8104D" w:rsidRDefault="00F8104D" w:rsidP="001A386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مطالبة المتعلمين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باستخراج </w:t>
            </w:r>
            <w:r w:rsidR="001A3866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المضمون  العام</w:t>
            </w:r>
            <w:r w:rsidR="00B12D81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ل</w:t>
            </w:r>
            <w:r w:rsidR="0022308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لنص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4A0C33" w:rsidRPr="00642CB3" w:rsidRDefault="004A0C33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BA544D" w:rsidRPr="00113286" w:rsidRDefault="006B092A" w:rsidP="00BA544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8E3C61" w:rsidRDefault="00223087" w:rsidP="008E3C6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</w:pPr>
            <w:bookmarkStart w:id="2" w:name="OLE_LINK19"/>
            <w:bookmarkStart w:id="3" w:name="OLE_LINK20"/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1- الإيضاح اللغوي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ريح الصبا: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الريح التي تهبّ من جهة الشرق.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                                            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الغرّ: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ج. الأغرّ، الحسن.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الجزل: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الكثير.                                                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أعطافها: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مفردها عطف، وهو الجانب.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جذلان: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جذل بمعنى فرح، وجذلان: فرحان.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223087" w:rsidRPr="00223087" w:rsidRDefault="00223087" w:rsidP="001A386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2- </w:t>
            </w:r>
            <w:r w:rsidR="001A3866"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المضمون  العام</w:t>
            </w:r>
            <w:r w:rsidR="00B12D81"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 ل</w:t>
            </w:r>
            <w:r w:rsidR="008E3C61"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لنص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4A0C33" w:rsidRPr="00223087" w:rsidRDefault="00223087" w:rsidP="00223087">
            <w:pPr>
              <w:tabs>
                <w:tab w:val="left" w:pos="4694"/>
              </w:tabs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  </w:t>
            </w:r>
            <w:r w:rsidR="001A3866" w:rsidRPr="001A3866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  <w:lang w:eastAsia="fr-FR" w:bidi="ar-SA"/>
              </w:rPr>
              <w:t>ذكر الصفات العاطفية والأخلاقية التي يتميّز بها الشاعر، والحديث عن دوره ووظيفته في المجتمع.</w:t>
            </w:r>
            <w:bookmarkEnd w:id="2"/>
            <w:bookmarkEnd w:id="3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13286" w:rsidRPr="00113286" w:rsidRDefault="00113286" w:rsidP="00B4435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تمحيص الفرضية.</w:t>
            </w:r>
          </w:p>
        </w:tc>
      </w:tr>
      <w:tr w:rsidR="004A0C33" w:rsidRPr="00642CB3" w:rsidTr="00B12D81">
        <w:trPr>
          <w:trHeight w:val="6945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C36E31" w:rsidRDefault="00C36E31" w:rsidP="00C36E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C36E3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C36E31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[فردية].</w:t>
            </w:r>
          </w:p>
          <w:p w:rsidR="00B4435D" w:rsidRDefault="00B4435D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4" w:name="OLE_LINK28"/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1- استخراج  الحقول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الدلالية  للنص، مع تحديد الحقل المهيمن، وإبراز دلالة ذلك.</w:t>
            </w:r>
          </w:p>
          <w:p w:rsidR="00B12D81" w:rsidRDefault="00B12D81" w:rsidP="00B12D8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1A3866" w:rsidRDefault="001A3866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1A3866" w:rsidRDefault="001A3866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1A3866" w:rsidRDefault="001A3866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1A3866" w:rsidRDefault="001A3866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1A3866" w:rsidRPr="001A3866" w:rsidRDefault="00B12D81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2- </w:t>
            </w:r>
            <w:r w:rsidR="001A3866" w:rsidRPr="001A3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- تعرّف خصائص لغة النّصّ</w:t>
            </w:r>
            <w:r w:rsidR="001A3866" w:rsidRPr="001A3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</w:p>
          <w:p w:rsidR="001A3866" w:rsidRPr="001A3866" w:rsidRDefault="001A3866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1A3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- </w:t>
            </w:r>
            <w:r w:rsidRPr="001A3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استخراج الخصائص الأسلوبية للنص، مع إبراز وظيفتها</w:t>
            </w:r>
            <w:r w:rsidRPr="001A3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</w:t>
            </w:r>
          </w:p>
          <w:p w:rsidR="00520A12" w:rsidRDefault="001A3866" w:rsidP="001A38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1A3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- تحديد مميزات إيقاع القصيدة.</w:t>
            </w: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bookmarkEnd w:id="4"/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1A3866" w:rsidRDefault="001A3866" w:rsidP="001A38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1A3866" w:rsidRDefault="001A3866" w:rsidP="001A38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1A3866" w:rsidRDefault="001A3866" w:rsidP="001A38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1A3866" w:rsidRDefault="001A3866" w:rsidP="001A38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Pr="00520A12" w:rsidRDefault="00B12D81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4</w:t>
            </w:r>
            <w:r w:rsidR="00520A12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- </w:t>
            </w:r>
            <w:r w:rsidR="00520A12" w:rsidRPr="00520A1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استنباط مقصدية النص، واستخراج القيم المتضمّنة فيه.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8E3C61" w:rsidRPr="001A3866" w:rsidRDefault="008E3C61" w:rsidP="001A3866">
            <w:pPr>
              <w:bidi/>
              <w:spacing w:line="240" w:lineRule="auto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1A3866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1- الحقول الدلالية:</w:t>
            </w:r>
          </w:p>
          <w:tbl>
            <w:tblPr>
              <w:tblStyle w:val="TableGrid"/>
              <w:bidiVisual/>
              <w:tblW w:w="8241" w:type="dxa"/>
              <w:tblInd w:w="119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  <w:gridCol w:w="4121"/>
            </w:tblGrid>
            <w:tr w:rsidR="001A3866" w:rsidRPr="001A3866" w:rsidTr="001A3866">
              <w:trPr>
                <w:trHeight w:val="301"/>
              </w:trPr>
              <w:tc>
                <w:tcPr>
                  <w:tcW w:w="41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1A3866" w:rsidRPr="001A3866" w:rsidRDefault="001A3866" w:rsidP="001A3866">
                  <w:pPr>
                    <w:pStyle w:val="ListParagraph"/>
                    <w:bidi/>
                    <w:spacing w:after="0"/>
                    <w:ind w:left="0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1A38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الألفاظ والعبارات الدالة على ذات الشاعر ونفسيته</w:t>
                  </w:r>
                </w:p>
              </w:tc>
              <w:tc>
                <w:tcPr>
                  <w:tcW w:w="41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1A3866" w:rsidRPr="001A3866" w:rsidRDefault="001A3866" w:rsidP="001A3866">
                  <w:pPr>
                    <w:pStyle w:val="ListParagraph"/>
                    <w:bidi/>
                    <w:spacing w:after="0"/>
                    <w:ind w:left="0"/>
                    <w:jc w:val="center"/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</w:pPr>
                  <w:r w:rsidRPr="001A38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الألفاظ والعبارات الدالة على علاقة الشاعر بقومه</w:t>
                  </w:r>
                </w:p>
              </w:tc>
            </w:tr>
            <w:tr w:rsidR="001A3866" w:rsidTr="001A3866">
              <w:trPr>
                <w:trHeight w:val="844"/>
              </w:trPr>
              <w:tc>
                <w:tcPr>
                  <w:tcW w:w="41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1A3866" w:rsidRDefault="001A3866" w:rsidP="001A3866">
                  <w:pPr>
                    <w:pStyle w:val="ListParagraph"/>
                    <w:bidi/>
                    <w:spacing w:after="0"/>
                    <w:ind w:left="0"/>
                    <w:jc w:val="center"/>
                    <w:rPr>
                      <w:rFonts w:hint="cs"/>
                      <w:b/>
                      <w:bCs/>
                      <w:color w:val="0D0D0D" w:themeColor="text1" w:themeTint="F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rtl/>
                    </w:rPr>
                    <w:t xml:space="preserve">غريب عن الدنيا – له جسم بعيد – له عقل – ساه – لا حسّ ولا هو سامع دويّا – رهيف الحسّ – في وجهه حياء – في نفسه كِبْر – في خلقه نبل – قلبه يحبّ - </w:t>
                  </w:r>
                </w:p>
              </w:tc>
              <w:tc>
                <w:tcPr>
                  <w:tcW w:w="41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1A3866" w:rsidRDefault="001A3866" w:rsidP="001A3866">
                  <w:pPr>
                    <w:pStyle w:val="ListParagraph"/>
                    <w:bidi/>
                    <w:spacing w:after="0"/>
                    <w:ind w:left="0"/>
                    <w:rPr>
                      <w:rFonts w:hint="cs"/>
                      <w:b/>
                      <w:bCs/>
                      <w:color w:val="0D0D0D" w:themeColor="text1" w:themeTint="F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rtl/>
                    </w:rPr>
                    <w:t>أغانيه تُجدّ حميّة – أطرب الأوطان – قبيل خامل باسمه علا – شرّف في سوق المفاخر قومه – قلّدهم حلي العلا أينما حلّوا</w:t>
                  </w:r>
                </w:p>
              </w:tc>
            </w:tr>
          </w:tbl>
          <w:p w:rsidR="001A3866" w:rsidRPr="001A3866" w:rsidRDefault="001A3866" w:rsidP="001A3866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يتّضح من خاناتي الجدول أن الشاعر بما يمتلكه من مشاعر جيّاشة وصفات نبيلة، يمكنه أن يكون لسانا صادقا ورسولا أمينا يعبّر عن آمال قومه وأمته، ويبوّئها خير المنازل بين الأمم. </w:t>
            </w:r>
          </w:p>
          <w:p w:rsidR="001A3866" w:rsidRPr="001A3866" w:rsidRDefault="001A3866" w:rsidP="001A3866">
            <w:pPr>
              <w:bidi/>
              <w:spacing w:before="24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lang w:eastAsia="fr-FR" w:bidi="ar-SA"/>
              </w:rPr>
            </w:pPr>
            <w:r w:rsidRPr="001A386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2</w:t>
            </w:r>
            <w:r w:rsidRPr="001A386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- الخصائص الأسلوبية للنص:</w:t>
            </w:r>
          </w:p>
          <w:p w:rsidR="001A3866" w:rsidRPr="001A3866" w:rsidRDefault="001A3866" w:rsidP="001A386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lang w:eastAsia="fr-FR" w:bidi="ar-SA"/>
              </w:rPr>
              <w:t xml:space="preserve">-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التشبيه: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كأنما على صدره أنفاس ريح الصبا حمل. 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– النفي: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لا حسّ – لا هو سامع – ما ينسى – لا يسلو...</w:t>
            </w:r>
          </w:p>
          <w:p w:rsidR="001A3866" w:rsidRPr="001A3866" w:rsidRDefault="001A3866" w:rsidP="001A386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>- الاستعارة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أنفاس ريح الصبا – قلّدهم حلي العلا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lang w:eastAsia="fr-FR" w:bidi="ar-SA"/>
              </w:rPr>
              <w:t xml:space="preserve">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- التفضيل: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أحسن ما في شاعر أن قلبه يحبّ.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lang w:eastAsia="fr-FR" w:bidi="ar-SA"/>
              </w:rPr>
              <w:t xml:space="preserve"> </w:t>
            </w:r>
          </w:p>
          <w:p w:rsidR="001A3866" w:rsidRPr="001A3866" w:rsidRDefault="001A3866" w:rsidP="001A386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- القسم: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ورب العرش.                              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lang w:eastAsia="fr-FR" w:bidi="ar-SA"/>
              </w:rPr>
              <w:t xml:space="preserve">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- الاستفهام: </w:t>
            </w: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أليست أغانيه تجدّ حميّة...؟ </w:t>
            </w:r>
          </w:p>
          <w:p w:rsidR="001A3866" w:rsidRPr="001A3866" w:rsidRDefault="001A3866" w:rsidP="001A3866">
            <w:pPr>
              <w:numPr>
                <w:ilvl w:val="0"/>
                <w:numId w:val="10"/>
              </w:num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تصوير مكانة الشاعر وإبراز مكانته في المجتمع. </w:t>
            </w:r>
          </w:p>
          <w:p w:rsidR="001A3866" w:rsidRPr="001A3866" w:rsidRDefault="001A3866" w:rsidP="001A3866">
            <w:pPr>
              <w:bidi/>
              <w:spacing w:before="24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</w:pPr>
            <w:r w:rsidRPr="001A386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3</w:t>
            </w:r>
            <w:r w:rsidRPr="001A386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- إيقاع القصيدة:</w:t>
            </w:r>
          </w:p>
          <w:p w:rsidR="001A3866" w:rsidRPr="001A3866" w:rsidRDefault="001A3866" w:rsidP="001A3866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>تكررت بعض الحروف في القصيدة مثل:اللام، الحاء، السين، الفاء...ما أضفى عليها إيقاعا موسيقيا ممتعا نستشعره عند الإنشاد أو الاستماع.</w:t>
            </w:r>
          </w:p>
          <w:p w:rsidR="001A3866" w:rsidRPr="001A3866" w:rsidRDefault="001A3866" w:rsidP="001A3866">
            <w:pPr>
              <w:bidi/>
              <w:spacing w:before="24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</w:pPr>
            <w:r w:rsidRPr="001A386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4</w:t>
            </w:r>
            <w:r w:rsidRPr="001A386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 xml:space="preserve">- القيم المروَّجة في النص: </w:t>
            </w:r>
          </w:p>
          <w:p w:rsidR="00B12D81" w:rsidRPr="001A3866" w:rsidRDefault="001A3866" w:rsidP="001A3866">
            <w:pPr>
              <w:tabs>
                <w:tab w:val="left" w:pos="4694"/>
              </w:tabs>
              <w:bidi/>
              <w:spacing w:after="0" w:line="240" w:lineRule="auto"/>
              <w:jc w:val="mediumKashida"/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1A3866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قيمة فنيّة ثقافية تتجلّى في إبراز الصفات العاطفية والأخلاقية التي يمتاز بها الشاعر، والتحسيس بمكانته في المجتمع.</w:t>
            </w:r>
            <w:bookmarkStart w:id="5" w:name="_GoBack"/>
            <w:bookmarkEnd w:id="5"/>
            <w:r w:rsidRPr="001A3866">
              <w:rPr>
                <w:rFonts w:eastAsia="Times New Roman" w:cs="Andalus" w:hint="cs"/>
                <w:b/>
                <w:bCs/>
                <w:color w:val="C00000"/>
                <w:sz w:val="32"/>
                <w:szCs w:val="32"/>
                <w:rtl/>
                <w:lang w:eastAsia="fr-FR" w:bidi="ar-SA"/>
              </w:rPr>
              <w:t xml:space="preserve">                            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F1A6C" w:rsidRPr="000F1A6C" w:rsidRDefault="00F203D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  <w:r w:rsidR="000F1A6C" w:rsidRPr="000F1A6C">
              <w:rPr>
                <w:rFonts w:ascii="Arabic Typesetting" w:eastAsiaTheme="minorHAnsi" w:hAnsi="Arabic Typesetting" w:cs="Arabic Typesetting"/>
                <w:sz w:val="28"/>
                <w:szCs w:val="28"/>
                <w:rtl/>
                <w:lang w:bidi="ar-SA"/>
              </w:rPr>
              <w:t xml:space="preserve"> </w:t>
            </w:r>
            <w:r w:rsidR="000F1A6C"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F1A6C" w:rsidRDefault="000F1A6C" w:rsidP="00B4435D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على تحديد آليات الخطاب.</w:t>
            </w:r>
          </w:p>
          <w:p w:rsidR="004A0C33" w:rsidRPr="00526C95" w:rsidRDefault="000F1A6C" w:rsidP="00B12D81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على استخلاص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عبر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النص.</w:t>
            </w:r>
          </w:p>
        </w:tc>
      </w:tr>
      <w:tr w:rsidR="001031F3" w:rsidRPr="00642CB3" w:rsidTr="00245E0E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031F3" w:rsidRPr="00642CB3" w:rsidRDefault="001031F3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47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31F3" w:rsidRPr="002747FA" w:rsidRDefault="001031F3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bookmarkStart w:id="6" w:name="OLE_LINK7"/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bookmarkEnd w:id="6"/>
          <w:p w:rsidR="001031F3" w:rsidRPr="007C5912" w:rsidRDefault="001A3866" w:rsidP="001A386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Pr="001A3866">
              <w:rPr>
                <w:b/>
                <w:bCs/>
                <w:sz w:val="24"/>
                <w:szCs w:val="24"/>
                <w:rtl/>
                <w:lang w:bidi="ar-SA"/>
              </w:rPr>
              <w:t>لمنتوج  المنجَز من طرف المتعلمين والمقوَّم من طرف الأستاذ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224E6"/>
    <w:multiLevelType w:val="hybridMultilevel"/>
    <w:tmpl w:val="6708054A"/>
    <w:lvl w:ilvl="0" w:tplc="08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E11FC2"/>
    <w:multiLevelType w:val="hybridMultilevel"/>
    <w:tmpl w:val="0D327830"/>
    <w:lvl w:ilvl="0" w:tplc="0809000D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2430E"/>
    <w:multiLevelType w:val="hybridMultilevel"/>
    <w:tmpl w:val="4398B18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A73A5A"/>
    <w:multiLevelType w:val="hybridMultilevel"/>
    <w:tmpl w:val="16A29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7161C"/>
    <w:multiLevelType w:val="hybridMultilevel"/>
    <w:tmpl w:val="D1A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0DFD"/>
    <w:multiLevelType w:val="hybridMultilevel"/>
    <w:tmpl w:val="A3FC95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3866"/>
    <w:rsid w:val="001A6CDB"/>
    <w:rsid w:val="001B744A"/>
    <w:rsid w:val="001D7928"/>
    <w:rsid w:val="001D7FB8"/>
    <w:rsid w:val="002033EF"/>
    <w:rsid w:val="00211CB3"/>
    <w:rsid w:val="00223087"/>
    <w:rsid w:val="002302C0"/>
    <w:rsid w:val="00240BCE"/>
    <w:rsid w:val="0025383D"/>
    <w:rsid w:val="0026154C"/>
    <w:rsid w:val="002664C0"/>
    <w:rsid w:val="002747FA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14BBC"/>
    <w:rsid w:val="00423977"/>
    <w:rsid w:val="0042619C"/>
    <w:rsid w:val="00447DE0"/>
    <w:rsid w:val="0045157A"/>
    <w:rsid w:val="004632A5"/>
    <w:rsid w:val="004864BF"/>
    <w:rsid w:val="004A0C33"/>
    <w:rsid w:val="00506F7D"/>
    <w:rsid w:val="0051257C"/>
    <w:rsid w:val="00520A12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C5912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E3C61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00E6C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12D81"/>
    <w:rsid w:val="00B205DE"/>
    <w:rsid w:val="00B26AE4"/>
    <w:rsid w:val="00B4435D"/>
    <w:rsid w:val="00B56B0D"/>
    <w:rsid w:val="00B935CE"/>
    <w:rsid w:val="00BA544D"/>
    <w:rsid w:val="00BE180A"/>
    <w:rsid w:val="00BF6A1C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59FD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8104D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6622D6FB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35</cp:revision>
  <cp:lastPrinted>2021-11-27T23:38:00Z</cp:lastPrinted>
  <dcterms:created xsi:type="dcterms:W3CDTF">2021-11-04T20:08:00Z</dcterms:created>
  <dcterms:modified xsi:type="dcterms:W3CDTF">2024-04-16T22:13:00Z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