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楷体_GB2312"/>
          <w:b/>
          <w:sz w:val="30"/>
          <w:szCs w:val="30"/>
        </w:rPr>
      </w:pPr>
      <w:r>
        <w:rPr>
          <w:rFonts w:eastAsia="楷体_GB2312"/>
          <w:b/>
          <w:sz w:val="30"/>
          <w:szCs w:val="30"/>
        </w:rPr>
        <w:t xml:space="preserve">732T-5 MOTOR GRADER </w:t>
      </w:r>
    </w:p>
    <w:p>
      <w:pPr>
        <w:jc w:val="center"/>
        <w:rPr>
          <w:rFonts w:eastAsia="楷体_GB2312"/>
          <w:b/>
          <w:sz w:val="30"/>
          <w:szCs w:val="30"/>
        </w:rPr>
      </w:pPr>
      <w:r>
        <w:rPr>
          <w:rFonts w:eastAsia="楷体_GB2312"/>
          <w:b/>
          <w:sz w:val="30"/>
          <w:szCs w:val="30"/>
        </w:rPr>
        <w:t>Front wheel auxiliary drive configuration and parameters</w:t>
      </w:r>
    </w:p>
    <w:p>
      <w:pPr>
        <w:jc w:val="center"/>
        <w:rPr>
          <w:rFonts w:hint="eastAsia" w:eastAsia="楷体_GB2312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eastAsia="楷体_GB2312"/>
          <w:b/>
          <w:sz w:val="36"/>
          <w:szCs w:val="36"/>
          <w:lang w:eastAsia="zh-CN"/>
        </w:rPr>
        <w:drawing>
          <wp:inline distT="0" distB="0" distL="114300" distR="114300">
            <wp:extent cx="6109970" cy="3298825"/>
            <wp:effectExtent l="0" t="0" r="0" b="0"/>
            <wp:docPr id="2" name="图片 2" descr="a62288c337a2803ba19bf34e33b48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62288c337a2803ba19bf34e33b48d4"/>
                    <pic:cNvPicPr>
                      <a:picLocks noChangeAspect="1"/>
                    </pic:cNvPicPr>
                  </pic:nvPicPr>
                  <pic:blipFill>
                    <a:blip r:embed="rId6"/>
                    <a:srcRect b="27987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b/>
          <w:bCs/>
          <w:sz w:val="24"/>
        </w:rPr>
      </w:pPr>
      <w:r>
        <w:rPr>
          <w:b/>
          <w:bCs/>
          <w:sz w:val="24"/>
        </w:rPr>
        <w:t>Equipped with reliable Cummins QSM11-C330 engine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b/>
          <w:bCs/>
          <w:sz w:val="24"/>
        </w:rPr>
      </w:pPr>
      <w:r>
        <w:rPr>
          <w:b/>
          <w:bCs/>
          <w:sz w:val="24"/>
        </w:rPr>
        <w:t>Sing-handle electro-hydraulic controlled power-shift T/M, 6 forward &amp; 3reverse shifts makes operation easy and convenient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b/>
          <w:bCs/>
          <w:sz w:val="24"/>
        </w:rPr>
      </w:pPr>
      <w:r>
        <w:rPr>
          <w:b/>
          <w:bCs/>
          <w:sz w:val="24"/>
        </w:rPr>
        <w:t>Hydraulic lock, auto lock/unlock NO-SPIN</w:t>
      </w: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>differential ensures stability and powerful traction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b/>
          <w:bCs/>
          <w:sz w:val="24"/>
        </w:rPr>
      </w:pPr>
      <w:r>
        <w:rPr>
          <w:b/>
          <w:bCs/>
          <w:sz w:val="24"/>
        </w:rPr>
        <w:t>Hydraulic system: dual handle electric control load sensitive system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b/>
          <w:bCs/>
          <w:sz w:val="24"/>
        </w:rPr>
      </w:pPr>
      <w:r>
        <w:rPr>
          <w:b/>
          <w:bCs/>
          <w:sz w:val="24"/>
        </w:rPr>
        <w:t>Steering system: fully hydraulic front wheel steering, articulated steering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b/>
          <w:bCs/>
          <w:sz w:val="24"/>
        </w:rPr>
      </w:pPr>
      <w:r>
        <w:rPr>
          <w:b/>
          <w:bCs/>
          <w:sz w:val="24"/>
        </w:rPr>
        <w:t>Service braking: fully hydraulic wet braking</w:t>
      </w:r>
    </w:p>
    <w:p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b/>
          <w:bCs/>
          <w:sz w:val="24"/>
        </w:rPr>
      </w:pPr>
      <w:r>
        <w:rPr>
          <w:b/>
          <w:bCs/>
          <w:sz w:val="24"/>
        </w:rPr>
        <w:t>Parking brake: hydraulic operated disc brake</w:t>
      </w:r>
    </w:p>
    <w:tbl>
      <w:tblPr>
        <w:tblStyle w:val="20"/>
        <w:tblW w:w="961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9"/>
        <w:gridCol w:w="30"/>
        <w:gridCol w:w="56"/>
        <w:gridCol w:w="30"/>
        <w:gridCol w:w="4200"/>
        <w:gridCol w:w="136"/>
        <w:gridCol w:w="134"/>
        <w:gridCol w:w="415"/>
        <w:gridCol w:w="429"/>
        <w:gridCol w:w="766"/>
        <w:gridCol w:w="77"/>
        <w:gridCol w:w="273"/>
        <w:gridCol w:w="270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pStyle w:val="3"/>
              <w:numPr>
                <w:ilvl w:val="1"/>
                <w:numId w:val="0"/>
              </w:numPr>
              <w:adjustRightInd w:val="0"/>
              <w:spacing w:line="416" w:lineRule="atLeast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Overall Dimension整机尺寸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6273" w:type="dxa"/>
            <w:gridSpan w:val="10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Length总长</w:t>
            </w:r>
          </w:p>
        </w:tc>
        <w:tc>
          <w:tcPr>
            <w:tcW w:w="298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12750mm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6273" w:type="dxa"/>
            <w:gridSpan w:val="10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Width总宽</w:t>
            </w:r>
          </w:p>
        </w:tc>
        <w:tc>
          <w:tcPr>
            <w:tcW w:w="298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3300mm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</w:t>
            </w:r>
          </w:p>
        </w:tc>
        <w:tc>
          <w:tcPr>
            <w:tcW w:w="6273" w:type="dxa"/>
            <w:gridSpan w:val="10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Height(To the top of the cab)总高（到驾驶室顶部）</w:t>
            </w:r>
          </w:p>
        </w:tc>
        <w:tc>
          <w:tcPr>
            <w:tcW w:w="298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3700mm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4</w:t>
            </w:r>
          </w:p>
        </w:tc>
        <w:tc>
          <w:tcPr>
            <w:tcW w:w="6273" w:type="dxa"/>
            <w:gridSpan w:val="10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Wheel base轴距</w:t>
            </w:r>
          </w:p>
        </w:tc>
        <w:tc>
          <w:tcPr>
            <w:tcW w:w="298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801</w:t>
            </w:r>
            <w:r>
              <w:rPr>
                <w:rFonts w:eastAsia="楷体_GB2312"/>
                <w:color w:val="auto"/>
                <w:sz w:val="24"/>
              </w:rPr>
              <w:t>0mm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5</w:t>
            </w:r>
          </w:p>
        </w:tc>
        <w:tc>
          <w:tcPr>
            <w:tcW w:w="6273" w:type="dxa"/>
            <w:gridSpan w:val="10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Tread轮距</w:t>
            </w:r>
          </w:p>
        </w:tc>
        <w:tc>
          <w:tcPr>
            <w:tcW w:w="298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2650mm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6</w:t>
            </w:r>
          </w:p>
        </w:tc>
        <w:tc>
          <w:tcPr>
            <w:tcW w:w="6273" w:type="dxa"/>
            <w:gridSpan w:val="10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Min. turning radius 最小转弯半径</w:t>
            </w:r>
          </w:p>
        </w:tc>
        <w:tc>
          <w:tcPr>
            <w:tcW w:w="298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9000mm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b/>
                <w:color w:val="auto"/>
                <w:sz w:val="24"/>
              </w:rPr>
            </w:pPr>
            <w:r>
              <w:rPr>
                <w:rFonts w:eastAsia="楷体_GB2312"/>
                <w:b/>
                <w:color w:val="auto"/>
                <w:sz w:val="24"/>
              </w:rPr>
              <w:t>Main Technical Specification主要技术参数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Operating weight操作重量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>30</w:t>
            </w:r>
            <w:r>
              <w:rPr>
                <w:rFonts w:eastAsia="楷体_GB2312"/>
                <w:color w:val="auto"/>
                <w:sz w:val="24"/>
              </w:rPr>
              <w:t>000kg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Blade length 刀板长度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4620mm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Blade height刀板高度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695mm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4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Blade width 刀板厚度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  <w:r>
              <w:rPr>
                <w:rFonts w:hint="eastAsia" w:eastAsia="楷体_GB2312"/>
                <w:color w:val="auto"/>
                <w:sz w:val="24"/>
              </w:rPr>
              <w:t>5</w:t>
            </w:r>
            <w:r>
              <w:rPr>
                <w:rFonts w:eastAsia="楷体_GB2312"/>
                <w:color w:val="auto"/>
                <w:sz w:val="24"/>
              </w:rPr>
              <w:t>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5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Max. lift above ground 最大提升高度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515mm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6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Max. grading depth 最大切削深度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735mm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7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Max. shoulder reach outside rear tire 铲刀最大侧伸距离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2260mm(R)/1950mm(L)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8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Maximum inclination angle 最大倾斜角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65 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9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Cutting angle adjustment range切削角调整范围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23-73 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10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.</w:t>
            </w:r>
            <w:r>
              <w:rPr>
                <w:rFonts w:eastAsia="楷体_GB2312"/>
                <w:color w:val="auto"/>
                <w:sz w:val="24"/>
              </w:rPr>
              <w:t xml:space="preserve"> swing angle of the front axle: 前桥最大摆动角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15 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11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.</w:t>
            </w:r>
            <w:r>
              <w:rPr>
                <w:rFonts w:eastAsia="楷体_GB2312"/>
                <w:color w:val="auto"/>
                <w:sz w:val="24"/>
              </w:rPr>
              <w:t xml:space="preserve"> inclination angle of front wheel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楷体_GB2312"/>
                <w:color w:val="auto"/>
                <w:sz w:val="24"/>
              </w:rPr>
              <w:t>前轮最大倾斜角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17 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12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.</w:t>
            </w:r>
            <w:r>
              <w:rPr>
                <w:rFonts w:eastAsia="楷体_GB2312"/>
                <w:color w:val="auto"/>
                <w:sz w:val="24"/>
              </w:rPr>
              <w:t xml:space="preserve"> front wheel steering angle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楷体_GB2312"/>
                <w:color w:val="auto"/>
                <w:sz w:val="24"/>
              </w:rPr>
              <w:t>前轮最大转向角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49 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13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.</w:t>
            </w:r>
            <w:r>
              <w:rPr>
                <w:rFonts w:eastAsia="楷体_GB2312"/>
                <w:color w:val="auto"/>
                <w:sz w:val="24"/>
              </w:rPr>
              <w:t xml:space="preserve"> turning angle of articulation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楷体_GB2312"/>
                <w:color w:val="auto"/>
                <w:sz w:val="24"/>
              </w:rPr>
              <w:t>铰接最大转向角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25 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14</w:t>
            </w:r>
          </w:p>
        </w:tc>
        <w:tc>
          <w:tcPr>
            <w:tcW w:w="9253" w:type="dxa"/>
            <w:gridSpan w:val="1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Traveling speed(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k</w:t>
            </w:r>
            <w:r>
              <w:rPr>
                <w:rFonts w:eastAsia="楷体_GB2312"/>
                <w:color w:val="auto"/>
                <w:sz w:val="24"/>
              </w:rPr>
              <w:t>m/h)，6 forward and 3 reverse行驶速度，前六后三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59" w:type="dxa"/>
            <w:vMerge w:val="restart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5001" w:type="dxa"/>
            <w:gridSpan w:val="7"/>
            <w:tcBorders>
              <w:tl2br w:val="nil"/>
              <w:tr2bl w:val="nil"/>
            </w:tcBorders>
          </w:tcPr>
          <w:p>
            <w:pPr>
              <w:spacing w:before="240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(1) forward前进</w:t>
            </w:r>
          </w:p>
        </w:tc>
        <w:tc>
          <w:tcPr>
            <w:tcW w:w="4252" w:type="dxa"/>
            <w:gridSpan w:val="5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5.5、8.6、13.3、20.3、29、43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59" w:type="dxa"/>
            <w:vMerge w:val="continue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</w:p>
        </w:tc>
        <w:tc>
          <w:tcPr>
            <w:tcW w:w="5001" w:type="dxa"/>
            <w:gridSpan w:val="7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(2) reverse后退</w:t>
            </w:r>
          </w:p>
        </w:tc>
        <w:tc>
          <w:tcPr>
            <w:tcW w:w="4252" w:type="dxa"/>
            <w:gridSpan w:val="5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5.5、13.3、29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b/>
                <w:color w:val="auto"/>
                <w:sz w:val="24"/>
              </w:rPr>
            </w:pPr>
            <w:r>
              <w:rPr>
                <w:rFonts w:eastAsia="楷体_GB2312"/>
                <w:b/>
                <w:color w:val="auto"/>
                <w:sz w:val="24"/>
              </w:rPr>
              <w:t>Diesel engine发动机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2" w:hRule="atLeast"/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2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 w:line="220" w:lineRule="exac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Model型号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2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Cummins QSM11-C330</w:t>
            </w:r>
          </w:p>
          <w:p>
            <w:pPr>
              <w:spacing w:before="240" w:line="220" w:lineRule="exact"/>
              <w:jc w:val="center"/>
              <w:rPr>
                <w:rFonts w:eastAsia="楷体_GB2312"/>
                <w:color w:val="auto"/>
              </w:rPr>
            </w:pPr>
            <w:r>
              <w:rPr>
                <w:rFonts w:eastAsia="楷体_GB2312"/>
                <w:color w:val="auto"/>
                <w:sz w:val="24"/>
              </w:rPr>
              <w:t>康明斯QSM11-C330发动机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Type型式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2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EFI,turbocharger,air-to-aircooling;temperaturecontrolindependentcoolingsystem</w:t>
            </w:r>
          </w:p>
          <w:p>
            <w:pPr>
              <w:spacing w:before="240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电喷、涡轮增压、空空中冷；温控独立散热系统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Rated output额定功率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/>
              <w:jc w:val="center"/>
              <w:rPr>
                <w:rFonts w:eastAsia="楷体_GB2312"/>
                <w:dstrike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246(kW)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4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Rated speed额定转速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2100(r/min)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5</w:t>
            </w:r>
          </w:p>
        </w:tc>
        <w:tc>
          <w:tcPr>
            <w:tcW w:w="6196" w:type="dxa"/>
            <w:gridSpan w:val="9"/>
            <w:tcBorders>
              <w:tl2br w:val="nil"/>
              <w:tr2bl w:val="nil"/>
            </w:tcBorders>
          </w:tcPr>
          <w:p>
            <w:pPr>
              <w:spacing w:before="240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Max. Torque最大扭矩</w:t>
            </w:r>
          </w:p>
        </w:tc>
        <w:tc>
          <w:tcPr>
            <w:tcW w:w="3057" w:type="dxa"/>
            <w:gridSpan w:val="3"/>
            <w:tcBorders>
              <w:tl2br w:val="nil"/>
              <w:tr2bl w:val="nil"/>
            </w:tcBorders>
          </w:tcPr>
          <w:p>
            <w:pPr>
              <w:spacing w:before="240"/>
              <w:jc w:val="center"/>
              <w:rPr>
                <w:rFonts w:eastAsia="楷体_GB2312"/>
                <w:dstrike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1674(N.m)/(1400r/min)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b/>
                <w:color w:val="auto"/>
                <w:sz w:val="24"/>
              </w:rPr>
            </w:pPr>
            <w:r>
              <w:rPr>
                <w:rFonts w:eastAsia="楷体_GB2312"/>
                <w:b/>
                <w:color w:val="auto"/>
                <w:sz w:val="24"/>
              </w:rPr>
              <w:t>Transmission case变速箱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6546" w:type="dxa"/>
            <w:gridSpan w:val="11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Model型号</w:t>
            </w:r>
          </w:p>
        </w:tc>
        <w:tc>
          <w:tcPr>
            <w:tcW w:w="2707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hint="eastAsia" w:eastAsia="楷体_GB2312"/>
                <w:color w:val="auto"/>
                <w:sz w:val="24"/>
              </w:rPr>
              <w:t xml:space="preserve">ZF </w:t>
            </w:r>
            <w:r>
              <w:rPr>
                <w:rFonts w:eastAsia="楷体_GB2312"/>
                <w:color w:val="auto"/>
                <w:sz w:val="24"/>
              </w:rPr>
              <w:t xml:space="preserve">6WG260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6546" w:type="dxa"/>
            <w:gridSpan w:val="11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Type型式</w:t>
            </w:r>
            <w:r>
              <w:rPr>
                <w:rFonts w:hint="eastAsia" w:eastAsia="楷体_GB2312"/>
                <w:color w:val="auto"/>
                <w:sz w:val="24"/>
              </w:rPr>
              <w:t>:</w:t>
            </w:r>
            <w:r>
              <w:rPr>
                <w:rFonts w:eastAsia="楷体_GB2312"/>
                <w:color w:val="auto"/>
                <w:sz w:val="24"/>
              </w:rPr>
              <w:t>电液控制动力换档、自动变速箱，单手柄操作</w:t>
            </w:r>
          </w:p>
        </w:tc>
        <w:tc>
          <w:tcPr>
            <w:tcW w:w="2707" w:type="dxa"/>
            <w:tcBorders>
              <w:tl2br w:val="nil"/>
              <w:tr2bl w:val="nil"/>
            </w:tcBorders>
          </w:tcPr>
          <w:p>
            <w:pPr>
              <w:spacing w:before="240" w:line="220" w:lineRule="exac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electro-hydraulic controlled power shift single handle operation，automatic transmission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5" w:hRule="atLeast"/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</w:t>
            </w:r>
          </w:p>
        </w:tc>
        <w:tc>
          <w:tcPr>
            <w:tcW w:w="6546" w:type="dxa"/>
            <w:gridSpan w:val="11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Gear shift position</w:t>
            </w:r>
          </w:p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档位数</w:t>
            </w:r>
          </w:p>
        </w:tc>
        <w:tc>
          <w:tcPr>
            <w:tcW w:w="2707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6 Forward and 3 reverse gears</w:t>
            </w:r>
          </w:p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前六后三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b/>
                <w:color w:val="auto"/>
                <w:sz w:val="24"/>
              </w:rPr>
            </w:pPr>
            <w:r>
              <w:rPr>
                <w:rFonts w:eastAsia="楷体_GB2312"/>
                <w:b/>
                <w:color w:val="auto"/>
                <w:sz w:val="24"/>
              </w:rPr>
              <w:t>Axle and Tire桥和轮胎</w:t>
            </w:r>
            <w:r>
              <w:rPr>
                <w:rFonts w:hint="eastAsia" w:eastAsia="楷体_GB2312"/>
                <w:b/>
                <w:color w:val="auto"/>
                <w:sz w:val="24"/>
              </w:rPr>
              <w:t xml:space="preserve"> Rear axle balance box:Meritor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6" w:hRule="atLeast"/>
          <w:jc w:val="center"/>
        </w:trPr>
        <w:tc>
          <w:tcPr>
            <w:tcW w:w="475" w:type="dxa"/>
            <w:gridSpan w:val="4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4470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Max. drawing force</w:t>
            </w:r>
            <w:r>
              <w:rPr>
                <w:color w:val="auto"/>
                <w:sz w:val="28"/>
                <w:szCs w:val="28"/>
              </w:rPr>
              <w:t>（</w:t>
            </w:r>
            <w:r>
              <w:rPr>
                <w:rFonts w:eastAsia="楷体_GB2312"/>
                <w:color w:val="auto"/>
                <w:sz w:val="24"/>
              </w:rPr>
              <w:t>f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>=</w:t>
            </w:r>
            <w:r>
              <w:rPr>
                <w:rFonts w:eastAsia="楷体_GB2312"/>
                <w:color w:val="auto"/>
                <w:sz w:val="24"/>
              </w:rPr>
              <w:t>0.73</w:t>
            </w:r>
            <w:r>
              <w:rPr>
                <w:color w:val="auto"/>
                <w:sz w:val="28"/>
                <w:szCs w:val="28"/>
              </w:rPr>
              <w:t>）</w:t>
            </w:r>
            <w:r>
              <w:rPr>
                <w:rFonts w:eastAsia="楷体_GB2312"/>
                <w:color w:val="auto"/>
                <w:sz w:val="24"/>
              </w:rPr>
              <w:t>最大牵引力</w:t>
            </w:r>
          </w:p>
        </w:tc>
        <w:tc>
          <w:tcPr>
            <w:tcW w:w="4667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dstrike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  <w:r>
              <w:rPr>
                <w:rFonts w:hint="eastAsia" w:eastAsia="楷体_GB2312"/>
                <w:color w:val="auto"/>
                <w:sz w:val="24"/>
              </w:rPr>
              <w:t>0</w:t>
            </w:r>
            <w:r>
              <w:rPr>
                <w:rFonts w:eastAsia="楷体_GB2312"/>
                <w:color w:val="auto"/>
                <w:sz w:val="24"/>
              </w:rPr>
              <w:t>0kN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75" w:type="dxa"/>
            <w:gridSpan w:val="4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4470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Size of tire轮胎型号</w:t>
            </w:r>
          </w:p>
        </w:tc>
        <w:tc>
          <w:tcPr>
            <w:tcW w:w="4667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18.00-25-28PR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b/>
                <w:color w:val="auto"/>
                <w:sz w:val="24"/>
              </w:rPr>
            </w:pPr>
            <w:r>
              <w:rPr>
                <w:rFonts w:eastAsia="楷体_GB2312"/>
                <w:b/>
                <w:color w:val="auto"/>
                <w:sz w:val="24"/>
              </w:rPr>
              <w:t>Working Device Hydraulic System工作液压系统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89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Model of oil pump油泵型号</w:t>
            </w:r>
          </w:p>
        </w:tc>
        <w:tc>
          <w:tcPr>
            <w:tcW w:w="3823" w:type="dxa"/>
            <w:gridSpan w:val="4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丹佛斯</w:t>
            </w:r>
            <w:r>
              <w:rPr>
                <w:rFonts w:hint="eastAsia" w:eastAsia="楷体_GB2312"/>
                <w:color w:val="auto"/>
                <w:sz w:val="24"/>
              </w:rPr>
              <w:t>F</w:t>
            </w:r>
            <w:r>
              <w:rPr>
                <w:rFonts w:eastAsia="楷体_GB2312"/>
                <w:color w:val="auto"/>
                <w:sz w:val="24"/>
              </w:rPr>
              <w:t>RR074BLS2520-3S1N2A1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89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System pressure系统压力</w:t>
            </w:r>
          </w:p>
        </w:tc>
        <w:tc>
          <w:tcPr>
            <w:tcW w:w="3823" w:type="dxa"/>
            <w:gridSpan w:val="4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25MPa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89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Model of distribution valve多路阀型号</w:t>
            </w:r>
          </w:p>
        </w:tc>
        <w:tc>
          <w:tcPr>
            <w:tcW w:w="3823" w:type="dxa"/>
            <w:gridSpan w:val="4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Walvoil DRFC22132 DPX100/5</w:t>
            </w:r>
          </w:p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Walvoil DRFC22133 DPX100/5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89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4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Model of oil motor回转马达型号</w:t>
            </w:r>
          </w:p>
        </w:tc>
        <w:tc>
          <w:tcPr>
            <w:tcW w:w="3823" w:type="dxa"/>
            <w:gridSpan w:val="4"/>
            <w:tcBorders>
              <w:tl2br w:val="nil"/>
              <w:tr2bl w:val="nil"/>
            </w:tcBorders>
            <w:vAlign w:val="bottom"/>
          </w:tcPr>
          <w:p>
            <w:pPr>
              <w:pStyle w:val="10"/>
              <w:jc w:val="center"/>
              <w:rPr>
                <w:color w:val="auto"/>
              </w:rPr>
            </w:pPr>
            <w:r>
              <w:rPr>
                <w:rFonts w:eastAsia="楷体_GB2312"/>
                <w:color w:val="auto"/>
                <w:sz w:val="24"/>
              </w:rPr>
              <w:t>Eaton 604-1113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b/>
                <w:color w:val="auto"/>
                <w:sz w:val="24"/>
              </w:rPr>
            </w:pPr>
            <w:r>
              <w:rPr>
                <w:rFonts w:eastAsia="楷体_GB2312"/>
                <w:b/>
                <w:color w:val="auto"/>
                <w:sz w:val="24"/>
              </w:rPr>
              <w:t>Steering  System转向系统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4586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Type型式</w:t>
            </w:r>
          </w:p>
        </w:tc>
        <w:tc>
          <w:tcPr>
            <w:tcW w:w="4667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Fore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楷体_GB2312"/>
                <w:color w:val="auto"/>
                <w:sz w:val="24"/>
              </w:rPr>
              <w:t>Tire</w:t>
            </w:r>
            <w:r>
              <w:rPr>
                <w:rFonts w:hint="eastAsia" w:eastAsia="楷体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楷体_GB2312"/>
                <w:color w:val="auto"/>
                <w:sz w:val="24"/>
              </w:rPr>
              <w:t>deflexion前轮偏摆式转向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4586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Model of steering gear转向器型号</w:t>
            </w:r>
          </w:p>
        </w:tc>
        <w:tc>
          <w:tcPr>
            <w:tcW w:w="4667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Eaton Xcel45-320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</w:t>
            </w:r>
          </w:p>
        </w:tc>
        <w:tc>
          <w:tcPr>
            <w:tcW w:w="4586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System pressure系统压力</w:t>
            </w:r>
          </w:p>
        </w:tc>
        <w:tc>
          <w:tcPr>
            <w:tcW w:w="4667" w:type="dxa"/>
            <w:gridSpan w:val="6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16MPa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b/>
                <w:color w:val="auto"/>
                <w:sz w:val="24"/>
              </w:rPr>
            </w:pPr>
            <w:r>
              <w:rPr>
                <w:rFonts w:eastAsia="楷体_GB2312"/>
                <w:b/>
                <w:color w:val="auto"/>
                <w:sz w:val="24"/>
              </w:rPr>
              <w:t>Brake System制动系统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1</w:t>
            </w:r>
          </w:p>
        </w:tc>
        <w:tc>
          <w:tcPr>
            <w:tcW w:w="445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Type of traveling brak额行车制动系统型式</w:t>
            </w:r>
          </w:p>
        </w:tc>
        <w:tc>
          <w:tcPr>
            <w:tcW w:w="48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Full Hydraulic Wet Brakes全液压湿式制动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2</w:t>
            </w:r>
          </w:p>
        </w:tc>
        <w:tc>
          <w:tcPr>
            <w:tcW w:w="4452" w:type="dxa"/>
            <w:gridSpan w:val="5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Model of brake pump制动泵型号</w:t>
            </w:r>
          </w:p>
        </w:tc>
        <w:tc>
          <w:tcPr>
            <w:tcW w:w="4801" w:type="dxa"/>
            <w:gridSpan w:val="7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泊姆克HPT</w:t>
            </w:r>
            <w:r>
              <w:rPr>
                <w:rFonts w:hint="eastAsia" w:eastAsia="楷体_GB2312"/>
                <w:color w:val="auto"/>
                <w:sz w:val="24"/>
              </w:rPr>
              <w:t>3</w:t>
            </w:r>
            <w:r>
              <w:rPr>
                <w:rFonts w:eastAsia="楷体_GB2312"/>
                <w:color w:val="auto"/>
                <w:sz w:val="24"/>
              </w:rPr>
              <w:t>-5</w:t>
            </w:r>
            <w:r>
              <w:rPr>
                <w:rFonts w:hint="eastAsia" w:eastAsia="楷体_GB2312"/>
                <w:color w:val="auto"/>
                <w:sz w:val="24"/>
              </w:rPr>
              <w:t>0</w:t>
            </w:r>
            <w:r>
              <w:rPr>
                <w:rFonts w:eastAsia="楷体_GB2312"/>
                <w:color w:val="auto"/>
                <w:sz w:val="24"/>
              </w:rPr>
              <w:t>/HPT1-2</w:t>
            </w:r>
            <w:r>
              <w:rPr>
                <w:rFonts w:hint="eastAsia" w:eastAsia="楷体_GB2312"/>
                <w:color w:val="auto"/>
                <w:sz w:val="24"/>
              </w:rPr>
              <w:t>2</w:t>
            </w:r>
            <w:r>
              <w:rPr>
                <w:rFonts w:eastAsia="楷体_GB2312"/>
                <w:color w:val="auto"/>
                <w:sz w:val="24"/>
              </w:rPr>
              <w:t>/9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359" w:type="dxa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3</w:t>
            </w:r>
          </w:p>
        </w:tc>
        <w:tc>
          <w:tcPr>
            <w:tcW w:w="445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System pressure系统压力</w:t>
            </w:r>
          </w:p>
        </w:tc>
        <w:tc>
          <w:tcPr>
            <w:tcW w:w="48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6.9MPa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4" w:hRule="atLeast"/>
          <w:jc w:val="center"/>
        </w:trPr>
        <w:tc>
          <w:tcPr>
            <w:tcW w:w="359" w:type="dxa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4</w:t>
            </w:r>
          </w:p>
        </w:tc>
        <w:tc>
          <w:tcPr>
            <w:tcW w:w="445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Type of parking brake停车制动型式</w:t>
            </w:r>
          </w:p>
        </w:tc>
        <w:tc>
          <w:tcPr>
            <w:tcW w:w="480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before="240"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Hydraulically Operated Disc Brake</w:t>
            </w:r>
          </w:p>
          <w:p>
            <w:pPr>
              <w:spacing w:line="240" w:lineRule="atLeast"/>
              <w:jc w:val="center"/>
              <w:rPr>
                <w:rFonts w:eastAsia="楷体_GB2312"/>
                <w:color w:val="auto"/>
                <w:sz w:val="24"/>
              </w:rPr>
            </w:pPr>
            <w:r>
              <w:rPr>
                <w:rFonts w:eastAsia="楷体_GB2312"/>
                <w:color w:val="auto"/>
                <w:sz w:val="24"/>
              </w:rPr>
              <w:t>液压操纵盘式制动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612" w:type="dxa"/>
            <w:gridSpan w:val="1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Front wheel</w:t>
            </w: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 xml:space="preserve"> auxiliary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 xml:space="preserve"> drive system前轮辅助驱动系统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45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1</w:t>
            </w:r>
          </w:p>
        </w:tc>
        <w:tc>
          <w:tcPr>
            <w:tcW w:w="423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left"/>
              <w:rPr>
                <w:rFonts w:ascii="Arial" w:hAnsi="Arial" w:eastAsia="楷体_GB2312" w:cs="Arial"/>
                <w:bCs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Model of front wheel drive pump</w:t>
            </w:r>
          </w:p>
          <w:p>
            <w:pPr>
              <w:spacing w:before="240" w:line="240" w:lineRule="atLeast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前驱油泵型号</w:t>
            </w:r>
          </w:p>
        </w:tc>
        <w:tc>
          <w:tcPr>
            <w:tcW w:w="4937" w:type="dxa"/>
            <w:gridSpan w:val="8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驱动泵FRR090CLS2620--3S1C2A1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45" w:type="dxa"/>
            <w:gridSpan w:val="3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2</w:t>
            </w:r>
          </w:p>
        </w:tc>
        <w:tc>
          <w:tcPr>
            <w:tcW w:w="4230" w:type="dxa"/>
            <w:gridSpan w:val="2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left"/>
              <w:rPr>
                <w:rFonts w:ascii="Arial" w:hAnsi="Arial" w:eastAsia="楷体_GB2312" w:cs="Arial"/>
                <w:bCs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Cs/>
                <w:color w:val="auto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odel of front wheel drive motor</w:t>
            </w:r>
          </w:p>
          <w:p>
            <w:pPr>
              <w:spacing w:before="240" w:line="240" w:lineRule="atLeast"/>
              <w:jc w:val="left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前驱马达型号</w:t>
            </w:r>
          </w:p>
        </w:tc>
        <w:tc>
          <w:tcPr>
            <w:tcW w:w="4937" w:type="dxa"/>
            <w:gridSpan w:val="8"/>
            <w:tcBorders>
              <w:tl2br w:val="nil"/>
              <w:tr2bl w:val="nil"/>
            </w:tcBorders>
          </w:tcPr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Cs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左前轮马达4073601313</w:t>
            </w:r>
          </w:p>
          <w:p>
            <w:pPr>
              <w:spacing w:before="240" w:line="240" w:lineRule="atLeast"/>
              <w:jc w:val="center"/>
              <w:rPr>
                <w:rFonts w:ascii="Arial" w:hAnsi="Arial" w:eastAsia="楷体_GB2312" w:cs="Arial"/>
                <w:bCs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bCs/>
                <w:color w:val="auto"/>
                <w:sz w:val="24"/>
              </w:rPr>
              <w:t>右前轮马达4073601213</w:t>
            </w:r>
          </w:p>
        </w:tc>
      </w:tr>
    </w:tbl>
    <w:p>
      <w:pPr>
        <w:rPr>
          <w:color w:val="FF0000"/>
        </w:rPr>
      </w:pPr>
    </w:p>
    <w:p>
      <w:pPr>
        <w:rPr>
          <w:color w:val="FF0000"/>
        </w:rPr>
      </w:pPr>
    </w:p>
    <w:sectPr>
      <w:headerReference r:id="rId3" w:type="default"/>
      <w:footerReference r:id="rId4" w:type="default"/>
      <w:pgSz w:w="11906" w:h="16838"/>
      <w:pgMar w:top="1531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16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</w:p>
  <w:p>
    <w:pPr>
      <w:pStyle w:val="16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>www.sinomach-hi.com</w:t>
    </w:r>
  </w:p>
  <w:p>
    <w:pPr>
      <w:pStyle w:val="16"/>
      <w:pBdr>
        <w:bottom w:val="none" w:color="auto" w:sz="0" w:space="0"/>
      </w:pBdr>
      <w:jc w:val="both"/>
    </w:pPr>
    <w:r>
      <w:pict>
        <v:line id="直线 1025" o:spid="_x0000_s1026" o:spt="20" style="position:absolute;left:0pt;flip:y;margin-left:-65.35pt;margin-top:0.95pt;height:0pt;width:715.5pt;z-index:251660288;mso-width-relative:page;mso-height-relative:page;" stroked="t" coordsize="21600,21600" o:gfxdata="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7474fXAAAACQEAAA8AAAAAAAAAAQAgAAAAIgAAAGRycy9kb3ducmV2LnhtbFBLAQIU&#10;ABQAAAAIAIdO4kCDw9aS9AEAAOgDAAAOAAAAAAAAAAEAIAAAACYBAABkcnMvZTJvRG9jLnhtbFBL&#10;BQYAAAAABgAGAFkBAACMBQAAAAA=&#10;">
          <v:path arrowok="t"/>
          <v:fill focussize="0,0"/>
          <v:stroke color="#3366FF"/>
          <v:imagedata o:title=""/>
          <o:lock v:ext="edit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7"/>
    <w:multiLevelType w:val="multilevel"/>
    <w:tmpl w:val="00000007"/>
    <w:lvl w:ilvl="0" w:tentative="0">
      <w:start w:val="1"/>
      <w:numFmt w:val="bullet"/>
      <w:lvlText w:val=""/>
      <w:lvlJc w:val="left"/>
      <w:pPr>
        <w:tabs>
          <w:tab w:val="left" w:pos="840"/>
        </w:tabs>
        <w:ind w:left="840" w:hanging="420"/>
      </w:pPr>
      <w:rPr>
        <w:rFonts w:hint="default" w:ascii="Symbol" w:hAnsi="Symbol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JjMzJlMTgyOTQzMzQyODUxYWEyMGRlYzFhZDMwMzEifQ=="/>
  </w:docVars>
  <w:rsids>
    <w:rsidRoot w:val="00B3110D"/>
    <w:rsid w:val="00003BF3"/>
    <w:rsid w:val="00015803"/>
    <w:rsid w:val="000272DF"/>
    <w:rsid w:val="000331E4"/>
    <w:rsid w:val="00035A83"/>
    <w:rsid w:val="000444FD"/>
    <w:rsid w:val="000707F3"/>
    <w:rsid w:val="00071A98"/>
    <w:rsid w:val="00072544"/>
    <w:rsid w:val="0007738B"/>
    <w:rsid w:val="00077F8B"/>
    <w:rsid w:val="00091733"/>
    <w:rsid w:val="000940D2"/>
    <w:rsid w:val="00096D40"/>
    <w:rsid w:val="000B0131"/>
    <w:rsid w:val="000C0FA1"/>
    <w:rsid w:val="000C1B7B"/>
    <w:rsid w:val="000D1F91"/>
    <w:rsid w:val="000D40BD"/>
    <w:rsid w:val="000D523B"/>
    <w:rsid w:val="000E43E0"/>
    <w:rsid w:val="000F7FCA"/>
    <w:rsid w:val="0010238E"/>
    <w:rsid w:val="001120A8"/>
    <w:rsid w:val="0013023C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824D5"/>
    <w:rsid w:val="001836D4"/>
    <w:rsid w:val="001912E1"/>
    <w:rsid w:val="00193A3F"/>
    <w:rsid w:val="00193C9E"/>
    <w:rsid w:val="00195C72"/>
    <w:rsid w:val="0019759D"/>
    <w:rsid w:val="001A2542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83A17"/>
    <w:rsid w:val="002848D3"/>
    <w:rsid w:val="0028505B"/>
    <w:rsid w:val="002867F8"/>
    <w:rsid w:val="002B3662"/>
    <w:rsid w:val="002C1A95"/>
    <w:rsid w:val="002D4721"/>
    <w:rsid w:val="002D5C1F"/>
    <w:rsid w:val="002E6125"/>
    <w:rsid w:val="003000C0"/>
    <w:rsid w:val="00306F4A"/>
    <w:rsid w:val="003100A3"/>
    <w:rsid w:val="00312696"/>
    <w:rsid w:val="003216FB"/>
    <w:rsid w:val="00323126"/>
    <w:rsid w:val="003252B5"/>
    <w:rsid w:val="00325F52"/>
    <w:rsid w:val="00330436"/>
    <w:rsid w:val="00334D40"/>
    <w:rsid w:val="003418B8"/>
    <w:rsid w:val="0035496D"/>
    <w:rsid w:val="003578C9"/>
    <w:rsid w:val="00366602"/>
    <w:rsid w:val="00367C12"/>
    <w:rsid w:val="00375CFE"/>
    <w:rsid w:val="00382B61"/>
    <w:rsid w:val="00392489"/>
    <w:rsid w:val="003966E5"/>
    <w:rsid w:val="003A0C1E"/>
    <w:rsid w:val="003A75BA"/>
    <w:rsid w:val="003B1440"/>
    <w:rsid w:val="003B24DE"/>
    <w:rsid w:val="003B2DD1"/>
    <w:rsid w:val="003C215E"/>
    <w:rsid w:val="003C72AF"/>
    <w:rsid w:val="003C7C64"/>
    <w:rsid w:val="003D03ED"/>
    <w:rsid w:val="003D7FE9"/>
    <w:rsid w:val="003E0AA9"/>
    <w:rsid w:val="003F0FE4"/>
    <w:rsid w:val="00404D1B"/>
    <w:rsid w:val="004103E7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80E98"/>
    <w:rsid w:val="00481180"/>
    <w:rsid w:val="0048787F"/>
    <w:rsid w:val="004A05CA"/>
    <w:rsid w:val="004A4E63"/>
    <w:rsid w:val="004A5002"/>
    <w:rsid w:val="004B24A8"/>
    <w:rsid w:val="004B71B8"/>
    <w:rsid w:val="004C10F9"/>
    <w:rsid w:val="004C2FD0"/>
    <w:rsid w:val="004C3312"/>
    <w:rsid w:val="004D2C14"/>
    <w:rsid w:val="004D6B43"/>
    <w:rsid w:val="004E18B6"/>
    <w:rsid w:val="004E647A"/>
    <w:rsid w:val="004F233B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C005C"/>
    <w:rsid w:val="005E2BB3"/>
    <w:rsid w:val="005E5E29"/>
    <w:rsid w:val="005E7DBF"/>
    <w:rsid w:val="00601D89"/>
    <w:rsid w:val="00602444"/>
    <w:rsid w:val="00606733"/>
    <w:rsid w:val="00606E54"/>
    <w:rsid w:val="006105E4"/>
    <w:rsid w:val="00621444"/>
    <w:rsid w:val="00622925"/>
    <w:rsid w:val="00650005"/>
    <w:rsid w:val="00653991"/>
    <w:rsid w:val="00653BB3"/>
    <w:rsid w:val="006540D9"/>
    <w:rsid w:val="00655C8C"/>
    <w:rsid w:val="00665341"/>
    <w:rsid w:val="0066673E"/>
    <w:rsid w:val="00671EC7"/>
    <w:rsid w:val="00675BD6"/>
    <w:rsid w:val="006779CB"/>
    <w:rsid w:val="00693E4F"/>
    <w:rsid w:val="0069555E"/>
    <w:rsid w:val="006B5D9D"/>
    <w:rsid w:val="006C611F"/>
    <w:rsid w:val="006C6FA3"/>
    <w:rsid w:val="006D1E09"/>
    <w:rsid w:val="006D3FB7"/>
    <w:rsid w:val="006D40F8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1D03"/>
    <w:rsid w:val="007972D3"/>
    <w:rsid w:val="007B2E4C"/>
    <w:rsid w:val="007B4C7C"/>
    <w:rsid w:val="007B6AD1"/>
    <w:rsid w:val="007B6B99"/>
    <w:rsid w:val="007C03AE"/>
    <w:rsid w:val="007E080A"/>
    <w:rsid w:val="007E3BF3"/>
    <w:rsid w:val="007F0DD6"/>
    <w:rsid w:val="00800E13"/>
    <w:rsid w:val="00813406"/>
    <w:rsid w:val="008231B2"/>
    <w:rsid w:val="00832364"/>
    <w:rsid w:val="00833897"/>
    <w:rsid w:val="00842D22"/>
    <w:rsid w:val="00852CE9"/>
    <w:rsid w:val="00854C8D"/>
    <w:rsid w:val="00857F1A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01A3C"/>
    <w:rsid w:val="00937B93"/>
    <w:rsid w:val="00941D9C"/>
    <w:rsid w:val="00944F07"/>
    <w:rsid w:val="00950909"/>
    <w:rsid w:val="00952ECE"/>
    <w:rsid w:val="00971BEA"/>
    <w:rsid w:val="00976F16"/>
    <w:rsid w:val="00977380"/>
    <w:rsid w:val="00990234"/>
    <w:rsid w:val="00991551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9BD"/>
    <w:rsid w:val="009B4B05"/>
    <w:rsid w:val="009C1F22"/>
    <w:rsid w:val="009C6BA7"/>
    <w:rsid w:val="009D586E"/>
    <w:rsid w:val="009D6506"/>
    <w:rsid w:val="009E1955"/>
    <w:rsid w:val="009E5BED"/>
    <w:rsid w:val="009E69A1"/>
    <w:rsid w:val="009F09D1"/>
    <w:rsid w:val="00A06CFC"/>
    <w:rsid w:val="00A135EA"/>
    <w:rsid w:val="00A13B93"/>
    <w:rsid w:val="00A142F8"/>
    <w:rsid w:val="00A1470C"/>
    <w:rsid w:val="00A16FEC"/>
    <w:rsid w:val="00A22770"/>
    <w:rsid w:val="00A2743A"/>
    <w:rsid w:val="00A30F6E"/>
    <w:rsid w:val="00A31D80"/>
    <w:rsid w:val="00A32E16"/>
    <w:rsid w:val="00A36C42"/>
    <w:rsid w:val="00A47E5B"/>
    <w:rsid w:val="00A5034A"/>
    <w:rsid w:val="00A57C9D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1D29"/>
    <w:rsid w:val="00A9722D"/>
    <w:rsid w:val="00AA1842"/>
    <w:rsid w:val="00AA396B"/>
    <w:rsid w:val="00AA44B4"/>
    <w:rsid w:val="00AA777D"/>
    <w:rsid w:val="00AC161C"/>
    <w:rsid w:val="00AC4C6A"/>
    <w:rsid w:val="00AC5A7E"/>
    <w:rsid w:val="00AC5C73"/>
    <w:rsid w:val="00AE57EC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35946"/>
    <w:rsid w:val="00B4117C"/>
    <w:rsid w:val="00B547EB"/>
    <w:rsid w:val="00B54B8E"/>
    <w:rsid w:val="00B61B73"/>
    <w:rsid w:val="00B66A50"/>
    <w:rsid w:val="00B67320"/>
    <w:rsid w:val="00B67AFC"/>
    <w:rsid w:val="00B70176"/>
    <w:rsid w:val="00B75343"/>
    <w:rsid w:val="00B86ABB"/>
    <w:rsid w:val="00B93091"/>
    <w:rsid w:val="00B94C1D"/>
    <w:rsid w:val="00BB0429"/>
    <w:rsid w:val="00BC1E8D"/>
    <w:rsid w:val="00BC5AB3"/>
    <w:rsid w:val="00BD54BF"/>
    <w:rsid w:val="00BF7FBD"/>
    <w:rsid w:val="00C10A7B"/>
    <w:rsid w:val="00C149CF"/>
    <w:rsid w:val="00C26500"/>
    <w:rsid w:val="00C430BE"/>
    <w:rsid w:val="00C45ECF"/>
    <w:rsid w:val="00C734E2"/>
    <w:rsid w:val="00C80FA3"/>
    <w:rsid w:val="00C837B9"/>
    <w:rsid w:val="00C86363"/>
    <w:rsid w:val="00C91B35"/>
    <w:rsid w:val="00CA11BB"/>
    <w:rsid w:val="00CA50CC"/>
    <w:rsid w:val="00CA7A8A"/>
    <w:rsid w:val="00CB59E6"/>
    <w:rsid w:val="00CD0118"/>
    <w:rsid w:val="00CE43C3"/>
    <w:rsid w:val="00CE4FDB"/>
    <w:rsid w:val="00CF0908"/>
    <w:rsid w:val="00CF4B1B"/>
    <w:rsid w:val="00CF6C9E"/>
    <w:rsid w:val="00D00F13"/>
    <w:rsid w:val="00D03B05"/>
    <w:rsid w:val="00D0642B"/>
    <w:rsid w:val="00D21DBF"/>
    <w:rsid w:val="00D3036D"/>
    <w:rsid w:val="00D475F0"/>
    <w:rsid w:val="00D56880"/>
    <w:rsid w:val="00D56CC8"/>
    <w:rsid w:val="00D61C90"/>
    <w:rsid w:val="00D71CB5"/>
    <w:rsid w:val="00D7263B"/>
    <w:rsid w:val="00D7397D"/>
    <w:rsid w:val="00D821A4"/>
    <w:rsid w:val="00D83DD2"/>
    <w:rsid w:val="00D8573D"/>
    <w:rsid w:val="00D971DA"/>
    <w:rsid w:val="00DA572A"/>
    <w:rsid w:val="00DB0A2E"/>
    <w:rsid w:val="00DB1511"/>
    <w:rsid w:val="00DB2A03"/>
    <w:rsid w:val="00DB696F"/>
    <w:rsid w:val="00DC6D05"/>
    <w:rsid w:val="00DD01D3"/>
    <w:rsid w:val="00DE0270"/>
    <w:rsid w:val="00DE1861"/>
    <w:rsid w:val="00DE3370"/>
    <w:rsid w:val="00DE6D41"/>
    <w:rsid w:val="00DF2BFA"/>
    <w:rsid w:val="00DF3B09"/>
    <w:rsid w:val="00E04082"/>
    <w:rsid w:val="00E11584"/>
    <w:rsid w:val="00E20019"/>
    <w:rsid w:val="00E231F7"/>
    <w:rsid w:val="00E24CA3"/>
    <w:rsid w:val="00E321D9"/>
    <w:rsid w:val="00E410E9"/>
    <w:rsid w:val="00E43F2A"/>
    <w:rsid w:val="00E6375D"/>
    <w:rsid w:val="00E76D23"/>
    <w:rsid w:val="00E81FC5"/>
    <w:rsid w:val="00E8451A"/>
    <w:rsid w:val="00E85C53"/>
    <w:rsid w:val="00E86DC6"/>
    <w:rsid w:val="00E91798"/>
    <w:rsid w:val="00E92FC6"/>
    <w:rsid w:val="00E94F9E"/>
    <w:rsid w:val="00E97CDC"/>
    <w:rsid w:val="00EA627F"/>
    <w:rsid w:val="00EA6C0A"/>
    <w:rsid w:val="00EB02B5"/>
    <w:rsid w:val="00EB311F"/>
    <w:rsid w:val="00EC2034"/>
    <w:rsid w:val="00EC2765"/>
    <w:rsid w:val="00ED5C78"/>
    <w:rsid w:val="00EE17F1"/>
    <w:rsid w:val="00EF3339"/>
    <w:rsid w:val="00F040F8"/>
    <w:rsid w:val="00F07280"/>
    <w:rsid w:val="00F10E15"/>
    <w:rsid w:val="00F14147"/>
    <w:rsid w:val="00F304E9"/>
    <w:rsid w:val="00F3137F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16C8"/>
    <w:rsid w:val="00F74920"/>
    <w:rsid w:val="00F77974"/>
    <w:rsid w:val="00F77E77"/>
    <w:rsid w:val="00F80449"/>
    <w:rsid w:val="00F80C54"/>
    <w:rsid w:val="00F9073A"/>
    <w:rsid w:val="00F953C9"/>
    <w:rsid w:val="00F95558"/>
    <w:rsid w:val="00FB190B"/>
    <w:rsid w:val="00FB2288"/>
    <w:rsid w:val="00FB343C"/>
    <w:rsid w:val="00FB69C8"/>
    <w:rsid w:val="00FB7025"/>
    <w:rsid w:val="00FC163F"/>
    <w:rsid w:val="00FC5F09"/>
    <w:rsid w:val="00FD00A4"/>
    <w:rsid w:val="00FD430C"/>
    <w:rsid w:val="00FE08D5"/>
    <w:rsid w:val="00FE6BA7"/>
    <w:rsid w:val="00FE779F"/>
    <w:rsid w:val="00FF0BF0"/>
    <w:rsid w:val="043B091D"/>
    <w:rsid w:val="0A115C3F"/>
    <w:rsid w:val="0AAF1BBD"/>
    <w:rsid w:val="0C0D6C26"/>
    <w:rsid w:val="0D6C0D8A"/>
    <w:rsid w:val="12DF70BD"/>
    <w:rsid w:val="14DE61AC"/>
    <w:rsid w:val="1E1251AF"/>
    <w:rsid w:val="1E7B1B90"/>
    <w:rsid w:val="21E35B4C"/>
    <w:rsid w:val="229A609C"/>
    <w:rsid w:val="23F81D89"/>
    <w:rsid w:val="24EA3BC4"/>
    <w:rsid w:val="25DF17B2"/>
    <w:rsid w:val="27AA13E7"/>
    <w:rsid w:val="28866DB6"/>
    <w:rsid w:val="2977FF86"/>
    <w:rsid w:val="2C854BFE"/>
    <w:rsid w:val="2CF717B7"/>
    <w:rsid w:val="2DF22C71"/>
    <w:rsid w:val="2ED111CC"/>
    <w:rsid w:val="301241B3"/>
    <w:rsid w:val="30F526B4"/>
    <w:rsid w:val="31032D8C"/>
    <w:rsid w:val="3566489E"/>
    <w:rsid w:val="3B385F43"/>
    <w:rsid w:val="45125EC9"/>
    <w:rsid w:val="48486367"/>
    <w:rsid w:val="4A8C6A88"/>
    <w:rsid w:val="4CD1700B"/>
    <w:rsid w:val="50CB0C67"/>
    <w:rsid w:val="51D032FC"/>
    <w:rsid w:val="580B5772"/>
    <w:rsid w:val="59916628"/>
    <w:rsid w:val="667C678E"/>
    <w:rsid w:val="66A229F8"/>
    <w:rsid w:val="6A9F3307"/>
    <w:rsid w:val="6CFF675F"/>
    <w:rsid w:val="6D896CC5"/>
    <w:rsid w:val="6E3B0E1E"/>
    <w:rsid w:val="72C263EA"/>
    <w:rsid w:val="76122AB8"/>
    <w:rsid w:val="78627BCD"/>
    <w:rsid w:val="78B60185"/>
    <w:rsid w:val="79F30A2B"/>
    <w:rsid w:val="7CB528B0"/>
    <w:rsid w:val="7DCA721F"/>
    <w:rsid w:val="7DD532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6"/>
    <w:autoRedefine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6">
    <w:name w:val="heading 5"/>
    <w:basedOn w:val="1"/>
    <w:next w:val="1"/>
    <w:link w:val="26"/>
    <w:autoRedefine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autoRedefine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28"/>
    <w:autoRedefine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qFormat/>
    <w:uiPriority w:val="0"/>
    <w:pPr>
      <w:ind w:firstLine="420"/>
    </w:pPr>
    <w:rPr>
      <w:szCs w:val="20"/>
    </w:rPr>
  </w:style>
  <w:style w:type="paragraph" w:styleId="10">
    <w:name w:val="annotation text"/>
    <w:basedOn w:val="1"/>
    <w:link w:val="37"/>
    <w:autoRedefine/>
    <w:unhideWhenUsed/>
    <w:qFormat/>
    <w:uiPriority w:val="0"/>
    <w:pPr>
      <w:jc w:val="left"/>
    </w:pPr>
  </w:style>
  <w:style w:type="paragraph" w:styleId="11">
    <w:name w:val="Body Text"/>
    <w:basedOn w:val="1"/>
    <w:link w:val="29"/>
    <w:qFormat/>
    <w:uiPriority w:val="0"/>
    <w:pPr>
      <w:spacing w:after="120"/>
    </w:pPr>
  </w:style>
  <w:style w:type="paragraph" w:styleId="12">
    <w:name w:val="Date"/>
    <w:basedOn w:val="1"/>
    <w:next w:val="1"/>
    <w:qFormat/>
    <w:uiPriority w:val="99"/>
    <w:pPr>
      <w:ind w:left="100" w:leftChars="2500"/>
    </w:pPr>
  </w:style>
  <w:style w:type="paragraph" w:styleId="13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4">
    <w:name w:val="Balloon Text"/>
    <w:basedOn w:val="1"/>
    <w:link w:val="33"/>
    <w:qFormat/>
    <w:uiPriority w:val="0"/>
    <w:rPr>
      <w:sz w:val="18"/>
      <w:szCs w:val="18"/>
    </w:rPr>
  </w:style>
  <w:style w:type="paragraph" w:styleId="1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link w:val="30"/>
    <w:qFormat/>
    <w:uiPriority w:val="0"/>
    <w:pPr>
      <w:jc w:val="center"/>
    </w:pPr>
    <w:rPr>
      <w:b/>
      <w:szCs w:val="20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0"/>
    <w:rPr>
      <w:b/>
      <w:bCs/>
    </w:rPr>
  </w:style>
  <w:style w:type="character" w:styleId="22">
    <w:name w:val="Hyperlink"/>
    <w:basedOn w:val="21"/>
    <w:qFormat/>
    <w:uiPriority w:val="0"/>
    <w:rPr>
      <w:color w:val="0000FF"/>
      <w:u w:val="single"/>
    </w:rPr>
  </w:style>
  <w:style w:type="character" w:styleId="23">
    <w:name w:val="annotation reference"/>
    <w:basedOn w:val="21"/>
    <w:semiHidden/>
    <w:unhideWhenUsed/>
    <w:qFormat/>
    <w:uiPriority w:val="0"/>
    <w:rPr>
      <w:sz w:val="21"/>
      <w:szCs w:val="21"/>
    </w:rPr>
  </w:style>
  <w:style w:type="character" w:customStyle="1" w:styleId="24">
    <w:name w:val="标题 4 Char"/>
    <w:basedOn w:val="21"/>
    <w:link w:val="5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5">
    <w:name w:val="标题 3 Char"/>
    <w:basedOn w:val="21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26">
    <w:name w:val="标题 5 Char"/>
    <w:basedOn w:val="21"/>
    <w:link w:val="6"/>
    <w:semiHidden/>
    <w:qFormat/>
    <w:uiPriority w:val="0"/>
    <w:rPr>
      <w:b/>
      <w:bCs/>
      <w:kern w:val="2"/>
      <w:sz w:val="28"/>
      <w:szCs w:val="28"/>
    </w:rPr>
  </w:style>
  <w:style w:type="character" w:customStyle="1" w:styleId="27">
    <w:name w:val="标题 6 Char"/>
    <w:basedOn w:val="21"/>
    <w:link w:val="7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8">
    <w:name w:val="标题 7 Char"/>
    <w:basedOn w:val="21"/>
    <w:link w:val="8"/>
    <w:semiHidden/>
    <w:qFormat/>
    <w:uiPriority w:val="0"/>
    <w:rPr>
      <w:b/>
      <w:bCs/>
      <w:kern w:val="2"/>
      <w:sz w:val="24"/>
      <w:szCs w:val="24"/>
    </w:rPr>
  </w:style>
  <w:style w:type="character" w:customStyle="1" w:styleId="29">
    <w:name w:val="正文文本 Char"/>
    <w:basedOn w:val="21"/>
    <w:link w:val="11"/>
    <w:qFormat/>
    <w:uiPriority w:val="0"/>
    <w:rPr>
      <w:kern w:val="2"/>
      <w:sz w:val="21"/>
      <w:szCs w:val="24"/>
    </w:rPr>
  </w:style>
  <w:style w:type="character" w:customStyle="1" w:styleId="30">
    <w:name w:val="标题 Char"/>
    <w:basedOn w:val="21"/>
    <w:link w:val="18"/>
    <w:qFormat/>
    <w:uiPriority w:val="0"/>
    <w:rPr>
      <w:b/>
      <w:kern w:val="2"/>
      <w:sz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标题 1 Char"/>
    <w:basedOn w:val="2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3">
    <w:name w:val="批注框文本 Char"/>
    <w:basedOn w:val="21"/>
    <w:link w:val="14"/>
    <w:autoRedefine/>
    <w:qFormat/>
    <w:uiPriority w:val="0"/>
    <w:rPr>
      <w:kern w:val="2"/>
      <w:sz w:val="18"/>
      <w:szCs w:val="18"/>
    </w:rPr>
  </w:style>
  <w:style w:type="character" w:customStyle="1" w:styleId="34">
    <w:name w:val="apple-converted-space"/>
    <w:basedOn w:val="21"/>
    <w:autoRedefine/>
    <w:qFormat/>
    <w:uiPriority w:val="0"/>
  </w:style>
  <w:style w:type="character" w:customStyle="1" w:styleId="35">
    <w:name w:val="contenttitle"/>
    <w:basedOn w:val="21"/>
    <w:qFormat/>
    <w:uiPriority w:val="0"/>
  </w:style>
  <w:style w:type="character" w:customStyle="1" w:styleId="36">
    <w:name w:val="标题 2 Char"/>
    <w:basedOn w:val="21"/>
    <w:link w:val="3"/>
    <w:autoRedefine/>
    <w:semiHidden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7">
    <w:name w:val="批注文字 Char"/>
    <w:basedOn w:val="21"/>
    <w:link w:val="10"/>
    <w:autoRedefine/>
    <w:qFormat/>
    <w:uiPriority w:val="0"/>
    <w:rPr>
      <w:kern w:val="2"/>
      <w:sz w:val="21"/>
      <w:szCs w:val="24"/>
    </w:rPr>
  </w:style>
  <w:style w:type="character" w:customStyle="1" w:styleId="38">
    <w:name w:val="批注主题 Char"/>
    <w:basedOn w:val="37"/>
    <w:link w:val="19"/>
    <w:autoRedefine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F61267-98EF-46EB-B1B8-623CF719B7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442</Words>
  <Characters>2526</Characters>
  <Lines>21</Lines>
  <Paragraphs>5</Paragraphs>
  <TotalTime>52</TotalTime>
  <ScaleCrop>false</ScaleCrop>
  <LinksUpToDate>false</LinksUpToDate>
  <CharactersWithSpaces>2963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2023-09-22T04:52:00Z</dcterms:created>
  <dc:creator>XC</dc:creator>
  <cp:lastModifiedBy>Sean</cp:lastModifiedBy>
  <cp:lastPrinted>2015-02-28T13:07:00Z</cp:lastPrinted>
  <dcterms:modified xsi:type="dcterms:W3CDTF">2024-04-01T07:58:00Z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3DA534FBD2FE4E789E4C7BE85B1E6933_13</vt:lpwstr>
  </property>
</Properties>
</file>