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D426" w14:textId="77777777" w:rsidR="004806D3" w:rsidRPr="00B104DC" w:rsidRDefault="00D400BF" w:rsidP="004806D3">
      <w:pPr>
        <w:spacing w:after="0" w:line="240" w:lineRule="auto"/>
        <w:rPr>
          <w:sz w:val="28"/>
          <w:szCs w:val="28"/>
          <w:lang w:val="pl-PL"/>
        </w:rPr>
      </w:pPr>
      <w:r>
        <w:rPr>
          <w:rFonts w:ascii="Aptos" w:eastAsia="Aptos" w:hAnsi="Aptos" w:cs="Times New Roman"/>
          <w:sz w:val="28"/>
          <w:szCs w:val="28"/>
          <w:lang w:val="pl-PL"/>
        </w:rPr>
        <w:t>Oświadczenie dotyczące zakazu dyskryminacji w Systemie Opieki Zdrowotnej ARMC</w:t>
      </w:r>
    </w:p>
    <w:p w14:paraId="14A284EF" w14:textId="77777777" w:rsidR="004806D3" w:rsidRPr="00B104DC" w:rsidRDefault="004806D3" w:rsidP="004806D3">
      <w:pPr>
        <w:spacing w:after="0" w:line="240" w:lineRule="auto"/>
        <w:rPr>
          <w:sz w:val="28"/>
          <w:szCs w:val="28"/>
          <w:lang w:val="pl-PL"/>
        </w:rPr>
      </w:pPr>
    </w:p>
    <w:p w14:paraId="39D2711C" w14:textId="32F9D5D5" w:rsidR="004806D3" w:rsidRPr="00B104DC" w:rsidRDefault="00D400BF" w:rsidP="004806D3">
      <w:pPr>
        <w:spacing w:after="0" w:line="240" w:lineRule="auto"/>
        <w:rPr>
          <w:lang w:val="pl-PL"/>
        </w:rPr>
      </w:pPr>
      <w:r>
        <w:rPr>
          <w:rFonts w:ascii="Aptos" w:eastAsia="Aptos" w:hAnsi="Aptos" w:cs="Times New Roman"/>
          <w:lang w:val="pl-PL"/>
        </w:rPr>
        <w:t xml:space="preserve">System Opieki Zdrowotnej ARMC (obejmujący Regionalne Centrum Medyczne w Ashtabuli [Ashtabula Regional Medical Center, ARMC], Opiekę Domową ARMC [ARMC Home Health] oraz </w:t>
      </w:r>
      <w:r>
        <w:rPr>
          <w:rFonts w:ascii="Aptos" w:eastAsia="Aptos" w:hAnsi="Aptos" w:cs="Times New Roman"/>
          <w:lang w:val="pl-PL"/>
        </w:rPr>
        <w:t>szpital i placówki ambulatoryjne Glenbeigh [Glenbeigh Hospital and Ambulatorium]) jest zgodny ze wszystkimi obowiązującymi federalnymi przepisami prawa cywilnego, w tym z sekcją 1557 amerykańskiej ustawy o przystępnej cenowo opiece medycznej (Affordable Ca</w:t>
      </w:r>
      <w:r>
        <w:rPr>
          <w:rFonts w:ascii="Aptos" w:eastAsia="Aptos" w:hAnsi="Aptos" w:cs="Times New Roman"/>
          <w:lang w:val="pl-PL"/>
        </w:rPr>
        <w:t>re Act). System ARMC Healthcare nie dyskryminuje ze względu na rasę, kolor skóry, narodowość (w tym ograniczoną znajomość języka angielskiego i język główny), płeć (zgodnie z zakresem definicji dyskryminacji ze względu na płeć opisanym w amerykańskim kodek</w:t>
      </w:r>
      <w:r>
        <w:rPr>
          <w:rFonts w:ascii="Aptos" w:eastAsia="Aptos" w:hAnsi="Aptos" w:cs="Times New Roman"/>
          <w:lang w:val="pl-PL"/>
        </w:rPr>
        <w:t>sie przepisów federalnych w</w:t>
      </w:r>
      <w:r w:rsidR="00B104DC">
        <w:rPr>
          <w:rFonts w:ascii="Aptos" w:eastAsia="Aptos" w:hAnsi="Aptos" w:cs="Times New Roman"/>
          <w:lang w:val="pl-PL"/>
        </w:rPr>
        <w:t> </w:t>
      </w:r>
      <w:r>
        <w:rPr>
          <w:rFonts w:ascii="Aptos" w:eastAsia="Aptos" w:hAnsi="Aptos" w:cs="Times New Roman"/>
          <w:lang w:val="pl-PL"/>
        </w:rPr>
        <w:t>punkcie 45 CFR § 92.101(a)(2)), wiek lub niepełnosprawność.</w:t>
      </w:r>
    </w:p>
    <w:p w14:paraId="594A000F" w14:textId="77777777" w:rsidR="004806D3" w:rsidRPr="00B104DC" w:rsidRDefault="004806D3" w:rsidP="004806D3">
      <w:pPr>
        <w:spacing w:after="0" w:line="240" w:lineRule="auto"/>
        <w:rPr>
          <w:lang w:val="pl-PL"/>
        </w:rPr>
      </w:pPr>
    </w:p>
    <w:p w14:paraId="06F124D5" w14:textId="77777777" w:rsidR="004806D3" w:rsidRPr="00B104DC" w:rsidRDefault="00D400BF" w:rsidP="004806D3">
      <w:pPr>
        <w:spacing w:after="0" w:line="240" w:lineRule="auto"/>
        <w:rPr>
          <w:lang w:val="pl-PL"/>
        </w:rPr>
      </w:pPr>
      <w:r>
        <w:rPr>
          <w:rFonts w:ascii="Aptos" w:eastAsia="Aptos" w:hAnsi="Aptos" w:cs="Times New Roman"/>
          <w:lang w:val="pl-PL"/>
        </w:rPr>
        <w:t>Zgodnie z Sekcją 1557 i innymi federalnymi przepisami prawa cywilnego, zapewniamy osobom fizycznym następujące informacje we właściwym czasie i bezpłatnie:</w:t>
      </w:r>
    </w:p>
    <w:p w14:paraId="6C1EA9A3" w14:textId="77777777" w:rsidR="004806D3" w:rsidRPr="00B104DC" w:rsidRDefault="004806D3" w:rsidP="004806D3">
      <w:pPr>
        <w:spacing w:after="0" w:line="240" w:lineRule="auto"/>
        <w:rPr>
          <w:lang w:val="pl-PL"/>
        </w:rPr>
      </w:pPr>
    </w:p>
    <w:p w14:paraId="6F5EBD23" w14:textId="0250ABE9" w:rsidR="004806D3" w:rsidRPr="00B104DC" w:rsidRDefault="00D400BF" w:rsidP="004806D3">
      <w:pPr>
        <w:spacing w:after="0" w:line="240" w:lineRule="auto"/>
        <w:rPr>
          <w:lang w:val="pl-PL"/>
        </w:rPr>
      </w:pPr>
      <w:r>
        <w:rPr>
          <w:rFonts w:ascii="Aptos" w:eastAsia="Aptos" w:hAnsi="Aptos" w:cs="Times New Roman"/>
          <w:b/>
          <w:bCs/>
          <w:lang w:val="pl-PL"/>
        </w:rPr>
        <w:t>Usługi pom</w:t>
      </w:r>
      <w:r>
        <w:rPr>
          <w:rFonts w:ascii="Aptos" w:eastAsia="Aptos" w:hAnsi="Aptos" w:cs="Times New Roman"/>
          <w:b/>
          <w:bCs/>
          <w:lang w:val="pl-PL"/>
        </w:rPr>
        <w:t>ocy językowej</w:t>
      </w:r>
      <w:r>
        <w:rPr>
          <w:rFonts w:ascii="Aptos" w:eastAsia="Aptos" w:hAnsi="Aptos" w:cs="Times New Roman"/>
          <w:lang w:val="pl-PL"/>
        </w:rPr>
        <w:t>: W Systemie Opieki Zdrowotnej ARMC będą świadczone usługi pomocy językowej dla osób z ograniczoną znajomością języka angielskiego (w tym osób towarzyszących z</w:t>
      </w:r>
      <w:r w:rsidR="00B104DC">
        <w:rPr>
          <w:rFonts w:ascii="Aptos" w:eastAsia="Aptos" w:hAnsi="Aptos" w:cs="Times New Roman"/>
          <w:lang w:val="pl-PL"/>
        </w:rPr>
        <w:t> </w:t>
      </w:r>
      <w:r>
        <w:rPr>
          <w:rFonts w:ascii="Aptos" w:eastAsia="Aptos" w:hAnsi="Aptos" w:cs="Times New Roman"/>
          <w:lang w:val="pl-PL"/>
        </w:rPr>
        <w:t xml:space="preserve">ograniczoną znajomością języka angielskiego) w celu zapewnienia szerokiego dostępu </w:t>
      </w:r>
      <w:r>
        <w:rPr>
          <w:rFonts w:ascii="Aptos" w:eastAsia="Aptos" w:hAnsi="Aptos" w:cs="Times New Roman"/>
          <w:lang w:val="pl-PL"/>
        </w:rPr>
        <w:t>do naszych programów, działań, usług i innych korzyści. Usługi pomocy językowej mogą obejmować:</w:t>
      </w:r>
    </w:p>
    <w:p w14:paraId="208AC959" w14:textId="77777777" w:rsidR="004806D3" w:rsidRDefault="00D400BF" w:rsidP="004806D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ptos" w:eastAsia="Aptos" w:hAnsi="Aptos" w:cs="Times New Roman"/>
          <w:lang w:val="pl-PL"/>
        </w:rPr>
        <w:t>Przetłumaczone dokumenty elektroniczne i pisemne</w:t>
      </w:r>
    </w:p>
    <w:p w14:paraId="075B28E3" w14:textId="77777777" w:rsidR="004806D3" w:rsidRDefault="00D400BF" w:rsidP="004806D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ptos" w:eastAsia="Aptos" w:hAnsi="Aptos" w:cs="Times New Roman"/>
          <w:lang w:val="pl-PL"/>
        </w:rPr>
        <w:t>Usługi wykwalifikowanych tłumaczy ustnych.</w:t>
      </w:r>
    </w:p>
    <w:p w14:paraId="4F3C3FDD" w14:textId="77777777" w:rsidR="004806D3" w:rsidRDefault="004806D3" w:rsidP="004806D3">
      <w:pPr>
        <w:spacing w:after="0" w:line="240" w:lineRule="auto"/>
      </w:pPr>
    </w:p>
    <w:p w14:paraId="556AF25A" w14:textId="7EC39E53" w:rsidR="004806D3" w:rsidRDefault="00D400BF" w:rsidP="004806D3">
      <w:pPr>
        <w:spacing w:after="0" w:line="240" w:lineRule="auto"/>
      </w:pPr>
      <w:r>
        <w:rPr>
          <w:rFonts w:ascii="Aptos" w:eastAsia="Aptos" w:hAnsi="Aptos" w:cs="Times New Roman"/>
          <w:b/>
          <w:bCs/>
          <w:lang w:val="pl-PL"/>
        </w:rPr>
        <w:t>Zapewnienie usług pomocy językowej oraz innych stosownych pomocnicz</w:t>
      </w:r>
      <w:r>
        <w:rPr>
          <w:rFonts w:ascii="Aptos" w:eastAsia="Aptos" w:hAnsi="Aptos" w:cs="Times New Roman"/>
          <w:b/>
          <w:bCs/>
          <w:lang w:val="pl-PL"/>
        </w:rPr>
        <w:t>ych środków i</w:t>
      </w:r>
      <w:r w:rsidR="00B104DC">
        <w:rPr>
          <w:rFonts w:ascii="Aptos" w:eastAsia="Aptos" w:hAnsi="Aptos" w:cs="Times New Roman"/>
          <w:b/>
          <w:bCs/>
          <w:lang w:val="pl-PL"/>
        </w:rPr>
        <w:t> </w:t>
      </w:r>
      <w:r>
        <w:rPr>
          <w:rFonts w:ascii="Aptos" w:eastAsia="Aptos" w:hAnsi="Aptos" w:cs="Times New Roman"/>
          <w:b/>
          <w:bCs/>
          <w:lang w:val="pl-PL"/>
        </w:rPr>
        <w:t>usług</w:t>
      </w:r>
      <w:r>
        <w:rPr>
          <w:rFonts w:ascii="Aptos" w:eastAsia="Aptos" w:hAnsi="Aptos" w:cs="Times New Roman"/>
          <w:lang w:val="pl-PL"/>
        </w:rPr>
        <w:t>: W Systemie Opieki Zdrowotnej ARMC zapewnione zostaną usługi pomocy językowej oraz inne stosowne pomocnicze środki i usługi dla osób niepełnosprawnych (w tym osób towarzyszących z niepełnosprawnością) w celu zapewnienia skutecznej komun</w:t>
      </w:r>
      <w:r>
        <w:rPr>
          <w:rFonts w:ascii="Aptos" w:eastAsia="Aptos" w:hAnsi="Aptos" w:cs="Times New Roman"/>
          <w:lang w:val="pl-PL"/>
        </w:rPr>
        <w:t>ikacji. Stosowne pomocnicze środki i usługi mogą obejmować:</w:t>
      </w:r>
    </w:p>
    <w:p w14:paraId="02E04436" w14:textId="77777777" w:rsidR="004806D3" w:rsidRPr="00B104DC" w:rsidRDefault="00D400BF" w:rsidP="004806D3">
      <w:pPr>
        <w:pStyle w:val="ListParagraph"/>
        <w:numPr>
          <w:ilvl w:val="0"/>
          <w:numId w:val="2"/>
        </w:numPr>
        <w:spacing w:after="0" w:line="240" w:lineRule="auto"/>
        <w:rPr>
          <w:lang w:val="pl-PL"/>
        </w:rPr>
      </w:pPr>
      <w:r>
        <w:rPr>
          <w:rFonts w:ascii="Aptos" w:eastAsia="Aptos" w:hAnsi="Aptos" w:cs="Times New Roman"/>
          <w:lang w:val="pl-PL"/>
        </w:rPr>
        <w:t>Usługi wykwalifikowanych tłumaczy ustnych, w tym amerykańskich tłumaczy języka migowego</w:t>
      </w:r>
    </w:p>
    <w:p w14:paraId="70A5731A" w14:textId="77777777" w:rsidR="004806D3" w:rsidRDefault="00D400BF" w:rsidP="004806D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ptos" w:eastAsia="Aptos" w:hAnsi="Aptos" w:cs="Times New Roman"/>
          <w:lang w:val="pl-PL"/>
        </w:rPr>
        <w:t>Zdalne tłumaczenia wideo</w:t>
      </w:r>
    </w:p>
    <w:p w14:paraId="163DA217" w14:textId="77777777" w:rsidR="004806D3" w:rsidRPr="00B104DC" w:rsidRDefault="00D400BF" w:rsidP="004806D3">
      <w:pPr>
        <w:pStyle w:val="ListParagraph"/>
        <w:numPr>
          <w:ilvl w:val="0"/>
          <w:numId w:val="2"/>
        </w:numPr>
        <w:spacing w:after="0" w:line="240" w:lineRule="auto"/>
        <w:rPr>
          <w:lang w:val="pl-PL"/>
        </w:rPr>
      </w:pPr>
      <w:r>
        <w:rPr>
          <w:rFonts w:ascii="Aptos" w:eastAsia="Aptos" w:hAnsi="Aptos" w:cs="Times New Roman"/>
          <w:lang w:val="pl-PL"/>
        </w:rPr>
        <w:t>Informacje w różnych formatach (w tym m.in. w dużych formatach drukowanych, nagrany</w:t>
      </w:r>
      <w:r>
        <w:rPr>
          <w:rFonts w:ascii="Aptos" w:eastAsia="Aptos" w:hAnsi="Aptos" w:cs="Times New Roman"/>
          <w:lang w:val="pl-PL"/>
        </w:rPr>
        <w:t>ch formatach audio i formatach elektronicznych)</w:t>
      </w:r>
    </w:p>
    <w:p w14:paraId="557FF74A" w14:textId="77777777" w:rsidR="004806D3" w:rsidRPr="00B104DC" w:rsidRDefault="004806D3" w:rsidP="004806D3">
      <w:pPr>
        <w:spacing w:after="0" w:line="240" w:lineRule="auto"/>
        <w:rPr>
          <w:lang w:val="pl-PL"/>
        </w:rPr>
      </w:pPr>
    </w:p>
    <w:p w14:paraId="293EAECC" w14:textId="77777777" w:rsidR="004806D3" w:rsidRPr="00B104DC" w:rsidRDefault="00D400BF" w:rsidP="004806D3">
      <w:pPr>
        <w:spacing w:after="0" w:line="240" w:lineRule="auto"/>
        <w:rPr>
          <w:lang w:val="pl-PL"/>
        </w:rPr>
      </w:pPr>
      <w:r>
        <w:rPr>
          <w:rFonts w:ascii="Aptos" w:eastAsia="Aptos" w:hAnsi="Aptos" w:cs="Times New Roman"/>
          <w:b/>
          <w:bCs/>
          <w:lang w:val="pl-PL"/>
        </w:rPr>
        <w:t>Uzasadnione modyfikacje:</w:t>
      </w:r>
      <w:r>
        <w:rPr>
          <w:rFonts w:ascii="Aptos" w:eastAsia="Aptos" w:hAnsi="Aptos" w:cs="Times New Roman"/>
          <w:lang w:val="pl-PL"/>
        </w:rPr>
        <w:t xml:space="preserve"> System Opieki Zdrowotnej ARMC zapewni uzasadnione modyfikacje dla kwalifikujących się osób niepełnosprawnych, jeśli będzie to konieczne w celu zapewnienia im dostępności i równych sz</w:t>
      </w:r>
      <w:r>
        <w:rPr>
          <w:rFonts w:ascii="Aptos" w:eastAsia="Aptos" w:hAnsi="Aptos" w:cs="Times New Roman"/>
          <w:lang w:val="pl-PL"/>
        </w:rPr>
        <w:t>ans na udział w naszych programach, działaniach, usługach lub innych korzyściach.</w:t>
      </w:r>
    </w:p>
    <w:p w14:paraId="64C48493" w14:textId="77777777" w:rsidR="00C743E0" w:rsidRPr="00B104DC" w:rsidRDefault="00C743E0" w:rsidP="004806D3">
      <w:pPr>
        <w:spacing w:after="0" w:line="240" w:lineRule="auto"/>
        <w:rPr>
          <w:lang w:val="pl-PL"/>
        </w:rPr>
      </w:pPr>
    </w:p>
    <w:p w14:paraId="621EEBA5" w14:textId="77777777" w:rsidR="00C743E0" w:rsidRPr="00B104DC" w:rsidRDefault="00D400BF" w:rsidP="004806D3">
      <w:pPr>
        <w:spacing w:after="0" w:line="240" w:lineRule="auto"/>
        <w:rPr>
          <w:lang w:val="pl-PL"/>
        </w:rPr>
      </w:pPr>
      <w:r>
        <w:rPr>
          <w:rFonts w:ascii="Aptos" w:eastAsia="Aptos" w:hAnsi="Aptos" w:cs="Times New Roman"/>
          <w:lang w:val="pl-PL"/>
        </w:rPr>
        <w:t>Aby uzyskać dostęp do naszych usług pomocy językowej, innych pomocniczych środków i usług oraz w celu uzyskania pomocy w skorzystaniu z uzasadnionych modyfikacji, należy sko</w:t>
      </w:r>
      <w:r>
        <w:rPr>
          <w:rFonts w:ascii="Aptos" w:eastAsia="Aptos" w:hAnsi="Aptos" w:cs="Times New Roman"/>
          <w:lang w:val="pl-PL"/>
        </w:rPr>
        <w:t xml:space="preserve">ntaktować się z członkiem zespołu opieki zdrowotnej. Aby uzyskać dodatkową pomoc, można również skontaktować się z pielęgniarką naczelną/pielęgniarzem naczelnym za pośrednictwem swojego zespołu opieki zdrowotnej. </w:t>
      </w:r>
    </w:p>
    <w:p w14:paraId="5742F687" w14:textId="77777777" w:rsidR="00C743E0" w:rsidRPr="00B104DC" w:rsidRDefault="00C743E0" w:rsidP="004806D3">
      <w:pPr>
        <w:spacing w:after="0" w:line="240" w:lineRule="auto"/>
        <w:rPr>
          <w:lang w:val="pl-PL"/>
        </w:rPr>
      </w:pPr>
    </w:p>
    <w:p w14:paraId="3EF86DDD" w14:textId="77777777" w:rsidR="00C743E0" w:rsidRPr="00B104DC" w:rsidRDefault="00D400BF" w:rsidP="004806D3">
      <w:pPr>
        <w:spacing w:after="0" w:line="240" w:lineRule="auto"/>
        <w:rPr>
          <w:lang w:val="pl-PL"/>
        </w:rPr>
      </w:pPr>
      <w:r>
        <w:rPr>
          <w:rFonts w:ascii="Aptos" w:eastAsia="Aptos" w:hAnsi="Aptos" w:cs="Times New Roman"/>
          <w:lang w:val="pl-PL"/>
        </w:rPr>
        <w:t>Jeśli uważa Pan/Pani, że System Opieki Zd</w:t>
      </w:r>
      <w:r>
        <w:rPr>
          <w:rFonts w:ascii="Aptos" w:eastAsia="Aptos" w:hAnsi="Aptos" w:cs="Times New Roman"/>
          <w:lang w:val="pl-PL"/>
        </w:rPr>
        <w:t xml:space="preserve">rowotnej ARMC nie zapewnił opisywanych tu usług lub nastąpiła dyskryminacja Pana/Pani osoby ze względu rasę, kolor skóry, narodowość, płeć, wiek lub niepełnosprawność, może Pan/Pani złożyć skargę do osoby kontaktowej, której dane podano niżej </w:t>
      </w:r>
    </w:p>
    <w:p w14:paraId="5B9B8270" w14:textId="77777777" w:rsidR="00C743E0" w:rsidRPr="00B104DC" w:rsidRDefault="00C743E0" w:rsidP="004806D3">
      <w:pPr>
        <w:spacing w:after="0" w:line="240" w:lineRule="auto"/>
        <w:rPr>
          <w:lang w:val="pl-PL"/>
        </w:rPr>
      </w:pPr>
    </w:p>
    <w:p w14:paraId="77E7E3A4" w14:textId="77777777" w:rsidR="00C743E0" w:rsidRPr="00B104DC" w:rsidRDefault="00D400BF" w:rsidP="004806D3">
      <w:pPr>
        <w:spacing w:after="0" w:line="240" w:lineRule="auto"/>
        <w:rPr>
          <w:lang w:val="pl-PL"/>
        </w:rPr>
      </w:pPr>
      <w:r>
        <w:rPr>
          <w:rFonts w:ascii="Aptos" w:eastAsia="Aptos" w:hAnsi="Aptos" w:cs="Times New Roman"/>
          <w:lang w:val="pl-PL"/>
        </w:rPr>
        <w:t>Rzecznik</w:t>
      </w:r>
      <w:r>
        <w:rPr>
          <w:rFonts w:ascii="Aptos" w:eastAsia="Aptos" w:hAnsi="Aptos" w:cs="Times New Roman"/>
          <w:lang w:val="pl-PL"/>
        </w:rPr>
        <w:tab/>
      </w:r>
      <w:r>
        <w:rPr>
          <w:rFonts w:ascii="Aptos" w:eastAsia="Aptos" w:hAnsi="Aptos" w:cs="Times New Roman"/>
          <w:lang w:val="pl-PL"/>
        </w:rPr>
        <w:tab/>
      </w:r>
      <w:r>
        <w:rPr>
          <w:rFonts w:ascii="Aptos" w:eastAsia="Aptos" w:hAnsi="Aptos" w:cs="Times New Roman"/>
          <w:lang w:val="pl-PL"/>
        </w:rPr>
        <w:tab/>
      </w:r>
      <w:r>
        <w:rPr>
          <w:rFonts w:ascii="Aptos" w:eastAsia="Aptos" w:hAnsi="Aptos" w:cs="Times New Roman"/>
          <w:lang w:val="pl-PL"/>
        </w:rPr>
        <w:tab/>
      </w:r>
      <w:r>
        <w:rPr>
          <w:rFonts w:ascii="Aptos" w:eastAsia="Aptos" w:hAnsi="Aptos" w:cs="Times New Roman"/>
          <w:lang w:val="pl-PL"/>
        </w:rPr>
        <w:tab/>
        <w:t>Dyrektor ds. jakości</w:t>
      </w:r>
      <w:r>
        <w:rPr>
          <w:rFonts w:ascii="Aptos" w:eastAsia="Aptos" w:hAnsi="Aptos" w:cs="Times New Roman"/>
          <w:lang w:val="pl-PL"/>
        </w:rPr>
        <w:tab/>
      </w:r>
      <w:r>
        <w:rPr>
          <w:rFonts w:ascii="Aptos" w:eastAsia="Aptos" w:hAnsi="Aptos" w:cs="Times New Roman"/>
          <w:lang w:val="pl-PL"/>
        </w:rPr>
        <w:tab/>
        <w:t>Kierownik ds. jakości</w:t>
      </w:r>
    </w:p>
    <w:p w14:paraId="16150C6F" w14:textId="4697E3DE" w:rsidR="00C743E0" w:rsidRDefault="00D400BF" w:rsidP="004806D3">
      <w:pPr>
        <w:spacing w:after="0" w:line="240" w:lineRule="auto"/>
      </w:pPr>
      <w:r w:rsidRPr="00B104DC">
        <w:rPr>
          <w:rFonts w:ascii="Aptos" w:eastAsia="Aptos" w:hAnsi="Aptos" w:cs="Times New Roman"/>
        </w:rPr>
        <w:t xml:space="preserve">Ashtabula Regional Medical Center </w:t>
      </w:r>
      <w:r w:rsidRPr="00B104DC"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 w:rsidRPr="00B104DC">
        <w:rPr>
          <w:rFonts w:ascii="Aptos" w:eastAsia="Aptos" w:hAnsi="Aptos" w:cs="Times New Roman"/>
        </w:rPr>
        <w:t>ARMC Home Health</w:t>
      </w:r>
      <w:r w:rsidRPr="00B104DC">
        <w:rPr>
          <w:rFonts w:ascii="Aptos" w:eastAsia="Aptos" w:hAnsi="Aptos" w:cs="Times New Roman"/>
        </w:rPr>
        <w:tab/>
      </w:r>
      <w:r w:rsidRPr="00B104DC">
        <w:rPr>
          <w:rFonts w:ascii="Aptos" w:eastAsia="Aptos" w:hAnsi="Aptos" w:cs="Times New Roman"/>
        </w:rPr>
        <w:tab/>
      </w:r>
      <w:proofErr w:type="spellStart"/>
      <w:r w:rsidRPr="00B104DC">
        <w:rPr>
          <w:rFonts w:ascii="Aptos" w:eastAsia="Aptos" w:hAnsi="Aptos" w:cs="Times New Roman"/>
        </w:rPr>
        <w:t>Glenbeigh</w:t>
      </w:r>
      <w:proofErr w:type="spellEnd"/>
    </w:p>
    <w:p w14:paraId="408AA98F" w14:textId="77777777" w:rsidR="00C743E0" w:rsidRDefault="00D400BF" w:rsidP="004806D3">
      <w:pPr>
        <w:spacing w:after="0" w:line="240" w:lineRule="auto"/>
      </w:pPr>
      <w:r w:rsidRPr="00B104DC">
        <w:rPr>
          <w:rFonts w:ascii="Aptos" w:eastAsia="Aptos" w:hAnsi="Aptos" w:cs="Times New Roman"/>
        </w:rPr>
        <w:t xml:space="preserve">2420 Lake Avenue </w:t>
      </w:r>
      <w:r w:rsidRPr="00B104DC">
        <w:rPr>
          <w:rFonts w:ascii="Aptos" w:eastAsia="Aptos" w:hAnsi="Aptos" w:cs="Times New Roman"/>
        </w:rPr>
        <w:tab/>
      </w:r>
      <w:r w:rsidRPr="00B104DC">
        <w:rPr>
          <w:rFonts w:ascii="Aptos" w:eastAsia="Aptos" w:hAnsi="Aptos" w:cs="Times New Roman"/>
        </w:rPr>
        <w:tab/>
      </w:r>
      <w:r w:rsidRPr="00B104DC">
        <w:rPr>
          <w:rFonts w:ascii="Aptos" w:eastAsia="Aptos" w:hAnsi="Aptos" w:cs="Times New Roman"/>
        </w:rPr>
        <w:tab/>
      </w:r>
      <w:r w:rsidRPr="00B104DC">
        <w:rPr>
          <w:rFonts w:ascii="Aptos" w:eastAsia="Aptos" w:hAnsi="Aptos" w:cs="Times New Roman"/>
        </w:rPr>
        <w:tab/>
        <w:t>2131 Lake Ave, Ste 2</w:t>
      </w:r>
      <w:r w:rsidRPr="00B104DC">
        <w:rPr>
          <w:rFonts w:ascii="Aptos" w:eastAsia="Aptos" w:hAnsi="Aptos" w:cs="Times New Roman"/>
        </w:rPr>
        <w:tab/>
      </w:r>
      <w:r w:rsidRPr="00B104DC">
        <w:rPr>
          <w:rFonts w:ascii="Aptos" w:eastAsia="Aptos" w:hAnsi="Aptos" w:cs="Times New Roman"/>
        </w:rPr>
        <w:tab/>
        <w:t>2863 State Route 45N</w:t>
      </w:r>
    </w:p>
    <w:p w14:paraId="2297A55F" w14:textId="584FCA03" w:rsidR="00C743E0" w:rsidRDefault="00D400BF" w:rsidP="004806D3">
      <w:pPr>
        <w:spacing w:after="0" w:line="240" w:lineRule="auto"/>
      </w:pPr>
      <w:r w:rsidRPr="00B104DC">
        <w:rPr>
          <w:rFonts w:ascii="Aptos" w:eastAsia="Aptos" w:hAnsi="Aptos" w:cs="Times New Roman"/>
        </w:rPr>
        <w:t xml:space="preserve">Ashtabula, OH 44004 </w:t>
      </w:r>
      <w:r w:rsidRPr="00B104DC">
        <w:rPr>
          <w:rFonts w:ascii="Aptos" w:eastAsia="Aptos" w:hAnsi="Aptos" w:cs="Times New Roman"/>
        </w:rPr>
        <w:tab/>
      </w:r>
      <w:r w:rsidRPr="00B104DC">
        <w:rPr>
          <w:rFonts w:ascii="Aptos" w:eastAsia="Aptos" w:hAnsi="Aptos" w:cs="Times New Roman"/>
        </w:rPr>
        <w:tab/>
      </w:r>
      <w:r w:rsidRPr="00B104DC"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 w:rsidRPr="00B104DC">
        <w:rPr>
          <w:rFonts w:ascii="Aptos" w:eastAsia="Aptos" w:hAnsi="Aptos" w:cs="Times New Roman"/>
        </w:rPr>
        <w:t>Ashtabula, OH 44004</w:t>
      </w:r>
      <w:r w:rsidRPr="00B104DC">
        <w:rPr>
          <w:rFonts w:ascii="Aptos" w:eastAsia="Aptos" w:hAnsi="Aptos" w:cs="Times New Roman"/>
        </w:rPr>
        <w:tab/>
      </w:r>
      <w:r>
        <w:rPr>
          <w:rFonts w:ascii="Aptos" w:eastAsia="Aptos" w:hAnsi="Aptos" w:cs="Times New Roman"/>
        </w:rPr>
        <w:tab/>
      </w:r>
      <w:r w:rsidRPr="00B104DC">
        <w:rPr>
          <w:rFonts w:ascii="Aptos" w:eastAsia="Aptos" w:hAnsi="Aptos" w:cs="Times New Roman"/>
        </w:rPr>
        <w:t>Rock Creek, OH 44084</w:t>
      </w:r>
    </w:p>
    <w:p w14:paraId="2EAFFFDC" w14:textId="0805A81D" w:rsidR="000E1316" w:rsidRPr="00B104DC" w:rsidRDefault="00D400BF" w:rsidP="004806D3">
      <w:pPr>
        <w:spacing w:after="0" w:line="240" w:lineRule="auto"/>
        <w:rPr>
          <w:lang w:val="pl-PL"/>
        </w:rPr>
      </w:pPr>
      <w:r>
        <w:rPr>
          <w:rFonts w:ascii="Aptos" w:eastAsia="Aptos" w:hAnsi="Aptos" w:cs="Times New Roman"/>
          <w:lang w:val="pl-PL"/>
        </w:rPr>
        <w:t>440-997-2262</w:t>
      </w:r>
      <w:r>
        <w:rPr>
          <w:rFonts w:ascii="Aptos" w:eastAsia="Aptos" w:hAnsi="Aptos" w:cs="Times New Roman"/>
          <w:lang w:val="pl-PL"/>
        </w:rPr>
        <w:tab/>
      </w:r>
      <w:r>
        <w:rPr>
          <w:rFonts w:ascii="Aptos" w:eastAsia="Aptos" w:hAnsi="Aptos" w:cs="Times New Roman"/>
          <w:lang w:val="pl-PL"/>
        </w:rPr>
        <w:tab/>
      </w:r>
      <w:r>
        <w:rPr>
          <w:rFonts w:ascii="Aptos" w:eastAsia="Aptos" w:hAnsi="Aptos" w:cs="Times New Roman"/>
          <w:lang w:val="pl-PL"/>
        </w:rPr>
        <w:tab/>
      </w:r>
      <w:r>
        <w:rPr>
          <w:rFonts w:ascii="Aptos" w:eastAsia="Aptos" w:hAnsi="Aptos" w:cs="Times New Roman"/>
          <w:lang w:val="pl-PL"/>
        </w:rPr>
        <w:tab/>
      </w:r>
      <w:r>
        <w:rPr>
          <w:rFonts w:ascii="Aptos" w:eastAsia="Aptos" w:hAnsi="Aptos" w:cs="Times New Roman"/>
          <w:lang w:val="pl-PL"/>
        </w:rPr>
        <w:tab/>
      </w:r>
      <w:r>
        <w:rPr>
          <w:rFonts w:ascii="Aptos" w:eastAsia="Aptos" w:hAnsi="Aptos" w:cs="Times New Roman"/>
          <w:lang w:val="pl-PL"/>
        </w:rPr>
        <w:t>440-992-4633</w:t>
      </w:r>
      <w:r>
        <w:rPr>
          <w:rFonts w:ascii="Aptos" w:eastAsia="Aptos" w:hAnsi="Aptos" w:cs="Times New Roman"/>
          <w:lang w:val="pl-PL"/>
        </w:rPr>
        <w:tab/>
      </w:r>
      <w:r>
        <w:rPr>
          <w:rFonts w:ascii="Aptos" w:eastAsia="Aptos" w:hAnsi="Aptos" w:cs="Times New Roman"/>
          <w:lang w:val="pl-PL"/>
        </w:rPr>
        <w:tab/>
      </w:r>
      <w:r>
        <w:rPr>
          <w:rFonts w:ascii="Aptos" w:eastAsia="Aptos" w:hAnsi="Aptos" w:cs="Times New Roman"/>
          <w:lang w:val="pl-PL"/>
        </w:rPr>
        <w:tab/>
      </w:r>
      <w:r>
        <w:rPr>
          <w:rFonts w:ascii="Aptos" w:eastAsia="Aptos" w:hAnsi="Aptos" w:cs="Times New Roman"/>
          <w:lang w:val="pl-PL"/>
        </w:rPr>
        <w:t>440-563-3400</w:t>
      </w:r>
    </w:p>
    <w:p w14:paraId="30F7664D" w14:textId="77777777" w:rsidR="00C743E0" w:rsidRPr="00B104DC" w:rsidRDefault="00C743E0" w:rsidP="004806D3">
      <w:pPr>
        <w:spacing w:after="0" w:line="240" w:lineRule="auto"/>
        <w:rPr>
          <w:lang w:val="pl-PL"/>
        </w:rPr>
      </w:pPr>
    </w:p>
    <w:p w14:paraId="1E1C6779" w14:textId="77777777" w:rsidR="00C743E0" w:rsidRPr="00B104DC" w:rsidRDefault="00D400BF" w:rsidP="004806D3">
      <w:pPr>
        <w:spacing w:after="0" w:line="240" w:lineRule="auto"/>
        <w:rPr>
          <w:lang w:val="pl-PL"/>
        </w:rPr>
      </w:pPr>
      <w:r>
        <w:rPr>
          <w:rFonts w:ascii="Aptos" w:eastAsia="Aptos" w:hAnsi="Aptos" w:cs="Times New Roman"/>
          <w:lang w:val="pl-PL"/>
        </w:rPr>
        <w:t xml:space="preserve">Może Pan/Pani również złożyć skargę do amerykańskiego Departamentu Zdrowia i Opieki Społecznej, Biura Praw Obywatelskich pod adresem </w:t>
      </w:r>
      <w:hyperlink r:id="rId7" w:history="1">
        <w:r w:rsidR="00C743E0">
          <w:rPr>
            <w:rFonts w:ascii="Aptos" w:eastAsia="Aptos" w:hAnsi="Aptos" w:cs="Times New Roman"/>
            <w:color w:val="467886"/>
            <w:u w:val="single"/>
            <w:lang w:val="pl-PL"/>
          </w:rPr>
          <w:t>https://ocrportal.hhs.gov/ocr/smartscreen/main.jsf</w:t>
        </w:r>
      </w:hyperlink>
      <w:r>
        <w:rPr>
          <w:rFonts w:ascii="Aptos" w:eastAsia="Aptos" w:hAnsi="Aptos" w:cs="Times New Roman"/>
          <w:lang w:val="pl-PL"/>
        </w:rPr>
        <w:t xml:space="preserve"> lub pocztą tradycyjną na adres:</w:t>
      </w:r>
    </w:p>
    <w:p w14:paraId="42BA5C15" w14:textId="77777777" w:rsidR="00C743E0" w:rsidRPr="00B104DC" w:rsidRDefault="00C743E0" w:rsidP="004806D3">
      <w:pPr>
        <w:spacing w:after="0" w:line="240" w:lineRule="auto"/>
        <w:rPr>
          <w:lang w:val="pl-PL"/>
        </w:rPr>
      </w:pPr>
    </w:p>
    <w:p w14:paraId="026B6447" w14:textId="77777777" w:rsidR="00C743E0" w:rsidRDefault="00D400BF" w:rsidP="004806D3">
      <w:pPr>
        <w:spacing w:after="0" w:line="240" w:lineRule="auto"/>
      </w:pPr>
      <w:r w:rsidRPr="00B104DC">
        <w:rPr>
          <w:rFonts w:ascii="Aptos" w:eastAsia="Aptos" w:hAnsi="Aptos" w:cs="Times New Roman"/>
        </w:rPr>
        <w:t>US Department of Health and Human Services</w:t>
      </w:r>
    </w:p>
    <w:p w14:paraId="6CF2B8AE" w14:textId="77777777" w:rsidR="00C743E0" w:rsidRDefault="00D400BF" w:rsidP="004806D3">
      <w:pPr>
        <w:spacing w:after="0" w:line="240" w:lineRule="auto"/>
      </w:pPr>
      <w:r w:rsidRPr="00B104DC">
        <w:rPr>
          <w:rFonts w:ascii="Aptos" w:eastAsia="Aptos" w:hAnsi="Aptos" w:cs="Times New Roman"/>
        </w:rPr>
        <w:t>200 Independence Avenue, SW – 509F</w:t>
      </w:r>
    </w:p>
    <w:p w14:paraId="36A3D098" w14:textId="77777777" w:rsidR="00C743E0" w:rsidRDefault="00D400BF" w:rsidP="004806D3">
      <w:pPr>
        <w:spacing w:after="0" w:line="240" w:lineRule="auto"/>
      </w:pPr>
      <w:proofErr w:type="spellStart"/>
      <w:r w:rsidRPr="00B104DC">
        <w:rPr>
          <w:rFonts w:ascii="Aptos" w:eastAsia="Aptos" w:hAnsi="Aptos" w:cs="Times New Roman"/>
        </w:rPr>
        <w:t>Waszyngton</w:t>
      </w:r>
      <w:proofErr w:type="spellEnd"/>
      <w:r w:rsidRPr="00B104DC">
        <w:rPr>
          <w:rFonts w:ascii="Aptos" w:eastAsia="Aptos" w:hAnsi="Aptos" w:cs="Times New Roman"/>
        </w:rPr>
        <w:t>, DC 20201</w:t>
      </w:r>
    </w:p>
    <w:p w14:paraId="4586187B" w14:textId="77777777" w:rsidR="00E93BB0" w:rsidRDefault="00E93BB0" w:rsidP="004806D3">
      <w:pPr>
        <w:spacing w:after="0" w:line="240" w:lineRule="auto"/>
      </w:pPr>
    </w:p>
    <w:p w14:paraId="4466088A" w14:textId="77777777" w:rsidR="00E93BB0" w:rsidRDefault="00E93BB0" w:rsidP="004806D3">
      <w:pPr>
        <w:spacing w:after="0" w:line="240" w:lineRule="auto"/>
      </w:pPr>
    </w:p>
    <w:p w14:paraId="19627884" w14:textId="77777777" w:rsidR="00E93BB0" w:rsidRDefault="00E93BB0" w:rsidP="004806D3">
      <w:pPr>
        <w:spacing w:after="0" w:line="240" w:lineRule="auto"/>
      </w:pPr>
    </w:p>
    <w:p w14:paraId="71B62662" w14:textId="77777777" w:rsidR="00E93BB0" w:rsidRDefault="00E93BB0" w:rsidP="004806D3">
      <w:pPr>
        <w:spacing w:after="0" w:line="240" w:lineRule="auto"/>
      </w:pPr>
    </w:p>
    <w:p w14:paraId="73EB73E9" w14:textId="77777777" w:rsidR="00E93BB0" w:rsidRPr="004806D3" w:rsidRDefault="00D400BF" w:rsidP="004806D3">
      <w:pPr>
        <w:spacing w:after="0" w:line="240" w:lineRule="auto"/>
      </w:pPr>
      <w:r>
        <w:rPr>
          <w:noProof/>
        </w:rPr>
        <w:drawing>
          <wp:inline distT="0" distB="0" distL="0" distR="0" wp14:anchorId="23F95CA4" wp14:editId="3063B740">
            <wp:extent cx="1638300" cy="814112"/>
            <wp:effectExtent l="0" t="0" r="0" b="5080"/>
            <wp:docPr id="11711208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208" name="Picture 3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32" cy="8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AAAA8" w14:textId="77777777" w:rsidR="00E93BB0" w:rsidRDefault="00E93BB0">
      <w:pPr>
        <w:rPr>
          <w:sz w:val="28"/>
          <w:szCs w:val="28"/>
        </w:rPr>
      </w:pPr>
    </w:p>
    <w:p w14:paraId="3C01AFFF" w14:textId="77777777" w:rsidR="00E93BB0" w:rsidRDefault="00D400B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79EA83" wp14:editId="6C26A2BE">
            <wp:extent cx="1666875" cy="609038"/>
            <wp:effectExtent l="0" t="0" r="0" b="635"/>
            <wp:docPr id="619484483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4483" name="Picture 2" descr="A black background with a black squa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69" cy="6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98F9F" w14:textId="77777777" w:rsidR="00E93BB0" w:rsidRPr="00E93BB0" w:rsidRDefault="00E93BB0">
      <w:pPr>
        <w:rPr>
          <w:sz w:val="20"/>
          <w:szCs w:val="20"/>
        </w:rPr>
      </w:pPr>
    </w:p>
    <w:p w14:paraId="7A979343" w14:textId="77777777" w:rsidR="00E93BB0" w:rsidRPr="004806D3" w:rsidRDefault="00D400B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3E364E" wp14:editId="6AB61BBC">
            <wp:extent cx="1766967" cy="661035"/>
            <wp:effectExtent l="0" t="0" r="5080" b="5715"/>
            <wp:docPr id="1046497325" name="Picture 4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97325" name="Picture 4" descr="A close-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71" cy="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B0" w:rsidRPr="004806D3" w:rsidSect="00C74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C086" w14:textId="77777777" w:rsidR="008B41EB" w:rsidRDefault="008B41EB">
      <w:pPr>
        <w:spacing w:after="0" w:line="240" w:lineRule="auto"/>
      </w:pPr>
      <w:r>
        <w:separator/>
      </w:r>
    </w:p>
  </w:endnote>
  <w:endnote w:type="continuationSeparator" w:id="0">
    <w:p w14:paraId="1BF8B6E5" w14:textId="77777777" w:rsidR="008B41EB" w:rsidRDefault="008B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61E2" w14:textId="77777777" w:rsidR="00771492" w:rsidRDefault="000D68F6">
    <w:pPr>
      <w:pStyle w:val="Footer"/>
    </w:pPr>
    <w:r>
      <w:fldChar w:fldCharType="begin"/>
    </w:r>
    <w:r>
      <w:instrText xml:space="preserve"> DOCPROPERTY DOCXDOCID DMS=InterwovenIManage Format=&lt;&lt;NUM&gt;&gt; _&lt;&lt;VER&gt;&gt; PRESERVELOCATION \* MERGEFORMAT </w:instrText>
    </w:r>
    <w:r>
      <w:fldChar w:fldCharType="separate"/>
    </w:r>
    <w:r>
      <w:rPr>
        <w:rFonts w:ascii="Aptos" w:eastAsia="Aptos" w:hAnsi="Aptos" w:cs="Times New Roman"/>
        <w:lang w:val="pl-PL"/>
      </w:rPr>
      <w:t>23477426 _1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AD47" w14:textId="77777777" w:rsidR="00771492" w:rsidRDefault="000D68F6">
    <w:pPr>
      <w:pStyle w:val="Footer"/>
    </w:pPr>
    <w:r>
      <w:fldChar w:fldCharType="begin"/>
    </w:r>
    <w:r>
      <w:instrText xml:space="preserve"> DOCPROPERTY DOCXDOCID DMS=InterwovenIManage Format=&lt;&lt;NUM&gt;&gt; _&lt;&lt;VER&gt;&gt; PRESERVELOCATION \* MERGEFORMAT </w:instrText>
    </w:r>
    <w:r>
      <w:fldChar w:fldCharType="separate"/>
    </w:r>
    <w:r>
      <w:rPr>
        <w:rFonts w:ascii="Aptos" w:eastAsia="Aptos" w:hAnsi="Aptos" w:cs="Times New Roman"/>
        <w:lang w:val="pl-PL"/>
      </w:rPr>
      <w:t xml:space="preserve">23477426 </w:t>
    </w:r>
    <w:r>
      <w:rPr>
        <w:rFonts w:ascii="Aptos" w:eastAsia="Aptos" w:hAnsi="Aptos" w:cs="Times New Roman"/>
        <w:lang w:val="pl-PL"/>
      </w:rPr>
      <w:t>_1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B242" w14:textId="77777777" w:rsidR="00771492" w:rsidRDefault="000D68F6">
    <w:pPr>
      <w:pStyle w:val="Footer"/>
    </w:pPr>
    <w:r>
      <w:fldChar w:fldCharType="begin"/>
    </w:r>
    <w:r>
      <w:instrText xml:space="preserve"> DOCPROPERTY DOCXDOCID DMS=InterwovenIManage Format=&lt;&lt;NUM&gt;&gt; _&lt;&lt;VER&gt;&gt; PRESERVELOCATION \* MERGEFORMAT </w:instrText>
    </w:r>
    <w:r>
      <w:fldChar w:fldCharType="separate"/>
    </w:r>
    <w:r>
      <w:rPr>
        <w:rFonts w:ascii="Aptos" w:eastAsia="Aptos" w:hAnsi="Aptos" w:cs="Times New Roman"/>
        <w:lang w:val="pl-PL"/>
      </w:rPr>
      <w:t xml:space="preserve">23477426 </w:t>
    </w:r>
    <w:r>
      <w:rPr>
        <w:rFonts w:ascii="Aptos" w:eastAsia="Aptos" w:hAnsi="Aptos" w:cs="Times New Roman"/>
        <w:lang w:val="pl-PL"/>
      </w:rPr>
      <w:t>_1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25D9" w14:textId="77777777" w:rsidR="008B41EB" w:rsidRDefault="008B41EB">
      <w:pPr>
        <w:spacing w:after="0" w:line="240" w:lineRule="auto"/>
      </w:pPr>
      <w:r>
        <w:separator/>
      </w:r>
    </w:p>
  </w:footnote>
  <w:footnote w:type="continuationSeparator" w:id="0">
    <w:p w14:paraId="485F0E68" w14:textId="77777777" w:rsidR="008B41EB" w:rsidRDefault="008B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2575" w14:textId="77777777" w:rsidR="00771492" w:rsidRDefault="0077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A252" w14:textId="77777777" w:rsidR="00771492" w:rsidRDefault="00771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B1AE" w14:textId="77777777" w:rsidR="00771492" w:rsidRDefault="00771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3FC"/>
    <w:multiLevelType w:val="hybridMultilevel"/>
    <w:tmpl w:val="E02CA3F2"/>
    <w:lvl w:ilvl="0" w:tplc="2D602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40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40F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6C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07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846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24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40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CF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2D8"/>
    <w:multiLevelType w:val="hybridMultilevel"/>
    <w:tmpl w:val="94C84740"/>
    <w:lvl w:ilvl="0" w:tplc="82649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0F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40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04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87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8E7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CE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25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87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6"/>
    <w:rsid w:val="000D68F6"/>
    <w:rsid w:val="000E1316"/>
    <w:rsid w:val="00100D03"/>
    <w:rsid w:val="00105AD1"/>
    <w:rsid w:val="0016698B"/>
    <w:rsid w:val="001701E8"/>
    <w:rsid w:val="00184D5A"/>
    <w:rsid w:val="001D52F3"/>
    <w:rsid w:val="003066CA"/>
    <w:rsid w:val="003D328A"/>
    <w:rsid w:val="004806D3"/>
    <w:rsid w:val="00493863"/>
    <w:rsid w:val="00620E89"/>
    <w:rsid w:val="006E0466"/>
    <w:rsid w:val="006E32A6"/>
    <w:rsid w:val="007702EA"/>
    <w:rsid w:val="00771492"/>
    <w:rsid w:val="00775720"/>
    <w:rsid w:val="00881B25"/>
    <w:rsid w:val="008966B9"/>
    <w:rsid w:val="008B41EB"/>
    <w:rsid w:val="00932A56"/>
    <w:rsid w:val="00983A46"/>
    <w:rsid w:val="009B4C15"/>
    <w:rsid w:val="00A507F5"/>
    <w:rsid w:val="00A90142"/>
    <w:rsid w:val="00B104DC"/>
    <w:rsid w:val="00BF37E1"/>
    <w:rsid w:val="00C14643"/>
    <w:rsid w:val="00C44D9F"/>
    <w:rsid w:val="00C4562C"/>
    <w:rsid w:val="00C743E0"/>
    <w:rsid w:val="00D400BF"/>
    <w:rsid w:val="00DA4D77"/>
    <w:rsid w:val="00DB38E6"/>
    <w:rsid w:val="00E93BB0"/>
    <w:rsid w:val="00F14250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4436"/>
  <w15:chartTrackingRefBased/>
  <w15:docId w15:val="{DC252CD9-19CE-4154-B819-CA41278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92"/>
  </w:style>
  <w:style w:type="paragraph" w:styleId="Footer">
    <w:name w:val="footer"/>
    <w:basedOn w:val="Normal"/>
    <w:link w:val="Foot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92"/>
  </w:style>
  <w:style w:type="paragraph" w:styleId="Revision">
    <w:name w:val="Revision"/>
    <w:hidden/>
    <w:uiPriority w:val="99"/>
    <w:semiHidden/>
    <w:rsid w:val="0077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smartscreen/main.js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Ashtabula County Medical Center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US2109504</dc:subject>
  <dc:creator>Tina Stasiewski</dc:creator>
  <cp:lastPrinted>2025-07-08T17:39:00Z</cp:lastPrinted>
  <dcterms:created xsi:type="dcterms:W3CDTF">2025-07-08T17:39:00Z</dcterms:created>
  <dcterms:modified xsi:type="dcterms:W3CDTF">2025-07-22T15:07:00Z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23477426 _1</vt:lpwstr>
  </property>
  <property fmtid="{D5CDD505-2E9C-101B-9397-08002B2CF9AE}" pid="3" name="DocXFormat">
    <vt:lpwstr>DefaultFormat</vt:lpwstr>
  </property>
  <property fmtid="{D5CDD505-2E9C-101B-9397-08002B2CF9AE}" pid="4" name="DocXLocation">
    <vt:lpwstr>Every Page</vt:lpwstr>
  </property>
</Properties>
</file>