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5BC9" w14:textId="77777777" w:rsidR="004806D3" w:rsidRDefault="007F5137" w:rsidP="004806D3">
      <w:pPr>
        <w:spacing w:after="0" w:line="240" w:lineRule="auto"/>
        <w:rPr>
          <w:sz w:val="28"/>
          <w:szCs w:val="28"/>
        </w:rPr>
      </w:pPr>
      <w:r>
        <w:rPr>
          <w:rFonts w:ascii="Arial" w:eastAsia="Arial" w:hAnsi="Arial" w:cs="Arial"/>
          <w:sz w:val="28"/>
          <w:szCs w:val="28"/>
          <w:lang w:val="hi-IN"/>
        </w:rPr>
        <w:t>ARMC Healthcare System गैर-भेदभाव वक्तव्य</w:t>
      </w:r>
    </w:p>
    <w:p w14:paraId="57CE1F63" w14:textId="77777777" w:rsidR="004806D3" w:rsidRDefault="004806D3" w:rsidP="004806D3">
      <w:pPr>
        <w:spacing w:after="0" w:line="240" w:lineRule="auto"/>
        <w:rPr>
          <w:sz w:val="28"/>
          <w:szCs w:val="28"/>
        </w:rPr>
      </w:pPr>
    </w:p>
    <w:p w14:paraId="1996EC10" w14:textId="77777777" w:rsidR="004806D3" w:rsidRDefault="007F5137" w:rsidP="004806D3">
      <w:pPr>
        <w:spacing w:after="0" w:line="240" w:lineRule="auto"/>
      </w:pPr>
      <w:r>
        <w:rPr>
          <w:rFonts w:ascii="Arial" w:eastAsia="Arial" w:hAnsi="Arial" w:cs="Arial"/>
          <w:lang w:val="hi-IN"/>
        </w:rPr>
        <w:t>ARMC Healthcare System (जिसमें Ashtabula Regional Medical Center (ARMC), ARMC Home Health, और Glenbeigh Hospital and Outpatient Centers शामिल हैं) सभी लागू संघीय नागरिक अधिकार कानूनों का अनुपालन करता है, जिसमें वहनीय देखभाल अधिनियम की धारा 1557 शामिल है। ARMC Healthcare System नस्ल, वर्ण, राष्ट्रीय मूल (सीमित अंग्रेजी दक्षता और प्राथमिक भाषा सहित), लिंग (45 CFR § 92.101(a)(2) में वर्णित लिंग भेदभाव के दायरे के अनुरूप), आयु, या विकलांगता के आधार पर भेदभाव नहीं करता है।</w:t>
      </w:r>
    </w:p>
    <w:p w14:paraId="4DEAE626" w14:textId="77777777" w:rsidR="004806D3" w:rsidRDefault="004806D3" w:rsidP="004806D3">
      <w:pPr>
        <w:spacing w:after="0" w:line="240" w:lineRule="auto"/>
      </w:pPr>
    </w:p>
    <w:p w14:paraId="478C0C75" w14:textId="77777777" w:rsidR="004806D3" w:rsidRDefault="007F5137" w:rsidP="004806D3">
      <w:pPr>
        <w:spacing w:after="0" w:line="240" w:lineRule="auto"/>
      </w:pPr>
      <w:r>
        <w:rPr>
          <w:rFonts w:ascii="Arial" w:eastAsia="Arial" w:hAnsi="Arial" w:cs="Arial"/>
          <w:lang w:val="hi-IN"/>
        </w:rPr>
        <w:t>धारा 1557 और अन्य संघीय नागरिक अधिकार कानूनों के अनुपालन में, हम व्यक्तियों को निम्नलिखित चीजें समय पर और निःशुल्क प्रदान करते हैं:</w:t>
      </w:r>
    </w:p>
    <w:p w14:paraId="62C6B75F" w14:textId="77777777" w:rsidR="004806D3" w:rsidRDefault="004806D3" w:rsidP="004806D3">
      <w:pPr>
        <w:spacing w:after="0" w:line="240" w:lineRule="auto"/>
      </w:pPr>
    </w:p>
    <w:p w14:paraId="7C75B3AA" w14:textId="77777777" w:rsidR="004806D3" w:rsidRDefault="007F5137" w:rsidP="004806D3">
      <w:pPr>
        <w:spacing w:after="0" w:line="240" w:lineRule="auto"/>
      </w:pPr>
      <w:r>
        <w:rPr>
          <w:rFonts w:ascii="Arial" w:eastAsia="Arial" w:hAnsi="Arial" w:cs="Arial"/>
          <w:b/>
          <w:bCs/>
          <w:lang w:val="hi-IN"/>
        </w:rPr>
        <w:t>भाषा सहायता सेवाएं</w:t>
      </w:r>
      <w:r>
        <w:rPr>
          <w:rFonts w:ascii="Arial" w:eastAsia="Arial" w:hAnsi="Arial" w:cs="Arial"/>
          <w:lang w:val="hi-IN"/>
        </w:rPr>
        <w:t>: ARMC Healthcare System हमारे कार्यक्रमों, गतिविधियों, सेवाओं और अन्य लाभों तक सार्थक पहुंच सुनिश्चित करने के लिए सीमित अंग्रेजी दक्षता वाले व्यक्तियों (सीमित अंग्रेजी दक्षता वाले व्यक्तियों के साथियों सहित) के लिए भाषा सहायता सेवाएं प्रदान करेगा। भाषा सहायता सेवाओं में निम्नलिखित शामिल हो सकते हैं:</w:t>
      </w:r>
    </w:p>
    <w:p w14:paraId="4A7A8023" w14:textId="77777777" w:rsidR="004806D3" w:rsidRDefault="007F5137" w:rsidP="004806D3">
      <w:pPr>
        <w:pStyle w:val="ListParagraph"/>
        <w:numPr>
          <w:ilvl w:val="0"/>
          <w:numId w:val="1"/>
        </w:numPr>
        <w:spacing w:after="0" w:line="240" w:lineRule="auto"/>
      </w:pPr>
      <w:r>
        <w:rPr>
          <w:rFonts w:ascii="Arial" w:eastAsia="Arial" w:hAnsi="Arial" w:cs="Arial"/>
          <w:lang w:val="hi-IN"/>
        </w:rPr>
        <w:t>इलेक्ट्रॉनिक और लिखित अनुवादित दस्तावेज़</w:t>
      </w:r>
    </w:p>
    <w:p w14:paraId="58929076" w14:textId="77777777" w:rsidR="004806D3" w:rsidRDefault="007F5137" w:rsidP="004806D3">
      <w:pPr>
        <w:pStyle w:val="ListParagraph"/>
        <w:numPr>
          <w:ilvl w:val="0"/>
          <w:numId w:val="1"/>
        </w:numPr>
        <w:spacing w:after="0" w:line="240" w:lineRule="auto"/>
      </w:pPr>
      <w:r>
        <w:rPr>
          <w:rFonts w:ascii="Arial" w:eastAsia="Arial" w:hAnsi="Arial" w:cs="Arial"/>
          <w:lang w:val="hi-IN"/>
        </w:rPr>
        <w:t>प्रशिक्षित दुभाषिए</w:t>
      </w:r>
    </w:p>
    <w:p w14:paraId="09BCDF3B" w14:textId="77777777" w:rsidR="004806D3" w:rsidRDefault="004806D3" w:rsidP="004806D3">
      <w:pPr>
        <w:spacing w:after="0" w:line="240" w:lineRule="auto"/>
      </w:pPr>
    </w:p>
    <w:p w14:paraId="2DCC7E2D" w14:textId="77777777" w:rsidR="004806D3" w:rsidRDefault="007F5137" w:rsidP="004806D3">
      <w:pPr>
        <w:spacing w:after="0" w:line="240" w:lineRule="auto"/>
      </w:pPr>
      <w:r>
        <w:rPr>
          <w:rFonts w:ascii="Arial" w:eastAsia="Arial" w:hAnsi="Arial" w:cs="Arial"/>
          <w:b/>
          <w:bCs/>
          <w:lang w:val="hi-IN"/>
        </w:rPr>
        <w:t>भाषा सहायता सेवाओं और उपयुक्त सहायक उपादानों और सेवाओं का प्रावधान</w:t>
      </w:r>
      <w:r>
        <w:rPr>
          <w:rFonts w:ascii="Arial" w:eastAsia="Arial" w:hAnsi="Arial" w:cs="Arial"/>
          <w:lang w:val="hi-IN"/>
        </w:rPr>
        <w:t>: ARMC Healthcare System प्रभावी संचार सुनिश्चित करने के लिए विकलांग व्यक्तियों (विकलांग व्यक्तियों के साथियों सहित) के लिए भाषा सहायता सेवाएं और उपयुक्त सहायक उपादान और सेवाएं प्रदान करेगा। उपयुक्त सहायक उपादनों और सेवाओं में निम्नलिखित शामिल हो सकते हैं:</w:t>
      </w:r>
    </w:p>
    <w:p w14:paraId="1911507A" w14:textId="77777777" w:rsidR="004806D3" w:rsidRDefault="007F5137" w:rsidP="004806D3">
      <w:pPr>
        <w:pStyle w:val="ListParagraph"/>
        <w:numPr>
          <w:ilvl w:val="0"/>
          <w:numId w:val="2"/>
        </w:numPr>
        <w:spacing w:after="0" w:line="240" w:lineRule="auto"/>
      </w:pPr>
      <w:r>
        <w:rPr>
          <w:rFonts w:ascii="Arial" w:eastAsia="Arial" w:hAnsi="Arial" w:cs="Arial"/>
          <w:lang w:val="hi-IN"/>
        </w:rPr>
        <w:t>अमेरिकी सांकेतिक भाषा दुभाषियों सहित, प्रशिक्षित दुभाषिए</w:t>
      </w:r>
    </w:p>
    <w:p w14:paraId="484920C7" w14:textId="77777777" w:rsidR="004806D3" w:rsidRDefault="007F5137" w:rsidP="004806D3">
      <w:pPr>
        <w:pStyle w:val="ListParagraph"/>
        <w:numPr>
          <w:ilvl w:val="0"/>
          <w:numId w:val="2"/>
        </w:numPr>
        <w:spacing w:after="0" w:line="240" w:lineRule="auto"/>
      </w:pPr>
      <w:r>
        <w:rPr>
          <w:rFonts w:ascii="Arial" w:eastAsia="Arial" w:hAnsi="Arial" w:cs="Arial"/>
          <w:lang w:val="hi-IN"/>
        </w:rPr>
        <w:t>वीडियो रिमोट इंटरप्रेटिंग</w:t>
      </w:r>
    </w:p>
    <w:p w14:paraId="387B3E92" w14:textId="77777777" w:rsidR="004806D3" w:rsidRDefault="007F5137" w:rsidP="004806D3">
      <w:pPr>
        <w:pStyle w:val="ListParagraph"/>
        <w:numPr>
          <w:ilvl w:val="0"/>
          <w:numId w:val="2"/>
        </w:numPr>
        <w:spacing w:after="0" w:line="240" w:lineRule="auto"/>
      </w:pPr>
      <w:r>
        <w:rPr>
          <w:rFonts w:ascii="Arial" w:eastAsia="Arial" w:hAnsi="Arial" w:cs="Arial"/>
          <w:lang w:val="hi-IN"/>
        </w:rPr>
        <w:t>वैकल्पिक प्रारूपों में जानकारी (बड़े प्रिंट, रिकॉर्ड किए गए ऑडियो और सुलभ इलेक्ट्रॉनिक प्रारूपों सहित लेकिन इन्हीं तक सीमित नहीं)</w:t>
      </w:r>
    </w:p>
    <w:p w14:paraId="6B1C3D6E" w14:textId="77777777" w:rsidR="004806D3" w:rsidRDefault="004806D3" w:rsidP="004806D3">
      <w:pPr>
        <w:spacing w:after="0" w:line="240" w:lineRule="auto"/>
      </w:pPr>
    </w:p>
    <w:p w14:paraId="356D8F5C" w14:textId="77777777" w:rsidR="004806D3" w:rsidRDefault="007F5137" w:rsidP="004806D3">
      <w:pPr>
        <w:spacing w:after="0" w:line="240" w:lineRule="auto"/>
      </w:pPr>
      <w:r>
        <w:rPr>
          <w:rFonts w:ascii="Arial" w:eastAsia="Arial" w:hAnsi="Arial" w:cs="Arial"/>
          <w:b/>
          <w:bCs/>
          <w:lang w:val="hi-IN"/>
        </w:rPr>
        <w:t>उचित संशोधन:</w:t>
      </w:r>
      <w:r>
        <w:rPr>
          <w:rFonts w:ascii="Arial" w:eastAsia="Arial" w:hAnsi="Arial" w:cs="Arial"/>
          <w:lang w:val="hi-IN"/>
        </w:rPr>
        <w:t xml:space="preserve"> ARMC Healthcare System योग्य विकलांग व्यक्तियों के लिए आवश्यकतानुसार उचित संशोधन प्रदान करेगा, ताकि हमारे कार्यक्रमों, गतिविधियों, सेवाओं या अन्य लाभों में भाग लेने के लिए पहुंच और समान अवसर सुनिश्चित किया जा सके।</w:t>
      </w:r>
    </w:p>
    <w:p w14:paraId="47219390" w14:textId="77777777" w:rsidR="00C743E0" w:rsidRDefault="00C743E0" w:rsidP="004806D3">
      <w:pPr>
        <w:spacing w:after="0" w:line="240" w:lineRule="auto"/>
      </w:pPr>
    </w:p>
    <w:p w14:paraId="6E26DEAA" w14:textId="77777777" w:rsidR="00C743E0" w:rsidRDefault="007F5137" w:rsidP="004806D3">
      <w:pPr>
        <w:spacing w:after="0" w:line="240" w:lineRule="auto"/>
      </w:pPr>
      <w:r>
        <w:rPr>
          <w:rFonts w:ascii="Arial" w:eastAsia="Arial" w:hAnsi="Arial" w:cs="Arial"/>
          <w:lang w:val="hi-IN"/>
        </w:rPr>
        <w:t xml:space="preserve">हमारी भाषा सहायता सेवाओं, सहायक उपादानों और सेवाओं तक पहुँचने के लिए, और उचित संशोधन प्राप्त करने में सहायता के लिए, कृपया अपनी देखभाल टीम के किसी सदस्य से संपर्क करें। अतिरिक्त सहायता के लिए, आप अपनी देखभाल टीम के माध्यम से नर्सिंग सुपरवाइजर से भी संपर्क कर सकते हैं। </w:t>
      </w:r>
    </w:p>
    <w:p w14:paraId="64391A6A" w14:textId="77777777" w:rsidR="00C743E0" w:rsidRDefault="00C743E0" w:rsidP="004806D3">
      <w:pPr>
        <w:spacing w:after="0" w:line="240" w:lineRule="auto"/>
      </w:pPr>
    </w:p>
    <w:p w14:paraId="7DB73BAE" w14:textId="77777777" w:rsidR="00C743E0" w:rsidRDefault="007F5137" w:rsidP="004806D3">
      <w:pPr>
        <w:spacing w:after="0" w:line="240" w:lineRule="auto"/>
      </w:pPr>
      <w:r>
        <w:rPr>
          <w:rFonts w:ascii="Arial" w:eastAsia="Arial" w:hAnsi="Arial" w:cs="Arial"/>
          <w:lang w:val="hi-IN"/>
        </w:rPr>
        <w:t xml:space="preserve">यदि आपको लगता है कि ARMC Healthcare System इन सेवाओं को प्रदान करने में विफल रहा है या उसने नस्ल, वर्ण, राष्ट्रीय मूल, लिंग, आयु या विकलांगता के आधार पर किसी अन्य तरीके से भेदभाव किया है, तो आप नीचे दी गई संस्था के संपर्क के पास शिकायत दर्ज करा सकते हैं: </w:t>
      </w:r>
    </w:p>
    <w:p w14:paraId="797986FB" w14:textId="09BDC37D" w:rsidR="00354C82" w:rsidRDefault="00354C82">
      <w:r>
        <w:br w:type="page"/>
      </w:r>
    </w:p>
    <w:p w14:paraId="50013F5E" w14:textId="77777777" w:rsidR="00C743E0" w:rsidRDefault="00C743E0" w:rsidP="004806D3">
      <w:pPr>
        <w:spacing w:after="0" w:line="240" w:lineRule="auto"/>
      </w:pPr>
    </w:p>
    <w:p w14:paraId="463C464A" w14:textId="77777777" w:rsidR="00C743E0" w:rsidRDefault="007F5137" w:rsidP="004806D3">
      <w:pPr>
        <w:spacing w:after="0" w:line="240" w:lineRule="auto"/>
      </w:pPr>
      <w:r>
        <w:rPr>
          <w:rFonts w:ascii="Arial" w:eastAsia="Arial" w:hAnsi="Arial" w:cs="Arial"/>
          <w:lang w:val="hi-IN"/>
        </w:rPr>
        <w:t>Ombudsman</w:t>
      </w:r>
      <w:r>
        <w:rPr>
          <w:rFonts w:ascii="Arial" w:eastAsia="Arial" w:hAnsi="Arial" w:cs="Arial"/>
          <w:lang w:val="hi-IN"/>
        </w:rPr>
        <w:tab/>
      </w:r>
      <w:r>
        <w:rPr>
          <w:rFonts w:ascii="Arial" w:eastAsia="Arial" w:hAnsi="Arial" w:cs="Arial"/>
          <w:lang w:val="hi-IN"/>
        </w:rPr>
        <w:tab/>
      </w:r>
      <w:r>
        <w:rPr>
          <w:rFonts w:ascii="Arial" w:eastAsia="Arial" w:hAnsi="Arial" w:cs="Arial"/>
          <w:lang w:val="hi-IN"/>
        </w:rPr>
        <w:tab/>
      </w:r>
      <w:r>
        <w:rPr>
          <w:rFonts w:ascii="Arial" w:eastAsia="Arial" w:hAnsi="Arial" w:cs="Arial"/>
          <w:lang w:val="hi-IN"/>
        </w:rPr>
        <w:tab/>
      </w:r>
      <w:r>
        <w:rPr>
          <w:rFonts w:ascii="Arial" w:eastAsia="Arial" w:hAnsi="Arial" w:cs="Arial"/>
          <w:lang w:val="hi-IN"/>
        </w:rPr>
        <w:tab/>
        <w:t>Quality Director</w:t>
      </w:r>
      <w:r>
        <w:rPr>
          <w:rFonts w:ascii="Arial" w:eastAsia="Arial" w:hAnsi="Arial" w:cs="Arial"/>
          <w:lang w:val="hi-IN"/>
        </w:rPr>
        <w:tab/>
      </w:r>
      <w:r>
        <w:rPr>
          <w:rFonts w:ascii="Arial" w:eastAsia="Arial" w:hAnsi="Arial" w:cs="Arial"/>
          <w:lang w:val="hi-IN"/>
        </w:rPr>
        <w:tab/>
        <w:t>Quality Manager</w:t>
      </w:r>
    </w:p>
    <w:p w14:paraId="11616F82" w14:textId="7DA2E057" w:rsidR="00C743E0" w:rsidRDefault="007F5137" w:rsidP="004806D3">
      <w:pPr>
        <w:spacing w:after="0" w:line="240" w:lineRule="auto"/>
      </w:pPr>
      <w:r>
        <w:rPr>
          <w:rFonts w:ascii="Arial" w:eastAsia="Arial" w:hAnsi="Arial" w:cs="Arial"/>
          <w:lang w:val="hi-IN"/>
        </w:rPr>
        <w:t xml:space="preserve">Ashtabula Regional Medical Center </w:t>
      </w:r>
      <w:r>
        <w:rPr>
          <w:rFonts w:ascii="Arial" w:eastAsia="Arial" w:hAnsi="Arial" w:cs="Arial"/>
          <w:lang w:val="hi-IN"/>
        </w:rPr>
        <w:tab/>
        <w:t>ARMC Home Health</w:t>
      </w:r>
      <w:r>
        <w:rPr>
          <w:rFonts w:ascii="Arial" w:eastAsia="Arial" w:hAnsi="Arial" w:cs="Arial"/>
          <w:lang w:val="hi-IN"/>
        </w:rPr>
        <w:tab/>
        <w:t>Glenbeigh</w:t>
      </w:r>
    </w:p>
    <w:p w14:paraId="61FF93E8" w14:textId="6C8551FA" w:rsidR="00C743E0" w:rsidRDefault="007F5137" w:rsidP="004806D3">
      <w:pPr>
        <w:spacing w:after="0" w:line="240" w:lineRule="auto"/>
      </w:pPr>
      <w:r>
        <w:rPr>
          <w:rFonts w:ascii="Arial" w:eastAsia="Arial" w:hAnsi="Arial" w:cs="Arial"/>
          <w:lang w:val="hi-IN"/>
        </w:rPr>
        <w:t xml:space="preserve">2420 Lake Avenue </w:t>
      </w:r>
      <w:r>
        <w:rPr>
          <w:rFonts w:ascii="Arial" w:eastAsia="Arial" w:hAnsi="Arial" w:cs="Arial"/>
          <w:lang w:val="hi-IN"/>
        </w:rPr>
        <w:tab/>
      </w:r>
      <w:r>
        <w:rPr>
          <w:rFonts w:ascii="Arial" w:eastAsia="Arial" w:hAnsi="Arial" w:cs="Arial"/>
          <w:lang w:val="hi-IN"/>
        </w:rPr>
        <w:tab/>
      </w:r>
      <w:r>
        <w:rPr>
          <w:rFonts w:ascii="Arial" w:eastAsia="Arial" w:hAnsi="Arial" w:cs="Arial"/>
          <w:lang w:val="hi-IN"/>
        </w:rPr>
        <w:tab/>
      </w:r>
      <w:r>
        <w:rPr>
          <w:rFonts w:ascii="Arial" w:eastAsia="Arial" w:hAnsi="Arial" w:cs="Arial"/>
          <w:lang w:val="hi-IN"/>
        </w:rPr>
        <w:tab/>
        <w:t>2131 Lake Ave, Ste 2</w:t>
      </w:r>
      <w:r>
        <w:rPr>
          <w:rFonts w:ascii="Arial" w:eastAsia="Arial" w:hAnsi="Arial" w:cs="Arial"/>
          <w:lang w:val="hi-IN"/>
        </w:rPr>
        <w:tab/>
        <w:t>2863 State Route 45N</w:t>
      </w:r>
    </w:p>
    <w:p w14:paraId="24DA28A3" w14:textId="77777777" w:rsidR="00C743E0" w:rsidRDefault="007F5137" w:rsidP="004806D3">
      <w:pPr>
        <w:spacing w:after="0" w:line="240" w:lineRule="auto"/>
      </w:pPr>
      <w:r>
        <w:rPr>
          <w:rFonts w:ascii="Arial" w:eastAsia="Arial" w:hAnsi="Arial" w:cs="Arial"/>
          <w:lang w:val="hi-IN"/>
        </w:rPr>
        <w:t xml:space="preserve">Ashtabula, OH 44004 </w:t>
      </w:r>
      <w:r>
        <w:rPr>
          <w:rFonts w:ascii="Arial" w:eastAsia="Arial" w:hAnsi="Arial" w:cs="Arial"/>
          <w:lang w:val="hi-IN"/>
        </w:rPr>
        <w:tab/>
      </w:r>
      <w:r>
        <w:rPr>
          <w:rFonts w:ascii="Arial" w:eastAsia="Arial" w:hAnsi="Arial" w:cs="Arial"/>
          <w:lang w:val="hi-IN"/>
        </w:rPr>
        <w:tab/>
      </w:r>
      <w:r>
        <w:rPr>
          <w:rFonts w:ascii="Arial" w:eastAsia="Arial" w:hAnsi="Arial" w:cs="Arial"/>
          <w:lang w:val="hi-IN"/>
        </w:rPr>
        <w:tab/>
        <w:t>Ashtabula, OH 44004</w:t>
      </w:r>
      <w:r>
        <w:rPr>
          <w:rFonts w:ascii="Arial" w:eastAsia="Arial" w:hAnsi="Arial" w:cs="Arial"/>
          <w:lang w:val="hi-IN"/>
        </w:rPr>
        <w:tab/>
        <w:t>Rock Creek, OH 44084</w:t>
      </w:r>
    </w:p>
    <w:p w14:paraId="6055CAA2" w14:textId="77777777" w:rsidR="000E1316" w:rsidRDefault="007F5137" w:rsidP="004806D3">
      <w:pPr>
        <w:spacing w:after="0" w:line="240" w:lineRule="auto"/>
      </w:pPr>
      <w:r>
        <w:rPr>
          <w:rFonts w:ascii="Arial" w:eastAsia="Arial" w:hAnsi="Arial" w:cs="Arial"/>
          <w:lang w:val="hi-IN"/>
        </w:rPr>
        <w:t>440-997-2262</w:t>
      </w:r>
      <w:r>
        <w:rPr>
          <w:rFonts w:ascii="Arial" w:eastAsia="Arial" w:hAnsi="Arial" w:cs="Arial"/>
          <w:lang w:val="hi-IN"/>
        </w:rPr>
        <w:tab/>
      </w:r>
      <w:r>
        <w:rPr>
          <w:rFonts w:ascii="Arial" w:eastAsia="Arial" w:hAnsi="Arial" w:cs="Arial"/>
          <w:lang w:val="hi-IN"/>
        </w:rPr>
        <w:tab/>
      </w:r>
      <w:r>
        <w:rPr>
          <w:rFonts w:ascii="Arial" w:eastAsia="Arial" w:hAnsi="Arial" w:cs="Arial"/>
          <w:lang w:val="hi-IN"/>
        </w:rPr>
        <w:tab/>
      </w:r>
      <w:r>
        <w:rPr>
          <w:rFonts w:ascii="Arial" w:eastAsia="Arial" w:hAnsi="Arial" w:cs="Arial"/>
          <w:lang w:val="hi-IN"/>
        </w:rPr>
        <w:tab/>
        <w:t>440-992-4633</w:t>
      </w:r>
      <w:r>
        <w:rPr>
          <w:rFonts w:ascii="Arial" w:eastAsia="Arial" w:hAnsi="Arial" w:cs="Arial"/>
          <w:lang w:val="hi-IN"/>
        </w:rPr>
        <w:tab/>
      </w:r>
      <w:r>
        <w:rPr>
          <w:rFonts w:ascii="Arial" w:eastAsia="Arial" w:hAnsi="Arial" w:cs="Arial"/>
          <w:lang w:val="hi-IN"/>
        </w:rPr>
        <w:tab/>
        <w:t>440-563-3400</w:t>
      </w:r>
    </w:p>
    <w:p w14:paraId="564B8563" w14:textId="77777777" w:rsidR="00C743E0" w:rsidRDefault="00C743E0" w:rsidP="004806D3">
      <w:pPr>
        <w:spacing w:after="0" w:line="240" w:lineRule="auto"/>
      </w:pPr>
    </w:p>
    <w:p w14:paraId="2A490D52" w14:textId="77777777" w:rsidR="00C743E0" w:rsidRDefault="007F5137" w:rsidP="004806D3">
      <w:pPr>
        <w:spacing w:after="0" w:line="240" w:lineRule="auto"/>
      </w:pPr>
      <w:r>
        <w:rPr>
          <w:rFonts w:ascii="Arial" w:eastAsia="Arial" w:hAnsi="Arial" w:cs="Arial"/>
          <w:lang w:val="hi-IN"/>
        </w:rPr>
        <w:t xml:space="preserve">या, आप US Department of Health and Human Services, Office for Civil Rights के पास </w:t>
      </w:r>
      <w:hyperlink r:id="rId7" w:history="1">
        <w:r>
          <w:rPr>
            <w:rFonts w:ascii="Arial" w:eastAsia="Arial" w:hAnsi="Arial" w:cs="Arial"/>
            <w:color w:val="467886"/>
            <w:u w:val="single"/>
            <w:lang w:val="hi-IN"/>
          </w:rPr>
          <w:t>https://ocrportal.hhs.gov/ocr/smartscreen/main.jsf</w:t>
        </w:r>
      </w:hyperlink>
      <w:r>
        <w:rPr>
          <w:rFonts w:ascii="Arial" w:eastAsia="Arial" w:hAnsi="Arial" w:cs="Arial"/>
          <w:lang w:val="hi-IN"/>
        </w:rPr>
        <w:t xml:space="preserve"> पर या निम्नलिखित डाक पते पर भी शिकायत दर्ज करा सकते हैं:</w:t>
      </w:r>
    </w:p>
    <w:p w14:paraId="4F90BAE9" w14:textId="77777777" w:rsidR="00C743E0" w:rsidRDefault="00C743E0" w:rsidP="004806D3">
      <w:pPr>
        <w:spacing w:after="0" w:line="240" w:lineRule="auto"/>
      </w:pPr>
    </w:p>
    <w:p w14:paraId="7E5F585A" w14:textId="77777777" w:rsidR="00C743E0" w:rsidRDefault="007F5137" w:rsidP="004806D3">
      <w:pPr>
        <w:spacing w:after="0" w:line="240" w:lineRule="auto"/>
      </w:pPr>
      <w:r>
        <w:rPr>
          <w:rFonts w:ascii="Arial" w:eastAsia="Arial" w:hAnsi="Arial" w:cs="Arial"/>
          <w:lang w:val="hi-IN"/>
        </w:rPr>
        <w:t>US Department of Health and Human Services</w:t>
      </w:r>
    </w:p>
    <w:p w14:paraId="2ACD817D" w14:textId="77777777" w:rsidR="00C743E0" w:rsidRDefault="007F5137" w:rsidP="004806D3">
      <w:pPr>
        <w:spacing w:after="0" w:line="240" w:lineRule="auto"/>
      </w:pPr>
      <w:r>
        <w:rPr>
          <w:rFonts w:ascii="Arial" w:eastAsia="Arial" w:hAnsi="Arial" w:cs="Arial"/>
          <w:lang w:val="hi-IN"/>
        </w:rPr>
        <w:t>200 Independence Avenue, SW – 509F</w:t>
      </w:r>
    </w:p>
    <w:p w14:paraId="28ED5794" w14:textId="77777777" w:rsidR="00C743E0" w:rsidRDefault="007F5137" w:rsidP="004806D3">
      <w:pPr>
        <w:spacing w:after="0" w:line="240" w:lineRule="auto"/>
      </w:pPr>
      <w:r>
        <w:rPr>
          <w:rFonts w:ascii="Arial" w:eastAsia="Arial" w:hAnsi="Arial" w:cs="Arial"/>
          <w:lang w:val="hi-IN"/>
        </w:rPr>
        <w:t>Washington, DC 20201</w:t>
      </w:r>
    </w:p>
    <w:p w14:paraId="344580F6" w14:textId="77777777" w:rsidR="00E93BB0" w:rsidRDefault="00E93BB0" w:rsidP="004806D3">
      <w:pPr>
        <w:spacing w:after="0" w:line="240" w:lineRule="auto"/>
      </w:pPr>
    </w:p>
    <w:p w14:paraId="6971400C" w14:textId="77777777" w:rsidR="00E93BB0" w:rsidRDefault="00E93BB0" w:rsidP="004806D3">
      <w:pPr>
        <w:spacing w:after="0" w:line="240" w:lineRule="auto"/>
      </w:pPr>
    </w:p>
    <w:p w14:paraId="38B2EEAB" w14:textId="77777777" w:rsidR="00E93BB0" w:rsidRDefault="00E93BB0" w:rsidP="004806D3">
      <w:pPr>
        <w:spacing w:after="0" w:line="240" w:lineRule="auto"/>
      </w:pPr>
    </w:p>
    <w:p w14:paraId="437AD596" w14:textId="77777777" w:rsidR="00E93BB0" w:rsidRDefault="00E93BB0" w:rsidP="004806D3">
      <w:pPr>
        <w:spacing w:after="0" w:line="240" w:lineRule="auto"/>
      </w:pPr>
    </w:p>
    <w:p w14:paraId="5A60AF8F" w14:textId="77777777" w:rsidR="00E93BB0" w:rsidRPr="004806D3" w:rsidRDefault="007F5137" w:rsidP="004806D3">
      <w:pPr>
        <w:spacing w:after="0" w:line="240" w:lineRule="auto"/>
      </w:pPr>
      <w:r>
        <w:rPr>
          <w:noProof/>
        </w:rPr>
        <w:drawing>
          <wp:inline distT="0" distB="0" distL="0" distR="0" wp14:anchorId="1C1500C6" wp14:editId="6CCB6B8B">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4A3BF982" w14:textId="77777777" w:rsidR="00E93BB0" w:rsidRDefault="00E93BB0">
      <w:pPr>
        <w:rPr>
          <w:sz w:val="28"/>
          <w:szCs w:val="28"/>
        </w:rPr>
      </w:pPr>
    </w:p>
    <w:p w14:paraId="79DFD407" w14:textId="77777777" w:rsidR="00E93BB0" w:rsidRDefault="007F5137">
      <w:pPr>
        <w:rPr>
          <w:sz w:val="28"/>
          <w:szCs w:val="28"/>
        </w:rPr>
      </w:pPr>
      <w:r>
        <w:rPr>
          <w:noProof/>
          <w:sz w:val="28"/>
          <w:szCs w:val="28"/>
        </w:rPr>
        <w:drawing>
          <wp:inline distT="0" distB="0" distL="0" distR="0" wp14:anchorId="52E99580" wp14:editId="66193FD1">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1AD60EA6" w14:textId="77777777" w:rsidR="00E93BB0" w:rsidRPr="00E93BB0" w:rsidRDefault="00E93BB0">
      <w:pPr>
        <w:rPr>
          <w:sz w:val="20"/>
          <w:szCs w:val="20"/>
        </w:rPr>
      </w:pPr>
    </w:p>
    <w:p w14:paraId="20FCC4C2" w14:textId="77777777" w:rsidR="00E93BB0" w:rsidRPr="004806D3" w:rsidRDefault="007F5137">
      <w:pPr>
        <w:rPr>
          <w:sz w:val="28"/>
          <w:szCs w:val="28"/>
        </w:rPr>
      </w:pPr>
      <w:r>
        <w:rPr>
          <w:noProof/>
          <w:sz w:val="28"/>
          <w:szCs w:val="28"/>
        </w:rPr>
        <w:drawing>
          <wp:inline distT="0" distB="0" distL="0" distR="0" wp14:anchorId="71B2197A" wp14:editId="58885461">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4806D3" w:rsidSect="00C743E0">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B30F" w14:textId="77777777" w:rsidR="005808A1" w:rsidRDefault="007F5137">
      <w:pPr>
        <w:spacing w:after="0" w:line="240" w:lineRule="auto"/>
      </w:pPr>
      <w:r>
        <w:separator/>
      </w:r>
    </w:p>
  </w:endnote>
  <w:endnote w:type="continuationSeparator" w:id="0">
    <w:p w14:paraId="193479F6" w14:textId="77777777" w:rsidR="005808A1" w:rsidRDefault="007F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A0DB" w14:textId="77777777" w:rsidR="00771492" w:rsidRDefault="000D68F6">
    <w:pPr>
      <w:pStyle w:val="Footer"/>
    </w:pPr>
    <w:r>
      <w:fldChar w:fldCharType="begin"/>
    </w:r>
    <w:r w:rsidR="007F5137">
      <w:instrText xml:space="preserve"> DOCPROPERTY DOCXDOCID DMS=InterwovenIManage Format=&lt;&lt;NUM&gt;&gt; _&lt;&lt;VER&gt;&gt; PRESERVELOCATION \* MERGEFORMAT </w:instrText>
    </w:r>
    <w:r>
      <w:fldChar w:fldCharType="separate"/>
    </w:r>
    <w:r w:rsidR="007F5137">
      <w:rPr>
        <w:rFonts w:ascii="Arial" w:eastAsia="Arial" w:hAnsi="Arial" w:cs="Arial"/>
        <w:lang w:val="hi-IN"/>
      </w:rPr>
      <w:t>23477426 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AAF2" w14:textId="77777777" w:rsidR="00771492" w:rsidRDefault="000D68F6">
    <w:pPr>
      <w:pStyle w:val="Footer"/>
    </w:pPr>
    <w:r>
      <w:fldChar w:fldCharType="begin"/>
    </w:r>
    <w:r w:rsidR="007F5137">
      <w:instrText xml:space="preserve"> DOCPROPERTY DOCXDOCID DMS=InterwovenIManage Format=&lt;&lt;NUM&gt;&gt; _&lt;&lt;VER&gt;&gt; PRESERVELOCATION \* MERGEFORMAT </w:instrText>
    </w:r>
    <w:r>
      <w:fldChar w:fldCharType="separate"/>
    </w:r>
    <w:r w:rsidR="007F5137">
      <w:rPr>
        <w:rFonts w:ascii="Arial" w:eastAsia="Arial" w:hAnsi="Arial" w:cs="Arial"/>
        <w:lang w:val="hi-IN"/>
      </w:rPr>
      <w:t xml:space="preserve">23477426 </w:t>
    </w:r>
    <w:r w:rsidR="007F5137">
      <w:rPr>
        <w:rFonts w:ascii="Arial" w:eastAsia="Arial" w:hAnsi="Arial" w:cs="Arial"/>
        <w:lang w:val="hi-IN"/>
      </w:rPr>
      <w:t>_1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1779" w14:textId="77777777" w:rsidR="00771492" w:rsidRDefault="000D68F6">
    <w:pPr>
      <w:pStyle w:val="Footer"/>
    </w:pPr>
    <w:r>
      <w:fldChar w:fldCharType="begin"/>
    </w:r>
    <w:r w:rsidR="007F5137">
      <w:instrText xml:space="preserve"> DOCPROPERTY DOCXDOCID DMS=InterwovenIManage Format=&lt;&lt;NUM&gt;&gt; _&lt;&lt;VER&gt;&gt; PRESERVELOCATION \* MERGEFORMAT </w:instrText>
    </w:r>
    <w:r>
      <w:fldChar w:fldCharType="separate"/>
    </w:r>
    <w:r w:rsidR="007F5137">
      <w:rPr>
        <w:rFonts w:ascii="Arial" w:eastAsia="Arial" w:hAnsi="Arial" w:cs="Arial"/>
        <w:lang w:val="hi-IN"/>
      </w:rPr>
      <w:t xml:space="preserve">23477426 </w:t>
    </w:r>
    <w:r w:rsidR="007F5137">
      <w:rPr>
        <w:rFonts w:ascii="Arial" w:eastAsia="Arial" w:hAnsi="Arial" w:cs="Arial"/>
        <w:lang w:val="hi-IN"/>
      </w:rPr>
      <w:t>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FF35" w14:textId="77777777" w:rsidR="005808A1" w:rsidRDefault="007F5137">
      <w:pPr>
        <w:spacing w:after="0" w:line="240" w:lineRule="auto"/>
      </w:pPr>
      <w:r>
        <w:separator/>
      </w:r>
    </w:p>
  </w:footnote>
  <w:footnote w:type="continuationSeparator" w:id="0">
    <w:p w14:paraId="5341F05F" w14:textId="77777777" w:rsidR="005808A1" w:rsidRDefault="007F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FF97" w14:textId="77777777" w:rsidR="00771492" w:rsidRDefault="00771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5B41" w14:textId="77777777" w:rsidR="00771492" w:rsidRDefault="00771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30C3" w14:textId="77777777" w:rsidR="00771492" w:rsidRDefault="00771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3FC"/>
    <w:multiLevelType w:val="hybridMultilevel"/>
    <w:tmpl w:val="E02CA3F2"/>
    <w:lvl w:ilvl="0" w:tplc="37E82B28">
      <w:start w:val="1"/>
      <w:numFmt w:val="bullet"/>
      <w:lvlText w:val=""/>
      <w:lvlJc w:val="left"/>
      <w:pPr>
        <w:ind w:left="720" w:hanging="360"/>
      </w:pPr>
      <w:rPr>
        <w:rFonts w:ascii="Symbol" w:hAnsi="Symbol" w:hint="default"/>
      </w:rPr>
    </w:lvl>
    <w:lvl w:ilvl="1" w:tplc="FBE06450" w:tentative="1">
      <w:start w:val="1"/>
      <w:numFmt w:val="bullet"/>
      <w:lvlText w:val="o"/>
      <w:lvlJc w:val="left"/>
      <w:pPr>
        <w:ind w:left="1440" w:hanging="360"/>
      </w:pPr>
      <w:rPr>
        <w:rFonts w:ascii="Courier New" w:hAnsi="Courier New" w:cs="Courier New" w:hint="default"/>
      </w:rPr>
    </w:lvl>
    <w:lvl w:ilvl="2" w:tplc="CD5CFFFC" w:tentative="1">
      <w:start w:val="1"/>
      <w:numFmt w:val="bullet"/>
      <w:lvlText w:val=""/>
      <w:lvlJc w:val="left"/>
      <w:pPr>
        <w:ind w:left="2160" w:hanging="360"/>
      </w:pPr>
      <w:rPr>
        <w:rFonts w:ascii="Wingdings" w:hAnsi="Wingdings" w:hint="default"/>
      </w:rPr>
    </w:lvl>
    <w:lvl w:ilvl="3" w:tplc="0F8A86D6" w:tentative="1">
      <w:start w:val="1"/>
      <w:numFmt w:val="bullet"/>
      <w:lvlText w:val=""/>
      <w:lvlJc w:val="left"/>
      <w:pPr>
        <w:ind w:left="2880" w:hanging="360"/>
      </w:pPr>
      <w:rPr>
        <w:rFonts w:ascii="Symbol" w:hAnsi="Symbol" w:hint="default"/>
      </w:rPr>
    </w:lvl>
    <w:lvl w:ilvl="4" w:tplc="339C6940" w:tentative="1">
      <w:start w:val="1"/>
      <w:numFmt w:val="bullet"/>
      <w:lvlText w:val="o"/>
      <w:lvlJc w:val="left"/>
      <w:pPr>
        <w:ind w:left="3600" w:hanging="360"/>
      </w:pPr>
      <w:rPr>
        <w:rFonts w:ascii="Courier New" w:hAnsi="Courier New" w:cs="Courier New" w:hint="default"/>
      </w:rPr>
    </w:lvl>
    <w:lvl w:ilvl="5" w:tplc="4482AC34" w:tentative="1">
      <w:start w:val="1"/>
      <w:numFmt w:val="bullet"/>
      <w:lvlText w:val=""/>
      <w:lvlJc w:val="left"/>
      <w:pPr>
        <w:ind w:left="4320" w:hanging="360"/>
      </w:pPr>
      <w:rPr>
        <w:rFonts w:ascii="Wingdings" w:hAnsi="Wingdings" w:hint="default"/>
      </w:rPr>
    </w:lvl>
    <w:lvl w:ilvl="6" w:tplc="CF96456E" w:tentative="1">
      <w:start w:val="1"/>
      <w:numFmt w:val="bullet"/>
      <w:lvlText w:val=""/>
      <w:lvlJc w:val="left"/>
      <w:pPr>
        <w:ind w:left="5040" w:hanging="360"/>
      </w:pPr>
      <w:rPr>
        <w:rFonts w:ascii="Symbol" w:hAnsi="Symbol" w:hint="default"/>
      </w:rPr>
    </w:lvl>
    <w:lvl w:ilvl="7" w:tplc="EE5CE88C" w:tentative="1">
      <w:start w:val="1"/>
      <w:numFmt w:val="bullet"/>
      <w:lvlText w:val="o"/>
      <w:lvlJc w:val="left"/>
      <w:pPr>
        <w:ind w:left="5760" w:hanging="360"/>
      </w:pPr>
      <w:rPr>
        <w:rFonts w:ascii="Courier New" w:hAnsi="Courier New" w:cs="Courier New" w:hint="default"/>
      </w:rPr>
    </w:lvl>
    <w:lvl w:ilvl="8" w:tplc="FA2AA9DC"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B0AC5E5A">
      <w:start w:val="1"/>
      <w:numFmt w:val="bullet"/>
      <w:lvlText w:val=""/>
      <w:lvlJc w:val="left"/>
      <w:pPr>
        <w:ind w:left="720" w:hanging="360"/>
      </w:pPr>
      <w:rPr>
        <w:rFonts w:ascii="Symbol" w:hAnsi="Symbol" w:hint="default"/>
      </w:rPr>
    </w:lvl>
    <w:lvl w:ilvl="1" w:tplc="0BE49162" w:tentative="1">
      <w:start w:val="1"/>
      <w:numFmt w:val="bullet"/>
      <w:lvlText w:val="o"/>
      <w:lvlJc w:val="left"/>
      <w:pPr>
        <w:ind w:left="1440" w:hanging="360"/>
      </w:pPr>
      <w:rPr>
        <w:rFonts w:ascii="Courier New" w:hAnsi="Courier New" w:cs="Courier New" w:hint="default"/>
      </w:rPr>
    </w:lvl>
    <w:lvl w:ilvl="2" w:tplc="CB8A227E" w:tentative="1">
      <w:start w:val="1"/>
      <w:numFmt w:val="bullet"/>
      <w:lvlText w:val=""/>
      <w:lvlJc w:val="left"/>
      <w:pPr>
        <w:ind w:left="2160" w:hanging="360"/>
      </w:pPr>
      <w:rPr>
        <w:rFonts w:ascii="Wingdings" w:hAnsi="Wingdings" w:hint="default"/>
      </w:rPr>
    </w:lvl>
    <w:lvl w:ilvl="3" w:tplc="C8E0E5D8" w:tentative="1">
      <w:start w:val="1"/>
      <w:numFmt w:val="bullet"/>
      <w:lvlText w:val=""/>
      <w:lvlJc w:val="left"/>
      <w:pPr>
        <w:ind w:left="2880" w:hanging="360"/>
      </w:pPr>
      <w:rPr>
        <w:rFonts w:ascii="Symbol" w:hAnsi="Symbol" w:hint="default"/>
      </w:rPr>
    </w:lvl>
    <w:lvl w:ilvl="4" w:tplc="1388B298" w:tentative="1">
      <w:start w:val="1"/>
      <w:numFmt w:val="bullet"/>
      <w:lvlText w:val="o"/>
      <w:lvlJc w:val="left"/>
      <w:pPr>
        <w:ind w:left="3600" w:hanging="360"/>
      </w:pPr>
      <w:rPr>
        <w:rFonts w:ascii="Courier New" w:hAnsi="Courier New" w:cs="Courier New" w:hint="default"/>
      </w:rPr>
    </w:lvl>
    <w:lvl w:ilvl="5" w:tplc="060078FA" w:tentative="1">
      <w:start w:val="1"/>
      <w:numFmt w:val="bullet"/>
      <w:lvlText w:val=""/>
      <w:lvlJc w:val="left"/>
      <w:pPr>
        <w:ind w:left="4320" w:hanging="360"/>
      </w:pPr>
      <w:rPr>
        <w:rFonts w:ascii="Wingdings" w:hAnsi="Wingdings" w:hint="default"/>
      </w:rPr>
    </w:lvl>
    <w:lvl w:ilvl="6" w:tplc="B2B2DC14" w:tentative="1">
      <w:start w:val="1"/>
      <w:numFmt w:val="bullet"/>
      <w:lvlText w:val=""/>
      <w:lvlJc w:val="left"/>
      <w:pPr>
        <w:ind w:left="5040" w:hanging="360"/>
      </w:pPr>
      <w:rPr>
        <w:rFonts w:ascii="Symbol" w:hAnsi="Symbol" w:hint="default"/>
      </w:rPr>
    </w:lvl>
    <w:lvl w:ilvl="7" w:tplc="87A67848" w:tentative="1">
      <w:start w:val="1"/>
      <w:numFmt w:val="bullet"/>
      <w:lvlText w:val="o"/>
      <w:lvlJc w:val="left"/>
      <w:pPr>
        <w:ind w:left="5760" w:hanging="360"/>
      </w:pPr>
      <w:rPr>
        <w:rFonts w:ascii="Courier New" w:hAnsi="Courier New" w:cs="Courier New" w:hint="default"/>
      </w:rPr>
    </w:lvl>
    <w:lvl w:ilvl="8" w:tplc="F2A2C7C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6"/>
    <w:rsid w:val="000D68F6"/>
    <w:rsid w:val="000E1316"/>
    <w:rsid w:val="00100D03"/>
    <w:rsid w:val="00105AD1"/>
    <w:rsid w:val="0016698B"/>
    <w:rsid w:val="001701E8"/>
    <w:rsid w:val="00184D5A"/>
    <w:rsid w:val="001D52F3"/>
    <w:rsid w:val="003066CA"/>
    <w:rsid w:val="00354C82"/>
    <w:rsid w:val="003D328A"/>
    <w:rsid w:val="004806D3"/>
    <w:rsid w:val="00493863"/>
    <w:rsid w:val="005808A1"/>
    <w:rsid w:val="00620E89"/>
    <w:rsid w:val="006E0466"/>
    <w:rsid w:val="006E32A6"/>
    <w:rsid w:val="007702EA"/>
    <w:rsid w:val="00771492"/>
    <w:rsid w:val="00775720"/>
    <w:rsid w:val="007F5137"/>
    <w:rsid w:val="00881B25"/>
    <w:rsid w:val="008966B9"/>
    <w:rsid w:val="00932A56"/>
    <w:rsid w:val="00983A46"/>
    <w:rsid w:val="00A507F5"/>
    <w:rsid w:val="00A90142"/>
    <w:rsid w:val="00BF37E1"/>
    <w:rsid w:val="00C14643"/>
    <w:rsid w:val="00C44D9F"/>
    <w:rsid w:val="00C4562C"/>
    <w:rsid w:val="00C743E0"/>
    <w:rsid w:val="00DA4D77"/>
    <w:rsid w:val="00DB38E6"/>
    <w:rsid w:val="00E93BB0"/>
    <w:rsid w:val="00F14250"/>
    <w:rsid w:val="00F50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B12D"/>
  <w15:chartTrackingRefBased/>
  <w15:docId w15:val="{DC252CD9-19CE-4154-B819-CA41278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styleId="UnresolvedMention">
    <w:name w:val="Unresolved Mention"/>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crportal.hhs.gov/ocr/smartscreen/main.js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Ashtabula County Medical Center</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US2109504</dc:subject>
  <dc:creator>Tina Stasiewski</dc:creator>
  <cp:lastModifiedBy>Transperfect</cp:lastModifiedBy>
  <cp:revision>2</cp:revision>
  <cp:lastPrinted>2025-07-08T17:39:00Z</cp:lastPrinted>
  <dcterms:created xsi:type="dcterms:W3CDTF">2025-07-08T17:39:00Z</dcterms:created>
  <dcterms:modified xsi:type="dcterms:W3CDTF">2025-07-22T16:33:00Z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23477426 _1</vt:lpwstr>
  </property>
  <property fmtid="{D5CDD505-2E9C-101B-9397-08002B2CF9AE}" pid="3" name="DocXFormat">
    <vt:lpwstr>DefaultFormat</vt:lpwstr>
  </property>
  <property fmtid="{D5CDD505-2E9C-101B-9397-08002B2CF9AE}" pid="4" name="DocXLocation">
    <vt:lpwstr>Every Page</vt:lpwstr>
  </property>
</Properties>
</file>