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9099"/>
      </w:tblGrid>
      <w:tr w:rsidR="00914E94" w14:paraId="02D25B62" w14:textId="77777777" w:rsidTr="00913EE3">
        <w:tc>
          <w:tcPr>
            <w:tcW w:w="1991" w:type="dxa"/>
          </w:tcPr>
          <w:p w14:paraId="22C4F31E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TITLE</w:t>
            </w:r>
          </w:p>
        </w:tc>
        <w:tc>
          <w:tcPr>
            <w:tcW w:w="9099" w:type="dxa"/>
          </w:tcPr>
          <w:p w14:paraId="78AF941F" w14:textId="726D69AC" w:rsidR="00914E94" w:rsidRPr="00914E94" w:rsidRDefault="00D00E68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COVID-19 Precautions</w:t>
            </w:r>
            <w:r w:rsidR="00307C7D">
              <w:rPr>
                <w:rFonts w:asciiTheme="minorHAnsi" w:hAnsiTheme="minorHAnsi"/>
                <w:sz w:val="24"/>
              </w:rPr>
              <w:t xml:space="preserve"> for Care Provided in a Private Residence</w:t>
            </w:r>
          </w:p>
        </w:tc>
      </w:tr>
      <w:tr w:rsidR="00914E94" w14:paraId="49FEDDB3" w14:textId="77777777" w:rsidTr="00913EE3">
        <w:tc>
          <w:tcPr>
            <w:tcW w:w="1991" w:type="dxa"/>
          </w:tcPr>
          <w:p w14:paraId="5B08644A" w14:textId="77777777" w:rsid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TODAY’S DATE</w:t>
            </w:r>
          </w:p>
        </w:tc>
        <w:tc>
          <w:tcPr>
            <w:tcW w:w="9099" w:type="dxa"/>
          </w:tcPr>
          <w:p w14:paraId="6BFC52BC" w14:textId="28FBCACE" w:rsidR="00914E94" w:rsidRPr="00914E94" w:rsidRDefault="00927914" w:rsidP="00FE76FB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="00FE76FB">
              <w:rPr>
                <w:rFonts w:asciiTheme="minorHAnsi" w:hAnsiTheme="minorHAnsi"/>
                <w:sz w:val="24"/>
              </w:rPr>
              <w:t xml:space="preserve"> </w:t>
            </w:r>
            <w:r w:rsidR="00307C7D">
              <w:rPr>
                <w:rFonts w:asciiTheme="minorHAnsi" w:hAnsiTheme="minorHAnsi"/>
                <w:sz w:val="24"/>
              </w:rPr>
              <w:t>September</w:t>
            </w:r>
            <w:r w:rsidR="00FE76FB">
              <w:rPr>
                <w:rFonts w:asciiTheme="minorHAnsi" w:hAnsiTheme="minorHAnsi"/>
                <w:sz w:val="24"/>
              </w:rPr>
              <w:t xml:space="preserve"> 2</w:t>
            </w:r>
            <w:r w:rsidR="00307C7D">
              <w:rPr>
                <w:rFonts w:asciiTheme="minorHAnsi" w:hAnsiTheme="minorHAnsi"/>
                <w:sz w:val="24"/>
              </w:rPr>
              <w:t>9</w:t>
            </w:r>
            <w:r w:rsidR="00FE76FB">
              <w:rPr>
                <w:rFonts w:asciiTheme="minorHAnsi" w:hAnsiTheme="minorHAnsi"/>
                <w:sz w:val="24"/>
              </w:rPr>
              <w:t>, 2021</w:t>
            </w:r>
          </w:p>
        </w:tc>
      </w:tr>
      <w:tr w:rsidR="00914E94" w14:paraId="68F31182" w14:textId="77777777" w:rsidTr="00913EE3">
        <w:tc>
          <w:tcPr>
            <w:tcW w:w="1991" w:type="dxa"/>
          </w:tcPr>
          <w:p w14:paraId="518BE8FA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SECTION</w:t>
            </w:r>
          </w:p>
        </w:tc>
        <w:tc>
          <w:tcPr>
            <w:tcW w:w="9099" w:type="dxa"/>
          </w:tcPr>
          <w:p w14:paraId="7F75AD90" w14:textId="52073C33" w:rsidR="009E6A20" w:rsidRDefault="00A102FF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017123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7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Organization Wide</w:t>
            </w:r>
            <w:r w:rsidR="00803D51">
              <w:rPr>
                <w:rFonts w:asciiTheme="minorHAnsi" w:hAnsiTheme="minorHAnsi"/>
                <w:sz w:val="24"/>
              </w:rPr>
              <w:t xml:space="preserve">  </w:t>
            </w:r>
            <w:sdt>
              <w:sdtPr>
                <w:rPr>
                  <w:rFonts w:asciiTheme="minorHAnsi" w:hAnsiTheme="minorHAnsi"/>
                  <w:sz w:val="24"/>
                </w:rPr>
                <w:id w:val="-124764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7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03D51">
              <w:rPr>
                <w:rFonts w:asciiTheme="minorHAnsi" w:hAnsiTheme="minorHAnsi"/>
                <w:sz w:val="24"/>
              </w:rPr>
              <w:t>Hillcrest</w:t>
            </w:r>
          </w:p>
          <w:p w14:paraId="609058FC" w14:textId="77777777" w:rsidR="009E6A20" w:rsidRDefault="00A102FF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1433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Emergency Department</w:t>
            </w:r>
          </w:p>
          <w:p w14:paraId="1CB29623" w14:textId="77777777" w:rsidR="009E6A20" w:rsidRDefault="00A102FF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64071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Inpatient</w:t>
            </w:r>
            <w:r w:rsidR="00913EE3">
              <w:rPr>
                <w:rFonts w:asciiTheme="minorHAnsi" w:hAnsiTheme="minorHAnsi"/>
                <w:sz w:val="24"/>
              </w:rPr>
              <w:t xml:space="preserve">                 </w:t>
            </w:r>
            <w:sdt>
              <w:sdtPr>
                <w:rPr>
                  <w:rFonts w:asciiTheme="minorHAnsi" w:hAnsiTheme="minorHAnsi"/>
                  <w:sz w:val="24"/>
                </w:rPr>
                <w:id w:val="174923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Ambulatory</w:t>
            </w:r>
          </w:p>
          <w:p w14:paraId="0A368759" w14:textId="2C075E90" w:rsidR="00914E94" w:rsidRPr="007271DB" w:rsidRDefault="00A102FF" w:rsidP="00913EE3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51954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7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 w:rsidRPr="00914E94">
              <w:rPr>
                <w:rFonts w:asciiTheme="minorHAnsi" w:hAnsiTheme="minorHAnsi"/>
                <w:sz w:val="24"/>
              </w:rPr>
              <w:t>Nursing</w:t>
            </w:r>
            <w:r w:rsidR="00913EE3">
              <w:rPr>
                <w:rFonts w:asciiTheme="minorHAnsi" w:hAnsiTheme="minorHAnsi"/>
                <w:sz w:val="24"/>
              </w:rPr>
              <w:t xml:space="preserve">                   </w:t>
            </w:r>
            <w:sdt>
              <w:sdtPr>
                <w:rPr>
                  <w:rFonts w:asciiTheme="minorHAnsi" w:hAnsiTheme="minorHAnsi"/>
                  <w:sz w:val="24"/>
                </w:rPr>
                <w:id w:val="-11455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7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Medical staff [physicians and advance care practitioners]</w:t>
            </w:r>
          </w:p>
        </w:tc>
      </w:tr>
    </w:tbl>
    <w:p w14:paraId="4FF3A090" w14:textId="77777777" w:rsidR="00913EE3" w:rsidRDefault="00913EE3" w:rsidP="00914E94">
      <w:pPr>
        <w:pStyle w:val="BodyText"/>
        <w:ind w:left="0"/>
        <w:jc w:val="both"/>
        <w:rPr>
          <w:rFonts w:asciiTheme="minorHAnsi" w:hAnsiTheme="minorHAnsi"/>
          <w:sz w:val="24"/>
        </w:rPr>
        <w:sectPr w:rsidR="00913EE3" w:rsidSect="007271DB">
          <w:headerReference w:type="default" r:id="rId11"/>
          <w:pgSz w:w="12240" w:h="15840"/>
          <w:pgMar w:top="640" w:right="620" w:bottom="960" w:left="520" w:header="720" w:footer="762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4081"/>
      </w:tblGrid>
      <w:tr w:rsidR="00914E94" w14:paraId="2E8840D5" w14:textId="77777777" w:rsidTr="00913EE3">
        <w:tc>
          <w:tcPr>
            <w:tcW w:w="1380" w:type="dxa"/>
          </w:tcPr>
          <w:p w14:paraId="50638336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APPLICABLE LOCATIONS</w:t>
            </w:r>
          </w:p>
        </w:tc>
        <w:tc>
          <w:tcPr>
            <w:tcW w:w="4081" w:type="dxa"/>
          </w:tcPr>
          <w:p w14:paraId="14AD92B9" w14:textId="77777777" w:rsidR="009E6A20" w:rsidRDefault="00A102FF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64536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All Bozeman Health locations</w:t>
            </w:r>
          </w:p>
          <w:p w14:paraId="61E29075" w14:textId="77777777" w:rsidR="00914E94" w:rsidRDefault="00A102FF" w:rsidP="00913EE3">
            <w:pPr>
              <w:pStyle w:val="BodyText"/>
              <w:ind w:left="0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3178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Bozeman Health Deaconess Hospital</w:t>
            </w:r>
          </w:p>
          <w:p w14:paraId="4BCCBCC2" w14:textId="77777777" w:rsidR="00913EE3" w:rsidRDefault="00A102FF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9660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E6A20">
              <w:rPr>
                <w:rFonts w:asciiTheme="minorHAnsi" w:hAnsiTheme="minorHAnsi"/>
                <w:sz w:val="24"/>
              </w:rPr>
              <w:t>B</w:t>
            </w:r>
            <w:r w:rsidR="00914E94">
              <w:rPr>
                <w:rFonts w:asciiTheme="minorHAnsi" w:hAnsiTheme="minorHAnsi"/>
                <w:sz w:val="24"/>
              </w:rPr>
              <w:t>ig Sky Medical Center</w:t>
            </w:r>
          </w:p>
          <w:p w14:paraId="087239AB" w14:textId="77777777" w:rsidR="00914E94" w:rsidRDefault="00A102FF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51930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Belgrade Clinic + UrgentCare</w:t>
            </w:r>
          </w:p>
          <w:p w14:paraId="211B0AC6" w14:textId="412C9E5E" w:rsidR="00914E94" w:rsidRDefault="00A102FF" w:rsidP="009E6A20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85570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7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Hillcrest Senior Living</w:t>
            </w:r>
          </w:p>
          <w:p w14:paraId="25790381" w14:textId="5627E881" w:rsidR="00914E94" w:rsidRPr="00914E94" w:rsidRDefault="00A102FF" w:rsidP="00913EE3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60246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2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4E94">
              <w:rPr>
                <w:rFonts w:asciiTheme="minorHAnsi" w:hAnsiTheme="minorHAnsi"/>
                <w:sz w:val="24"/>
              </w:rPr>
              <w:t>b2UrgentCare</w:t>
            </w:r>
            <w:r w:rsidR="00307C7D">
              <w:rPr>
                <w:rFonts w:asciiTheme="minorHAnsi" w:hAnsiTheme="minorHAnsi"/>
                <w:sz w:val="24"/>
              </w:rPr>
              <w:t>/Microcare</w:t>
            </w:r>
            <w:r w:rsidR="00913EE3">
              <w:rPr>
                <w:rFonts w:asciiTheme="minorHAnsi" w:hAnsiTheme="minorHAnsi"/>
                <w:sz w:val="24"/>
              </w:rPr>
              <w:t xml:space="preserve"> </w:t>
            </w:r>
            <w:r w:rsidR="00307C7D">
              <w:rPr>
                <w:rFonts w:asciiTheme="minorHAnsi" w:hAnsiTheme="minorHAnsi"/>
                <w:sz w:val="24"/>
              </w:rPr>
              <w:t xml:space="preserve">               </w:t>
            </w:r>
            <w:r w:rsidR="00913EE3">
              <w:rPr>
                <w:rFonts w:asciiTheme="minorHAnsi" w:hAnsiTheme="minorHAnsi"/>
                <w:sz w:val="24"/>
              </w:rPr>
              <w:t xml:space="preserve">       </w:t>
            </w:r>
            <w:sdt>
              <w:sdtPr>
                <w:rPr>
                  <w:rFonts w:asciiTheme="minorHAnsi" w:hAnsiTheme="minorHAnsi"/>
                  <w:sz w:val="24"/>
                </w:rPr>
                <w:id w:val="802277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7D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307C7D">
              <w:rPr>
                <w:rFonts w:asciiTheme="minorHAnsi" w:hAnsiTheme="minorHAnsi"/>
                <w:sz w:val="24"/>
              </w:rPr>
              <w:t>All Private Residence</w:t>
            </w:r>
          </w:p>
        </w:tc>
      </w:tr>
    </w:tbl>
    <w:p w14:paraId="3C2C0478" w14:textId="77777777" w:rsidR="00913EE3" w:rsidRDefault="00913EE3" w:rsidP="00914E94">
      <w:pPr>
        <w:pStyle w:val="BodyText"/>
        <w:ind w:left="0"/>
        <w:jc w:val="both"/>
        <w:rPr>
          <w:rFonts w:asciiTheme="minorHAnsi" w:hAnsiTheme="minorHAnsi"/>
          <w:sz w:val="24"/>
        </w:rPr>
        <w:sectPr w:rsidR="00913EE3" w:rsidSect="00913EE3">
          <w:type w:val="continuous"/>
          <w:pgSz w:w="12240" w:h="15840"/>
          <w:pgMar w:top="640" w:right="620" w:bottom="960" w:left="520" w:header="720" w:footer="762" w:gutter="0"/>
          <w:cols w:num="2" w:space="158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9099"/>
      </w:tblGrid>
      <w:tr w:rsidR="00914E94" w14:paraId="3349F3BE" w14:textId="77777777" w:rsidTr="00913EE3">
        <w:tc>
          <w:tcPr>
            <w:tcW w:w="1991" w:type="dxa"/>
          </w:tcPr>
          <w:p w14:paraId="7FB4484E" w14:textId="77777777" w:rsidR="00914E94" w:rsidRP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CONTRIBUTORS</w:t>
            </w:r>
          </w:p>
        </w:tc>
        <w:tc>
          <w:tcPr>
            <w:tcW w:w="9099" w:type="dxa"/>
          </w:tcPr>
          <w:p w14:paraId="4246DAF0" w14:textId="0DC4703F" w:rsidR="00914E94" w:rsidRPr="00914E94" w:rsidRDefault="00307C7D" w:rsidP="00307C7D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Michelle Kirsch,</w:t>
            </w:r>
            <w:r w:rsidR="00E01E2A">
              <w:rPr>
                <w:rFonts w:asciiTheme="minorHAnsi" w:hAnsiTheme="minorHAnsi"/>
                <w:sz w:val="24"/>
              </w:rPr>
              <w:t xml:space="preserve"> </w:t>
            </w:r>
            <w:r w:rsidR="00E45C91">
              <w:rPr>
                <w:rFonts w:asciiTheme="minorHAnsi" w:hAnsiTheme="minorHAnsi"/>
                <w:sz w:val="24"/>
              </w:rPr>
              <w:t>Rachel Clemens,</w:t>
            </w:r>
            <w:r w:rsidR="00A65051">
              <w:rPr>
                <w:rFonts w:asciiTheme="minorHAnsi" w:hAnsiTheme="minorHAnsi"/>
                <w:sz w:val="24"/>
              </w:rPr>
              <w:t xml:space="preserve"> Keven Comer</w:t>
            </w:r>
            <w:r w:rsidR="002B1594">
              <w:rPr>
                <w:rFonts w:asciiTheme="minorHAnsi" w:hAnsiTheme="minorHAnsi"/>
                <w:sz w:val="24"/>
              </w:rPr>
              <w:t>, Meryl Phipps</w:t>
            </w:r>
            <w:r w:rsidR="00E45C91">
              <w:rPr>
                <w:rFonts w:asciiTheme="minorHAnsi" w:hAnsiTheme="minorHAnsi"/>
                <w:sz w:val="24"/>
              </w:rPr>
              <w:t xml:space="preserve">, Beth </w:t>
            </w:r>
            <w:proofErr w:type="spellStart"/>
            <w:r w:rsidR="00E45C91">
              <w:rPr>
                <w:rFonts w:asciiTheme="minorHAnsi" w:hAnsiTheme="minorHAnsi"/>
                <w:sz w:val="24"/>
              </w:rPr>
              <w:t>Straatman</w:t>
            </w:r>
            <w:proofErr w:type="spellEnd"/>
          </w:p>
        </w:tc>
      </w:tr>
      <w:tr w:rsidR="00914E94" w14:paraId="5AF1D95F" w14:textId="77777777" w:rsidTr="00913EE3">
        <w:tc>
          <w:tcPr>
            <w:tcW w:w="1991" w:type="dxa"/>
          </w:tcPr>
          <w:p w14:paraId="37188F99" w14:textId="77777777" w:rsid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APPROVED BY</w:t>
            </w:r>
          </w:p>
        </w:tc>
        <w:tc>
          <w:tcPr>
            <w:tcW w:w="9099" w:type="dxa"/>
          </w:tcPr>
          <w:p w14:paraId="4449B6AD" w14:textId="2EB8A421" w:rsidR="00914E94" w:rsidRPr="00914E94" w:rsidRDefault="00D052B0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Incident Command </w:t>
            </w:r>
          </w:p>
        </w:tc>
      </w:tr>
      <w:tr w:rsidR="00914E94" w14:paraId="629CE46B" w14:textId="77777777" w:rsidTr="00913EE3">
        <w:tc>
          <w:tcPr>
            <w:tcW w:w="1991" w:type="dxa"/>
          </w:tcPr>
          <w:p w14:paraId="0B2CF924" w14:textId="77777777" w:rsidR="00914E94" w:rsidRDefault="00914E94" w:rsidP="00914E94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APPROVAL DATE</w:t>
            </w:r>
          </w:p>
        </w:tc>
        <w:tc>
          <w:tcPr>
            <w:tcW w:w="9099" w:type="dxa"/>
          </w:tcPr>
          <w:p w14:paraId="575E9592" w14:textId="15294122" w:rsidR="00914E94" w:rsidRPr="00914E94" w:rsidRDefault="00914E94" w:rsidP="00104FD8">
            <w:pPr>
              <w:pStyle w:val="BodyTex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14:paraId="03DA310B" w14:textId="77777777" w:rsidR="00CD4697" w:rsidRDefault="00CD4697" w:rsidP="00CD4697">
      <w:pPr>
        <w:pStyle w:val="BodyText"/>
        <w:spacing w:before="100"/>
        <w:ind w:left="0" w:right="350"/>
        <w:rPr>
          <w:rFonts w:ascii="Times New Roman"/>
          <w:sz w:val="20"/>
        </w:rPr>
      </w:pPr>
    </w:p>
    <w:p w14:paraId="0EC86B93" w14:textId="06D71200" w:rsidR="00CD4697" w:rsidRDefault="007271DB" w:rsidP="00CD4697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PURPOSE:</w:t>
      </w:r>
      <w:r w:rsidR="00F42EE2">
        <w:rPr>
          <w:rFonts w:asciiTheme="minorHAnsi" w:hAnsiTheme="minorHAnsi"/>
          <w:sz w:val="24"/>
        </w:rPr>
        <w:t xml:space="preserve">   </w:t>
      </w:r>
    </w:p>
    <w:p w14:paraId="4CDF563C" w14:textId="0C2E250D" w:rsidR="000A3F40" w:rsidRPr="00CD4697" w:rsidRDefault="000853E1" w:rsidP="00CD4697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>
        <w:rPr>
          <w:rFonts w:asciiTheme="minorHAnsi" w:hAnsiTheme="minorHAnsi"/>
        </w:rPr>
        <w:t>Protect employees who</w:t>
      </w:r>
      <w:r w:rsidR="00A102F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in the course of their employment</w:t>
      </w:r>
      <w:r w:rsidR="00A102F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enter into private residences or other physical locations controlled by a person not covered by the OSH</w:t>
      </w:r>
      <w:r w:rsidR="00A102FF">
        <w:rPr>
          <w:rFonts w:asciiTheme="minorHAnsi" w:hAnsiTheme="minorHAnsi"/>
        </w:rPr>
        <w:t>A</w:t>
      </w:r>
      <w:bookmarkStart w:id="0" w:name="_GoBack"/>
      <w:bookmarkEnd w:id="0"/>
      <w:r>
        <w:rPr>
          <w:rFonts w:asciiTheme="minorHAnsi" w:hAnsiTheme="minorHAnsi"/>
        </w:rPr>
        <w:t xml:space="preserve"> Act.</w:t>
      </w:r>
    </w:p>
    <w:p w14:paraId="19AB6ACF" w14:textId="77777777" w:rsidR="000A3F40" w:rsidRDefault="000A3F40" w:rsidP="000A3F40">
      <w:pPr>
        <w:pStyle w:val="BodyText"/>
        <w:spacing w:before="100"/>
        <w:ind w:left="0" w:right="350"/>
        <w:rPr>
          <w:rFonts w:asciiTheme="minorHAnsi" w:hAnsiTheme="minorHAnsi"/>
        </w:rPr>
      </w:pPr>
    </w:p>
    <w:p w14:paraId="44F110D6" w14:textId="77777777" w:rsidR="000A3F40" w:rsidRDefault="007271DB" w:rsidP="000A3F40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POLICY/P</w:t>
      </w:r>
      <w:r w:rsidR="000853E1">
        <w:rPr>
          <w:rFonts w:asciiTheme="minorHAnsi" w:hAnsiTheme="minorHAnsi"/>
          <w:b/>
          <w:sz w:val="24"/>
        </w:rPr>
        <w:t>ROCEDURE</w:t>
      </w:r>
      <w:r w:rsidRPr="00A916F5">
        <w:rPr>
          <w:rFonts w:asciiTheme="minorHAnsi" w:hAnsiTheme="minorHAnsi"/>
          <w:sz w:val="24"/>
        </w:rPr>
        <w:t>:</w:t>
      </w:r>
    </w:p>
    <w:p w14:paraId="686CC299" w14:textId="72A0A58A" w:rsidR="000A3F40" w:rsidRPr="0089434B" w:rsidRDefault="000A3F40" w:rsidP="000A3F40">
      <w:pPr>
        <w:pStyle w:val="BodyText"/>
        <w:spacing w:before="100"/>
        <w:ind w:left="0" w:right="350"/>
        <w:rPr>
          <w:rFonts w:asciiTheme="minorHAnsi" w:hAnsiTheme="minorHAnsi"/>
          <w:u w:val="single"/>
        </w:rPr>
      </w:pPr>
      <w:r w:rsidRPr="0089434B">
        <w:rPr>
          <w:rFonts w:asciiTheme="minorHAnsi" w:hAnsiTheme="minorHAnsi"/>
          <w:u w:val="single"/>
        </w:rPr>
        <w:t>Screening of Bozeman Health Employees</w:t>
      </w:r>
    </w:p>
    <w:p w14:paraId="63D9F552" w14:textId="0A83CB0D" w:rsidR="000853E1" w:rsidRPr="0089434B" w:rsidRDefault="000853E1" w:rsidP="006521E4">
      <w:pPr>
        <w:pStyle w:val="BodyText"/>
        <w:numPr>
          <w:ilvl w:val="0"/>
          <w:numId w:val="12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Bozeman Health employees that will be providing service in private residences will perform daily self-screening before entering a private residence.</w:t>
      </w:r>
    </w:p>
    <w:p w14:paraId="1155788C" w14:textId="05F0C06B" w:rsidR="000853E1" w:rsidRPr="0089434B" w:rsidRDefault="000853E1" w:rsidP="000A3F40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9434B">
        <w:rPr>
          <w:rFonts w:asciiTheme="minorHAnsi" w:hAnsiTheme="minorHAnsi" w:cstheme="minorHAnsi"/>
          <w:sz w:val="22"/>
          <w:szCs w:val="22"/>
        </w:rPr>
        <w:t xml:space="preserve">All Bozeman Health employees are required to complete employee screening prior to their shift via </w:t>
      </w:r>
      <w:proofErr w:type="spellStart"/>
      <w:r w:rsidRPr="0089434B">
        <w:rPr>
          <w:rFonts w:asciiTheme="minorHAnsi" w:hAnsiTheme="minorHAnsi" w:cstheme="minorHAnsi"/>
          <w:sz w:val="22"/>
          <w:szCs w:val="22"/>
        </w:rPr>
        <w:t>Smartsheet</w:t>
      </w:r>
      <w:proofErr w:type="spellEnd"/>
      <w:r w:rsidRPr="0089434B">
        <w:rPr>
          <w:rFonts w:asciiTheme="minorHAnsi" w:hAnsiTheme="minorHAnsi" w:cstheme="minorHAnsi"/>
          <w:sz w:val="22"/>
          <w:szCs w:val="22"/>
        </w:rPr>
        <w:t xml:space="preserve">.  </w:t>
      </w:r>
    </w:p>
    <w:p w14:paraId="5F49DE59" w14:textId="56D2F604" w:rsidR="000A3F40" w:rsidRPr="0089434B" w:rsidRDefault="000853E1" w:rsidP="000A3F40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9434B">
        <w:rPr>
          <w:rFonts w:asciiTheme="minorHAnsi" w:hAnsiTheme="minorHAnsi" w:cstheme="minorHAnsi"/>
          <w:sz w:val="22"/>
          <w:szCs w:val="22"/>
        </w:rPr>
        <w:t xml:space="preserve">Employees that pass self-screening are approved to work for that shift </w:t>
      </w:r>
      <w:r w:rsidR="000A3F40" w:rsidRPr="0089434B">
        <w:rPr>
          <w:rFonts w:asciiTheme="minorHAnsi" w:hAnsiTheme="minorHAnsi" w:cstheme="minorHAnsi"/>
          <w:sz w:val="22"/>
          <w:szCs w:val="22"/>
        </w:rPr>
        <w:t>provided they continue to feel well</w:t>
      </w:r>
      <w:r w:rsidRPr="008943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4C96E0" w14:textId="77777777" w:rsidR="000A3F40" w:rsidRPr="0089434B" w:rsidRDefault="000853E1" w:rsidP="000A3F40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9434B">
        <w:rPr>
          <w:rFonts w:asciiTheme="minorHAnsi" w:hAnsiTheme="minorHAnsi" w:cstheme="minorHAnsi"/>
          <w:sz w:val="22"/>
          <w:szCs w:val="22"/>
        </w:rPr>
        <w:t xml:space="preserve">They shall contact Employee Health and their direct supervisor if they experience COVID-19 symptoms during their shift.  </w:t>
      </w:r>
    </w:p>
    <w:p w14:paraId="608F149C" w14:textId="2235CED5" w:rsidR="000853E1" w:rsidRPr="0089434B" w:rsidRDefault="000853E1" w:rsidP="008A365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9434B">
        <w:rPr>
          <w:rFonts w:asciiTheme="minorHAnsi" w:hAnsiTheme="minorHAnsi" w:cstheme="minorHAnsi"/>
          <w:sz w:val="22"/>
          <w:szCs w:val="22"/>
        </w:rPr>
        <w:t>If an employee does not pass the screening process they shall immediately contact Employee Health and their direct supervisor and should not e</w:t>
      </w:r>
      <w:r w:rsidR="000A3F40" w:rsidRPr="0089434B">
        <w:rPr>
          <w:rFonts w:asciiTheme="minorHAnsi" w:hAnsiTheme="minorHAnsi" w:cstheme="minorHAnsi"/>
          <w:sz w:val="22"/>
          <w:szCs w:val="22"/>
        </w:rPr>
        <w:t>nter a private residence. </w:t>
      </w:r>
    </w:p>
    <w:p w14:paraId="0773A8A8" w14:textId="77777777" w:rsidR="00CD4697" w:rsidRPr="0089434B" w:rsidRDefault="000853E1" w:rsidP="00CD4697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9434B">
        <w:rPr>
          <w:rFonts w:asciiTheme="minorHAnsi" w:hAnsiTheme="minorHAnsi" w:cstheme="minorHAnsi"/>
          <w:sz w:val="22"/>
          <w:szCs w:val="22"/>
        </w:rPr>
        <w:t xml:space="preserve">Exception: If the employee has received return-to-work guidance from Employee Health, and are not violating </w:t>
      </w:r>
      <w:proofErr w:type="gramStart"/>
      <w:r w:rsidRPr="0089434B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89434B">
        <w:rPr>
          <w:rFonts w:asciiTheme="minorHAnsi" w:hAnsiTheme="minorHAnsi" w:cstheme="minorHAnsi"/>
          <w:sz w:val="22"/>
          <w:szCs w:val="22"/>
        </w:rPr>
        <w:t xml:space="preserve"> criteria under their return-to-work guidance (e.g. they have not developed COVID-19 symptoms), they are approved for work.  </w:t>
      </w:r>
    </w:p>
    <w:p w14:paraId="3A1C49EE" w14:textId="13B04093" w:rsidR="000853E1" w:rsidRPr="0089434B" w:rsidRDefault="000853E1" w:rsidP="000853E1">
      <w:pPr>
        <w:pStyle w:val="NormalWeb"/>
        <w:numPr>
          <w:ilvl w:val="0"/>
          <w:numId w:val="7"/>
        </w:numPr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89434B">
        <w:rPr>
          <w:rFonts w:asciiTheme="minorHAnsi" w:hAnsiTheme="minorHAnsi" w:cstheme="minorHAnsi"/>
          <w:sz w:val="22"/>
          <w:szCs w:val="22"/>
        </w:rPr>
        <w:t xml:space="preserve">Department or unit leadership are responsible for communicating with Employee Health to determine return-to-work guidance for employees that do not pass screening.  </w:t>
      </w:r>
    </w:p>
    <w:p w14:paraId="71F667D3" w14:textId="3CA6ABDA" w:rsidR="00CD4697" w:rsidRPr="0089434B" w:rsidRDefault="00CD4697" w:rsidP="00CD4697">
      <w:pPr>
        <w:pStyle w:val="BodyText"/>
        <w:spacing w:before="100"/>
        <w:ind w:left="0" w:right="350"/>
        <w:rPr>
          <w:rFonts w:asciiTheme="minorHAnsi" w:hAnsiTheme="minorHAnsi"/>
          <w:u w:val="single"/>
        </w:rPr>
      </w:pPr>
      <w:r w:rsidRPr="0089434B">
        <w:rPr>
          <w:rFonts w:asciiTheme="minorHAnsi" w:hAnsiTheme="minorHAnsi"/>
          <w:u w:val="single"/>
        </w:rPr>
        <w:t>Personal Protective Equipment</w:t>
      </w:r>
    </w:p>
    <w:p w14:paraId="4E543F03" w14:textId="501CB776" w:rsidR="009B5B21" w:rsidRPr="0089434B" w:rsidRDefault="009B5B21" w:rsidP="001D18ED">
      <w:pPr>
        <w:pStyle w:val="BodyText"/>
        <w:numPr>
          <w:ilvl w:val="0"/>
          <w:numId w:val="13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Bozeman Health employees will be provided approved masks from their direct supervisor to be used as universal source control while in private residences.</w:t>
      </w:r>
    </w:p>
    <w:p w14:paraId="49034EF4" w14:textId="40A3176B" w:rsidR="009B5B21" w:rsidRPr="0089434B" w:rsidRDefault="009B5B21" w:rsidP="001D18ED">
      <w:pPr>
        <w:pStyle w:val="BodyText"/>
        <w:numPr>
          <w:ilvl w:val="0"/>
          <w:numId w:val="13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Bozeman Health employees will be provided eye protection from their direct supervisor to be used as part of standard precautions when services are provided in a private residence and physical distancing of six feet or greater cannot be maintained.</w:t>
      </w:r>
    </w:p>
    <w:p w14:paraId="4BC637DE" w14:textId="6CBBAFEA" w:rsidR="009B5B21" w:rsidRPr="0089434B" w:rsidRDefault="009B5B21" w:rsidP="001D18ED">
      <w:pPr>
        <w:pStyle w:val="BodyText"/>
        <w:numPr>
          <w:ilvl w:val="0"/>
          <w:numId w:val="13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Bozeman Health will all necessary personal protective equipment to be used as needed by the employee.</w:t>
      </w:r>
    </w:p>
    <w:p w14:paraId="2EE9979E" w14:textId="21BF754A" w:rsidR="00CD4697" w:rsidRPr="0089434B" w:rsidRDefault="00CD4697" w:rsidP="001D18ED">
      <w:pPr>
        <w:pStyle w:val="BodyText"/>
        <w:numPr>
          <w:ilvl w:val="0"/>
          <w:numId w:val="13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Bozeman Health e</w:t>
      </w:r>
      <w:r w:rsidR="009B5B21" w:rsidRPr="0089434B">
        <w:rPr>
          <w:rFonts w:asciiTheme="minorHAnsi" w:hAnsiTheme="minorHAnsi"/>
        </w:rPr>
        <w:t xml:space="preserve">mployees are required </w:t>
      </w:r>
      <w:r w:rsidRPr="0089434B">
        <w:rPr>
          <w:rFonts w:asciiTheme="minorHAnsi" w:hAnsiTheme="minorHAnsi"/>
        </w:rPr>
        <w:t>to wear appropriate personal protective equipment.</w:t>
      </w:r>
    </w:p>
    <w:p w14:paraId="6409F43B" w14:textId="1CFBEF26" w:rsidR="009B5B21" w:rsidRPr="0089434B" w:rsidRDefault="00CD4697" w:rsidP="001D18ED">
      <w:pPr>
        <w:pStyle w:val="BodyText"/>
        <w:numPr>
          <w:ilvl w:val="1"/>
          <w:numId w:val="13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Refer to the COVID-19 Personal Protective Equipment (PPE) – Organization Wide policy for information regarding proper use, care and cleaning of personal protective equipment.</w:t>
      </w:r>
    </w:p>
    <w:p w14:paraId="354525CA" w14:textId="42BDB8EF" w:rsidR="0089434B" w:rsidRDefault="0089434B" w:rsidP="006521E4">
      <w:pPr>
        <w:pStyle w:val="BodyText"/>
        <w:spacing w:before="240"/>
        <w:ind w:left="0" w:right="35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lastRenderedPageBreak/>
        <w:t>Private Residence and Sole Proprietor Communication</w:t>
      </w:r>
    </w:p>
    <w:p w14:paraId="789DACAC" w14:textId="53F642B0" w:rsidR="0089434B" w:rsidRPr="0089434B" w:rsidRDefault="0089434B" w:rsidP="006521E4">
      <w:pPr>
        <w:pStyle w:val="BodyText"/>
        <w:numPr>
          <w:ilvl w:val="0"/>
          <w:numId w:val="15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Bozeman Health requires that Bozeman Health COVID-19 protocols be communicated to homeowners and sole proprietors prior to conducting work activities at private residences or other physical locations not covered by the OSH Act.</w:t>
      </w:r>
    </w:p>
    <w:p w14:paraId="5C02E039" w14:textId="0C64B3E6" w:rsidR="0089434B" w:rsidRPr="0089434B" w:rsidRDefault="006521E4" w:rsidP="006521E4">
      <w:pPr>
        <w:pStyle w:val="BodyText"/>
        <w:numPr>
          <w:ilvl w:val="0"/>
          <w:numId w:val="16"/>
        </w:numPr>
        <w:spacing w:after="240"/>
        <w:ind w:right="350"/>
        <w:rPr>
          <w:rFonts w:asciiTheme="minorHAnsi" w:hAnsiTheme="minorHAnsi"/>
        </w:rPr>
      </w:pPr>
      <w:r>
        <w:rPr>
          <w:rFonts w:asciiTheme="minorHAnsi" w:hAnsiTheme="minorHAnsi"/>
        </w:rPr>
        <w:t>Bozeman Health employees will provide written communication to all sole proprietors and people at private residences where care or services are provided by Bozeman health.</w:t>
      </w:r>
    </w:p>
    <w:p w14:paraId="2291FA8E" w14:textId="6136EA43" w:rsidR="00CD4697" w:rsidRPr="0089434B" w:rsidRDefault="001D18ED" w:rsidP="001D18ED">
      <w:pPr>
        <w:pStyle w:val="BodyText"/>
        <w:spacing w:before="100"/>
        <w:ind w:left="0" w:right="350"/>
        <w:rPr>
          <w:rFonts w:asciiTheme="minorHAnsi" w:hAnsiTheme="minorHAnsi"/>
        </w:rPr>
      </w:pPr>
      <w:r w:rsidRPr="0089434B">
        <w:rPr>
          <w:rFonts w:asciiTheme="minorHAnsi" w:hAnsiTheme="minorHAnsi"/>
          <w:u w:val="single"/>
        </w:rPr>
        <w:t>Confirmed or Suspected COVID-19 Resident</w:t>
      </w:r>
    </w:p>
    <w:p w14:paraId="5AC48C02" w14:textId="0701E60D" w:rsidR="00713B49" w:rsidRPr="0089434B" w:rsidRDefault="009E3912" w:rsidP="006521E4">
      <w:pPr>
        <w:pStyle w:val="BodyText"/>
        <w:numPr>
          <w:ilvl w:val="0"/>
          <w:numId w:val="14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If there is a</w:t>
      </w:r>
      <w:r w:rsidR="003972F0" w:rsidRPr="0089434B">
        <w:rPr>
          <w:rFonts w:asciiTheme="minorHAnsi" w:hAnsiTheme="minorHAnsi"/>
        </w:rPr>
        <w:t xml:space="preserve"> confirmed </w:t>
      </w:r>
      <w:r w:rsidR="001D18ED" w:rsidRPr="0089434B">
        <w:rPr>
          <w:rFonts w:asciiTheme="minorHAnsi" w:hAnsiTheme="minorHAnsi"/>
        </w:rPr>
        <w:t xml:space="preserve">or suspected COVID-19 </w:t>
      </w:r>
      <w:r w:rsidR="00713B49" w:rsidRPr="0089434B">
        <w:rPr>
          <w:rFonts w:asciiTheme="minorHAnsi" w:hAnsiTheme="minorHAnsi"/>
        </w:rPr>
        <w:t xml:space="preserve">person at a </w:t>
      </w:r>
      <w:r w:rsidR="001D18ED" w:rsidRPr="0089434B">
        <w:rPr>
          <w:rFonts w:asciiTheme="minorHAnsi" w:hAnsiTheme="minorHAnsi"/>
        </w:rPr>
        <w:t xml:space="preserve">private </w:t>
      </w:r>
      <w:r w:rsidRPr="0089434B">
        <w:rPr>
          <w:rFonts w:asciiTheme="minorHAnsi" w:hAnsiTheme="minorHAnsi"/>
        </w:rPr>
        <w:t>resident</w:t>
      </w:r>
      <w:r w:rsidR="001D18ED" w:rsidRPr="0089434B">
        <w:rPr>
          <w:rFonts w:asciiTheme="minorHAnsi" w:hAnsiTheme="minorHAnsi"/>
        </w:rPr>
        <w:t xml:space="preserve"> that is scheduled for services </w:t>
      </w:r>
      <w:r w:rsidR="00572CAB" w:rsidRPr="0089434B">
        <w:rPr>
          <w:rFonts w:asciiTheme="minorHAnsi" w:hAnsiTheme="minorHAnsi"/>
        </w:rPr>
        <w:t xml:space="preserve">by </w:t>
      </w:r>
      <w:r w:rsidR="001D18ED" w:rsidRPr="0089434B">
        <w:rPr>
          <w:rFonts w:asciiTheme="minorHAnsi" w:hAnsiTheme="minorHAnsi"/>
        </w:rPr>
        <w:t>Bozeman Health, the department leadership will determine if services</w:t>
      </w:r>
      <w:r w:rsidR="00572CAB" w:rsidRPr="0089434B">
        <w:rPr>
          <w:rFonts w:asciiTheme="minorHAnsi" w:hAnsiTheme="minorHAnsi"/>
        </w:rPr>
        <w:t xml:space="preserve"> should be performed during the resident’s isolation/quarantine period or if the services should be delayed.</w:t>
      </w:r>
      <w:r w:rsidR="001D18ED" w:rsidRPr="0089434B">
        <w:rPr>
          <w:rFonts w:asciiTheme="minorHAnsi" w:hAnsiTheme="minorHAnsi"/>
        </w:rPr>
        <w:t xml:space="preserve"> </w:t>
      </w:r>
    </w:p>
    <w:p w14:paraId="4A409369" w14:textId="41037574" w:rsidR="00713B49" w:rsidRPr="0089434B" w:rsidRDefault="00713B49" w:rsidP="006521E4">
      <w:pPr>
        <w:pStyle w:val="BodyText"/>
        <w:numPr>
          <w:ilvl w:val="1"/>
          <w:numId w:val="14"/>
        </w:numPr>
        <w:spacing w:after="240"/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Bozeman Health employees will be notified which private residence has suspected or confirmed COVID-</w:t>
      </w:r>
      <w:r w:rsidR="00CA5FEF" w:rsidRPr="0089434B">
        <w:rPr>
          <w:rFonts w:asciiTheme="minorHAnsi" w:hAnsiTheme="minorHAnsi"/>
        </w:rPr>
        <w:t>19 cases.  The staff member will wear a respirator, face shield, gown and gloves if care is provided in a private residence during an infectious window of  any person living in that residence.</w:t>
      </w:r>
      <w:r w:rsidR="009E3912" w:rsidRPr="0089434B">
        <w:rPr>
          <w:rFonts w:asciiTheme="minorHAnsi" w:hAnsiTheme="minorHAnsi"/>
        </w:rPr>
        <w:t xml:space="preserve"> </w:t>
      </w:r>
    </w:p>
    <w:p w14:paraId="27D7E150" w14:textId="5D3F2E03" w:rsidR="00713B49" w:rsidRPr="0089434B" w:rsidRDefault="00713B49" w:rsidP="00713B49">
      <w:pPr>
        <w:pStyle w:val="BodyText"/>
        <w:numPr>
          <w:ilvl w:val="0"/>
          <w:numId w:val="14"/>
        </w:numPr>
        <w:spacing w:before="100"/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If an employee does not have the necessary personal protective equipment, they will not enter a private residence or if they are in a private residence and learn that communicable diseases are an unexpected risk they will withdrawal from the location</w:t>
      </w:r>
      <w:r w:rsidR="00CA5FEF" w:rsidRPr="0089434B">
        <w:rPr>
          <w:rFonts w:asciiTheme="minorHAnsi" w:hAnsiTheme="minorHAnsi"/>
        </w:rPr>
        <w:t xml:space="preserve"> and follow the steps outlined below</w:t>
      </w:r>
      <w:r w:rsidRPr="0089434B">
        <w:rPr>
          <w:rFonts w:asciiTheme="minorHAnsi" w:hAnsiTheme="minorHAnsi"/>
        </w:rPr>
        <w:t xml:space="preserve">.  </w:t>
      </w:r>
    </w:p>
    <w:p w14:paraId="1A3BC1EF" w14:textId="364732AC" w:rsidR="00CA5FEF" w:rsidRPr="0089434B" w:rsidRDefault="00CA5FEF" w:rsidP="00CA5FEF">
      <w:pPr>
        <w:pStyle w:val="BodyText"/>
        <w:numPr>
          <w:ilvl w:val="1"/>
          <w:numId w:val="14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Exit the private residence</w:t>
      </w:r>
    </w:p>
    <w:p w14:paraId="7EEF09D0" w14:textId="3B137583" w:rsidR="00CA5FEF" w:rsidRPr="0089434B" w:rsidRDefault="00CA5FEF" w:rsidP="00CA5FEF">
      <w:pPr>
        <w:pStyle w:val="BodyText"/>
        <w:numPr>
          <w:ilvl w:val="1"/>
          <w:numId w:val="14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Doff gloves</w:t>
      </w:r>
    </w:p>
    <w:p w14:paraId="2800E9EE" w14:textId="25C7D97B" w:rsidR="00572CAB" w:rsidRPr="0089434B" w:rsidRDefault="00CA5FEF" w:rsidP="00CA5FEF">
      <w:pPr>
        <w:pStyle w:val="BodyText"/>
        <w:numPr>
          <w:ilvl w:val="1"/>
          <w:numId w:val="14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Wash hands</w:t>
      </w:r>
    </w:p>
    <w:p w14:paraId="5BD501BB" w14:textId="15B03834" w:rsidR="00CA5FEF" w:rsidRPr="0089434B" w:rsidRDefault="00CA5FEF" w:rsidP="00CA5FEF">
      <w:pPr>
        <w:pStyle w:val="BodyText"/>
        <w:numPr>
          <w:ilvl w:val="1"/>
          <w:numId w:val="14"/>
        </w:numPr>
        <w:ind w:right="350"/>
        <w:rPr>
          <w:rFonts w:asciiTheme="minorHAnsi" w:hAnsiTheme="minorHAnsi"/>
        </w:rPr>
      </w:pPr>
      <w:r w:rsidRPr="0089434B">
        <w:rPr>
          <w:rFonts w:asciiTheme="minorHAnsi" w:hAnsiTheme="minorHAnsi"/>
        </w:rPr>
        <w:t>The employee will immediately contact their direct supervisor and Employee Health.</w:t>
      </w:r>
    </w:p>
    <w:p w14:paraId="4F5FB154" w14:textId="4B27E8F8" w:rsidR="00227BB5" w:rsidRPr="006521E4" w:rsidRDefault="0089434B" w:rsidP="006521E4">
      <w:pPr>
        <w:pStyle w:val="NormalWeb"/>
        <w:numPr>
          <w:ilvl w:val="1"/>
          <w:numId w:val="14"/>
        </w:numPr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89434B">
        <w:rPr>
          <w:rFonts w:asciiTheme="minorHAnsi" w:hAnsiTheme="minorHAnsi" w:cstheme="minorHAnsi"/>
          <w:sz w:val="22"/>
          <w:szCs w:val="22"/>
        </w:rPr>
        <w:t>Employee Health will</w:t>
      </w:r>
      <w:r w:rsidR="00CA5FEF" w:rsidRPr="0089434B">
        <w:rPr>
          <w:rFonts w:asciiTheme="minorHAnsi" w:hAnsiTheme="minorHAnsi" w:cstheme="minorHAnsi"/>
          <w:sz w:val="22"/>
          <w:szCs w:val="22"/>
        </w:rPr>
        <w:t xml:space="preserve"> determine return-to-work guidance for </w:t>
      </w:r>
      <w:r w:rsidRPr="0089434B">
        <w:rPr>
          <w:rFonts w:asciiTheme="minorHAnsi" w:hAnsiTheme="minorHAnsi" w:cstheme="minorHAnsi"/>
          <w:sz w:val="22"/>
          <w:szCs w:val="22"/>
        </w:rPr>
        <w:t xml:space="preserve">the </w:t>
      </w:r>
      <w:r w:rsidR="00CA5FEF" w:rsidRPr="0089434B">
        <w:rPr>
          <w:rFonts w:asciiTheme="minorHAnsi" w:hAnsiTheme="minorHAnsi" w:cstheme="minorHAnsi"/>
          <w:sz w:val="22"/>
          <w:szCs w:val="22"/>
        </w:rPr>
        <w:t>em</w:t>
      </w:r>
      <w:r w:rsidRPr="0089434B">
        <w:rPr>
          <w:rFonts w:asciiTheme="minorHAnsi" w:hAnsiTheme="minorHAnsi" w:cstheme="minorHAnsi"/>
          <w:sz w:val="22"/>
          <w:szCs w:val="22"/>
        </w:rPr>
        <w:t>ployee. </w:t>
      </w:r>
    </w:p>
    <w:p w14:paraId="77F87954" w14:textId="77777777" w:rsidR="00572CAB" w:rsidRDefault="00572CAB" w:rsidP="007271DB">
      <w:pPr>
        <w:pStyle w:val="BodyText"/>
        <w:spacing w:before="100"/>
        <w:ind w:left="0" w:right="350"/>
        <w:rPr>
          <w:rFonts w:asciiTheme="minorHAnsi" w:hAnsiTheme="minorHAnsi"/>
          <w:b/>
          <w:sz w:val="24"/>
        </w:rPr>
      </w:pPr>
    </w:p>
    <w:p w14:paraId="0805ADAD" w14:textId="231501F3" w:rsidR="00F42EE2" w:rsidRPr="00F42EE2" w:rsidRDefault="00F42EE2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NOTES:</w:t>
      </w:r>
      <w:r>
        <w:rPr>
          <w:rFonts w:asciiTheme="minorHAnsi" w:hAnsiTheme="minorHAnsi"/>
          <w:sz w:val="24"/>
        </w:rPr>
        <w:t xml:space="preserve"> </w:t>
      </w:r>
    </w:p>
    <w:p w14:paraId="5CE488C2" w14:textId="77777777" w:rsidR="007271DB" w:rsidRPr="00A916F5" w:rsidRDefault="007271DB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</w:p>
    <w:p w14:paraId="465F5C2F" w14:textId="77777777" w:rsidR="00C95D2D" w:rsidRDefault="007271DB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  <w:r w:rsidRPr="00F42EE2">
        <w:rPr>
          <w:rFonts w:asciiTheme="minorHAnsi" w:hAnsiTheme="minorHAnsi"/>
          <w:b/>
          <w:sz w:val="24"/>
        </w:rPr>
        <w:t>OTHER POLICIES/PROTOCOLS TO REFERENCE:</w:t>
      </w:r>
      <w:bookmarkStart w:id="1" w:name="_bookmark0"/>
      <w:bookmarkEnd w:id="1"/>
      <w:r w:rsidR="00F42EE2">
        <w:rPr>
          <w:rFonts w:asciiTheme="minorHAnsi" w:hAnsiTheme="minorHAnsi"/>
          <w:sz w:val="24"/>
        </w:rPr>
        <w:t xml:space="preserve"> </w:t>
      </w:r>
    </w:p>
    <w:p w14:paraId="303DFBFE" w14:textId="042AC403" w:rsidR="00A5559A" w:rsidRPr="0089434B" w:rsidRDefault="00572CAB" w:rsidP="0089434B">
      <w:pPr>
        <w:pStyle w:val="BodyText"/>
        <w:ind w:left="0" w:right="350"/>
        <w:rPr>
          <w:rFonts w:asciiTheme="minorHAnsi" w:hAnsiTheme="minorHAnsi" w:cstheme="minorHAnsi"/>
        </w:rPr>
      </w:pPr>
      <w:r w:rsidRPr="0089434B">
        <w:rPr>
          <w:rFonts w:asciiTheme="minorHAnsi" w:hAnsiTheme="minorHAnsi" w:cstheme="minorHAnsi"/>
        </w:rPr>
        <w:t>COVID-19 Prevention and Control Measures</w:t>
      </w:r>
    </w:p>
    <w:p w14:paraId="77AE6A39" w14:textId="63D06F8E" w:rsidR="00572CAB" w:rsidRPr="0089434B" w:rsidRDefault="00572CAB" w:rsidP="0089434B">
      <w:pPr>
        <w:pStyle w:val="BodyText"/>
        <w:ind w:left="0" w:right="350"/>
        <w:rPr>
          <w:rFonts w:asciiTheme="minorHAnsi" w:hAnsiTheme="minorHAnsi" w:cstheme="minorHAnsi"/>
        </w:rPr>
      </w:pPr>
      <w:r w:rsidRPr="0089434B">
        <w:rPr>
          <w:rFonts w:asciiTheme="minorHAnsi" w:hAnsiTheme="minorHAnsi" w:cstheme="minorHAnsi"/>
        </w:rPr>
        <w:t>COVID-19 Personal Protective Equipment</w:t>
      </w:r>
    </w:p>
    <w:p w14:paraId="21078A20" w14:textId="77777777" w:rsidR="0089434B" w:rsidRDefault="0089434B" w:rsidP="0089434B">
      <w:pPr>
        <w:widowControl/>
        <w:autoSpaceDE/>
        <w:autoSpaceDN/>
        <w:rPr>
          <w:rFonts w:asciiTheme="minorHAnsi" w:eastAsia="Times New Roman" w:hAnsiTheme="minorHAnsi" w:cstheme="minorHAnsi"/>
          <w:lang w:bidi="ar-SA"/>
        </w:rPr>
      </w:pPr>
      <w:r w:rsidRPr="0089434B">
        <w:rPr>
          <w:rFonts w:asciiTheme="minorHAnsi" w:eastAsia="Times New Roman" w:hAnsiTheme="minorHAnsi" w:cstheme="minorHAnsi"/>
          <w:lang w:bidi="ar-SA"/>
        </w:rPr>
        <w:t>COVID-19 Personnel Notification, Medical Removal</w:t>
      </w:r>
      <w:r>
        <w:rPr>
          <w:rFonts w:asciiTheme="minorHAnsi" w:eastAsia="Times New Roman" w:hAnsiTheme="minorHAnsi" w:cstheme="minorHAnsi"/>
          <w:lang w:bidi="ar-SA"/>
        </w:rPr>
        <w:t>, and Return-to-Work Directives</w:t>
      </w:r>
    </w:p>
    <w:p w14:paraId="10240ACD" w14:textId="7CC7DB65" w:rsidR="0089434B" w:rsidRPr="0089434B" w:rsidRDefault="0089434B" w:rsidP="0089434B">
      <w:pPr>
        <w:widowControl/>
        <w:autoSpaceDE/>
        <w:autoSpaceDN/>
        <w:rPr>
          <w:rFonts w:asciiTheme="minorHAnsi" w:hAnsiTheme="minorHAnsi" w:cstheme="minorHAnsi"/>
        </w:rPr>
      </w:pPr>
      <w:r w:rsidRPr="0089434B">
        <w:rPr>
          <w:rFonts w:asciiTheme="minorHAnsi" w:hAnsiTheme="minorHAnsi" w:cstheme="minorHAnsi"/>
          <w:color w:val="000000"/>
        </w:rPr>
        <w:t>Hillcrest COVID-19 Precautions</w:t>
      </w:r>
    </w:p>
    <w:p w14:paraId="701A21F6" w14:textId="09294AB7" w:rsidR="00D052B0" w:rsidRPr="0089434B" w:rsidRDefault="00BA71BB" w:rsidP="0089434B">
      <w:pPr>
        <w:widowControl/>
        <w:autoSpaceDE/>
        <w:autoSpaceDN/>
        <w:rPr>
          <w:rFonts w:asciiTheme="minorHAnsi" w:hAnsiTheme="minorHAnsi" w:cstheme="minorHAnsi"/>
        </w:rPr>
      </w:pPr>
      <w:r w:rsidRPr="0089434B">
        <w:rPr>
          <w:rFonts w:asciiTheme="minorHAnsi" w:hAnsiTheme="minorHAnsi" w:cstheme="minorHAnsi"/>
        </w:rPr>
        <w:t>Hillcrest Resident Self-Isolation or Quarantine</w:t>
      </w:r>
    </w:p>
    <w:p w14:paraId="7A68EB2F" w14:textId="76BE678A" w:rsidR="00ED5AE3" w:rsidRPr="0089434B" w:rsidRDefault="00ED5AE3" w:rsidP="0089434B">
      <w:pPr>
        <w:pStyle w:val="BodyText"/>
        <w:ind w:left="0" w:right="350"/>
        <w:rPr>
          <w:rFonts w:asciiTheme="minorHAnsi" w:hAnsiTheme="minorHAnsi" w:cstheme="minorHAnsi"/>
        </w:rPr>
      </w:pPr>
      <w:r w:rsidRPr="0089434B">
        <w:rPr>
          <w:rFonts w:asciiTheme="minorHAnsi" w:hAnsiTheme="minorHAnsi" w:cstheme="minorHAnsi"/>
        </w:rPr>
        <w:t>Hillcrest Aspen Pointe Visitation</w:t>
      </w:r>
    </w:p>
    <w:p w14:paraId="019706FB" w14:textId="45EEC537" w:rsidR="00ED5AE3" w:rsidRPr="0089434B" w:rsidRDefault="00ED5AE3" w:rsidP="0089434B">
      <w:pPr>
        <w:pStyle w:val="BodyText"/>
        <w:ind w:left="0" w:right="350"/>
        <w:rPr>
          <w:rFonts w:asciiTheme="minorHAnsi" w:hAnsiTheme="minorHAnsi" w:cstheme="minorHAnsi"/>
        </w:rPr>
      </w:pPr>
    </w:p>
    <w:p w14:paraId="0133AC8F" w14:textId="77777777" w:rsidR="00D052B0" w:rsidRPr="001F3B60" w:rsidRDefault="00D052B0" w:rsidP="004C7347">
      <w:pPr>
        <w:pStyle w:val="BodyText"/>
        <w:spacing w:before="100"/>
        <w:ind w:left="0" w:right="350"/>
        <w:rPr>
          <w:rFonts w:asciiTheme="minorHAnsi" w:hAnsiTheme="minorHAnsi"/>
        </w:rPr>
      </w:pPr>
    </w:p>
    <w:p w14:paraId="71AD1192" w14:textId="77777777" w:rsidR="004C7347" w:rsidRPr="00AF04EA" w:rsidRDefault="004C7347" w:rsidP="004C7347">
      <w:pPr>
        <w:pStyle w:val="BodyText"/>
        <w:spacing w:before="100"/>
        <w:ind w:left="0" w:right="350"/>
        <w:rPr>
          <w:rFonts w:asciiTheme="minorHAnsi" w:hAnsiTheme="minorHAnsi"/>
          <w:b/>
          <w:sz w:val="24"/>
        </w:rPr>
      </w:pPr>
      <w:r w:rsidRPr="00AF04EA">
        <w:rPr>
          <w:rFonts w:asciiTheme="minorHAnsi" w:hAnsiTheme="minorHAnsi"/>
          <w:b/>
          <w:sz w:val="24"/>
        </w:rPr>
        <w:t>SCOPE</w:t>
      </w:r>
      <w:r>
        <w:rPr>
          <w:rFonts w:asciiTheme="minorHAnsi" w:hAnsiTheme="minorHAnsi"/>
          <w:b/>
          <w:sz w:val="24"/>
        </w:rPr>
        <w:t>:</w:t>
      </w:r>
    </w:p>
    <w:p w14:paraId="1787F12C" w14:textId="77777777" w:rsidR="004C7347" w:rsidRPr="00AF04EA" w:rsidRDefault="004C7347" w:rsidP="004C7347">
      <w:pPr>
        <w:rPr>
          <w:rFonts w:asciiTheme="minorHAnsi" w:hAnsiTheme="minorHAnsi"/>
        </w:rPr>
      </w:pPr>
      <w:r w:rsidRPr="00AF04EA">
        <w:rPr>
          <w:rFonts w:asciiTheme="minorHAnsi" w:hAnsiTheme="minorHAnsi"/>
        </w:rPr>
        <w:t>We anticipate these adjustment to be temporary and reserve the right to revise or discontinue these adjustments with or without notice depending on the current understanding and/or business needs of Bozeman Health relating to COVID-19</w:t>
      </w:r>
      <w:r>
        <w:rPr>
          <w:rFonts w:asciiTheme="minorHAnsi" w:hAnsiTheme="minorHAnsi"/>
        </w:rPr>
        <w:t>.</w:t>
      </w:r>
    </w:p>
    <w:p w14:paraId="553BE473" w14:textId="77777777" w:rsidR="004C7347" w:rsidRPr="00F42EE2" w:rsidRDefault="004C7347" w:rsidP="007271DB">
      <w:pPr>
        <w:pStyle w:val="BodyText"/>
        <w:spacing w:before="100"/>
        <w:ind w:left="0" w:right="350"/>
        <w:rPr>
          <w:rFonts w:asciiTheme="minorHAnsi" w:hAnsiTheme="minorHAnsi"/>
          <w:sz w:val="24"/>
        </w:rPr>
      </w:pPr>
    </w:p>
    <w:sectPr w:rsidR="004C7347" w:rsidRPr="00F42EE2" w:rsidSect="00913EE3">
      <w:type w:val="continuous"/>
      <w:pgSz w:w="12240" w:h="15840"/>
      <w:pgMar w:top="640" w:right="620" w:bottom="960" w:left="520" w:header="720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BE61" w14:textId="77777777" w:rsidR="00710841" w:rsidRDefault="00710841">
      <w:r>
        <w:separator/>
      </w:r>
    </w:p>
  </w:endnote>
  <w:endnote w:type="continuationSeparator" w:id="0">
    <w:p w14:paraId="00EBF202" w14:textId="77777777" w:rsidR="00710841" w:rsidRDefault="007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AF2B3" w14:textId="77777777" w:rsidR="00710841" w:rsidRDefault="00710841">
      <w:r>
        <w:separator/>
      </w:r>
    </w:p>
  </w:footnote>
  <w:footnote w:type="continuationSeparator" w:id="0">
    <w:p w14:paraId="031D7FA2" w14:textId="77777777" w:rsidR="00710841" w:rsidRDefault="0071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6D0E" w14:textId="77777777" w:rsidR="00B87813" w:rsidRDefault="00B87813">
    <w:pPr>
      <w:pStyle w:val="Header"/>
      <w:rPr>
        <w:rFonts w:asciiTheme="minorHAnsi" w:hAnsiTheme="minorHAnsi" w:cstheme="minorHAnsi"/>
        <w:color w:val="76923C" w:themeColor="accent3" w:themeShade="BF"/>
        <w:sz w:val="28"/>
      </w:rPr>
    </w:pPr>
    <w:r w:rsidRPr="00B87813">
      <w:rPr>
        <w:rFonts w:asciiTheme="minorHAnsi" w:hAnsiTheme="minorHAnsi" w:cstheme="minorHAnsi"/>
        <w:noProof/>
        <w:sz w:val="20"/>
        <w:lang w:bidi="ar-SA"/>
      </w:rPr>
      <w:drawing>
        <wp:inline distT="0" distB="0" distL="0" distR="0" wp14:anchorId="509C7D46" wp14:editId="1E7ED567">
          <wp:extent cx="1988629" cy="30594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8629" cy="305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B219B">
      <w:t xml:space="preserve">                        </w:t>
    </w:r>
    <w:r w:rsidR="004C7347">
      <w:t xml:space="preserve">                           </w:t>
    </w:r>
    <w:r w:rsidR="004C7347">
      <w:rPr>
        <w:rFonts w:asciiTheme="minorHAnsi" w:hAnsiTheme="minorHAnsi" w:cstheme="minorHAnsi"/>
        <w:color w:val="76923C" w:themeColor="accent3" w:themeShade="BF"/>
        <w:sz w:val="28"/>
      </w:rPr>
      <w:t>REVIEWED AND CURRENT COVID-19 POLICIES</w:t>
    </w:r>
  </w:p>
  <w:p w14:paraId="75BB8E05" w14:textId="77777777" w:rsidR="004C7347" w:rsidRDefault="004C7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280"/>
    <w:multiLevelType w:val="hybridMultilevel"/>
    <w:tmpl w:val="F7204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A3ECD"/>
    <w:multiLevelType w:val="hybridMultilevel"/>
    <w:tmpl w:val="1F7C50AC"/>
    <w:lvl w:ilvl="0" w:tplc="A12A5E10">
      <w:start w:val="1"/>
      <w:numFmt w:val="bullet"/>
      <w:lvlText w:val=""/>
      <w:lvlJc w:val="left"/>
      <w:pPr>
        <w:ind w:left="68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730"/>
    <w:multiLevelType w:val="hybridMultilevel"/>
    <w:tmpl w:val="17C43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F5231"/>
    <w:multiLevelType w:val="hybridMultilevel"/>
    <w:tmpl w:val="BC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66BA9"/>
    <w:multiLevelType w:val="hybridMultilevel"/>
    <w:tmpl w:val="7D9E796E"/>
    <w:lvl w:ilvl="0" w:tplc="00EA487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76B7"/>
    <w:multiLevelType w:val="hybridMultilevel"/>
    <w:tmpl w:val="2A485504"/>
    <w:lvl w:ilvl="0" w:tplc="A12A5E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82A"/>
    <w:multiLevelType w:val="hybridMultilevel"/>
    <w:tmpl w:val="7D68894E"/>
    <w:lvl w:ilvl="0" w:tplc="C8A4D8B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39A9"/>
    <w:multiLevelType w:val="hybridMultilevel"/>
    <w:tmpl w:val="0A90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46C7A"/>
    <w:multiLevelType w:val="hybridMultilevel"/>
    <w:tmpl w:val="8610AAF2"/>
    <w:lvl w:ilvl="0" w:tplc="84762EFC">
      <w:start w:val="1"/>
      <w:numFmt w:val="decimal"/>
      <w:lvlText w:val="%1."/>
      <w:lvlJc w:val="left"/>
      <w:pPr>
        <w:ind w:left="920" w:hanging="361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1" w:tplc="07BE4760">
      <w:start w:val="1"/>
      <w:numFmt w:val="lowerLetter"/>
      <w:lvlText w:val="%2."/>
      <w:lvlJc w:val="left"/>
      <w:pPr>
        <w:ind w:left="1280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en-US"/>
      </w:rPr>
    </w:lvl>
    <w:lvl w:ilvl="2" w:tplc="8018AA48">
      <w:numFmt w:val="bullet"/>
      <w:lvlText w:val="•"/>
      <w:lvlJc w:val="left"/>
      <w:pPr>
        <w:ind w:left="2371" w:hanging="361"/>
      </w:pPr>
      <w:rPr>
        <w:rFonts w:hint="default"/>
        <w:lang w:val="en-US" w:eastAsia="en-US" w:bidi="en-US"/>
      </w:rPr>
    </w:lvl>
    <w:lvl w:ilvl="3" w:tplc="016A8618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en-US"/>
      </w:rPr>
    </w:lvl>
    <w:lvl w:ilvl="4" w:tplc="D6A2C09C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en-US"/>
      </w:rPr>
    </w:lvl>
    <w:lvl w:ilvl="5" w:tplc="B56C6246"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en-US"/>
      </w:rPr>
    </w:lvl>
    <w:lvl w:ilvl="6" w:tplc="B3A69880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en-US"/>
      </w:rPr>
    </w:lvl>
    <w:lvl w:ilvl="7" w:tplc="CB50711C">
      <w:numFmt w:val="bullet"/>
      <w:lvlText w:val="•"/>
      <w:lvlJc w:val="left"/>
      <w:pPr>
        <w:ind w:left="7826" w:hanging="361"/>
      </w:pPr>
      <w:rPr>
        <w:rFonts w:hint="default"/>
        <w:lang w:val="en-US" w:eastAsia="en-US" w:bidi="en-US"/>
      </w:rPr>
    </w:lvl>
    <w:lvl w:ilvl="8" w:tplc="C45E0752">
      <w:numFmt w:val="bullet"/>
      <w:lvlText w:val="•"/>
      <w:lvlJc w:val="left"/>
      <w:pPr>
        <w:ind w:left="8917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56663EA8"/>
    <w:multiLevelType w:val="hybridMultilevel"/>
    <w:tmpl w:val="A01E4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86B47"/>
    <w:multiLevelType w:val="hybridMultilevel"/>
    <w:tmpl w:val="1018A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C7E14"/>
    <w:multiLevelType w:val="hybridMultilevel"/>
    <w:tmpl w:val="454E1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CE0614"/>
    <w:multiLevelType w:val="hybridMultilevel"/>
    <w:tmpl w:val="DFA44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D614E"/>
    <w:multiLevelType w:val="hybridMultilevel"/>
    <w:tmpl w:val="748C9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C1468C"/>
    <w:multiLevelType w:val="hybridMultilevel"/>
    <w:tmpl w:val="77383528"/>
    <w:lvl w:ilvl="0" w:tplc="A12A5E1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02007"/>
    <w:multiLevelType w:val="hybridMultilevel"/>
    <w:tmpl w:val="C2D6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2D"/>
    <w:rsid w:val="00017CC2"/>
    <w:rsid w:val="000623AC"/>
    <w:rsid w:val="000853E1"/>
    <w:rsid w:val="0009780D"/>
    <w:rsid w:val="000A34FE"/>
    <w:rsid w:val="000A3F40"/>
    <w:rsid w:val="000B219B"/>
    <w:rsid w:val="000E6998"/>
    <w:rsid w:val="000E7DFD"/>
    <w:rsid w:val="0010279F"/>
    <w:rsid w:val="00104FD8"/>
    <w:rsid w:val="001068DE"/>
    <w:rsid w:val="00131AE8"/>
    <w:rsid w:val="00177B88"/>
    <w:rsid w:val="001D18ED"/>
    <w:rsid w:val="001F3B60"/>
    <w:rsid w:val="00227BB5"/>
    <w:rsid w:val="002425B6"/>
    <w:rsid w:val="002946EF"/>
    <w:rsid w:val="002B1594"/>
    <w:rsid w:val="002B6E61"/>
    <w:rsid w:val="002C3326"/>
    <w:rsid w:val="002C5876"/>
    <w:rsid w:val="002E21C6"/>
    <w:rsid w:val="003049AD"/>
    <w:rsid w:val="00307C7D"/>
    <w:rsid w:val="00310A19"/>
    <w:rsid w:val="00345E59"/>
    <w:rsid w:val="00384EEE"/>
    <w:rsid w:val="003972F0"/>
    <w:rsid w:val="003A08BA"/>
    <w:rsid w:val="003F31F3"/>
    <w:rsid w:val="00413B92"/>
    <w:rsid w:val="00415B7B"/>
    <w:rsid w:val="00441963"/>
    <w:rsid w:val="00445BF4"/>
    <w:rsid w:val="004A2E88"/>
    <w:rsid w:val="004C2EE9"/>
    <w:rsid w:val="004C7347"/>
    <w:rsid w:val="004E0C62"/>
    <w:rsid w:val="004F4476"/>
    <w:rsid w:val="00507496"/>
    <w:rsid w:val="005125B6"/>
    <w:rsid w:val="00547069"/>
    <w:rsid w:val="00572CAB"/>
    <w:rsid w:val="0059694B"/>
    <w:rsid w:val="005A64D5"/>
    <w:rsid w:val="005B6EA0"/>
    <w:rsid w:val="006521E4"/>
    <w:rsid w:val="007024A6"/>
    <w:rsid w:val="00710841"/>
    <w:rsid w:val="00713B49"/>
    <w:rsid w:val="00714E96"/>
    <w:rsid w:val="007271DB"/>
    <w:rsid w:val="00735C4A"/>
    <w:rsid w:val="007849CF"/>
    <w:rsid w:val="007B1ADA"/>
    <w:rsid w:val="007C4C6B"/>
    <w:rsid w:val="00803D51"/>
    <w:rsid w:val="00841894"/>
    <w:rsid w:val="00860FD2"/>
    <w:rsid w:val="00892C35"/>
    <w:rsid w:val="0089434B"/>
    <w:rsid w:val="008F60FE"/>
    <w:rsid w:val="00913EE3"/>
    <w:rsid w:val="00914E94"/>
    <w:rsid w:val="0092769B"/>
    <w:rsid w:val="00927914"/>
    <w:rsid w:val="0096401F"/>
    <w:rsid w:val="009745F8"/>
    <w:rsid w:val="009B5B21"/>
    <w:rsid w:val="009E3912"/>
    <w:rsid w:val="009E6A20"/>
    <w:rsid w:val="00A06254"/>
    <w:rsid w:val="00A102FF"/>
    <w:rsid w:val="00A5559A"/>
    <w:rsid w:val="00A65051"/>
    <w:rsid w:val="00A916F5"/>
    <w:rsid w:val="00AA0201"/>
    <w:rsid w:val="00AA389A"/>
    <w:rsid w:val="00AB1DD2"/>
    <w:rsid w:val="00AD4831"/>
    <w:rsid w:val="00AE1F71"/>
    <w:rsid w:val="00AF50C6"/>
    <w:rsid w:val="00B87813"/>
    <w:rsid w:val="00B94918"/>
    <w:rsid w:val="00BA71BB"/>
    <w:rsid w:val="00BC5EEF"/>
    <w:rsid w:val="00BE4808"/>
    <w:rsid w:val="00C24692"/>
    <w:rsid w:val="00C4261F"/>
    <w:rsid w:val="00C566D9"/>
    <w:rsid w:val="00C95D2D"/>
    <w:rsid w:val="00CA2BE4"/>
    <w:rsid w:val="00CA5FEF"/>
    <w:rsid w:val="00CD4697"/>
    <w:rsid w:val="00D00E68"/>
    <w:rsid w:val="00D052B0"/>
    <w:rsid w:val="00D06B75"/>
    <w:rsid w:val="00D1544B"/>
    <w:rsid w:val="00D4598C"/>
    <w:rsid w:val="00D51271"/>
    <w:rsid w:val="00D63861"/>
    <w:rsid w:val="00DE5569"/>
    <w:rsid w:val="00DE6488"/>
    <w:rsid w:val="00E01E2A"/>
    <w:rsid w:val="00E45C91"/>
    <w:rsid w:val="00ED5AE3"/>
    <w:rsid w:val="00F01EB3"/>
    <w:rsid w:val="00F077CF"/>
    <w:rsid w:val="00F42EE2"/>
    <w:rsid w:val="00F90A6A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581938"/>
  <w15:docId w15:val="{09CEB914-61D5-4FFA-8C55-C7D81BB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</w:style>
  <w:style w:type="paragraph" w:styleId="ListParagraph">
    <w:name w:val="List Paragraph"/>
    <w:basedOn w:val="Normal"/>
    <w:uiPriority w:val="1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7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13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87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13"/>
    <w:rPr>
      <w:rFonts w:ascii="Arial Narrow" w:eastAsia="Arial Narrow" w:hAnsi="Arial Narrow" w:cs="Arial Narrow"/>
      <w:lang w:bidi="en-US"/>
    </w:rPr>
  </w:style>
  <w:style w:type="table" w:styleId="TableGrid">
    <w:name w:val="Table Grid"/>
    <w:basedOn w:val="TableNormal"/>
    <w:uiPriority w:val="39"/>
    <w:rsid w:val="0091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AE8"/>
    <w:rPr>
      <w:rFonts w:ascii="Segoe UI" w:eastAsia="Arial Narrow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4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E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E96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E96"/>
    <w:rPr>
      <w:rFonts w:ascii="Arial Narrow" w:eastAsia="Arial Narrow" w:hAnsi="Arial Narrow" w:cs="Arial Narrow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0853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EAB41E15B224FAFC76E309B088868" ma:contentTypeVersion="1" ma:contentTypeDescription="Create a new document." ma:contentTypeScope="" ma:versionID="7d884dc16f95b423e2af8130c4864d54">
  <xsd:schema xmlns:xsd="http://www.w3.org/2001/XMLSchema" xmlns:xs="http://www.w3.org/2001/XMLSchema" xmlns:p="http://schemas.microsoft.com/office/2006/metadata/properties" xmlns:ns2="2250779a-cdda-4024-86f6-1206ef9b7ca4" targetNamespace="http://schemas.microsoft.com/office/2006/metadata/properties" ma:root="true" ma:fieldsID="f96df4fa35293eb691403e8c7b268d56" ns2:_="">
    <xsd:import namespace="2250779a-cdda-4024-86f6-1206ef9b7c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0779a-cdda-4024-86f6-1206ef9b7c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50779a-cdda-4024-86f6-1206ef9b7ca4">PSUJ5KRJ64DJ-84249103-14</_dlc_DocId>
    <_dlc_DocIdUrl xmlns="2250779a-cdda-4024-86f6-1206ef9b7ca4">
      <Url>https://mind.bozemanhealth.org/departments/quality/services/ip/covid/_layouts/15/DocIdRedir.aspx?ID=PSUJ5KRJ64DJ-84249103-14</Url>
      <Description>PSUJ5KRJ64DJ-84249103-14</Description>
    </_dlc_DocIdUrl>
  </documentManagement>
</p:properties>
</file>

<file path=customXml/itemProps1.xml><?xml version="1.0" encoding="utf-8"?>
<ds:datastoreItem xmlns:ds="http://schemas.openxmlformats.org/officeDocument/2006/customXml" ds:itemID="{BEE3EBCC-09AC-4F64-845F-F3E4F31D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811C1-C1DB-4FA0-86B3-6D6556DFC8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8CC522-5C98-4A2B-96A5-AE744E5C2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0779a-cdda-4024-86f6-1206ef9b7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40942-0607-4B04-8817-8B71CBDA741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250779a-cdda-4024-86f6-1206ef9b7c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Bozeman Health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Brendel, Lauren</dc:creator>
  <cp:keywords/>
  <dc:description/>
  <cp:lastModifiedBy>Brown,Heather</cp:lastModifiedBy>
  <cp:revision>2</cp:revision>
  <dcterms:created xsi:type="dcterms:W3CDTF">2021-10-07T18:34:00Z</dcterms:created>
  <dcterms:modified xsi:type="dcterms:W3CDTF">2021-10-07T18:34:00Z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2020-03-29T00:00:00Z</vt:filetime>
  </property>
  <property fmtid="{D5CDD505-2E9C-101B-9397-08002B2CF9AE}" pid="5" name="ContentTypeId">
    <vt:lpwstr>0x010100EF2EAB41E15B224FAFC76E309B088868</vt:lpwstr>
  </property>
  <property fmtid="{D5CDD505-2E9C-101B-9397-08002B2CF9AE}" pid="6" name="_dlc_DocIdItemGuid">
    <vt:lpwstr>01cc0c87-7b07-4ae9-8265-b36ced4d65a7</vt:lpwstr>
  </property>
</Properties>
</file>