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AD9D2" w14:textId="77777777" w:rsidR="007E62F9" w:rsidRDefault="00CB6819" w:rsidP="007E62F9">
      <w:pPr>
        <w:pStyle w:val="Normal0"/>
        <w:jc w:val="center"/>
        <w:rPr>
          <w:b/>
        </w:rPr>
      </w:pPr>
      <w:bookmarkStart w:id="0" w:name="_GoBack"/>
      <w:bookmarkEnd w:id="0"/>
      <w:r w:rsidRPr="001313E7">
        <w:rPr>
          <w:b/>
        </w:rPr>
        <w:t>VENTURA</w:t>
      </w:r>
      <w:r>
        <w:rPr>
          <w:b/>
        </w:rPr>
        <w:t xml:space="preserve"> </w:t>
      </w:r>
      <w:r w:rsidRPr="001313E7">
        <w:rPr>
          <w:b/>
        </w:rPr>
        <w:t>COUNTY</w:t>
      </w:r>
      <w:r>
        <w:rPr>
          <w:b/>
        </w:rPr>
        <w:t xml:space="preserve"> </w:t>
      </w:r>
      <w:r w:rsidRPr="001313E7">
        <w:rPr>
          <w:b/>
        </w:rPr>
        <w:t>MEDI-CAL</w:t>
      </w:r>
      <w:r>
        <w:rPr>
          <w:b/>
        </w:rPr>
        <w:t xml:space="preserve"> </w:t>
      </w:r>
      <w:r w:rsidRPr="001313E7">
        <w:rPr>
          <w:b/>
        </w:rPr>
        <w:t>MANAGED</w:t>
      </w:r>
      <w:r>
        <w:rPr>
          <w:b/>
        </w:rPr>
        <w:t xml:space="preserve"> </w:t>
      </w:r>
      <w:r w:rsidRPr="001313E7">
        <w:rPr>
          <w:b/>
        </w:rPr>
        <w:t>CARE</w:t>
      </w:r>
      <w:r>
        <w:rPr>
          <w:b/>
        </w:rPr>
        <w:t xml:space="preserve"> </w:t>
      </w:r>
      <w:r w:rsidRPr="001313E7">
        <w:rPr>
          <w:b/>
        </w:rPr>
        <w:t>COMMISSION</w:t>
      </w:r>
    </w:p>
    <w:p w14:paraId="6C730A5A" w14:textId="77777777" w:rsidR="007E62F9" w:rsidRPr="001313E7" w:rsidRDefault="00CB6819" w:rsidP="007E62F9">
      <w:pPr>
        <w:pStyle w:val="Normal0"/>
        <w:jc w:val="center"/>
        <w:rPr>
          <w:b/>
        </w:rPr>
      </w:pPr>
      <w:r w:rsidRPr="001313E7">
        <w:rPr>
          <w:b/>
        </w:rPr>
        <w:t>(dba</w:t>
      </w:r>
      <w:r>
        <w:rPr>
          <w:b/>
        </w:rPr>
        <w:t xml:space="preserve"> </w:t>
      </w:r>
      <w:r w:rsidRPr="001313E7">
        <w:rPr>
          <w:b/>
        </w:rPr>
        <w:t>GOLD</w:t>
      </w:r>
      <w:r>
        <w:rPr>
          <w:b/>
        </w:rPr>
        <w:t xml:space="preserve"> </w:t>
      </w:r>
      <w:r w:rsidRPr="001313E7">
        <w:rPr>
          <w:b/>
        </w:rPr>
        <w:t>COAST</w:t>
      </w:r>
      <w:r>
        <w:rPr>
          <w:b/>
        </w:rPr>
        <w:t xml:space="preserve"> </w:t>
      </w:r>
      <w:r w:rsidRPr="001313E7">
        <w:rPr>
          <w:b/>
        </w:rPr>
        <w:t>HEALTH</w:t>
      </w:r>
      <w:r>
        <w:rPr>
          <w:b/>
        </w:rPr>
        <w:t xml:space="preserve"> PLAN</w:t>
      </w:r>
      <w:r w:rsidRPr="001313E7">
        <w:rPr>
          <w:b/>
        </w:rPr>
        <w:t>)</w:t>
      </w:r>
    </w:p>
    <w:p w14:paraId="14612053" w14:textId="77777777" w:rsidR="007E62F9" w:rsidRPr="001313E7" w:rsidRDefault="00CB6819" w:rsidP="007E62F9">
      <w:pPr>
        <w:pStyle w:val="Normal0"/>
        <w:spacing w:after="360"/>
        <w:jc w:val="center"/>
        <w:rPr>
          <w:b/>
        </w:rPr>
      </w:pPr>
      <w:r w:rsidRPr="001313E7">
        <w:rPr>
          <w:b/>
        </w:rPr>
        <w:t>NON-EMERGENCY</w:t>
      </w:r>
      <w:r>
        <w:rPr>
          <w:b/>
        </w:rPr>
        <w:t xml:space="preserve"> </w:t>
      </w:r>
      <w:r w:rsidRPr="001313E7">
        <w:rPr>
          <w:b/>
        </w:rPr>
        <w:t>TRANSPORTATION</w:t>
      </w:r>
      <w:r>
        <w:rPr>
          <w:b/>
        </w:rPr>
        <w:t xml:space="preserve"> AND NON-MEDICAL TRANSPORTATION </w:t>
      </w:r>
      <w:r w:rsidRPr="001313E7">
        <w:rPr>
          <w:b/>
        </w:rPr>
        <w:t>SERVICES</w:t>
      </w:r>
      <w:r>
        <w:rPr>
          <w:b/>
        </w:rPr>
        <w:t xml:space="preserve"> </w:t>
      </w:r>
      <w:r w:rsidRPr="001313E7">
        <w:rPr>
          <w:b/>
        </w:rPr>
        <w:t>AGREEMENT</w:t>
      </w:r>
    </w:p>
    <w:p w14:paraId="6D21CCEB" w14:textId="77777777" w:rsidR="007E62F9" w:rsidRPr="001313E7" w:rsidRDefault="00CB6819" w:rsidP="007E62F9">
      <w:pPr>
        <w:pStyle w:val="BodyText"/>
      </w:pPr>
      <w:r w:rsidRPr="001313E7">
        <w:t>This</w:t>
      </w:r>
      <w:r>
        <w:t xml:space="preserve"> </w:t>
      </w:r>
      <w:r w:rsidRPr="001313E7">
        <w:t>Non-Emergency</w:t>
      </w:r>
      <w:r>
        <w:t xml:space="preserve"> </w:t>
      </w:r>
      <w:r w:rsidRPr="001313E7">
        <w:t>Transportation</w:t>
      </w:r>
      <w:r>
        <w:t xml:space="preserve"> and Non-Medical Transportation </w:t>
      </w:r>
      <w:r w:rsidRPr="001313E7">
        <w:t>Services</w:t>
      </w:r>
      <w:r>
        <w:t xml:space="preserve"> </w:t>
      </w:r>
      <w:r w:rsidRPr="001313E7">
        <w:t>Agreement</w:t>
      </w:r>
      <w:r>
        <w:t xml:space="preserve"> </w:t>
      </w:r>
      <w:r w:rsidRPr="001313E7">
        <w:t>(this</w:t>
      </w:r>
      <w:r>
        <w:t xml:space="preserve"> “</w:t>
      </w:r>
      <w:r w:rsidRPr="001313E7">
        <w:t>Agreement</w:t>
      </w:r>
      <w:r>
        <w:t>”</w:t>
      </w:r>
      <w:r w:rsidRPr="001313E7">
        <w:t>)</w:t>
      </w:r>
      <w:r>
        <w:t xml:space="preserve"> </w:t>
      </w:r>
      <w:r w:rsidRPr="001313E7">
        <w:t>is</w:t>
      </w:r>
      <w:r>
        <w:t xml:space="preserve"> </w:t>
      </w:r>
      <w:r w:rsidRPr="001313E7">
        <w:t>made</w:t>
      </w:r>
      <w:r>
        <w:t xml:space="preserve"> </w:t>
      </w:r>
      <w:r w:rsidRPr="001313E7">
        <w:t>effective</w:t>
      </w:r>
      <w:r>
        <w:t xml:space="preserve"> </w:t>
      </w:r>
      <w:r w:rsidRPr="001313E7">
        <w:t>as</w:t>
      </w:r>
      <w:r>
        <w:t xml:space="preserve"> </w:t>
      </w:r>
      <w:r w:rsidRPr="001313E7">
        <w:t>of</w:t>
      </w:r>
      <w:r>
        <w:t xml:space="preserve"> </w:t>
      </w:r>
      <w:r w:rsidRPr="001313E7">
        <w:t>the</w:t>
      </w:r>
      <w:r>
        <w:t xml:space="preserve"> </w:t>
      </w:r>
      <w:r w:rsidRPr="001313E7">
        <w:t>____</w:t>
      </w:r>
      <w:r>
        <w:t xml:space="preserve"> </w:t>
      </w:r>
      <w:r w:rsidRPr="001313E7">
        <w:t>day</w:t>
      </w:r>
      <w:r>
        <w:t xml:space="preserve"> </w:t>
      </w:r>
      <w:r w:rsidRPr="001313E7">
        <w:t>of</w:t>
      </w:r>
      <w:r>
        <w:t xml:space="preserve"> </w:t>
      </w:r>
      <w:r w:rsidRPr="001313E7">
        <w:t>_______________,</w:t>
      </w:r>
      <w:r>
        <w:t xml:space="preserve"> </w:t>
      </w:r>
      <w:r w:rsidRPr="001313E7">
        <w:t>2018</w:t>
      </w:r>
      <w:r>
        <w:t xml:space="preserve"> </w:t>
      </w:r>
      <w:r w:rsidRPr="001313E7">
        <w:t>(the</w:t>
      </w:r>
      <w:r>
        <w:t xml:space="preserve"> “</w:t>
      </w:r>
      <w:r w:rsidRPr="001313E7">
        <w:t>Effective</w:t>
      </w:r>
      <w:r>
        <w:t xml:space="preserve"> </w:t>
      </w:r>
      <w:r w:rsidRPr="001313E7">
        <w:t>Date</w:t>
      </w:r>
      <w:r>
        <w:t>”</w:t>
      </w:r>
      <w:r w:rsidRPr="001313E7">
        <w:t>),</w:t>
      </w:r>
      <w:r>
        <w:t xml:space="preserve"> </w:t>
      </w:r>
      <w:r w:rsidRPr="001313E7">
        <w:t>by</w:t>
      </w:r>
      <w:r>
        <w:t xml:space="preserve"> </w:t>
      </w:r>
      <w:r w:rsidRPr="001313E7">
        <w:t>and</w:t>
      </w:r>
      <w:r>
        <w:t xml:space="preserve"> </w:t>
      </w:r>
      <w:r w:rsidRPr="001313E7">
        <w:t>between</w:t>
      </w:r>
      <w:r>
        <w:t xml:space="preserve"> </w:t>
      </w:r>
      <w:r w:rsidRPr="001313E7">
        <w:t>the</w:t>
      </w:r>
      <w:r>
        <w:t xml:space="preserve"> </w:t>
      </w:r>
      <w:r w:rsidRPr="001313E7">
        <w:t>VENTURA</w:t>
      </w:r>
      <w:r>
        <w:t xml:space="preserve"> </w:t>
      </w:r>
      <w:r w:rsidRPr="001313E7">
        <w:t>COUNTY</w:t>
      </w:r>
      <w:r>
        <w:t xml:space="preserve"> </w:t>
      </w:r>
      <w:r w:rsidRPr="001313E7">
        <w:t>MEDI-CAL</w:t>
      </w:r>
      <w:r>
        <w:t xml:space="preserve"> </w:t>
      </w:r>
      <w:r w:rsidRPr="001313E7">
        <w:t>MANAGED</w:t>
      </w:r>
      <w:r>
        <w:t xml:space="preserve"> </w:t>
      </w:r>
      <w:r w:rsidRPr="001313E7">
        <w:t>CARE</w:t>
      </w:r>
      <w:r>
        <w:t xml:space="preserve"> </w:t>
      </w:r>
      <w:r w:rsidRPr="001313E7">
        <w:t>COMMISSION,</w:t>
      </w:r>
      <w:r>
        <w:t xml:space="preserve"> </w:t>
      </w:r>
      <w:r w:rsidRPr="001313E7">
        <w:t>a</w:t>
      </w:r>
      <w:r>
        <w:t xml:space="preserve"> </w:t>
      </w:r>
      <w:r w:rsidRPr="001313E7">
        <w:t>public</w:t>
      </w:r>
      <w:r>
        <w:t xml:space="preserve"> </w:t>
      </w:r>
      <w:r w:rsidRPr="001313E7">
        <w:t>entity</w:t>
      </w:r>
      <w:r>
        <w:t xml:space="preserve"> </w:t>
      </w:r>
      <w:r w:rsidRPr="001313E7">
        <w:t>doing</w:t>
      </w:r>
      <w:r>
        <w:t xml:space="preserve"> </w:t>
      </w:r>
      <w:r w:rsidRPr="001313E7">
        <w:t>business</w:t>
      </w:r>
      <w:r>
        <w:t xml:space="preserve"> </w:t>
      </w:r>
      <w:r w:rsidRPr="001313E7">
        <w:t>as</w:t>
      </w:r>
      <w:r>
        <w:t xml:space="preserve"> </w:t>
      </w:r>
      <w:r w:rsidRPr="001313E7">
        <w:t>Gold</w:t>
      </w:r>
      <w:r>
        <w:t xml:space="preserve"> </w:t>
      </w:r>
      <w:r w:rsidRPr="001313E7">
        <w:t>Coast</w:t>
      </w:r>
      <w:r>
        <w:t xml:space="preserve"> </w:t>
      </w:r>
      <w:r w:rsidRPr="001313E7">
        <w:t>Health</w:t>
      </w:r>
      <w:r>
        <w:t xml:space="preserve"> </w:t>
      </w:r>
      <w:r w:rsidRPr="001313E7">
        <w:t>Plan</w:t>
      </w:r>
      <w:r>
        <w:t xml:space="preserve"> </w:t>
      </w:r>
      <w:r w:rsidRPr="001313E7">
        <w:t>(</w:t>
      </w:r>
      <w:r>
        <w:t>“</w:t>
      </w:r>
      <w:r w:rsidRPr="001313E7">
        <w:t>Health</w:t>
      </w:r>
      <w:r>
        <w:t xml:space="preserve"> </w:t>
      </w:r>
      <w:r w:rsidRPr="001313E7">
        <w:t>Plan</w:t>
      </w:r>
      <w:r>
        <w:t>”</w:t>
      </w:r>
      <w:r w:rsidRPr="001313E7">
        <w:t>),</w:t>
      </w:r>
      <w:r>
        <w:t xml:space="preserve"> </w:t>
      </w:r>
      <w:r w:rsidRPr="001313E7">
        <w:t>and</w:t>
      </w:r>
      <w:r>
        <w:t xml:space="preserve"> </w:t>
      </w:r>
      <w:r w:rsidRPr="001313E7">
        <w:t>_____________________________________</w:t>
      </w:r>
      <w:r>
        <w:t xml:space="preserve"> </w:t>
      </w:r>
      <w:r w:rsidRPr="001313E7">
        <w:t>(please</w:t>
      </w:r>
      <w:r>
        <w:t xml:space="preserve"> </w:t>
      </w:r>
      <w:r w:rsidRPr="001313E7">
        <w:t>print)</w:t>
      </w:r>
      <w:r>
        <w:t xml:space="preserve"> </w:t>
      </w:r>
      <w:r w:rsidRPr="001313E7">
        <w:t>(</w:t>
      </w:r>
      <w:r>
        <w:t>“</w:t>
      </w:r>
      <w:r w:rsidRPr="001313E7">
        <w:t>Provider</w:t>
      </w:r>
      <w:r>
        <w:t>”</w:t>
      </w:r>
      <w:r w:rsidRPr="001313E7">
        <w:t>),</w:t>
      </w:r>
      <w:r>
        <w:t xml:space="preserve"> </w:t>
      </w:r>
      <w:r w:rsidRPr="001313E7">
        <w:t>a</w:t>
      </w:r>
      <w:r>
        <w:t xml:space="preserve"> </w:t>
      </w:r>
      <w:r w:rsidRPr="001313E7">
        <w:t>Medical</w:t>
      </w:r>
      <w:r>
        <w:t xml:space="preserve"> </w:t>
      </w:r>
      <w:r w:rsidRPr="001313E7">
        <w:t>Transportation</w:t>
      </w:r>
      <w:r>
        <w:t xml:space="preserve"> </w:t>
      </w:r>
      <w:r w:rsidRPr="001313E7">
        <w:t>services</w:t>
      </w:r>
      <w:r>
        <w:t xml:space="preserve"> </w:t>
      </w:r>
      <w:r w:rsidRPr="001313E7">
        <w:t>provider.</w:t>
      </w:r>
    </w:p>
    <w:p w14:paraId="44BF3920" w14:textId="77777777" w:rsidR="007E62F9" w:rsidRPr="001313E7" w:rsidRDefault="00CB6819" w:rsidP="007E62F9">
      <w:pPr>
        <w:pStyle w:val="BodyText"/>
      </w:pPr>
      <w:r w:rsidRPr="001313E7">
        <w:t>EFFECTIVE</w:t>
      </w:r>
      <w:r>
        <w:t xml:space="preserve"> </w:t>
      </w:r>
      <w:r w:rsidRPr="001313E7">
        <w:t>DATE</w:t>
      </w:r>
      <w:r>
        <w:t xml:space="preserve"> </w:t>
      </w:r>
      <w:r w:rsidRPr="001313E7">
        <w:t>of</w:t>
      </w:r>
      <w:r>
        <w:t xml:space="preserve"> </w:t>
      </w:r>
      <w:r w:rsidRPr="001313E7">
        <w:t>Agreement:</w:t>
      </w:r>
      <w:r>
        <w:t xml:space="preserve"> </w:t>
      </w:r>
      <w:r w:rsidRPr="001313E7">
        <w:t>________________________________________________</w:t>
      </w:r>
    </w:p>
    <w:p w14:paraId="76FF4DDF" w14:textId="77777777" w:rsidR="007E62F9" w:rsidRPr="001313E7" w:rsidRDefault="00CB6819" w:rsidP="007E62F9">
      <w:pPr>
        <w:pStyle w:val="BodyText"/>
      </w:pPr>
      <w:r w:rsidRPr="001313E7">
        <w:t>IN</w:t>
      </w:r>
      <w:r>
        <w:t xml:space="preserve"> </w:t>
      </w:r>
      <w:r w:rsidRPr="001313E7">
        <w:t>WITNESS</w:t>
      </w:r>
      <w:r>
        <w:t xml:space="preserve"> </w:t>
      </w:r>
      <w:r w:rsidRPr="001313E7">
        <w:t>WHEREOF,</w:t>
      </w:r>
      <w:r>
        <w:t xml:space="preserve"> </w:t>
      </w:r>
      <w:r w:rsidRPr="001313E7">
        <w:t>the</w:t>
      </w:r>
      <w:r>
        <w:t xml:space="preserve"> </w:t>
      </w:r>
      <w:r w:rsidRPr="001313E7">
        <w:t>subsequent</w:t>
      </w:r>
      <w:r>
        <w:t xml:space="preserve"> </w:t>
      </w:r>
      <w:r w:rsidRPr="001313E7">
        <w:t>Agreement</w:t>
      </w:r>
      <w:r>
        <w:t xml:space="preserve"> </w:t>
      </w:r>
      <w:r w:rsidRPr="001313E7">
        <w:t>between</w:t>
      </w:r>
      <w:r>
        <w:t xml:space="preserve"> </w:t>
      </w:r>
      <w:r w:rsidRPr="001313E7">
        <w:t>Plan</w:t>
      </w:r>
      <w:r>
        <w:t xml:space="preserve"> </w:t>
      </w:r>
      <w:r w:rsidRPr="001313E7">
        <w:t>and</w:t>
      </w:r>
      <w:r>
        <w:t xml:space="preserve"> </w:t>
      </w:r>
      <w:r w:rsidRPr="001313E7">
        <w:t>Provider</w:t>
      </w:r>
      <w:r>
        <w:t xml:space="preserve"> </w:t>
      </w:r>
      <w:r w:rsidRPr="001313E7">
        <w:t>is</w:t>
      </w:r>
      <w:r>
        <w:t xml:space="preserve"> </w:t>
      </w:r>
      <w:r w:rsidRPr="001313E7">
        <w:t>entered</w:t>
      </w:r>
      <w:r>
        <w:t xml:space="preserve"> </w:t>
      </w:r>
      <w:r w:rsidRPr="001313E7">
        <w:t>into</w:t>
      </w:r>
      <w:r>
        <w:t xml:space="preserve"> </w:t>
      </w:r>
      <w:r w:rsidRPr="001313E7">
        <w:t>by</w:t>
      </w:r>
      <w:r>
        <w:t xml:space="preserve"> </w:t>
      </w:r>
      <w:r w:rsidRPr="001313E7">
        <w:t>and</w:t>
      </w:r>
      <w:r>
        <w:t xml:space="preserve"> </w:t>
      </w:r>
      <w:r w:rsidRPr="001313E7">
        <w:t>between</w:t>
      </w:r>
      <w:r>
        <w:t xml:space="preserve"> </w:t>
      </w:r>
      <w:r w:rsidRPr="001313E7">
        <w:t>the</w:t>
      </w:r>
      <w:r>
        <w:t xml:space="preserve"> </w:t>
      </w:r>
      <w:r w:rsidRPr="001313E7">
        <w:t>undersigned</w:t>
      </w:r>
      <w:r>
        <w:t xml:space="preserve"> </w:t>
      </w:r>
      <w:r w:rsidRPr="001313E7">
        <w:t>parties.</w:t>
      </w:r>
    </w:p>
    <w:tbl>
      <w:tblPr>
        <w:tblW w:w="0" w:type="auto"/>
        <w:tblLook w:val="04A0" w:firstRow="1" w:lastRow="0" w:firstColumn="1" w:lastColumn="0" w:noHBand="0" w:noVBand="1"/>
      </w:tblPr>
      <w:tblGrid>
        <w:gridCol w:w="4766"/>
        <w:gridCol w:w="356"/>
        <w:gridCol w:w="4958"/>
      </w:tblGrid>
      <w:tr w:rsidR="007E62F9" w14:paraId="399288A4" w14:textId="77777777" w:rsidTr="007E62F9">
        <w:tc>
          <w:tcPr>
            <w:tcW w:w="4878" w:type="dxa"/>
            <w:shd w:val="clear" w:color="auto" w:fill="auto"/>
          </w:tcPr>
          <w:p w14:paraId="3B5B6EA1" w14:textId="77777777" w:rsidR="007E62F9" w:rsidRDefault="00CB6819" w:rsidP="007E62F9">
            <w:pPr>
              <w:pStyle w:val="Normal0"/>
            </w:pPr>
            <w:r w:rsidRPr="001313E7">
              <w:rPr>
                <w:b/>
                <w:u w:val="single"/>
              </w:rPr>
              <w:t>Provider:</w:t>
            </w:r>
          </w:p>
        </w:tc>
        <w:tc>
          <w:tcPr>
            <w:tcW w:w="360" w:type="dxa"/>
            <w:shd w:val="clear" w:color="auto" w:fill="auto"/>
          </w:tcPr>
          <w:p w14:paraId="3DAFF1D4" w14:textId="77777777" w:rsidR="007E62F9" w:rsidRDefault="009142FA" w:rsidP="007E62F9">
            <w:pPr>
              <w:pStyle w:val="Normal0"/>
            </w:pPr>
          </w:p>
        </w:tc>
        <w:tc>
          <w:tcPr>
            <w:tcW w:w="5058" w:type="dxa"/>
            <w:shd w:val="clear" w:color="auto" w:fill="auto"/>
          </w:tcPr>
          <w:p w14:paraId="21DD159A" w14:textId="77777777" w:rsidR="007E62F9" w:rsidRDefault="00CB6819" w:rsidP="007E62F9">
            <w:pPr>
              <w:pStyle w:val="Normal0"/>
            </w:pPr>
            <w:r w:rsidRPr="001313E7">
              <w:rPr>
                <w:b/>
                <w:u w:val="single"/>
              </w:rPr>
              <w:t>Plan:</w:t>
            </w:r>
          </w:p>
        </w:tc>
      </w:tr>
      <w:tr w:rsidR="007E62F9" w14:paraId="5AF2FF7F" w14:textId="77777777" w:rsidTr="007E62F9">
        <w:tc>
          <w:tcPr>
            <w:tcW w:w="4878" w:type="dxa"/>
            <w:tcBorders>
              <w:bottom w:val="single" w:sz="4" w:space="0" w:color="auto"/>
            </w:tcBorders>
            <w:shd w:val="clear" w:color="auto" w:fill="auto"/>
          </w:tcPr>
          <w:p w14:paraId="4590D14C" w14:textId="77777777" w:rsidR="007E62F9" w:rsidRDefault="009142FA" w:rsidP="007E62F9">
            <w:pPr>
              <w:pStyle w:val="Normal0"/>
            </w:pPr>
          </w:p>
        </w:tc>
        <w:tc>
          <w:tcPr>
            <w:tcW w:w="360" w:type="dxa"/>
            <w:shd w:val="clear" w:color="auto" w:fill="auto"/>
          </w:tcPr>
          <w:p w14:paraId="5FBA22A7" w14:textId="77777777" w:rsidR="007E62F9" w:rsidRDefault="009142FA" w:rsidP="007E62F9">
            <w:pPr>
              <w:pStyle w:val="Normal0"/>
            </w:pPr>
          </w:p>
        </w:tc>
        <w:tc>
          <w:tcPr>
            <w:tcW w:w="5058" w:type="dxa"/>
            <w:shd w:val="clear" w:color="auto" w:fill="auto"/>
          </w:tcPr>
          <w:p w14:paraId="02D05CE7" w14:textId="77777777" w:rsidR="007E62F9" w:rsidRDefault="009142FA" w:rsidP="007E62F9">
            <w:pPr>
              <w:pStyle w:val="Normal0"/>
            </w:pPr>
          </w:p>
          <w:p w14:paraId="0E88C38B" w14:textId="77777777" w:rsidR="007E62F9" w:rsidRDefault="00CB6819" w:rsidP="007E62F9">
            <w:pPr>
              <w:pStyle w:val="Normal0"/>
            </w:pPr>
            <w:r w:rsidRPr="001313E7">
              <w:t>VENTURA</w:t>
            </w:r>
            <w:r>
              <w:t xml:space="preserve"> </w:t>
            </w:r>
            <w:r w:rsidRPr="001313E7">
              <w:t>COUNTY</w:t>
            </w:r>
            <w:r>
              <w:t xml:space="preserve"> </w:t>
            </w:r>
            <w:r w:rsidRPr="001313E7">
              <w:t>MEDI-CAL</w:t>
            </w:r>
          </w:p>
          <w:p w14:paraId="2FC252C3" w14:textId="77777777" w:rsidR="007E62F9" w:rsidRPr="001313E7" w:rsidRDefault="00CB6819" w:rsidP="007E62F9">
            <w:pPr>
              <w:pStyle w:val="Normal0"/>
            </w:pPr>
            <w:r>
              <w:t>MANAGED CARE COMMISSION</w:t>
            </w:r>
          </w:p>
          <w:p w14:paraId="4CEDD436" w14:textId="77777777" w:rsidR="007E62F9" w:rsidRDefault="009142FA" w:rsidP="007E62F9">
            <w:pPr>
              <w:pStyle w:val="Normal0"/>
            </w:pPr>
          </w:p>
        </w:tc>
      </w:tr>
      <w:tr w:rsidR="007E62F9" w14:paraId="52D4BDE1" w14:textId="77777777" w:rsidTr="007E62F9">
        <w:tc>
          <w:tcPr>
            <w:tcW w:w="4878" w:type="dxa"/>
            <w:tcBorders>
              <w:top w:val="single" w:sz="4" w:space="0" w:color="auto"/>
              <w:bottom w:val="single" w:sz="4" w:space="0" w:color="auto"/>
            </w:tcBorders>
            <w:shd w:val="clear" w:color="auto" w:fill="auto"/>
          </w:tcPr>
          <w:p w14:paraId="374089D9" w14:textId="77777777" w:rsidR="007E62F9" w:rsidRPr="001313E7" w:rsidRDefault="00CB6819" w:rsidP="007E62F9">
            <w:pPr>
              <w:pStyle w:val="Normal0"/>
            </w:pPr>
            <w:r w:rsidRPr="001313E7">
              <w:rPr>
                <w:i/>
              </w:rPr>
              <w:t>(List</w:t>
            </w:r>
            <w:r>
              <w:rPr>
                <w:i/>
              </w:rPr>
              <w:t xml:space="preserve"> </w:t>
            </w:r>
            <w:r w:rsidRPr="001313E7">
              <w:rPr>
                <w:i/>
              </w:rPr>
              <w:t>Provider</w:t>
            </w:r>
            <w:r>
              <w:rPr>
                <w:i/>
              </w:rPr>
              <w:t xml:space="preserve"> </w:t>
            </w:r>
            <w:r w:rsidRPr="001313E7">
              <w:rPr>
                <w:i/>
              </w:rPr>
              <w:t>Name</w:t>
            </w:r>
            <w:r>
              <w:rPr>
                <w:i/>
              </w:rPr>
              <w:t xml:space="preserve"> </w:t>
            </w:r>
            <w:r w:rsidRPr="001313E7">
              <w:rPr>
                <w:i/>
              </w:rPr>
              <w:t>Above)</w:t>
            </w:r>
          </w:p>
          <w:p w14:paraId="41F51416" w14:textId="77777777" w:rsidR="007E62F9" w:rsidRDefault="009142FA" w:rsidP="007E62F9">
            <w:pPr>
              <w:pStyle w:val="Normal0"/>
            </w:pPr>
          </w:p>
        </w:tc>
        <w:tc>
          <w:tcPr>
            <w:tcW w:w="360" w:type="dxa"/>
            <w:shd w:val="clear" w:color="auto" w:fill="auto"/>
          </w:tcPr>
          <w:p w14:paraId="72106A0E" w14:textId="77777777" w:rsidR="007E62F9" w:rsidRDefault="009142FA" w:rsidP="007E62F9">
            <w:pPr>
              <w:pStyle w:val="Normal0"/>
            </w:pPr>
          </w:p>
        </w:tc>
        <w:tc>
          <w:tcPr>
            <w:tcW w:w="5058" w:type="dxa"/>
            <w:tcBorders>
              <w:bottom w:val="single" w:sz="4" w:space="0" w:color="auto"/>
            </w:tcBorders>
            <w:shd w:val="clear" w:color="auto" w:fill="auto"/>
          </w:tcPr>
          <w:p w14:paraId="7AC181A9" w14:textId="77777777" w:rsidR="007E62F9" w:rsidRDefault="00CB6819" w:rsidP="007E62F9">
            <w:pPr>
              <w:pStyle w:val="Normal0"/>
              <w:rPr>
                <w:i/>
              </w:rPr>
            </w:pPr>
            <w:r w:rsidRPr="001313E7">
              <w:rPr>
                <w:i/>
              </w:rPr>
              <w:t>Executed</w:t>
            </w:r>
            <w:r>
              <w:rPr>
                <w:i/>
              </w:rPr>
              <w:t xml:space="preserve"> </w:t>
            </w:r>
            <w:r w:rsidRPr="001313E7">
              <w:rPr>
                <w:i/>
              </w:rPr>
              <w:t>by:</w:t>
            </w:r>
          </w:p>
          <w:p w14:paraId="6C9823DB" w14:textId="77777777" w:rsidR="007E62F9" w:rsidRDefault="009142FA" w:rsidP="007E62F9">
            <w:pPr>
              <w:pStyle w:val="Normal0"/>
            </w:pPr>
          </w:p>
          <w:p w14:paraId="23A48551" w14:textId="77777777" w:rsidR="007E62F9" w:rsidRDefault="009142FA" w:rsidP="007E62F9">
            <w:pPr>
              <w:pStyle w:val="Normal0"/>
            </w:pPr>
          </w:p>
          <w:p w14:paraId="799B3888" w14:textId="77777777" w:rsidR="007E62F9" w:rsidRDefault="009142FA" w:rsidP="007E62F9">
            <w:pPr>
              <w:pStyle w:val="Normal0"/>
            </w:pPr>
          </w:p>
        </w:tc>
      </w:tr>
      <w:tr w:rsidR="007E62F9" w14:paraId="71FD8F17" w14:textId="77777777" w:rsidTr="007E62F9">
        <w:tc>
          <w:tcPr>
            <w:tcW w:w="4878" w:type="dxa"/>
            <w:tcBorders>
              <w:top w:val="single" w:sz="4" w:space="0" w:color="auto"/>
            </w:tcBorders>
            <w:shd w:val="clear" w:color="auto" w:fill="auto"/>
          </w:tcPr>
          <w:p w14:paraId="46853FF9" w14:textId="77777777" w:rsidR="007E62F9" w:rsidRPr="00A60269" w:rsidRDefault="00CB6819" w:rsidP="007E62F9">
            <w:pPr>
              <w:pStyle w:val="Normal0"/>
            </w:pPr>
            <w:r>
              <w:t>Signature</w:t>
            </w:r>
          </w:p>
        </w:tc>
        <w:tc>
          <w:tcPr>
            <w:tcW w:w="360" w:type="dxa"/>
            <w:shd w:val="clear" w:color="auto" w:fill="auto"/>
          </w:tcPr>
          <w:p w14:paraId="00F40821" w14:textId="77777777" w:rsidR="007E62F9" w:rsidRDefault="009142FA" w:rsidP="007E62F9">
            <w:pPr>
              <w:pStyle w:val="Normal0"/>
            </w:pPr>
          </w:p>
        </w:tc>
        <w:tc>
          <w:tcPr>
            <w:tcW w:w="5058" w:type="dxa"/>
            <w:tcBorders>
              <w:top w:val="single" w:sz="4" w:space="0" w:color="auto"/>
            </w:tcBorders>
            <w:shd w:val="clear" w:color="auto" w:fill="auto"/>
          </w:tcPr>
          <w:p w14:paraId="2CE89735" w14:textId="77777777" w:rsidR="007E62F9" w:rsidRDefault="00CB6819" w:rsidP="007E62F9">
            <w:pPr>
              <w:pStyle w:val="Normal0"/>
            </w:pPr>
            <w:r>
              <w:t>Signature</w:t>
            </w:r>
          </w:p>
        </w:tc>
      </w:tr>
      <w:tr w:rsidR="007E62F9" w14:paraId="2863B25D" w14:textId="77777777" w:rsidTr="007E62F9">
        <w:tc>
          <w:tcPr>
            <w:tcW w:w="4878" w:type="dxa"/>
            <w:tcBorders>
              <w:bottom w:val="single" w:sz="4" w:space="0" w:color="auto"/>
            </w:tcBorders>
            <w:shd w:val="clear" w:color="auto" w:fill="auto"/>
          </w:tcPr>
          <w:p w14:paraId="27674B99" w14:textId="77777777" w:rsidR="007E62F9" w:rsidRDefault="009142FA" w:rsidP="007E62F9">
            <w:pPr>
              <w:pStyle w:val="Normal0"/>
              <w:rPr>
                <w:i/>
              </w:rPr>
            </w:pPr>
          </w:p>
          <w:p w14:paraId="40CBED8C" w14:textId="77777777" w:rsidR="007E62F9" w:rsidRPr="001313E7" w:rsidRDefault="009142FA" w:rsidP="007E62F9">
            <w:pPr>
              <w:pStyle w:val="Normal0"/>
              <w:rPr>
                <w:i/>
              </w:rPr>
            </w:pPr>
          </w:p>
        </w:tc>
        <w:tc>
          <w:tcPr>
            <w:tcW w:w="360" w:type="dxa"/>
            <w:shd w:val="clear" w:color="auto" w:fill="auto"/>
          </w:tcPr>
          <w:p w14:paraId="6A64D9D7" w14:textId="77777777" w:rsidR="007E62F9" w:rsidRDefault="009142FA" w:rsidP="007E62F9">
            <w:pPr>
              <w:pStyle w:val="Normal0"/>
            </w:pPr>
          </w:p>
        </w:tc>
        <w:tc>
          <w:tcPr>
            <w:tcW w:w="5058" w:type="dxa"/>
            <w:tcBorders>
              <w:bottom w:val="single" w:sz="4" w:space="0" w:color="auto"/>
            </w:tcBorders>
            <w:shd w:val="clear" w:color="auto" w:fill="auto"/>
          </w:tcPr>
          <w:p w14:paraId="3A05FFF9" w14:textId="77777777" w:rsidR="007E62F9" w:rsidRDefault="009142FA" w:rsidP="007E62F9">
            <w:pPr>
              <w:pStyle w:val="Normal0"/>
            </w:pPr>
          </w:p>
          <w:p w14:paraId="1339B865" w14:textId="77777777" w:rsidR="007E62F9" w:rsidRDefault="009142FA" w:rsidP="007E62F9">
            <w:pPr>
              <w:pStyle w:val="Normal0"/>
            </w:pPr>
          </w:p>
        </w:tc>
      </w:tr>
      <w:tr w:rsidR="007E62F9" w14:paraId="0AD7E978" w14:textId="77777777" w:rsidTr="007E62F9">
        <w:tc>
          <w:tcPr>
            <w:tcW w:w="4878" w:type="dxa"/>
            <w:tcBorders>
              <w:top w:val="single" w:sz="4" w:space="0" w:color="auto"/>
            </w:tcBorders>
            <w:shd w:val="clear" w:color="auto" w:fill="auto"/>
          </w:tcPr>
          <w:p w14:paraId="13BE720E" w14:textId="77777777" w:rsidR="007E62F9" w:rsidRPr="00A60269" w:rsidRDefault="00CB6819" w:rsidP="007E62F9">
            <w:pPr>
              <w:pStyle w:val="Normal0"/>
            </w:pPr>
            <w:r>
              <w:t>Printed Name</w:t>
            </w:r>
          </w:p>
        </w:tc>
        <w:tc>
          <w:tcPr>
            <w:tcW w:w="360" w:type="dxa"/>
            <w:shd w:val="clear" w:color="auto" w:fill="auto"/>
          </w:tcPr>
          <w:p w14:paraId="0C2A3584" w14:textId="77777777" w:rsidR="007E62F9" w:rsidRDefault="009142FA" w:rsidP="007E62F9">
            <w:pPr>
              <w:pStyle w:val="Normal0"/>
            </w:pPr>
          </w:p>
        </w:tc>
        <w:tc>
          <w:tcPr>
            <w:tcW w:w="5058" w:type="dxa"/>
            <w:tcBorders>
              <w:top w:val="single" w:sz="4" w:space="0" w:color="auto"/>
            </w:tcBorders>
            <w:shd w:val="clear" w:color="auto" w:fill="auto"/>
          </w:tcPr>
          <w:p w14:paraId="4A53C5CB" w14:textId="77777777" w:rsidR="007E62F9" w:rsidRDefault="00CB6819" w:rsidP="007E62F9">
            <w:pPr>
              <w:pStyle w:val="Normal0"/>
            </w:pPr>
            <w:r>
              <w:t>Printed Name</w:t>
            </w:r>
          </w:p>
        </w:tc>
      </w:tr>
      <w:tr w:rsidR="007E62F9" w14:paraId="1D61A24C" w14:textId="77777777" w:rsidTr="007E62F9">
        <w:tc>
          <w:tcPr>
            <w:tcW w:w="4878" w:type="dxa"/>
            <w:tcBorders>
              <w:bottom w:val="single" w:sz="4" w:space="0" w:color="auto"/>
            </w:tcBorders>
            <w:shd w:val="clear" w:color="auto" w:fill="auto"/>
          </w:tcPr>
          <w:p w14:paraId="18246994" w14:textId="77777777" w:rsidR="007E62F9" w:rsidRDefault="009142FA" w:rsidP="007E62F9">
            <w:pPr>
              <w:pStyle w:val="Normal0"/>
              <w:rPr>
                <w:i/>
              </w:rPr>
            </w:pPr>
          </w:p>
          <w:p w14:paraId="47F30318" w14:textId="77777777" w:rsidR="007E62F9" w:rsidRPr="001313E7" w:rsidRDefault="009142FA" w:rsidP="007E62F9">
            <w:pPr>
              <w:pStyle w:val="Normal0"/>
              <w:rPr>
                <w:i/>
              </w:rPr>
            </w:pPr>
          </w:p>
        </w:tc>
        <w:tc>
          <w:tcPr>
            <w:tcW w:w="360" w:type="dxa"/>
            <w:shd w:val="clear" w:color="auto" w:fill="auto"/>
          </w:tcPr>
          <w:p w14:paraId="50CA8FA0" w14:textId="77777777" w:rsidR="007E62F9" w:rsidRDefault="009142FA" w:rsidP="007E62F9">
            <w:pPr>
              <w:pStyle w:val="Normal0"/>
            </w:pPr>
          </w:p>
        </w:tc>
        <w:tc>
          <w:tcPr>
            <w:tcW w:w="5058" w:type="dxa"/>
            <w:tcBorders>
              <w:bottom w:val="single" w:sz="4" w:space="0" w:color="auto"/>
            </w:tcBorders>
            <w:shd w:val="clear" w:color="auto" w:fill="auto"/>
          </w:tcPr>
          <w:p w14:paraId="05F4DA26" w14:textId="77777777" w:rsidR="007E62F9" w:rsidRDefault="009142FA" w:rsidP="007E62F9">
            <w:pPr>
              <w:pStyle w:val="Normal0"/>
            </w:pPr>
          </w:p>
        </w:tc>
      </w:tr>
      <w:tr w:rsidR="007E62F9" w14:paraId="7C3A73B8" w14:textId="77777777" w:rsidTr="007E62F9">
        <w:tc>
          <w:tcPr>
            <w:tcW w:w="4878" w:type="dxa"/>
            <w:tcBorders>
              <w:top w:val="single" w:sz="4" w:space="0" w:color="auto"/>
            </w:tcBorders>
            <w:shd w:val="clear" w:color="auto" w:fill="auto"/>
          </w:tcPr>
          <w:p w14:paraId="459C03D1" w14:textId="77777777" w:rsidR="007E62F9" w:rsidRPr="00A60269" w:rsidRDefault="00CB6819" w:rsidP="007E62F9">
            <w:pPr>
              <w:pStyle w:val="Normal0"/>
            </w:pPr>
            <w:r>
              <w:t>Title</w:t>
            </w:r>
          </w:p>
        </w:tc>
        <w:tc>
          <w:tcPr>
            <w:tcW w:w="360" w:type="dxa"/>
            <w:shd w:val="clear" w:color="auto" w:fill="auto"/>
          </w:tcPr>
          <w:p w14:paraId="0D4B4A56" w14:textId="77777777" w:rsidR="007E62F9" w:rsidRDefault="009142FA" w:rsidP="007E62F9">
            <w:pPr>
              <w:pStyle w:val="Normal0"/>
            </w:pPr>
          </w:p>
        </w:tc>
        <w:tc>
          <w:tcPr>
            <w:tcW w:w="5058" w:type="dxa"/>
            <w:tcBorders>
              <w:top w:val="single" w:sz="4" w:space="0" w:color="auto"/>
            </w:tcBorders>
            <w:shd w:val="clear" w:color="auto" w:fill="auto"/>
          </w:tcPr>
          <w:p w14:paraId="1C6F7DD1" w14:textId="77777777" w:rsidR="007E62F9" w:rsidRDefault="00CB6819" w:rsidP="007E62F9">
            <w:pPr>
              <w:pStyle w:val="Normal0"/>
            </w:pPr>
            <w:r>
              <w:t>Title</w:t>
            </w:r>
          </w:p>
        </w:tc>
      </w:tr>
      <w:tr w:rsidR="007E62F9" w14:paraId="1132ACEC" w14:textId="77777777" w:rsidTr="007E62F9">
        <w:tc>
          <w:tcPr>
            <w:tcW w:w="4878" w:type="dxa"/>
            <w:tcBorders>
              <w:bottom w:val="single" w:sz="4" w:space="0" w:color="auto"/>
            </w:tcBorders>
            <w:shd w:val="clear" w:color="auto" w:fill="auto"/>
          </w:tcPr>
          <w:p w14:paraId="69764DE8" w14:textId="77777777" w:rsidR="007E62F9" w:rsidRDefault="009142FA" w:rsidP="007E62F9">
            <w:pPr>
              <w:pStyle w:val="Normal0"/>
            </w:pPr>
          </w:p>
          <w:p w14:paraId="7A97A50E" w14:textId="77777777" w:rsidR="007E62F9" w:rsidRDefault="009142FA" w:rsidP="007E62F9">
            <w:pPr>
              <w:pStyle w:val="Normal0"/>
            </w:pPr>
          </w:p>
        </w:tc>
        <w:tc>
          <w:tcPr>
            <w:tcW w:w="360" w:type="dxa"/>
            <w:shd w:val="clear" w:color="auto" w:fill="auto"/>
          </w:tcPr>
          <w:p w14:paraId="26A3F9E1" w14:textId="77777777" w:rsidR="007E62F9" w:rsidRDefault="009142FA" w:rsidP="007E62F9">
            <w:pPr>
              <w:pStyle w:val="Normal0"/>
            </w:pPr>
          </w:p>
        </w:tc>
        <w:tc>
          <w:tcPr>
            <w:tcW w:w="5058" w:type="dxa"/>
            <w:tcBorders>
              <w:bottom w:val="single" w:sz="4" w:space="0" w:color="auto"/>
            </w:tcBorders>
            <w:shd w:val="clear" w:color="auto" w:fill="auto"/>
          </w:tcPr>
          <w:p w14:paraId="7BB606E0" w14:textId="77777777" w:rsidR="007E62F9" w:rsidRDefault="009142FA" w:rsidP="007E62F9">
            <w:pPr>
              <w:pStyle w:val="Normal0"/>
            </w:pPr>
          </w:p>
        </w:tc>
      </w:tr>
      <w:tr w:rsidR="007E62F9" w14:paraId="467E680D" w14:textId="77777777" w:rsidTr="007E62F9">
        <w:tc>
          <w:tcPr>
            <w:tcW w:w="4878" w:type="dxa"/>
            <w:tcBorders>
              <w:top w:val="single" w:sz="4" w:space="0" w:color="auto"/>
            </w:tcBorders>
            <w:shd w:val="clear" w:color="auto" w:fill="auto"/>
          </w:tcPr>
          <w:p w14:paraId="6020A2CA" w14:textId="77777777" w:rsidR="007E62F9" w:rsidRDefault="00CB6819" w:rsidP="007E62F9">
            <w:pPr>
              <w:pStyle w:val="Normal0"/>
            </w:pPr>
            <w:r>
              <w:t>Date</w:t>
            </w:r>
          </w:p>
        </w:tc>
        <w:tc>
          <w:tcPr>
            <w:tcW w:w="360" w:type="dxa"/>
            <w:shd w:val="clear" w:color="auto" w:fill="auto"/>
          </w:tcPr>
          <w:p w14:paraId="5F11FD0B" w14:textId="77777777" w:rsidR="007E62F9" w:rsidRDefault="009142FA" w:rsidP="007E62F9">
            <w:pPr>
              <w:pStyle w:val="Normal0"/>
            </w:pPr>
          </w:p>
        </w:tc>
        <w:tc>
          <w:tcPr>
            <w:tcW w:w="5058" w:type="dxa"/>
            <w:tcBorders>
              <w:top w:val="single" w:sz="4" w:space="0" w:color="auto"/>
            </w:tcBorders>
            <w:shd w:val="clear" w:color="auto" w:fill="auto"/>
          </w:tcPr>
          <w:p w14:paraId="50256AC8" w14:textId="77777777" w:rsidR="007E62F9" w:rsidRDefault="00CB6819" w:rsidP="007E62F9">
            <w:pPr>
              <w:pStyle w:val="Normal0"/>
            </w:pPr>
            <w:r>
              <w:t>Date</w:t>
            </w:r>
          </w:p>
        </w:tc>
      </w:tr>
      <w:tr w:rsidR="007E62F9" w14:paraId="407E7CF1" w14:textId="77777777" w:rsidTr="007E62F9">
        <w:tc>
          <w:tcPr>
            <w:tcW w:w="4878" w:type="dxa"/>
            <w:shd w:val="clear" w:color="auto" w:fill="auto"/>
          </w:tcPr>
          <w:p w14:paraId="7A6A9C0D" w14:textId="77777777" w:rsidR="007E62F9" w:rsidRDefault="009142FA" w:rsidP="007E62F9">
            <w:pPr>
              <w:pStyle w:val="Normal0"/>
            </w:pPr>
          </w:p>
          <w:p w14:paraId="66F19D0D" w14:textId="77777777" w:rsidR="007E62F9" w:rsidRDefault="009142FA" w:rsidP="007E62F9">
            <w:pPr>
              <w:pStyle w:val="Normal0"/>
            </w:pPr>
          </w:p>
        </w:tc>
        <w:tc>
          <w:tcPr>
            <w:tcW w:w="360" w:type="dxa"/>
            <w:shd w:val="clear" w:color="auto" w:fill="auto"/>
          </w:tcPr>
          <w:p w14:paraId="5E22DF27" w14:textId="77777777" w:rsidR="007E62F9" w:rsidRDefault="009142FA" w:rsidP="007E62F9">
            <w:pPr>
              <w:pStyle w:val="Normal0"/>
            </w:pPr>
          </w:p>
        </w:tc>
        <w:tc>
          <w:tcPr>
            <w:tcW w:w="5058" w:type="dxa"/>
            <w:shd w:val="clear" w:color="auto" w:fill="auto"/>
          </w:tcPr>
          <w:p w14:paraId="7AD7B66D" w14:textId="77777777" w:rsidR="007E62F9" w:rsidRDefault="009142FA" w:rsidP="007E62F9">
            <w:pPr>
              <w:pStyle w:val="Normal0"/>
            </w:pPr>
          </w:p>
        </w:tc>
      </w:tr>
      <w:tr w:rsidR="007E62F9" w14:paraId="2C137CD5" w14:textId="77777777" w:rsidTr="007E62F9">
        <w:tc>
          <w:tcPr>
            <w:tcW w:w="4878" w:type="dxa"/>
            <w:tcBorders>
              <w:bottom w:val="single" w:sz="4" w:space="0" w:color="auto"/>
            </w:tcBorders>
            <w:shd w:val="clear" w:color="auto" w:fill="auto"/>
          </w:tcPr>
          <w:p w14:paraId="4F8C0171" w14:textId="77777777" w:rsidR="007E62F9" w:rsidRPr="001313E7" w:rsidRDefault="00CB6819" w:rsidP="007E62F9">
            <w:pPr>
              <w:rPr>
                <w:u w:val="single"/>
              </w:rPr>
            </w:pPr>
            <w:r w:rsidRPr="001313E7">
              <w:rPr>
                <w:u w:val="single"/>
              </w:rPr>
              <w:t>Address</w:t>
            </w:r>
            <w:r>
              <w:rPr>
                <w:u w:val="single"/>
              </w:rPr>
              <w:t xml:space="preserve"> </w:t>
            </w:r>
            <w:r w:rsidRPr="001313E7">
              <w:rPr>
                <w:u w:val="single"/>
              </w:rPr>
              <w:t>for</w:t>
            </w:r>
            <w:r>
              <w:rPr>
                <w:u w:val="single"/>
              </w:rPr>
              <w:t xml:space="preserve"> </w:t>
            </w:r>
            <w:r w:rsidRPr="001313E7">
              <w:rPr>
                <w:u w:val="single"/>
              </w:rPr>
              <w:t>Notices:</w:t>
            </w:r>
          </w:p>
          <w:p w14:paraId="4920285D" w14:textId="77777777" w:rsidR="007E62F9" w:rsidRDefault="009142FA" w:rsidP="007E62F9">
            <w:pPr>
              <w:pStyle w:val="Normal0"/>
            </w:pPr>
          </w:p>
        </w:tc>
        <w:tc>
          <w:tcPr>
            <w:tcW w:w="360" w:type="dxa"/>
            <w:shd w:val="clear" w:color="auto" w:fill="auto"/>
          </w:tcPr>
          <w:p w14:paraId="71B9493B" w14:textId="77777777" w:rsidR="007E62F9" w:rsidRDefault="009142FA" w:rsidP="007E62F9">
            <w:pPr>
              <w:pStyle w:val="Normal0"/>
            </w:pPr>
          </w:p>
        </w:tc>
        <w:tc>
          <w:tcPr>
            <w:tcW w:w="5058" w:type="dxa"/>
            <w:shd w:val="clear" w:color="auto" w:fill="auto"/>
          </w:tcPr>
          <w:p w14:paraId="6C3B4747" w14:textId="77777777" w:rsidR="007E62F9" w:rsidRPr="001313E7" w:rsidRDefault="00CB6819" w:rsidP="007E62F9">
            <w:pPr>
              <w:rPr>
                <w:u w:val="single"/>
              </w:rPr>
            </w:pPr>
            <w:r w:rsidRPr="001313E7">
              <w:rPr>
                <w:u w:val="single"/>
              </w:rPr>
              <w:t>Address</w:t>
            </w:r>
            <w:r>
              <w:rPr>
                <w:u w:val="single"/>
              </w:rPr>
              <w:t xml:space="preserve"> </w:t>
            </w:r>
            <w:r w:rsidRPr="001313E7">
              <w:rPr>
                <w:u w:val="single"/>
              </w:rPr>
              <w:t>for</w:t>
            </w:r>
            <w:r>
              <w:rPr>
                <w:u w:val="single"/>
              </w:rPr>
              <w:t xml:space="preserve"> </w:t>
            </w:r>
            <w:r w:rsidRPr="001313E7">
              <w:rPr>
                <w:u w:val="single"/>
              </w:rPr>
              <w:t>Notices:</w:t>
            </w:r>
          </w:p>
          <w:p w14:paraId="392A6FE5" w14:textId="77777777" w:rsidR="007E62F9" w:rsidRDefault="00CB6819" w:rsidP="007E62F9">
            <w:r>
              <w:t>Gold Coast Health Plan</w:t>
            </w:r>
          </w:p>
        </w:tc>
      </w:tr>
      <w:tr w:rsidR="007E62F9" w:rsidRPr="001313E7" w14:paraId="377390BB" w14:textId="77777777" w:rsidTr="007E62F9">
        <w:tc>
          <w:tcPr>
            <w:tcW w:w="4878" w:type="dxa"/>
            <w:tcBorders>
              <w:top w:val="single" w:sz="4" w:space="0" w:color="auto"/>
              <w:bottom w:val="single" w:sz="4" w:space="0" w:color="auto"/>
            </w:tcBorders>
            <w:shd w:val="clear" w:color="auto" w:fill="auto"/>
          </w:tcPr>
          <w:p w14:paraId="02A8CCA7" w14:textId="77777777" w:rsidR="007E62F9" w:rsidRPr="001313E7" w:rsidRDefault="009142FA" w:rsidP="007E62F9">
            <w:pPr>
              <w:rPr>
                <w:u w:val="single"/>
              </w:rPr>
            </w:pPr>
          </w:p>
        </w:tc>
        <w:tc>
          <w:tcPr>
            <w:tcW w:w="360" w:type="dxa"/>
            <w:shd w:val="clear" w:color="auto" w:fill="auto"/>
          </w:tcPr>
          <w:p w14:paraId="20BFCAE8" w14:textId="77777777" w:rsidR="007E62F9" w:rsidRDefault="009142FA" w:rsidP="007E62F9">
            <w:pPr>
              <w:pStyle w:val="Normal0"/>
            </w:pPr>
          </w:p>
        </w:tc>
        <w:tc>
          <w:tcPr>
            <w:tcW w:w="5058" w:type="dxa"/>
            <w:shd w:val="clear" w:color="auto" w:fill="auto"/>
          </w:tcPr>
          <w:p w14:paraId="78D7EE83" w14:textId="77777777" w:rsidR="007E62F9" w:rsidRPr="001313E7" w:rsidRDefault="00CB6819" w:rsidP="007E62F9">
            <w:r w:rsidRPr="001313E7">
              <w:t>711</w:t>
            </w:r>
            <w:r>
              <w:t xml:space="preserve"> </w:t>
            </w:r>
            <w:r w:rsidRPr="001313E7">
              <w:t>E.</w:t>
            </w:r>
            <w:r>
              <w:t xml:space="preserve"> </w:t>
            </w:r>
            <w:r w:rsidRPr="001313E7">
              <w:t>Daily</w:t>
            </w:r>
            <w:r>
              <w:t xml:space="preserve"> </w:t>
            </w:r>
            <w:r w:rsidRPr="001313E7">
              <w:t>Drive,</w:t>
            </w:r>
            <w:r>
              <w:t xml:space="preserve"> </w:t>
            </w:r>
            <w:r w:rsidRPr="001313E7">
              <w:t>Suite</w:t>
            </w:r>
            <w:r>
              <w:t xml:space="preserve"> </w:t>
            </w:r>
            <w:r w:rsidRPr="001313E7">
              <w:t>106</w:t>
            </w:r>
          </w:p>
          <w:p w14:paraId="0EE60C55" w14:textId="77777777" w:rsidR="007E62F9" w:rsidRDefault="00CB6819" w:rsidP="007E62F9">
            <w:r w:rsidRPr="001313E7">
              <w:t>Camarillo,</w:t>
            </w:r>
            <w:r>
              <w:t xml:space="preserve"> </w:t>
            </w:r>
            <w:r w:rsidRPr="001313E7">
              <w:t>CA</w:t>
            </w:r>
            <w:r>
              <w:t xml:space="preserve"> </w:t>
            </w:r>
            <w:r w:rsidRPr="001313E7">
              <w:t>93010-6082</w:t>
            </w:r>
          </w:p>
          <w:p w14:paraId="2A73CC5B" w14:textId="77777777" w:rsidR="007E62F9" w:rsidRPr="001313E7" w:rsidRDefault="00CB6819" w:rsidP="007E62F9">
            <w:pPr>
              <w:rPr>
                <w:u w:val="single"/>
              </w:rPr>
            </w:pPr>
            <w:r>
              <w:t>Attn: Director Network Operations</w:t>
            </w:r>
          </w:p>
        </w:tc>
      </w:tr>
    </w:tbl>
    <w:p w14:paraId="67842F52" w14:textId="77777777" w:rsidR="007E62F9" w:rsidRPr="001313E7" w:rsidRDefault="009142FA" w:rsidP="007E62F9">
      <w:pPr>
        <w:pStyle w:val="Normal0"/>
      </w:pPr>
    </w:p>
    <w:p w14:paraId="55185160" w14:textId="77777777" w:rsidR="007E62F9" w:rsidRPr="001313E7" w:rsidRDefault="009142FA" w:rsidP="007E62F9">
      <w:pPr>
        <w:rPr>
          <w:b/>
        </w:rPr>
      </w:pPr>
    </w:p>
    <w:p w14:paraId="20F6C1FE" w14:textId="77777777" w:rsidR="007E62F9" w:rsidRPr="001313E7" w:rsidRDefault="009142FA" w:rsidP="007E62F9">
      <w:pPr>
        <w:rPr>
          <w:b/>
        </w:rPr>
      </w:pPr>
    </w:p>
    <w:p w14:paraId="357CF940" w14:textId="77777777" w:rsidR="007E62F9" w:rsidRPr="001313E7" w:rsidRDefault="009142FA" w:rsidP="007E62F9">
      <w:pPr>
        <w:rPr>
          <w:b/>
        </w:rPr>
        <w:sectPr w:rsidR="007E62F9" w:rsidRPr="001313E7" w:rsidSect="007E62F9">
          <w:headerReference w:type="even" r:id="rId7"/>
          <w:footerReference w:type="default" r:id="rId8"/>
          <w:headerReference w:type="first" r:id="rId9"/>
          <w:type w:val="nextColumn"/>
          <w:pgSz w:w="12240" w:h="15840" w:code="1"/>
          <w:pgMar w:top="1440" w:right="1080" w:bottom="1440" w:left="1080" w:header="720" w:footer="720" w:gutter="0"/>
          <w:cols w:space="720"/>
          <w:docGrid w:linePitch="360"/>
        </w:sectPr>
      </w:pPr>
    </w:p>
    <w:p w14:paraId="1672ED23" w14:textId="77777777" w:rsidR="007E62F9" w:rsidRPr="00A60269" w:rsidRDefault="00CB6819" w:rsidP="007E62F9">
      <w:pPr>
        <w:pStyle w:val="Hdng"/>
      </w:pPr>
      <w:r w:rsidRPr="00A60269">
        <w:lastRenderedPageBreak/>
        <w:t>VENTURA</w:t>
      </w:r>
      <w:r>
        <w:t xml:space="preserve"> </w:t>
      </w:r>
      <w:r w:rsidRPr="00A60269">
        <w:t>COUNTY</w:t>
      </w:r>
      <w:r>
        <w:t xml:space="preserve"> </w:t>
      </w:r>
      <w:r w:rsidRPr="00A60269">
        <w:t>MEDI-CAL</w:t>
      </w:r>
      <w:r>
        <w:t xml:space="preserve"> </w:t>
      </w:r>
      <w:r w:rsidRPr="00A60269">
        <w:t>MANAGED</w:t>
      </w:r>
      <w:r>
        <w:t xml:space="preserve"> </w:t>
      </w:r>
      <w:r w:rsidRPr="00A60269">
        <w:t>CARE</w:t>
      </w:r>
      <w:r>
        <w:t xml:space="preserve"> </w:t>
      </w:r>
      <w:r w:rsidRPr="00A60269">
        <w:t>COMMISSION</w:t>
      </w:r>
      <w:r>
        <w:t xml:space="preserve"> </w:t>
      </w:r>
      <w:r w:rsidRPr="00A60269">
        <w:br/>
        <w:t>(dba</w:t>
      </w:r>
      <w:r>
        <w:t xml:space="preserve"> </w:t>
      </w:r>
      <w:r w:rsidRPr="00A60269">
        <w:t>GOLD</w:t>
      </w:r>
      <w:r>
        <w:t xml:space="preserve"> </w:t>
      </w:r>
      <w:r w:rsidRPr="00A60269">
        <w:t>COAST</w:t>
      </w:r>
      <w:r>
        <w:t xml:space="preserve"> </w:t>
      </w:r>
      <w:r w:rsidRPr="00A60269">
        <w:t>HEALTH</w:t>
      </w:r>
      <w:r>
        <w:t xml:space="preserve"> PLAN</w:t>
      </w:r>
      <w:r w:rsidRPr="00A60269">
        <w:t>)</w:t>
      </w:r>
      <w:r>
        <w:br/>
      </w:r>
      <w:r w:rsidRPr="00A60269">
        <w:t>NON-EMERGENCY</w:t>
      </w:r>
      <w:r>
        <w:t xml:space="preserve"> </w:t>
      </w:r>
      <w:r w:rsidRPr="00A60269">
        <w:t>TRANSPORTATION</w:t>
      </w:r>
      <w:r>
        <w:t xml:space="preserve"> AND NON-MEDICAL TRANSPORTATION </w:t>
      </w:r>
      <w:r w:rsidRPr="00A60269">
        <w:t>SERVICES</w:t>
      </w:r>
      <w:r>
        <w:t xml:space="preserve"> </w:t>
      </w:r>
      <w:r w:rsidRPr="00A60269">
        <w:t>AGREEMENT</w:t>
      </w:r>
    </w:p>
    <w:p w14:paraId="520005DF" w14:textId="77777777" w:rsidR="007E62F9" w:rsidRPr="001313E7" w:rsidRDefault="009142FA" w:rsidP="007E62F9">
      <w:pPr>
        <w:pStyle w:val="Normal0"/>
        <w:jc w:val="center"/>
        <w:rPr>
          <w:b/>
          <w:szCs w:val="24"/>
        </w:rPr>
      </w:pPr>
    </w:p>
    <w:p w14:paraId="65EE11A7" w14:textId="77777777" w:rsidR="007E62F9" w:rsidRPr="001313E7" w:rsidRDefault="00CB6819" w:rsidP="007E62F9">
      <w:pPr>
        <w:pStyle w:val="Hdng"/>
      </w:pPr>
      <w:r w:rsidRPr="001313E7">
        <w:t>RECITALS</w:t>
      </w:r>
    </w:p>
    <w:p w14:paraId="7928251B" w14:textId="77777777" w:rsidR="007E62F9" w:rsidRPr="001313E7" w:rsidRDefault="00CB6819" w:rsidP="007E62F9">
      <w:pPr>
        <w:pStyle w:val="StandardL1"/>
      </w:pPr>
      <w:r w:rsidRPr="001313E7">
        <w:t>Health</w:t>
      </w:r>
      <w:r>
        <w:t xml:space="preserve"> </w:t>
      </w:r>
      <w:r w:rsidRPr="001313E7">
        <w:t>Plan</w:t>
      </w:r>
      <w:r>
        <w:t xml:space="preserve"> </w:t>
      </w:r>
      <w:r w:rsidRPr="001313E7">
        <w:t>is</w:t>
      </w:r>
      <w:r>
        <w:t xml:space="preserve"> </w:t>
      </w:r>
      <w:r w:rsidRPr="001313E7">
        <w:t>a</w:t>
      </w:r>
      <w:r>
        <w:t xml:space="preserve"> </w:t>
      </w:r>
      <w:r w:rsidRPr="001313E7">
        <w:t>County</w:t>
      </w:r>
      <w:r>
        <w:t xml:space="preserve"> </w:t>
      </w:r>
      <w:r w:rsidRPr="001313E7">
        <w:t>Organized</w:t>
      </w:r>
      <w:r>
        <w:t xml:space="preserve"> </w:t>
      </w:r>
      <w:r w:rsidRPr="001313E7">
        <w:t>Health</w:t>
      </w:r>
      <w:r>
        <w:t xml:space="preserve"> </w:t>
      </w:r>
      <w:r w:rsidRPr="001313E7">
        <w:t>System</w:t>
      </w:r>
      <w:r>
        <w:t xml:space="preserve"> </w:t>
      </w:r>
      <w:r w:rsidRPr="001313E7">
        <w:t>established</w:t>
      </w:r>
      <w:r>
        <w:t xml:space="preserve"> </w:t>
      </w:r>
      <w:r w:rsidRPr="001313E7">
        <w:t>pursuant</w:t>
      </w:r>
      <w:r>
        <w:t xml:space="preserve"> </w:t>
      </w:r>
      <w:r w:rsidRPr="001313E7">
        <w:t>to</w:t>
      </w:r>
      <w:r>
        <w:t xml:space="preserve"> </w:t>
      </w:r>
      <w:r w:rsidRPr="001313E7">
        <w:t>Welfare</w:t>
      </w:r>
      <w:r>
        <w:t xml:space="preserve"> </w:t>
      </w:r>
      <w:r w:rsidRPr="001313E7">
        <w:t>&amp;</w:t>
      </w:r>
      <w:r>
        <w:t xml:space="preserve"> </w:t>
      </w:r>
      <w:r w:rsidRPr="001313E7">
        <w:t>Institutions</w:t>
      </w:r>
      <w:r>
        <w:t xml:space="preserve"> </w:t>
      </w:r>
      <w:r w:rsidRPr="001313E7">
        <w:t>Code</w:t>
      </w:r>
      <w:r>
        <w:t xml:space="preserve"> Section </w:t>
      </w:r>
      <w:r w:rsidRPr="001313E7">
        <w:t>14087.54.</w:t>
      </w:r>
    </w:p>
    <w:p w14:paraId="14247D2A" w14:textId="77777777" w:rsidR="007E62F9" w:rsidRPr="001313E7" w:rsidRDefault="00CB6819" w:rsidP="007E62F9">
      <w:pPr>
        <w:pStyle w:val="StandardL1"/>
      </w:pPr>
      <w:r w:rsidRPr="001313E7">
        <w:t>Health</w:t>
      </w:r>
      <w:r>
        <w:t xml:space="preserve"> </w:t>
      </w:r>
      <w:r w:rsidRPr="001313E7">
        <w:t>Plan</w:t>
      </w:r>
      <w:r>
        <w:t xml:space="preserve"> </w:t>
      </w:r>
      <w:r w:rsidRPr="001313E7">
        <w:t>entered</w:t>
      </w:r>
      <w:r>
        <w:t xml:space="preserve"> </w:t>
      </w:r>
      <w:r w:rsidRPr="001313E7">
        <w:t>into</w:t>
      </w:r>
      <w:r>
        <w:t xml:space="preserve"> </w:t>
      </w:r>
      <w:r w:rsidRPr="001313E7">
        <w:t>contracts</w:t>
      </w:r>
      <w:r>
        <w:t xml:space="preserve"> </w:t>
      </w:r>
      <w:r w:rsidRPr="001313E7">
        <w:t>with</w:t>
      </w:r>
      <w:r>
        <w:t xml:space="preserve"> </w:t>
      </w:r>
      <w:r w:rsidRPr="001313E7">
        <w:t>the</w:t>
      </w:r>
      <w:r>
        <w:t xml:space="preserve"> </w:t>
      </w:r>
      <w:r w:rsidRPr="001313E7">
        <w:t>State</w:t>
      </w:r>
      <w:r>
        <w:t xml:space="preserve"> </w:t>
      </w:r>
      <w:r w:rsidRPr="001313E7">
        <w:t>of</w:t>
      </w:r>
      <w:r>
        <w:t xml:space="preserve"> </w:t>
      </w:r>
      <w:r w:rsidRPr="001313E7">
        <w:t>California,</w:t>
      </w:r>
      <w:r>
        <w:t xml:space="preserve"> </w:t>
      </w:r>
      <w:r w:rsidRPr="001313E7">
        <w:t>Department</w:t>
      </w:r>
      <w:r>
        <w:t xml:space="preserve"> </w:t>
      </w:r>
      <w:r w:rsidRPr="001313E7">
        <w:t>of</w:t>
      </w:r>
      <w:r>
        <w:t xml:space="preserve"> </w:t>
      </w:r>
      <w:r w:rsidRPr="001313E7">
        <w:t>Health</w:t>
      </w:r>
      <w:r>
        <w:t xml:space="preserve"> </w:t>
      </w:r>
      <w:r w:rsidRPr="001313E7">
        <w:t>Care</w:t>
      </w:r>
      <w:r>
        <w:t xml:space="preserve"> </w:t>
      </w:r>
      <w:r w:rsidRPr="001313E7">
        <w:t>Services</w:t>
      </w:r>
      <w:r>
        <w:t xml:space="preserve"> (“</w:t>
      </w:r>
      <w:r w:rsidRPr="001313E7">
        <w:t>DHCS</w:t>
      </w:r>
      <w:r>
        <w:t xml:space="preserve">”) </w:t>
      </w:r>
      <w:r w:rsidRPr="001313E7">
        <w:t>in</w:t>
      </w:r>
      <w:r>
        <w:t xml:space="preserve"> </w:t>
      </w:r>
      <w:r w:rsidRPr="001313E7">
        <w:t>accordance</w:t>
      </w:r>
      <w:r>
        <w:t xml:space="preserve"> </w:t>
      </w:r>
      <w:r w:rsidRPr="001313E7">
        <w:t>with</w:t>
      </w:r>
      <w:r>
        <w:t xml:space="preserve"> </w:t>
      </w:r>
      <w:r w:rsidRPr="001313E7">
        <w:t>the</w:t>
      </w:r>
      <w:r>
        <w:t xml:space="preserve"> </w:t>
      </w:r>
      <w:r w:rsidRPr="001313E7">
        <w:t>requirements</w:t>
      </w:r>
      <w:r>
        <w:t xml:space="preserve"> </w:t>
      </w:r>
      <w:r w:rsidRPr="001313E7">
        <w:t>of</w:t>
      </w:r>
      <w:r>
        <w:t xml:space="preserve"> </w:t>
      </w:r>
      <w:r w:rsidRPr="001313E7">
        <w:t>California</w:t>
      </w:r>
      <w:r>
        <w:t xml:space="preserve"> </w:t>
      </w:r>
      <w:r w:rsidRPr="001313E7">
        <w:t>Welfare</w:t>
      </w:r>
      <w:r>
        <w:t xml:space="preserve"> </w:t>
      </w:r>
      <w:r w:rsidRPr="001313E7">
        <w:t>&amp;</w:t>
      </w:r>
      <w:r>
        <w:t xml:space="preserve"> </w:t>
      </w:r>
      <w:r w:rsidRPr="001313E7">
        <w:t>Institutions</w:t>
      </w:r>
      <w:r>
        <w:t xml:space="preserve"> </w:t>
      </w:r>
      <w:r w:rsidRPr="001313E7">
        <w:t>Code,</w:t>
      </w:r>
      <w:r>
        <w:t xml:space="preserve"> </w:t>
      </w:r>
      <w:r w:rsidRPr="001313E7">
        <w:t>Section</w:t>
      </w:r>
      <w:r>
        <w:t xml:space="preserve"> </w:t>
      </w:r>
      <w:r w:rsidRPr="001313E7">
        <w:t>14200</w:t>
      </w:r>
      <w:r>
        <w:t xml:space="preserve"> </w:t>
      </w:r>
      <w:r w:rsidRPr="001313E7">
        <w:t>et</w:t>
      </w:r>
      <w:r>
        <w:t xml:space="preserve"> </w:t>
      </w:r>
      <w:r w:rsidRPr="001313E7">
        <w:t>seq.;</w:t>
      </w:r>
      <w:r>
        <w:t xml:space="preserve"> </w:t>
      </w:r>
      <w:r w:rsidRPr="001313E7">
        <w:t>Title</w:t>
      </w:r>
      <w:r>
        <w:t xml:space="preserve"> </w:t>
      </w:r>
      <w:r w:rsidRPr="001313E7">
        <w:t>22,</w:t>
      </w:r>
      <w:r>
        <w:t xml:space="preserve"> </w:t>
      </w:r>
      <w:r w:rsidRPr="001313E7">
        <w:t>California</w:t>
      </w:r>
      <w:r>
        <w:t xml:space="preserve"> </w:t>
      </w:r>
      <w:r w:rsidRPr="001313E7">
        <w:t>Code</w:t>
      </w:r>
      <w:r>
        <w:t xml:space="preserve"> </w:t>
      </w:r>
      <w:r w:rsidRPr="001313E7">
        <w:t>of</w:t>
      </w:r>
      <w:r>
        <w:t xml:space="preserve"> </w:t>
      </w:r>
      <w:r w:rsidRPr="001313E7">
        <w:t>Regulations,</w:t>
      </w:r>
      <w:r>
        <w:t xml:space="preserve"> </w:t>
      </w:r>
      <w:r w:rsidRPr="001313E7">
        <w:t>Section</w:t>
      </w:r>
      <w:r>
        <w:t xml:space="preserve"> </w:t>
      </w:r>
      <w:r w:rsidRPr="001313E7">
        <w:t>53000</w:t>
      </w:r>
      <w:r>
        <w:t xml:space="preserve"> </w:t>
      </w:r>
      <w:r w:rsidRPr="001313E7">
        <w:t>et</w:t>
      </w:r>
      <w:r>
        <w:t xml:space="preserve"> </w:t>
      </w:r>
      <w:r w:rsidRPr="001313E7">
        <w:t>seq.;</w:t>
      </w:r>
      <w:r>
        <w:t xml:space="preserve"> </w:t>
      </w:r>
      <w:r w:rsidRPr="001313E7">
        <w:t>and</w:t>
      </w:r>
      <w:r>
        <w:t xml:space="preserve"> </w:t>
      </w:r>
      <w:r w:rsidRPr="001313E7">
        <w:t>applicable</w:t>
      </w:r>
      <w:r>
        <w:t xml:space="preserve"> </w:t>
      </w:r>
      <w:r w:rsidRPr="001313E7">
        <w:t>federal</w:t>
      </w:r>
      <w:r>
        <w:t xml:space="preserve"> </w:t>
      </w:r>
      <w:r w:rsidRPr="001313E7">
        <w:t>and</w:t>
      </w:r>
      <w:r>
        <w:t xml:space="preserve"> </w:t>
      </w:r>
      <w:r w:rsidRPr="001313E7">
        <w:t>State</w:t>
      </w:r>
      <w:r>
        <w:t xml:space="preserve"> </w:t>
      </w:r>
      <w:r w:rsidRPr="001313E7">
        <w:t>laws</w:t>
      </w:r>
      <w:r>
        <w:t xml:space="preserve"> </w:t>
      </w:r>
      <w:r w:rsidRPr="001313E7">
        <w:t>and</w:t>
      </w:r>
      <w:r>
        <w:t xml:space="preserve"> </w:t>
      </w:r>
      <w:r w:rsidRPr="001313E7">
        <w:t>regulations,</w:t>
      </w:r>
      <w:r>
        <w:t xml:space="preserve"> </w:t>
      </w:r>
      <w:r w:rsidRPr="001313E7">
        <w:t>under</w:t>
      </w:r>
      <w:r>
        <w:t xml:space="preserve"> </w:t>
      </w:r>
      <w:r w:rsidRPr="001313E7">
        <w:t>which</w:t>
      </w:r>
      <w:r>
        <w:t xml:space="preserve"> </w:t>
      </w:r>
      <w:r w:rsidRPr="001313E7">
        <w:t>Ventura</w:t>
      </w:r>
      <w:r>
        <w:t xml:space="preserve"> </w:t>
      </w:r>
      <w:r w:rsidRPr="001313E7">
        <w:t>County</w:t>
      </w:r>
      <w:r>
        <w:t xml:space="preserve"> </w:t>
      </w:r>
      <w:r w:rsidRPr="001313E7">
        <w:t>Medi-Cal</w:t>
      </w:r>
      <w:r>
        <w:t xml:space="preserve"> </w:t>
      </w:r>
      <w:r w:rsidRPr="001313E7">
        <w:t>beneficiaries</w:t>
      </w:r>
      <w:r>
        <w:t xml:space="preserve"> </w:t>
      </w:r>
      <w:r w:rsidRPr="001313E7">
        <w:t>assigned</w:t>
      </w:r>
      <w:r>
        <w:t xml:space="preserve"> </w:t>
      </w:r>
      <w:r w:rsidRPr="001313E7">
        <w:t>to</w:t>
      </w:r>
      <w:r>
        <w:t xml:space="preserve"> </w:t>
      </w:r>
      <w:r w:rsidRPr="001313E7">
        <w:t>Health</w:t>
      </w:r>
      <w:r>
        <w:t xml:space="preserve"> </w:t>
      </w:r>
      <w:r w:rsidRPr="001313E7">
        <w:t>Plan</w:t>
      </w:r>
      <w:r>
        <w:t xml:space="preserve"> </w:t>
      </w:r>
      <w:r w:rsidRPr="001313E7">
        <w:t>as</w:t>
      </w:r>
      <w:r>
        <w:t xml:space="preserve"> </w:t>
      </w:r>
      <w:r w:rsidRPr="001313E7">
        <w:t>Members</w:t>
      </w:r>
      <w:r>
        <w:t xml:space="preserve"> </w:t>
      </w:r>
      <w:r w:rsidRPr="001313E7">
        <w:t>will</w:t>
      </w:r>
      <w:r>
        <w:t xml:space="preserve"> </w:t>
      </w:r>
      <w:r w:rsidRPr="001313E7">
        <w:t>receive</w:t>
      </w:r>
      <w:r>
        <w:t xml:space="preserve"> </w:t>
      </w:r>
      <w:r w:rsidRPr="001313E7">
        <w:t>Medi-Cal</w:t>
      </w:r>
      <w:r>
        <w:t xml:space="preserve"> </w:t>
      </w:r>
      <w:r w:rsidRPr="001313E7">
        <w:t>services</w:t>
      </w:r>
      <w:r>
        <w:t xml:space="preserve"> </w:t>
      </w:r>
      <w:r w:rsidRPr="001313E7">
        <w:t>(the</w:t>
      </w:r>
      <w:r>
        <w:t xml:space="preserve"> “</w:t>
      </w:r>
      <w:r w:rsidRPr="001313E7">
        <w:t>Medi-Cal</w:t>
      </w:r>
      <w:r>
        <w:t xml:space="preserve"> </w:t>
      </w:r>
      <w:r w:rsidRPr="001313E7">
        <w:t>Agreements</w:t>
      </w:r>
      <w:r>
        <w:t>”</w:t>
      </w:r>
      <w:r w:rsidRPr="001313E7">
        <w:t>).</w:t>
      </w:r>
    </w:p>
    <w:p w14:paraId="56E26D94" w14:textId="77777777" w:rsidR="007E62F9" w:rsidRPr="001313E7" w:rsidRDefault="00CB6819" w:rsidP="007E62F9">
      <w:pPr>
        <w:pStyle w:val="StandardL1"/>
      </w:pPr>
      <w:r w:rsidRPr="001313E7">
        <w:rPr>
          <w:szCs w:val="24"/>
        </w:rPr>
        <w:t>Health</w:t>
      </w:r>
      <w:r>
        <w:rPr>
          <w:szCs w:val="24"/>
        </w:rPr>
        <w:t xml:space="preserve"> </w:t>
      </w:r>
      <w:r w:rsidRPr="001313E7">
        <w:rPr>
          <w:szCs w:val="24"/>
        </w:rPr>
        <w:t>Plan</w:t>
      </w:r>
      <w:r>
        <w:rPr>
          <w:szCs w:val="24"/>
        </w:rPr>
        <w:t xml:space="preserve"> </w:t>
      </w:r>
      <w:r w:rsidRPr="001313E7">
        <w:rPr>
          <w:szCs w:val="24"/>
        </w:rPr>
        <w:t>arranges</w:t>
      </w:r>
      <w:r>
        <w:rPr>
          <w:szCs w:val="24"/>
        </w:rPr>
        <w:t xml:space="preserve"> </w:t>
      </w:r>
      <w:r w:rsidRPr="001313E7">
        <w:rPr>
          <w:szCs w:val="24"/>
        </w:rPr>
        <w:t>for</w:t>
      </w:r>
      <w:r>
        <w:rPr>
          <w:szCs w:val="24"/>
        </w:rPr>
        <w:t xml:space="preserve"> </w:t>
      </w:r>
      <w:r w:rsidRPr="001313E7">
        <w:rPr>
          <w:szCs w:val="24"/>
        </w:rPr>
        <w:t>the</w:t>
      </w:r>
      <w:r>
        <w:rPr>
          <w:szCs w:val="24"/>
        </w:rPr>
        <w:t xml:space="preserve"> </w:t>
      </w:r>
      <w:r w:rsidRPr="001313E7">
        <w:rPr>
          <w:szCs w:val="24"/>
        </w:rPr>
        <w:t>provision</w:t>
      </w:r>
      <w:r>
        <w:rPr>
          <w:szCs w:val="24"/>
        </w:rPr>
        <w:t xml:space="preserve"> </w:t>
      </w:r>
      <w:r w:rsidRPr="001313E7">
        <w:rPr>
          <w:szCs w:val="24"/>
        </w:rPr>
        <w:t>of</w:t>
      </w:r>
      <w:r>
        <w:rPr>
          <w:szCs w:val="24"/>
        </w:rPr>
        <w:t xml:space="preserve"> health care services, including non-emergency medical transportation and non-medical transportation, </w:t>
      </w:r>
      <w:r w:rsidRPr="001313E7">
        <w:rPr>
          <w:szCs w:val="24"/>
        </w:rPr>
        <w:t>to</w:t>
      </w:r>
      <w:r>
        <w:rPr>
          <w:szCs w:val="24"/>
        </w:rPr>
        <w:t xml:space="preserve"> </w:t>
      </w:r>
      <w:r w:rsidRPr="001313E7">
        <w:rPr>
          <w:szCs w:val="24"/>
        </w:rPr>
        <w:t>members</w:t>
      </w:r>
      <w:r>
        <w:rPr>
          <w:szCs w:val="24"/>
        </w:rPr>
        <w:t xml:space="preserve"> </w:t>
      </w:r>
      <w:r w:rsidRPr="001313E7">
        <w:rPr>
          <w:szCs w:val="24"/>
        </w:rPr>
        <w:t>assigned</w:t>
      </w:r>
      <w:r>
        <w:rPr>
          <w:szCs w:val="24"/>
        </w:rPr>
        <w:t xml:space="preserve"> </w:t>
      </w:r>
      <w:r w:rsidRPr="001313E7">
        <w:rPr>
          <w:szCs w:val="24"/>
        </w:rPr>
        <w:t>to</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under</w:t>
      </w:r>
      <w:r>
        <w:rPr>
          <w:szCs w:val="24"/>
        </w:rPr>
        <w:t xml:space="preserve"> </w:t>
      </w:r>
      <w:r w:rsidRPr="001313E7">
        <w:rPr>
          <w:szCs w:val="24"/>
        </w:rPr>
        <w:t>the</w:t>
      </w:r>
      <w:r>
        <w:rPr>
          <w:szCs w:val="24"/>
        </w:rPr>
        <w:t xml:space="preserve"> </w:t>
      </w:r>
      <w:r w:rsidRPr="001313E7">
        <w:rPr>
          <w:szCs w:val="24"/>
        </w:rPr>
        <w:t>terms</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Medi-Cal</w:t>
      </w:r>
      <w:r>
        <w:rPr>
          <w:szCs w:val="24"/>
        </w:rPr>
        <w:t xml:space="preserve"> </w:t>
      </w:r>
      <w:r w:rsidRPr="001313E7">
        <w:rPr>
          <w:szCs w:val="24"/>
        </w:rPr>
        <w:t>Agreements</w:t>
      </w:r>
      <w:r>
        <w:rPr>
          <w:szCs w:val="24"/>
        </w:rPr>
        <w:t xml:space="preserve"> </w:t>
      </w:r>
      <w:r w:rsidRPr="001313E7">
        <w:rPr>
          <w:szCs w:val="24"/>
        </w:rPr>
        <w:t>by</w:t>
      </w:r>
      <w:r>
        <w:rPr>
          <w:szCs w:val="24"/>
        </w:rPr>
        <w:t xml:space="preserve"> </w:t>
      </w:r>
      <w:r w:rsidRPr="001313E7">
        <w:rPr>
          <w:szCs w:val="24"/>
        </w:rPr>
        <w:t>contracting</w:t>
      </w:r>
      <w:r>
        <w:rPr>
          <w:szCs w:val="24"/>
        </w:rPr>
        <w:t xml:space="preserve"> </w:t>
      </w:r>
      <w:r w:rsidRPr="001313E7">
        <w:rPr>
          <w:szCs w:val="24"/>
        </w:rPr>
        <w:t>with</w:t>
      </w:r>
      <w:r>
        <w:rPr>
          <w:szCs w:val="24"/>
        </w:rPr>
        <w:t xml:space="preserve"> </w:t>
      </w:r>
      <w:r w:rsidRPr="001313E7">
        <w:rPr>
          <w:szCs w:val="24"/>
        </w:rPr>
        <w:t>other</w:t>
      </w:r>
      <w:r>
        <w:rPr>
          <w:szCs w:val="24"/>
        </w:rPr>
        <w:t xml:space="preserve"> </w:t>
      </w:r>
      <w:r w:rsidRPr="001313E7">
        <w:rPr>
          <w:szCs w:val="24"/>
        </w:rPr>
        <w:t>health</w:t>
      </w:r>
      <w:r>
        <w:rPr>
          <w:szCs w:val="24"/>
        </w:rPr>
        <w:t xml:space="preserve"> </w:t>
      </w:r>
      <w:r w:rsidRPr="001313E7">
        <w:rPr>
          <w:szCs w:val="24"/>
        </w:rPr>
        <w:t>plans,</w:t>
      </w:r>
      <w:r>
        <w:rPr>
          <w:szCs w:val="24"/>
        </w:rPr>
        <w:t xml:space="preserve"> </w:t>
      </w:r>
      <w:r w:rsidRPr="001313E7">
        <w:rPr>
          <w:szCs w:val="24"/>
        </w:rPr>
        <w:t>hospitals,</w:t>
      </w:r>
      <w:r>
        <w:rPr>
          <w:szCs w:val="24"/>
        </w:rPr>
        <w:t xml:space="preserve"> </w:t>
      </w:r>
      <w:r w:rsidRPr="001313E7">
        <w:rPr>
          <w:szCs w:val="24"/>
        </w:rPr>
        <w:t>physicians</w:t>
      </w:r>
      <w:r>
        <w:rPr>
          <w:szCs w:val="24"/>
        </w:rPr>
        <w:t xml:space="preserve">, </w:t>
      </w:r>
      <w:r w:rsidRPr="001313E7">
        <w:rPr>
          <w:szCs w:val="24"/>
        </w:rPr>
        <w:t>and</w:t>
      </w:r>
      <w:r>
        <w:rPr>
          <w:szCs w:val="24"/>
        </w:rPr>
        <w:t xml:space="preserve"> </w:t>
      </w:r>
      <w:r w:rsidRPr="001313E7">
        <w:rPr>
          <w:szCs w:val="24"/>
        </w:rPr>
        <w:t>other</w:t>
      </w:r>
      <w:r>
        <w:rPr>
          <w:szCs w:val="24"/>
        </w:rPr>
        <w:t xml:space="preserve"> </w:t>
      </w:r>
      <w:r w:rsidRPr="001313E7">
        <w:rPr>
          <w:szCs w:val="24"/>
        </w:rPr>
        <w:t>health</w:t>
      </w:r>
      <w:r>
        <w:rPr>
          <w:szCs w:val="24"/>
        </w:rPr>
        <w:t xml:space="preserve"> </w:t>
      </w:r>
      <w:r w:rsidRPr="001313E7">
        <w:rPr>
          <w:szCs w:val="24"/>
        </w:rPr>
        <w:t>care</w:t>
      </w:r>
      <w:r>
        <w:rPr>
          <w:szCs w:val="24"/>
        </w:rPr>
        <w:t xml:space="preserve"> </w:t>
      </w:r>
      <w:r w:rsidRPr="001313E7">
        <w:rPr>
          <w:szCs w:val="24"/>
        </w:rPr>
        <w:t>providers.</w:t>
      </w:r>
      <w:r>
        <w:rPr>
          <w:szCs w:val="24"/>
        </w:rPr>
        <w:t xml:space="preserve"> </w:t>
      </w:r>
    </w:p>
    <w:p w14:paraId="47929EE2" w14:textId="77777777" w:rsidR="007E62F9" w:rsidRPr="001313E7" w:rsidRDefault="00CB6819" w:rsidP="007E62F9">
      <w:pPr>
        <w:pStyle w:val="StandardL1"/>
      </w:pPr>
      <w:r w:rsidRPr="001313E7">
        <w:t>Health</w:t>
      </w:r>
      <w:r>
        <w:t xml:space="preserve"> </w:t>
      </w:r>
      <w:r w:rsidRPr="001313E7">
        <w:t>Plan</w:t>
      </w:r>
      <w:r>
        <w:t xml:space="preserve"> </w:t>
      </w:r>
      <w:r w:rsidRPr="001313E7">
        <w:t>has</w:t>
      </w:r>
      <w:r>
        <w:t xml:space="preserve"> </w:t>
      </w:r>
      <w:r w:rsidRPr="001313E7">
        <w:t>released</w:t>
      </w:r>
      <w:r>
        <w:t xml:space="preserve"> </w:t>
      </w:r>
      <w:r w:rsidRPr="001313E7">
        <w:t>a</w:t>
      </w:r>
      <w:r>
        <w:t xml:space="preserve"> </w:t>
      </w:r>
      <w:r w:rsidRPr="001313E7">
        <w:t>Request</w:t>
      </w:r>
      <w:r>
        <w:t xml:space="preserve"> </w:t>
      </w:r>
      <w:r w:rsidRPr="001313E7">
        <w:t>for</w:t>
      </w:r>
      <w:r>
        <w:t xml:space="preserve"> </w:t>
      </w:r>
      <w:r w:rsidRPr="001313E7">
        <w:t>Proposal</w:t>
      </w:r>
      <w:r>
        <w:t xml:space="preserve"> </w:t>
      </w:r>
      <w:r w:rsidRPr="001313E7">
        <w:t>(</w:t>
      </w:r>
      <w:r>
        <w:t>“</w:t>
      </w:r>
      <w:r w:rsidRPr="001313E7">
        <w:t>RFP</w:t>
      </w:r>
      <w:r>
        <w:t>”</w:t>
      </w:r>
      <w:r w:rsidRPr="001313E7">
        <w:t>)</w:t>
      </w:r>
      <w:r>
        <w:t xml:space="preserve"> </w:t>
      </w:r>
      <w:r w:rsidRPr="001313E7">
        <w:t>entitled</w:t>
      </w:r>
      <w:r>
        <w:t xml:space="preserve"> </w:t>
      </w:r>
      <w:r w:rsidRPr="001313E7">
        <w:t>Request</w:t>
      </w:r>
      <w:r>
        <w:t xml:space="preserve"> </w:t>
      </w:r>
      <w:r w:rsidRPr="001313E7">
        <w:t>for</w:t>
      </w:r>
      <w:r>
        <w:t xml:space="preserve"> </w:t>
      </w:r>
      <w:r w:rsidRPr="001313E7">
        <w:t>Proposal</w:t>
      </w:r>
      <w:r>
        <w:t xml:space="preserve"> </w:t>
      </w:r>
      <w:r w:rsidRPr="001313E7">
        <w:t>Number</w:t>
      </w:r>
      <w:r>
        <w:t xml:space="preserve"> </w:t>
      </w:r>
      <w:r w:rsidRPr="00D705EC">
        <w:t>GCHP072718</w:t>
      </w:r>
      <w:r w:rsidRPr="001313E7">
        <w:t>,</w:t>
      </w:r>
      <w:r>
        <w:t xml:space="preserve"> </w:t>
      </w:r>
      <w:r w:rsidRPr="001313E7">
        <w:t>to</w:t>
      </w:r>
      <w:r>
        <w:t xml:space="preserve"> </w:t>
      </w:r>
      <w:r w:rsidRPr="001313E7">
        <w:t>which</w:t>
      </w:r>
      <w:r>
        <w:t xml:space="preserve"> </w:t>
      </w:r>
      <w:r w:rsidRPr="001313E7">
        <w:t>Provider</w:t>
      </w:r>
      <w:r>
        <w:t xml:space="preserve"> </w:t>
      </w:r>
      <w:r w:rsidRPr="001313E7">
        <w:t>has</w:t>
      </w:r>
      <w:r>
        <w:t xml:space="preserve"> </w:t>
      </w:r>
      <w:r w:rsidRPr="001313E7">
        <w:t>responded;</w:t>
      </w:r>
    </w:p>
    <w:p w14:paraId="5EE60EF4" w14:textId="77777777" w:rsidR="007E62F9" w:rsidRPr="001313E7" w:rsidRDefault="00CB6819" w:rsidP="007E62F9">
      <w:pPr>
        <w:pStyle w:val="StandardL1"/>
      </w:pPr>
      <w:r w:rsidRPr="001313E7">
        <w:t>Provider</w:t>
      </w:r>
      <w:r>
        <w:t xml:space="preserve"> </w:t>
      </w:r>
      <w:r w:rsidRPr="001313E7">
        <w:t>is</w:t>
      </w:r>
      <w:r>
        <w:t xml:space="preserve"> </w:t>
      </w:r>
      <w:r w:rsidRPr="001313E7">
        <w:t>eligible</w:t>
      </w:r>
      <w:r>
        <w:t xml:space="preserve"> </w:t>
      </w:r>
      <w:r w:rsidRPr="001313E7">
        <w:t>to</w:t>
      </w:r>
      <w:r>
        <w:t xml:space="preserve"> </w:t>
      </w:r>
      <w:r w:rsidRPr="001313E7">
        <w:t>participate</w:t>
      </w:r>
      <w:r>
        <w:t xml:space="preserve"> </w:t>
      </w:r>
      <w:r w:rsidRPr="001313E7">
        <w:t>in</w:t>
      </w:r>
      <w:r>
        <w:t xml:space="preserve"> </w:t>
      </w:r>
      <w:r w:rsidRPr="001313E7">
        <w:t>and</w:t>
      </w:r>
      <w:r>
        <w:t xml:space="preserve"> </w:t>
      </w:r>
      <w:r w:rsidRPr="001313E7">
        <w:t>certified</w:t>
      </w:r>
      <w:r>
        <w:t xml:space="preserve"> </w:t>
      </w:r>
      <w:r w:rsidRPr="001313E7">
        <w:t>to</w:t>
      </w:r>
      <w:r>
        <w:t xml:space="preserve"> </w:t>
      </w:r>
      <w:r w:rsidRPr="001313E7">
        <w:t>provide</w:t>
      </w:r>
      <w:r>
        <w:t xml:space="preserve"> </w:t>
      </w:r>
      <w:r w:rsidRPr="001313E7">
        <w:t>health</w:t>
      </w:r>
      <w:r>
        <w:t xml:space="preserve"> </w:t>
      </w:r>
      <w:r w:rsidRPr="001313E7">
        <w:t>care</w:t>
      </w:r>
      <w:r>
        <w:t xml:space="preserve"> </w:t>
      </w:r>
      <w:r w:rsidRPr="001313E7">
        <w:t>services</w:t>
      </w:r>
      <w:r>
        <w:t xml:space="preserve"> </w:t>
      </w:r>
      <w:r w:rsidRPr="001313E7">
        <w:t>under</w:t>
      </w:r>
      <w:r>
        <w:t xml:space="preserve"> </w:t>
      </w:r>
      <w:r w:rsidRPr="001313E7">
        <w:t>the</w:t>
      </w:r>
      <w:r>
        <w:t xml:space="preserve"> </w:t>
      </w:r>
      <w:r w:rsidRPr="001313E7">
        <w:t>California</w:t>
      </w:r>
      <w:r>
        <w:t xml:space="preserve"> </w:t>
      </w:r>
      <w:r w:rsidRPr="001313E7">
        <w:t>Medi-Cal</w:t>
      </w:r>
      <w:r>
        <w:t xml:space="preserve"> </w:t>
      </w:r>
      <w:r w:rsidRPr="001313E7">
        <w:t>Program</w:t>
      </w:r>
      <w:r>
        <w:t xml:space="preserve"> </w:t>
      </w:r>
      <w:r w:rsidRPr="001313E7">
        <w:t>and</w:t>
      </w:r>
      <w:r>
        <w:t xml:space="preserve"> </w:t>
      </w:r>
      <w:r w:rsidRPr="001313E7">
        <w:t>meets</w:t>
      </w:r>
      <w:r>
        <w:t xml:space="preserve"> </w:t>
      </w:r>
      <w:r w:rsidRPr="001313E7">
        <w:t>applicable</w:t>
      </w:r>
      <w:r>
        <w:t xml:space="preserve"> </w:t>
      </w:r>
      <w:r w:rsidRPr="001313E7">
        <w:t>requirements</w:t>
      </w:r>
      <w:r>
        <w:t xml:space="preserve"> </w:t>
      </w:r>
      <w:r w:rsidRPr="001313E7">
        <w:t>under</w:t>
      </w:r>
      <w:r>
        <w:t xml:space="preserve"> </w:t>
      </w:r>
      <w:r w:rsidRPr="001313E7">
        <w:t>Titles</w:t>
      </w:r>
      <w:r>
        <w:t xml:space="preserve"> </w:t>
      </w:r>
      <w:r w:rsidRPr="001313E7">
        <w:t>XVIII</w:t>
      </w:r>
      <w:r>
        <w:t xml:space="preserve"> </w:t>
      </w:r>
      <w:r w:rsidRPr="001313E7">
        <w:t>and</w:t>
      </w:r>
      <w:r>
        <w:t xml:space="preserve"> </w:t>
      </w:r>
      <w:r w:rsidRPr="001313E7">
        <w:t>XIX</w:t>
      </w:r>
      <w:r>
        <w:t xml:space="preserve"> </w:t>
      </w:r>
      <w:r w:rsidRPr="001313E7">
        <w:t>of</w:t>
      </w:r>
      <w:r>
        <w:t xml:space="preserve"> </w:t>
      </w:r>
      <w:r w:rsidRPr="001313E7">
        <w:t>the</w:t>
      </w:r>
      <w:r>
        <w:t xml:space="preserve"> </w:t>
      </w:r>
      <w:r w:rsidRPr="001313E7">
        <w:t>Social</w:t>
      </w:r>
      <w:r>
        <w:t xml:space="preserve"> </w:t>
      </w:r>
      <w:r w:rsidRPr="001313E7">
        <w:t>Security</w:t>
      </w:r>
      <w:r>
        <w:t xml:space="preserve"> </w:t>
      </w:r>
      <w:r w:rsidRPr="001313E7">
        <w:t>Act.</w:t>
      </w:r>
    </w:p>
    <w:p w14:paraId="3AD89217" w14:textId="77777777" w:rsidR="007E62F9" w:rsidRPr="001313E7" w:rsidRDefault="00CB6819" w:rsidP="007E62F9">
      <w:pPr>
        <w:pStyle w:val="StandardL1"/>
      </w:pPr>
      <w:r w:rsidRPr="001313E7">
        <w:t>Provider</w:t>
      </w:r>
      <w:r>
        <w:t xml:space="preserve"> </w:t>
      </w:r>
      <w:r w:rsidRPr="001313E7">
        <w:t>desires</w:t>
      </w:r>
      <w:r>
        <w:t xml:space="preserve"> </w:t>
      </w:r>
      <w:r w:rsidRPr="001313E7">
        <w:t>to</w:t>
      </w:r>
      <w:r>
        <w:t xml:space="preserve"> </w:t>
      </w:r>
      <w:r w:rsidRPr="001313E7">
        <w:t>provide</w:t>
      </w:r>
      <w:r>
        <w:t xml:space="preserve"> non-emergency medical transportation and non-medical transportation services </w:t>
      </w:r>
      <w:r w:rsidRPr="001313E7">
        <w:t>to</w:t>
      </w:r>
      <w:r>
        <w:t xml:space="preserve"> </w:t>
      </w:r>
      <w:r w:rsidRPr="001313E7">
        <w:t>Plan</w:t>
      </w:r>
      <w:r>
        <w:t>’</w:t>
      </w:r>
      <w:r w:rsidRPr="001313E7">
        <w:t>s</w:t>
      </w:r>
      <w:r>
        <w:t xml:space="preserve"> </w:t>
      </w:r>
      <w:r w:rsidRPr="001313E7">
        <w:t>eligible</w:t>
      </w:r>
      <w:r>
        <w:t xml:space="preserve"> </w:t>
      </w:r>
      <w:r w:rsidRPr="001313E7">
        <w:t>Members</w:t>
      </w:r>
      <w:r>
        <w:t xml:space="preserve"> </w:t>
      </w:r>
      <w:r w:rsidRPr="001313E7">
        <w:t>in</w:t>
      </w:r>
      <w:r>
        <w:t xml:space="preserve"> </w:t>
      </w:r>
      <w:r w:rsidRPr="001313E7">
        <w:t>connection</w:t>
      </w:r>
      <w:r>
        <w:t xml:space="preserve"> </w:t>
      </w:r>
      <w:r w:rsidRPr="001313E7">
        <w:t>with</w:t>
      </w:r>
      <w:r>
        <w:t xml:space="preserve"> </w:t>
      </w:r>
      <w:r w:rsidRPr="001313E7">
        <w:t>Health</w:t>
      </w:r>
      <w:r>
        <w:t xml:space="preserve"> </w:t>
      </w:r>
      <w:r w:rsidRPr="001313E7">
        <w:t>Plan</w:t>
      </w:r>
      <w:r>
        <w:t>’</w:t>
      </w:r>
      <w:r w:rsidRPr="001313E7">
        <w:t>s</w:t>
      </w:r>
      <w:r>
        <w:t xml:space="preserve"> </w:t>
      </w:r>
      <w:r w:rsidRPr="001313E7">
        <w:t>contractual</w:t>
      </w:r>
      <w:r>
        <w:t xml:space="preserve"> </w:t>
      </w:r>
      <w:r w:rsidRPr="001313E7">
        <w:t>obligations</w:t>
      </w:r>
      <w:r>
        <w:t xml:space="preserve"> </w:t>
      </w:r>
      <w:r w:rsidRPr="001313E7">
        <w:t>under</w:t>
      </w:r>
      <w:r>
        <w:t xml:space="preserve"> </w:t>
      </w:r>
      <w:r w:rsidRPr="001313E7">
        <w:t>the</w:t>
      </w:r>
      <w:r>
        <w:t xml:space="preserve"> </w:t>
      </w:r>
      <w:r w:rsidRPr="001313E7">
        <w:t>terms</w:t>
      </w:r>
      <w:r>
        <w:t xml:space="preserve"> </w:t>
      </w:r>
      <w:r w:rsidRPr="001313E7">
        <w:t>of</w:t>
      </w:r>
      <w:r>
        <w:t xml:space="preserve"> </w:t>
      </w:r>
      <w:r w:rsidRPr="001313E7">
        <w:t>the</w:t>
      </w:r>
      <w:r>
        <w:t xml:space="preserve"> </w:t>
      </w:r>
      <w:r w:rsidRPr="001313E7">
        <w:t>Medi-Cal</w:t>
      </w:r>
      <w:r>
        <w:t xml:space="preserve"> </w:t>
      </w:r>
      <w:r w:rsidRPr="001313E7">
        <w:t>Agreements</w:t>
      </w:r>
      <w:r>
        <w:t xml:space="preserve"> </w:t>
      </w:r>
      <w:r w:rsidRPr="001313E7">
        <w:t>and</w:t>
      </w:r>
      <w:r>
        <w:t xml:space="preserve"> </w:t>
      </w:r>
      <w:r w:rsidRPr="001313E7">
        <w:t>has</w:t>
      </w:r>
      <w:r>
        <w:t xml:space="preserve"> </w:t>
      </w:r>
      <w:r w:rsidRPr="001313E7">
        <w:t>submitted</w:t>
      </w:r>
      <w:r>
        <w:t xml:space="preserve"> </w:t>
      </w:r>
      <w:r w:rsidRPr="001313E7">
        <w:t>a</w:t>
      </w:r>
      <w:r>
        <w:t xml:space="preserve"> </w:t>
      </w:r>
      <w:r w:rsidRPr="001313E7">
        <w:t>response</w:t>
      </w:r>
      <w:r>
        <w:t xml:space="preserve"> </w:t>
      </w:r>
      <w:r w:rsidRPr="001313E7">
        <w:t>to</w:t>
      </w:r>
      <w:r>
        <w:t xml:space="preserve"> </w:t>
      </w:r>
      <w:r w:rsidRPr="001313E7">
        <w:t>the</w:t>
      </w:r>
      <w:r>
        <w:t xml:space="preserve"> </w:t>
      </w:r>
      <w:r w:rsidRPr="001313E7">
        <w:t>RFP</w:t>
      </w:r>
      <w:r>
        <w:t xml:space="preserve"> </w:t>
      </w:r>
      <w:r w:rsidRPr="001313E7">
        <w:t>in</w:t>
      </w:r>
      <w:r>
        <w:t xml:space="preserve"> </w:t>
      </w:r>
      <w:r w:rsidRPr="001313E7">
        <w:t>the</w:t>
      </w:r>
      <w:r>
        <w:t xml:space="preserve"> </w:t>
      </w:r>
      <w:r w:rsidRPr="001313E7">
        <w:t>form</w:t>
      </w:r>
      <w:r>
        <w:t xml:space="preserve"> </w:t>
      </w:r>
      <w:r w:rsidRPr="001313E7">
        <w:t>of</w:t>
      </w:r>
      <w:r>
        <w:t xml:space="preserve"> </w:t>
      </w:r>
      <w:r w:rsidRPr="001313E7">
        <w:t>a</w:t>
      </w:r>
      <w:r>
        <w:t xml:space="preserve"> </w:t>
      </w:r>
      <w:r w:rsidRPr="001313E7">
        <w:t>proposal</w:t>
      </w:r>
      <w:r>
        <w:t xml:space="preserve"> </w:t>
      </w:r>
      <w:r w:rsidRPr="001313E7">
        <w:t>dated</w:t>
      </w:r>
      <w:r>
        <w:t xml:space="preserve"> </w:t>
      </w:r>
      <w:r w:rsidRPr="001313E7">
        <w:rPr>
          <w:highlight w:val="yellow"/>
        </w:rPr>
        <w:t>___________</w:t>
      </w:r>
      <w:r w:rsidRPr="001313E7">
        <w:t>,</w:t>
      </w:r>
      <w:r>
        <w:t xml:space="preserve"> </w:t>
      </w:r>
      <w:r w:rsidRPr="001313E7">
        <w:t>2018,</w:t>
      </w:r>
      <w:r>
        <w:t xml:space="preserve"> </w:t>
      </w:r>
      <w:r w:rsidRPr="001313E7">
        <w:t>and</w:t>
      </w:r>
      <w:r>
        <w:t xml:space="preserve"> </w:t>
      </w:r>
      <w:r w:rsidRPr="001313E7">
        <w:t>entitled</w:t>
      </w:r>
      <w:r>
        <w:t xml:space="preserve"> “</w:t>
      </w:r>
      <w:r w:rsidRPr="001313E7">
        <w:rPr>
          <w:highlight w:val="yellow"/>
        </w:rPr>
        <w:t>________________________________</w:t>
      </w:r>
      <w:r>
        <w:t xml:space="preserve">” </w:t>
      </w:r>
      <w:r w:rsidRPr="001313E7">
        <w:t>(</w:t>
      </w:r>
      <w:r>
        <w:t>“</w:t>
      </w:r>
      <w:r w:rsidRPr="001313E7">
        <w:t>Proposal</w:t>
      </w:r>
      <w:r>
        <w:t>”</w:t>
      </w:r>
      <w:r w:rsidRPr="001313E7">
        <w:t>),</w:t>
      </w:r>
      <w:r>
        <w:t xml:space="preserve"> </w:t>
      </w:r>
      <w:r w:rsidRPr="001313E7">
        <w:t>incorporated</w:t>
      </w:r>
      <w:r>
        <w:t xml:space="preserve"> </w:t>
      </w:r>
      <w:r w:rsidRPr="001313E7">
        <w:t>herein</w:t>
      </w:r>
      <w:r>
        <w:t xml:space="preserve"> </w:t>
      </w:r>
      <w:r w:rsidRPr="001313E7">
        <w:t>by</w:t>
      </w:r>
      <w:r>
        <w:t xml:space="preserve"> </w:t>
      </w:r>
      <w:r w:rsidRPr="001313E7">
        <w:t>this</w:t>
      </w:r>
      <w:r>
        <w:t xml:space="preserve"> </w:t>
      </w:r>
      <w:r w:rsidRPr="001313E7">
        <w:t>reference;</w:t>
      </w:r>
    </w:p>
    <w:p w14:paraId="216941F7" w14:textId="77777777" w:rsidR="007E62F9" w:rsidRPr="001313E7" w:rsidRDefault="009142FA" w:rsidP="007E62F9">
      <w:pPr>
        <w:pStyle w:val="BodyText"/>
      </w:pPr>
      <w:dir w:val="rtl">
        <w:bookmarkStart w:id="1" w:name="CTS_20cc7742d68a4635a98c7ed97d9278c8"/>
        <w:bookmarkEnd w:id="1"/>
        <w:r w:rsidR="00CB6819" w:rsidRPr="001313E7">
          <w:t>NOW,</w:t>
        </w:r>
        <w:r w:rsidR="00CB6819">
          <w:t xml:space="preserve"> </w:t>
        </w:r>
        <w:r w:rsidR="00CB6819" w:rsidRPr="001313E7">
          <w:t>THEREFORE,</w:t>
        </w:r>
        <w:r w:rsidR="00CB6819">
          <w:t xml:space="preserve"> </w:t>
        </w:r>
        <w:r w:rsidR="00CB6819" w:rsidRPr="001313E7">
          <w:t>IN</w:t>
        </w:r>
        <w:r w:rsidR="00CB6819">
          <w:t xml:space="preserve"> </w:t>
        </w:r>
        <w:r w:rsidR="00CB6819" w:rsidRPr="001313E7">
          <w:t>CONSIDERATION</w:t>
        </w:r>
        <w:r w:rsidR="00CB6819">
          <w:t xml:space="preserve"> </w:t>
        </w:r>
        <w:r w:rsidR="00CB6819" w:rsidRPr="001313E7">
          <w:t>of</w:t>
        </w:r>
        <w:r w:rsidR="00CB6819">
          <w:t xml:space="preserve"> </w:t>
        </w:r>
        <w:r w:rsidR="00CB6819" w:rsidRPr="001313E7">
          <w:t>the</w:t>
        </w:r>
        <w:r w:rsidR="00CB6819">
          <w:t xml:space="preserve"> </w:t>
        </w:r>
        <w:r w:rsidR="00CB6819" w:rsidRPr="001313E7">
          <w:t>foregoing</w:t>
        </w:r>
        <w:r w:rsidR="00CB6819">
          <w:t xml:space="preserve"> </w:t>
        </w:r>
        <w:r w:rsidR="00CB6819" w:rsidRPr="001313E7">
          <w:t>recitals</w:t>
        </w:r>
        <w:r w:rsidR="00CB6819">
          <w:t xml:space="preserve"> </w:t>
        </w:r>
        <w:r w:rsidR="00CB6819" w:rsidRPr="001313E7">
          <w:t>and</w:t>
        </w:r>
        <w:r w:rsidR="00CB6819">
          <w:t xml:space="preserve"> </w:t>
        </w:r>
        <w:r w:rsidR="00CB6819" w:rsidRPr="001313E7">
          <w:t>the</w:t>
        </w:r>
        <w:r w:rsidR="00CB6819">
          <w:t xml:space="preserve"> </w:t>
        </w:r>
        <w:r w:rsidR="00CB6819" w:rsidRPr="001313E7">
          <w:t>mutual</w:t>
        </w:r>
        <w:r w:rsidR="00CB6819">
          <w:t xml:space="preserve"> </w:t>
        </w:r>
        <w:r w:rsidR="00CB6819" w:rsidRPr="001313E7">
          <w:t>covenants</w:t>
        </w:r>
        <w:r w:rsidR="00CB6819">
          <w:t xml:space="preserve"> </w:t>
        </w:r>
        <w:r w:rsidR="00CB6819" w:rsidRPr="001313E7">
          <w:t>and</w:t>
        </w:r>
        <w:r w:rsidR="00CB6819">
          <w:t xml:space="preserve"> </w:t>
        </w:r>
        <w:r w:rsidR="00CB6819" w:rsidRPr="001313E7">
          <w:t>promises</w:t>
        </w:r>
        <w:r w:rsidR="00CB6819">
          <w:t xml:space="preserve"> </w:t>
        </w:r>
        <w:r w:rsidR="00CB6819" w:rsidRPr="001313E7">
          <w:t>contained</w:t>
        </w:r>
        <w:r w:rsidR="00CB6819">
          <w:t xml:space="preserve"> </w:t>
        </w:r>
        <w:r w:rsidR="00CB6819" w:rsidRPr="001313E7">
          <w:t>herein,</w:t>
        </w:r>
        <w:r w:rsidR="00CB6819">
          <w:t xml:space="preserve"> </w:t>
        </w:r>
        <w:r w:rsidR="00CB6819" w:rsidRPr="001313E7">
          <w:t>receipt</w:t>
        </w:r>
        <w:r w:rsidR="00CB6819">
          <w:t xml:space="preserve"> </w:t>
        </w:r>
        <w:r w:rsidR="00CB6819" w:rsidRPr="001313E7">
          <w:t>and</w:t>
        </w:r>
        <w:r w:rsidR="00CB6819">
          <w:t xml:space="preserve"> </w:t>
        </w:r>
        <w:r w:rsidR="00CB6819" w:rsidRPr="001313E7">
          <w:t>sufficiency</w:t>
        </w:r>
        <w:r w:rsidR="00CB6819">
          <w:t xml:space="preserve"> </w:t>
        </w:r>
        <w:r w:rsidR="00CB6819" w:rsidRPr="001313E7">
          <w:t>of</w:t>
        </w:r>
        <w:r w:rsidR="00CB6819">
          <w:t xml:space="preserve"> </w:t>
        </w:r>
        <w:r w:rsidR="00CB6819" w:rsidRPr="001313E7">
          <w:t>which</w:t>
        </w:r>
        <w:r w:rsidR="00CB6819">
          <w:t xml:space="preserve"> </w:t>
        </w:r>
        <w:r w:rsidR="00CB6819" w:rsidRPr="001313E7">
          <w:t>are</w:t>
        </w:r>
        <w:r w:rsidR="00CB6819">
          <w:t xml:space="preserve"> </w:t>
        </w:r>
        <w:r w:rsidR="00CB6819" w:rsidRPr="001313E7">
          <w:t>hereby</w:t>
        </w:r>
        <w:r w:rsidR="00CB6819">
          <w:t xml:space="preserve"> </w:t>
        </w:r>
        <w:r w:rsidR="00CB6819" w:rsidRPr="001313E7">
          <w:t>acknowledged,</w:t>
        </w:r>
        <w:r w:rsidR="00CB6819">
          <w:t xml:space="preserve"> </w:t>
        </w:r>
        <w:r w:rsidR="00CB6819" w:rsidRPr="001313E7">
          <w:t>the</w:t>
        </w:r>
        <w:r w:rsidR="00CB6819">
          <w:t xml:space="preserve"> </w:t>
        </w:r>
        <w:r w:rsidR="00CB6819" w:rsidRPr="001313E7">
          <w:t>parties</w:t>
        </w:r>
        <w:r w:rsidR="00CB6819">
          <w:t xml:space="preserve"> </w:t>
        </w:r>
        <w:r w:rsidR="00CB6819" w:rsidRPr="001313E7">
          <w:t>agree</w:t>
        </w:r>
        <w:r w:rsidR="00CB6819">
          <w:t xml:space="preserve"> </w:t>
        </w:r>
        <w:r w:rsidR="00CB6819" w:rsidRPr="001313E7">
          <w:t>and</w:t>
        </w:r>
        <w:r w:rsidR="00CB6819">
          <w:t xml:space="preserve"> </w:t>
        </w:r>
        <w:r w:rsidR="00CB6819" w:rsidRPr="001313E7">
          <w:t>covenant</w:t>
        </w:r>
        <w:r w:rsidR="00CB6819">
          <w:t xml:space="preserve"> </w:t>
        </w:r>
        <w:r w:rsidR="00CB6819" w:rsidRPr="001313E7">
          <w:t>as</w:t>
        </w:r>
        <w:r w:rsidR="00CB6819">
          <w:t xml:space="preserve"> </w:t>
        </w:r>
        <w:r w:rsidR="00CB6819" w:rsidRPr="001313E7">
          <w:t>follows:</w:t>
        </w:r>
        <w:r>
          <w:t>‬</w:t>
        </w:r>
      </w:dir>
    </w:p>
    <w:p w14:paraId="5E1470C1" w14:textId="77777777" w:rsidR="007E62F9" w:rsidRPr="001313E7" w:rsidRDefault="00CB6819" w:rsidP="007E62F9">
      <w:pPr>
        <w:pStyle w:val="StandardL2"/>
        <w:tabs>
          <w:tab w:val="clear" w:pos="1440"/>
        </w:tabs>
        <w:jc w:val="center"/>
        <w:rPr>
          <w:b/>
        </w:rPr>
      </w:pPr>
      <w:r w:rsidRPr="001313E7">
        <w:rPr>
          <w:b/>
        </w:rPr>
        <w:t>ARTICLE</w:t>
      </w:r>
      <w:r>
        <w:rPr>
          <w:b/>
        </w:rPr>
        <w:t xml:space="preserve"> </w:t>
      </w:r>
      <w:r w:rsidRPr="001313E7">
        <w:rPr>
          <w:b/>
        </w:rPr>
        <w:t>ONE</w:t>
      </w:r>
      <w:r>
        <w:rPr>
          <w:b/>
        </w:rPr>
        <w:t xml:space="preserve"> </w:t>
      </w:r>
      <w:r w:rsidRPr="001313E7">
        <w:rPr>
          <w:b/>
        </w:rPr>
        <w:t>-</w:t>
      </w:r>
      <w:r>
        <w:rPr>
          <w:b/>
        </w:rPr>
        <w:t xml:space="preserve"> </w:t>
      </w:r>
      <w:r w:rsidRPr="001313E7">
        <w:rPr>
          <w:b/>
        </w:rPr>
        <w:t>DEFINITIONS</w:t>
      </w:r>
      <w:bookmarkStart w:id="2" w:name="CTS_15198258693e41d59b807aee00e70174"/>
      <w:bookmarkEnd w:id="2"/>
    </w:p>
    <w:p w14:paraId="513675A7" w14:textId="77777777" w:rsidR="007E62F9" w:rsidRPr="001313E7" w:rsidRDefault="00CB6819" w:rsidP="007E62F9">
      <w:pPr>
        <w:pStyle w:val="StandardL3"/>
      </w:pPr>
      <w:bookmarkStart w:id="3" w:name="CTS_83742891c6c8457082a47a7e36a309a4"/>
      <w:bookmarkStart w:id="4" w:name="CTS_bffed4f535ae436faf592d71c8d2a2e2"/>
      <w:bookmarkEnd w:id="3"/>
      <w:bookmarkEnd w:id="4"/>
      <w:r>
        <w:t>“</w:t>
      </w:r>
      <w:r w:rsidRPr="001313E7">
        <w:t>Covered</w:t>
      </w:r>
      <w:r>
        <w:t xml:space="preserve"> </w:t>
      </w:r>
      <w:r w:rsidRPr="001313E7">
        <w:t>Services</w:t>
      </w:r>
      <w:r>
        <w:t xml:space="preserve">” </w:t>
      </w:r>
      <w:r w:rsidRPr="001313E7">
        <w:t>means</w:t>
      </w:r>
      <w:r>
        <w:t xml:space="preserve"> </w:t>
      </w:r>
      <w:r w:rsidRPr="001313E7">
        <w:t>those</w:t>
      </w:r>
      <w:r>
        <w:t xml:space="preserve"> </w:t>
      </w:r>
      <w:r w:rsidRPr="001313E7">
        <w:t>health</w:t>
      </w:r>
      <w:r>
        <w:t xml:space="preserve"> </w:t>
      </w:r>
      <w:r w:rsidRPr="001313E7">
        <w:t>care</w:t>
      </w:r>
      <w:r>
        <w:t xml:space="preserve"> </w:t>
      </w:r>
      <w:r w:rsidRPr="001313E7">
        <w:t>services</w:t>
      </w:r>
      <w:r>
        <w:t xml:space="preserve"> </w:t>
      </w:r>
      <w:r w:rsidRPr="001313E7">
        <w:t>within</w:t>
      </w:r>
      <w:r>
        <w:t xml:space="preserve"> </w:t>
      </w:r>
      <w:r w:rsidRPr="001313E7">
        <w:t>the</w:t>
      </w:r>
      <w:r>
        <w:t xml:space="preserve"> </w:t>
      </w:r>
      <w:r w:rsidRPr="001313E7">
        <w:t>normal</w:t>
      </w:r>
      <w:r>
        <w:t xml:space="preserve"> </w:t>
      </w:r>
      <w:r w:rsidRPr="001313E7">
        <w:t>scope</w:t>
      </w:r>
      <w:r>
        <w:t xml:space="preserve"> </w:t>
      </w:r>
      <w:r w:rsidRPr="001313E7">
        <w:t>of</w:t>
      </w:r>
      <w:r>
        <w:t xml:space="preserve"> </w:t>
      </w:r>
      <w:r w:rsidRPr="001313E7">
        <w:t>practice</w:t>
      </w:r>
      <w:r>
        <w:t xml:space="preserve"> </w:t>
      </w:r>
      <w:r w:rsidRPr="001313E7">
        <w:t>and</w:t>
      </w:r>
      <w:r>
        <w:t xml:space="preserve"> </w:t>
      </w:r>
      <w:r w:rsidRPr="001313E7">
        <w:t>licensure</w:t>
      </w:r>
      <w:r>
        <w:t xml:space="preserve"> </w:t>
      </w:r>
      <w:r w:rsidRPr="001313E7">
        <w:t>of</w:t>
      </w:r>
      <w:r>
        <w:t xml:space="preserve"> </w:t>
      </w:r>
      <w:r w:rsidRPr="001313E7">
        <w:t>Provider</w:t>
      </w:r>
      <w:r>
        <w:t xml:space="preserve"> </w:t>
      </w:r>
      <w:r w:rsidRPr="001313E7">
        <w:t>as</w:t>
      </w:r>
      <w:r>
        <w:t xml:space="preserve"> </w:t>
      </w:r>
      <w:r w:rsidRPr="001313E7">
        <w:t>described</w:t>
      </w:r>
      <w:r>
        <w:t xml:space="preserve"> </w:t>
      </w:r>
      <w:r w:rsidRPr="001313E7">
        <w:t>in</w:t>
      </w:r>
      <w:r>
        <w:t xml:space="preserve"> </w:t>
      </w:r>
      <w:r w:rsidRPr="001313E7">
        <w:t>Attachment</w:t>
      </w:r>
      <w:r>
        <w:t xml:space="preserve"> </w:t>
      </w:r>
      <w:r w:rsidRPr="001313E7">
        <w:t>A</w:t>
      </w:r>
      <w:r>
        <w:t>-1</w:t>
      </w:r>
      <w:r w:rsidRPr="001313E7">
        <w:t>,</w:t>
      </w:r>
      <w:r>
        <w:t xml:space="preserve"> Scope </w:t>
      </w:r>
      <w:r w:rsidRPr="001313E7">
        <w:t>of</w:t>
      </w:r>
      <w:r>
        <w:t xml:space="preserve"> </w:t>
      </w:r>
      <w:r w:rsidRPr="001313E7">
        <w:t>Work,</w:t>
      </w:r>
      <w:r>
        <w:t xml:space="preserve"> Non-Emergency Medical Transportation, and A-2, Non-Medical Transportation (collectively “SOW”) </w:t>
      </w:r>
      <w:r w:rsidRPr="001313E7">
        <w:t>attached</w:t>
      </w:r>
      <w:r>
        <w:t xml:space="preserve"> </w:t>
      </w:r>
      <w:r w:rsidRPr="001313E7">
        <w:t>hereto</w:t>
      </w:r>
      <w:r>
        <w:t xml:space="preserve"> </w:t>
      </w:r>
      <w:r w:rsidRPr="001313E7">
        <w:t>and</w:t>
      </w:r>
      <w:r>
        <w:t xml:space="preserve"> </w:t>
      </w:r>
      <w:r w:rsidRPr="001313E7">
        <w:t>incorporated</w:t>
      </w:r>
      <w:r>
        <w:t xml:space="preserve"> </w:t>
      </w:r>
      <w:r w:rsidRPr="001313E7">
        <w:t>herein.</w:t>
      </w:r>
    </w:p>
    <w:p w14:paraId="314C63D5" w14:textId="77777777" w:rsidR="007E62F9" w:rsidRPr="001313E7" w:rsidRDefault="00CB6819" w:rsidP="007E62F9">
      <w:pPr>
        <w:pStyle w:val="StandardL3"/>
      </w:pPr>
      <w:r w:rsidRPr="001313E7">
        <w:t>Capitalized</w:t>
      </w:r>
      <w:r>
        <w:t xml:space="preserve"> </w:t>
      </w:r>
      <w:r w:rsidRPr="001313E7">
        <w:t>words</w:t>
      </w:r>
      <w:r>
        <w:t xml:space="preserve"> </w:t>
      </w:r>
      <w:r w:rsidRPr="001313E7">
        <w:t>or</w:t>
      </w:r>
      <w:r>
        <w:t xml:space="preserve"> </w:t>
      </w:r>
      <w:r w:rsidRPr="001313E7">
        <w:t>phrases</w:t>
      </w:r>
      <w:r>
        <w:t xml:space="preserve"> </w:t>
      </w:r>
      <w:r w:rsidRPr="001313E7">
        <w:t>in</w:t>
      </w:r>
      <w:r>
        <w:t xml:space="preserve"> </w:t>
      </w:r>
      <w:r w:rsidRPr="001313E7">
        <w:t>this</w:t>
      </w:r>
      <w:r>
        <w:t xml:space="preserve"> </w:t>
      </w:r>
      <w:r w:rsidRPr="001313E7">
        <w:t>Agreement</w:t>
      </w:r>
      <w:r>
        <w:t xml:space="preserve"> </w:t>
      </w:r>
      <w:r w:rsidRPr="001313E7">
        <w:t>shall</w:t>
      </w:r>
      <w:r>
        <w:t xml:space="preserve"> </w:t>
      </w:r>
      <w:r w:rsidRPr="001313E7">
        <w:t>have</w:t>
      </w:r>
      <w:r>
        <w:t xml:space="preserve"> </w:t>
      </w:r>
      <w:r w:rsidRPr="001313E7">
        <w:t>the</w:t>
      </w:r>
      <w:r>
        <w:t xml:space="preserve"> </w:t>
      </w:r>
      <w:r w:rsidRPr="001313E7">
        <w:t>meaning</w:t>
      </w:r>
      <w:r>
        <w:t xml:space="preserve"> </w:t>
      </w:r>
      <w:r w:rsidRPr="001313E7">
        <w:t>set</w:t>
      </w:r>
      <w:r>
        <w:t xml:space="preserve"> </w:t>
      </w:r>
      <w:r w:rsidRPr="001313E7">
        <w:t>forth</w:t>
      </w:r>
      <w:r>
        <w:t xml:space="preserve"> </w:t>
      </w:r>
      <w:r w:rsidRPr="001313E7">
        <w:t>in</w:t>
      </w:r>
      <w:r>
        <w:t xml:space="preserve"> </w:t>
      </w:r>
      <w:r w:rsidRPr="00A660FC">
        <w:t>Attachment</w:t>
      </w:r>
      <w:r>
        <w:t xml:space="preserve"> </w:t>
      </w:r>
      <w:r w:rsidRPr="00A660FC">
        <w:t>B</w:t>
      </w:r>
      <w:r w:rsidRPr="001313E7">
        <w:t>,</w:t>
      </w:r>
      <w:r>
        <w:t xml:space="preserve"> Definitions, </w:t>
      </w:r>
      <w:r w:rsidRPr="001313E7">
        <w:t>attached</w:t>
      </w:r>
      <w:r>
        <w:t xml:space="preserve"> </w:t>
      </w:r>
      <w:r w:rsidRPr="001313E7">
        <w:t>hereto</w:t>
      </w:r>
      <w:r>
        <w:t xml:space="preserve"> </w:t>
      </w:r>
      <w:r w:rsidRPr="001313E7">
        <w:t>and</w:t>
      </w:r>
      <w:r>
        <w:t xml:space="preserve"> </w:t>
      </w:r>
      <w:r w:rsidRPr="001313E7">
        <w:t>incorporated</w:t>
      </w:r>
      <w:r>
        <w:t xml:space="preserve"> </w:t>
      </w:r>
      <w:r w:rsidRPr="001313E7">
        <w:t>herein.</w:t>
      </w:r>
    </w:p>
    <w:p w14:paraId="5A9EA5E3" w14:textId="77777777" w:rsidR="007E62F9" w:rsidRPr="001313E7" w:rsidRDefault="00CB6819" w:rsidP="007E62F9">
      <w:pPr>
        <w:pStyle w:val="StandardL2"/>
        <w:jc w:val="center"/>
        <w:rPr>
          <w:b/>
        </w:rPr>
      </w:pPr>
      <w:r w:rsidRPr="001313E7">
        <w:rPr>
          <w:b/>
        </w:rPr>
        <w:lastRenderedPageBreak/>
        <w:t>ARTICLE</w:t>
      </w:r>
      <w:r>
        <w:rPr>
          <w:b/>
        </w:rPr>
        <w:t xml:space="preserve"> </w:t>
      </w:r>
      <w:r w:rsidRPr="001313E7">
        <w:rPr>
          <w:b/>
        </w:rPr>
        <w:t>TWO</w:t>
      </w:r>
      <w:r>
        <w:rPr>
          <w:b/>
        </w:rPr>
        <w:t xml:space="preserve"> </w:t>
      </w:r>
      <w:r w:rsidRPr="001313E7">
        <w:rPr>
          <w:b/>
        </w:rPr>
        <w:t>-</w:t>
      </w:r>
      <w:r>
        <w:rPr>
          <w:b/>
        </w:rPr>
        <w:t xml:space="preserve"> </w:t>
      </w:r>
      <w:r w:rsidRPr="001313E7">
        <w:rPr>
          <w:b/>
        </w:rPr>
        <w:t>PROVIDER</w:t>
      </w:r>
      <w:r>
        <w:rPr>
          <w:b/>
        </w:rPr>
        <w:t xml:space="preserve"> </w:t>
      </w:r>
      <w:r w:rsidRPr="001313E7">
        <w:rPr>
          <w:b/>
        </w:rPr>
        <w:t>OBLIGATIONS</w:t>
      </w:r>
      <w:bookmarkStart w:id="5" w:name="CTS_79b3aa3547204ab4ad19b40ce6367a04"/>
      <w:bookmarkEnd w:id="5"/>
    </w:p>
    <w:p w14:paraId="134EE88F" w14:textId="77777777" w:rsidR="007E62F9" w:rsidRPr="007669A3" w:rsidRDefault="00CB6819" w:rsidP="007E62F9">
      <w:pPr>
        <w:pStyle w:val="StandardL3"/>
      </w:pPr>
      <w:r w:rsidRPr="001313E7">
        <w:rPr>
          <w:b/>
          <w:bCs/>
        </w:rPr>
        <w:t>Serving</w:t>
      </w:r>
      <w:r>
        <w:rPr>
          <w:b/>
          <w:bCs/>
        </w:rPr>
        <w:t xml:space="preserve"> </w:t>
      </w:r>
      <w:r w:rsidRPr="001313E7">
        <w:rPr>
          <w:b/>
          <w:bCs/>
        </w:rPr>
        <w:t>as</w:t>
      </w:r>
      <w:r>
        <w:rPr>
          <w:b/>
          <w:bCs/>
        </w:rPr>
        <w:t xml:space="preserve"> </w:t>
      </w:r>
      <w:r w:rsidRPr="001313E7">
        <w:rPr>
          <w:b/>
          <w:bCs/>
        </w:rPr>
        <w:t>a</w:t>
      </w:r>
      <w:r>
        <w:rPr>
          <w:b/>
          <w:bCs/>
        </w:rPr>
        <w:t xml:space="preserve"> </w:t>
      </w:r>
      <w:r w:rsidRPr="001313E7">
        <w:rPr>
          <w:b/>
          <w:bCs/>
        </w:rPr>
        <w:t>Panel</w:t>
      </w:r>
      <w:r>
        <w:rPr>
          <w:b/>
          <w:bCs/>
        </w:rPr>
        <w:t xml:space="preserve"> </w:t>
      </w:r>
      <w:r w:rsidRPr="001313E7">
        <w:rPr>
          <w:b/>
          <w:bCs/>
        </w:rPr>
        <w:t>Provider.</w:t>
      </w:r>
      <w:r>
        <w:rPr>
          <w:b/>
          <w:bCs/>
        </w:rPr>
        <w:t xml:space="preserve"> </w:t>
      </w:r>
      <w:r w:rsidRPr="001313E7">
        <w:t>Provider</w:t>
      </w:r>
      <w:r>
        <w:t xml:space="preserve"> </w:t>
      </w:r>
      <w:r w:rsidRPr="001313E7">
        <w:t>shall</w:t>
      </w:r>
      <w:r>
        <w:t xml:space="preserve"> </w:t>
      </w:r>
      <w:r w:rsidRPr="001313E7">
        <w:t>serve</w:t>
      </w:r>
      <w:r>
        <w:t xml:space="preserve"> </w:t>
      </w:r>
      <w:r w:rsidRPr="001313E7">
        <w:t>on</w:t>
      </w:r>
      <w:r>
        <w:t xml:space="preserve"> </w:t>
      </w:r>
      <w:r w:rsidRPr="001313E7">
        <w:t>Health</w:t>
      </w:r>
      <w:r>
        <w:t xml:space="preserve"> </w:t>
      </w:r>
      <w:r w:rsidRPr="001313E7">
        <w:t>Plan</w:t>
      </w:r>
      <w:r>
        <w:t>’</w:t>
      </w:r>
      <w:r w:rsidRPr="001313E7">
        <w:t>s</w:t>
      </w:r>
      <w:r>
        <w:t xml:space="preserve"> </w:t>
      </w:r>
      <w:r w:rsidRPr="001313E7">
        <w:t>panel</w:t>
      </w:r>
      <w:r>
        <w:t xml:space="preserve"> </w:t>
      </w:r>
      <w:r w:rsidRPr="001313E7">
        <w:t>of</w:t>
      </w:r>
      <w:r>
        <w:t xml:space="preserve"> </w:t>
      </w:r>
      <w:r w:rsidRPr="001313E7">
        <w:t>providers.</w:t>
      </w:r>
      <w:r>
        <w:t xml:space="preserve"> </w:t>
      </w:r>
      <w:r w:rsidRPr="001313E7">
        <w:t>Provider</w:t>
      </w:r>
      <w:r>
        <w:t xml:space="preserve"> </w:t>
      </w:r>
      <w:r w:rsidRPr="001313E7">
        <w:t>agrees</w:t>
      </w:r>
      <w:r>
        <w:t xml:space="preserve"> </w:t>
      </w:r>
      <w:r w:rsidRPr="001313E7">
        <w:t>that</w:t>
      </w:r>
      <w:r>
        <w:t xml:space="preserve"> </w:t>
      </w:r>
      <w:r w:rsidRPr="001313E7">
        <w:t>its</w:t>
      </w:r>
      <w:r>
        <w:t xml:space="preserve"> </w:t>
      </w:r>
      <w:r w:rsidRPr="001313E7">
        <w:t>practice</w:t>
      </w:r>
      <w:r>
        <w:t xml:space="preserve"> </w:t>
      </w:r>
      <w:r w:rsidRPr="001313E7">
        <w:t>information</w:t>
      </w:r>
      <w:r>
        <w:t xml:space="preserve"> </w:t>
      </w:r>
      <w:r w:rsidRPr="001313E7">
        <w:t>may</w:t>
      </w:r>
      <w:r>
        <w:t xml:space="preserve"> </w:t>
      </w:r>
      <w:r w:rsidRPr="001313E7">
        <w:t>be</w:t>
      </w:r>
      <w:r>
        <w:t xml:space="preserve"> </w:t>
      </w:r>
      <w:r w:rsidRPr="001313E7">
        <w:t>used</w:t>
      </w:r>
      <w:r>
        <w:t xml:space="preserve"> </w:t>
      </w:r>
      <w:r w:rsidRPr="001313E7">
        <w:t>in</w:t>
      </w:r>
      <w:r>
        <w:t xml:space="preserve"> </w:t>
      </w:r>
      <w:r w:rsidRPr="001313E7">
        <w:t>Health</w:t>
      </w:r>
      <w:r>
        <w:t xml:space="preserve"> </w:t>
      </w:r>
      <w:r w:rsidRPr="001313E7">
        <w:t>Plan</w:t>
      </w:r>
      <w:r>
        <w:t>’</w:t>
      </w:r>
      <w:r w:rsidRPr="001313E7">
        <w:t>s</w:t>
      </w:r>
      <w:r>
        <w:t xml:space="preserve"> </w:t>
      </w:r>
      <w:r w:rsidRPr="001313E7">
        <w:t>provider</w:t>
      </w:r>
      <w:r>
        <w:t xml:space="preserve"> </w:t>
      </w:r>
      <w:r w:rsidRPr="001313E7">
        <w:t>directories,</w:t>
      </w:r>
      <w:r>
        <w:t xml:space="preserve"> </w:t>
      </w:r>
      <w:r w:rsidRPr="001313E7">
        <w:t>promotional</w:t>
      </w:r>
      <w:r>
        <w:t xml:space="preserve"> </w:t>
      </w:r>
      <w:r w:rsidRPr="001313E7">
        <w:t>materials,</w:t>
      </w:r>
      <w:r>
        <w:t xml:space="preserve"> </w:t>
      </w:r>
      <w:r w:rsidRPr="001313E7">
        <w:t>advertising</w:t>
      </w:r>
      <w:r>
        <w:t xml:space="preserve"> </w:t>
      </w:r>
      <w:r w:rsidRPr="001313E7">
        <w:t>and</w:t>
      </w:r>
      <w:r>
        <w:t xml:space="preserve"> </w:t>
      </w:r>
      <w:r w:rsidRPr="001313E7">
        <w:t>other</w:t>
      </w:r>
      <w:r>
        <w:t xml:space="preserve"> </w:t>
      </w:r>
      <w:r w:rsidRPr="001313E7">
        <w:t>informational</w:t>
      </w:r>
      <w:r>
        <w:t xml:space="preserve"> </w:t>
      </w:r>
      <w:r w:rsidRPr="001313E7">
        <w:t>material</w:t>
      </w:r>
      <w:r>
        <w:t xml:space="preserve"> </w:t>
      </w:r>
      <w:r w:rsidRPr="001313E7">
        <w:t>made</w:t>
      </w:r>
      <w:r>
        <w:t xml:space="preserve"> </w:t>
      </w:r>
      <w:r w:rsidRPr="001313E7">
        <w:t>available</w:t>
      </w:r>
      <w:r>
        <w:t xml:space="preserve"> </w:t>
      </w:r>
      <w:r w:rsidRPr="001313E7">
        <w:t>to</w:t>
      </w:r>
      <w:r>
        <w:t xml:space="preserve"> </w:t>
      </w:r>
      <w:r w:rsidRPr="001313E7">
        <w:t>the</w:t>
      </w:r>
      <w:r>
        <w:t xml:space="preserve"> </w:t>
      </w:r>
      <w:r w:rsidRPr="001313E7">
        <w:t>public</w:t>
      </w:r>
      <w:r>
        <w:t xml:space="preserve"> </w:t>
      </w:r>
      <w:r w:rsidRPr="001313E7">
        <w:t>and</w:t>
      </w:r>
      <w:r>
        <w:t xml:space="preserve"> </w:t>
      </w:r>
      <w:r w:rsidRPr="001313E7">
        <w:t>Members.</w:t>
      </w:r>
      <w:r>
        <w:t xml:space="preserve"> </w:t>
      </w:r>
      <w:r w:rsidRPr="001313E7">
        <w:t>Provider</w:t>
      </w:r>
      <w:r>
        <w:t>’</w:t>
      </w:r>
      <w:r w:rsidRPr="001313E7">
        <w:t>s</w:t>
      </w:r>
      <w:r>
        <w:t xml:space="preserve"> </w:t>
      </w:r>
      <w:r w:rsidRPr="001313E7">
        <w:t>practice</w:t>
      </w:r>
      <w:r>
        <w:t xml:space="preserve"> </w:t>
      </w:r>
      <w:r w:rsidRPr="001313E7">
        <w:t>information</w:t>
      </w:r>
      <w:r>
        <w:t xml:space="preserve"> </w:t>
      </w:r>
      <w:r w:rsidRPr="001313E7">
        <w:t>includes,</w:t>
      </w:r>
      <w:r>
        <w:t xml:space="preserve"> </w:t>
      </w:r>
      <w:r w:rsidRPr="001313E7">
        <w:t>but</w:t>
      </w:r>
      <w:r>
        <w:t xml:space="preserve"> </w:t>
      </w:r>
      <w:r w:rsidRPr="001313E7">
        <w:t>is</w:t>
      </w:r>
      <w:r>
        <w:t xml:space="preserve"> </w:t>
      </w:r>
      <w:r w:rsidRPr="001313E7">
        <w:t>not</w:t>
      </w:r>
      <w:r>
        <w:t xml:space="preserve"> </w:t>
      </w:r>
      <w:r w:rsidRPr="001313E7">
        <w:t>limited</w:t>
      </w:r>
      <w:r>
        <w:t xml:space="preserve"> </w:t>
      </w:r>
      <w:r w:rsidRPr="001313E7">
        <w:t>to,</w:t>
      </w:r>
      <w:r>
        <w:t xml:space="preserve"> </w:t>
      </w:r>
      <w:r w:rsidRPr="001313E7">
        <w:t>name,</w:t>
      </w:r>
      <w:r>
        <w:t xml:space="preserve"> </w:t>
      </w:r>
      <w:r w:rsidRPr="001313E7">
        <w:t>address,</w:t>
      </w:r>
      <w:r>
        <w:t xml:space="preserve"> </w:t>
      </w:r>
      <w:r w:rsidRPr="001313E7">
        <w:t>telephone</w:t>
      </w:r>
      <w:r>
        <w:t xml:space="preserve"> </w:t>
      </w:r>
      <w:r w:rsidRPr="001313E7">
        <w:t>number,</w:t>
      </w:r>
      <w:r>
        <w:t xml:space="preserve"> </w:t>
      </w:r>
      <w:r w:rsidRPr="001313E7">
        <w:t>hours</w:t>
      </w:r>
      <w:r>
        <w:t xml:space="preserve"> </w:t>
      </w:r>
      <w:r w:rsidRPr="001313E7">
        <w:t>of</w:t>
      </w:r>
      <w:r>
        <w:t xml:space="preserve"> </w:t>
      </w:r>
      <w:r w:rsidRPr="001313E7">
        <w:t>operation,</w:t>
      </w:r>
      <w:r>
        <w:t xml:space="preserve"> </w:t>
      </w:r>
      <w:r w:rsidRPr="001313E7">
        <w:t>type</w:t>
      </w:r>
      <w:r>
        <w:t xml:space="preserve"> </w:t>
      </w:r>
      <w:r w:rsidRPr="001313E7">
        <w:t>of</w:t>
      </w:r>
      <w:r>
        <w:t xml:space="preserve"> </w:t>
      </w:r>
      <w:r w:rsidRPr="001313E7">
        <w:t>practice,</w:t>
      </w:r>
      <w:r>
        <w:t xml:space="preserve"> </w:t>
      </w:r>
      <w:r w:rsidRPr="001313E7">
        <w:t>and</w:t>
      </w:r>
      <w:r>
        <w:t xml:space="preserve"> </w:t>
      </w:r>
      <w:r w:rsidRPr="001313E7">
        <w:t>ability</w:t>
      </w:r>
      <w:r>
        <w:t xml:space="preserve"> </w:t>
      </w:r>
      <w:r w:rsidRPr="001313E7">
        <w:t>to</w:t>
      </w:r>
      <w:r>
        <w:t xml:space="preserve"> </w:t>
      </w:r>
      <w:r w:rsidRPr="001313E7">
        <w:t>accept</w:t>
      </w:r>
      <w:r>
        <w:t xml:space="preserve"> </w:t>
      </w:r>
      <w:r w:rsidRPr="001313E7">
        <w:t>new</w:t>
      </w:r>
      <w:r>
        <w:t xml:space="preserve"> </w:t>
      </w:r>
      <w:r w:rsidRPr="001313E7">
        <w:t>patients.</w:t>
      </w:r>
      <w:r>
        <w:t xml:space="preserve"> </w:t>
      </w:r>
      <w:r w:rsidRPr="001313E7">
        <w:t>Provider</w:t>
      </w:r>
      <w:r>
        <w:t xml:space="preserve"> </w:t>
      </w:r>
      <w:r w:rsidRPr="001313E7">
        <w:t>shall</w:t>
      </w:r>
      <w:r>
        <w:t xml:space="preserve"> </w:t>
      </w:r>
      <w:r w:rsidRPr="001313E7">
        <w:t>p</w:t>
      </w:r>
      <w:r w:rsidRPr="007669A3">
        <w:t>romptly notify Health Plan of any changes in this practice information.</w:t>
      </w:r>
    </w:p>
    <w:p w14:paraId="553C696D" w14:textId="77777777" w:rsidR="007E62F9" w:rsidRPr="007669A3" w:rsidRDefault="00CB6819" w:rsidP="007E62F9">
      <w:pPr>
        <w:pStyle w:val="StandardL3"/>
        <w:rPr>
          <w:b/>
        </w:rPr>
      </w:pPr>
      <w:r w:rsidRPr="007669A3">
        <w:rPr>
          <w:b/>
        </w:rPr>
        <w:t xml:space="preserve">Standards for Provision of Care. </w:t>
      </w:r>
    </w:p>
    <w:p w14:paraId="09A54C46" w14:textId="77777777" w:rsidR="007E62F9" w:rsidRPr="007669A3" w:rsidRDefault="00CB6819" w:rsidP="00CB6504">
      <w:pPr>
        <w:pStyle w:val="StandardL4"/>
        <w:ind w:left="0" w:firstLine="3600"/>
      </w:pPr>
      <w:r w:rsidRPr="007669A3">
        <w:rPr>
          <w:b/>
        </w:rPr>
        <w:t xml:space="preserve">Provision of Covered Services. </w:t>
      </w:r>
      <w:r w:rsidRPr="007669A3">
        <w:t xml:space="preserve">Provider shall provide and cause its subcontractors to provide Covered Services to Members, within the scope of Provider’s business and practice, in accordance with this Agreement, </w:t>
      </w:r>
      <w:r>
        <w:t xml:space="preserve">including Attachment </w:t>
      </w:r>
      <w:r w:rsidRPr="007669A3">
        <w:t xml:space="preserve">A-1 and A-2, Health Plan’s policies and procedures, the terms and conditions of the Health Plan product which covers the Member, federal and State laws, and the requirements of any applicable government sponsored program, including, but not limited to, the Medi-Cal Agreement and any subsequent amendments. </w:t>
      </w:r>
    </w:p>
    <w:p w14:paraId="256BCC75" w14:textId="77777777" w:rsidR="007E62F9" w:rsidRPr="007669A3" w:rsidRDefault="00CB6819" w:rsidP="00CB6504">
      <w:pPr>
        <w:pStyle w:val="StandardL4"/>
        <w:ind w:left="0" w:firstLine="3600"/>
      </w:pPr>
      <w:r w:rsidRPr="007669A3">
        <w:rPr>
          <w:b/>
        </w:rPr>
        <w:t xml:space="preserve">Standard of Care. </w:t>
      </w:r>
      <w:r w:rsidRPr="007669A3">
        <w:t>Provider shall provide and cause its subcontractors to provide Covered Services to Members at a level of care and competence that equals or exceeds the generally accepted and professionally recognized standard of practice at the time of treatment, all applicable rules and/or standards of professional conduct, and any controlling governmental licensing requirements.</w:t>
      </w:r>
    </w:p>
    <w:p w14:paraId="338F72BB" w14:textId="77777777" w:rsidR="007E62F9" w:rsidRPr="007669A3" w:rsidRDefault="00CB6819" w:rsidP="00CB6504">
      <w:pPr>
        <w:pStyle w:val="StandardL4"/>
        <w:ind w:left="0" w:firstLine="3600"/>
      </w:pPr>
      <w:r w:rsidRPr="007669A3">
        <w:rPr>
          <w:b/>
        </w:rPr>
        <w:t xml:space="preserve">Facilities, Equipment, and Personnel. </w:t>
      </w:r>
      <w:r w:rsidRPr="007669A3">
        <w:t xml:space="preserve">Provider shall maintain and cause its subcontractors to maintain facilities, equipment, transportation vehicles, personnel, and administrative services at a level and quality as necessary to perform Provider’s duties and responsibilities under this Agreement and to meet all applicable legal requirements, including the accessibility requirements </w:t>
      </w:r>
      <w:r>
        <w:t xml:space="preserve">and the reasonable accommodation requirements (which includes reasonable accommodations for “service animals”, such as guide dogs, signal dogs, sensory signal dogs, seizure response dogs, and psychiatric service dogs) </w:t>
      </w:r>
      <w:r w:rsidRPr="007669A3">
        <w:t>of the Americans with Disabilities Act. In addition, Provider shall permit Health Plan and its representatives reasonable access to such facilities and vehicles for onsite inspections and credentialing purposes. Provider agrees to provide at least a sixty (60)-day-notice to Health Plan prior to the opening of any new location and ninety (90)-day-notice to Health Plan prior to the closing of any location.</w:t>
      </w:r>
    </w:p>
    <w:p w14:paraId="21313BB0" w14:textId="77777777" w:rsidR="007E62F9" w:rsidRPr="004A63CB" w:rsidRDefault="00CB6819" w:rsidP="00CB6504">
      <w:pPr>
        <w:pStyle w:val="StandardL4"/>
        <w:ind w:left="0" w:firstLine="3600"/>
      </w:pPr>
      <w:r w:rsidRPr="004A63CB">
        <w:rPr>
          <w:b/>
        </w:rPr>
        <w:t>Prior Authorization</w:t>
      </w:r>
      <w:r w:rsidRPr="004A63CB">
        <w:t>. Provider shall obtain the prior authorization of Health Plan for NEMT in accordance with Health Plan’s Provider Manual prior to rending Covered Services to Members. NMT services shall be authorized every twelve (12) months as set forth in Attachment A-2. Upon and following such prior authorization, Provider shall coordinate the provision of such Covered Services to Members and ensure continuity of care. Health Plan may, at Health Plan’s option, deny payment for Covered Services rendered that were not prior authorized, if such prior authorization is required by Health Plan. In addition to any other right or remedy under this Agreement, Health Plan may, at Health Plan’s option, deny payment for Covered Services rendered that were not prior authorized, if required, by Health Plan, or retain from any amount owed to Provider an amount equal to the amount of money paid by Health Plan to the party or provider rendering non-Plan authorized referral services to Members.</w:t>
      </w:r>
    </w:p>
    <w:p w14:paraId="78CB9AE9" w14:textId="77777777" w:rsidR="007E62F9" w:rsidRPr="00BD0665" w:rsidRDefault="00CB6819" w:rsidP="00CB6504">
      <w:pPr>
        <w:pStyle w:val="StandardL4"/>
        <w:ind w:left="0" w:firstLine="3600"/>
      </w:pPr>
      <w:r w:rsidRPr="00BD0665">
        <w:rPr>
          <w:b/>
        </w:rPr>
        <w:lastRenderedPageBreak/>
        <w:t xml:space="preserve">Referrals. </w:t>
      </w:r>
      <w:r w:rsidRPr="00BD0665">
        <w:t xml:space="preserve">Unless otherwise agreed to by Health Plan or set forth in Attachment A-2, Provider shall provide Covered Services to Members only upon receipt of an appropriate referral to provide such services from Medi-Cal Member’s Primary Care Physician or Health Plan, or upon receipt of such other service authorization as described in the Provider Manual. </w:t>
      </w:r>
    </w:p>
    <w:p w14:paraId="3602E3E4" w14:textId="77777777" w:rsidR="004A35A6" w:rsidRPr="001313E7" w:rsidRDefault="00CB6819" w:rsidP="004A35A6">
      <w:pPr>
        <w:pStyle w:val="StandardL4"/>
        <w:tabs>
          <w:tab w:val="clear" w:pos="4320"/>
        </w:tabs>
        <w:ind w:left="0" w:firstLine="3600"/>
      </w:pPr>
      <w:r w:rsidRPr="00D7555F">
        <w:rPr>
          <w:b/>
        </w:rPr>
        <w:t xml:space="preserve">Member Eligibility Verification. </w:t>
      </w:r>
      <w:r w:rsidRPr="00D7555F">
        <w:t>Provider shall verify eligibility of Members prior to rendering services. Prior authorization from Health Plan or referral from a Primary Care Physician is not a guarantee of Member eligibility with Health Plan or eligibility in the Medi-Cal program.</w:t>
      </w:r>
      <w:r>
        <w:t xml:space="preserve"> </w:t>
      </w:r>
    </w:p>
    <w:p w14:paraId="27ED766D" w14:textId="77777777" w:rsidR="004A35A6" w:rsidRPr="001313E7" w:rsidRDefault="00CB6819" w:rsidP="004A35A6">
      <w:pPr>
        <w:pStyle w:val="StandardL4"/>
        <w:ind w:left="0" w:firstLine="3600"/>
      </w:pPr>
      <w:r w:rsidRPr="00314249">
        <w:rPr>
          <w:b/>
        </w:rPr>
        <w:t>Emergency Room Referral</w:t>
      </w:r>
      <w:r w:rsidRPr="004A35A6">
        <w:t xml:space="preserve">. </w:t>
      </w:r>
      <w:r w:rsidRPr="001313E7">
        <w:t>If</w:t>
      </w:r>
      <w:r>
        <w:t xml:space="preserve"> </w:t>
      </w:r>
      <w:r w:rsidRPr="001313E7">
        <w:t>Provider</w:t>
      </w:r>
      <w:r>
        <w:t xml:space="preserve"> </w:t>
      </w:r>
      <w:r w:rsidRPr="001313E7">
        <w:t>refers</w:t>
      </w:r>
      <w:r>
        <w:t xml:space="preserve"> </w:t>
      </w:r>
      <w:r w:rsidRPr="001313E7">
        <w:t>a</w:t>
      </w:r>
      <w:r>
        <w:t xml:space="preserve"> </w:t>
      </w:r>
      <w:r w:rsidRPr="001313E7">
        <w:t>Member</w:t>
      </w:r>
      <w:r>
        <w:t xml:space="preserve"> </w:t>
      </w:r>
      <w:r w:rsidRPr="001313E7">
        <w:t>to</w:t>
      </w:r>
      <w:r>
        <w:t xml:space="preserve"> </w:t>
      </w:r>
      <w:r w:rsidRPr="001313E7">
        <w:t>an</w:t>
      </w:r>
      <w:r>
        <w:t xml:space="preserve"> </w:t>
      </w:r>
      <w:r w:rsidRPr="001313E7">
        <w:t>emergency</w:t>
      </w:r>
      <w:r>
        <w:t xml:space="preserve"> </w:t>
      </w:r>
      <w:r w:rsidRPr="001313E7">
        <w:t>room,</w:t>
      </w:r>
      <w:r>
        <w:t xml:space="preserve"> </w:t>
      </w:r>
      <w:r w:rsidRPr="001313E7">
        <w:t>Provider</w:t>
      </w:r>
      <w:r>
        <w:t xml:space="preserve"> </w:t>
      </w:r>
      <w:r w:rsidRPr="001313E7">
        <w:t>shall</w:t>
      </w:r>
      <w:r>
        <w:t xml:space="preserve"> </w:t>
      </w:r>
      <w:r w:rsidRPr="001313E7">
        <w:t>provide</w:t>
      </w:r>
      <w:r>
        <w:t xml:space="preserve"> </w:t>
      </w:r>
      <w:r w:rsidRPr="001313E7">
        <w:t>notification</w:t>
      </w:r>
      <w:r>
        <w:t xml:space="preserve"> </w:t>
      </w:r>
      <w:r w:rsidRPr="001313E7">
        <w:t>to</w:t>
      </w:r>
      <w:r>
        <w:t xml:space="preserve"> </w:t>
      </w:r>
      <w:r w:rsidRPr="001313E7">
        <w:t>Health</w:t>
      </w:r>
      <w:r>
        <w:t xml:space="preserve"> </w:t>
      </w:r>
      <w:r w:rsidRPr="001313E7">
        <w:t>Plan</w:t>
      </w:r>
      <w:r>
        <w:t xml:space="preserve"> </w:t>
      </w:r>
      <w:r w:rsidRPr="001313E7">
        <w:t>within</w:t>
      </w:r>
      <w:r>
        <w:t xml:space="preserve"> </w:t>
      </w:r>
      <w:r w:rsidRPr="001313E7">
        <w:t>twenty-four</w:t>
      </w:r>
      <w:r>
        <w:t xml:space="preserve"> </w:t>
      </w:r>
      <w:r w:rsidRPr="001313E7">
        <w:t>(24)</w:t>
      </w:r>
      <w:r>
        <w:t xml:space="preserve"> </w:t>
      </w:r>
      <w:r w:rsidRPr="001313E7">
        <w:t>hours</w:t>
      </w:r>
      <w:r>
        <w:t xml:space="preserve"> </w:t>
      </w:r>
      <w:r w:rsidRPr="001313E7">
        <w:t>of</w:t>
      </w:r>
      <w:r>
        <w:t xml:space="preserve"> </w:t>
      </w:r>
      <w:r w:rsidRPr="001313E7">
        <w:t>the</w:t>
      </w:r>
      <w:r>
        <w:t xml:space="preserve"> </w:t>
      </w:r>
      <w:r w:rsidRPr="001313E7">
        <w:t>referral.</w:t>
      </w:r>
    </w:p>
    <w:p w14:paraId="5BE4E9D8" w14:textId="77777777" w:rsidR="004A35A6" w:rsidRPr="001313E7" w:rsidRDefault="00CB6819" w:rsidP="004A35A6">
      <w:pPr>
        <w:pStyle w:val="StandardL4"/>
        <w:ind w:left="0" w:firstLine="3600"/>
      </w:pPr>
      <w:r w:rsidRPr="00314249">
        <w:rPr>
          <w:b/>
        </w:rPr>
        <w:t>Non-Emergency Room Referral</w:t>
      </w:r>
      <w:r w:rsidRPr="004A35A6">
        <w:t xml:space="preserve">. </w:t>
      </w:r>
      <w:r w:rsidRPr="001313E7">
        <w:t>Provider</w:t>
      </w:r>
      <w:r>
        <w:t xml:space="preserve"> </w:t>
      </w:r>
      <w:r w:rsidRPr="001313E7">
        <w:t>has</w:t>
      </w:r>
      <w:r>
        <w:t xml:space="preserve"> </w:t>
      </w:r>
      <w:r w:rsidRPr="001313E7">
        <w:t>no</w:t>
      </w:r>
      <w:r>
        <w:t xml:space="preserve"> </w:t>
      </w:r>
      <w:r w:rsidRPr="001313E7">
        <w:t>authority</w:t>
      </w:r>
      <w:r>
        <w:t xml:space="preserve"> </w:t>
      </w:r>
      <w:r w:rsidRPr="001313E7">
        <w:t>to</w:t>
      </w:r>
      <w:r>
        <w:t xml:space="preserve"> </w:t>
      </w:r>
      <w:r w:rsidRPr="001313E7">
        <w:t>refer</w:t>
      </w:r>
      <w:r>
        <w:t xml:space="preserve"> </w:t>
      </w:r>
      <w:r w:rsidRPr="001313E7">
        <w:t>Members</w:t>
      </w:r>
      <w:r>
        <w:t xml:space="preserve"> </w:t>
      </w:r>
      <w:r w:rsidRPr="001313E7">
        <w:t>to</w:t>
      </w:r>
      <w:r>
        <w:t xml:space="preserve"> </w:t>
      </w:r>
      <w:r w:rsidRPr="001313E7">
        <w:t>other</w:t>
      </w:r>
      <w:r>
        <w:t xml:space="preserve"> </w:t>
      </w:r>
      <w:r w:rsidRPr="001313E7">
        <w:t>providers</w:t>
      </w:r>
      <w:r>
        <w:t xml:space="preserve"> </w:t>
      </w:r>
      <w:r w:rsidRPr="001313E7">
        <w:t>for</w:t>
      </w:r>
      <w:r>
        <w:t xml:space="preserve"> </w:t>
      </w:r>
      <w:r w:rsidRPr="001313E7">
        <w:t>any</w:t>
      </w:r>
      <w:r>
        <w:t xml:space="preserve"> </w:t>
      </w:r>
      <w:r w:rsidRPr="001313E7">
        <w:t>services</w:t>
      </w:r>
      <w:r>
        <w:t xml:space="preserve"> </w:t>
      </w:r>
      <w:r w:rsidRPr="001313E7">
        <w:t>except</w:t>
      </w:r>
      <w:r>
        <w:t xml:space="preserve"> </w:t>
      </w:r>
      <w:r w:rsidRPr="001313E7">
        <w:t>Emergency</w:t>
      </w:r>
      <w:r>
        <w:t xml:space="preserve"> </w:t>
      </w:r>
      <w:r w:rsidRPr="001313E7">
        <w:t>Services.</w:t>
      </w:r>
      <w:r>
        <w:t xml:space="preserve"> </w:t>
      </w:r>
      <w:r w:rsidRPr="001313E7">
        <w:t>Members</w:t>
      </w:r>
      <w:r>
        <w:t xml:space="preserve"> </w:t>
      </w:r>
      <w:r w:rsidRPr="001313E7">
        <w:t>should</w:t>
      </w:r>
      <w:r>
        <w:t xml:space="preserve"> </w:t>
      </w:r>
      <w:r w:rsidRPr="001313E7">
        <w:t>be</w:t>
      </w:r>
      <w:r>
        <w:t xml:space="preserve"> </w:t>
      </w:r>
      <w:r w:rsidRPr="001313E7">
        <w:t>directed</w:t>
      </w:r>
      <w:r>
        <w:t xml:space="preserve"> </w:t>
      </w:r>
      <w:r w:rsidRPr="001313E7">
        <w:t>to</w:t>
      </w:r>
      <w:r>
        <w:t xml:space="preserve"> </w:t>
      </w:r>
      <w:r w:rsidRPr="001313E7">
        <w:t>contact</w:t>
      </w:r>
      <w:r>
        <w:t xml:space="preserve"> </w:t>
      </w:r>
      <w:r w:rsidRPr="001313E7">
        <w:t>Health</w:t>
      </w:r>
      <w:r>
        <w:t xml:space="preserve"> </w:t>
      </w:r>
      <w:r w:rsidRPr="001313E7">
        <w:t>Plan</w:t>
      </w:r>
      <w:r>
        <w:t xml:space="preserve"> </w:t>
      </w:r>
      <w:r w:rsidRPr="001313E7">
        <w:t>or</w:t>
      </w:r>
      <w:r>
        <w:t xml:space="preserve"> </w:t>
      </w:r>
      <w:r w:rsidRPr="001313E7">
        <w:t>Member</w:t>
      </w:r>
      <w:r>
        <w:t>’</w:t>
      </w:r>
      <w:r w:rsidRPr="001313E7">
        <w:t>s</w:t>
      </w:r>
      <w:r>
        <w:t xml:space="preserve"> </w:t>
      </w:r>
      <w:r w:rsidRPr="001313E7">
        <w:t>Primary</w:t>
      </w:r>
      <w:r>
        <w:t xml:space="preserve"> </w:t>
      </w:r>
      <w:r w:rsidRPr="001313E7">
        <w:t>Care</w:t>
      </w:r>
      <w:r>
        <w:t xml:space="preserve"> </w:t>
      </w:r>
      <w:r w:rsidRPr="001313E7">
        <w:t>Physician</w:t>
      </w:r>
      <w:r>
        <w:t xml:space="preserve"> </w:t>
      </w:r>
      <w:r w:rsidRPr="001313E7">
        <w:t>for</w:t>
      </w:r>
      <w:r>
        <w:t xml:space="preserve"> </w:t>
      </w:r>
      <w:r w:rsidRPr="001313E7">
        <w:t>services</w:t>
      </w:r>
      <w:r>
        <w:t xml:space="preserve"> </w:t>
      </w:r>
      <w:r w:rsidRPr="001313E7">
        <w:t>other</w:t>
      </w:r>
      <w:r>
        <w:t xml:space="preserve"> </w:t>
      </w:r>
      <w:r w:rsidRPr="001313E7">
        <w:t>than</w:t>
      </w:r>
      <w:r>
        <w:t xml:space="preserve"> </w:t>
      </w:r>
      <w:r w:rsidRPr="001313E7">
        <w:t>Covered</w:t>
      </w:r>
      <w:r>
        <w:t xml:space="preserve"> </w:t>
      </w:r>
      <w:r w:rsidRPr="001313E7">
        <w:t>Services</w:t>
      </w:r>
      <w:r>
        <w:t xml:space="preserve"> </w:t>
      </w:r>
      <w:r w:rsidRPr="001313E7">
        <w:t>and</w:t>
      </w:r>
      <w:r>
        <w:t xml:space="preserve"> </w:t>
      </w:r>
      <w:r w:rsidRPr="001313E7">
        <w:t>Emergency</w:t>
      </w:r>
      <w:r>
        <w:t xml:space="preserve"> </w:t>
      </w:r>
      <w:r w:rsidRPr="001313E7">
        <w:t>Services.</w:t>
      </w:r>
    </w:p>
    <w:p w14:paraId="77EBF0C9" w14:textId="77777777" w:rsidR="004A35A6" w:rsidRPr="004A35A6" w:rsidRDefault="00CB6819" w:rsidP="004A35A6">
      <w:pPr>
        <w:pStyle w:val="StandardL4"/>
        <w:ind w:left="0" w:firstLine="3600"/>
      </w:pPr>
      <w:r w:rsidRPr="00763701">
        <w:rPr>
          <w:b/>
          <w:bCs/>
        </w:rPr>
        <w:t xml:space="preserve">Availability of Services. </w:t>
      </w:r>
      <w:r w:rsidRPr="00763701">
        <w:t>Provider shall make necessary and appropriate arrangements to assure the availability of Covered Services to Members on a twenty-four (24) hours a day, seven (7) days a week basis. Provider shall meet the applicable standards for timely access to care and services, taking into account the urgency of the need for the services, any Member need for Urgent Care Services</w:t>
      </w:r>
      <w:r>
        <w:t xml:space="preserve"> and 24-hour pharmacy</w:t>
      </w:r>
      <w:r w:rsidRPr="00763701">
        <w:t>.</w:t>
      </w:r>
    </w:p>
    <w:p w14:paraId="31814FBF" w14:textId="77777777" w:rsidR="007E62F9" w:rsidRPr="001313E7" w:rsidRDefault="00CB6819" w:rsidP="007E62F9">
      <w:pPr>
        <w:pStyle w:val="StandardL3"/>
        <w:rPr>
          <w:b/>
        </w:rPr>
      </w:pPr>
      <w:r w:rsidRPr="001313E7">
        <w:rPr>
          <w:b/>
        </w:rPr>
        <w:t>Subcontract</w:t>
      </w:r>
      <w:r>
        <w:rPr>
          <w:b/>
        </w:rPr>
        <w:t xml:space="preserve"> </w:t>
      </w:r>
      <w:r w:rsidRPr="001313E7">
        <w:rPr>
          <w:b/>
        </w:rPr>
        <w:t>Arrangements.</w:t>
      </w:r>
      <w:bookmarkStart w:id="6" w:name="CTS_e283dfe1f8734cfb9758380d616e8a5b"/>
      <w:bookmarkEnd w:id="6"/>
    </w:p>
    <w:p w14:paraId="48DD2EA0" w14:textId="77777777" w:rsidR="007E62F9" w:rsidRPr="001313E7" w:rsidRDefault="00CB6819" w:rsidP="00CB6504">
      <w:pPr>
        <w:pStyle w:val="StandardL4"/>
        <w:ind w:left="0" w:firstLine="3600"/>
      </w:pPr>
      <w:r w:rsidRPr="001313E7">
        <w:rPr>
          <w:b/>
        </w:rPr>
        <w:t>Written</w:t>
      </w:r>
      <w:r>
        <w:rPr>
          <w:b/>
        </w:rPr>
        <w:t xml:space="preserve"> </w:t>
      </w:r>
      <w:r w:rsidRPr="001313E7">
        <w:rPr>
          <w:b/>
        </w:rPr>
        <w:t>Health</w:t>
      </w:r>
      <w:r>
        <w:rPr>
          <w:b/>
        </w:rPr>
        <w:t xml:space="preserve"> </w:t>
      </w:r>
      <w:r w:rsidRPr="001313E7">
        <w:rPr>
          <w:b/>
        </w:rPr>
        <w:t>Plan</w:t>
      </w:r>
      <w:r>
        <w:rPr>
          <w:b/>
        </w:rPr>
        <w:t xml:space="preserve"> </w:t>
      </w:r>
      <w:r w:rsidRPr="001313E7">
        <w:rPr>
          <w:b/>
        </w:rPr>
        <w:t>Approval.</w:t>
      </w:r>
      <w:r>
        <w:t xml:space="preserve"> </w:t>
      </w:r>
      <w:r w:rsidRPr="001313E7">
        <w:t>Provider</w:t>
      </w:r>
      <w:r>
        <w:t xml:space="preserve"> </w:t>
      </w:r>
      <w:r w:rsidRPr="001313E7">
        <w:t>will</w:t>
      </w:r>
      <w:r>
        <w:t xml:space="preserve"> </w:t>
      </w:r>
      <w:r w:rsidRPr="001313E7">
        <w:t>not</w:t>
      </w:r>
      <w:r>
        <w:t xml:space="preserve"> </w:t>
      </w:r>
      <w:r w:rsidRPr="001313E7">
        <w:t>utilize</w:t>
      </w:r>
      <w:r>
        <w:t xml:space="preserve"> </w:t>
      </w:r>
      <w:r w:rsidRPr="001313E7">
        <w:t>the</w:t>
      </w:r>
      <w:r>
        <w:t xml:space="preserve"> </w:t>
      </w:r>
      <w:r w:rsidRPr="001313E7">
        <w:t>services</w:t>
      </w:r>
      <w:r>
        <w:t xml:space="preserve"> </w:t>
      </w:r>
      <w:r w:rsidRPr="001313E7">
        <w:t>of</w:t>
      </w:r>
      <w:r>
        <w:t xml:space="preserve"> </w:t>
      </w:r>
      <w:r w:rsidRPr="001313E7">
        <w:t>any</w:t>
      </w:r>
      <w:r>
        <w:t xml:space="preserve"> </w:t>
      </w:r>
      <w:r w:rsidRPr="001313E7">
        <w:t>subcontractors</w:t>
      </w:r>
      <w:r>
        <w:t xml:space="preserve"> </w:t>
      </w:r>
      <w:r w:rsidRPr="001313E7">
        <w:t>in</w:t>
      </w:r>
      <w:r>
        <w:t xml:space="preserve"> </w:t>
      </w:r>
      <w:r w:rsidRPr="001313E7">
        <w:t>providing</w:t>
      </w:r>
      <w:r>
        <w:t xml:space="preserve"> </w:t>
      </w:r>
      <w:r w:rsidRPr="001313E7">
        <w:t>the</w:t>
      </w:r>
      <w:r>
        <w:t xml:space="preserve"> </w:t>
      </w:r>
      <w:r w:rsidRPr="001313E7">
        <w:t>Covered</w:t>
      </w:r>
      <w:r>
        <w:t xml:space="preserve"> </w:t>
      </w:r>
      <w:r w:rsidRPr="001313E7">
        <w:t>Services</w:t>
      </w:r>
      <w:r>
        <w:t xml:space="preserve"> </w:t>
      </w:r>
      <w:r w:rsidRPr="001313E7">
        <w:t>required</w:t>
      </w:r>
      <w:r>
        <w:t xml:space="preserve"> </w:t>
      </w:r>
      <w:r w:rsidRPr="001313E7">
        <w:t>hereunder</w:t>
      </w:r>
      <w:r>
        <w:t xml:space="preserve"> </w:t>
      </w:r>
      <w:r w:rsidRPr="001313E7">
        <w:t>without</w:t>
      </w:r>
      <w:r>
        <w:t xml:space="preserve"> </w:t>
      </w:r>
      <w:r w:rsidRPr="001313E7">
        <w:t>Health</w:t>
      </w:r>
      <w:r>
        <w:t xml:space="preserve"> </w:t>
      </w:r>
      <w:r w:rsidRPr="001313E7">
        <w:t>Plan</w:t>
      </w:r>
      <w:r>
        <w:t>’</w:t>
      </w:r>
      <w:r w:rsidRPr="001313E7">
        <w:t>s</w:t>
      </w:r>
      <w:r>
        <w:t xml:space="preserve"> </w:t>
      </w:r>
      <w:r w:rsidRPr="001313E7">
        <w:t>prior</w:t>
      </w:r>
      <w:r>
        <w:t xml:space="preserve"> </w:t>
      </w:r>
      <w:r w:rsidRPr="001313E7">
        <w:t>written</w:t>
      </w:r>
      <w:r>
        <w:t xml:space="preserve"> </w:t>
      </w:r>
      <w:r w:rsidRPr="001313E7">
        <w:t>approval</w:t>
      </w:r>
      <w:r>
        <w:t xml:space="preserve"> </w:t>
      </w:r>
      <w:r w:rsidRPr="001313E7">
        <w:t>for</w:t>
      </w:r>
      <w:r>
        <w:t xml:space="preserve"> </w:t>
      </w:r>
      <w:r w:rsidRPr="001313E7">
        <w:t>each</w:t>
      </w:r>
      <w:r>
        <w:t xml:space="preserve"> </w:t>
      </w:r>
      <w:r w:rsidRPr="001313E7">
        <w:t>named</w:t>
      </w:r>
      <w:r>
        <w:t xml:space="preserve"> </w:t>
      </w:r>
      <w:r w:rsidRPr="001313E7">
        <w:t>subcontractor</w:t>
      </w:r>
      <w:r>
        <w:t xml:space="preserve"> </w:t>
      </w:r>
      <w:r w:rsidRPr="001313E7">
        <w:t>(which</w:t>
      </w:r>
      <w:r>
        <w:t xml:space="preserve"> </w:t>
      </w:r>
      <w:r w:rsidRPr="001313E7">
        <w:t>consent</w:t>
      </w:r>
      <w:r>
        <w:t xml:space="preserve"> </w:t>
      </w:r>
      <w:r w:rsidRPr="001313E7">
        <w:t>Health</w:t>
      </w:r>
      <w:r>
        <w:t xml:space="preserve"> </w:t>
      </w:r>
      <w:r w:rsidRPr="001313E7">
        <w:t>Plan</w:t>
      </w:r>
      <w:r>
        <w:t xml:space="preserve"> </w:t>
      </w:r>
      <w:r w:rsidRPr="001313E7">
        <w:t>may</w:t>
      </w:r>
      <w:r>
        <w:t xml:space="preserve"> </w:t>
      </w:r>
      <w:r w:rsidRPr="001313E7">
        <w:t>grant</w:t>
      </w:r>
      <w:r>
        <w:t xml:space="preserve"> </w:t>
      </w:r>
      <w:r w:rsidRPr="001313E7">
        <w:t>or</w:t>
      </w:r>
      <w:r>
        <w:t xml:space="preserve"> </w:t>
      </w:r>
      <w:r w:rsidRPr="001313E7">
        <w:t>withhold</w:t>
      </w:r>
      <w:r>
        <w:t xml:space="preserve"> </w:t>
      </w:r>
      <w:r w:rsidRPr="001313E7">
        <w:t>in</w:t>
      </w:r>
      <w:r>
        <w:t xml:space="preserve"> </w:t>
      </w:r>
      <w:r w:rsidRPr="001313E7">
        <w:t>Health</w:t>
      </w:r>
      <w:r>
        <w:t xml:space="preserve"> </w:t>
      </w:r>
      <w:r w:rsidRPr="001313E7">
        <w:t>Plan</w:t>
      </w:r>
      <w:r>
        <w:t>’</w:t>
      </w:r>
      <w:r w:rsidRPr="001313E7">
        <w:t>s</w:t>
      </w:r>
      <w:r>
        <w:t xml:space="preserve"> </w:t>
      </w:r>
      <w:r w:rsidRPr="001313E7">
        <w:t>sole</w:t>
      </w:r>
      <w:r>
        <w:t xml:space="preserve"> </w:t>
      </w:r>
      <w:r w:rsidRPr="001313E7">
        <w:t>and</w:t>
      </w:r>
      <w:r>
        <w:t xml:space="preserve"> </w:t>
      </w:r>
      <w:r w:rsidRPr="001313E7">
        <w:t>absolute</w:t>
      </w:r>
      <w:r>
        <w:t xml:space="preserve"> </w:t>
      </w:r>
      <w:r w:rsidRPr="001313E7">
        <w:t>discretion).</w:t>
      </w:r>
    </w:p>
    <w:p w14:paraId="68527A9A" w14:textId="77777777" w:rsidR="007E62F9" w:rsidRPr="001313E7" w:rsidRDefault="00CB6819" w:rsidP="00CB6504">
      <w:pPr>
        <w:pStyle w:val="StandardL4"/>
        <w:ind w:left="0" w:firstLine="3600"/>
      </w:pPr>
      <w:r w:rsidRPr="001313E7">
        <w:rPr>
          <w:b/>
        </w:rPr>
        <w:t>Binding</w:t>
      </w:r>
      <w:r>
        <w:rPr>
          <w:b/>
        </w:rPr>
        <w:t xml:space="preserve"> </w:t>
      </w:r>
      <w:r w:rsidRPr="001313E7">
        <w:rPr>
          <w:b/>
        </w:rPr>
        <w:t>to</w:t>
      </w:r>
      <w:r>
        <w:rPr>
          <w:b/>
        </w:rPr>
        <w:t xml:space="preserve"> </w:t>
      </w:r>
      <w:r w:rsidRPr="001313E7">
        <w:rPr>
          <w:b/>
        </w:rPr>
        <w:t>Agreement.</w:t>
      </w:r>
      <w:r>
        <w:rPr>
          <w:b/>
        </w:rPr>
        <w:t xml:space="preserve"> </w:t>
      </w:r>
      <w:r w:rsidRPr="001313E7">
        <w:t>Any</w:t>
      </w:r>
      <w:r>
        <w:t xml:space="preserve"> </w:t>
      </w:r>
      <w:r w:rsidRPr="001313E7">
        <w:t>subcontract</w:t>
      </w:r>
      <w:r>
        <w:t xml:space="preserve"> </w:t>
      </w:r>
      <w:r w:rsidRPr="001313E7">
        <w:t>arrangement</w:t>
      </w:r>
      <w:r>
        <w:t xml:space="preserve"> </w:t>
      </w:r>
      <w:r w:rsidRPr="001313E7">
        <w:t>entered</w:t>
      </w:r>
      <w:r>
        <w:t xml:space="preserve"> </w:t>
      </w:r>
      <w:r w:rsidRPr="001313E7">
        <w:t>into</w:t>
      </w:r>
      <w:r>
        <w:t xml:space="preserve"> </w:t>
      </w:r>
      <w:r w:rsidRPr="001313E7">
        <w:t>by</w:t>
      </w:r>
      <w:r>
        <w:t xml:space="preserve"> </w:t>
      </w:r>
      <w:r w:rsidRPr="001313E7">
        <w:t>Provider</w:t>
      </w:r>
      <w:r>
        <w:t xml:space="preserve"> </w:t>
      </w:r>
      <w:r w:rsidRPr="001313E7">
        <w:t>for</w:t>
      </w:r>
      <w:r>
        <w:t xml:space="preserve"> </w:t>
      </w:r>
      <w:r w:rsidRPr="001313E7">
        <w:t>the</w:t>
      </w:r>
      <w:r>
        <w:t xml:space="preserve"> </w:t>
      </w:r>
      <w:r w:rsidRPr="001313E7">
        <w:t>delivery</w:t>
      </w:r>
      <w:r>
        <w:t xml:space="preserve"> </w:t>
      </w:r>
      <w:r w:rsidRPr="001313E7">
        <w:t>of</w:t>
      </w:r>
      <w:r>
        <w:t xml:space="preserve"> </w:t>
      </w:r>
      <w:r w:rsidRPr="001313E7">
        <w:t>Covered</w:t>
      </w:r>
      <w:r>
        <w:t xml:space="preserve"> </w:t>
      </w:r>
      <w:r w:rsidRPr="001313E7">
        <w:t>Services</w:t>
      </w:r>
      <w:r>
        <w:t xml:space="preserve"> </w:t>
      </w:r>
      <w:r w:rsidRPr="001313E7">
        <w:t>to</w:t>
      </w:r>
      <w:r>
        <w:t xml:space="preserve"> </w:t>
      </w:r>
      <w:r w:rsidRPr="001313E7">
        <w:t>Members</w:t>
      </w:r>
      <w:r>
        <w:t xml:space="preserve"> </w:t>
      </w:r>
      <w:r w:rsidRPr="001313E7">
        <w:t>shall</w:t>
      </w:r>
      <w:r>
        <w:t xml:space="preserve"> </w:t>
      </w:r>
      <w:r w:rsidRPr="001313E7">
        <w:t>be</w:t>
      </w:r>
      <w:r>
        <w:t xml:space="preserve"> </w:t>
      </w:r>
      <w:r w:rsidRPr="001313E7">
        <w:t>in</w:t>
      </w:r>
      <w:r>
        <w:t xml:space="preserve"> </w:t>
      </w:r>
      <w:r w:rsidRPr="001313E7">
        <w:t>writing</w:t>
      </w:r>
      <w:r>
        <w:t xml:space="preserve"> </w:t>
      </w:r>
      <w:r w:rsidRPr="001313E7">
        <w:t>and</w:t>
      </w:r>
      <w:r>
        <w:t xml:space="preserve"> </w:t>
      </w:r>
      <w:r w:rsidRPr="001313E7">
        <w:t>shall</w:t>
      </w:r>
      <w:r>
        <w:t xml:space="preserve"> </w:t>
      </w:r>
      <w:r w:rsidRPr="001313E7">
        <w:t>bind</w:t>
      </w:r>
      <w:r>
        <w:t xml:space="preserve"> </w:t>
      </w:r>
      <w:r w:rsidRPr="001313E7">
        <w:t>Provider</w:t>
      </w:r>
      <w:r>
        <w:t>’</w:t>
      </w:r>
      <w:r w:rsidRPr="001313E7">
        <w:t>s</w:t>
      </w:r>
      <w:r>
        <w:t xml:space="preserve"> </w:t>
      </w:r>
      <w:r w:rsidRPr="001313E7">
        <w:t>subcontractors</w:t>
      </w:r>
      <w:r>
        <w:t xml:space="preserve"> </w:t>
      </w:r>
      <w:r w:rsidRPr="001313E7">
        <w:t>to</w:t>
      </w:r>
      <w:r>
        <w:t xml:space="preserve"> </w:t>
      </w:r>
      <w:r w:rsidRPr="001313E7">
        <w:t>the</w:t>
      </w:r>
      <w:r>
        <w:t xml:space="preserve"> </w:t>
      </w:r>
      <w:r w:rsidRPr="001313E7">
        <w:t>terms</w:t>
      </w:r>
      <w:r>
        <w:t xml:space="preserve"> </w:t>
      </w:r>
      <w:r w:rsidRPr="001313E7">
        <w:t>and</w:t>
      </w:r>
      <w:r>
        <w:t xml:space="preserve"> </w:t>
      </w:r>
      <w:r w:rsidRPr="001313E7">
        <w:t>conditions</w:t>
      </w:r>
      <w:r>
        <w:t xml:space="preserve"> </w:t>
      </w:r>
      <w:r w:rsidRPr="001313E7">
        <w:t>of</w:t>
      </w:r>
      <w:r>
        <w:t xml:space="preserve"> </w:t>
      </w:r>
      <w:r w:rsidRPr="001313E7">
        <w:t>this</w:t>
      </w:r>
      <w:r>
        <w:t xml:space="preserve"> </w:t>
      </w:r>
      <w:r w:rsidRPr="001313E7">
        <w:t>Agreement</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terms</w:t>
      </w:r>
      <w:r>
        <w:t xml:space="preserve"> </w:t>
      </w:r>
      <w:r w:rsidRPr="001313E7">
        <w:t>relating</w:t>
      </w:r>
      <w:r>
        <w:t xml:space="preserve"> </w:t>
      </w:r>
      <w:r w:rsidRPr="001313E7">
        <w:t>to</w:t>
      </w:r>
      <w:r>
        <w:t xml:space="preserve"> </w:t>
      </w:r>
      <w:r w:rsidRPr="001313E7">
        <w:t>licensure,</w:t>
      </w:r>
      <w:r>
        <w:t xml:space="preserve"> </w:t>
      </w:r>
      <w:r w:rsidRPr="001313E7">
        <w:t>insurance,</w:t>
      </w:r>
      <w:r>
        <w:t xml:space="preserve"> </w:t>
      </w:r>
      <w:r w:rsidRPr="001313E7">
        <w:t>and</w:t>
      </w:r>
      <w:r>
        <w:t xml:space="preserve"> </w:t>
      </w:r>
      <w:r w:rsidRPr="001313E7">
        <w:t>billing</w:t>
      </w:r>
      <w:r>
        <w:t xml:space="preserve"> </w:t>
      </w:r>
      <w:r w:rsidRPr="001313E7">
        <w:t>of</w:t>
      </w:r>
      <w:r>
        <w:t xml:space="preserve"> </w:t>
      </w:r>
      <w:r w:rsidRPr="001313E7">
        <w:t>Members</w:t>
      </w:r>
      <w:r>
        <w:t xml:space="preserve"> </w:t>
      </w:r>
      <w:r w:rsidRPr="001313E7">
        <w:t>for</w:t>
      </w:r>
      <w:r>
        <w:t xml:space="preserve"> </w:t>
      </w:r>
      <w:r w:rsidRPr="001313E7">
        <w:t>Covered</w:t>
      </w:r>
      <w:r>
        <w:t xml:space="preserve"> </w:t>
      </w:r>
      <w:r w:rsidRPr="001313E7">
        <w:t>Services.</w:t>
      </w:r>
      <w:r>
        <w:rPr>
          <w:bCs/>
        </w:rPr>
        <w:t xml:space="preserve"> </w:t>
      </w:r>
      <w:r w:rsidRPr="001313E7">
        <w:rPr>
          <w:bCs/>
        </w:rPr>
        <w:t>All</w:t>
      </w:r>
      <w:r>
        <w:rPr>
          <w:bCs/>
        </w:rPr>
        <w:t xml:space="preserve"> </w:t>
      </w:r>
      <w:r w:rsidRPr="001313E7">
        <w:rPr>
          <w:bCs/>
        </w:rPr>
        <w:t>references</w:t>
      </w:r>
      <w:r>
        <w:rPr>
          <w:bCs/>
        </w:rPr>
        <w:t xml:space="preserve"> </w:t>
      </w:r>
      <w:r w:rsidRPr="001313E7">
        <w:rPr>
          <w:bCs/>
        </w:rPr>
        <w:t>to</w:t>
      </w:r>
      <w:r>
        <w:rPr>
          <w:bCs/>
        </w:rPr>
        <w:t xml:space="preserve"> </w:t>
      </w:r>
      <w:r w:rsidRPr="001313E7">
        <w:rPr>
          <w:bCs/>
        </w:rPr>
        <w:t>Provider</w:t>
      </w:r>
      <w:r>
        <w:rPr>
          <w:bCs/>
        </w:rPr>
        <w:t xml:space="preserve"> </w:t>
      </w:r>
      <w:r w:rsidRPr="001313E7">
        <w:rPr>
          <w:bCs/>
        </w:rPr>
        <w:t>in</w:t>
      </w:r>
      <w:r>
        <w:rPr>
          <w:bCs/>
        </w:rPr>
        <w:t xml:space="preserve"> </w:t>
      </w:r>
      <w:r w:rsidRPr="001313E7">
        <w:rPr>
          <w:bCs/>
        </w:rPr>
        <w:t>this</w:t>
      </w:r>
      <w:r>
        <w:rPr>
          <w:bCs/>
        </w:rPr>
        <w:t xml:space="preserve"> </w:t>
      </w:r>
      <w:r w:rsidRPr="001313E7">
        <w:rPr>
          <w:bCs/>
        </w:rPr>
        <w:t>Agreement</w:t>
      </w:r>
      <w:r>
        <w:rPr>
          <w:bCs/>
        </w:rPr>
        <w:t xml:space="preserve"> </w:t>
      </w:r>
      <w:r w:rsidRPr="001313E7">
        <w:rPr>
          <w:bCs/>
        </w:rPr>
        <w:t>in</w:t>
      </w:r>
      <w:r>
        <w:rPr>
          <w:bCs/>
        </w:rPr>
        <w:t xml:space="preserve"> </w:t>
      </w:r>
      <w:r w:rsidRPr="001313E7">
        <w:rPr>
          <w:bCs/>
        </w:rPr>
        <w:t>the</w:t>
      </w:r>
      <w:r>
        <w:rPr>
          <w:bCs/>
        </w:rPr>
        <w:t xml:space="preserve"> </w:t>
      </w:r>
      <w:r w:rsidRPr="001313E7">
        <w:rPr>
          <w:bCs/>
        </w:rPr>
        <w:t>context</w:t>
      </w:r>
      <w:r>
        <w:rPr>
          <w:bCs/>
        </w:rPr>
        <w:t xml:space="preserve"> </w:t>
      </w:r>
      <w:r w:rsidRPr="001313E7">
        <w:rPr>
          <w:bCs/>
        </w:rPr>
        <w:t>of</w:t>
      </w:r>
      <w:r>
        <w:rPr>
          <w:bCs/>
        </w:rPr>
        <w:t xml:space="preserve"> </w:t>
      </w:r>
      <w:r w:rsidRPr="001313E7">
        <w:rPr>
          <w:bCs/>
        </w:rPr>
        <w:t>providing</w:t>
      </w:r>
      <w:r>
        <w:rPr>
          <w:bCs/>
        </w:rPr>
        <w:t xml:space="preserve"> </w:t>
      </w:r>
      <w:r w:rsidRPr="001313E7">
        <w:rPr>
          <w:bCs/>
        </w:rPr>
        <w:t>Covered</w:t>
      </w:r>
      <w:r>
        <w:rPr>
          <w:bCs/>
        </w:rPr>
        <w:t xml:space="preserve"> </w:t>
      </w:r>
      <w:r w:rsidRPr="001313E7">
        <w:rPr>
          <w:bCs/>
        </w:rPr>
        <w:t>Services,</w:t>
      </w:r>
      <w:r>
        <w:rPr>
          <w:bCs/>
        </w:rPr>
        <w:t xml:space="preserve"> </w:t>
      </w:r>
      <w:r w:rsidRPr="001313E7">
        <w:rPr>
          <w:bCs/>
        </w:rPr>
        <w:t>where</w:t>
      </w:r>
      <w:r>
        <w:rPr>
          <w:bCs/>
        </w:rPr>
        <w:t xml:space="preserve"> </w:t>
      </w:r>
      <w:r w:rsidRPr="001313E7">
        <w:rPr>
          <w:bCs/>
        </w:rPr>
        <w:t>applicable,</w:t>
      </w:r>
      <w:r>
        <w:rPr>
          <w:bCs/>
        </w:rPr>
        <w:t xml:space="preserve"> </w:t>
      </w:r>
      <w:r w:rsidRPr="001313E7">
        <w:rPr>
          <w:bCs/>
        </w:rPr>
        <w:t>will</w:t>
      </w:r>
      <w:r>
        <w:rPr>
          <w:bCs/>
        </w:rPr>
        <w:t xml:space="preserve"> </w:t>
      </w:r>
      <w:r w:rsidRPr="001313E7">
        <w:rPr>
          <w:bCs/>
        </w:rPr>
        <w:t>also</w:t>
      </w:r>
      <w:r>
        <w:rPr>
          <w:bCs/>
        </w:rPr>
        <w:t xml:space="preserve"> </w:t>
      </w:r>
      <w:r w:rsidRPr="001313E7">
        <w:rPr>
          <w:bCs/>
        </w:rPr>
        <w:t>include</w:t>
      </w:r>
      <w:r>
        <w:rPr>
          <w:bCs/>
        </w:rPr>
        <w:t xml:space="preserve"> </w:t>
      </w:r>
      <w:r w:rsidRPr="001313E7">
        <w:rPr>
          <w:bCs/>
        </w:rPr>
        <w:t>Provider</w:t>
      </w:r>
      <w:r>
        <w:rPr>
          <w:bCs/>
        </w:rPr>
        <w:t>’</w:t>
      </w:r>
      <w:r w:rsidRPr="001313E7">
        <w:rPr>
          <w:bCs/>
        </w:rPr>
        <w:t>s</w:t>
      </w:r>
      <w:r>
        <w:rPr>
          <w:bCs/>
        </w:rPr>
        <w:t xml:space="preserve"> </w:t>
      </w:r>
      <w:r w:rsidRPr="001313E7">
        <w:rPr>
          <w:bCs/>
        </w:rPr>
        <w:t>approved</w:t>
      </w:r>
      <w:r>
        <w:rPr>
          <w:bCs/>
        </w:rPr>
        <w:t xml:space="preserve"> </w:t>
      </w:r>
      <w:r w:rsidRPr="001313E7">
        <w:rPr>
          <w:bCs/>
        </w:rPr>
        <w:t>subcontractors.</w:t>
      </w:r>
    </w:p>
    <w:p w14:paraId="3F3654EA" w14:textId="77777777" w:rsidR="007E62F9" w:rsidRPr="001313E7" w:rsidRDefault="00CB6819" w:rsidP="00CB6504">
      <w:pPr>
        <w:pStyle w:val="StandardL4"/>
        <w:ind w:left="0" w:firstLine="3600"/>
      </w:pPr>
      <w:r w:rsidRPr="001313E7">
        <w:rPr>
          <w:b/>
        </w:rPr>
        <w:t>Immediate</w:t>
      </w:r>
      <w:r>
        <w:rPr>
          <w:b/>
        </w:rPr>
        <w:t xml:space="preserve"> </w:t>
      </w:r>
      <w:r w:rsidRPr="001313E7">
        <w:rPr>
          <w:b/>
        </w:rPr>
        <w:t>Removal.</w:t>
      </w:r>
      <w:r>
        <w:rPr>
          <w:b/>
        </w:rPr>
        <w:t xml:space="preserve"> </w:t>
      </w:r>
      <w:r w:rsidRPr="001313E7">
        <w:t>Provider</w:t>
      </w:r>
      <w:r>
        <w:t xml:space="preserve"> </w:t>
      </w:r>
      <w:r w:rsidRPr="001313E7">
        <w:t>may</w:t>
      </w:r>
      <w:r>
        <w:t xml:space="preserve"> </w:t>
      </w:r>
      <w:r w:rsidRPr="001313E7">
        <w:t>require</w:t>
      </w:r>
      <w:r>
        <w:t xml:space="preserve"> </w:t>
      </w:r>
      <w:r w:rsidRPr="001313E7">
        <w:t>the</w:t>
      </w:r>
      <w:r>
        <w:t xml:space="preserve"> </w:t>
      </w:r>
      <w:r w:rsidRPr="001313E7">
        <w:t>immediate</w:t>
      </w:r>
      <w:r>
        <w:t xml:space="preserve"> </w:t>
      </w:r>
      <w:r w:rsidRPr="001313E7">
        <w:t>removal</w:t>
      </w:r>
      <w:r>
        <w:t xml:space="preserve"> </w:t>
      </w:r>
      <w:r w:rsidRPr="001313E7">
        <w:t>of</w:t>
      </w:r>
      <w:r>
        <w:t xml:space="preserve"> </w:t>
      </w:r>
      <w:r w:rsidRPr="001313E7">
        <w:t>any</w:t>
      </w:r>
      <w:r>
        <w:t xml:space="preserve"> </w:t>
      </w:r>
      <w:r w:rsidRPr="001313E7">
        <w:t>of</w:t>
      </w:r>
      <w:r>
        <w:t xml:space="preserve"> </w:t>
      </w:r>
      <w:r w:rsidRPr="001313E7">
        <w:t>Provider</w:t>
      </w:r>
      <w:r>
        <w:t>’</w:t>
      </w:r>
      <w:r w:rsidRPr="001313E7">
        <w:t>s</w:t>
      </w:r>
      <w:r>
        <w:t xml:space="preserve"> </w:t>
      </w:r>
      <w:r w:rsidRPr="001313E7">
        <w:t>subcontractors</w:t>
      </w:r>
      <w:r>
        <w:t xml:space="preserve"> </w:t>
      </w:r>
      <w:r w:rsidRPr="001313E7">
        <w:t>from</w:t>
      </w:r>
      <w:r>
        <w:t xml:space="preserve"> </w:t>
      </w:r>
      <w:r w:rsidRPr="001313E7">
        <w:t>assignment</w:t>
      </w:r>
      <w:r>
        <w:t xml:space="preserve"> </w:t>
      </w:r>
      <w:r w:rsidRPr="001313E7">
        <w:t>under</w:t>
      </w:r>
      <w:r>
        <w:t xml:space="preserve"> </w:t>
      </w:r>
      <w:r w:rsidRPr="001313E7">
        <w:t>this</w:t>
      </w:r>
      <w:r>
        <w:t xml:space="preserve"> </w:t>
      </w:r>
      <w:r w:rsidRPr="001313E7">
        <w:t>Agreement</w:t>
      </w:r>
      <w:r>
        <w:t xml:space="preserve"> </w:t>
      </w:r>
      <w:r w:rsidRPr="001313E7">
        <w:t>if</w:t>
      </w:r>
      <w:r>
        <w:t xml:space="preserve"> </w:t>
      </w:r>
      <w:r w:rsidRPr="001313E7">
        <w:t>Health</w:t>
      </w:r>
      <w:r>
        <w:t xml:space="preserve"> </w:t>
      </w:r>
      <w:r w:rsidRPr="001313E7">
        <w:t>Plan</w:t>
      </w:r>
      <w:r>
        <w:t xml:space="preserve"> </w:t>
      </w:r>
      <w:r w:rsidRPr="001313E7">
        <w:t>is</w:t>
      </w:r>
      <w:r>
        <w:t xml:space="preserve"> </w:t>
      </w:r>
      <w:r w:rsidRPr="001313E7">
        <w:t>not</w:t>
      </w:r>
      <w:r>
        <w:t xml:space="preserve"> </w:t>
      </w:r>
      <w:r w:rsidRPr="001313E7">
        <w:t>satisfied</w:t>
      </w:r>
      <w:r>
        <w:t xml:space="preserve"> </w:t>
      </w:r>
      <w:r w:rsidRPr="001313E7">
        <w:t>with</w:t>
      </w:r>
      <w:r>
        <w:t xml:space="preserve"> </w:t>
      </w:r>
      <w:r w:rsidRPr="001313E7">
        <w:t>the</w:t>
      </w:r>
      <w:r>
        <w:t xml:space="preserve"> </w:t>
      </w:r>
      <w:r w:rsidRPr="001313E7">
        <w:t>subcontractor</w:t>
      </w:r>
      <w:r>
        <w:t>’</w:t>
      </w:r>
      <w:r w:rsidRPr="001313E7">
        <w:t>s</w:t>
      </w:r>
      <w:r>
        <w:t xml:space="preserve"> </w:t>
      </w:r>
      <w:r w:rsidRPr="001313E7">
        <w:t>performance</w:t>
      </w:r>
      <w:r>
        <w:t xml:space="preserve"> </w:t>
      </w:r>
      <w:r w:rsidRPr="001313E7">
        <w:t>or</w:t>
      </w:r>
      <w:r>
        <w:t xml:space="preserve"> </w:t>
      </w:r>
      <w:r w:rsidRPr="001313E7">
        <w:t>if</w:t>
      </w:r>
      <w:r>
        <w:t xml:space="preserve"> </w:t>
      </w:r>
      <w:r w:rsidRPr="001313E7">
        <w:t>the</w:t>
      </w:r>
      <w:r>
        <w:t xml:space="preserve"> </w:t>
      </w:r>
      <w:r w:rsidRPr="001313E7">
        <w:t>subcontractor</w:t>
      </w:r>
      <w:r>
        <w:t xml:space="preserve"> </w:t>
      </w:r>
      <w:r w:rsidRPr="001313E7">
        <w:t>violates</w:t>
      </w:r>
      <w:r>
        <w:t xml:space="preserve"> </w:t>
      </w:r>
      <w:r w:rsidRPr="001313E7">
        <w:t>any</w:t>
      </w:r>
      <w:r>
        <w:t xml:space="preserve"> </w:t>
      </w:r>
      <w:r w:rsidRPr="001313E7">
        <w:t>terms</w:t>
      </w:r>
      <w:r>
        <w:t xml:space="preserve"> </w:t>
      </w:r>
      <w:r w:rsidRPr="001313E7">
        <w:t>or</w:t>
      </w:r>
      <w:r>
        <w:t xml:space="preserve"> </w:t>
      </w:r>
      <w:r w:rsidRPr="001313E7">
        <w:t>conditions</w:t>
      </w:r>
      <w:r>
        <w:t xml:space="preserve"> </w:t>
      </w:r>
      <w:r w:rsidRPr="001313E7">
        <w:t>under</w:t>
      </w:r>
      <w:r>
        <w:t xml:space="preserve"> </w:t>
      </w:r>
      <w:r w:rsidRPr="001313E7">
        <w:t>this</w:t>
      </w:r>
      <w:r>
        <w:t xml:space="preserve"> </w:t>
      </w:r>
      <w:r w:rsidRPr="001313E7">
        <w:t>Agreement.</w:t>
      </w:r>
      <w:r>
        <w:t xml:space="preserve"> </w:t>
      </w:r>
    </w:p>
    <w:p w14:paraId="22646F39" w14:textId="77777777" w:rsidR="007E62F9" w:rsidRPr="001313E7" w:rsidRDefault="00CB6819" w:rsidP="00CB6504">
      <w:pPr>
        <w:pStyle w:val="StandardL4"/>
        <w:ind w:left="0" w:firstLine="3600"/>
      </w:pPr>
      <w:r w:rsidRPr="001313E7">
        <w:rPr>
          <w:b/>
        </w:rPr>
        <w:t>Provider</w:t>
      </w:r>
      <w:r>
        <w:rPr>
          <w:b/>
        </w:rPr>
        <w:t xml:space="preserve"> </w:t>
      </w:r>
      <w:r w:rsidRPr="001313E7">
        <w:rPr>
          <w:b/>
        </w:rPr>
        <w:t>Responsibility.</w:t>
      </w:r>
      <w:r>
        <w:rPr>
          <w:b/>
        </w:rPr>
        <w:t xml:space="preserve"> </w:t>
      </w:r>
      <w:r w:rsidRPr="001313E7">
        <w:t>Provider</w:t>
      </w:r>
      <w:r>
        <w:t xml:space="preserve"> </w:t>
      </w:r>
      <w:r w:rsidRPr="001313E7">
        <w:t>shall</w:t>
      </w:r>
      <w:r>
        <w:t xml:space="preserve"> </w:t>
      </w:r>
      <w:r w:rsidRPr="001313E7">
        <w:t>remain</w:t>
      </w:r>
      <w:r>
        <w:t xml:space="preserve"> </w:t>
      </w:r>
      <w:r w:rsidRPr="001313E7">
        <w:t>the</w:t>
      </w:r>
      <w:r>
        <w:t xml:space="preserve"> </w:t>
      </w:r>
      <w:r w:rsidRPr="001313E7">
        <w:t>prime</w:t>
      </w:r>
      <w:r>
        <w:t xml:space="preserve"> </w:t>
      </w:r>
      <w:r w:rsidRPr="001313E7">
        <w:t>contractor</w:t>
      </w:r>
      <w:r>
        <w:t xml:space="preserve"> </w:t>
      </w:r>
      <w:r w:rsidRPr="001313E7">
        <w:t>for</w:t>
      </w:r>
      <w:r>
        <w:t xml:space="preserve"> </w:t>
      </w:r>
      <w:r w:rsidRPr="001313E7">
        <w:t>the</w:t>
      </w:r>
      <w:r>
        <w:t xml:space="preserve"> </w:t>
      </w:r>
      <w:r w:rsidRPr="001313E7">
        <w:t>Covered</w:t>
      </w:r>
      <w:r>
        <w:t xml:space="preserve"> </w:t>
      </w:r>
      <w:r w:rsidRPr="001313E7">
        <w:t>Services</w:t>
      </w:r>
      <w:r>
        <w:t xml:space="preserve"> </w:t>
      </w:r>
      <w:r w:rsidRPr="001313E7">
        <w:t>and</w:t>
      </w:r>
      <w:r>
        <w:t xml:space="preserve"> </w:t>
      </w:r>
      <w:r w:rsidRPr="001313E7">
        <w:t>be</w:t>
      </w:r>
      <w:r>
        <w:t xml:space="preserve"> </w:t>
      </w:r>
      <w:r w:rsidRPr="001313E7">
        <w:t>responsible</w:t>
      </w:r>
      <w:r>
        <w:t xml:space="preserve"> </w:t>
      </w:r>
      <w:r w:rsidRPr="001313E7">
        <w:t>for</w:t>
      </w:r>
      <w:r>
        <w:t xml:space="preserve"> </w:t>
      </w:r>
      <w:r w:rsidRPr="001313E7">
        <w:t>the</w:t>
      </w:r>
      <w:r>
        <w:t xml:space="preserve"> </w:t>
      </w:r>
      <w:r w:rsidRPr="001313E7">
        <w:t>conduct</w:t>
      </w:r>
      <w:r>
        <w:t xml:space="preserve"> </w:t>
      </w:r>
      <w:r w:rsidRPr="001313E7">
        <w:t>and</w:t>
      </w:r>
      <w:r>
        <w:t xml:space="preserve"> </w:t>
      </w:r>
      <w:r w:rsidRPr="001313E7">
        <w:t>performance</w:t>
      </w:r>
      <w:r>
        <w:t xml:space="preserve"> </w:t>
      </w:r>
      <w:r w:rsidRPr="001313E7">
        <w:t>of</w:t>
      </w:r>
      <w:r>
        <w:t xml:space="preserve"> </w:t>
      </w:r>
      <w:r w:rsidRPr="001313E7">
        <w:t>each</w:t>
      </w:r>
      <w:r>
        <w:t xml:space="preserve"> </w:t>
      </w:r>
      <w:r w:rsidRPr="001313E7">
        <w:t>approved</w:t>
      </w:r>
      <w:r>
        <w:t xml:space="preserve"> </w:t>
      </w:r>
      <w:r w:rsidRPr="001313E7">
        <w:t>subcontractor</w:t>
      </w:r>
      <w:r>
        <w:t xml:space="preserve"> </w:t>
      </w:r>
      <w:r w:rsidRPr="001313E7">
        <w:t>as</w:t>
      </w:r>
      <w:r>
        <w:t xml:space="preserve"> </w:t>
      </w:r>
      <w:r w:rsidRPr="001313E7">
        <w:t>if</w:t>
      </w:r>
      <w:r>
        <w:t xml:space="preserve"> </w:t>
      </w:r>
      <w:r w:rsidRPr="001313E7">
        <w:t>Provider</w:t>
      </w:r>
      <w:r>
        <w:t xml:space="preserve"> </w:t>
      </w:r>
      <w:r w:rsidRPr="001313E7">
        <w:t>had</w:t>
      </w:r>
      <w:r>
        <w:t xml:space="preserve"> </w:t>
      </w:r>
      <w:r w:rsidRPr="001313E7">
        <w:t>performed</w:t>
      </w:r>
      <w:r>
        <w:t xml:space="preserve"> </w:t>
      </w:r>
      <w:r w:rsidRPr="001313E7">
        <w:t>all</w:t>
      </w:r>
      <w:r>
        <w:t xml:space="preserve"> </w:t>
      </w:r>
      <w:r w:rsidRPr="001313E7">
        <w:t>of</w:t>
      </w:r>
      <w:r>
        <w:t xml:space="preserve"> </w:t>
      </w:r>
      <w:r w:rsidRPr="001313E7">
        <w:t>the</w:t>
      </w:r>
      <w:r>
        <w:t xml:space="preserve"> </w:t>
      </w:r>
      <w:r w:rsidRPr="001313E7">
        <w:t>subcontracted</w:t>
      </w:r>
      <w:r>
        <w:t xml:space="preserve"> </w:t>
      </w:r>
      <w:r w:rsidRPr="001313E7">
        <w:t>Covered</w:t>
      </w:r>
      <w:r>
        <w:t xml:space="preserve"> </w:t>
      </w:r>
      <w:r w:rsidRPr="001313E7">
        <w:t>Services.</w:t>
      </w:r>
    </w:p>
    <w:p w14:paraId="020BABDD" w14:textId="77777777" w:rsidR="007E62F9" w:rsidRDefault="00CB6819" w:rsidP="00CB6504">
      <w:pPr>
        <w:pStyle w:val="StandardL4"/>
        <w:ind w:left="0" w:firstLine="3600"/>
      </w:pPr>
      <w:r w:rsidRPr="001313E7">
        <w:rPr>
          <w:b/>
        </w:rPr>
        <w:lastRenderedPageBreak/>
        <w:t>Copies</w:t>
      </w:r>
      <w:r>
        <w:rPr>
          <w:b/>
        </w:rPr>
        <w:t xml:space="preserve"> </w:t>
      </w:r>
      <w:r w:rsidRPr="001313E7">
        <w:rPr>
          <w:b/>
        </w:rPr>
        <w:t>of</w:t>
      </w:r>
      <w:r>
        <w:rPr>
          <w:b/>
        </w:rPr>
        <w:t xml:space="preserve"> </w:t>
      </w:r>
      <w:r w:rsidRPr="001313E7">
        <w:rPr>
          <w:b/>
        </w:rPr>
        <w:t>Subcontracts.</w:t>
      </w:r>
      <w:r>
        <w:t xml:space="preserve"> </w:t>
      </w:r>
      <w:r w:rsidRPr="001313E7">
        <w:t>Upon</w:t>
      </w:r>
      <w:r>
        <w:t xml:space="preserve"> request by either </w:t>
      </w:r>
      <w:r w:rsidRPr="001313E7">
        <w:t>Health</w:t>
      </w:r>
      <w:r>
        <w:t xml:space="preserve"> </w:t>
      </w:r>
      <w:r w:rsidRPr="001313E7">
        <w:t>Plan</w:t>
      </w:r>
      <w:r>
        <w:t xml:space="preserve"> or </w:t>
      </w:r>
      <w:r w:rsidRPr="001313E7">
        <w:t>DHCS,</w:t>
      </w:r>
      <w:r>
        <w:t xml:space="preserve"> </w:t>
      </w:r>
      <w:r w:rsidRPr="001313E7">
        <w:t>Pro</w:t>
      </w:r>
      <w:r>
        <w:t xml:space="preserve">vider shall provide the requesting party </w:t>
      </w:r>
      <w:r w:rsidRPr="001313E7">
        <w:t>with</w:t>
      </w:r>
      <w:r>
        <w:t xml:space="preserve"> copies of all subcontracts and/or subcontract templates </w:t>
      </w:r>
      <w:r w:rsidRPr="001313E7">
        <w:t>(together</w:t>
      </w:r>
      <w:r>
        <w:t xml:space="preserve"> </w:t>
      </w:r>
      <w:r w:rsidRPr="001313E7">
        <w:t>with</w:t>
      </w:r>
      <w:r>
        <w:t xml:space="preserve"> </w:t>
      </w:r>
      <w:r w:rsidRPr="001313E7">
        <w:t>any</w:t>
      </w:r>
      <w:r>
        <w:t xml:space="preserve"> </w:t>
      </w:r>
      <w:r w:rsidRPr="001313E7">
        <w:t>general</w:t>
      </w:r>
      <w:r>
        <w:t xml:space="preserve"> </w:t>
      </w:r>
      <w:r w:rsidRPr="001313E7">
        <w:t>variations</w:t>
      </w:r>
      <w:r>
        <w:t xml:space="preserve"> </w:t>
      </w:r>
      <w:r w:rsidRPr="001313E7">
        <w:t>to</w:t>
      </w:r>
      <w:r>
        <w:t xml:space="preserve"> </w:t>
      </w:r>
      <w:r w:rsidRPr="001313E7">
        <w:t>be</w:t>
      </w:r>
      <w:r>
        <w:t xml:space="preserve"> </w:t>
      </w:r>
      <w:r w:rsidRPr="001313E7">
        <w:t>used</w:t>
      </w:r>
      <w:r>
        <w:t xml:space="preserve"> </w:t>
      </w:r>
      <w:r w:rsidRPr="001313E7">
        <w:t>in</w:t>
      </w:r>
      <w:r>
        <w:t xml:space="preserve"> </w:t>
      </w:r>
      <w:r w:rsidRPr="001313E7">
        <w:t>terms</w:t>
      </w:r>
      <w:r>
        <w:t xml:space="preserve"> </w:t>
      </w:r>
      <w:r w:rsidRPr="001313E7">
        <w:t>and</w:t>
      </w:r>
      <w:r>
        <w:t xml:space="preserve"> </w:t>
      </w:r>
      <w:r w:rsidRPr="001313E7">
        <w:t>provisions</w:t>
      </w:r>
      <w:r>
        <w:t xml:space="preserve"> </w:t>
      </w:r>
      <w:r w:rsidRPr="001313E7">
        <w:t>of</w:t>
      </w:r>
      <w:r>
        <w:t xml:space="preserve"> </w:t>
      </w:r>
      <w:r w:rsidRPr="001313E7">
        <w:t>such</w:t>
      </w:r>
      <w:r>
        <w:t xml:space="preserve"> </w:t>
      </w:r>
      <w:r w:rsidRPr="001313E7">
        <w:t>standard</w:t>
      </w:r>
      <w:r>
        <w:t xml:space="preserve"> </w:t>
      </w:r>
      <w:r w:rsidRPr="001313E7">
        <w:t>forms)</w:t>
      </w:r>
      <w:r>
        <w:t xml:space="preserve"> for the provision of </w:t>
      </w:r>
      <w:r w:rsidRPr="001313E7">
        <w:t>Covered</w:t>
      </w:r>
      <w:r>
        <w:t xml:space="preserve"> </w:t>
      </w:r>
      <w:r w:rsidRPr="001313E7">
        <w:t>Services.</w:t>
      </w:r>
      <w:r>
        <w:t xml:space="preserve"> </w:t>
      </w:r>
    </w:p>
    <w:p w14:paraId="14CCDBB6" w14:textId="77777777" w:rsidR="007E62F9" w:rsidRPr="001313E7" w:rsidRDefault="00CB6819" w:rsidP="00CB6504">
      <w:pPr>
        <w:pStyle w:val="StandardL4"/>
        <w:ind w:left="0" w:firstLine="3600"/>
      </w:pPr>
      <w:r>
        <w:rPr>
          <w:b/>
        </w:rPr>
        <w:t xml:space="preserve">Subcontract Requirements. </w:t>
      </w:r>
      <w:r>
        <w:t xml:space="preserve">Provider shall </w:t>
      </w:r>
      <w:r w:rsidRPr="001313E7">
        <w:t>ensure</w:t>
      </w:r>
      <w:r>
        <w:t xml:space="preserve"> </w:t>
      </w:r>
      <w:r w:rsidRPr="001313E7">
        <w:t>that</w:t>
      </w:r>
      <w:r>
        <w:t xml:space="preserve"> </w:t>
      </w:r>
      <w:r w:rsidRPr="001313E7">
        <w:t>all</w:t>
      </w:r>
      <w:r>
        <w:t xml:space="preserve"> </w:t>
      </w:r>
      <w:r w:rsidRPr="001313E7">
        <w:t>subcontracts</w:t>
      </w:r>
      <w:r>
        <w:t xml:space="preserve"> </w:t>
      </w:r>
      <w:r w:rsidRPr="001313E7">
        <w:t>are</w:t>
      </w:r>
      <w:r>
        <w:t xml:space="preserve"> </w:t>
      </w:r>
      <w:r w:rsidRPr="001313E7">
        <w:t>in</w:t>
      </w:r>
      <w:r>
        <w:t xml:space="preserve"> </w:t>
      </w:r>
      <w:r w:rsidRPr="001313E7">
        <w:t>writing</w:t>
      </w:r>
      <w:r>
        <w:t xml:space="preserve"> </w:t>
      </w:r>
      <w:r w:rsidRPr="001313E7">
        <w:t>and</w:t>
      </w:r>
      <w:r>
        <w:t xml:space="preserve"> </w:t>
      </w:r>
      <w:r w:rsidRPr="001313E7">
        <w:t>require</w:t>
      </w:r>
      <w:r>
        <w:t xml:space="preserve"> </w:t>
      </w:r>
      <w:r w:rsidRPr="001313E7">
        <w:t>that</w:t>
      </w:r>
      <w:r>
        <w:t xml:space="preserve"> </w:t>
      </w:r>
      <w:r w:rsidRPr="001313E7">
        <w:t>the</w:t>
      </w:r>
      <w:r>
        <w:t xml:space="preserve"> s</w:t>
      </w:r>
      <w:r w:rsidRPr="001313E7">
        <w:t>ubcontractor:</w:t>
      </w:r>
    </w:p>
    <w:p w14:paraId="12157EDC" w14:textId="77777777" w:rsidR="007E62F9" w:rsidRDefault="00CB6819" w:rsidP="007E62F9">
      <w:pPr>
        <w:pStyle w:val="StandardL5"/>
      </w:pPr>
      <w:r w:rsidRPr="001313E7">
        <w:t>Make</w:t>
      </w:r>
      <w:r>
        <w:t xml:space="preserve">s </w:t>
      </w:r>
      <w:r w:rsidRPr="001313E7">
        <w:t>all</w:t>
      </w:r>
      <w:r>
        <w:t xml:space="preserve"> </w:t>
      </w:r>
      <w:r w:rsidRPr="001313E7">
        <w:t>premises,</w:t>
      </w:r>
      <w:r>
        <w:t xml:space="preserve"> </w:t>
      </w:r>
      <w:r w:rsidRPr="001313E7">
        <w:t>facilities,</w:t>
      </w:r>
      <w:r>
        <w:t xml:space="preserve"> </w:t>
      </w:r>
      <w:r w:rsidRPr="001313E7">
        <w:t>equipment,</w:t>
      </w:r>
      <w:r>
        <w:t xml:space="preserve"> </w:t>
      </w:r>
      <w:r w:rsidRPr="001313E7">
        <w:t>applicable</w:t>
      </w:r>
      <w:r>
        <w:t xml:space="preserve"> </w:t>
      </w:r>
      <w:r w:rsidRPr="001313E7">
        <w:t>books,</w:t>
      </w:r>
      <w:r>
        <w:t xml:space="preserve"> </w:t>
      </w:r>
      <w:r w:rsidRPr="001313E7">
        <w:t>records,</w:t>
      </w:r>
      <w:r>
        <w:t xml:space="preserve"> </w:t>
      </w:r>
      <w:r w:rsidRPr="001313E7">
        <w:t>contracts,</w:t>
      </w:r>
      <w:r>
        <w:t xml:space="preserve"> </w:t>
      </w:r>
      <w:r w:rsidRPr="001313E7">
        <w:t>computer,</w:t>
      </w:r>
      <w:r>
        <w:t xml:space="preserve"> </w:t>
      </w:r>
      <w:r w:rsidRPr="001313E7">
        <w:t>or</w:t>
      </w:r>
      <w:r>
        <w:t xml:space="preserve"> </w:t>
      </w:r>
      <w:r w:rsidRPr="001313E7">
        <w:t>other</w:t>
      </w:r>
      <w:r>
        <w:t xml:space="preserve"> </w:t>
      </w:r>
      <w:r w:rsidRPr="001313E7">
        <w:t>electronic</w:t>
      </w:r>
      <w:r>
        <w:t xml:space="preserve"> </w:t>
      </w:r>
      <w:r w:rsidRPr="001313E7">
        <w:t>systems</w:t>
      </w:r>
      <w:r>
        <w:t xml:space="preserve"> </w:t>
      </w:r>
      <w:r w:rsidRPr="001313E7">
        <w:t>related</w:t>
      </w:r>
      <w:r>
        <w:t xml:space="preserve"> </w:t>
      </w:r>
      <w:r w:rsidRPr="001313E7">
        <w:t>to</w:t>
      </w:r>
      <w:r>
        <w:t xml:space="preserve"> </w:t>
      </w:r>
      <w:r w:rsidRPr="001313E7">
        <w:t>this</w:t>
      </w:r>
      <w:r>
        <w:t xml:space="preserve"> Agreement</w:t>
      </w:r>
      <w:r w:rsidRPr="001313E7">
        <w:t>,</w:t>
      </w:r>
      <w:r>
        <w:t xml:space="preserve"> </w:t>
      </w:r>
      <w:r w:rsidRPr="001313E7">
        <w:t>available</w:t>
      </w:r>
      <w:r>
        <w:t xml:space="preserve"> </w:t>
      </w:r>
      <w:r w:rsidRPr="001313E7">
        <w:t>at</w:t>
      </w:r>
      <w:r>
        <w:t xml:space="preserve"> </w:t>
      </w:r>
      <w:r w:rsidRPr="001313E7">
        <w:t>all</w:t>
      </w:r>
      <w:r>
        <w:t xml:space="preserve"> </w:t>
      </w:r>
      <w:r w:rsidRPr="001313E7">
        <w:t>reasonable</w:t>
      </w:r>
      <w:r>
        <w:t xml:space="preserve"> </w:t>
      </w:r>
      <w:r w:rsidRPr="001313E7">
        <w:t>times</w:t>
      </w:r>
      <w:r>
        <w:t xml:space="preserve"> </w:t>
      </w:r>
      <w:r w:rsidRPr="001313E7">
        <w:t>for</w:t>
      </w:r>
      <w:r>
        <w:t xml:space="preserve"> </w:t>
      </w:r>
      <w:r w:rsidRPr="001313E7">
        <w:t>audit,</w:t>
      </w:r>
      <w:r>
        <w:t xml:space="preserve"> </w:t>
      </w:r>
      <w:r w:rsidRPr="001313E7">
        <w:t>inspection,</w:t>
      </w:r>
      <w:r>
        <w:t xml:space="preserve"> </w:t>
      </w:r>
      <w:r w:rsidRPr="001313E7">
        <w:t>examination,</w:t>
      </w:r>
      <w:r>
        <w:t xml:space="preserve"> </w:t>
      </w:r>
      <w:r w:rsidRPr="001313E7">
        <w:t>or</w:t>
      </w:r>
      <w:r>
        <w:t xml:space="preserve"> </w:t>
      </w:r>
      <w:r w:rsidRPr="001313E7">
        <w:t>copying</w:t>
      </w:r>
      <w:r>
        <w:t xml:space="preserve"> </w:t>
      </w:r>
      <w:r w:rsidRPr="001313E7">
        <w:t>by</w:t>
      </w:r>
      <w:r>
        <w:t xml:space="preserve"> the </w:t>
      </w:r>
      <w:r w:rsidRPr="001313E7">
        <w:t>DHCS,</w:t>
      </w:r>
      <w:r>
        <w:t xml:space="preserve"> the Centers for Medicare and Medicaid Services (“</w:t>
      </w:r>
      <w:r w:rsidRPr="001313E7">
        <w:t>CMS</w:t>
      </w:r>
      <w:r>
        <w:t>”)</w:t>
      </w:r>
      <w:r w:rsidRPr="001313E7">
        <w:t>,</w:t>
      </w:r>
      <w:r>
        <w:t xml:space="preserve"> </w:t>
      </w:r>
      <w:r w:rsidRPr="001313E7">
        <w:t>the</w:t>
      </w:r>
      <w:r>
        <w:t xml:space="preserve"> Department of Health and Human Services (“</w:t>
      </w:r>
      <w:r w:rsidRPr="001313E7">
        <w:t>DHHS</w:t>
      </w:r>
      <w:r>
        <w:t>”)</w:t>
      </w:r>
      <w:r w:rsidRPr="001313E7">
        <w:t>,</w:t>
      </w:r>
      <w:r>
        <w:t xml:space="preserve"> the </w:t>
      </w:r>
      <w:r w:rsidRPr="001313E7">
        <w:t>Inspector</w:t>
      </w:r>
      <w:r>
        <w:t xml:space="preserve"> </w:t>
      </w:r>
      <w:r w:rsidRPr="001313E7">
        <w:t>General,</w:t>
      </w:r>
      <w:r>
        <w:t xml:space="preserve"> </w:t>
      </w:r>
      <w:r w:rsidRPr="001313E7">
        <w:t>the</w:t>
      </w:r>
      <w:r>
        <w:t xml:space="preserve"> </w:t>
      </w:r>
      <w:r w:rsidRPr="001313E7">
        <w:t>Comptroller</w:t>
      </w:r>
      <w:r>
        <w:t xml:space="preserve"> </w:t>
      </w:r>
      <w:r w:rsidRPr="001313E7">
        <w:t>General,</w:t>
      </w:r>
      <w:r>
        <w:t xml:space="preserve"> the federal and State Department of Justice (“</w:t>
      </w:r>
      <w:r w:rsidRPr="001313E7">
        <w:t>DOJ</w:t>
      </w:r>
      <w:r>
        <w:t>”)</w:t>
      </w:r>
      <w:r w:rsidRPr="001313E7">
        <w:t>,</w:t>
      </w:r>
      <w:r>
        <w:t xml:space="preserve"> </w:t>
      </w:r>
      <w:r w:rsidRPr="001313E7">
        <w:t>and</w:t>
      </w:r>
      <w:r>
        <w:t xml:space="preserve"> the California Department of Managed Health Care (“</w:t>
      </w:r>
      <w:r w:rsidRPr="001313E7">
        <w:t>DMHC</w:t>
      </w:r>
      <w:r>
        <w:t>”)</w:t>
      </w:r>
      <w:r w:rsidRPr="001313E7">
        <w:t>,</w:t>
      </w:r>
      <w:r>
        <w:t xml:space="preserve"> </w:t>
      </w:r>
      <w:r w:rsidRPr="001313E7">
        <w:t>or</w:t>
      </w:r>
      <w:r>
        <w:t xml:space="preserve"> </w:t>
      </w:r>
      <w:r w:rsidRPr="001313E7">
        <w:t>their</w:t>
      </w:r>
      <w:r>
        <w:t xml:space="preserve"> </w:t>
      </w:r>
      <w:r w:rsidRPr="001313E7">
        <w:t>designees</w:t>
      </w:r>
    </w:p>
    <w:p w14:paraId="5DB068B4" w14:textId="77777777" w:rsidR="007E62F9" w:rsidRPr="00DC27E8" w:rsidRDefault="00CB6819" w:rsidP="007E62F9">
      <w:pPr>
        <w:pStyle w:val="StandardL5"/>
      </w:pPr>
      <w:r w:rsidRPr="001313E7">
        <w:t>Retain</w:t>
      </w:r>
      <w:r>
        <w:t xml:space="preserve">s </w:t>
      </w:r>
      <w:r w:rsidRPr="001313E7">
        <w:t>all</w:t>
      </w:r>
      <w:r>
        <w:t xml:space="preserve"> </w:t>
      </w:r>
      <w:r w:rsidRPr="001313E7">
        <w:t>records</w:t>
      </w:r>
      <w:r>
        <w:t xml:space="preserve"> </w:t>
      </w:r>
      <w:r w:rsidRPr="001313E7">
        <w:t>and</w:t>
      </w:r>
      <w:r>
        <w:t xml:space="preserve"> </w:t>
      </w:r>
      <w:r w:rsidRPr="001313E7">
        <w:t>documents</w:t>
      </w:r>
      <w:r>
        <w:t xml:space="preserve"> </w:t>
      </w:r>
      <w:r w:rsidRPr="001313E7">
        <w:t>for</w:t>
      </w:r>
      <w:r>
        <w:t xml:space="preserve"> </w:t>
      </w:r>
      <w:r w:rsidRPr="001313E7">
        <w:t>a</w:t>
      </w:r>
      <w:r>
        <w:t xml:space="preserve"> </w:t>
      </w:r>
      <w:r w:rsidRPr="001313E7">
        <w:t>term</w:t>
      </w:r>
      <w:r>
        <w:t xml:space="preserve"> </w:t>
      </w:r>
      <w:r w:rsidRPr="001313E7">
        <w:t>minimum</w:t>
      </w:r>
      <w:r>
        <w:t xml:space="preserve"> </w:t>
      </w:r>
      <w:r w:rsidRPr="001313E7">
        <w:t>of</w:t>
      </w:r>
      <w:r>
        <w:t xml:space="preserve"> </w:t>
      </w:r>
      <w:r w:rsidRPr="001313E7">
        <w:t>at</w:t>
      </w:r>
      <w:r>
        <w:t xml:space="preserve"> </w:t>
      </w:r>
      <w:r w:rsidRPr="001313E7">
        <w:t>least</w:t>
      </w:r>
      <w:r>
        <w:t xml:space="preserve"> ten (</w:t>
      </w:r>
      <w:r w:rsidRPr="001313E7">
        <w:t>10</w:t>
      </w:r>
      <w:r>
        <w:t xml:space="preserve">) </w:t>
      </w:r>
      <w:r w:rsidRPr="001313E7">
        <w:t>years</w:t>
      </w:r>
      <w:r>
        <w:t xml:space="preserve"> </w:t>
      </w:r>
      <w:r w:rsidRPr="001313E7">
        <w:t>from</w:t>
      </w:r>
      <w:r>
        <w:t xml:space="preserve"> </w:t>
      </w:r>
      <w:r w:rsidRPr="001313E7">
        <w:t>the</w:t>
      </w:r>
      <w:r>
        <w:t xml:space="preserve"> </w:t>
      </w:r>
      <w:r w:rsidRPr="001313E7">
        <w:t>close</w:t>
      </w:r>
      <w:r>
        <w:t xml:space="preserve"> </w:t>
      </w:r>
      <w:r w:rsidRPr="001313E7">
        <w:t>of</w:t>
      </w:r>
      <w:r>
        <w:t xml:space="preserve"> </w:t>
      </w:r>
      <w:r w:rsidRPr="001313E7">
        <w:t>the</w:t>
      </w:r>
      <w:r>
        <w:t xml:space="preserve"> </w:t>
      </w:r>
      <w:r w:rsidRPr="001313E7">
        <w:t>final</w:t>
      </w:r>
      <w:r>
        <w:t xml:space="preserve"> </w:t>
      </w:r>
      <w:r w:rsidRPr="001313E7">
        <w:t>date</w:t>
      </w:r>
      <w:r>
        <w:t xml:space="preserve"> </w:t>
      </w:r>
      <w:r w:rsidRPr="001313E7">
        <w:t>of</w:t>
      </w:r>
      <w:r>
        <w:t xml:space="preserve"> </w:t>
      </w:r>
      <w:r w:rsidRPr="001313E7">
        <w:t>the</w:t>
      </w:r>
      <w:r>
        <w:t xml:space="preserve"> Agreement </w:t>
      </w:r>
      <w:r w:rsidRPr="001313E7">
        <w:t>period</w:t>
      </w:r>
      <w:r>
        <w:t xml:space="preserve"> </w:t>
      </w:r>
      <w:r w:rsidRPr="001313E7">
        <w:t>or</w:t>
      </w:r>
      <w:r>
        <w:t xml:space="preserve"> </w:t>
      </w:r>
      <w:r w:rsidRPr="001313E7">
        <w:t>from</w:t>
      </w:r>
      <w:r>
        <w:t xml:space="preserve"> </w:t>
      </w:r>
      <w:r w:rsidRPr="001313E7">
        <w:t>the</w:t>
      </w:r>
      <w:r>
        <w:t xml:space="preserve"> </w:t>
      </w:r>
      <w:r w:rsidRPr="001313E7">
        <w:t>date</w:t>
      </w:r>
      <w:r>
        <w:t xml:space="preserve"> </w:t>
      </w:r>
      <w:r w:rsidRPr="001313E7">
        <w:t>of</w:t>
      </w:r>
      <w:r>
        <w:t xml:space="preserve"> </w:t>
      </w:r>
      <w:r w:rsidRPr="001313E7">
        <w:t>completion</w:t>
      </w:r>
      <w:r>
        <w:t xml:space="preserve"> </w:t>
      </w:r>
      <w:r w:rsidRPr="001313E7">
        <w:t>of</w:t>
      </w:r>
      <w:r>
        <w:t xml:space="preserve"> </w:t>
      </w:r>
      <w:r w:rsidRPr="001313E7">
        <w:t>any</w:t>
      </w:r>
      <w:r>
        <w:t xml:space="preserve"> </w:t>
      </w:r>
      <w:r w:rsidRPr="001313E7">
        <w:t>audit,</w:t>
      </w:r>
      <w:r>
        <w:t xml:space="preserve"> </w:t>
      </w:r>
      <w:r w:rsidRPr="001313E7">
        <w:t>whichever</w:t>
      </w:r>
      <w:r>
        <w:t xml:space="preserve"> </w:t>
      </w:r>
      <w:r w:rsidRPr="001313E7">
        <w:t>is</w:t>
      </w:r>
      <w:r>
        <w:t xml:space="preserve"> </w:t>
      </w:r>
      <w:r w:rsidRPr="001313E7">
        <w:t>later.</w:t>
      </w:r>
    </w:p>
    <w:p w14:paraId="53ADB6BA" w14:textId="77777777" w:rsidR="007E62F9" w:rsidRPr="000C6D35" w:rsidRDefault="00CB6819" w:rsidP="00CB6504">
      <w:pPr>
        <w:pStyle w:val="StandardL4"/>
        <w:ind w:left="0" w:firstLine="3600"/>
      </w:pPr>
      <w:r w:rsidRPr="00E14AE2">
        <w:rPr>
          <w:b/>
        </w:rPr>
        <w:t>Reports</w:t>
      </w:r>
      <w:r w:rsidRPr="000C6D35">
        <w:t>.</w:t>
      </w:r>
      <w:r>
        <w:t xml:space="preserve"> Provider </w:t>
      </w:r>
      <w:r w:rsidRPr="000C6D35">
        <w:t>shall</w:t>
      </w:r>
      <w:r>
        <w:t xml:space="preserve"> </w:t>
      </w:r>
      <w:r w:rsidRPr="000C6D35">
        <w:t>submit</w:t>
      </w:r>
      <w:r>
        <w:t xml:space="preserve"> </w:t>
      </w:r>
      <w:r w:rsidRPr="000C6D35">
        <w:t>all</w:t>
      </w:r>
      <w:r>
        <w:t xml:space="preserve"> </w:t>
      </w:r>
      <w:r w:rsidRPr="000C6D35">
        <w:t>reports</w:t>
      </w:r>
      <w:r>
        <w:t xml:space="preserve"> </w:t>
      </w:r>
      <w:r w:rsidRPr="000C6D35">
        <w:t>required</w:t>
      </w:r>
      <w:r>
        <w:t xml:space="preserve"> </w:t>
      </w:r>
      <w:r w:rsidRPr="000C6D35">
        <w:t>by</w:t>
      </w:r>
      <w:r>
        <w:t xml:space="preserve"> Health Plan </w:t>
      </w:r>
      <w:r w:rsidRPr="000C6D35">
        <w:t>and</w:t>
      </w:r>
      <w:r>
        <w:t xml:space="preserve"> </w:t>
      </w:r>
      <w:r w:rsidRPr="000C6D35">
        <w:t>shall</w:t>
      </w:r>
      <w:r>
        <w:t xml:space="preserve"> </w:t>
      </w:r>
      <w:r w:rsidRPr="000C6D35">
        <w:t>cooperate</w:t>
      </w:r>
      <w:r>
        <w:t xml:space="preserve"> </w:t>
      </w:r>
      <w:r w:rsidRPr="000C6D35">
        <w:t>with</w:t>
      </w:r>
      <w:r>
        <w:t xml:space="preserve"> Health Plan </w:t>
      </w:r>
      <w:r w:rsidRPr="000C6D35">
        <w:t>by</w:t>
      </w:r>
      <w:r>
        <w:t xml:space="preserve"> </w:t>
      </w:r>
      <w:r w:rsidRPr="000C6D35">
        <w:t>collecting</w:t>
      </w:r>
      <w:r>
        <w:t xml:space="preserve"> </w:t>
      </w:r>
      <w:r w:rsidRPr="000C6D35">
        <w:t>and</w:t>
      </w:r>
      <w:r>
        <w:t xml:space="preserve"> </w:t>
      </w:r>
      <w:r w:rsidRPr="000C6D35">
        <w:t>sharing</w:t>
      </w:r>
      <w:r>
        <w:t xml:space="preserve"> </w:t>
      </w:r>
      <w:r w:rsidRPr="000C6D35">
        <w:t>all</w:t>
      </w:r>
      <w:r>
        <w:t xml:space="preserve"> </w:t>
      </w:r>
      <w:r w:rsidRPr="000C6D35">
        <w:t>data</w:t>
      </w:r>
      <w:r>
        <w:t xml:space="preserve"> </w:t>
      </w:r>
      <w:r w:rsidRPr="000C6D35">
        <w:t>that</w:t>
      </w:r>
      <w:r>
        <w:t xml:space="preserve"> Health Plan </w:t>
      </w:r>
      <w:r w:rsidRPr="000C6D35">
        <w:t>is</w:t>
      </w:r>
      <w:r>
        <w:t xml:space="preserve"> </w:t>
      </w:r>
      <w:r w:rsidRPr="000C6D35">
        <w:t>required</w:t>
      </w:r>
      <w:r>
        <w:t xml:space="preserve"> </w:t>
      </w:r>
      <w:r w:rsidRPr="000C6D35">
        <w:t>to</w:t>
      </w:r>
      <w:r>
        <w:t xml:space="preserve"> </w:t>
      </w:r>
      <w:r w:rsidRPr="000C6D35">
        <w:t>report</w:t>
      </w:r>
      <w:r>
        <w:t xml:space="preserve"> </w:t>
      </w:r>
      <w:r w:rsidRPr="000C6D35">
        <w:t>to</w:t>
      </w:r>
      <w:r>
        <w:t xml:space="preserve"> </w:t>
      </w:r>
      <w:r w:rsidRPr="000C6D35">
        <w:t>government</w:t>
      </w:r>
      <w:r>
        <w:t xml:space="preserve"> </w:t>
      </w:r>
      <w:r w:rsidRPr="000C6D35">
        <w:t>agencies</w:t>
      </w:r>
      <w:r>
        <w:t xml:space="preserve"> (including any reporting requirements under its Medi-Cal contract with DHCS)</w:t>
      </w:r>
      <w:r w:rsidRPr="000C6D35">
        <w:t>,</w:t>
      </w:r>
      <w:r>
        <w:t xml:space="preserve"> </w:t>
      </w:r>
      <w:r w:rsidRPr="000C6D35">
        <w:t>accreditation</w:t>
      </w:r>
      <w:r>
        <w:t xml:space="preserve"> </w:t>
      </w:r>
      <w:r w:rsidRPr="000C6D35">
        <w:t>entities,</w:t>
      </w:r>
      <w:r>
        <w:t xml:space="preserve"> </w:t>
      </w:r>
      <w:r w:rsidRPr="000C6D35">
        <w:t>and</w:t>
      </w:r>
      <w:r>
        <w:t xml:space="preserve"> </w:t>
      </w:r>
      <w:r w:rsidRPr="000C6D35">
        <w:t>other</w:t>
      </w:r>
      <w:r>
        <w:t xml:space="preserve"> </w:t>
      </w:r>
      <w:r w:rsidRPr="000C6D35">
        <w:t>third</w:t>
      </w:r>
      <w:r>
        <w:t xml:space="preserve"> </w:t>
      </w:r>
      <w:r w:rsidRPr="000C6D35">
        <w:t>parties.</w:t>
      </w:r>
    </w:p>
    <w:p w14:paraId="4A47E8A4" w14:textId="77777777" w:rsidR="007E62F9" w:rsidRDefault="00CB6819" w:rsidP="00CB6504">
      <w:pPr>
        <w:pStyle w:val="StandardL4"/>
        <w:ind w:left="0" w:firstLine="3600"/>
      </w:pPr>
      <w:r w:rsidRPr="00E14AE2">
        <w:rPr>
          <w:b/>
        </w:rPr>
        <w:t>Oversight</w:t>
      </w:r>
      <w:r>
        <w:rPr>
          <w:b/>
        </w:rPr>
        <w:t xml:space="preserve"> </w:t>
      </w:r>
      <w:r w:rsidRPr="00E14AE2">
        <w:rPr>
          <w:b/>
        </w:rPr>
        <w:t>and</w:t>
      </w:r>
      <w:r>
        <w:rPr>
          <w:b/>
        </w:rPr>
        <w:t xml:space="preserve"> </w:t>
      </w:r>
      <w:r w:rsidRPr="00E14AE2">
        <w:rPr>
          <w:b/>
        </w:rPr>
        <w:t>Monitoring.</w:t>
      </w:r>
      <w:r>
        <w:t xml:space="preserve"> </w:t>
      </w:r>
      <w:r w:rsidRPr="000C6D35">
        <w:t>Nothing</w:t>
      </w:r>
      <w:r>
        <w:t xml:space="preserve"> </w:t>
      </w:r>
      <w:r w:rsidRPr="000C6D35">
        <w:t>contained</w:t>
      </w:r>
      <w:r>
        <w:t xml:space="preserve"> </w:t>
      </w:r>
      <w:r w:rsidRPr="000C6D35">
        <w:t>in</w:t>
      </w:r>
      <w:r>
        <w:t xml:space="preserve"> </w:t>
      </w:r>
      <w:r w:rsidRPr="000C6D35">
        <w:t>this</w:t>
      </w:r>
      <w:r>
        <w:t xml:space="preserve"> </w:t>
      </w:r>
      <w:r w:rsidRPr="000C6D35">
        <w:t>Agreement</w:t>
      </w:r>
      <w:r>
        <w:t xml:space="preserve"> </w:t>
      </w:r>
      <w:r w:rsidRPr="000C6D35">
        <w:t>shall</w:t>
      </w:r>
      <w:r>
        <w:t xml:space="preserve"> </w:t>
      </w:r>
      <w:r w:rsidRPr="000C6D35">
        <w:t>limit</w:t>
      </w:r>
      <w:r>
        <w:t xml:space="preserve"> </w:t>
      </w:r>
      <w:r w:rsidRPr="000C6D35">
        <w:t>the</w:t>
      </w:r>
      <w:r>
        <w:t xml:space="preserve"> </w:t>
      </w:r>
      <w:r w:rsidRPr="000C6D35">
        <w:t>right</w:t>
      </w:r>
      <w:r>
        <w:t xml:space="preserve"> </w:t>
      </w:r>
      <w:r w:rsidRPr="000C6D35">
        <w:t>of</w:t>
      </w:r>
      <w:r>
        <w:t xml:space="preserve"> Health Plan </w:t>
      </w:r>
      <w:r w:rsidRPr="000C6D35">
        <w:t>to</w:t>
      </w:r>
      <w:r>
        <w:t xml:space="preserve"> </w:t>
      </w:r>
      <w:r w:rsidRPr="000C6D35">
        <w:t>perform</w:t>
      </w:r>
      <w:r>
        <w:t xml:space="preserve"> </w:t>
      </w:r>
      <w:r w:rsidRPr="000C6D35">
        <w:t>its</w:t>
      </w:r>
      <w:r>
        <w:t xml:space="preserve"> </w:t>
      </w:r>
      <w:r w:rsidRPr="000C6D35">
        <w:t>oversight</w:t>
      </w:r>
      <w:r>
        <w:t xml:space="preserve"> </w:t>
      </w:r>
      <w:r w:rsidRPr="000C6D35">
        <w:t>and</w:t>
      </w:r>
      <w:r>
        <w:t xml:space="preserve"> </w:t>
      </w:r>
      <w:r w:rsidRPr="000C6D35">
        <w:t>monitoring</w:t>
      </w:r>
      <w:r>
        <w:t xml:space="preserve"> </w:t>
      </w:r>
      <w:r w:rsidRPr="000C6D35">
        <w:t>responsibilities</w:t>
      </w:r>
      <w:r>
        <w:t xml:space="preserve"> </w:t>
      </w:r>
      <w:r w:rsidRPr="000C6D35">
        <w:t>of</w:t>
      </w:r>
      <w:r>
        <w:t xml:space="preserve"> Provider </w:t>
      </w:r>
      <w:r w:rsidRPr="000C6D35">
        <w:t>or</w:t>
      </w:r>
      <w:r>
        <w:t xml:space="preserve"> </w:t>
      </w:r>
      <w:r w:rsidRPr="000C6D35">
        <w:t>its</w:t>
      </w:r>
      <w:r>
        <w:t xml:space="preserve"> </w:t>
      </w:r>
      <w:r w:rsidRPr="000C6D35">
        <w:t>subcontractors,</w:t>
      </w:r>
      <w:r>
        <w:t xml:space="preserve"> </w:t>
      </w:r>
      <w:r w:rsidRPr="000C6D35">
        <w:t>as</w:t>
      </w:r>
      <w:r>
        <w:t xml:space="preserve"> </w:t>
      </w:r>
      <w:r w:rsidRPr="000C6D35">
        <w:t>required</w:t>
      </w:r>
      <w:r>
        <w:t xml:space="preserve"> </w:t>
      </w:r>
      <w:r w:rsidRPr="000C6D35">
        <w:t>by</w:t>
      </w:r>
      <w:r>
        <w:t xml:space="preserve"> </w:t>
      </w:r>
      <w:r w:rsidRPr="000C6D35">
        <w:t>applicable</w:t>
      </w:r>
      <w:r>
        <w:t xml:space="preserve"> </w:t>
      </w:r>
      <w:r w:rsidRPr="000C6D35">
        <w:t>State</w:t>
      </w:r>
      <w:r>
        <w:t xml:space="preserve"> </w:t>
      </w:r>
      <w:r w:rsidRPr="000C6D35">
        <w:t>and</w:t>
      </w:r>
      <w:r>
        <w:t xml:space="preserve"> </w:t>
      </w:r>
      <w:r w:rsidRPr="000C6D35">
        <w:t>Federal</w:t>
      </w:r>
      <w:r>
        <w:t xml:space="preserve"> </w:t>
      </w:r>
      <w:r w:rsidRPr="000C6D35">
        <w:t>law,</w:t>
      </w:r>
      <w:r>
        <w:t xml:space="preserve"> </w:t>
      </w:r>
      <w:r w:rsidRPr="000C6D35">
        <w:t>programmatic</w:t>
      </w:r>
      <w:r>
        <w:t xml:space="preserve"> </w:t>
      </w:r>
      <w:r w:rsidRPr="000C6D35">
        <w:t>requirements,</w:t>
      </w:r>
      <w:r>
        <w:t xml:space="preserve"> </w:t>
      </w:r>
      <w:r w:rsidRPr="000C6D35">
        <w:t>or</w:t>
      </w:r>
      <w:r>
        <w:t xml:space="preserve"> </w:t>
      </w:r>
      <w:r w:rsidRPr="000C6D35">
        <w:t>its</w:t>
      </w:r>
      <w:r>
        <w:t xml:space="preserve"> </w:t>
      </w:r>
      <w:r w:rsidRPr="000C6D35">
        <w:t>contract</w:t>
      </w:r>
      <w:r>
        <w:t xml:space="preserve"> </w:t>
      </w:r>
      <w:r w:rsidRPr="000C6D35">
        <w:t>with</w:t>
      </w:r>
      <w:r>
        <w:t xml:space="preserve"> </w:t>
      </w:r>
      <w:r w:rsidRPr="000C6D35">
        <w:t>DHCS.</w:t>
      </w:r>
      <w:r>
        <w:t xml:space="preserve"> Provider </w:t>
      </w:r>
      <w:r w:rsidRPr="000C6D35">
        <w:t>shall</w:t>
      </w:r>
      <w:r>
        <w:t xml:space="preserve"> </w:t>
      </w:r>
      <w:r w:rsidRPr="000C6D35">
        <w:t>comply</w:t>
      </w:r>
      <w:r>
        <w:t xml:space="preserve"> </w:t>
      </w:r>
      <w:r w:rsidRPr="000C6D35">
        <w:t>with</w:t>
      </w:r>
      <w:r>
        <w:t xml:space="preserve"> </w:t>
      </w:r>
      <w:r w:rsidRPr="000C6D35">
        <w:t>all</w:t>
      </w:r>
      <w:r>
        <w:t xml:space="preserve"> </w:t>
      </w:r>
      <w:r w:rsidRPr="000C6D35">
        <w:t>monitoring</w:t>
      </w:r>
      <w:r>
        <w:t xml:space="preserve"> </w:t>
      </w:r>
      <w:r w:rsidRPr="000C6D35">
        <w:t>provisions</w:t>
      </w:r>
      <w:r>
        <w:t xml:space="preserve"> </w:t>
      </w:r>
      <w:r w:rsidRPr="000C6D35">
        <w:t>of</w:t>
      </w:r>
      <w:r>
        <w:t xml:space="preserve"> </w:t>
      </w:r>
      <w:r w:rsidRPr="000C6D35">
        <w:t>this</w:t>
      </w:r>
      <w:r>
        <w:t xml:space="preserve"> </w:t>
      </w:r>
      <w:r w:rsidRPr="000C6D35">
        <w:t>Agreement,</w:t>
      </w:r>
      <w:r>
        <w:t xml:space="preserve"> </w:t>
      </w:r>
      <w:r w:rsidRPr="000C6D35">
        <w:t>including</w:t>
      </w:r>
      <w:r>
        <w:t xml:space="preserve"> </w:t>
      </w:r>
      <w:r w:rsidRPr="000C6D35">
        <w:t>any</w:t>
      </w:r>
      <w:r>
        <w:t xml:space="preserve"> </w:t>
      </w:r>
      <w:r w:rsidRPr="000C6D35">
        <w:t>RFP</w:t>
      </w:r>
      <w:r>
        <w:t xml:space="preserve"> </w:t>
      </w:r>
      <w:r w:rsidRPr="000C6D35">
        <w:t>or</w:t>
      </w:r>
      <w:r>
        <w:t xml:space="preserve"> </w:t>
      </w:r>
      <w:r w:rsidRPr="000C6D35">
        <w:t>SOW,</w:t>
      </w:r>
      <w:r>
        <w:t xml:space="preserve"> </w:t>
      </w:r>
      <w:r w:rsidRPr="000C6D35">
        <w:t>and</w:t>
      </w:r>
      <w:r>
        <w:t xml:space="preserve"> </w:t>
      </w:r>
      <w:r w:rsidRPr="000C6D35">
        <w:t>any</w:t>
      </w:r>
      <w:r>
        <w:t xml:space="preserve"> </w:t>
      </w:r>
      <w:r w:rsidRPr="000C6D35">
        <w:t>monit</w:t>
      </w:r>
      <w:r>
        <w:t>oring requests by DHCS or Health Plan.</w:t>
      </w:r>
    </w:p>
    <w:p w14:paraId="43B4CB12" w14:textId="77777777" w:rsidR="007E62F9" w:rsidRDefault="00CB6819" w:rsidP="007E62F9">
      <w:pPr>
        <w:pStyle w:val="StandardL5"/>
      </w:pPr>
      <w:r w:rsidRPr="000C6D35">
        <w:t>Authorized</w:t>
      </w:r>
      <w:r>
        <w:t xml:space="preserve"> </w:t>
      </w:r>
      <w:r w:rsidRPr="000C6D35">
        <w:t>State</w:t>
      </w:r>
      <w:r>
        <w:t xml:space="preserve"> </w:t>
      </w:r>
      <w:r w:rsidRPr="000C6D35">
        <w:t>and</w:t>
      </w:r>
      <w:r>
        <w:t xml:space="preserve"> </w:t>
      </w:r>
      <w:r w:rsidRPr="000C6D35">
        <w:t>federal</w:t>
      </w:r>
      <w:r>
        <w:t xml:space="preserve"> </w:t>
      </w:r>
      <w:r w:rsidRPr="000C6D35">
        <w:t>agencies</w:t>
      </w:r>
      <w:r>
        <w:t xml:space="preserve"> </w:t>
      </w:r>
      <w:r w:rsidRPr="000C6D35">
        <w:t>shall</w:t>
      </w:r>
      <w:r>
        <w:t xml:space="preserve"> </w:t>
      </w:r>
      <w:r w:rsidRPr="000C6D35">
        <w:t>have</w:t>
      </w:r>
      <w:r>
        <w:t xml:space="preserve"> </w:t>
      </w:r>
      <w:r w:rsidRPr="000C6D35">
        <w:t>the</w:t>
      </w:r>
      <w:r>
        <w:t xml:space="preserve"> </w:t>
      </w:r>
      <w:r w:rsidRPr="000C6D35">
        <w:t>right</w:t>
      </w:r>
      <w:r>
        <w:t xml:space="preserve"> </w:t>
      </w:r>
      <w:r w:rsidRPr="000C6D35">
        <w:t>to</w:t>
      </w:r>
      <w:r>
        <w:t xml:space="preserve"> </w:t>
      </w:r>
      <w:r w:rsidRPr="000C6D35">
        <w:t>monitor</w:t>
      </w:r>
      <w:r>
        <w:t xml:space="preserve"> </w:t>
      </w:r>
      <w:r w:rsidRPr="000C6D35">
        <w:t>all</w:t>
      </w:r>
      <w:r>
        <w:t xml:space="preserve"> </w:t>
      </w:r>
      <w:r w:rsidRPr="000C6D35">
        <w:t>aspects</w:t>
      </w:r>
      <w:r>
        <w:t xml:space="preserve"> </w:t>
      </w:r>
      <w:r w:rsidRPr="000C6D35">
        <w:t>of</w:t>
      </w:r>
      <w:r>
        <w:t xml:space="preserve"> </w:t>
      </w:r>
      <w:r w:rsidRPr="000C6D35">
        <w:t>the</w:t>
      </w:r>
      <w:r>
        <w:t xml:space="preserve"> Provider’</w:t>
      </w:r>
      <w:r w:rsidRPr="000C6D35">
        <w:t>s</w:t>
      </w:r>
      <w:r>
        <w:t xml:space="preserve"> </w:t>
      </w:r>
      <w:r w:rsidRPr="000C6D35">
        <w:t>operation</w:t>
      </w:r>
      <w:r>
        <w:t xml:space="preserve"> </w:t>
      </w:r>
      <w:r w:rsidRPr="000C6D35">
        <w:t>for</w:t>
      </w:r>
      <w:r>
        <w:t xml:space="preserve"> </w:t>
      </w:r>
      <w:r w:rsidRPr="000C6D35">
        <w:t>compliance</w:t>
      </w:r>
      <w:r>
        <w:t xml:space="preserve"> </w:t>
      </w:r>
      <w:r w:rsidRPr="000C6D35">
        <w:t>with</w:t>
      </w:r>
      <w:r>
        <w:t xml:space="preserve"> </w:t>
      </w:r>
      <w:r w:rsidRPr="000C6D35">
        <w:t>the</w:t>
      </w:r>
      <w:r>
        <w:t xml:space="preserve"> </w:t>
      </w:r>
      <w:r w:rsidRPr="000C6D35">
        <w:t>provisions</w:t>
      </w:r>
      <w:r>
        <w:t xml:space="preserve"> </w:t>
      </w:r>
      <w:r w:rsidRPr="000C6D35">
        <w:t>of</w:t>
      </w:r>
      <w:r>
        <w:t xml:space="preserve"> </w:t>
      </w:r>
      <w:r w:rsidRPr="000C6D35">
        <w:t>this</w:t>
      </w:r>
      <w:r>
        <w:t xml:space="preserve"> </w:t>
      </w:r>
      <w:r w:rsidRPr="000C6D35">
        <w:t>Agreement</w:t>
      </w:r>
      <w:r>
        <w:t xml:space="preserve"> </w:t>
      </w:r>
      <w:r w:rsidRPr="000C6D35">
        <w:t>and</w:t>
      </w:r>
      <w:r>
        <w:t xml:space="preserve"> </w:t>
      </w:r>
      <w:r w:rsidRPr="000C6D35">
        <w:t>applicable</w:t>
      </w:r>
      <w:r>
        <w:t xml:space="preserve"> </w:t>
      </w:r>
      <w:r w:rsidRPr="000C6D35">
        <w:t>Federal</w:t>
      </w:r>
      <w:r>
        <w:t xml:space="preserve"> </w:t>
      </w:r>
      <w:r w:rsidRPr="000C6D35">
        <w:t>and</w:t>
      </w:r>
      <w:r>
        <w:t xml:space="preserve"> </w:t>
      </w:r>
      <w:r w:rsidRPr="000C6D35">
        <w:t>State</w:t>
      </w:r>
      <w:r>
        <w:t xml:space="preserve"> </w:t>
      </w:r>
      <w:r w:rsidRPr="000C6D35">
        <w:t>laws</w:t>
      </w:r>
      <w:r>
        <w:t xml:space="preserve"> </w:t>
      </w:r>
      <w:r w:rsidRPr="000C6D35">
        <w:t>and</w:t>
      </w:r>
      <w:r>
        <w:t xml:space="preserve"> </w:t>
      </w:r>
      <w:r w:rsidRPr="000C6D35">
        <w:t>regulations.</w:t>
      </w:r>
      <w:r>
        <w:t xml:space="preserve"> </w:t>
      </w:r>
      <w:r w:rsidRPr="000C6D35">
        <w:t>Such</w:t>
      </w:r>
      <w:r>
        <w:t xml:space="preserve"> </w:t>
      </w:r>
      <w:r w:rsidRPr="000C6D35">
        <w:t>monitoring</w:t>
      </w:r>
      <w:r>
        <w:t xml:space="preserve"> </w:t>
      </w:r>
      <w:r w:rsidRPr="000C6D35">
        <w:t>activities</w:t>
      </w:r>
      <w:r>
        <w:t xml:space="preserve"> </w:t>
      </w:r>
      <w:r w:rsidRPr="000C6D35">
        <w:t>shall</w:t>
      </w:r>
      <w:r>
        <w:t xml:space="preserve"> </w:t>
      </w:r>
      <w:r w:rsidRPr="000C6D35">
        <w:t>include,</w:t>
      </w:r>
      <w:r>
        <w:t xml:space="preserve"> </w:t>
      </w:r>
      <w:r w:rsidRPr="000C6D35">
        <w:t>but</w:t>
      </w:r>
      <w:r>
        <w:t xml:space="preserve"> </w:t>
      </w:r>
      <w:r w:rsidRPr="000C6D35">
        <w:t>are</w:t>
      </w:r>
      <w:r>
        <w:t xml:space="preserve"> </w:t>
      </w:r>
      <w:r w:rsidRPr="000C6D35">
        <w:t>not</w:t>
      </w:r>
      <w:r>
        <w:t xml:space="preserve"> </w:t>
      </w:r>
      <w:r w:rsidRPr="000C6D35">
        <w:t>limited</w:t>
      </w:r>
      <w:r>
        <w:t xml:space="preserve"> </w:t>
      </w:r>
      <w:r w:rsidRPr="000C6D35">
        <w:t>to,</w:t>
      </w:r>
      <w:r>
        <w:t xml:space="preserve"> </w:t>
      </w:r>
      <w:r w:rsidRPr="000C6D35">
        <w:t>inspection</w:t>
      </w:r>
      <w:r>
        <w:t xml:space="preserve"> </w:t>
      </w:r>
      <w:r w:rsidRPr="000C6D35">
        <w:t>and</w:t>
      </w:r>
      <w:r>
        <w:t xml:space="preserve"> </w:t>
      </w:r>
      <w:r w:rsidRPr="000C6D35">
        <w:t>auditing</w:t>
      </w:r>
      <w:r>
        <w:t xml:space="preserve"> </w:t>
      </w:r>
      <w:r w:rsidRPr="000C6D35">
        <w:t>of</w:t>
      </w:r>
      <w:r>
        <w:t xml:space="preserve"> Provider </w:t>
      </w:r>
      <w:r w:rsidRPr="000C6D35">
        <w:t>and</w:t>
      </w:r>
      <w:r>
        <w:t xml:space="preserve"> </w:t>
      </w:r>
      <w:r w:rsidRPr="000C6D35">
        <w:t>subcontractor</w:t>
      </w:r>
      <w:r>
        <w:t xml:space="preserve"> </w:t>
      </w:r>
      <w:r w:rsidRPr="000C6D35">
        <w:t>facilities,</w:t>
      </w:r>
      <w:r>
        <w:t xml:space="preserve"> </w:t>
      </w:r>
      <w:r w:rsidRPr="000C6D35">
        <w:t>management</w:t>
      </w:r>
      <w:r>
        <w:t xml:space="preserve"> </w:t>
      </w:r>
      <w:r w:rsidRPr="000C6D35">
        <w:t>systems</w:t>
      </w:r>
      <w:r>
        <w:t xml:space="preserve"> </w:t>
      </w:r>
      <w:r w:rsidRPr="000C6D35">
        <w:t>and</w:t>
      </w:r>
      <w:r>
        <w:t xml:space="preserve"> </w:t>
      </w:r>
      <w:r w:rsidRPr="000C6D35">
        <w:t>procedures,</w:t>
      </w:r>
      <w:r>
        <w:t xml:space="preserve"> </w:t>
      </w:r>
      <w:r w:rsidRPr="000C6D35">
        <w:t>and</w:t>
      </w:r>
      <w:r>
        <w:t xml:space="preserve"> </w:t>
      </w:r>
      <w:r w:rsidRPr="000C6D35">
        <w:t>books</w:t>
      </w:r>
      <w:r>
        <w:t xml:space="preserve"> </w:t>
      </w:r>
      <w:r w:rsidRPr="000C6D35">
        <w:t>and</w:t>
      </w:r>
      <w:r>
        <w:t xml:space="preserve"> </w:t>
      </w:r>
      <w:r w:rsidRPr="000C6D35">
        <w:t>records</w:t>
      </w:r>
      <w:r>
        <w:t xml:space="preserve"> </w:t>
      </w:r>
      <w:r w:rsidRPr="000C6D35">
        <w:t>as</w:t>
      </w:r>
      <w:r>
        <w:t xml:space="preserve"> </w:t>
      </w:r>
      <w:r w:rsidRPr="000C6D35">
        <w:t>deemed</w:t>
      </w:r>
      <w:r>
        <w:t xml:space="preserve"> </w:t>
      </w:r>
      <w:r w:rsidRPr="000C6D35">
        <w:t>appropriate,</w:t>
      </w:r>
      <w:r>
        <w:t xml:space="preserve"> at any time, pursuant to 42 C.F.R. </w:t>
      </w:r>
      <w:r w:rsidRPr="000C6D35">
        <w:t>438.3(h).</w:t>
      </w:r>
      <w:r>
        <w:t xml:space="preserve"> </w:t>
      </w:r>
      <w:r w:rsidRPr="000C6D35">
        <w:t>The</w:t>
      </w:r>
      <w:r>
        <w:t xml:space="preserve"> </w:t>
      </w:r>
      <w:r w:rsidRPr="000C6D35">
        <w:t>monitoring</w:t>
      </w:r>
      <w:r>
        <w:t xml:space="preserve"> </w:t>
      </w:r>
      <w:r w:rsidRPr="000C6D35">
        <w:t>activities</w:t>
      </w:r>
      <w:r>
        <w:t xml:space="preserve"> </w:t>
      </w:r>
      <w:r w:rsidRPr="000C6D35">
        <w:t>shall</w:t>
      </w:r>
      <w:r>
        <w:t xml:space="preserve"> </w:t>
      </w:r>
      <w:r w:rsidRPr="000C6D35">
        <w:t>be</w:t>
      </w:r>
      <w:r>
        <w:t xml:space="preserve"> </w:t>
      </w:r>
      <w:r w:rsidRPr="000C6D35">
        <w:t>either</w:t>
      </w:r>
      <w:r>
        <w:t xml:space="preserve"> </w:t>
      </w:r>
      <w:r w:rsidRPr="000C6D35">
        <w:t>announced</w:t>
      </w:r>
      <w:r>
        <w:t xml:space="preserve"> </w:t>
      </w:r>
      <w:r w:rsidRPr="000C6D35">
        <w:t>or</w:t>
      </w:r>
      <w:r>
        <w:t xml:space="preserve"> </w:t>
      </w:r>
      <w:r w:rsidRPr="000C6D35">
        <w:t>unannounced.</w:t>
      </w:r>
      <w:r>
        <w:t xml:space="preserve"> </w:t>
      </w:r>
    </w:p>
    <w:p w14:paraId="09DF562C" w14:textId="77777777" w:rsidR="007E62F9" w:rsidRDefault="00CB6819" w:rsidP="007E62F9">
      <w:pPr>
        <w:pStyle w:val="StandardL5"/>
      </w:pPr>
      <w:r w:rsidRPr="000C6D35">
        <w:t>To</w:t>
      </w:r>
      <w:r>
        <w:t xml:space="preserve"> </w:t>
      </w:r>
      <w:r w:rsidRPr="000C6D35">
        <w:t>assure</w:t>
      </w:r>
      <w:r>
        <w:t xml:space="preserve"> </w:t>
      </w:r>
      <w:r w:rsidRPr="000C6D35">
        <w:t>compliance</w:t>
      </w:r>
      <w:r>
        <w:t xml:space="preserve"> </w:t>
      </w:r>
      <w:r w:rsidRPr="000C6D35">
        <w:t>with</w:t>
      </w:r>
      <w:r>
        <w:t xml:space="preserve"> </w:t>
      </w:r>
      <w:r w:rsidRPr="000C6D35">
        <w:t>this</w:t>
      </w:r>
      <w:r>
        <w:t xml:space="preserve"> </w:t>
      </w:r>
      <w:r w:rsidRPr="000C6D35">
        <w:t>Agreement</w:t>
      </w:r>
      <w:r>
        <w:t xml:space="preserve"> </w:t>
      </w:r>
      <w:r w:rsidRPr="000C6D35">
        <w:t>and</w:t>
      </w:r>
      <w:r>
        <w:t xml:space="preserve"> </w:t>
      </w:r>
      <w:r w:rsidRPr="000C6D35">
        <w:t>for</w:t>
      </w:r>
      <w:r>
        <w:t xml:space="preserve"> </w:t>
      </w:r>
      <w:r w:rsidRPr="000C6D35">
        <w:t>any</w:t>
      </w:r>
      <w:r>
        <w:t xml:space="preserve"> </w:t>
      </w:r>
      <w:r w:rsidRPr="000C6D35">
        <w:t>other</w:t>
      </w:r>
      <w:r>
        <w:t xml:space="preserve"> </w:t>
      </w:r>
      <w:r w:rsidRPr="000C6D35">
        <w:t>reasonable</w:t>
      </w:r>
      <w:r>
        <w:t xml:space="preserve"> </w:t>
      </w:r>
      <w:r w:rsidRPr="000C6D35">
        <w:t>purpose,</w:t>
      </w:r>
      <w:r>
        <w:t xml:space="preserve"> </w:t>
      </w:r>
      <w:r w:rsidRPr="000C6D35">
        <w:t>the</w:t>
      </w:r>
      <w:r>
        <w:t xml:space="preserve"> </w:t>
      </w:r>
      <w:r w:rsidRPr="000C6D35">
        <w:t>State</w:t>
      </w:r>
      <w:r>
        <w:t xml:space="preserve"> </w:t>
      </w:r>
      <w:r w:rsidRPr="000C6D35">
        <w:t>and</w:t>
      </w:r>
      <w:r>
        <w:t xml:space="preserve"> </w:t>
      </w:r>
      <w:r w:rsidRPr="000C6D35">
        <w:t>its</w:t>
      </w:r>
      <w:r>
        <w:t xml:space="preserve"> </w:t>
      </w:r>
      <w:r w:rsidRPr="000C6D35">
        <w:t>authorized</w:t>
      </w:r>
      <w:r>
        <w:t xml:space="preserve"> </w:t>
      </w:r>
      <w:r w:rsidRPr="000C6D35">
        <w:t>representatives</w:t>
      </w:r>
      <w:r>
        <w:t xml:space="preserve"> </w:t>
      </w:r>
      <w:r w:rsidRPr="000C6D35">
        <w:t>and</w:t>
      </w:r>
      <w:r>
        <w:t xml:space="preserve"> </w:t>
      </w:r>
      <w:r w:rsidRPr="000C6D35">
        <w:t>designees</w:t>
      </w:r>
      <w:r>
        <w:t xml:space="preserve"> </w:t>
      </w:r>
      <w:r w:rsidRPr="000C6D35">
        <w:t>shall</w:t>
      </w:r>
      <w:r>
        <w:t xml:space="preserve"> </w:t>
      </w:r>
      <w:r w:rsidRPr="000C6D35">
        <w:t>have</w:t>
      </w:r>
      <w:r>
        <w:t xml:space="preserve"> </w:t>
      </w:r>
      <w:r w:rsidRPr="000C6D35">
        <w:t>the</w:t>
      </w:r>
      <w:r>
        <w:t xml:space="preserve"> </w:t>
      </w:r>
      <w:r w:rsidRPr="000C6D35">
        <w:t>right</w:t>
      </w:r>
      <w:r>
        <w:t xml:space="preserve"> </w:t>
      </w:r>
      <w:r w:rsidRPr="000C6D35">
        <w:t>to</w:t>
      </w:r>
      <w:r>
        <w:t xml:space="preserve"> </w:t>
      </w:r>
      <w:r w:rsidRPr="000C6D35">
        <w:t>premises</w:t>
      </w:r>
      <w:r>
        <w:t xml:space="preserve"> </w:t>
      </w:r>
      <w:r w:rsidRPr="000C6D35">
        <w:t>access,</w:t>
      </w:r>
      <w:r>
        <w:t xml:space="preserve"> </w:t>
      </w:r>
      <w:r w:rsidRPr="000C6D35">
        <w:t>with</w:t>
      </w:r>
      <w:r>
        <w:t xml:space="preserve"> </w:t>
      </w:r>
      <w:r w:rsidRPr="000C6D35">
        <w:t>or</w:t>
      </w:r>
      <w:r>
        <w:t xml:space="preserve"> </w:t>
      </w:r>
      <w:r w:rsidRPr="000C6D35">
        <w:t>without</w:t>
      </w:r>
      <w:r>
        <w:t xml:space="preserve"> </w:t>
      </w:r>
      <w:r w:rsidRPr="000C6D35">
        <w:t>notice</w:t>
      </w:r>
      <w:r>
        <w:t xml:space="preserve"> </w:t>
      </w:r>
      <w:r w:rsidRPr="000C6D35">
        <w:t>to</w:t>
      </w:r>
      <w:r>
        <w:t xml:space="preserve"> </w:t>
      </w:r>
      <w:r w:rsidRPr="000C6D35">
        <w:t>the</w:t>
      </w:r>
      <w:r>
        <w:t xml:space="preserve"> Provider</w:t>
      </w:r>
      <w:r w:rsidRPr="000C6D35">
        <w:t>.</w:t>
      </w:r>
      <w:r>
        <w:t xml:space="preserve"> </w:t>
      </w:r>
      <w:r w:rsidRPr="000C6D35">
        <w:t>This</w:t>
      </w:r>
      <w:r>
        <w:t xml:space="preserve"> </w:t>
      </w:r>
      <w:r w:rsidRPr="000C6D35">
        <w:t>will</w:t>
      </w:r>
      <w:r>
        <w:t xml:space="preserve"> </w:t>
      </w:r>
      <w:r w:rsidRPr="000C6D35">
        <w:t>include</w:t>
      </w:r>
      <w:r>
        <w:t xml:space="preserve"> </w:t>
      </w:r>
      <w:r w:rsidRPr="000C6D35">
        <w:t>the</w:t>
      </w:r>
      <w:r>
        <w:t xml:space="preserve"> </w:t>
      </w:r>
      <w:r w:rsidRPr="000C6D35">
        <w:t>Management</w:t>
      </w:r>
      <w:r>
        <w:t xml:space="preserve"> </w:t>
      </w:r>
      <w:r w:rsidRPr="000C6D35">
        <w:t>Information</w:t>
      </w:r>
      <w:r>
        <w:t xml:space="preserve"> </w:t>
      </w:r>
      <w:r w:rsidRPr="000C6D35">
        <w:t>System</w:t>
      </w:r>
      <w:r>
        <w:t xml:space="preserve"> </w:t>
      </w:r>
      <w:r w:rsidRPr="000C6D35">
        <w:t>operations</w:t>
      </w:r>
      <w:r>
        <w:t xml:space="preserve"> </w:t>
      </w:r>
      <w:r w:rsidRPr="000C6D35">
        <w:t>site</w:t>
      </w:r>
      <w:r>
        <w:t xml:space="preserve"> </w:t>
      </w:r>
      <w:r w:rsidRPr="000C6D35">
        <w:t>or</w:t>
      </w:r>
      <w:r>
        <w:t xml:space="preserve"> </w:t>
      </w:r>
      <w:r w:rsidRPr="000C6D35">
        <w:t>such</w:t>
      </w:r>
      <w:r>
        <w:t xml:space="preserve"> </w:t>
      </w:r>
      <w:r w:rsidRPr="000C6D35">
        <w:t>other</w:t>
      </w:r>
      <w:r>
        <w:t xml:space="preserve"> </w:t>
      </w:r>
      <w:r w:rsidRPr="000C6D35">
        <w:t>place</w:t>
      </w:r>
      <w:r>
        <w:t xml:space="preserve"> </w:t>
      </w:r>
      <w:r w:rsidRPr="000C6D35">
        <w:t>where</w:t>
      </w:r>
      <w:r>
        <w:t xml:space="preserve"> </w:t>
      </w:r>
      <w:r w:rsidRPr="000C6D35">
        <w:t>duties</w:t>
      </w:r>
      <w:r>
        <w:t xml:space="preserve"> </w:t>
      </w:r>
      <w:r w:rsidRPr="000C6D35">
        <w:t>under</w:t>
      </w:r>
      <w:r>
        <w:t xml:space="preserve"> </w:t>
      </w:r>
      <w:r w:rsidRPr="000C6D35">
        <w:t>the</w:t>
      </w:r>
      <w:r>
        <w:t xml:space="preserve"> </w:t>
      </w:r>
      <w:r w:rsidRPr="000C6D35">
        <w:t>Agreement</w:t>
      </w:r>
      <w:r>
        <w:t xml:space="preserve"> </w:t>
      </w:r>
      <w:r w:rsidRPr="000C6D35">
        <w:t>are</w:t>
      </w:r>
      <w:r>
        <w:t xml:space="preserve"> </w:t>
      </w:r>
      <w:r w:rsidRPr="000C6D35">
        <w:t>being</w:t>
      </w:r>
      <w:r>
        <w:t xml:space="preserve"> </w:t>
      </w:r>
      <w:r w:rsidRPr="000C6D35">
        <w:t>performed.</w:t>
      </w:r>
    </w:p>
    <w:p w14:paraId="57F98749" w14:textId="77777777" w:rsidR="007E62F9" w:rsidRPr="000C6D35" w:rsidRDefault="00CB6819" w:rsidP="007E62F9">
      <w:pPr>
        <w:pStyle w:val="StandardL5"/>
      </w:pPr>
      <w:r w:rsidRPr="000C6D35">
        <w:t>Staff</w:t>
      </w:r>
      <w:r>
        <w:t xml:space="preserve"> </w:t>
      </w:r>
      <w:r w:rsidRPr="000C6D35">
        <w:t>designated</w:t>
      </w:r>
      <w:r>
        <w:t xml:space="preserve"> </w:t>
      </w:r>
      <w:r w:rsidRPr="000C6D35">
        <w:t>by</w:t>
      </w:r>
      <w:r>
        <w:t xml:space="preserve"> </w:t>
      </w:r>
      <w:r w:rsidRPr="000C6D35">
        <w:t>authorized</w:t>
      </w:r>
      <w:r>
        <w:t xml:space="preserve"> </w:t>
      </w:r>
      <w:r w:rsidRPr="000C6D35">
        <w:t>State</w:t>
      </w:r>
      <w:r>
        <w:t xml:space="preserve"> </w:t>
      </w:r>
      <w:r w:rsidRPr="000C6D35">
        <w:t>agencies</w:t>
      </w:r>
      <w:r>
        <w:t xml:space="preserve"> </w:t>
      </w:r>
      <w:r w:rsidRPr="000C6D35">
        <w:t>shall</w:t>
      </w:r>
      <w:r>
        <w:t xml:space="preserve"> </w:t>
      </w:r>
      <w:r w:rsidRPr="000C6D35">
        <w:t>have</w:t>
      </w:r>
      <w:r>
        <w:t xml:space="preserve"> </w:t>
      </w:r>
      <w:r w:rsidRPr="000C6D35">
        <w:t>access</w:t>
      </w:r>
      <w:r>
        <w:t xml:space="preserve"> </w:t>
      </w:r>
      <w:r w:rsidRPr="000C6D35">
        <w:t>to</w:t>
      </w:r>
      <w:r>
        <w:t xml:space="preserve"> </w:t>
      </w:r>
      <w:r w:rsidRPr="000C6D35">
        <w:t>all</w:t>
      </w:r>
      <w:r>
        <w:t xml:space="preserve"> </w:t>
      </w:r>
      <w:r w:rsidRPr="000C6D35">
        <w:t>security</w:t>
      </w:r>
      <w:r>
        <w:t xml:space="preserve"> </w:t>
      </w:r>
      <w:r w:rsidRPr="000C6D35">
        <w:t>areas</w:t>
      </w:r>
      <w:r>
        <w:t xml:space="preserve"> </w:t>
      </w:r>
      <w:r w:rsidRPr="000C6D35">
        <w:t>and</w:t>
      </w:r>
      <w:r>
        <w:t xml:space="preserve"> </w:t>
      </w:r>
      <w:r w:rsidRPr="000C6D35">
        <w:t>the</w:t>
      </w:r>
      <w:r>
        <w:t xml:space="preserve"> Provider </w:t>
      </w:r>
      <w:r w:rsidRPr="000C6D35">
        <w:t>shall</w:t>
      </w:r>
      <w:r>
        <w:t xml:space="preserve"> </w:t>
      </w:r>
      <w:r w:rsidRPr="000C6D35">
        <w:t>provide,</w:t>
      </w:r>
      <w:r>
        <w:t xml:space="preserve"> </w:t>
      </w:r>
      <w:r w:rsidRPr="000C6D35">
        <w:t>and</w:t>
      </w:r>
      <w:r>
        <w:t xml:space="preserve"> </w:t>
      </w:r>
      <w:r w:rsidRPr="000C6D35">
        <w:t>shall</w:t>
      </w:r>
      <w:r>
        <w:t xml:space="preserve"> </w:t>
      </w:r>
      <w:r w:rsidRPr="000C6D35">
        <w:t>require</w:t>
      </w:r>
      <w:r>
        <w:t xml:space="preserve"> </w:t>
      </w:r>
      <w:r w:rsidRPr="000C6D35">
        <w:t>any</w:t>
      </w:r>
      <w:r>
        <w:t xml:space="preserve"> </w:t>
      </w:r>
      <w:r w:rsidRPr="000C6D35">
        <w:t>and</w:t>
      </w:r>
      <w:r>
        <w:t xml:space="preserve"> </w:t>
      </w:r>
      <w:r w:rsidRPr="000C6D35">
        <w:t>all</w:t>
      </w:r>
      <w:r>
        <w:t xml:space="preserve"> </w:t>
      </w:r>
      <w:r w:rsidRPr="000C6D35">
        <w:t>of</w:t>
      </w:r>
      <w:r>
        <w:t xml:space="preserve"> </w:t>
      </w:r>
      <w:r w:rsidRPr="000C6D35">
        <w:t>its</w:t>
      </w:r>
      <w:r>
        <w:t xml:space="preserve"> </w:t>
      </w:r>
      <w:r w:rsidRPr="000C6D35">
        <w:t>subcontractors</w:t>
      </w:r>
      <w:r>
        <w:t xml:space="preserve"> </w:t>
      </w:r>
      <w:r w:rsidRPr="000C6D35">
        <w:t>to</w:t>
      </w:r>
      <w:r>
        <w:t xml:space="preserve"> </w:t>
      </w:r>
      <w:r w:rsidRPr="000C6D35">
        <w:t>provide,</w:t>
      </w:r>
      <w:r>
        <w:t xml:space="preserve"> </w:t>
      </w:r>
      <w:r w:rsidRPr="000C6D35">
        <w:t>reasonable</w:t>
      </w:r>
      <w:r>
        <w:t xml:space="preserve"> </w:t>
      </w:r>
      <w:r w:rsidRPr="000C6D35">
        <w:t>facilities,</w:t>
      </w:r>
      <w:r>
        <w:t xml:space="preserve"> </w:t>
      </w:r>
      <w:r w:rsidRPr="000C6D35">
        <w:t>cooperation</w:t>
      </w:r>
      <w:r>
        <w:t xml:space="preserve"> </w:t>
      </w:r>
      <w:r w:rsidRPr="000C6D35">
        <w:t>and</w:t>
      </w:r>
      <w:r>
        <w:t xml:space="preserve"> </w:t>
      </w:r>
      <w:r w:rsidRPr="000C6D35">
        <w:t>assistance</w:t>
      </w:r>
      <w:r>
        <w:t xml:space="preserve"> </w:t>
      </w:r>
      <w:r w:rsidRPr="000C6D35">
        <w:t>to</w:t>
      </w:r>
      <w:r>
        <w:t xml:space="preserve"> </w:t>
      </w:r>
      <w:r w:rsidRPr="000C6D35">
        <w:t>State</w:t>
      </w:r>
      <w:r>
        <w:t xml:space="preserve"> </w:t>
      </w:r>
      <w:r w:rsidRPr="000C6D35">
        <w:t>representative(s)</w:t>
      </w:r>
      <w:r>
        <w:t xml:space="preserve"> </w:t>
      </w:r>
      <w:r w:rsidRPr="000C6D35">
        <w:t>in</w:t>
      </w:r>
      <w:r>
        <w:t xml:space="preserve"> </w:t>
      </w:r>
      <w:r w:rsidRPr="000C6D35">
        <w:t>the</w:t>
      </w:r>
      <w:r>
        <w:t xml:space="preserve"> </w:t>
      </w:r>
      <w:r w:rsidRPr="000C6D35">
        <w:t>performance</w:t>
      </w:r>
      <w:r>
        <w:t xml:space="preserve"> </w:t>
      </w:r>
      <w:r w:rsidRPr="000C6D35">
        <w:t>of</w:t>
      </w:r>
      <w:r>
        <w:t xml:space="preserve"> </w:t>
      </w:r>
      <w:r w:rsidRPr="000C6D35">
        <w:t>their</w:t>
      </w:r>
      <w:r>
        <w:t xml:space="preserve"> </w:t>
      </w:r>
      <w:r w:rsidRPr="000C6D35">
        <w:t>duties.</w:t>
      </w:r>
      <w:r>
        <w:t xml:space="preserve"> </w:t>
      </w:r>
      <w:r w:rsidRPr="000C6D35">
        <w:t>Access</w:t>
      </w:r>
      <w:r>
        <w:t xml:space="preserve"> </w:t>
      </w:r>
      <w:r w:rsidRPr="000C6D35">
        <w:t>shall</w:t>
      </w:r>
      <w:r>
        <w:t xml:space="preserve"> </w:t>
      </w:r>
      <w:r w:rsidRPr="000C6D35">
        <w:t>be</w:t>
      </w:r>
      <w:r>
        <w:t xml:space="preserve"> </w:t>
      </w:r>
      <w:r w:rsidRPr="000C6D35">
        <w:t>undertaken</w:t>
      </w:r>
      <w:r>
        <w:t xml:space="preserve"> </w:t>
      </w:r>
      <w:r w:rsidRPr="000C6D35">
        <w:t>in</w:t>
      </w:r>
      <w:r>
        <w:t xml:space="preserve"> </w:t>
      </w:r>
      <w:r w:rsidRPr="000C6D35">
        <w:t>such</w:t>
      </w:r>
      <w:r>
        <w:t xml:space="preserve"> </w:t>
      </w:r>
      <w:r w:rsidRPr="000C6D35">
        <w:t>a</w:t>
      </w:r>
      <w:r>
        <w:t xml:space="preserve"> </w:t>
      </w:r>
      <w:r w:rsidRPr="000C6D35">
        <w:t>manner</w:t>
      </w:r>
      <w:r>
        <w:t xml:space="preserve"> </w:t>
      </w:r>
      <w:r w:rsidRPr="000C6D35">
        <w:t>as</w:t>
      </w:r>
      <w:r>
        <w:t xml:space="preserve"> </w:t>
      </w:r>
      <w:r w:rsidRPr="000C6D35">
        <w:t>to</w:t>
      </w:r>
      <w:r>
        <w:t xml:space="preserve"> </w:t>
      </w:r>
      <w:r w:rsidRPr="000C6D35">
        <w:t>not</w:t>
      </w:r>
      <w:r>
        <w:t xml:space="preserve"> </w:t>
      </w:r>
      <w:r w:rsidRPr="000C6D35">
        <w:t>unduly</w:t>
      </w:r>
      <w:r>
        <w:t xml:space="preserve"> </w:t>
      </w:r>
      <w:r w:rsidRPr="000C6D35">
        <w:t>delay</w:t>
      </w:r>
      <w:r>
        <w:t xml:space="preserve"> </w:t>
      </w:r>
      <w:r w:rsidRPr="000C6D35">
        <w:t>the</w:t>
      </w:r>
      <w:r>
        <w:t xml:space="preserve"> </w:t>
      </w:r>
      <w:r w:rsidRPr="000C6D35">
        <w:t>work</w:t>
      </w:r>
      <w:r>
        <w:t xml:space="preserve"> </w:t>
      </w:r>
      <w:r w:rsidRPr="000C6D35">
        <w:t>of</w:t>
      </w:r>
      <w:r>
        <w:t xml:space="preserve"> </w:t>
      </w:r>
      <w:r w:rsidRPr="000C6D35">
        <w:t>the</w:t>
      </w:r>
      <w:r>
        <w:t xml:space="preserve"> Provider </w:t>
      </w:r>
      <w:r w:rsidRPr="000C6D35">
        <w:t>and/or</w:t>
      </w:r>
      <w:r>
        <w:t xml:space="preserve"> </w:t>
      </w:r>
      <w:r w:rsidRPr="000C6D35">
        <w:t>the</w:t>
      </w:r>
      <w:r>
        <w:t xml:space="preserve"> </w:t>
      </w:r>
      <w:r w:rsidRPr="000C6D35">
        <w:t>subcontractor(s).</w:t>
      </w:r>
    </w:p>
    <w:p w14:paraId="1AC7E94B" w14:textId="77777777" w:rsidR="007E62F9" w:rsidRDefault="00CB6819" w:rsidP="00CB6504">
      <w:pPr>
        <w:pStyle w:val="StandardL4"/>
        <w:ind w:left="0" w:firstLine="3600"/>
      </w:pPr>
      <w:r w:rsidRPr="00E14AE2">
        <w:rPr>
          <w:b/>
        </w:rPr>
        <w:lastRenderedPageBreak/>
        <w:t>Disclosures</w:t>
      </w:r>
      <w:r w:rsidRPr="000C6D35">
        <w:t>.</w:t>
      </w:r>
      <w:r>
        <w:t xml:space="preserve"> </w:t>
      </w:r>
      <w:r w:rsidRPr="000C6D35">
        <w:t>In</w:t>
      </w:r>
      <w:r>
        <w:t xml:space="preserve"> </w:t>
      </w:r>
      <w:r w:rsidRPr="000C6D35">
        <w:t>accordance</w:t>
      </w:r>
      <w:r>
        <w:t xml:space="preserve"> </w:t>
      </w:r>
      <w:r w:rsidRPr="000C6D35">
        <w:t>with</w:t>
      </w:r>
      <w:r>
        <w:t xml:space="preserve"> </w:t>
      </w:r>
      <w:r w:rsidRPr="000C6D35">
        <w:t>42</w:t>
      </w:r>
      <w:r>
        <w:t xml:space="preserve"> </w:t>
      </w:r>
      <w:r w:rsidRPr="000C6D35">
        <w:t>C.F.R.</w:t>
      </w:r>
      <w:r>
        <w:t xml:space="preserve"> </w:t>
      </w:r>
      <w:r w:rsidRPr="000C6D35">
        <w:t>438.608(c),</w:t>
      </w:r>
      <w:r>
        <w:t xml:space="preserve"> Provider </w:t>
      </w:r>
      <w:r w:rsidRPr="000C6D35">
        <w:t>and</w:t>
      </w:r>
      <w:r>
        <w:t xml:space="preserve"> </w:t>
      </w:r>
      <w:r w:rsidRPr="000C6D35">
        <w:t>any</w:t>
      </w:r>
      <w:r>
        <w:t xml:space="preserve"> </w:t>
      </w:r>
      <w:r w:rsidRPr="000C6D35">
        <w:t>subcontractors</w:t>
      </w:r>
      <w:r>
        <w:t xml:space="preserve"> </w:t>
      </w:r>
      <w:r w:rsidRPr="000C6D35">
        <w:t>shall:</w:t>
      </w:r>
      <w:r>
        <w:t xml:space="preserve"> </w:t>
      </w:r>
    </w:p>
    <w:p w14:paraId="024D99B2" w14:textId="77777777" w:rsidR="007E62F9" w:rsidRDefault="00CB6819" w:rsidP="007E62F9">
      <w:pPr>
        <w:pStyle w:val="StandardL5"/>
      </w:pPr>
      <w:r w:rsidRPr="000C6D35">
        <w:t>Provide</w:t>
      </w:r>
      <w:r>
        <w:t xml:space="preserve"> </w:t>
      </w:r>
      <w:r w:rsidRPr="000C6D35">
        <w:t>written</w:t>
      </w:r>
      <w:r>
        <w:t xml:space="preserve"> </w:t>
      </w:r>
      <w:r w:rsidRPr="000C6D35">
        <w:t>disclosure</w:t>
      </w:r>
      <w:r>
        <w:t xml:space="preserve"> </w:t>
      </w:r>
      <w:r w:rsidRPr="000C6D35">
        <w:t>of</w:t>
      </w:r>
      <w:r>
        <w:t xml:space="preserve"> </w:t>
      </w:r>
      <w:r w:rsidRPr="000C6D35">
        <w:t>any</w:t>
      </w:r>
      <w:r>
        <w:t xml:space="preserve"> </w:t>
      </w:r>
      <w:r w:rsidRPr="000C6D35">
        <w:t>prohibited</w:t>
      </w:r>
      <w:r>
        <w:t xml:space="preserve"> </w:t>
      </w:r>
      <w:r w:rsidRPr="000C6D35">
        <w:t>affiliation</w:t>
      </w:r>
      <w:r>
        <w:t xml:space="preserve"> </w:t>
      </w:r>
      <w:r w:rsidRPr="000C6D35">
        <w:t>under</w:t>
      </w:r>
      <w:r>
        <w:t xml:space="preserve"> </w:t>
      </w:r>
      <w:r w:rsidRPr="000C6D35">
        <w:t>42</w:t>
      </w:r>
      <w:r>
        <w:t xml:space="preserve"> </w:t>
      </w:r>
      <w:r w:rsidRPr="000C6D35">
        <w:t>C.F.R.</w:t>
      </w:r>
      <w:r>
        <w:t xml:space="preserve"> </w:t>
      </w:r>
      <w:r w:rsidRPr="000C6D35">
        <w:t>438.610.</w:t>
      </w:r>
    </w:p>
    <w:p w14:paraId="760E0506" w14:textId="77777777" w:rsidR="007E62F9" w:rsidRDefault="00CB6819" w:rsidP="007E62F9">
      <w:pPr>
        <w:pStyle w:val="StandardL5"/>
      </w:pPr>
      <w:r w:rsidRPr="000C6D35">
        <w:t>Provide</w:t>
      </w:r>
      <w:r>
        <w:t xml:space="preserve"> </w:t>
      </w:r>
      <w:r w:rsidRPr="000C6D35">
        <w:t>written</w:t>
      </w:r>
      <w:r>
        <w:t xml:space="preserve"> </w:t>
      </w:r>
      <w:r w:rsidRPr="000C6D35">
        <w:t>disclosures</w:t>
      </w:r>
      <w:r>
        <w:t xml:space="preserve"> </w:t>
      </w:r>
      <w:r w:rsidRPr="000C6D35">
        <w:t>of</w:t>
      </w:r>
      <w:r>
        <w:t xml:space="preserve"> </w:t>
      </w:r>
      <w:r w:rsidRPr="000C6D35">
        <w:t>information</w:t>
      </w:r>
      <w:r>
        <w:t xml:space="preserve"> </w:t>
      </w:r>
      <w:r w:rsidRPr="000C6D35">
        <w:t>on</w:t>
      </w:r>
      <w:r>
        <w:t xml:space="preserve"> </w:t>
      </w:r>
      <w:r w:rsidRPr="000C6D35">
        <w:t>ownership</w:t>
      </w:r>
      <w:r>
        <w:t xml:space="preserve"> </w:t>
      </w:r>
      <w:r w:rsidRPr="000C6D35">
        <w:t>and</w:t>
      </w:r>
      <w:r>
        <w:t xml:space="preserve"> </w:t>
      </w:r>
      <w:r w:rsidRPr="000C6D35">
        <w:t>control</w:t>
      </w:r>
      <w:r>
        <w:t xml:space="preserve"> </w:t>
      </w:r>
      <w:r w:rsidRPr="000C6D35">
        <w:t>as</w:t>
      </w:r>
      <w:r>
        <w:t xml:space="preserve"> </w:t>
      </w:r>
      <w:r w:rsidRPr="000C6D35">
        <w:t>required</w:t>
      </w:r>
      <w:r>
        <w:t xml:space="preserve"> </w:t>
      </w:r>
      <w:r w:rsidRPr="000C6D35">
        <w:t>under</w:t>
      </w:r>
      <w:r>
        <w:t xml:space="preserve"> </w:t>
      </w:r>
      <w:r w:rsidRPr="000C6D35">
        <w:t>42</w:t>
      </w:r>
      <w:r>
        <w:t xml:space="preserve"> </w:t>
      </w:r>
      <w:r w:rsidRPr="000C6D35">
        <w:t>C.F.R.</w:t>
      </w:r>
      <w:r>
        <w:t xml:space="preserve"> </w:t>
      </w:r>
      <w:r w:rsidRPr="000C6D35">
        <w:t>455.104.</w:t>
      </w:r>
    </w:p>
    <w:p w14:paraId="12E39C57" w14:textId="77777777" w:rsidR="007E62F9" w:rsidRDefault="00CB6819" w:rsidP="007E62F9">
      <w:pPr>
        <w:pStyle w:val="StandardL5"/>
      </w:pPr>
      <w:r w:rsidRPr="000C6D35">
        <w:t>Report</w:t>
      </w:r>
      <w:r>
        <w:t xml:space="preserve"> </w:t>
      </w:r>
      <w:r w:rsidRPr="000C6D35">
        <w:t>to</w:t>
      </w:r>
      <w:r>
        <w:t xml:space="preserve"> </w:t>
      </w:r>
      <w:r w:rsidRPr="000C6D35">
        <w:t>DHCS</w:t>
      </w:r>
      <w:r>
        <w:t xml:space="preserve"> </w:t>
      </w:r>
      <w:r w:rsidRPr="000C6D35">
        <w:t>within</w:t>
      </w:r>
      <w:r>
        <w:t xml:space="preserve"> </w:t>
      </w:r>
      <w:r w:rsidRPr="000C6D35">
        <w:t>60</w:t>
      </w:r>
      <w:r>
        <w:t xml:space="preserve"> </w:t>
      </w:r>
      <w:r w:rsidRPr="000C6D35">
        <w:t>calendar</w:t>
      </w:r>
      <w:r>
        <w:t xml:space="preserve"> </w:t>
      </w:r>
      <w:r w:rsidRPr="000C6D35">
        <w:t>days</w:t>
      </w:r>
      <w:r>
        <w:t xml:space="preserve"> </w:t>
      </w:r>
      <w:r w:rsidRPr="000C6D35">
        <w:t>when</w:t>
      </w:r>
      <w:r>
        <w:t xml:space="preserve"> </w:t>
      </w:r>
      <w:r w:rsidRPr="000C6D35">
        <w:t>it</w:t>
      </w:r>
      <w:r>
        <w:t xml:space="preserve"> </w:t>
      </w:r>
      <w:r w:rsidRPr="000C6D35">
        <w:t>has</w:t>
      </w:r>
      <w:r>
        <w:t xml:space="preserve"> </w:t>
      </w:r>
      <w:r w:rsidRPr="000C6D35">
        <w:t>identified</w:t>
      </w:r>
      <w:r>
        <w:t xml:space="preserve"> </w:t>
      </w:r>
      <w:r w:rsidRPr="000C6D35">
        <w:t>the</w:t>
      </w:r>
      <w:r>
        <w:t xml:space="preserve"> </w:t>
      </w:r>
      <w:r w:rsidRPr="000C6D35">
        <w:t>Capitation</w:t>
      </w:r>
      <w:r>
        <w:t xml:space="preserve"> </w:t>
      </w:r>
      <w:r w:rsidRPr="000C6D35">
        <w:t>Payments</w:t>
      </w:r>
      <w:r>
        <w:t xml:space="preserve"> </w:t>
      </w:r>
      <w:r w:rsidRPr="000C6D35">
        <w:t>or</w:t>
      </w:r>
      <w:r>
        <w:t xml:space="preserve"> </w:t>
      </w:r>
      <w:r w:rsidRPr="000C6D35">
        <w:t>other</w:t>
      </w:r>
      <w:r>
        <w:t xml:space="preserve"> </w:t>
      </w:r>
      <w:r w:rsidRPr="000C6D35">
        <w:t>payments</w:t>
      </w:r>
      <w:r>
        <w:t xml:space="preserve"> </w:t>
      </w:r>
      <w:r w:rsidRPr="000C6D35">
        <w:t>in</w:t>
      </w:r>
      <w:r>
        <w:t xml:space="preserve"> </w:t>
      </w:r>
      <w:r w:rsidRPr="000C6D35">
        <w:t>excess</w:t>
      </w:r>
      <w:r>
        <w:t xml:space="preserve"> </w:t>
      </w:r>
      <w:r w:rsidRPr="000C6D35">
        <w:t>of</w:t>
      </w:r>
      <w:r>
        <w:t xml:space="preserve"> </w:t>
      </w:r>
      <w:r w:rsidRPr="000C6D35">
        <w:t>the</w:t>
      </w:r>
      <w:r>
        <w:t xml:space="preserve"> </w:t>
      </w:r>
      <w:r w:rsidRPr="000C6D35">
        <w:t>amounts</w:t>
      </w:r>
      <w:r>
        <w:t xml:space="preserve"> </w:t>
      </w:r>
      <w:r w:rsidRPr="000C6D35">
        <w:t>specified</w:t>
      </w:r>
      <w:r>
        <w:t xml:space="preserve"> </w:t>
      </w:r>
      <w:r w:rsidRPr="000C6D35">
        <w:t>in</w:t>
      </w:r>
      <w:r>
        <w:t xml:space="preserve"> </w:t>
      </w:r>
      <w:r w:rsidRPr="000C6D35">
        <w:t>this</w:t>
      </w:r>
      <w:r>
        <w:t xml:space="preserve"> </w:t>
      </w:r>
      <w:r w:rsidRPr="000C6D35">
        <w:t>Agreement.</w:t>
      </w:r>
    </w:p>
    <w:p w14:paraId="40F1620A" w14:textId="77777777" w:rsidR="007E62F9" w:rsidRDefault="00CB6819" w:rsidP="00CB6504">
      <w:pPr>
        <w:pStyle w:val="StandardL4"/>
        <w:ind w:left="0" w:firstLine="3600"/>
      </w:pPr>
      <w:r w:rsidRPr="00E14AE2">
        <w:rPr>
          <w:b/>
        </w:rPr>
        <w:t>Conflicts</w:t>
      </w:r>
      <w:r>
        <w:rPr>
          <w:b/>
        </w:rPr>
        <w:t xml:space="preserve"> </w:t>
      </w:r>
      <w:r w:rsidRPr="00E14AE2">
        <w:rPr>
          <w:b/>
        </w:rPr>
        <w:t>of</w:t>
      </w:r>
      <w:r>
        <w:rPr>
          <w:b/>
        </w:rPr>
        <w:t xml:space="preserve"> </w:t>
      </w:r>
      <w:r w:rsidRPr="00E14AE2">
        <w:rPr>
          <w:b/>
        </w:rPr>
        <w:t>Interest</w:t>
      </w:r>
      <w:r w:rsidRPr="000C6D35">
        <w:t>.</w:t>
      </w:r>
      <w:r>
        <w:t xml:space="preserve"> Provider </w:t>
      </w:r>
      <w:r w:rsidRPr="000C6D35">
        <w:t>shall</w:t>
      </w:r>
      <w:r>
        <w:t xml:space="preserve"> </w:t>
      </w:r>
      <w:r w:rsidRPr="000C6D35">
        <w:t>ensure</w:t>
      </w:r>
      <w:r>
        <w:t xml:space="preserve"> </w:t>
      </w:r>
      <w:r w:rsidRPr="000C6D35">
        <w:t>that</w:t>
      </w:r>
      <w:r>
        <w:t xml:space="preserve"> </w:t>
      </w:r>
      <w:r w:rsidRPr="000C6D35">
        <w:t>its</w:t>
      </w:r>
      <w:r>
        <w:t xml:space="preserve"> </w:t>
      </w:r>
      <w:r w:rsidRPr="000C6D35">
        <w:t>personnel</w:t>
      </w:r>
      <w:r>
        <w:t xml:space="preserve"> </w:t>
      </w:r>
      <w:r w:rsidRPr="000C6D35">
        <w:t>do</w:t>
      </w:r>
      <w:r>
        <w:t xml:space="preserve"> </w:t>
      </w:r>
      <w:r w:rsidRPr="000C6D35">
        <w:t>not</w:t>
      </w:r>
      <w:r>
        <w:t xml:space="preserve"> </w:t>
      </w:r>
      <w:r w:rsidRPr="000C6D35">
        <w:t>have</w:t>
      </w:r>
      <w:r>
        <w:t xml:space="preserve"> </w:t>
      </w:r>
      <w:r w:rsidRPr="000C6D35">
        <w:t>conflicts</w:t>
      </w:r>
      <w:r>
        <w:t xml:space="preserve"> </w:t>
      </w:r>
      <w:r w:rsidRPr="000C6D35">
        <w:t>of</w:t>
      </w:r>
      <w:r>
        <w:t xml:space="preserve"> </w:t>
      </w:r>
      <w:r w:rsidRPr="000C6D35">
        <w:t>interest</w:t>
      </w:r>
      <w:r>
        <w:t xml:space="preserve"> </w:t>
      </w:r>
      <w:r w:rsidRPr="000C6D35">
        <w:t>with</w:t>
      </w:r>
      <w:r>
        <w:t xml:space="preserve"> </w:t>
      </w:r>
      <w:r w:rsidRPr="000C6D35">
        <w:t>respect</w:t>
      </w:r>
      <w:r>
        <w:t xml:space="preserve"> </w:t>
      </w:r>
      <w:r w:rsidRPr="000C6D35">
        <w:t>to</w:t>
      </w:r>
      <w:r>
        <w:t xml:space="preserve"> Health Plan </w:t>
      </w:r>
      <w:r w:rsidRPr="000C6D35">
        <w:t>and</w:t>
      </w:r>
      <w:r>
        <w:t xml:space="preserve"> </w:t>
      </w:r>
      <w:r w:rsidRPr="000C6D35">
        <w:t>the</w:t>
      </w:r>
      <w:r>
        <w:t xml:space="preserve"> </w:t>
      </w:r>
      <w:r w:rsidRPr="000C6D35">
        <w:t>Services.</w:t>
      </w:r>
      <w:r>
        <w:t xml:space="preserve"> “</w:t>
      </w:r>
      <w:r w:rsidRPr="000C6D35">
        <w:t>Conflict</w:t>
      </w:r>
      <w:r>
        <w:t xml:space="preserve"> </w:t>
      </w:r>
      <w:r w:rsidRPr="000C6D35">
        <w:t>of</w:t>
      </w:r>
      <w:r>
        <w:t xml:space="preserve"> </w:t>
      </w:r>
      <w:r w:rsidRPr="000C6D35">
        <w:t>Interest</w:t>
      </w:r>
      <w:r>
        <w:t xml:space="preserve">” </w:t>
      </w:r>
      <w:r w:rsidRPr="000C6D35">
        <w:t>includes</w:t>
      </w:r>
      <w:r>
        <w:t xml:space="preserve"> </w:t>
      </w:r>
      <w:r w:rsidRPr="000C6D35">
        <w:t>activities</w:t>
      </w:r>
      <w:r>
        <w:t xml:space="preserve"> </w:t>
      </w:r>
      <w:r w:rsidRPr="000C6D35">
        <w:t>or</w:t>
      </w:r>
      <w:r>
        <w:t xml:space="preserve"> </w:t>
      </w:r>
      <w:r w:rsidRPr="000C6D35">
        <w:t>relationships</w:t>
      </w:r>
      <w:r>
        <w:t xml:space="preserve"> </w:t>
      </w:r>
      <w:r w:rsidRPr="000C6D35">
        <w:t>with</w:t>
      </w:r>
      <w:r>
        <w:t xml:space="preserve"> </w:t>
      </w:r>
      <w:r w:rsidRPr="000C6D35">
        <w:t>other</w:t>
      </w:r>
      <w:r>
        <w:t xml:space="preserve"> </w:t>
      </w:r>
      <w:r w:rsidRPr="000C6D35">
        <w:t>persons</w:t>
      </w:r>
      <w:r>
        <w:t xml:space="preserve"> </w:t>
      </w:r>
      <w:r w:rsidRPr="000C6D35">
        <w:t>or</w:t>
      </w:r>
      <w:r>
        <w:t xml:space="preserve"> </w:t>
      </w:r>
      <w:r w:rsidRPr="000C6D35">
        <w:t>entities</w:t>
      </w:r>
      <w:r>
        <w:t xml:space="preserve"> </w:t>
      </w:r>
      <w:r w:rsidRPr="000C6D35">
        <w:t>that</w:t>
      </w:r>
      <w:r>
        <w:t xml:space="preserve"> </w:t>
      </w:r>
      <w:r w:rsidRPr="000C6D35">
        <w:t>may</w:t>
      </w:r>
      <w:r>
        <w:t xml:space="preserve"> </w:t>
      </w:r>
      <w:r w:rsidRPr="000C6D35">
        <w:t>result</w:t>
      </w:r>
      <w:r>
        <w:t xml:space="preserve"> </w:t>
      </w:r>
      <w:r w:rsidRPr="000C6D35">
        <w:t>in</w:t>
      </w:r>
      <w:r>
        <w:t xml:space="preserve"> </w:t>
      </w:r>
      <w:r w:rsidRPr="000C6D35">
        <w:t>a</w:t>
      </w:r>
      <w:r>
        <w:t xml:space="preserve"> </w:t>
      </w:r>
      <w:r w:rsidRPr="000C6D35">
        <w:t>person</w:t>
      </w:r>
      <w:r>
        <w:t xml:space="preserve"> </w:t>
      </w:r>
      <w:r w:rsidRPr="000C6D35">
        <w:t>or</w:t>
      </w:r>
      <w:r>
        <w:t xml:space="preserve"> </w:t>
      </w:r>
      <w:r w:rsidRPr="000C6D35">
        <w:t>entity</w:t>
      </w:r>
      <w:r>
        <w:t xml:space="preserve"> </w:t>
      </w:r>
      <w:r w:rsidRPr="000C6D35">
        <w:t>being</w:t>
      </w:r>
      <w:r>
        <w:t xml:space="preserve"> </w:t>
      </w:r>
      <w:r w:rsidRPr="000C6D35">
        <w:t>unable</w:t>
      </w:r>
      <w:r>
        <w:t xml:space="preserve"> </w:t>
      </w:r>
      <w:r w:rsidRPr="000C6D35">
        <w:t>or</w:t>
      </w:r>
      <w:r>
        <w:t xml:space="preserve"> </w:t>
      </w:r>
      <w:r w:rsidRPr="000C6D35">
        <w:t>potentially</w:t>
      </w:r>
      <w:r>
        <w:t xml:space="preserve"> </w:t>
      </w:r>
      <w:r w:rsidRPr="000C6D35">
        <w:t>unable</w:t>
      </w:r>
      <w:r>
        <w:t xml:space="preserve"> </w:t>
      </w:r>
      <w:r w:rsidRPr="000C6D35">
        <w:t>to</w:t>
      </w:r>
      <w:r>
        <w:t xml:space="preserve"> </w:t>
      </w:r>
      <w:r w:rsidRPr="000C6D35">
        <w:t>render</w:t>
      </w:r>
      <w:r>
        <w:t xml:space="preserve"> </w:t>
      </w:r>
      <w:r w:rsidRPr="000C6D35">
        <w:t>impartial</w:t>
      </w:r>
      <w:r>
        <w:t xml:space="preserve"> </w:t>
      </w:r>
      <w:r w:rsidRPr="000C6D35">
        <w:t>assistance</w:t>
      </w:r>
      <w:r>
        <w:t xml:space="preserve"> </w:t>
      </w:r>
      <w:r w:rsidRPr="000C6D35">
        <w:t>or</w:t>
      </w:r>
      <w:r>
        <w:t xml:space="preserve"> </w:t>
      </w:r>
      <w:r w:rsidRPr="000C6D35">
        <w:t>advice</w:t>
      </w:r>
      <w:r>
        <w:t xml:space="preserve"> </w:t>
      </w:r>
      <w:r w:rsidRPr="000C6D35">
        <w:t>to</w:t>
      </w:r>
      <w:r>
        <w:t xml:space="preserve"> Health Plan</w:t>
      </w:r>
      <w:r w:rsidRPr="000C6D35">
        <w:t>,</w:t>
      </w:r>
      <w:r>
        <w:t xml:space="preserve"> </w:t>
      </w:r>
      <w:r w:rsidRPr="000C6D35">
        <w:t>or</w:t>
      </w:r>
      <w:r>
        <w:t xml:space="preserve"> </w:t>
      </w:r>
      <w:r w:rsidRPr="000C6D35">
        <w:t>the</w:t>
      </w:r>
      <w:r>
        <w:t xml:space="preserve"> </w:t>
      </w:r>
      <w:r w:rsidRPr="000C6D35">
        <w:t>person</w:t>
      </w:r>
      <w:r>
        <w:t>’</w:t>
      </w:r>
      <w:r w:rsidRPr="000C6D35">
        <w:t>s</w:t>
      </w:r>
      <w:r>
        <w:t xml:space="preserve"> </w:t>
      </w:r>
      <w:r w:rsidRPr="000C6D35">
        <w:t>objectivity</w:t>
      </w:r>
      <w:r>
        <w:t xml:space="preserve"> </w:t>
      </w:r>
      <w:r w:rsidRPr="000C6D35">
        <w:t>in</w:t>
      </w:r>
      <w:r>
        <w:t xml:space="preserve"> </w:t>
      </w:r>
      <w:r w:rsidRPr="000C6D35">
        <w:t>performing</w:t>
      </w:r>
      <w:r>
        <w:t xml:space="preserve"> </w:t>
      </w:r>
      <w:r w:rsidRPr="000C6D35">
        <w:t>the</w:t>
      </w:r>
      <w:r>
        <w:t xml:space="preserve"> </w:t>
      </w:r>
      <w:r w:rsidRPr="000C6D35">
        <w:t>contract</w:t>
      </w:r>
      <w:r>
        <w:t xml:space="preserve"> </w:t>
      </w:r>
      <w:r w:rsidRPr="000C6D35">
        <w:t>work</w:t>
      </w:r>
      <w:r>
        <w:t xml:space="preserve"> </w:t>
      </w:r>
      <w:r w:rsidRPr="000C6D35">
        <w:t>is</w:t>
      </w:r>
      <w:r>
        <w:t xml:space="preserve"> </w:t>
      </w:r>
      <w:r w:rsidRPr="000C6D35">
        <w:t>or</w:t>
      </w:r>
      <w:r>
        <w:t xml:space="preserve"> </w:t>
      </w:r>
      <w:r w:rsidRPr="000C6D35">
        <w:t>may</w:t>
      </w:r>
      <w:r>
        <w:t xml:space="preserve"> </w:t>
      </w:r>
      <w:r w:rsidRPr="000C6D35">
        <w:t>be</w:t>
      </w:r>
      <w:r>
        <w:t xml:space="preserve"> </w:t>
      </w:r>
      <w:r w:rsidRPr="000C6D35">
        <w:t>impaired,</w:t>
      </w:r>
      <w:r>
        <w:t xml:space="preserve"> </w:t>
      </w:r>
      <w:r w:rsidRPr="000C6D35">
        <w:t>or</w:t>
      </w:r>
      <w:r>
        <w:t xml:space="preserve"> </w:t>
      </w:r>
      <w:r w:rsidRPr="000C6D35">
        <w:t>a</w:t>
      </w:r>
      <w:r>
        <w:t xml:space="preserve"> </w:t>
      </w:r>
      <w:r w:rsidRPr="000C6D35">
        <w:t>person</w:t>
      </w:r>
      <w:r>
        <w:t xml:space="preserve"> </w:t>
      </w:r>
      <w:r w:rsidRPr="000C6D35">
        <w:t>has</w:t>
      </w:r>
      <w:r>
        <w:t xml:space="preserve"> </w:t>
      </w:r>
      <w:r w:rsidRPr="000C6D35">
        <w:t>an</w:t>
      </w:r>
      <w:r>
        <w:t xml:space="preserve"> </w:t>
      </w:r>
      <w:r w:rsidRPr="000C6D35">
        <w:t>unfair</w:t>
      </w:r>
      <w:r>
        <w:t xml:space="preserve"> </w:t>
      </w:r>
      <w:r w:rsidRPr="000C6D35">
        <w:t>competitive</w:t>
      </w:r>
      <w:r>
        <w:t xml:space="preserve"> </w:t>
      </w:r>
      <w:r w:rsidRPr="000C6D35">
        <w:t>advantage.</w:t>
      </w:r>
    </w:p>
    <w:p w14:paraId="074AE876" w14:textId="77777777" w:rsidR="007E62F9" w:rsidRDefault="00CB6819" w:rsidP="00CB6504">
      <w:pPr>
        <w:pStyle w:val="StandardL4"/>
        <w:ind w:left="0" w:firstLine="3600"/>
      </w:pPr>
      <w:r w:rsidRPr="001313E7">
        <w:rPr>
          <w:b/>
        </w:rPr>
        <w:t>Hold</w:t>
      </w:r>
      <w:r>
        <w:rPr>
          <w:b/>
        </w:rPr>
        <w:t xml:space="preserve"> </w:t>
      </w:r>
      <w:r w:rsidRPr="001313E7">
        <w:rPr>
          <w:b/>
        </w:rPr>
        <w:t>Harmless.</w:t>
      </w:r>
      <w:r>
        <w:t xml:space="preserve"> </w:t>
      </w:r>
      <w:r w:rsidRPr="001313E7">
        <w:t>Provider</w:t>
      </w:r>
      <w:r>
        <w:t xml:space="preserve"> </w:t>
      </w:r>
      <w:r w:rsidRPr="001313E7">
        <w:t>acknowledges</w:t>
      </w:r>
      <w:r>
        <w:t xml:space="preserve"> </w:t>
      </w:r>
      <w:r w:rsidRPr="001313E7">
        <w:t>and</w:t>
      </w:r>
      <w:r>
        <w:t xml:space="preserve"> </w:t>
      </w:r>
      <w:r w:rsidRPr="001313E7">
        <w:t>agrees</w:t>
      </w:r>
      <w:r>
        <w:t xml:space="preserve"> </w:t>
      </w:r>
      <w:r w:rsidRPr="001313E7">
        <w:t>that</w:t>
      </w:r>
      <w:r>
        <w:t xml:space="preserve"> </w:t>
      </w:r>
      <w:r w:rsidRPr="001313E7">
        <w:t>it</w:t>
      </w:r>
      <w:r>
        <w:t xml:space="preserve"> </w:t>
      </w:r>
      <w:r w:rsidRPr="001313E7">
        <w:t>shall</w:t>
      </w:r>
      <w:r>
        <w:t xml:space="preserve"> </w:t>
      </w:r>
      <w:r w:rsidRPr="001313E7">
        <w:t>be</w:t>
      </w:r>
      <w:r>
        <w:t xml:space="preserve"> </w:t>
      </w:r>
      <w:r w:rsidRPr="001313E7">
        <w:t>solely</w:t>
      </w:r>
      <w:r>
        <w:t xml:space="preserve"> </w:t>
      </w:r>
      <w:r w:rsidRPr="001313E7">
        <w:t>responsible</w:t>
      </w:r>
      <w:r>
        <w:t xml:space="preserve"> </w:t>
      </w:r>
      <w:r w:rsidRPr="001313E7">
        <w:t>for</w:t>
      </w:r>
      <w:r>
        <w:t xml:space="preserve"> </w:t>
      </w:r>
      <w:r w:rsidRPr="001313E7">
        <w:t>paying</w:t>
      </w:r>
      <w:r>
        <w:t xml:space="preserve"> </w:t>
      </w:r>
      <w:r w:rsidRPr="001313E7">
        <w:t>subcontractor(s)</w:t>
      </w:r>
      <w:r>
        <w:t xml:space="preserve"> </w:t>
      </w:r>
      <w:r w:rsidRPr="001313E7">
        <w:t>for</w:t>
      </w:r>
      <w:r>
        <w:t xml:space="preserve"> </w:t>
      </w:r>
      <w:r w:rsidRPr="001313E7">
        <w:t>all</w:t>
      </w:r>
      <w:r>
        <w:t xml:space="preserve"> </w:t>
      </w:r>
      <w:r w:rsidRPr="001313E7">
        <w:t>Covered</w:t>
      </w:r>
      <w:r>
        <w:t xml:space="preserve"> </w:t>
      </w:r>
      <w:r w:rsidRPr="001313E7">
        <w:t>Services</w:t>
      </w:r>
      <w:r>
        <w:t xml:space="preserve"> </w:t>
      </w:r>
      <w:r w:rsidRPr="001313E7">
        <w:t>provided</w:t>
      </w:r>
      <w:r>
        <w:t xml:space="preserve"> </w:t>
      </w:r>
      <w:r w:rsidRPr="001313E7">
        <w:t>by</w:t>
      </w:r>
      <w:r>
        <w:t xml:space="preserve"> </w:t>
      </w:r>
      <w:r w:rsidRPr="001313E7">
        <w:t>its</w:t>
      </w:r>
      <w:r>
        <w:t xml:space="preserve"> </w:t>
      </w:r>
      <w:r w:rsidRPr="001313E7">
        <w:t>subcontractor(s),</w:t>
      </w:r>
      <w:r>
        <w:t xml:space="preserve"> </w:t>
      </w:r>
      <w:r w:rsidRPr="001313E7">
        <w:t>and</w:t>
      </w:r>
      <w:r>
        <w:t xml:space="preserve"> </w:t>
      </w:r>
      <w:r w:rsidRPr="001313E7">
        <w:t>to</w:t>
      </w:r>
      <w:r>
        <w:t xml:space="preserve"> </w:t>
      </w:r>
      <w:r w:rsidRPr="001313E7">
        <w:t>indemnify</w:t>
      </w:r>
      <w:r>
        <w:t xml:space="preserve"> </w:t>
      </w:r>
      <w:r w:rsidRPr="001313E7">
        <w:t>and</w:t>
      </w:r>
      <w:r>
        <w:t xml:space="preserve"> </w:t>
      </w:r>
      <w:r w:rsidRPr="001313E7">
        <w:t>hold</w:t>
      </w:r>
      <w:r>
        <w:t xml:space="preserve"> </w:t>
      </w:r>
      <w:r w:rsidRPr="001313E7">
        <w:t>harmless</w:t>
      </w:r>
      <w:r>
        <w:t xml:space="preserve"> </w:t>
      </w:r>
      <w:r w:rsidRPr="001313E7">
        <w:t>Health</w:t>
      </w:r>
      <w:r>
        <w:t xml:space="preserve"> </w:t>
      </w:r>
      <w:r w:rsidRPr="001313E7">
        <w:t>Plan,</w:t>
      </w:r>
      <w:r>
        <w:t xml:space="preserve"> </w:t>
      </w:r>
      <w:r w:rsidRPr="001313E7">
        <w:t>Members</w:t>
      </w:r>
      <w:r>
        <w:t xml:space="preserve"> </w:t>
      </w:r>
      <w:r w:rsidRPr="001313E7">
        <w:t>and</w:t>
      </w:r>
      <w:r>
        <w:t xml:space="preserve"> </w:t>
      </w:r>
      <w:r w:rsidRPr="001313E7">
        <w:t>DHCS</w:t>
      </w:r>
      <w:r>
        <w:t xml:space="preserve"> </w:t>
      </w:r>
      <w:r w:rsidRPr="001313E7">
        <w:t>for</w:t>
      </w:r>
      <w:r>
        <w:t xml:space="preserve"> </w:t>
      </w:r>
      <w:r w:rsidRPr="001313E7">
        <w:t>any</w:t>
      </w:r>
      <w:r>
        <w:t xml:space="preserve"> </w:t>
      </w:r>
      <w:r w:rsidRPr="001313E7">
        <w:t>mistake,</w:t>
      </w:r>
      <w:r>
        <w:t xml:space="preserve"> </w:t>
      </w:r>
      <w:r w:rsidRPr="001313E7">
        <w:t>failure,</w:t>
      </w:r>
      <w:r>
        <w:t xml:space="preserve"> </w:t>
      </w:r>
      <w:r w:rsidRPr="001313E7">
        <w:t>or</w:t>
      </w:r>
      <w:r>
        <w:t xml:space="preserve"> </w:t>
      </w:r>
      <w:r w:rsidRPr="001313E7">
        <w:t>breach</w:t>
      </w:r>
      <w:r>
        <w:t xml:space="preserve"> </w:t>
      </w:r>
      <w:r w:rsidRPr="001313E7">
        <w:t>of</w:t>
      </w:r>
      <w:r>
        <w:t xml:space="preserve"> </w:t>
      </w:r>
      <w:r w:rsidRPr="001313E7">
        <w:t>this</w:t>
      </w:r>
      <w:r>
        <w:t xml:space="preserve"> </w:t>
      </w:r>
      <w:r w:rsidRPr="001313E7">
        <w:t>Agreement</w:t>
      </w:r>
      <w:r>
        <w:t xml:space="preserve"> </w:t>
      </w:r>
      <w:r w:rsidRPr="001313E7">
        <w:t>committed</w:t>
      </w:r>
      <w:r>
        <w:t xml:space="preserve"> </w:t>
      </w:r>
      <w:r w:rsidRPr="001313E7">
        <w:t>by</w:t>
      </w:r>
      <w:r>
        <w:t xml:space="preserve"> </w:t>
      </w:r>
      <w:r w:rsidRPr="001313E7">
        <w:t>subcontractor(s).</w:t>
      </w:r>
    </w:p>
    <w:p w14:paraId="5FC4ADA3" w14:textId="77777777" w:rsidR="007E62F9" w:rsidRPr="000C6D35" w:rsidRDefault="00CB6819" w:rsidP="00CB6504">
      <w:pPr>
        <w:pStyle w:val="StandardL4"/>
        <w:ind w:left="0" w:firstLine="3600"/>
      </w:pPr>
      <w:r w:rsidRPr="00E14AE2">
        <w:rPr>
          <w:b/>
        </w:rPr>
        <w:t>Litigation</w:t>
      </w:r>
      <w:r>
        <w:rPr>
          <w:b/>
        </w:rPr>
        <w:t xml:space="preserve"> </w:t>
      </w:r>
      <w:r w:rsidRPr="00E14AE2">
        <w:rPr>
          <w:b/>
        </w:rPr>
        <w:t>Assistance.</w:t>
      </w:r>
      <w:r>
        <w:t xml:space="preserve"> Provider </w:t>
      </w:r>
      <w:r w:rsidRPr="000C6D35">
        <w:t>shall</w:t>
      </w:r>
      <w:r>
        <w:t xml:space="preserve"> </w:t>
      </w:r>
      <w:r w:rsidRPr="000C6D35">
        <w:t>make</w:t>
      </w:r>
      <w:r>
        <w:t xml:space="preserve"> </w:t>
      </w:r>
      <w:r w:rsidRPr="000C6D35">
        <w:t>itself</w:t>
      </w:r>
      <w:r>
        <w:t xml:space="preserve"> </w:t>
      </w:r>
      <w:r w:rsidRPr="000C6D35">
        <w:t>and</w:t>
      </w:r>
      <w:r>
        <w:t xml:space="preserve"> </w:t>
      </w:r>
      <w:r w:rsidRPr="000C6D35">
        <w:t>any</w:t>
      </w:r>
      <w:r>
        <w:t xml:space="preserve"> </w:t>
      </w:r>
      <w:r w:rsidRPr="000C6D35">
        <w:t>subcontractors,</w:t>
      </w:r>
      <w:r>
        <w:t xml:space="preserve"> </w:t>
      </w:r>
      <w:r w:rsidRPr="000C6D35">
        <w:t>employees</w:t>
      </w:r>
      <w:r>
        <w:t xml:space="preserve">, </w:t>
      </w:r>
      <w:r w:rsidRPr="000C6D35">
        <w:t>or</w:t>
      </w:r>
      <w:r>
        <w:t xml:space="preserve"> </w:t>
      </w:r>
      <w:r w:rsidRPr="000C6D35">
        <w:t>agents</w:t>
      </w:r>
      <w:r>
        <w:t xml:space="preserve"> </w:t>
      </w:r>
      <w:r w:rsidRPr="000C6D35">
        <w:t>assisting</w:t>
      </w:r>
      <w:r>
        <w:t xml:space="preserve"> </w:t>
      </w:r>
      <w:r w:rsidRPr="000C6D35">
        <w:t>in</w:t>
      </w:r>
      <w:r>
        <w:t xml:space="preserve"> </w:t>
      </w:r>
      <w:r w:rsidRPr="000C6D35">
        <w:t>the</w:t>
      </w:r>
      <w:r>
        <w:t xml:space="preserve"> </w:t>
      </w:r>
      <w:r w:rsidRPr="000C6D35">
        <w:t>performance</w:t>
      </w:r>
      <w:r>
        <w:t xml:space="preserve"> </w:t>
      </w:r>
      <w:r w:rsidRPr="000C6D35">
        <w:t>of</w:t>
      </w:r>
      <w:r>
        <w:t xml:space="preserve"> </w:t>
      </w:r>
      <w:r w:rsidRPr="000C6D35">
        <w:t>its</w:t>
      </w:r>
      <w:r>
        <w:t xml:space="preserve"> </w:t>
      </w:r>
      <w:r w:rsidRPr="000C6D35">
        <w:t>obligations</w:t>
      </w:r>
      <w:r>
        <w:t xml:space="preserve"> </w:t>
      </w:r>
      <w:r w:rsidRPr="000C6D35">
        <w:t>under</w:t>
      </w:r>
      <w:r>
        <w:t xml:space="preserve"> </w:t>
      </w:r>
      <w:r w:rsidRPr="000C6D35">
        <w:t>this</w:t>
      </w:r>
      <w:r>
        <w:t xml:space="preserve"> </w:t>
      </w:r>
      <w:r w:rsidRPr="000C6D35">
        <w:t>Agreement</w:t>
      </w:r>
      <w:r>
        <w:t xml:space="preserve"> </w:t>
      </w:r>
      <w:r w:rsidRPr="000C6D35">
        <w:t>available</w:t>
      </w:r>
      <w:r>
        <w:t xml:space="preserve"> </w:t>
      </w:r>
      <w:r w:rsidRPr="000C6D35">
        <w:t>to</w:t>
      </w:r>
      <w:r>
        <w:t xml:space="preserve"> Health Plan </w:t>
      </w:r>
      <w:r w:rsidRPr="000C6D35">
        <w:t>at</w:t>
      </w:r>
      <w:r>
        <w:t xml:space="preserve"> </w:t>
      </w:r>
      <w:r w:rsidRPr="000C6D35">
        <w:t>no</w:t>
      </w:r>
      <w:r>
        <w:t xml:space="preserve"> </w:t>
      </w:r>
      <w:r w:rsidRPr="000C6D35">
        <w:t>cost</w:t>
      </w:r>
      <w:r>
        <w:t xml:space="preserve"> </w:t>
      </w:r>
      <w:r w:rsidRPr="000C6D35">
        <w:t>to</w:t>
      </w:r>
      <w:r>
        <w:t xml:space="preserve"> Health Plan </w:t>
      </w:r>
      <w:r w:rsidRPr="000C6D35">
        <w:t>to</w:t>
      </w:r>
      <w:r>
        <w:t xml:space="preserve"> </w:t>
      </w:r>
      <w:r w:rsidRPr="000C6D35">
        <w:t>testify</w:t>
      </w:r>
      <w:r>
        <w:t xml:space="preserve"> </w:t>
      </w:r>
      <w:r w:rsidRPr="000C6D35">
        <w:t>as</w:t>
      </w:r>
      <w:r>
        <w:t xml:space="preserve"> </w:t>
      </w:r>
      <w:r w:rsidRPr="000C6D35">
        <w:t>witnesses,</w:t>
      </w:r>
      <w:r>
        <w:t xml:space="preserve"> </w:t>
      </w:r>
      <w:r w:rsidRPr="000C6D35">
        <w:t>or</w:t>
      </w:r>
      <w:r>
        <w:t xml:space="preserve"> </w:t>
      </w:r>
      <w:r w:rsidRPr="000C6D35">
        <w:t>otherwise,</w:t>
      </w:r>
      <w:r>
        <w:t xml:space="preserve"> </w:t>
      </w:r>
      <w:r w:rsidRPr="000C6D35">
        <w:t>in</w:t>
      </w:r>
      <w:r>
        <w:t xml:space="preserve"> </w:t>
      </w:r>
      <w:r w:rsidRPr="000C6D35">
        <w:t>the</w:t>
      </w:r>
      <w:r>
        <w:t xml:space="preserve"> </w:t>
      </w:r>
      <w:r w:rsidRPr="000C6D35">
        <w:t>event</w:t>
      </w:r>
      <w:r>
        <w:t xml:space="preserve"> </w:t>
      </w:r>
      <w:r w:rsidRPr="000C6D35">
        <w:t>of</w:t>
      </w:r>
      <w:r>
        <w:t xml:space="preserve"> </w:t>
      </w:r>
      <w:r w:rsidRPr="000C6D35">
        <w:t>litigation</w:t>
      </w:r>
      <w:r>
        <w:t xml:space="preserve"> </w:t>
      </w:r>
      <w:r w:rsidRPr="000C6D35">
        <w:t>or</w:t>
      </w:r>
      <w:r>
        <w:t xml:space="preserve"> </w:t>
      </w:r>
      <w:r w:rsidRPr="000C6D35">
        <w:t>administrative</w:t>
      </w:r>
      <w:r>
        <w:t xml:space="preserve"> </w:t>
      </w:r>
      <w:r w:rsidRPr="000C6D35">
        <w:t>proceedings</w:t>
      </w:r>
      <w:r>
        <w:t xml:space="preserve"> </w:t>
      </w:r>
      <w:r w:rsidRPr="000C6D35">
        <w:t>being</w:t>
      </w:r>
      <w:r>
        <w:t xml:space="preserve"> </w:t>
      </w:r>
      <w:r w:rsidRPr="000C6D35">
        <w:t>commenced</w:t>
      </w:r>
      <w:r>
        <w:t xml:space="preserve"> </w:t>
      </w:r>
      <w:r w:rsidRPr="000C6D35">
        <w:t>against</w:t>
      </w:r>
      <w:r>
        <w:t xml:space="preserve"> Health Plan</w:t>
      </w:r>
      <w:r w:rsidRPr="000C6D35">
        <w:t>,</w:t>
      </w:r>
      <w:r>
        <w:t xml:space="preserve"> </w:t>
      </w:r>
      <w:r w:rsidRPr="000C6D35">
        <w:t>its</w:t>
      </w:r>
      <w:r>
        <w:t xml:space="preserve"> </w:t>
      </w:r>
      <w:r w:rsidRPr="000C6D35">
        <w:t>directors,</w:t>
      </w:r>
      <w:r>
        <w:t xml:space="preserve"> </w:t>
      </w:r>
      <w:r w:rsidRPr="000C6D35">
        <w:t>officers</w:t>
      </w:r>
      <w:r>
        <w:t xml:space="preserve"> </w:t>
      </w:r>
      <w:r w:rsidRPr="000C6D35">
        <w:t>or</w:t>
      </w:r>
      <w:r>
        <w:t xml:space="preserve"> </w:t>
      </w:r>
      <w:r w:rsidRPr="000C6D35">
        <w:t>employees</w:t>
      </w:r>
      <w:r>
        <w:t xml:space="preserve"> </w:t>
      </w:r>
      <w:r w:rsidRPr="000C6D35">
        <w:t>based</w:t>
      </w:r>
      <w:r>
        <w:t xml:space="preserve"> </w:t>
      </w:r>
      <w:r w:rsidRPr="000C6D35">
        <w:t>upon</w:t>
      </w:r>
      <w:r>
        <w:t xml:space="preserve"> </w:t>
      </w:r>
      <w:r w:rsidRPr="000C6D35">
        <w:t>claimed</w:t>
      </w:r>
      <w:r>
        <w:t xml:space="preserve"> </w:t>
      </w:r>
      <w:r w:rsidRPr="000C6D35">
        <w:t>violation</w:t>
      </w:r>
      <w:r>
        <w:t xml:space="preserve"> </w:t>
      </w:r>
      <w:r w:rsidRPr="00BA5A30">
        <w:t>of</w:t>
      </w:r>
      <w:r>
        <w:t xml:space="preserve"> </w:t>
      </w:r>
      <w:r w:rsidRPr="00BA5A30">
        <w:t>contract</w:t>
      </w:r>
      <w:r>
        <w:t xml:space="preserve"> </w:t>
      </w:r>
      <w:r w:rsidRPr="00BA5A30">
        <w:t>or</w:t>
      </w:r>
      <w:r>
        <w:t xml:space="preserve"> </w:t>
      </w:r>
      <w:r w:rsidRPr="00BA5A30">
        <w:t>laws.</w:t>
      </w:r>
      <w:r>
        <w:t xml:space="preserve"> </w:t>
      </w:r>
      <w:r w:rsidRPr="00BA5A30">
        <w:t>Provider</w:t>
      </w:r>
      <w:r>
        <w:t xml:space="preserve"> </w:t>
      </w:r>
      <w:r w:rsidRPr="00BA5A30">
        <w:t>shall</w:t>
      </w:r>
      <w:r>
        <w:t xml:space="preserve"> </w:t>
      </w:r>
      <w:r w:rsidRPr="00BA5A30">
        <w:t>timely</w:t>
      </w:r>
      <w:r>
        <w:t xml:space="preserve"> </w:t>
      </w:r>
      <w:r w:rsidRPr="00BA5A30">
        <w:t>gather,</w:t>
      </w:r>
      <w:r>
        <w:t xml:space="preserve"> </w:t>
      </w:r>
      <w:r w:rsidRPr="00BA5A30">
        <w:t>preserve,</w:t>
      </w:r>
      <w:r>
        <w:t xml:space="preserve"> </w:t>
      </w:r>
      <w:r w:rsidRPr="00BA5A30">
        <w:t>and</w:t>
      </w:r>
      <w:r>
        <w:t xml:space="preserve"> </w:t>
      </w:r>
      <w:r w:rsidRPr="00BA5A30">
        <w:t>provide</w:t>
      </w:r>
      <w:r>
        <w:t xml:space="preserve"> </w:t>
      </w:r>
      <w:r w:rsidRPr="00BA5A30">
        <w:t>to</w:t>
      </w:r>
      <w:r>
        <w:t xml:space="preserve"> </w:t>
      </w:r>
      <w:r w:rsidRPr="00BA5A30">
        <w:t>Health</w:t>
      </w:r>
      <w:r>
        <w:t xml:space="preserve"> </w:t>
      </w:r>
      <w:r w:rsidRPr="00BA5A30">
        <w:t>Plan</w:t>
      </w:r>
      <w:r>
        <w:t xml:space="preserve"> </w:t>
      </w:r>
      <w:r w:rsidRPr="00BA5A30">
        <w:t>any</w:t>
      </w:r>
      <w:r>
        <w:t xml:space="preserve"> </w:t>
      </w:r>
      <w:r w:rsidRPr="00BA5A30">
        <w:t>records</w:t>
      </w:r>
      <w:r>
        <w:t xml:space="preserve"> </w:t>
      </w:r>
      <w:r w:rsidRPr="00BA5A30">
        <w:t>in</w:t>
      </w:r>
      <w:r>
        <w:t xml:space="preserve"> </w:t>
      </w:r>
      <w:r w:rsidRPr="00BA5A30">
        <w:t>Provider’s</w:t>
      </w:r>
      <w:r>
        <w:t xml:space="preserve"> </w:t>
      </w:r>
      <w:r w:rsidRPr="00BA5A30">
        <w:t>possession</w:t>
      </w:r>
      <w:r>
        <w:t xml:space="preserve"> </w:t>
      </w:r>
      <w:r w:rsidRPr="00BA5A30">
        <w:t>related</w:t>
      </w:r>
      <w:r>
        <w:t xml:space="preserve"> </w:t>
      </w:r>
      <w:r w:rsidRPr="00BA5A30">
        <w:t>to</w:t>
      </w:r>
      <w:r>
        <w:t xml:space="preserve"> </w:t>
      </w:r>
      <w:r w:rsidRPr="00BA5A30">
        <w:t>threatened</w:t>
      </w:r>
      <w:r>
        <w:t xml:space="preserve"> </w:t>
      </w:r>
      <w:r w:rsidRPr="00BA5A30">
        <w:t>or</w:t>
      </w:r>
      <w:r>
        <w:t xml:space="preserve"> </w:t>
      </w:r>
      <w:r w:rsidRPr="00BA5A30">
        <w:t>pending</w:t>
      </w:r>
      <w:r>
        <w:t xml:space="preserve"> </w:t>
      </w:r>
      <w:r w:rsidRPr="00BA5A30">
        <w:t>litigation</w:t>
      </w:r>
      <w:r>
        <w:t xml:space="preserve"> </w:t>
      </w:r>
      <w:r w:rsidRPr="00BA5A30">
        <w:t>by</w:t>
      </w:r>
      <w:r>
        <w:t xml:space="preserve"> </w:t>
      </w:r>
      <w:r w:rsidRPr="00BA5A30">
        <w:t>or</w:t>
      </w:r>
      <w:r>
        <w:t xml:space="preserve"> </w:t>
      </w:r>
      <w:r w:rsidRPr="00BA5A30">
        <w:t>against</w:t>
      </w:r>
      <w:r>
        <w:t xml:space="preserve"> </w:t>
      </w:r>
      <w:r w:rsidRPr="00BA5A30">
        <w:t>DHCS</w:t>
      </w:r>
      <w:r>
        <w:t xml:space="preserve"> </w:t>
      </w:r>
      <w:r w:rsidRPr="00BA5A30">
        <w:t>or</w:t>
      </w:r>
      <w:r>
        <w:t xml:space="preserve"> </w:t>
      </w:r>
      <w:r w:rsidRPr="00BA5A30">
        <w:t>Health</w:t>
      </w:r>
      <w:r>
        <w:t xml:space="preserve"> </w:t>
      </w:r>
      <w:r w:rsidRPr="00BA5A30">
        <w:t>Plan</w:t>
      </w:r>
      <w:r>
        <w:t xml:space="preserve"> </w:t>
      </w:r>
      <w:r w:rsidRPr="00BA5A30">
        <w:t>related</w:t>
      </w:r>
      <w:r>
        <w:t xml:space="preserve"> </w:t>
      </w:r>
      <w:r w:rsidRPr="00BA5A30">
        <w:t>to</w:t>
      </w:r>
      <w:r>
        <w:t xml:space="preserve"> </w:t>
      </w:r>
      <w:r w:rsidRPr="00BA5A30">
        <w:t>this</w:t>
      </w:r>
      <w:r>
        <w:t xml:space="preserve"> </w:t>
      </w:r>
      <w:r w:rsidRPr="00BA5A30">
        <w:t>Agreement.</w:t>
      </w:r>
      <w:r>
        <w:t xml:space="preserve"> </w:t>
      </w:r>
      <w:r w:rsidRPr="00BA5A30">
        <w:t>Provider</w:t>
      </w:r>
      <w:r>
        <w:t xml:space="preserve"> </w:t>
      </w:r>
      <w:r w:rsidRPr="00BA5A30">
        <w:t>shall</w:t>
      </w:r>
      <w:r>
        <w:t xml:space="preserve"> </w:t>
      </w:r>
      <w:r w:rsidRPr="00BA5A30">
        <w:t>use</w:t>
      </w:r>
      <w:r>
        <w:t xml:space="preserve"> </w:t>
      </w:r>
      <w:r w:rsidRPr="00BA5A30">
        <w:t>all</w:t>
      </w:r>
      <w:r>
        <w:t xml:space="preserve"> </w:t>
      </w:r>
      <w:r w:rsidRPr="00BA5A30">
        <w:t>reasonable</w:t>
      </w:r>
      <w:r>
        <w:t xml:space="preserve"> </w:t>
      </w:r>
      <w:r w:rsidRPr="00BA5A30">
        <w:t>efforts</w:t>
      </w:r>
      <w:r>
        <w:t xml:space="preserve"> </w:t>
      </w:r>
      <w:r w:rsidRPr="00BA5A30">
        <w:t>to</w:t>
      </w:r>
      <w:r>
        <w:t xml:space="preserve"> </w:t>
      </w:r>
      <w:r w:rsidRPr="00BA5A30">
        <w:t>immediately</w:t>
      </w:r>
      <w:r>
        <w:t xml:space="preserve"> </w:t>
      </w:r>
      <w:r w:rsidRPr="00BA5A30">
        <w:t>notify</w:t>
      </w:r>
      <w:r>
        <w:t xml:space="preserve"> </w:t>
      </w:r>
      <w:r w:rsidRPr="00BA5A30">
        <w:t>Health</w:t>
      </w:r>
      <w:r>
        <w:t xml:space="preserve"> </w:t>
      </w:r>
      <w:r w:rsidRPr="00BA5A30">
        <w:t>Plan</w:t>
      </w:r>
      <w:r>
        <w:t xml:space="preserve"> </w:t>
      </w:r>
      <w:r w:rsidRPr="00BA5A30">
        <w:t>of</w:t>
      </w:r>
      <w:r>
        <w:t xml:space="preserve"> </w:t>
      </w:r>
      <w:r w:rsidRPr="00BA5A30">
        <w:t>any</w:t>
      </w:r>
      <w:r>
        <w:t xml:space="preserve"> </w:t>
      </w:r>
      <w:r w:rsidRPr="00BA5A30">
        <w:t>subpoenas,</w:t>
      </w:r>
      <w:r>
        <w:t xml:space="preserve"> </w:t>
      </w:r>
      <w:r w:rsidRPr="00BA5A30">
        <w:t>document</w:t>
      </w:r>
      <w:r>
        <w:t xml:space="preserve"> </w:t>
      </w:r>
      <w:r w:rsidRPr="00BA5A30">
        <w:t>production</w:t>
      </w:r>
      <w:r>
        <w:t xml:space="preserve"> </w:t>
      </w:r>
      <w:r w:rsidRPr="00BA5A30">
        <w:t>requests,</w:t>
      </w:r>
      <w:r>
        <w:t xml:space="preserve"> </w:t>
      </w:r>
      <w:r w:rsidRPr="00BA5A30">
        <w:t>or</w:t>
      </w:r>
      <w:r>
        <w:t xml:space="preserve"> </w:t>
      </w:r>
      <w:r w:rsidRPr="00BA5A30">
        <w:t>requests</w:t>
      </w:r>
      <w:r>
        <w:t xml:space="preserve"> </w:t>
      </w:r>
      <w:r w:rsidRPr="00BA5A30">
        <w:t>for</w:t>
      </w:r>
      <w:r>
        <w:t xml:space="preserve"> </w:t>
      </w:r>
      <w:r w:rsidRPr="00BA5A30">
        <w:t>records</w:t>
      </w:r>
      <w:r>
        <w:t xml:space="preserve"> </w:t>
      </w:r>
      <w:r w:rsidRPr="00BA5A30">
        <w:t>received</w:t>
      </w:r>
      <w:r>
        <w:t xml:space="preserve"> </w:t>
      </w:r>
      <w:r w:rsidRPr="00BA5A30">
        <w:t>by</w:t>
      </w:r>
      <w:r>
        <w:t xml:space="preserve"> </w:t>
      </w:r>
      <w:r w:rsidRPr="00BA5A30">
        <w:t>Provider</w:t>
      </w:r>
      <w:r>
        <w:t xml:space="preserve"> </w:t>
      </w:r>
      <w:r w:rsidRPr="00BA5A30">
        <w:t>or</w:t>
      </w:r>
      <w:r>
        <w:t xml:space="preserve"> </w:t>
      </w:r>
      <w:r w:rsidRPr="00BA5A30">
        <w:t>its</w:t>
      </w:r>
      <w:r>
        <w:t xml:space="preserve"> </w:t>
      </w:r>
      <w:r w:rsidRPr="00BA5A30">
        <w:t>subcontractors</w:t>
      </w:r>
      <w:r>
        <w:t xml:space="preserve"> </w:t>
      </w:r>
      <w:r w:rsidRPr="00BA5A30">
        <w:t>related</w:t>
      </w:r>
      <w:r>
        <w:t xml:space="preserve"> </w:t>
      </w:r>
      <w:r w:rsidRPr="00BA5A30">
        <w:t>to</w:t>
      </w:r>
      <w:r>
        <w:t xml:space="preserve"> </w:t>
      </w:r>
      <w:r w:rsidRPr="00BA5A30">
        <w:t>this</w:t>
      </w:r>
      <w:r>
        <w:t xml:space="preserve"> </w:t>
      </w:r>
      <w:r w:rsidRPr="00BA5A30">
        <w:t>Provider</w:t>
      </w:r>
      <w:r>
        <w:t xml:space="preserve"> </w:t>
      </w:r>
      <w:r w:rsidRPr="00BA5A30">
        <w:t>subcontracts</w:t>
      </w:r>
      <w:r>
        <w:t xml:space="preserve"> </w:t>
      </w:r>
      <w:r w:rsidRPr="00BA5A30">
        <w:t>entered</w:t>
      </w:r>
      <w:r>
        <w:t xml:space="preserve"> </w:t>
      </w:r>
      <w:r w:rsidRPr="000C6D35">
        <w:t>into</w:t>
      </w:r>
      <w:r>
        <w:t xml:space="preserve"> </w:t>
      </w:r>
      <w:r w:rsidRPr="000C6D35">
        <w:t>under</w:t>
      </w:r>
      <w:r>
        <w:t xml:space="preserve"> </w:t>
      </w:r>
      <w:r w:rsidRPr="000C6D35">
        <w:t>this</w:t>
      </w:r>
      <w:r>
        <w:t xml:space="preserve"> </w:t>
      </w:r>
      <w:r w:rsidRPr="000C6D35">
        <w:t>Agreements.</w:t>
      </w:r>
      <w:r>
        <w:t xml:space="preserve"> </w:t>
      </w:r>
    </w:p>
    <w:p w14:paraId="17463DF4" w14:textId="77777777" w:rsidR="007E62F9" w:rsidRPr="001313E7" w:rsidRDefault="00CB6819" w:rsidP="007E62F9">
      <w:pPr>
        <w:pStyle w:val="StandardL3"/>
        <w:rPr>
          <w:rFonts w:eastAsia="Garamond"/>
          <w:b/>
        </w:rPr>
      </w:pPr>
      <w:r w:rsidRPr="001313E7">
        <w:rPr>
          <w:rFonts w:eastAsia="Garamond"/>
          <w:b/>
        </w:rPr>
        <w:t>Transportation</w:t>
      </w:r>
      <w:r>
        <w:rPr>
          <w:rFonts w:eastAsia="Garamond"/>
          <w:b/>
        </w:rPr>
        <w:t xml:space="preserve"> </w:t>
      </w:r>
      <w:r w:rsidRPr="001313E7">
        <w:rPr>
          <w:rFonts w:eastAsia="Garamond"/>
          <w:b/>
        </w:rPr>
        <w:t>Drivers.</w:t>
      </w:r>
    </w:p>
    <w:p w14:paraId="7CC37727" w14:textId="77777777" w:rsidR="007E62F9" w:rsidRPr="001313E7" w:rsidRDefault="00CB6819" w:rsidP="00CB6504">
      <w:pPr>
        <w:pStyle w:val="StandardL4"/>
        <w:ind w:left="0" w:firstLine="3600"/>
        <w:rPr>
          <w:rFonts w:eastAsia="Garamond"/>
          <w:b/>
        </w:rPr>
      </w:pPr>
      <w:r w:rsidRPr="001313E7">
        <w:rPr>
          <w:rFonts w:eastAsia="Garamond"/>
          <w:b/>
        </w:rPr>
        <w:t>Competent</w:t>
      </w:r>
      <w:r>
        <w:rPr>
          <w:rFonts w:eastAsia="Garamond"/>
          <w:b/>
        </w:rPr>
        <w:t xml:space="preserve"> </w:t>
      </w:r>
      <w:r w:rsidRPr="001313E7">
        <w:rPr>
          <w:rFonts w:eastAsia="Garamond"/>
          <w:b/>
        </w:rPr>
        <w:t>Drivers</w:t>
      </w:r>
      <w:r>
        <w:rPr>
          <w:rFonts w:eastAsia="Garamond"/>
          <w:b/>
        </w:rPr>
        <w:t xml:space="preserve"> </w:t>
      </w:r>
      <w:r w:rsidRPr="001313E7">
        <w:rPr>
          <w:rFonts w:eastAsia="Garamond"/>
          <w:b/>
        </w:rPr>
        <w:t>and</w:t>
      </w:r>
      <w:r>
        <w:rPr>
          <w:rFonts w:eastAsia="Garamond"/>
          <w:b/>
        </w:rPr>
        <w:t xml:space="preserve"> </w:t>
      </w:r>
      <w:r w:rsidRPr="001313E7">
        <w:rPr>
          <w:rFonts w:eastAsia="Garamond"/>
          <w:b/>
        </w:rPr>
        <w:t>Vehicles.</w:t>
      </w:r>
      <w:r>
        <w:rPr>
          <w:rFonts w:eastAsia="Garamond"/>
          <w:b/>
        </w:rPr>
        <w:t xml:space="preserve"> </w:t>
      </w:r>
      <w:r w:rsidRPr="001313E7">
        <w:rPr>
          <w:rFonts w:eastAsia="Garamond"/>
        </w:rPr>
        <w:t>All</w:t>
      </w:r>
      <w:r>
        <w:rPr>
          <w:rFonts w:eastAsia="Garamond"/>
        </w:rPr>
        <w:t xml:space="preserve"> </w:t>
      </w:r>
      <w:r w:rsidRPr="001313E7">
        <w:rPr>
          <w:rFonts w:eastAsia="Garamond"/>
        </w:rPr>
        <w:t>Covered</w:t>
      </w:r>
      <w:r>
        <w:rPr>
          <w:rFonts w:eastAsia="Garamond"/>
        </w:rPr>
        <w:t xml:space="preserve"> </w:t>
      </w:r>
      <w:r w:rsidRPr="001313E7">
        <w:rPr>
          <w:rFonts w:eastAsia="Garamond"/>
        </w:rPr>
        <w:t>Services</w:t>
      </w:r>
      <w:r>
        <w:rPr>
          <w:rFonts w:eastAsia="Garamond"/>
        </w:rPr>
        <w:t xml:space="preserve"> </w:t>
      </w:r>
      <w:r w:rsidRPr="001313E7">
        <w:rPr>
          <w:rFonts w:eastAsia="Garamond"/>
        </w:rPr>
        <w:t>involving</w:t>
      </w:r>
      <w:r>
        <w:rPr>
          <w:rFonts w:eastAsia="Garamond"/>
        </w:rPr>
        <w:t xml:space="preserve"> Transp</w:t>
      </w:r>
      <w:r w:rsidRPr="001313E7">
        <w:rPr>
          <w:rFonts w:eastAsia="Garamond"/>
        </w:rPr>
        <w:t>ortation</w:t>
      </w:r>
      <w:r>
        <w:rPr>
          <w:rFonts w:eastAsia="Garamond"/>
        </w:rPr>
        <w:t xml:space="preserve"> </w:t>
      </w:r>
      <w:r w:rsidRPr="001313E7">
        <w:rPr>
          <w:rFonts w:eastAsia="Garamond"/>
        </w:rPr>
        <w:t>will</w:t>
      </w:r>
      <w:r>
        <w:rPr>
          <w:rFonts w:eastAsia="Garamond"/>
        </w:rPr>
        <w:t xml:space="preserve"> </w:t>
      </w:r>
      <w:r w:rsidRPr="001313E7">
        <w:rPr>
          <w:rFonts w:eastAsia="Garamond"/>
        </w:rPr>
        <w:t>be</w:t>
      </w:r>
      <w:r>
        <w:rPr>
          <w:rFonts w:eastAsia="Garamond"/>
        </w:rPr>
        <w:t xml:space="preserve"> </w:t>
      </w:r>
      <w:r w:rsidRPr="001313E7">
        <w:rPr>
          <w:rFonts w:eastAsia="Garamond"/>
        </w:rPr>
        <w:t>performed</w:t>
      </w:r>
      <w:r>
        <w:rPr>
          <w:rFonts w:eastAsia="Garamond"/>
        </w:rPr>
        <w:t xml:space="preserve"> </w:t>
      </w:r>
      <w:r w:rsidRPr="001313E7">
        <w:rPr>
          <w:rFonts w:eastAsia="Garamond"/>
        </w:rPr>
        <w:t>by</w:t>
      </w:r>
      <w:r>
        <w:rPr>
          <w:rFonts w:eastAsia="Garamond"/>
        </w:rPr>
        <w:t xml:space="preserve"> </w:t>
      </w:r>
      <w:r w:rsidRPr="001313E7">
        <w:rPr>
          <w:rFonts w:eastAsia="Garamond"/>
        </w:rPr>
        <w:t>competent</w:t>
      </w:r>
      <w:r>
        <w:rPr>
          <w:rFonts w:eastAsia="Garamond"/>
        </w:rPr>
        <w:t xml:space="preserve"> </w:t>
      </w:r>
      <w:r w:rsidRPr="001313E7">
        <w:rPr>
          <w:rFonts w:eastAsia="Garamond"/>
        </w:rPr>
        <w:t>drivers</w:t>
      </w:r>
      <w:r>
        <w:rPr>
          <w:rFonts w:eastAsia="Garamond"/>
        </w:rPr>
        <w:t xml:space="preserve"> </w:t>
      </w:r>
      <w:r w:rsidRPr="001313E7">
        <w:rPr>
          <w:rFonts w:eastAsia="Garamond"/>
        </w:rPr>
        <w:t>under</w:t>
      </w:r>
      <w:r>
        <w:rPr>
          <w:rFonts w:eastAsia="Garamond"/>
        </w:rPr>
        <w:t xml:space="preserve"> </w:t>
      </w:r>
      <w:r w:rsidRPr="001313E7">
        <w:rPr>
          <w:rFonts w:eastAsia="Garamond"/>
        </w:rPr>
        <w:t>the</w:t>
      </w:r>
      <w:r>
        <w:rPr>
          <w:rFonts w:eastAsia="Garamond"/>
        </w:rPr>
        <w:t xml:space="preserve"> </w:t>
      </w:r>
      <w:r w:rsidRPr="001313E7">
        <w:rPr>
          <w:rFonts w:eastAsia="Garamond"/>
        </w:rPr>
        <w:t>supervision</w:t>
      </w:r>
      <w:r>
        <w:rPr>
          <w:rFonts w:eastAsia="Garamond"/>
        </w:rPr>
        <w:t xml:space="preserve"> </w:t>
      </w:r>
      <w:r w:rsidRPr="001313E7">
        <w:rPr>
          <w:rFonts w:eastAsia="Garamond"/>
        </w:rPr>
        <w:t>of</w:t>
      </w:r>
      <w:r>
        <w:rPr>
          <w:rFonts w:eastAsia="Garamond"/>
        </w:rPr>
        <w:t xml:space="preserve"> </w:t>
      </w:r>
      <w:r w:rsidRPr="001313E7">
        <w:rPr>
          <w:rFonts w:eastAsia="Garamond"/>
        </w:rPr>
        <w:t>Provider.</w:t>
      </w:r>
      <w:r>
        <w:rPr>
          <w:rFonts w:eastAsia="Garamond"/>
        </w:rPr>
        <w:t xml:space="preserve"> </w:t>
      </w:r>
      <w:r w:rsidRPr="001313E7">
        <w:rPr>
          <w:rFonts w:eastAsia="Garamond"/>
        </w:rPr>
        <w:t>All</w:t>
      </w:r>
      <w:r>
        <w:rPr>
          <w:rFonts w:eastAsia="Garamond"/>
        </w:rPr>
        <w:t xml:space="preserve"> </w:t>
      </w:r>
      <w:r w:rsidRPr="001313E7">
        <w:rPr>
          <w:rFonts w:eastAsia="Garamond"/>
        </w:rPr>
        <w:t>Transportation</w:t>
      </w:r>
      <w:r>
        <w:rPr>
          <w:rFonts w:eastAsia="Garamond"/>
        </w:rPr>
        <w:t xml:space="preserve"> </w:t>
      </w:r>
      <w:r w:rsidRPr="001313E7">
        <w:rPr>
          <w:rFonts w:eastAsia="Garamond"/>
        </w:rPr>
        <w:t>drivers</w:t>
      </w:r>
      <w:r>
        <w:rPr>
          <w:rFonts w:eastAsia="Garamond"/>
        </w:rPr>
        <w:t xml:space="preserve"> </w:t>
      </w:r>
      <w:r w:rsidRPr="001313E7">
        <w:rPr>
          <w:rFonts w:eastAsia="Garamond"/>
        </w:rPr>
        <w:t>and</w:t>
      </w:r>
      <w:r>
        <w:rPr>
          <w:rFonts w:eastAsia="Garamond"/>
        </w:rPr>
        <w:t xml:space="preserve"> </w:t>
      </w:r>
      <w:r w:rsidRPr="001313E7">
        <w:rPr>
          <w:rFonts w:eastAsia="Garamond"/>
        </w:rPr>
        <w:t>vehicles</w:t>
      </w:r>
      <w:r>
        <w:rPr>
          <w:rFonts w:eastAsia="Garamond"/>
        </w:rPr>
        <w:t xml:space="preserve"> </w:t>
      </w:r>
      <w:r w:rsidRPr="001313E7">
        <w:rPr>
          <w:rFonts w:eastAsia="Garamond"/>
        </w:rPr>
        <w:t>must</w:t>
      </w:r>
      <w:r>
        <w:rPr>
          <w:rFonts w:eastAsia="Garamond"/>
        </w:rPr>
        <w:t xml:space="preserve"> </w:t>
      </w:r>
      <w:r w:rsidRPr="001313E7">
        <w:rPr>
          <w:rFonts w:eastAsia="Garamond"/>
        </w:rPr>
        <w:t>meet</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w:t>
      </w:r>
      <w:r w:rsidRPr="001313E7">
        <w:rPr>
          <w:rFonts w:eastAsia="Garamond"/>
        </w:rPr>
        <w:t>s</w:t>
      </w:r>
      <w:r>
        <w:rPr>
          <w:rFonts w:eastAsia="Garamond"/>
        </w:rPr>
        <w:t xml:space="preserve"> </w:t>
      </w:r>
      <w:r w:rsidRPr="00CB6504">
        <w:t>Transportation</w:t>
      </w:r>
      <w:r>
        <w:rPr>
          <w:rFonts w:eastAsia="Garamond"/>
        </w:rPr>
        <w:t xml:space="preserve"> </w:t>
      </w:r>
      <w:r w:rsidRPr="001313E7">
        <w:rPr>
          <w:rFonts w:eastAsia="Garamond"/>
        </w:rPr>
        <w:t>Credentialing</w:t>
      </w:r>
      <w:r>
        <w:rPr>
          <w:rFonts w:eastAsia="Garamond"/>
        </w:rPr>
        <w:t xml:space="preserve"> </w:t>
      </w:r>
      <w:r w:rsidRPr="001313E7">
        <w:rPr>
          <w:rFonts w:eastAsia="Garamond"/>
        </w:rPr>
        <w:t>Requirements,</w:t>
      </w:r>
      <w:r>
        <w:rPr>
          <w:rFonts w:eastAsia="Garamond"/>
        </w:rPr>
        <w:t xml:space="preserve"> </w:t>
      </w:r>
      <w:r w:rsidRPr="00A660FC">
        <w:rPr>
          <w:rFonts w:eastAsia="Garamond"/>
        </w:rPr>
        <w:t>Attachment</w:t>
      </w:r>
      <w:r>
        <w:rPr>
          <w:rFonts w:eastAsia="Garamond"/>
        </w:rPr>
        <w:t xml:space="preserve"> </w:t>
      </w:r>
      <w:r w:rsidRPr="00A660FC">
        <w:rPr>
          <w:rFonts w:eastAsia="Garamond"/>
        </w:rPr>
        <w:t>E</w:t>
      </w:r>
      <w:r w:rsidRPr="001313E7">
        <w:rPr>
          <w:rFonts w:eastAsia="Garamond"/>
          <w:u w:val="single"/>
        </w:rPr>
        <w:t>,</w:t>
      </w:r>
      <w:r>
        <w:rPr>
          <w:rFonts w:eastAsia="Garamond"/>
        </w:rPr>
        <w:t xml:space="preserve"> </w:t>
      </w:r>
      <w:r w:rsidRPr="001313E7">
        <w:rPr>
          <w:rFonts w:eastAsia="Garamond"/>
        </w:rPr>
        <w:t>attached</w:t>
      </w:r>
      <w:r>
        <w:rPr>
          <w:rFonts w:eastAsia="Garamond"/>
        </w:rPr>
        <w:t xml:space="preserve"> </w:t>
      </w:r>
      <w:r w:rsidRPr="001313E7">
        <w:rPr>
          <w:rFonts w:eastAsia="Garamond"/>
        </w:rPr>
        <w:t>hereto</w:t>
      </w:r>
      <w:r>
        <w:rPr>
          <w:rFonts w:eastAsia="Garamond"/>
        </w:rPr>
        <w:t xml:space="preserve"> </w:t>
      </w:r>
      <w:r w:rsidRPr="001313E7">
        <w:rPr>
          <w:rFonts w:eastAsia="Garamond"/>
        </w:rPr>
        <w:t>and</w:t>
      </w:r>
      <w:r>
        <w:rPr>
          <w:rFonts w:eastAsia="Garamond"/>
        </w:rPr>
        <w:t xml:space="preserve"> </w:t>
      </w:r>
      <w:r w:rsidRPr="001313E7">
        <w:rPr>
          <w:rFonts w:eastAsia="Garamond"/>
        </w:rPr>
        <w:t>incorporated</w:t>
      </w:r>
      <w:r>
        <w:rPr>
          <w:rFonts w:eastAsia="Garamond"/>
        </w:rPr>
        <w:t xml:space="preserve"> </w:t>
      </w:r>
      <w:r w:rsidRPr="001313E7">
        <w:rPr>
          <w:rFonts w:eastAsia="Garamond"/>
        </w:rPr>
        <w:t>herein.</w:t>
      </w:r>
    </w:p>
    <w:p w14:paraId="71BF183D" w14:textId="77777777" w:rsidR="007E62F9" w:rsidRPr="001313E7" w:rsidRDefault="00CB6819" w:rsidP="00CB6504">
      <w:pPr>
        <w:pStyle w:val="StandardL4"/>
        <w:ind w:left="0" w:firstLine="3600"/>
        <w:rPr>
          <w:rFonts w:eastAsia="Garamond"/>
          <w:b/>
        </w:rPr>
      </w:pPr>
      <w:r w:rsidRPr="001313E7">
        <w:rPr>
          <w:rFonts w:eastAsia="Garamond"/>
          <w:b/>
        </w:rPr>
        <w:t>Licensed</w:t>
      </w:r>
      <w:r>
        <w:rPr>
          <w:rFonts w:eastAsia="Garamond"/>
          <w:b/>
        </w:rPr>
        <w:t xml:space="preserve"> </w:t>
      </w:r>
      <w:r w:rsidRPr="001313E7">
        <w:rPr>
          <w:rFonts w:eastAsia="Garamond"/>
          <w:b/>
        </w:rPr>
        <w:t>Drivers.</w:t>
      </w:r>
      <w:r>
        <w:rPr>
          <w:rFonts w:eastAsia="Garamond"/>
          <w:b/>
        </w:rPr>
        <w:t xml:space="preserve"> </w:t>
      </w:r>
      <w:r w:rsidRPr="001313E7">
        <w:rPr>
          <w:rFonts w:eastAsia="Garamond"/>
        </w:rPr>
        <w:t>Provider</w:t>
      </w:r>
      <w:r>
        <w:rPr>
          <w:rFonts w:eastAsia="Garamond"/>
        </w:rPr>
        <w:t xml:space="preserve"> </w:t>
      </w:r>
      <w:r w:rsidRPr="001313E7">
        <w:rPr>
          <w:rFonts w:eastAsia="Garamond"/>
        </w:rPr>
        <w:t>shall</w:t>
      </w:r>
      <w:r>
        <w:rPr>
          <w:rFonts w:eastAsia="Garamond"/>
        </w:rPr>
        <w:t xml:space="preserve"> </w:t>
      </w:r>
      <w:r w:rsidRPr="001313E7">
        <w:rPr>
          <w:rFonts w:eastAsia="Garamond"/>
        </w:rPr>
        <w:t>require</w:t>
      </w:r>
      <w:r>
        <w:rPr>
          <w:rFonts w:eastAsia="Garamond"/>
        </w:rPr>
        <w:t xml:space="preserve"> </w:t>
      </w:r>
      <w:r w:rsidRPr="001313E7">
        <w:rPr>
          <w:rFonts w:eastAsia="Garamond"/>
        </w:rPr>
        <w:t>all</w:t>
      </w:r>
      <w:r>
        <w:rPr>
          <w:rFonts w:eastAsia="Garamond"/>
        </w:rPr>
        <w:t xml:space="preserve"> </w:t>
      </w:r>
      <w:r w:rsidRPr="001313E7">
        <w:rPr>
          <w:rFonts w:eastAsia="Garamond"/>
        </w:rPr>
        <w:t>Transportation</w:t>
      </w:r>
      <w:r>
        <w:rPr>
          <w:rFonts w:eastAsia="Garamond"/>
        </w:rPr>
        <w:t xml:space="preserve"> </w:t>
      </w:r>
      <w:r w:rsidRPr="00CB6504">
        <w:t>drivers</w:t>
      </w:r>
      <w:r>
        <w:rPr>
          <w:rFonts w:eastAsia="Garamond"/>
        </w:rPr>
        <w:t xml:space="preserve"> </w:t>
      </w:r>
      <w:r w:rsidRPr="001313E7">
        <w:rPr>
          <w:rFonts w:eastAsia="Garamond"/>
        </w:rPr>
        <w:t>to</w:t>
      </w:r>
      <w:r>
        <w:rPr>
          <w:rFonts w:eastAsia="Garamond"/>
        </w:rPr>
        <w:t xml:space="preserve"> </w:t>
      </w:r>
      <w:r w:rsidRPr="001313E7">
        <w:rPr>
          <w:rFonts w:eastAsia="Garamond"/>
        </w:rPr>
        <w:t>maintain</w:t>
      </w:r>
      <w:r>
        <w:rPr>
          <w:rFonts w:eastAsia="Garamond"/>
        </w:rPr>
        <w:t xml:space="preserve"> </w:t>
      </w:r>
      <w:r w:rsidRPr="001313E7">
        <w:rPr>
          <w:rFonts w:eastAsia="Garamond"/>
        </w:rPr>
        <w:t>at</w:t>
      </w:r>
      <w:r>
        <w:rPr>
          <w:rFonts w:eastAsia="Garamond"/>
        </w:rPr>
        <w:t xml:space="preserve"> </w:t>
      </w:r>
      <w:r w:rsidRPr="001313E7">
        <w:rPr>
          <w:rFonts w:eastAsia="Garamond"/>
        </w:rPr>
        <w:t>all</w:t>
      </w:r>
      <w:r>
        <w:rPr>
          <w:rFonts w:eastAsia="Garamond"/>
        </w:rPr>
        <w:t xml:space="preserve"> </w:t>
      </w:r>
      <w:r w:rsidRPr="001313E7">
        <w:rPr>
          <w:rFonts w:eastAsia="Garamond"/>
        </w:rPr>
        <w:t>times</w:t>
      </w:r>
      <w:r>
        <w:rPr>
          <w:rFonts w:eastAsia="Garamond"/>
        </w:rPr>
        <w:t xml:space="preserve"> </w:t>
      </w:r>
      <w:r w:rsidRPr="001313E7">
        <w:rPr>
          <w:rFonts w:eastAsia="Garamond"/>
        </w:rPr>
        <w:t>valid</w:t>
      </w:r>
      <w:r>
        <w:rPr>
          <w:rFonts w:eastAsia="Garamond"/>
        </w:rPr>
        <w:t xml:space="preserve"> </w:t>
      </w:r>
      <w:r w:rsidRPr="001313E7">
        <w:rPr>
          <w:rFonts w:eastAsia="Garamond"/>
        </w:rPr>
        <w:t>California</w:t>
      </w:r>
      <w:r>
        <w:rPr>
          <w:rFonts w:eastAsia="Garamond"/>
        </w:rPr>
        <w:t xml:space="preserve"> </w:t>
      </w:r>
      <w:r w:rsidRPr="001313E7">
        <w:rPr>
          <w:rFonts w:eastAsia="Garamond"/>
        </w:rPr>
        <w:t>licenses</w:t>
      </w:r>
      <w:r>
        <w:rPr>
          <w:rFonts w:eastAsia="Garamond"/>
        </w:rPr>
        <w:t xml:space="preserve"> </w:t>
      </w:r>
      <w:r w:rsidRPr="001313E7">
        <w:rPr>
          <w:rFonts w:eastAsia="Garamond"/>
        </w:rPr>
        <w:t>and</w:t>
      </w:r>
      <w:r>
        <w:rPr>
          <w:rFonts w:eastAsia="Garamond"/>
        </w:rPr>
        <w:t xml:space="preserve"> </w:t>
      </w:r>
      <w:r w:rsidRPr="001313E7">
        <w:rPr>
          <w:rFonts w:eastAsia="Garamond"/>
        </w:rPr>
        <w:t>permits</w:t>
      </w:r>
      <w:r>
        <w:rPr>
          <w:rFonts w:eastAsia="Garamond"/>
        </w:rPr>
        <w:t xml:space="preserve"> </w:t>
      </w:r>
      <w:r w:rsidRPr="001313E7">
        <w:rPr>
          <w:rFonts w:eastAsia="Garamond"/>
        </w:rPr>
        <w:t>to</w:t>
      </w:r>
      <w:r>
        <w:rPr>
          <w:rFonts w:eastAsia="Garamond"/>
        </w:rPr>
        <w:t xml:space="preserve"> </w:t>
      </w:r>
      <w:r w:rsidRPr="001313E7">
        <w:rPr>
          <w:rFonts w:eastAsia="Garamond"/>
        </w:rPr>
        <w:t>provide</w:t>
      </w:r>
      <w:r>
        <w:rPr>
          <w:rFonts w:eastAsia="Garamond"/>
        </w:rPr>
        <w:t xml:space="preserve"> </w:t>
      </w:r>
      <w:r w:rsidRPr="001313E7">
        <w:rPr>
          <w:rFonts w:eastAsia="Garamond"/>
        </w:rPr>
        <w:t>transportation</w:t>
      </w:r>
      <w:r>
        <w:rPr>
          <w:rFonts w:eastAsia="Garamond"/>
        </w:rPr>
        <w:t xml:space="preserve"> </w:t>
      </w:r>
      <w:r w:rsidRPr="001313E7">
        <w:rPr>
          <w:rFonts w:eastAsia="Garamond"/>
        </w:rPr>
        <w:t>to</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w:t>
      </w:r>
      <w:r w:rsidRPr="001313E7">
        <w:rPr>
          <w:rFonts w:eastAsia="Garamond"/>
        </w:rPr>
        <w:t>s</w:t>
      </w:r>
      <w:r>
        <w:rPr>
          <w:rFonts w:eastAsia="Garamond"/>
        </w:rPr>
        <w:t xml:space="preserve"> </w:t>
      </w:r>
      <w:r w:rsidRPr="001313E7">
        <w:rPr>
          <w:rFonts w:eastAsia="Garamond"/>
        </w:rPr>
        <w:t>Members.</w:t>
      </w:r>
    </w:p>
    <w:p w14:paraId="4B11CCC7" w14:textId="77777777" w:rsidR="007E62F9" w:rsidRPr="001313E7" w:rsidRDefault="00CB6819" w:rsidP="00CB6504">
      <w:pPr>
        <w:pStyle w:val="StandardL4"/>
        <w:ind w:left="0" w:firstLine="3600"/>
        <w:rPr>
          <w:rFonts w:eastAsia="Garamond"/>
          <w:b/>
        </w:rPr>
      </w:pPr>
      <w:r w:rsidRPr="001313E7">
        <w:rPr>
          <w:rFonts w:eastAsia="Garamond"/>
          <w:b/>
        </w:rPr>
        <w:lastRenderedPageBreak/>
        <w:t>Immediate</w:t>
      </w:r>
      <w:r>
        <w:rPr>
          <w:rFonts w:eastAsia="Garamond"/>
          <w:b/>
        </w:rPr>
        <w:t xml:space="preserve"> </w:t>
      </w:r>
      <w:r w:rsidRPr="001313E7">
        <w:rPr>
          <w:rFonts w:eastAsia="Garamond"/>
          <w:b/>
        </w:rPr>
        <w:t>Removal.</w:t>
      </w:r>
      <w:r>
        <w:rPr>
          <w:rFonts w:eastAsia="Garamond"/>
          <w:b/>
        </w:rPr>
        <w:t xml:space="preserve"> </w:t>
      </w:r>
      <w:r w:rsidRPr="001313E7">
        <w:rPr>
          <w:rFonts w:eastAsia="Garamond"/>
        </w:rPr>
        <w:t>Provider</w:t>
      </w:r>
      <w:r>
        <w:rPr>
          <w:rFonts w:eastAsia="Garamond"/>
        </w:rPr>
        <w:t xml:space="preserve"> </w:t>
      </w:r>
      <w:r w:rsidRPr="001313E7">
        <w:rPr>
          <w:rFonts w:eastAsia="Garamond"/>
        </w:rPr>
        <w:t>may</w:t>
      </w:r>
      <w:r>
        <w:rPr>
          <w:rFonts w:eastAsia="Garamond"/>
        </w:rPr>
        <w:t xml:space="preserve"> </w:t>
      </w:r>
      <w:r w:rsidRPr="001313E7">
        <w:rPr>
          <w:rFonts w:eastAsia="Garamond"/>
        </w:rPr>
        <w:t>require</w:t>
      </w:r>
      <w:r>
        <w:rPr>
          <w:rFonts w:eastAsia="Garamond"/>
        </w:rPr>
        <w:t xml:space="preserve"> </w:t>
      </w:r>
      <w:r w:rsidRPr="001313E7">
        <w:rPr>
          <w:rFonts w:eastAsia="Garamond"/>
        </w:rPr>
        <w:t>the</w:t>
      </w:r>
      <w:r>
        <w:rPr>
          <w:rFonts w:eastAsia="Garamond"/>
        </w:rPr>
        <w:t xml:space="preserve"> </w:t>
      </w:r>
      <w:r w:rsidRPr="001313E7">
        <w:rPr>
          <w:rFonts w:eastAsia="Garamond"/>
        </w:rPr>
        <w:t>immediate</w:t>
      </w:r>
      <w:r>
        <w:rPr>
          <w:rFonts w:eastAsia="Garamond"/>
        </w:rPr>
        <w:t xml:space="preserve"> </w:t>
      </w:r>
      <w:r w:rsidRPr="00CB6504">
        <w:t>removal</w:t>
      </w:r>
      <w:r>
        <w:rPr>
          <w:rFonts w:eastAsia="Garamond"/>
        </w:rPr>
        <w:t xml:space="preserve"> </w:t>
      </w:r>
      <w:r w:rsidRPr="001313E7">
        <w:rPr>
          <w:rFonts w:eastAsia="Garamond"/>
        </w:rPr>
        <w:t>of</w:t>
      </w:r>
      <w:r>
        <w:rPr>
          <w:rFonts w:eastAsia="Garamond"/>
        </w:rPr>
        <w:t xml:space="preserve"> </w:t>
      </w:r>
      <w:r w:rsidRPr="001313E7">
        <w:rPr>
          <w:rFonts w:eastAsia="Garamond"/>
        </w:rPr>
        <w:t>any</w:t>
      </w:r>
      <w:r>
        <w:rPr>
          <w:rFonts w:eastAsia="Garamond"/>
        </w:rPr>
        <w:t xml:space="preserve"> </w:t>
      </w:r>
      <w:r w:rsidRPr="001313E7">
        <w:rPr>
          <w:rFonts w:eastAsia="Garamond"/>
        </w:rPr>
        <w:t>Transportation</w:t>
      </w:r>
      <w:r>
        <w:rPr>
          <w:rFonts w:eastAsia="Garamond"/>
        </w:rPr>
        <w:t xml:space="preserve"> </w:t>
      </w:r>
      <w:r w:rsidRPr="001313E7">
        <w:rPr>
          <w:rFonts w:eastAsia="Garamond"/>
        </w:rPr>
        <w:t>driver</w:t>
      </w:r>
      <w:r>
        <w:rPr>
          <w:rFonts w:eastAsia="Garamond"/>
        </w:rPr>
        <w:t xml:space="preserve"> </w:t>
      </w:r>
      <w:r w:rsidRPr="001313E7">
        <w:rPr>
          <w:rFonts w:eastAsia="Garamond"/>
        </w:rPr>
        <w:t>from</w:t>
      </w:r>
      <w:r>
        <w:rPr>
          <w:rFonts w:eastAsia="Garamond"/>
        </w:rPr>
        <w:t xml:space="preserve"> </w:t>
      </w:r>
      <w:r w:rsidRPr="001313E7">
        <w:rPr>
          <w:rFonts w:eastAsia="Garamond"/>
        </w:rPr>
        <w:t>assignment</w:t>
      </w:r>
      <w:r>
        <w:rPr>
          <w:rFonts w:eastAsia="Garamond"/>
        </w:rPr>
        <w:t xml:space="preserve"> </w:t>
      </w:r>
      <w:r w:rsidRPr="001313E7">
        <w:rPr>
          <w:rFonts w:eastAsia="Garamond"/>
        </w:rPr>
        <w:t>under</w:t>
      </w:r>
      <w:r>
        <w:rPr>
          <w:rFonts w:eastAsia="Garamond"/>
        </w:rPr>
        <w:t xml:space="preserve"> </w:t>
      </w:r>
      <w:r w:rsidRPr="001313E7">
        <w:rPr>
          <w:rFonts w:eastAsia="Garamond"/>
        </w:rPr>
        <w:t>this</w:t>
      </w:r>
      <w:r>
        <w:rPr>
          <w:rFonts w:eastAsia="Garamond"/>
        </w:rPr>
        <w:t xml:space="preserve"> </w:t>
      </w:r>
      <w:r w:rsidRPr="001313E7">
        <w:rPr>
          <w:rFonts w:eastAsia="Garamond"/>
        </w:rPr>
        <w:t>Agreement</w:t>
      </w:r>
      <w:r>
        <w:rPr>
          <w:rFonts w:eastAsia="Garamond"/>
        </w:rPr>
        <w:t xml:space="preserve"> </w:t>
      </w:r>
      <w:r w:rsidRPr="001313E7">
        <w:rPr>
          <w:rFonts w:eastAsia="Garamond"/>
        </w:rPr>
        <w:t>if</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is</w:t>
      </w:r>
      <w:r>
        <w:rPr>
          <w:rFonts w:eastAsia="Garamond"/>
        </w:rPr>
        <w:t xml:space="preserve"> </w:t>
      </w:r>
      <w:r w:rsidRPr="001313E7">
        <w:rPr>
          <w:rFonts w:eastAsia="Garamond"/>
        </w:rPr>
        <w:t>not</w:t>
      </w:r>
      <w:r>
        <w:rPr>
          <w:rFonts w:eastAsia="Garamond"/>
        </w:rPr>
        <w:t xml:space="preserve"> </w:t>
      </w:r>
      <w:r w:rsidRPr="001313E7">
        <w:rPr>
          <w:rFonts w:eastAsia="Garamond"/>
        </w:rPr>
        <w:t>satisfied</w:t>
      </w:r>
      <w:r>
        <w:rPr>
          <w:rFonts w:eastAsia="Garamond"/>
        </w:rPr>
        <w:t xml:space="preserve"> </w:t>
      </w:r>
      <w:r w:rsidRPr="001313E7">
        <w:rPr>
          <w:rFonts w:eastAsia="Garamond"/>
        </w:rPr>
        <w:t>with</w:t>
      </w:r>
      <w:r>
        <w:rPr>
          <w:rFonts w:eastAsia="Garamond"/>
        </w:rPr>
        <w:t xml:space="preserve"> </w:t>
      </w:r>
      <w:r w:rsidRPr="001313E7">
        <w:rPr>
          <w:rFonts w:eastAsia="Garamond"/>
        </w:rPr>
        <w:t>the</w:t>
      </w:r>
      <w:r>
        <w:rPr>
          <w:rFonts w:eastAsia="Garamond"/>
        </w:rPr>
        <w:t xml:space="preserve"> </w:t>
      </w:r>
      <w:r w:rsidRPr="001313E7">
        <w:rPr>
          <w:rFonts w:eastAsia="Garamond"/>
        </w:rPr>
        <w:t>driver</w:t>
      </w:r>
      <w:r>
        <w:rPr>
          <w:rFonts w:eastAsia="Garamond"/>
        </w:rPr>
        <w:t>’</w:t>
      </w:r>
      <w:r w:rsidRPr="001313E7">
        <w:rPr>
          <w:rFonts w:eastAsia="Garamond"/>
        </w:rPr>
        <w:t>s</w:t>
      </w:r>
      <w:r>
        <w:rPr>
          <w:rFonts w:eastAsia="Garamond"/>
        </w:rPr>
        <w:t xml:space="preserve"> </w:t>
      </w:r>
      <w:r w:rsidRPr="001313E7">
        <w:rPr>
          <w:rFonts w:eastAsia="Garamond"/>
        </w:rPr>
        <w:t>performance</w:t>
      </w:r>
      <w:r>
        <w:rPr>
          <w:rFonts w:eastAsia="Garamond"/>
        </w:rPr>
        <w:t xml:space="preserve"> </w:t>
      </w:r>
      <w:r w:rsidRPr="001313E7">
        <w:rPr>
          <w:rFonts w:eastAsia="Garamond"/>
        </w:rPr>
        <w:t>or</w:t>
      </w:r>
      <w:r>
        <w:rPr>
          <w:rFonts w:eastAsia="Garamond"/>
        </w:rPr>
        <w:t xml:space="preserve"> </w:t>
      </w:r>
      <w:r w:rsidRPr="001313E7">
        <w:rPr>
          <w:rFonts w:eastAsia="Garamond"/>
        </w:rPr>
        <w:t>if</w:t>
      </w:r>
      <w:r>
        <w:rPr>
          <w:rFonts w:eastAsia="Garamond"/>
        </w:rPr>
        <w:t xml:space="preserve"> </w:t>
      </w:r>
      <w:r w:rsidRPr="001313E7">
        <w:rPr>
          <w:rFonts w:eastAsia="Garamond"/>
        </w:rPr>
        <w:t>the</w:t>
      </w:r>
      <w:r>
        <w:rPr>
          <w:rFonts w:eastAsia="Garamond"/>
        </w:rPr>
        <w:t xml:space="preserve"> </w:t>
      </w:r>
      <w:r w:rsidRPr="001313E7">
        <w:rPr>
          <w:rFonts w:eastAsia="Garamond"/>
        </w:rPr>
        <w:t>driver</w:t>
      </w:r>
      <w:r>
        <w:rPr>
          <w:rFonts w:eastAsia="Garamond"/>
        </w:rPr>
        <w:t xml:space="preserve"> </w:t>
      </w:r>
      <w:r w:rsidRPr="001313E7">
        <w:rPr>
          <w:rFonts w:eastAsia="Garamond"/>
        </w:rPr>
        <w:t>violates</w:t>
      </w:r>
      <w:r>
        <w:rPr>
          <w:rFonts w:eastAsia="Garamond"/>
        </w:rPr>
        <w:t xml:space="preserve"> </w:t>
      </w:r>
      <w:r w:rsidRPr="001313E7">
        <w:rPr>
          <w:rFonts w:eastAsia="Garamond"/>
        </w:rPr>
        <w:t>any</w:t>
      </w:r>
      <w:r>
        <w:rPr>
          <w:rFonts w:eastAsia="Garamond"/>
        </w:rPr>
        <w:t xml:space="preserve"> </w:t>
      </w:r>
      <w:r w:rsidRPr="001313E7">
        <w:rPr>
          <w:rFonts w:eastAsia="Garamond"/>
        </w:rPr>
        <w:t>terms</w:t>
      </w:r>
      <w:r>
        <w:rPr>
          <w:rFonts w:eastAsia="Garamond"/>
        </w:rPr>
        <w:t xml:space="preserve"> </w:t>
      </w:r>
      <w:r w:rsidRPr="001313E7">
        <w:rPr>
          <w:rFonts w:eastAsia="Garamond"/>
        </w:rPr>
        <w:t>or</w:t>
      </w:r>
      <w:r>
        <w:rPr>
          <w:rFonts w:eastAsia="Garamond"/>
        </w:rPr>
        <w:t xml:space="preserve"> </w:t>
      </w:r>
      <w:r w:rsidRPr="001313E7">
        <w:rPr>
          <w:rFonts w:eastAsia="Garamond"/>
        </w:rPr>
        <w:t>conditions</w:t>
      </w:r>
      <w:r>
        <w:rPr>
          <w:rFonts w:eastAsia="Garamond"/>
        </w:rPr>
        <w:t xml:space="preserve"> </w:t>
      </w:r>
      <w:r w:rsidRPr="001313E7">
        <w:rPr>
          <w:rFonts w:eastAsia="Garamond"/>
        </w:rPr>
        <w:t>under</w:t>
      </w:r>
      <w:r>
        <w:rPr>
          <w:rFonts w:eastAsia="Garamond"/>
        </w:rPr>
        <w:t xml:space="preserve"> </w:t>
      </w:r>
      <w:r w:rsidRPr="001313E7">
        <w:rPr>
          <w:rFonts w:eastAsia="Garamond"/>
        </w:rPr>
        <w:t>this</w:t>
      </w:r>
      <w:r>
        <w:rPr>
          <w:rFonts w:eastAsia="Garamond"/>
        </w:rPr>
        <w:t xml:space="preserve"> </w:t>
      </w:r>
      <w:r w:rsidRPr="001313E7">
        <w:rPr>
          <w:rFonts w:eastAsia="Garamond"/>
        </w:rPr>
        <w:t>Agreement.</w:t>
      </w:r>
    </w:p>
    <w:p w14:paraId="04E9C870" w14:textId="77777777" w:rsidR="007E62F9" w:rsidRPr="001313E7" w:rsidRDefault="00CB6819" w:rsidP="00CB6504">
      <w:pPr>
        <w:pStyle w:val="StandardL4"/>
        <w:ind w:left="0" w:firstLine="3600"/>
      </w:pPr>
      <w:r w:rsidRPr="001313E7">
        <w:rPr>
          <w:rFonts w:eastAsia="Garamond"/>
          <w:b/>
        </w:rPr>
        <w:t>Provider</w:t>
      </w:r>
      <w:r>
        <w:rPr>
          <w:rFonts w:eastAsia="Garamond"/>
          <w:b/>
        </w:rPr>
        <w:t xml:space="preserve"> </w:t>
      </w:r>
      <w:r w:rsidRPr="001313E7">
        <w:rPr>
          <w:rFonts w:eastAsia="Garamond"/>
          <w:b/>
        </w:rPr>
        <w:t>Responsibility.</w:t>
      </w:r>
      <w:r>
        <w:rPr>
          <w:rFonts w:eastAsia="Garamond"/>
          <w:b/>
        </w:rPr>
        <w:t xml:space="preserve"> </w:t>
      </w:r>
      <w:r w:rsidRPr="001313E7">
        <w:rPr>
          <w:rFonts w:eastAsia="Garamond"/>
        </w:rPr>
        <w:t>Provider</w:t>
      </w:r>
      <w:r>
        <w:rPr>
          <w:rFonts w:eastAsia="Garamond"/>
        </w:rPr>
        <w:t xml:space="preserve"> </w:t>
      </w:r>
      <w:r w:rsidRPr="001313E7">
        <w:rPr>
          <w:rFonts w:eastAsia="Garamond"/>
        </w:rPr>
        <w:t>shall</w:t>
      </w:r>
      <w:r>
        <w:rPr>
          <w:rFonts w:eastAsia="Garamond"/>
        </w:rPr>
        <w:t xml:space="preserve"> </w:t>
      </w:r>
      <w:r w:rsidRPr="001313E7">
        <w:rPr>
          <w:rFonts w:eastAsia="Garamond"/>
        </w:rPr>
        <w:t>be</w:t>
      </w:r>
      <w:r>
        <w:rPr>
          <w:rFonts w:eastAsia="Garamond"/>
        </w:rPr>
        <w:t xml:space="preserve"> </w:t>
      </w:r>
      <w:r w:rsidRPr="001313E7">
        <w:rPr>
          <w:rFonts w:eastAsia="Garamond"/>
        </w:rPr>
        <w:t>responsible</w:t>
      </w:r>
      <w:r>
        <w:rPr>
          <w:rFonts w:eastAsia="Garamond"/>
        </w:rPr>
        <w:t xml:space="preserve"> </w:t>
      </w:r>
      <w:r w:rsidRPr="001313E7">
        <w:rPr>
          <w:rFonts w:eastAsia="Garamond"/>
        </w:rPr>
        <w:t>for</w:t>
      </w:r>
      <w:r>
        <w:rPr>
          <w:rFonts w:eastAsia="Garamond"/>
        </w:rPr>
        <w:t xml:space="preserve"> </w:t>
      </w:r>
      <w:r w:rsidRPr="001313E7">
        <w:rPr>
          <w:rFonts w:eastAsia="Garamond"/>
        </w:rPr>
        <w:t>the</w:t>
      </w:r>
      <w:r>
        <w:rPr>
          <w:rFonts w:eastAsia="Garamond"/>
        </w:rPr>
        <w:t xml:space="preserve"> </w:t>
      </w:r>
      <w:r w:rsidRPr="001313E7">
        <w:rPr>
          <w:rFonts w:eastAsia="Garamond"/>
        </w:rPr>
        <w:t>conduct</w:t>
      </w:r>
      <w:r>
        <w:rPr>
          <w:rFonts w:eastAsia="Garamond"/>
        </w:rPr>
        <w:t xml:space="preserve"> </w:t>
      </w:r>
      <w:r w:rsidRPr="001313E7">
        <w:rPr>
          <w:rFonts w:eastAsia="Garamond"/>
        </w:rPr>
        <w:t>and</w:t>
      </w:r>
      <w:r>
        <w:rPr>
          <w:rFonts w:eastAsia="Garamond"/>
        </w:rPr>
        <w:t xml:space="preserve"> </w:t>
      </w:r>
      <w:r w:rsidRPr="001313E7">
        <w:rPr>
          <w:rFonts w:eastAsia="Garamond"/>
        </w:rPr>
        <w:t>performance</w:t>
      </w:r>
      <w:r>
        <w:rPr>
          <w:rFonts w:eastAsia="Garamond"/>
        </w:rPr>
        <w:t xml:space="preserve"> </w:t>
      </w:r>
      <w:r w:rsidRPr="001313E7">
        <w:rPr>
          <w:rFonts w:eastAsia="Garamond"/>
        </w:rPr>
        <w:t>of</w:t>
      </w:r>
      <w:r>
        <w:rPr>
          <w:rFonts w:eastAsia="Garamond"/>
        </w:rPr>
        <w:t xml:space="preserve"> </w:t>
      </w:r>
      <w:r w:rsidRPr="001313E7">
        <w:rPr>
          <w:rFonts w:eastAsia="Garamond"/>
        </w:rPr>
        <w:t>each</w:t>
      </w:r>
      <w:r>
        <w:rPr>
          <w:rFonts w:eastAsia="Garamond"/>
        </w:rPr>
        <w:t xml:space="preserve"> </w:t>
      </w:r>
      <w:r w:rsidRPr="001313E7">
        <w:rPr>
          <w:rFonts w:eastAsia="Garamond"/>
        </w:rPr>
        <w:t>driver</w:t>
      </w:r>
      <w:r>
        <w:rPr>
          <w:rFonts w:eastAsia="Garamond"/>
        </w:rPr>
        <w:t xml:space="preserve"> </w:t>
      </w:r>
      <w:r w:rsidRPr="001313E7">
        <w:rPr>
          <w:rFonts w:eastAsia="Garamond"/>
        </w:rPr>
        <w:t>as</w:t>
      </w:r>
      <w:r>
        <w:rPr>
          <w:rFonts w:eastAsia="Garamond"/>
        </w:rPr>
        <w:t xml:space="preserve"> </w:t>
      </w:r>
      <w:r w:rsidRPr="001313E7">
        <w:rPr>
          <w:rFonts w:eastAsia="Garamond"/>
        </w:rPr>
        <w:t>if</w:t>
      </w:r>
      <w:r>
        <w:rPr>
          <w:rFonts w:eastAsia="Garamond"/>
        </w:rPr>
        <w:t xml:space="preserve"> </w:t>
      </w:r>
      <w:r w:rsidRPr="001313E7">
        <w:rPr>
          <w:rFonts w:eastAsia="Garamond"/>
        </w:rPr>
        <w:t>Provider</w:t>
      </w:r>
      <w:r>
        <w:rPr>
          <w:rFonts w:eastAsia="Garamond"/>
        </w:rPr>
        <w:t xml:space="preserve"> </w:t>
      </w:r>
      <w:r w:rsidRPr="001313E7">
        <w:rPr>
          <w:rFonts w:eastAsia="Garamond"/>
        </w:rPr>
        <w:t>had</w:t>
      </w:r>
      <w:r>
        <w:rPr>
          <w:rFonts w:eastAsia="Garamond"/>
        </w:rPr>
        <w:t xml:space="preserve"> </w:t>
      </w:r>
      <w:r w:rsidRPr="001313E7">
        <w:rPr>
          <w:rFonts w:eastAsia="Garamond"/>
        </w:rPr>
        <w:t>performed</w:t>
      </w:r>
      <w:r>
        <w:rPr>
          <w:rFonts w:eastAsia="Garamond"/>
        </w:rPr>
        <w:t xml:space="preserve"> </w:t>
      </w:r>
      <w:r w:rsidRPr="001313E7">
        <w:rPr>
          <w:rFonts w:eastAsia="Garamond"/>
        </w:rPr>
        <w:t>all</w:t>
      </w:r>
      <w:r>
        <w:rPr>
          <w:rFonts w:eastAsia="Garamond"/>
        </w:rPr>
        <w:t xml:space="preserve"> </w:t>
      </w:r>
      <w:r w:rsidRPr="001313E7">
        <w:rPr>
          <w:rFonts w:eastAsia="Garamond"/>
        </w:rPr>
        <w:t>of</w:t>
      </w:r>
      <w:r>
        <w:rPr>
          <w:rFonts w:eastAsia="Garamond"/>
        </w:rPr>
        <w:t xml:space="preserve"> </w:t>
      </w:r>
      <w:r w:rsidRPr="001313E7">
        <w:rPr>
          <w:rFonts w:eastAsia="Garamond"/>
        </w:rPr>
        <w:t>the</w:t>
      </w:r>
      <w:r>
        <w:rPr>
          <w:rFonts w:eastAsia="Garamond"/>
        </w:rPr>
        <w:t xml:space="preserve"> </w:t>
      </w:r>
      <w:r w:rsidRPr="001313E7">
        <w:rPr>
          <w:rFonts w:eastAsia="Garamond"/>
        </w:rPr>
        <w:t>Covered</w:t>
      </w:r>
      <w:r>
        <w:rPr>
          <w:rFonts w:eastAsia="Garamond"/>
        </w:rPr>
        <w:t xml:space="preserve"> </w:t>
      </w:r>
      <w:r w:rsidRPr="001313E7">
        <w:rPr>
          <w:rFonts w:eastAsia="Garamond"/>
        </w:rPr>
        <w:t>Services</w:t>
      </w:r>
      <w:r>
        <w:rPr>
          <w:rFonts w:eastAsia="Garamond"/>
        </w:rPr>
        <w:t xml:space="preserve"> </w:t>
      </w:r>
      <w:r w:rsidRPr="001313E7">
        <w:rPr>
          <w:rFonts w:eastAsia="Garamond"/>
        </w:rPr>
        <w:t>performed</w:t>
      </w:r>
      <w:r>
        <w:rPr>
          <w:rFonts w:eastAsia="Garamond"/>
        </w:rPr>
        <w:t xml:space="preserve"> </w:t>
      </w:r>
      <w:r w:rsidRPr="001313E7">
        <w:rPr>
          <w:rFonts w:eastAsia="Garamond"/>
        </w:rPr>
        <w:t>by</w:t>
      </w:r>
      <w:r>
        <w:rPr>
          <w:rFonts w:eastAsia="Garamond"/>
        </w:rPr>
        <w:t xml:space="preserve"> </w:t>
      </w:r>
      <w:r w:rsidRPr="001313E7">
        <w:rPr>
          <w:rFonts w:eastAsia="Garamond"/>
        </w:rPr>
        <w:t>the</w:t>
      </w:r>
      <w:r>
        <w:rPr>
          <w:rFonts w:eastAsia="Garamond"/>
        </w:rPr>
        <w:t xml:space="preserve"> </w:t>
      </w:r>
      <w:r w:rsidRPr="001313E7">
        <w:rPr>
          <w:rFonts w:eastAsia="Garamond"/>
        </w:rPr>
        <w:t>drivers.</w:t>
      </w:r>
      <w:r>
        <w:rPr>
          <w:rFonts w:eastAsia="Garamond"/>
        </w:rPr>
        <w:t xml:space="preserve"> </w:t>
      </w:r>
      <w:r w:rsidRPr="001313E7">
        <w:rPr>
          <w:rFonts w:eastAsia="Garamond"/>
        </w:rPr>
        <w:t>All</w:t>
      </w:r>
      <w:r>
        <w:rPr>
          <w:rFonts w:eastAsia="Garamond"/>
        </w:rPr>
        <w:t xml:space="preserve"> </w:t>
      </w:r>
      <w:r w:rsidRPr="001313E7">
        <w:rPr>
          <w:rFonts w:eastAsia="Garamond"/>
        </w:rPr>
        <w:t>references</w:t>
      </w:r>
      <w:r>
        <w:rPr>
          <w:rFonts w:eastAsia="Garamond"/>
        </w:rPr>
        <w:t xml:space="preserve"> </w:t>
      </w:r>
      <w:r w:rsidRPr="001313E7">
        <w:rPr>
          <w:rFonts w:eastAsia="Garamond"/>
        </w:rPr>
        <w:t>to</w:t>
      </w:r>
      <w:r>
        <w:rPr>
          <w:rFonts w:eastAsia="Garamond"/>
        </w:rPr>
        <w:t xml:space="preserve"> </w:t>
      </w:r>
      <w:r w:rsidRPr="001313E7">
        <w:rPr>
          <w:rFonts w:eastAsia="Garamond"/>
        </w:rPr>
        <w:t>Provider</w:t>
      </w:r>
      <w:r>
        <w:rPr>
          <w:rFonts w:eastAsia="Garamond"/>
        </w:rPr>
        <w:t xml:space="preserve"> </w:t>
      </w:r>
      <w:r w:rsidRPr="001313E7">
        <w:rPr>
          <w:rFonts w:eastAsia="Garamond"/>
        </w:rPr>
        <w:t>in</w:t>
      </w:r>
      <w:r>
        <w:rPr>
          <w:rFonts w:eastAsia="Garamond"/>
        </w:rPr>
        <w:t xml:space="preserve"> </w:t>
      </w:r>
      <w:r w:rsidRPr="001313E7">
        <w:rPr>
          <w:rFonts w:eastAsia="Garamond"/>
        </w:rPr>
        <w:t>this</w:t>
      </w:r>
      <w:r>
        <w:rPr>
          <w:rFonts w:eastAsia="Garamond"/>
        </w:rPr>
        <w:t xml:space="preserve"> </w:t>
      </w:r>
      <w:r w:rsidRPr="001313E7">
        <w:rPr>
          <w:rFonts w:eastAsia="Garamond"/>
        </w:rPr>
        <w:t>Agreement</w:t>
      </w:r>
      <w:r>
        <w:rPr>
          <w:rFonts w:eastAsia="Garamond"/>
        </w:rPr>
        <w:t xml:space="preserve"> </w:t>
      </w:r>
      <w:r w:rsidRPr="001313E7">
        <w:rPr>
          <w:rFonts w:eastAsia="Garamond"/>
        </w:rPr>
        <w:t>in</w:t>
      </w:r>
      <w:r>
        <w:rPr>
          <w:rFonts w:eastAsia="Garamond"/>
        </w:rPr>
        <w:t xml:space="preserve"> </w:t>
      </w:r>
      <w:r w:rsidRPr="001313E7">
        <w:rPr>
          <w:rFonts w:eastAsia="Garamond"/>
        </w:rPr>
        <w:t>the</w:t>
      </w:r>
      <w:r>
        <w:rPr>
          <w:rFonts w:eastAsia="Garamond"/>
        </w:rPr>
        <w:t xml:space="preserve"> </w:t>
      </w:r>
      <w:r w:rsidRPr="001313E7">
        <w:rPr>
          <w:rFonts w:eastAsia="Garamond"/>
        </w:rPr>
        <w:t>context</w:t>
      </w:r>
      <w:r>
        <w:rPr>
          <w:rFonts w:eastAsia="Garamond"/>
        </w:rPr>
        <w:t xml:space="preserve"> </w:t>
      </w:r>
      <w:r w:rsidRPr="001313E7">
        <w:rPr>
          <w:rFonts w:eastAsia="Garamond"/>
        </w:rPr>
        <w:t>of</w:t>
      </w:r>
      <w:r>
        <w:rPr>
          <w:rFonts w:eastAsia="Garamond"/>
        </w:rPr>
        <w:t xml:space="preserve"> </w:t>
      </w:r>
      <w:r w:rsidRPr="001313E7">
        <w:rPr>
          <w:rFonts w:eastAsia="Garamond"/>
        </w:rPr>
        <w:t>providing</w:t>
      </w:r>
      <w:r>
        <w:rPr>
          <w:rFonts w:eastAsia="Garamond"/>
        </w:rPr>
        <w:t xml:space="preserve"> </w:t>
      </w:r>
      <w:r w:rsidRPr="001313E7">
        <w:rPr>
          <w:rFonts w:eastAsia="Garamond"/>
        </w:rPr>
        <w:t>Covered</w:t>
      </w:r>
      <w:r>
        <w:rPr>
          <w:rFonts w:eastAsia="Garamond"/>
        </w:rPr>
        <w:t xml:space="preserve"> </w:t>
      </w:r>
      <w:r w:rsidRPr="001313E7">
        <w:rPr>
          <w:rFonts w:eastAsia="Garamond"/>
        </w:rPr>
        <w:t>Services,</w:t>
      </w:r>
      <w:r>
        <w:rPr>
          <w:rFonts w:eastAsia="Garamond"/>
        </w:rPr>
        <w:t xml:space="preserve"> </w:t>
      </w:r>
      <w:r w:rsidRPr="001313E7">
        <w:rPr>
          <w:rFonts w:eastAsia="Garamond"/>
        </w:rPr>
        <w:t>where</w:t>
      </w:r>
      <w:r>
        <w:rPr>
          <w:rFonts w:eastAsia="Garamond"/>
        </w:rPr>
        <w:t xml:space="preserve"> </w:t>
      </w:r>
      <w:r w:rsidRPr="001313E7">
        <w:rPr>
          <w:rFonts w:eastAsia="Garamond"/>
        </w:rPr>
        <w:t>applicable,</w:t>
      </w:r>
      <w:r>
        <w:rPr>
          <w:rFonts w:eastAsia="Garamond"/>
        </w:rPr>
        <w:t xml:space="preserve"> </w:t>
      </w:r>
      <w:r w:rsidRPr="001313E7">
        <w:rPr>
          <w:rFonts w:eastAsia="Garamond"/>
        </w:rPr>
        <w:t>will</w:t>
      </w:r>
      <w:r>
        <w:rPr>
          <w:rFonts w:eastAsia="Garamond"/>
        </w:rPr>
        <w:t xml:space="preserve"> </w:t>
      </w:r>
      <w:r w:rsidRPr="001313E7">
        <w:rPr>
          <w:rFonts w:eastAsia="Garamond"/>
        </w:rPr>
        <w:t>also</w:t>
      </w:r>
      <w:r>
        <w:rPr>
          <w:rFonts w:eastAsia="Garamond"/>
        </w:rPr>
        <w:t xml:space="preserve"> </w:t>
      </w:r>
      <w:r w:rsidRPr="001313E7">
        <w:rPr>
          <w:rFonts w:eastAsia="Garamond"/>
        </w:rPr>
        <w:t>include</w:t>
      </w:r>
      <w:r>
        <w:rPr>
          <w:rFonts w:eastAsia="Garamond"/>
        </w:rPr>
        <w:t xml:space="preserve"> </w:t>
      </w:r>
      <w:r w:rsidRPr="001313E7">
        <w:rPr>
          <w:rFonts w:eastAsia="Garamond"/>
        </w:rPr>
        <w:t>Transportation</w:t>
      </w:r>
      <w:r>
        <w:rPr>
          <w:rFonts w:eastAsia="Garamond"/>
        </w:rPr>
        <w:t xml:space="preserve"> </w:t>
      </w:r>
      <w:r w:rsidRPr="001313E7">
        <w:rPr>
          <w:rFonts w:eastAsia="Garamond"/>
        </w:rPr>
        <w:t>drivers.</w:t>
      </w:r>
    </w:p>
    <w:p w14:paraId="17BB1182" w14:textId="77777777" w:rsidR="007E62F9" w:rsidRPr="001313E7" w:rsidRDefault="00CB6819" w:rsidP="007E62F9">
      <w:pPr>
        <w:pStyle w:val="StandardL3"/>
      </w:pPr>
      <w:r w:rsidRPr="001313E7">
        <w:rPr>
          <w:b/>
          <w:bCs/>
        </w:rPr>
        <w:t>Promotional</w:t>
      </w:r>
      <w:r>
        <w:rPr>
          <w:b/>
          <w:bCs/>
        </w:rPr>
        <w:t xml:space="preserve"> </w:t>
      </w:r>
      <w:r w:rsidRPr="001313E7">
        <w:rPr>
          <w:b/>
          <w:bCs/>
        </w:rPr>
        <w:t>Activities.</w:t>
      </w:r>
      <w:bookmarkStart w:id="7" w:name="CTS_73047e9aa590470facdda381c6325023"/>
      <w:bookmarkEnd w:id="7"/>
      <w:r>
        <w:rPr>
          <w:b/>
          <w:bCs/>
        </w:rPr>
        <w:t xml:space="preserve"> </w:t>
      </w:r>
      <w:r w:rsidRPr="001313E7">
        <w:t>At</w:t>
      </w:r>
      <w:r>
        <w:t xml:space="preserve"> </w:t>
      </w:r>
      <w:r w:rsidRPr="001313E7">
        <w:t>the</w:t>
      </w:r>
      <w:r>
        <w:t xml:space="preserve"> </w:t>
      </w:r>
      <w:r w:rsidRPr="001313E7">
        <w:t>request</w:t>
      </w:r>
      <w:r>
        <w:t xml:space="preserve"> </w:t>
      </w:r>
      <w:r w:rsidRPr="001313E7">
        <w:t>of</w:t>
      </w:r>
      <w:r>
        <w:t xml:space="preserve"> </w:t>
      </w:r>
      <w:r w:rsidRPr="001313E7">
        <w:t>Health</w:t>
      </w:r>
      <w:r>
        <w:t xml:space="preserve"> </w:t>
      </w:r>
      <w:r w:rsidRPr="001313E7">
        <w:t>Plan,</w:t>
      </w:r>
      <w:r>
        <w:t xml:space="preserve"> </w:t>
      </w:r>
      <w:r w:rsidRPr="001313E7">
        <w:t>Provider</w:t>
      </w:r>
      <w:r>
        <w:t xml:space="preserve"> </w:t>
      </w:r>
      <w:r w:rsidRPr="001313E7">
        <w:t>shall</w:t>
      </w:r>
      <w:r>
        <w:t xml:space="preserve"> </w:t>
      </w:r>
      <w:r w:rsidRPr="001313E7">
        <w:t>(a)</w:t>
      </w:r>
      <w:r>
        <w:t xml:space="preserve"> </w:t>
      </w:r>
      <w:r w:rsidRPr="001313E7">
        <w:t>display</w:t>
      </w:r>
      <w:r>
        <w:t xml:space="preserve"> </w:t>
      </w:r>
      <w:r w:rsidRPr="001313E7">
        <w:t>Health</w:t>
      </w:r>
      <w:r>
        <w:t xml:space="preserve"> </w:t>
      </w:r>
      <w:r w:rsidRPr="001313E7">
        <w:t>Plan</w:t>
      </w:r>
      <w:r>
        <w:t xml:space="preserve"> </w:t>
      </w:r>
      <w:r w:rsidRPr="001313E7">
        <w:t>promotional</w:t>
      </w:r>
      <w:r>
        <w:t xml:space="preserve"> </w:t>
      </w:r>
      <w:r w:rsidRPr="001313E7">
        <w:t>materials</w:t>
      </w:r>
      <w:r>
        <w:t xml:space="preserve"> </w:t>
      </w:r>
      <w:r w:rsidRPr="001313E7">
        <w:t>in</w:t>
      </w:r>
      <w:r>
        <w:t xml:space="preserve"> </w:t>
      </w:r>
      <w:r w:rsidRPr="001313E7">
        <w:t>its</w:t>
      </w:r>
      <w:r>
        <w:t xml:space="preserve"> </w:t>
      </w:r>
      <w:r w:rsidRPr="001313E7">
        <w:t>offices</w:t>
      </w:r>
      <w:r>
        <w:t xml:space="preserve"> </w:t>
      </w:r>
      <w:r w:rsidRPr="001313E7">
        <w:t>and</w:t>
      </w:r>
      <w:r>
        <w:t xml:space="preserve"> </w:t>
      </w:r>
      <w:r w:rsidRPr="001313E7">
        <w:t>facilities</w:t>
      </w:r>
      <w:r>
        <w:t xml:space="preserve"> </w:t>
      </w:r>
      <w:r w:rsidRPr="001313E7">
        <w:t>and</w:t>
      </w:r>
      <w:r>
        <w:t xml:space="preserve"> </w:t>
      </w:r>
      <w:r w:rsidRPr="001313E7">
        <w:t>in</w:t>
      </w:r>
      <w:r>
        <w:t xml:space="preserve"> </w:t>
      </w:r>
      <w:r w:rsidRPr="001313E7">
        <w:t>Medical</w:t>
      </w:r>
      <w:r>
        <w:t xml:space="preserve"> </w:t>
      </w:r>
      <w:r w:rsidRPr="001313E7">
        <w:t>Transportation</w:t>
      </w:r>
      <w:r>
        <w:t xml:space="preserve"> </w:t>
      </w:r>
      <w:r w:rsidRPr="001313E7">
        <w:t>vehicles</w:t>
      </w:r>
      <w:r>
        <w:t xml:space="preserve"> </w:t>
      </w:r>
      <w:r w:rsidRPr="001313E7">
        <w:t>as</w:t>
      </w:r>
      <w:r>
        <w:t xml:space="preserve"> </w:t>
      </w:r>
      <w:r w:rsidRPr="001313E7">
        <w:t>practical,</w:t>
      </w:r>
      <w:r>
        <w:t xml:space="preserve"> </w:t>
      </w:r>
      <w:r w:rsidRPr="001313E7">
        <w:t>and</w:t>
      </w:r>
      <w:r>
        <w:t xml:space="preserve"> </w:t>
      </w:r>
      <w:r w:rsidRPr="001313E7">
        <w:t>(b)</w:t>
      </w:r>
      <w:r>
        <w:t xml:space="preserve"> </w:t>
      </w:r>
      <w:r w:rsidRPr="001313E7">
        <w:t>shall</w:t>
      </w:r>
      <w:r>
        <w:t xml:space="preserve"> </w:t>
      </w:r>
      <w:r w:rsidRPr="001313E7">
        <w:t>cooperate</w:t>
      </w:r>
      <w:r>
        <w:t xml:space="preserve"> </w:t>
      </w:r>
      <w:r w:rsidRPr="001313E7">
        <w:t>with</w:t>
      </w:r>
      <w:r>
        <w:t xml:space="preserve"> </w:t>
      </w:r>
      <w:r w:rsidRPr="001313E7">
        <w:t>and</w:t>
      </w:r>
      <w:r>
        <w:t xml:space="preserve"> </w:t>
      </w:r>
      <w:r w:rsidRPr="001313E7">
        <w:t>participate</w:t>
      </w:r>
      <w:r>
        <w:t xml:space="preserve"> </w:t>
      </w:r>
      <w:r w:rsidRPr="001313E7">
        <w:t>in</w:t>
      </w:r>
      <w:r>
        <w:t xml:space="preserve"> </w:t>
      </w:r>
      <w:r w:rsidRPr="001313E7">
        <w:t>all</w:t>
      </w:r>
      <w:r>
        <w:t xml:space="preserve"> </w:t>
      </w:r>
      <w:r w:rsidRPr="001313E7">
        <w:t>reasonable</w:t>
      </w:r>
      <w:r>
        <w:t xml:space="preserve"> </w:t>
      </w:r>
      <w:r w:rsidRPr="001313E7">
        <w:t>Health</w:t>
      </w:r>
      <w:r>
        <w:t xml:space="preserve"> </w:t>
      </w:r>
      <w:r w:rsidRPr="001313E7">
        <w:t>Plan</w:t>
      </w:r>
      <w:r>
        <w:t>’</w:t>
      </w:r>
      <w:r w:rsidRPr="001313E7">
        <w:t>s</w:t>
      </w:r>
      <w:r>
        <w:t xml:space="preserve"> </w:t>
      </w:r>
      <w:r w:rsidRPr="001313E7">
        <w:t>marketing</w:t>
      </w:r>
      <w:r>
        <w:t xml:space="preserve"> </w:t>
      </w:r>
      <w:r w:rsidRPr="001313E7">
        <w:t>efforts.</w:t>
      </w:r>
      <w:r>
        <w:t xml:space="preserve"> </w:t>
      </w:r>
      <w:r w:rsidRPr="001313E7">
        <w:t>Provider</w:t>
      </w:r>
      <w:r>
        <w:t xml:space="preserve"> </w:t>
      </w:r>
      <w:r w:rsidRPr="001313E7">
        <w:t>shall</w:t>
      </w:r>
      <w:r>
        <w:t xml:space="preserve"> </w:t>
      </w:r>
      <w:r w:rsidRPr="001313E7">
        <w:t>not</w:t>
      </w:r>
      <w:r>
        <w:t xml:space="preserve"> </w:t>
      </w:r>
      <w:r w:rsidRPr="001313E7">
        <w:t>use</w:t>
      </w:r>
      <w:r>
        <w:t xml:space="preserve"> </w:t>
      </w:r>
      <w:r w:rsidRPr="001313E7">
        <w:t>Health</w:t>
      </w:r>
      <w:r>
        <w:t xml:space="preserve"> </w:t>
      </w:r>
      <w:r w:rsidRPr="001313E7">
        <w:t>Plan</w:t>
      </w:r>
      <w:r>
        <w:t>’</w:t>
      </w:r>
      <w:r w:rsidRPr="001313E7">
        <w:t>s</w:t>
      </w:r>
      <w:r>
        <w:t xml:space="preserve"> </w:t>
      </w:r>
      <w:r w:rsidRPr="001313E7">
        <w:t>name</w:t>
      </w:r>
      <w:r>
        <w:t xml:space="preserve"> </w:t>
      </w:r>
      <w:r w:rsidRPr="001313E7">
        <w:t>in</w:t>
      </w:r>
      <w:r>
        <w:t xml:space="preserve"> </w:t>
      </w:r>
      <w:r w:rsidRPr="001313E7">
        <w:t>any</w:t>
      </w:r>
      <w:r>
        <w:t xml:space="preserve"> </w:t>
      </w:r>
      <w:r w:rsidRPr="001313E7">
        <w:t>advertising</w:t>
      </w:r>
      <w:r>
        <w:t xml:space="preserve"> </w:t>
      </w:r>
      <w:r w:rsidRPr="001313E7">
        <w:t>or</w:t>
      </w:r>
      <w:r>
        <w:t xml:space="preserve"> </w:t>
      </w:r>
      <w:r w:rsidRPr="001313E7">
        <w:t>promotional</w:t>
      </w:r>
      <w:r>
        <w:t xml:space="preserve"> </w:t>
      </w:r>
      <w:r w:rsidRPr="001313E7">
        <w:t>materials</w:t>
      </w:r>
      <w:r>
        <w:t xml:space="preserve"> </w:t>
      </w:r>
      <w:r w:rsidRPr="001313E7">
        <w:t>without</w:t>
      </w:r>
      <w:r>
        <w:t xml:space="preserve"> </w:t>
      </w:r>
      <w:r w:rsidRPr="001313E7">
        <w:t>the</w:t>
      </w:r>
      <w:r>
        <w:t xml:space="preserve"> </w:t>
      </w:r>
      <w:r w:rsidRPr="001313E7">
        <w:t>prior</w:t>
      </w:r>
      <w:r>
        <w:t xml:space="preserve"> </w:t>
      </w:r>
      <w:r w:rsidRPr="001313E7">
        <w:t>written</w:t>
      </w:r>
      <w:r>
        <w:t xml:space="preserve"> </w:t>
      </w:r>
      <w:r w:rsidRPr="001313E7">
        <w:t>permission</w:t>
      </w:r>
      <w:r>
        <w:t xml:space="preserve"> </w:t>
      </w:r>
      <w:r w:rsidRPr="001313E7">
        <w:t>of</w:t>
      </w:r>
      <w:r>
        <w:t xml:space="preserve"> </w:t>
      </w:r>
      <w:r w:rsidRPr="001313E7">
        <w:t>Health</w:t>
      </w:r>
      <w:r>
        <w:t xml:space="preserve"> </w:t>
      </w:r>
      <w:r w:rsidRPr="001313E7">
        <w:t>Plan.</w:t>
      </w:r>
    </w:p>
    <w:p w14:paraId="7E9B7121" w14:textId="77777777" w:rsidR="007E62F9" w:rsidRPr="001313E7" w:rsidRDefault="00CB6819" w:rsidP="007E62F9">
      <w:pPr>
        <w:pStyle w:val="StandardL3"/>
      </w:pPr>
      <w:r w:rsidRPr="001313E7">
        <w:rPr>
          <w:b/>
        </w:rPr>
        <w:t>Member</w:t>
      </w:r>
      <w:r>
        <w:rPr>
          <w:b/>
        </w:rPr>
        <w:t xml:space="preserve"> </w:t>
      </w:r>
      <w:r w:rsidRPr="001313E7">
        <w:rPr>
          <w:b/>
        </w:rPr>
        <w:t>Discrimination</w:t>
      </w:r>
      <w:r>
        <w:rPr>
          <w:b/>
        </w:rPr>
        <w:t xml:space="preserve"> </w:t>
      </w:r>
      <w:r w:rsidRPr="001313E7">
        <w:rPr>
          <w:b/>
        </w:rPr>
        <w:t>Prohibition.</w:t>
      </w:r>
      <w:r>
        <w:rPr>
          <w:b/>
        </w:rPr>
        <w:t xml:space="preserve"> </w:t>
      </w:r>
      <w:r w:rsidRPr="001313E7">
        <w:t>Provider</w:t>
      </w:r>
      <w:r>
        <w:t xml:space="preserve"> </w:t>
      </w:r>
      <w:r w:rsidRPr="001313E7">
        <w:t>shall</w:t>
      </w:r>
      <w:r>
        <w:t xml:space="preserve"> </w:t>
      </w:r>
      <w:r w:rsidRPr="001313E7">
        <w:t>not</w:t>
      </w:r>
      <w:r>
        <w:t xml:space="preserve"> </w:t>
      </w:r>
      <w:r w:rsidRPr="001313E7">
        <w:t>discriminate</w:t>
      </w:r>
      <w:r>
        <w:t xml:space="preserve"> </w:t>
      </w:r>
      <w:r w:rsidRPr="001313E7">
        <w:t>against</w:t>
      </w:r>
      <w:r>
        <w:t xml:space="preserve"> </w:t>
      </w:r>
      <w:r w:rsidRPr="001313E7">
        <w:t>Members</w:t>
      </w:r>
      <w:r>
        <w:t xml:space="preserve"> </w:t>
      </w:r>
      <w:r w:rsidRPr="001313E7">
        <w:t>or</w:t>
      </w:r>
      <w:r>
        <w:t xml:space="preserve"> </w:t>
      </w:r>
      <w:r w:rsidRPr="001313E7">
        <w:t>Eligible</w:t>
      </w:r>
      <w:r>
        <w:t xml:space="preserve"> </w:t>
      </w:r>
      <w:r w:rsidRPr="001313E7">
        <w:t>Beneficiaries</w:t>
      </w:r>
      <w:r>
        <w:t xml:space="preserve"> </w:t>
      </w:r>
      <w:r w:rsidRPr="001313E7">
        <w:t>because</w:t>
      </w:r>
      <w:r>
        <w:t xml:space="preserve"> </w:t>
      </w:r>
      <w:r w:rsidRPr="001313E7">
        <w:t>of</w:t>
      </w:r>
      <w:r>
        <w:t xml:space="preserve"> </w:t>
      </w:r>
      <w:r w:rsidRPr="001313E7">
        <w:t>race,</w:t>
      </w:r>
      <w:r>
        <w:t xml:space="preserve"> </w:t>
      </w:r>
      <w:r w:rsidRPr="001313E7">
        <w:t>color,</w:t>
      </w:r>
      <w:r>
        <w:t xml:space="preserve"> </w:t>
      </w:r>
      <w:r w:rsidRPr="001313E7">
        <w:t>national</w:t>
      </w:r>
      <w:r>
        <w:t xml:space="preserve"> </w:t>
      </w:r>
      <w:r w:rsidRPr="001313E7">
        <w:t>origin,</w:t>
      </w:r>
      <w:r>
        <w:t xml:space="preserve"> </w:t>
      </w:r>
      <w:r w:rsidRPr="001313E7">
        <w:t>creed,</w:t>
      </w:r>
      <w:r>
        <w:t xml:space="preserve"> </w:t>
      </w:r>
      <w:r w:rsidRPr="001313E7">
        <w:t>ancestry,</w:t>
      </w:r>
      <w:r>
        <w:t xml:space="preserve"> </w:t>
      </w:r>
      <w:r w:rsidRPr="001313E7">
        <w:t>religion,</w:t>
      </w:r>
      <w:r>
        <w:t xml:space="preserve"> </w:t>
      </w:r>
      <w:r w:rsidRPr="001313E7">
        <w:t>ancestry,</w:t>
      </w:r>
      <w:r>
        <w:t xml:space="preserve"> </w:t>
      </w:r>
      <w:r w:rsidRPr="001313E7">
        <w:t>language,</w:t>
      </w:r>
      <w:r>
        <w:t xml:space="preserve"> </w:t>
      </w:r>
      <w:r w:rsidRPr="001313E7">
        <w:t>age,</w:t>
      </w:r>
      <w:r>
        <w:t xml:space="preserve"> </w:t>
      </w:r>
      <w:r w:rsidRPr="001313E7">
        <w:t>marital</w:t>
      </w:r>
      <w:r>
        <w:t xml:space="preserve"> </w:t>
      </w:r>
      <w:r w:rsidRPr="001313E7">
        <w:t>status,</w:t>
      </w:r>
      <w:r>
        <w:t xml:space="preserve"> </w:t>
      </w:r>
      <w:r w:rsidRPr="001313E7">
        <w:t>sex,</w:t>
      </w:r>
      <w:r>
        <w:t xml:space="preserve"> </w:t>
      </w:r>
      <w:r w:rsidRPr="001313E7">
        <w:t>sexual</w:t>
      </w:r>
      <w:r>
        <w:t xml:space="preserve"> </w:t>
      </w:r>
      <w:r w:rsidRPr="001313E7">
        <w:t>orientation,</w:t>
      </w:r>
      <w:r>
        <w:t xml:space="preserve"> </w:t>
      </w:r>
      <w:r w:rsidRPr="001313E7">
        <w:t>national</w:t>
      </w:r>
      <w:r>
        <w:t xml:space="preserve"> </w:t>
      </w:r>
      <w:r w:rsidRPr="001313E7">
        <w:t>origin,</w:t>
      </w:r>
      <w:r>
        <w:t xml:space="preserve"> </w:t>
      </w:r>
      <w:r w:rsidRPr="001313E7">
        <w:t>age,</w:t>
      </w:r>
      <w:r>
        <w:t xml:space="preserve"> </w:t>
      </w:r>
      <w:r w:rsidRPr="001313E7">
        <w:t>sex,</w:t>
      </w:r>
      <w:r>
        <w:t xml:space="preserve"> </w:t>
      </w:r>
      <w:r w:rsidRPr="001313E7">
        <w:t>or</w:t>
      </w:r>
      <w:r>
        <w:t xml:space="preserve"> </w:t>
      </w:r>
      <w:r w:rsidRPr="001313E7">
        <w:t>physical</w:t>
      </w:r>
      <w:r>
        <w:t xml:space="preserve"> </w:t>
      </w:r>
      <w:r w:rsidRPr="001313E7">
        <w:t>or</w:t>
      </w:r>
      <w:r>
        <w:t xml:space="preserve"> </w:t>
      </w:r>
      <w:r w:rsidRPr="001313E7">
        <w:t>mental</w:t>
      </w:r>
      <w:r>
        <w:t xml:space="preserve"> </w:t>
      </w:r>
      <w:r w:rsidRPr="001313E7">
        <w:t>handicap</w:t>
      </w:r>
      <w:r>
        <w:t xml:space="preserve"> </w:t>
      </w:r>
      <w:r w:rsidRPr="001313E7">
        <w:t>gender</w:t>
      </w:r>
      <w:r>
        <w:t xml:space="preserve"> </w:t>
      </w:r>
      <w:r w:rsidRPr="001313E7">
        <w:t>identity,</w:t>
      </w:r>
      <w:r>
        <w:t xml:space="preserve"> </w:t>
      </w:r>
      <w:r w:rsidRPr="001313E7">
        <w:t>health</w:t>
      </w:r>
      <w:r>
        <w:t xml:space="preserve"> </w:t>
      </w:r>
      <w:r w:rsidRPr="001313E7">
        <w:t>status,</w:t>
      </w:r>
      <w:r>
        <w:t xml:space="preserve"> </w:t>
      </w:r>
      <w:r w:rsidRPr="001313E7">
        <w:t>physical</w:t>
      </w:r>
      <w:r>
        <w:t xml:space="preserve"> </w:t>
      </w:r>
      <w:r w:rsidRPr="001313E7">
        <w:t>or</w:t>
      </w:r>
      <w:r>
        <w:t xml:space="preserve"> </w:t>
      </w:r>
      <w:r w:rsidRPr="001313E7">
        <w:t>mental</w:t>
      </w:r>
      <w:r>
        <w:t xml:space="preserve"> </w:t>
      </w:r>
      <w:r w:rsidRPr="001313E7">
        <w:t>disability,</w:t>
      </w:r>
      <w:r>
        <w:t xml:space="preserve"> </w:t>
      </w:r>
      <w:r w:rsidRPr="001313E7">
        <w:t>or</w:t>
      </w:r>
      <w:r>
        <w:t xml:space="preserve"> </w:t>
      </w:r>
      <w:r w:rsidRPr="001313E7">
        <w:t>identification</w:t>
      </w:r>
      <w:r>
        <w:t xml:space="preserve"> </w:t>
      </w:r>
      <w:r w:rsidRPr="001313E7">
        <w:t>with</w:t>
      </w:r>
      <w:r>
        <w:t xml:space="preserve"> </w:t>
      </w:r>
      <w:r w:rsidRPr="001313E7">
        <w:t>any</w:t>
      </w:r>
      <w:r>
        <w:t xml:space="preserve"> </w:t>
      </w:r>
      <w:r w:rsidRPr="001313E7">
        <w:t>other</w:t>
      </w:r>
      <w:r>
        <w:t xml:space="preserve"> </w:t>
      </w:r>
      <w:r w:rsidRPr="001313E7">
        <w:t>persons</w:t>
      </w:r>
      <w:r>
        <w:t xml:space="preserve"> </w:t>
      </w:r>
      <w:r w:rsidRPr="001313E7">
        <w:t>or</w:t>
      </w:r>
      <w:r>
        <w:t xml:space="preserve"> </w:t>
      </w:r>
      <w:r w:rsidRPr="001313E7">
        <w:t>groups</w:t>
      </w:r>
      <w:r>
        <w:t xml:space="preserve"> </w:t>
      </w:r>
      <w:r w:rsidRPr="001313E7">
        <w:t>defined</w:t>
      </w:r>
      <w:r>
        <w:t xml:space="preserve"> </w:t>
      </w:r>
      <w:r w:rsidRPr="001313E7">
        <w:t>in</w:t>
      </w:r>
      <w:r>
        <w:t xml:space="preserve"> </w:t>
      </w:r>
      <w:r w:rsidRPr="001313E7">
        <w:t>Penal</w:t>
      </w:r>
      <w:r>
        <w:t xml:space="preserve"> </w:t>
      </w:r>
      <w:r w:rsidRPr="001313E7">
        <w:t>Code</w:t>
      </w:r>
      <w:r>
        <w:t xml:space="preserve"> Section </w:t>
      </w:r>
      <w:r w:rsidRPr="001313E7">
        <w:t>422.56,</w:t>
      </w:r>
      <w:r>
        <w:t xml:space="preserve"> </w:t>
      </w:r>
      <w:r w:rsidRPr="001313E7">
        <w:t>in</w:t>
      </w:r>
      <w:r>
        <w:t xml:space="preserve"> </w:t>
      </w:r>
      <w:r w:rsidRPr="001313E7">
        <w:t>accordance</w:t>
      </w:r>
      <w:r>
        <w:t xml:space="preserve"> </w:t>
      </w:r>
      <w:r w:rsidRPr="001313E7">
        <w:t>with</w:t>
      </w:r>
      <w:r>
        <w:t xml:space="preserve"> </w:t>
      </w:r>
      <w:r w:rsidRPr="001313E7">
        <w:t>Title</w:t>
      </w:r>
      <w:r>
        <w:t xml:space="preserve"> </w:t>
      </w:r>
      <w:r w:rsidRPr="001313E7">
        <w:t>VI</w:t>
      </w:r>
      <w:r>
        <w:t xml:space="preserve"> </w:t>
      </w:r>
      <w:r w:rsidRPr="001313E7">
        <w:t>of</w:t>
      </w:r>
      <w:r>
        <w:t xml:space="preserve"> </w:t>
      </w:r>
      <w:r w:rsidRPr="001313E7">
        <w:t>the</w:t>
      </w:r>
      <w:r>
        <w:t xml:space="preserve"> </w:t>
      </w:r>
      <w:r w:rsidRPr="001313E7">
        <w:t>Civil</w:t>
      </w:r>
      <w:r>
        <w:t xml:space="preserve"> </w:t>
      </w:r>
      <w:r w:rsidRPr="001313E7">
        <w:t>Rights</w:t>
      </w:r>
      <w:r>
        <w:t xml:space="preserve"> </w:t>
      </w:r>
      <w:r w:rsidRPr="001313E7">
        <w:t>Act</w:t>
      </w:r>
      <w:r>
        <w:t xml:space="preserve"> </w:t>
      </w:r>
      <w:r w:rsidRPr="001313E7">
        <w:t>of</w:t>
      </w:r>
      <w:r>
        <w:t xml:space="preserve"> </w:t>
      </w:r>
      <w:r w:rsidRPr="001313E7">
        <w:t>1964,</w:t>
      </w:r>
      <w:r>
        <w:t xml:space="preserve"> </w:t>
      </w:r>
      <w:r w:rsidRPr="001313E7">
        <w:t>42</w:t>
      </w:r>
      <w:r>
        <w:t xml:space="preserve"> U.S.C. </w:t>
      </w:r>
      <w:r w:rsidRPr="001313E7">
        <w:t>Section</w:t>
      </w:r>
      <w:r>
        <w:t xml:space="preserve"> </w:t>
      </w:r>
      <w:r w:rsidRPr="001313E7">
        <w:t>2000d,</w:t>
      </w:r>
      <w:r>
        <w:t xml:space="preserve"> </w:t>
      </w:r>
      <w:r w:rsidRPr="001313E7">
        <w:t>rules</w:t>
      </w:r>
      <w:r>
        <w:t xml:space="preserve"> </w:t>
      </w:r>
      <w:r w:rsidRPr="001313E7">
        <w:t>and</w:t>
      </w:r>
      <w:r>
        <w:t xml:space="preserve"> </w:t>
      </w:r>
      <w:r w:rsidRPr="001313E7">
        <w:t>regulations</w:t>
      </w:r>
      <w:r>
        <w:t xml:space="preserve"> </w:t>
      </w:r>
      <w:r w:rsidRPr="001313E7">
        <w:t>promulgated</w:t>
      </w:r>
      <w:r>
        <w:t xml:space="preserve"> </w:t>
      </w:r>
      <w:r w:rsidRPr="001313E7">
        <w:t>pursuant</w:t>
      </w:r>
      <w:r>
        <w:t xml:space="preserve"> </w:t>
      </w:r>
      <w:r w:rsidRPr="001313E7">
        <w:t>thereto,</w:t>
      </w:r>
      <w:r>
        <w:t xml:space="preserve"> </w:t>
      </w:r>
      <w:r w:rsidRPr="001313E7">
        <w:t>or</w:t>
      </w:r>
      <w:r>
        <w:t xml:space="preserve"> </w:t>
      </w:r>
      <w:r w:rsidRPr="001313E7">
        <w:t>as</w:t>
      </w:r>
      <w:r>
        <w:t xml:space="preserve"> </w:t>
      </w:r>
      <w:r w:rsidRPr="001313E7">
        <w:t>otherwise</w:t>
      </w:r>
      <w:r>
        <w:t xml:space="preserve"> </w:t>
      </w:r>
      <w:r w:rsidRPr="001313E7">
        <w:t>provided</w:t>
      </w:r>
      <w:r>
        <w:t xml:space="preserve"> </w:t>
      </w:r>
      <w:r w:rsidRPr="001313E7">
        <w:t>by</w:t>
      </w:r>
      <w:r>
        <w:t xml:space="preserve"> </w:t>
      </w:r>
      <w:r w:rsidRPr="001313E7">
        <w:t>law</w:t>
      </w:r>
      <w:r>
        <w:t xml:space="preserve"> </w:t>
      </w:r>
      <w:r w:rsidRPr="001313E7">
        <w:t>or</w:t>
      </w:r>
      <w:r>
        <w:t xml:space="preserve"> </w:t>
      </w:r>
      <w:r w:rsidRPr="001313E7">
        <w:t>regulations.</w:t>
      </w:r>
      <w:r>
        <w:t xml:space="preserve"> </w:t>
      </w:r>
      <w:r w:rsidRPr="001313E7">
        <w:t>For</w:t>
      </w:r>
      <w:r>
        <w:t xml:space="preserve"> </w:t>
      </w:r>
      <w:r w:rsidRPr="001313E7">
        <w:t>the</w:t>
      </w:r>
      <w:r>
        <w:t xml:space="preserve"> </w:t>
      </w:r>
      <w:r w:rsidRPr="001313E7">
        <w:t>purpose</w:t>
      </w:r>
      <w:r>
        <w:t xml:space="preserve"> </w:t>
      </w:r>
      <w:r w:rsidRPr="001313E7">
        <w:t>of</w:t>
      </w:r>
      <w:r>
        <w:t xml:space="preserve"> </w:t>
      </w:r>
      <w:r w:rsidRPr="001313E7">
        <w:t>this</w:t>
      </w:r>
      <w:r>
        <w:t xml:space="preserve"> Agreement</w:t>
      </w:r>
      <w:r w:rsidRPr="001313E7">
        <w:t>,</w:t>
      </w:r>
      <w:r>
        <w:t xml:space="preserve"> </w:t>
      </w:r>
      <w:r w:rsidRPr="001313E7">
        <w:t>discriminations</w:t>
      </w:r>
      <w:r>
        <w:t xml:space="preserve"> </w:t>
      </w:r>
      <w:r w:rsidRPr="001313E7">
        <w:t>on</w:t>
      </w:r>
      <w:r>
        <w:t xml:space="preserve"> </w:t>
      </w:r>
      <w:r w:rsidRPr="001313E7">
        <w:t>the</w:t>
      </w:r>
      <w:r>
        <w:t xml:space="preserve"> </w:t>
      </w:r>
      <w:r w:rsidRPr="001313E7">
        <w:t>grounds</w:t>
      </w:r>
      <w:r>
        <w:t xml:space="preserve"> </w:t>
      </w:r>
      <w:r w:rsidRPr="001313E7">
        <w:t>of</w:t>
      </w:r>
      <w:r>
        <w:t xml:space="preserve"> </w:t>
      </w:r>
      <w:r w:rsidRPr="001313E7">
        <w:t>race,</w:t>
      </w:r>
      <w:r>
        <w:t xml:space="preserve"> </w:t>
      </w:r>
      <w:r w:rsidRPr="001313E7">
        <w:t>color,</w:t>
      </w:r>
      <w:r>
        <w:t xml:space="preserve"> </w:t>
      </w:r>
      <w:r w:rsidRPr="001313E7">
        <w:t>national</w:t>
      </w:r>
      <w:r>
        <w:t xml:space="preserve"> </w:t>
      </w:r>
      <w:r w:rsidRPr="001313E7">
        <w:t>origin,</w:t>
      </w:r>
      <w:r>
        <w:t xml:space="preserve"> </w:t>
      </w:r>
      <w:r w:rsidRPr="001313E7">
        <w:t>creed,</w:t>
      </w:r>
      <w:r>
        <w:t xml:space="preserve"> </w:t>
      </w:r>
      <w:r w:rsidRPr="001313E7">
        <w:t>ancestry,</w:t>
      </w:r>
      <w:r>
        <w:t xml:space="preserve"> </w:t>
      </w:r>
      <w:r w:rsidRPr="001313E7">
        <w:t>religion,</w:t>
      </w:r>
      <w:r>
        <w:t xml:space="preserve"> </w:t>
      </w:r>
      <w:r w:rsidRPr="001313E7">
        <w:t>ancestry</w:t>
      </w:r>
      <w:r>
        <w:t xml:space="preserve"> </w:t>
      </w:r>
      <w:r w:rsidRPr="001313E7">
        <w:t>language,</w:t>
      </w:r>
      <w:r>
        <w:t xml:space="preserve"> </w:t>
      </w:r>
      <w:r w:rsidRPr="001313E7">
        <w:t>age,</w:t>
      </w:r>
      <w:r>
        <w:t xml:space="preserve"> </w:t>
      </w:r>
      <w:r w:rsidRPr="001313E7">
        <w:t>marital</w:t>
      </w:r>
      <w:r>
        <w:t xml:space="preserve"> </w:t>
      </w:r>
      <w:r w:rsidRPr="001313E7">
        <w:t>status,</w:t>
      </w:r>
      <w:r>
        <w:t xml:space="preserve"> </w:t>
      </w:r>
      <w:r w:rsidRPr="001313E7">
        <w:t>sex,</w:t>
      </w:r>
      <w:r>
        <w:t xml:space="preserve"> </w:t>
      </w:r>
      <w:r w:rsidRPr="001313E7">
        <w:t>national</w:t>
      </w:r>
      <w:r>
        <w:t xml:space="preserve"> </w:t>
      </w:r>
      <w:r w:rsidRPr="001313E7">
        <w:t>origin,</w:t>
      </w:r>
      <w:r>
        <w:t xml:space="preserve"> </w:t>
      </w:r>
      <w:r w:rsidRPr="001313E7">
        <w:t>marital</w:t>
      </w:r>
      <w:r>
        <w:t xml:space="preserve"> </w:t>
      </w:r>
      <w:r w:rsidRPr="001313E7">
        <w:t>status,</w:t>
      </w:r>
      <w:r>
        <w:t xml:space="preserve"> </w:t>
      </w:r>
      <w:r w:rsidRPr="001313E7">
        <w:t>sexual</w:t>
      </w:r>
      <w:r>
        <w:t xml:space="preserve"> </w:t>
      </w:r>
      <w:r w:rsidRPr="001313E7">
        <w:t>orientation,</w:t>
      </w:r>
      <w:r>
        <w:t xml:space="preserve"> </w:t>
      </w:r>
      <w:r w:rsidRPr="001313E7">
        <w:t>gender</w:t>
      </w:r>
      <w:r>
        <w:t xml:space="preserve"> </w:t>
      </w:r>
      <w:r w:rsidRPr="001313E7">
        <w:t>identity,</w:t>
      </w:r>
      <w:r>
        <w:t xml:space="preserve"> </w:t>
      </w:r>
      <w:r w:rsidRPr="001313E7">
        <w:t>health</w:t>
      </w:r>
      <w:r>
        <w:t xml:space="preserve"> </w:t>
      </w:r>
      <w:r w:rsidRPr="001313E7">
        <w:t>status,</w:t>
      </w:r>
      <w:r>
        <w:t xml:space="preserve"> </w:t>
      </w:r>
      <w:r w:rsidRPr="001313E7">
        <w:t>physical</w:t>
      </w:r>
      <w:r>
        <w:t xml:space="preserve"> </w:t>
      </w:r>
      <w:r w:rsidRPr="001313E7">
        <w:t>or</w:t>
      </w:r>
      <w:r>
        <w:t xml:space="preserve"> </w:t>
      </w:r>
      <w:r w:rsidRPr="001313E7">
        <w:t>mental</w:t>
      </w:r>
      <w:r>
        <w:t xml:space="preserve"> </w:t>
      </w:r>
      <w:r w:rsidRPr="001313E7">
        <w:t>disability,</w:t>
      </w:r>
      <w:r>
        <w:t xml:space="preserve"> </w:t>
      </w:r>
      <w:r w:rsidRPr="001313E7">
        <w:t>or</w:t>
      </w:r>
      <w:r>
        <w:t xml:space="preserve"> </w:t>
      </w:r>
      <w:r w:rsidRPr="001313E7">
        <w:t>identification</w:t>
      </w:r>
      <w:r>
        <w:t xml:space="preserve"> </w:t>
      </w:r>
      <w:r w:rsidRPr="001313E7">
        <w:t>with</w:t>
      </w:r>
      <w:r>
        <w:t xml:space="preserve"> </w:t>
      </w:r>
      <w:r w:rsidRPr="001313E7">
        <w:t>any</w:t>
      </w:r>
      <w:r>
        <w:t xml:space="preserve"> </w:t>
      </w:r>
      <w:r w:rsidRPr="001313E7">
        <w:t>other</w:t>
      </w:r>
      <w:r>
        <w:t xml:space="preserve"> </w:t>
      </w:r>
      <w:r w:rsidRPr="001313E7">
        <w:t>persons</w:t>
      </w:r>
      <w:r>
        <w:t xml:space="preserve"> </w:t>
      </w:r>
      <w:r w:rsidRPr="001313E7">
        <w:t>or</w:t>
      </w:r>
      <w:r>
        <w:t xml:space="preserve"> </w:t>
      </w:r>
      <w:r w:rsidRPr="001313E7">
        <w:t>groups</w:t>
      </w:r>
      <w:r>
        <w:t xml:space="preserve"> </w:t>
      </w:r>
      <w:r w:rsidRPr="001313E7">
        <w:t>defined</w:t>
      </w:r>
      <w:r>
        <w:t xml:space="preserve"> </w:t>
      </w:r>
      <w:r w:rsidRPr="001313E7">
        <w:t>in</w:t>
      </w:r>
      <w:r>
        <w:t xml:space="preserve"> </w:t>
      </w:r>
      <w:r w:rsidRPr="001313E7">
        <w:t>Penal</w:t>
      </w:r>
      <w:r>
        <w:t xml:space="preserve"> </w:t>
      </w:r>
      <w:r w:rsidRPr="001313E7">
        <w:t>Code</w:t>
      </w:r>
      <w:r>
        <w:t xml:space="preserve"> Section </w:t>
      </w:r>
      <w:r w:rsidRPr="001313E7">
        <w:t>422.56</w:t>
      </w:r>
      <w:r>
        <w:t xml:space="preserve"> </w:t>
      </w:r>
      <w:r w:rsidRPr="001313E7">
        <w:t>or</w:t>
      </w:r>
      <w:r>
        <w:t xml:space="preserve"> </w:t>
      </w:r>
      <w:r w:rsidRPr="001313E7">
        <w:t>physical</w:t>
      </w:r>
      <w:r>
        <w:t xml:space="preserve"> </w:t>
      </w:r>
      <w:r w:rsidRPr="001313E7">
        <w:t>or</w:t>
      </w:r>
      <w:r>
        <w:t xml:space="preserve"> </w:t>
      </w:r>
      <w:r w:rsidRPr="001313E7">
        <w:t>mental</w:t>
      </w:r>
      <w:r>
        <w:t xml:space="preserve"> </w:t>
      </w:r>
      <w:r w:rsidRPr="001313E7">
        <w:t>handicap</w:t>
      </w:r>
      <w:r>
        <w:t xml:space="preserve"> </w:t>
      </w:r>
      <w:r w:rsidRPr="001313E7">
        <w:t>include,</w:t>
      </w:r>
      <w:r>
        <w:t xml:space="preserve"> </w:t>
      </w:r>
      <w:r w:rsidRPr="001313E7">
        <w:t>but</w:t>
      </w:r>
      <w:r>
        <w:t xml:space="preserve"> </w:t>
      </w:r>
      <w:r w:rsidRPr="001313E7">
        <w:t>are</w:t>
      </w:r>
      <w:r>
        <w:t xml:space="preserve"> </w:t>
      </w:r>
      <w:r w:rsidRPr="001313E7">
        <w:t>not</w:t>
      </w:r>
      <w:r>
        <w:t xml:space="preserve"> </w:t>
      </w:r>
      <w:r w:rsidRPr="001313E7">
        <w:t>limited</w:t>
      </w:r>
      <w:r>
        <w:t xml:space="preserve"> </w:t>
      </w:r>
      <w:r w:rsidRPr="001313E7">
        <w:t>to,</w:t>
      </w:r>
      <w:r>
        <w:t xml:space="preserve"> </w:t>
      </w:r>
      <w:r w:rsidRPr="001313E7">
        <w:t>the</w:t>
      </w:r>
      <w:r>
        <w:t xml:space="preserve"> </w:t>
      </w:r>
      <w:r w:rsidRPr="001313E7">
        <w:t>following:</w:t>
      </w:r>
    </w:p>
    <w:p w14:paraId="2C4FF514" w14:textId="77777777" w:rsidR="007E62F9" w:rsidRPr="001313E7" w:rsidRDefault="00CB6819" w:rsidP="007E62F9">
      <w:pPr>
        <w:pStyle w:val="StandardL4"/>
      </w:pPr>
      <w:r w:rsidRPr="001313E7">
        <w:t>Denying</w:t>
      </w:r>
      <w:r>
        <w:t xml:space="preserve"> </w:t>
      </w:r>
      <w:r w:rsidRPr="001313E7">
        <w:t>any</w:t>
      </w:r>
      <w:r>
        <w:t xml:space="preserve"> </w:t>
      </w:r>
      <w:r w:rsidRPr="001313E7">
        <w:t>Member</w:t>
      </w:r>
      <w:r>
        <w:t xml:space="preserve"> </w:t>
      </w:r>
      <w:r w:rsidRPr="001313E7">
        <w:t>any</w:t>
      </w:r>
      <w:r>
        <w:t xml:space="preserve"> </w:t>
      </w:r>
      <w:r w:rsidRPr="001313E7">
        <w:t>Covered</w:t>
      </w:r>
      <w:r>
        <w:t xml:space="preserve"> </w:t>
      </w:r>
      <w:r w:rsidRPr="001313E7">
        <w:t>Service;</w:t>
      </w:r>
    </w:p>
    <w:p w14:paraId="1279BDEF" w14:textId="77777777" w:rsidR="007E62F9" w:rsidRPr="001313E7" w:rsidRDefault="00CB6819" w:rsidP="00CB6504">
      <w:pPr>
        <w:pStyle w:val="StandardL4"/>
        <w:ind w:left="0" w:firstLine="3600"/>
      </w:pPr>
      <w:r w:rsidRPr="001313E7">
        <w:t>Providing</w:t>
      </w:r>
      <w:r>
        <w:t xml:space="preserve"> </w:t>
      </w:r>
      <w:r w:rsidRPr="001313E7">
        <w:t>to</w:t>
      </w:r>
      <w:r>
        <w:t xml:space="preserve"> </w:t>
      </w:r>
      <w:r w:rsidRPr="001313E7">
        <w:t>a</w:t>
      </w:r>
      <w:r>
        <w:t xml:space="preserve"> </w:t>
      </w:r>
      <w:r w:rsidRPr="001313E7">
        <w:t>Member</w:t>
      </w:r>
      <w:r>
        <w:t xml:space="preserve"> </w:t>
      </w:r>
      <w:r w:rsidRPr="001313E7">
        <w:t>any</w:t>
      </w:r>
      <w:r>
        <w:t xml:space="preserve"> </w:t>
      </w:r>
      <w:r w:rsidRPr="001313E7">
        <w:t>Covered</w:t>
      </w:r>
      <w:r>
        <w:t xml:space="preserve"> </w:t>
      </w:r>
      <w:r w:rsidRPr="001313E7">
        <w:t>Service</w:t>
      </w:r>
      <w:r>
        <w:t xml:space="preserve"> </w:t>
      </w:r>
      <w:r w:rsidRPr="001313E7">
        <w:t>which</w:t>
      </w:r>
      <w:r>
        <w:t xml:space="preserve"> </w:t>
      </w:r>
      <w:r w:rsidRPr="001313E7">
        <w:t>is</w:t>
      </w:r>
      <w:r>
        <w:t xml:space="preserve"> </w:t>
      </w:r>
      <w:r w:rsidRPr="001313E7">
        <w:t>different,</w:t>
      </w:r>
      <w:r>
        <w:t xml:space="preserve"> </w:t>
      </w:r>
      <w:r w:rsidRPr="001313E7">
        <w:t>or</w:t>
      </w:r>
      <w:r>
        <w:t xml:space="preserve"> </w:t>
      </w:r>
      <w:r w:rsidRPr="001313E7">
        <w:t>is</w:t>
      </w:r>
      <w:r>
        <w:t xml:space="preserve"> </w:t>
      </w:r>
      <w:r w:rsidRPr="001313E7">
        <w:t>provided</w:t>
      </w:r>
      <w:r>
        <w:t xml:space="preserve"> </w:t>
      </w:r>
      <w:r w:rsidRPr="001313E7">
        <w:t>in</w:t>
      </w:r>
      <w:r>
        <w:t xml:space="preserve"> </w:t>
      </w:r>
      <w:r w:rsidRPr="001313E7">
        <w:t>a</w:t>
      </w:r>
      <w:r>
        <w:t xml:space="preserve"> </w:t>
      </w:r>
      <w:r w:rsidRPr="001313E7">
        <w:t>different</w:t>
      </w:r>
      <w:r>
        <w:t xml:space="preserve"> </w:t>
      </w:r>
      <w:r w:rsidRPr="001313E7">
        <w:t>manner</w:t>
      </w:r>
      <w:r>
        <w:t xml:space="preserve"> </w:t>
      </w:r>
      <w:r w:rsidRPr="001313E7">
        <w:t>or</w:t>
      </w:r>
      <w:r>
        <w:t xml:space="preserve"> </w:t>
      </w:r>
      <w:r w:rsidRPr="001313E7">
        <w:t>at</w:t>
      </w:r>
      <w:r>
        <w:t xml:space="preserve"> </w:t>
      </w:r>
      <w:r w:rsidRPr="001313E7">
        <w:t>a</w:t>
      </w:r>
      <w:r>
        <w:t xml:space="preserve"> </w:t>
      </w:r>
      <w:r w:rsidRPr="001313E7">
        <w:t>different</w:t>
      </w:r>
      <w:r>
        <w:t xml:space="preserve"> </w:t>
      </w:r>
      <w:r w:rsidRPr="001313E7">
        <w:t>time</w:t>
      </w:r>
      <w:r>
        <w:t xml:space="preserve"> </w:t>
      </w:r>
      <w:r w:rsidRPr="001313E7">
        <w:t>from</w:t>
      </w:r>
      <w:r>
        <w:t xml:space="preserve"> </w:t>
      </w:r>
      <w:r w:rsidRPr="001313E7">
        <w:t>that</w:t>
      </w:r>
      <w:r>
        <w:t xml:space="preserve"> </w:t>
      </w:r>
      <w:r w:rsidRPr="001313E7">
        <w:t>provided</w:t>
      </w:r>
      <w:r>
        <w:t xml:space="preserve"> </w:t>
      </w:r>
      <w:r w:rsidRPr="001313E7">
        <w:t>to</w:t>
      </w:r>
      <w:r>
        <w:t xml:space="preserve"> </w:t>
      </w:r>
      <w:r w:rsidRPr="001313E7">
        <w:t>other</w:t>
      </w:r>
      <w:r>
        <w:t xml:space="preserve"> </w:t>
      </w:r>
      <w:r w:rsidRPr="001313E7">
        <w:t>Members</w:t>
      </w:r>
      <w:r>
        <w:t xml:space="preserve"> </w:t>
      </w:r>
      <w:r w:rsidRPr="001313E7">
        <w:t>under</w:t>
      </w:r>
      <w:r>
        <w:t xml:space="preserve"> </w:t>
      </w:r>
      <w:r w:rsidRPr="001313E7">
        <w:t>this</w:t>
      </w:r>
      <w:r>
        <w:t xml:space="preserve"> </w:t>
      </w:r>
      <w:r w:rsidRPr="001313E7">
        <w:t>Agreement</w:t>
      </w:r>
      <w:r>
        <w:t xml:space="preserve"> </w:t>
      </w:r>
      <w:r w:rsidRPr="001313E7">
        <w:t>except</w:t>
      </w:r>
      <w:r>
        <w:t xml:space="preserve"> </w:t>
      </w:r>
      <w:r w:rsidRPr="001313E7">
        <w:t>where</w:t>
      </w:r>
      <w:r>
        <w:t xml:space="preserve"> </w:t>
      </w:r>
      <w:r w:rsidRPr="001313E7">
        <w:t>medically</w:t>
      </w:r>
      <w:r>
        <w:t xml:space="preserve"> </w:t>
      </w:r>
      <w:r w:rsidRPr="001313E7">
        <w:t>indicated;</w:t>
      </w:r>
    </w:p>
    <w:p w14:paraId="6378401B" w14:textId="77777777" w:rsidR="007E62F9" w:rsidRPr="001313E7" w:rsidRDefault="00CB6819" w:rsidP="00CB6504">
      <w:pPr>
        <w:pStyle w:val="StandardL4"/>
        <w:ind w:left="0" w:firstLine="3600"/>
      </w:pPr>
      <w:r w:rsidRPr="001313E7">
        <w:t>Subjecting</w:t>
      </w:r>
      <w:r>
        <w:t xml:space="preserve"> </w:t>
      </w:r>
      <w:r w:rsidRPr="001313E7">
        <w:t>a</w:t>
      </w:r>
      <w:r>
        <w:t xml:space="preserve"> </w:t>
      </w:r>
      <w:r w:rsidRPr="001313E7">
        <w:t>Member</w:t>
      </w:r>
      <w:r>
        <w:t xml:space="preserve"> </w:t>
      </w:r>
      <w:r w:rsidRPr="001313E7">
        <w:t>to</w:t>
      </w:r>
      <w:r>
        <w:t xml:space="preserve"> </w:t>
      </w:r>
      <w:r w:rsidRPr="001313E7">
        <w:t>segregation</w:t>
      </w:r>
      <w:r>
        <w:t xml:space="preserve"> </w:t>
      </w:r>
      <w:r w:rsidRPr="001313E7">
        <w:t>or</w:t>
      </w:r>
      <w:r>
        <w:t xml:space="preserve"> </w:t>
      </w:r>
      <w:r w:rsidRPr="001313E7">
        <w:t>separate</w:t>
      </w:r>
      <w:r>
        <w:t xml:space="preserve"> </w:t>
      </w:r>
      <w:r w:rsidRPr="001313E7">
        <w:t>treatment</w:t>
      </w:r>
      <w:r>
        <w:t xml:space="preserve"> </w:t>
      </w:r>
      <w:r w:rsidRPr="001313E7">
        <w:t>in</w:t>
      </w:r>
      <w:r>
        <w:t xml:space="preserve"> </w:t>
      </w:r>
      <w:r w:rsidRPr="001313E7">
        <w:t>any</w:t>
      </w:r>
      <w:r>
        <w:t xml:space="preserve"> </w:t>
      </w:r>
      <w:r w:rsidRPr="001313E7">
        <w:t>manner</w:t>
      </w:r>
      <w:r>
        <w:t xml:space="preserve"> </w:t>
      </w:r>
      <w:r w:rsidRPr="001313E7">
        <w:t>related</w:t>
      </w:r>
      <w:r>
        <w:t xml:space="preserve"> </w:t>
      </w:r>
      <w:r w:rsidRPr="001313E7">
        <w:t>to</w:t>
      </w:r>
      <w:r>
        <w:t xml:space="preserve"> </w:t>
      </w:r>
      <w:r w:rsidRPr="001313E7">
        <w:t>the</w:t>
      </w:r>
      <w:r>
        <w:t xml:space="preserve"> </w:t>
      </w:r>
      <w:r w:rsidRPr="001313E7">
        <w:t>receipt</w:t>
      </w:r>
      <w:r>
        <w:t xml:space="preserve"> </w:t>
      </w:r>
      <w:r w:rsidRPr="001313E7">
        <w:t>of</w:t>
      </w:r>
      <w:r>
        <w:t xml:space="preserve"> </w:t>
      </w:r>
      <w:r w:rsidRPr="001313E7">
        <w:t>any</w:t>
      </w:r>
      <w:r>
        <w:t xml:space="preserve"> </w:t>
      </w:r>
      <w:r w:rsidRPr="001313E7">
        <w:t>Covered</w:t>
      </w:r>
      <w:r>
        <w:t xml:space="preserve"> </w:t>
      </w:r>
      <w:r w:rsidRPr="001313E7">
        <w:t>Service;</w:t>
      </w:r>
    </w:p>
    <w:p w14:paraId="17403430" w14:textId="77777777" w:rsidR="007E62F9" w:rsidRPr="001313E7" w:rsidRDefault="00CB6819" w:rsidP="00CB6504">
      <w:pPr>
        <w:pStyle w:val="StandardL4"/>
        <w:ind w:left="0" w:firstLine="3600"/>
      </w:pPr>
      <w:r w:rsidRPr="001313E7">
        <w:t>Restricting</w:t>
      </w:r>
      <w:r>
        <w:t xml:space="preserve"> </w:t>
      </w:r>
      <w:r w:rsidRPr="001313E7">
        <w:t>a</w:t>
      </w:r>
      <w:r>
        <w:t xml:space="preserve"> </w:t>
      </w:r>
      <w:r w:rsidRPr="001313E7">
        <w:t>Member</w:t>
      </w:r>
      <w:r>
        <w:t xml:space="preserve"> </w:t>
      </w:r>
      <w:r w:rsidRPr="001313E7">
        <w:t>in</w:t>
      </w:r>
      <w:r>
        <w:t xml:space="preserve"> </w:t>
      </w:r>
      <w:r w:rsidRPr="001313E7">
        <w:t>anyway</w:t>
      </w:r>
      <w:r>
        <w:t xml:space="preserve"> </w:t>
      </w:r>
      <w:r w:rsidRPr="001313E7">
        <w:t>in</w:t>
      </w:r>
      <w:r>
        <w:t xml:space="preserve"> </w:t>
      </w:r>
      <w:r w:rsidRPr="001313E7">
        <w:t>the</w:t>
      </w:r>
      <w:r>
        <w:t xml:space="preserve"> </w:t>
      </w:r>
      <w:r w:rsidRPr="001313E7">
        <w:t>enjoyment</w:t>
      </w:r>
      <w:r>
        <w:t xml:space="preserve"> </w:t>
      </w:r>
      <w:r w:rsidRPr="001313E7">
        <w:t>of</w:t>
      </w:r>
      <w:r>
        <w:t xml:space="preserve"> </w:t>
      </w:r>
      <w:r w:rsidRPr="001313E7">
        <w:t>any</w:t>
      </w:r>
      <w:r>
        <w:t xml:space="preserve"> </w:t>
      </w:r>
      <w:r w:rsidRPr="001313E7">
        <w:t>advantage</w:t>
      </w:r>
      <w:r>
        <w:t xml:space="preserve"> </w:t>
      </w:r>
      <w:r w:rsidRPr="001313E7">
        <w:t>or</w:t>
      </w:r>
      <w:r>
        <w:t xml:space="preserve"> </w:t>
      </w:r>
      <w:r w:rsidRPr="001313E7">
        <w:t>privilege</w:t>
      </w:r>
      <w:r>
        <w:t xml:space="preserve"> </w:t>
      </w:r>
      <w:r w:rsidRPr="001313E7">
        <w:t>enjoyed</w:t>
      </w:r>
      <w:r>
        <w:t xml:space="preserve"> </w:t>
      </w:r>
      <w:r w:rsidRPr="001313E7">
        <w:t>by</w:t>
      </w:r>
      <w:r>
        <w:t xml:space="preserve"> </w:t>
      </w:r>
      <w:r w:rsidRPr="001313E7">
        <w:t>others</w:t>
      </w:r>
      <w:r>
        <w:t xml:space="preserve"> </w:t>
      </w:r>
      <w:r w:rsidRPr="001313E7">
        <w:t>receiving</w:t>
      </w:r>
      <w:r>
        <w:t xml:space="preserve"> </w:t>
      </w:r>
      <w:r w:rsidRPr="001313E7">
        <w:t>any</w:t>
      </w:r>
      <w:r>
        <w:t xml:space="preserve"> </w:t>
      </w:r>
      <w:r w:rsidRPr="001313E7">
        <w:t>Covered</w:t>
      </w:r>
      <w:r>
        <w:t xml:space="preserve"> </w:t>
      </w:r>
      <w:r w:rsidRPr="001313E7">
        <w:t>Service,</w:t>
      </w:r>
      <w:r>
        <w:t xml:space="preserve"> </w:t>
      </w:r>
      <w:r w:rsidRPr="001313E7">
        <w:t>treating</w:t>
      </w:r>
      <w:r>
        <w:t xml:space="preserve"> </w:t>
      </w:r>
      <w:r w:rsidRPr="001313E7">
        <w:t>a</w:t>
      </w:r>
      <w:r>
        <w:t xml:space="preserve"> </w:t>
      </w:r>
      <w:r w:rsidRPr="001313E7">
        <w:t>Member</w:t>
      </w:r>
      <w:r>
        <w:t xml:space="preserve"> </w:t>
      </w:r>
      <w:r w:rsidRPr="001313E7">
        <w:t>or</w:t>
      </w:r>
      <w:r>
        <w:t xml:space="preserve"> </w:t>
      </w:r>
      <w:r w:rsidRPr="001313E7">
        <w:t>Eligible</w:t>
      </w:r>
      <w:r>
        <w:t xml:space="preserve"> </w:t>
      </w:r>
      <w:r w:rsidRPr="001313E7">
        <w:t>Beneficiary</w:t>
      </w:r>
      <w:r>
        <w:t xml:space="preserve"> </w:t>
      </w:r>
      <w:r w:rsidRPr="001313E7">
        <w:t>differently</w:t>
      </w:r>
      <w:r>
        <w:t xml:space="preserve"> </w:t>
      </w:r>
      <w:r w:rsidRPr="001313E7">
        <w:t>from</w:t>
      </w:r>
      <w:r>
        <w:t xml:space="preserve"> </w:t>
      </w:r>
      <w:r w:rsidRPr="001313E7">
        <w:t>others</w:t>
      </w:r>
      <w:r>
        <w:t xml:space="preserve"> </w:t>
      </w:r>
      <w:r w:rsidRPr="001313E7">
        <w:t>in</w:t>
      </w:r>
      <w:r>
        <w:t xml:space="preserve"> </w:t>
      </w:r>
      <w:r w:rsidRPr="001313E7">
        <w:t>determining</w:t>
      </w:r>
      <w:r>
        <w:t xml:space="preserve"> </w:t>
      </w:r>
      <w:r w:rsidRPr="001313E7">
        <w:t>whether</w:t>
      </w:r>
      <w:r>
        <w:t xml:space="preserve"> </w:t>
      </w:r>
      <w:r w:rsidRPr="001313E7">
        <w:t>he</w:t>
      </w:r>
      <w:r>
        <w:t xml:space="preserve"> </w:t>
      </w:r>
      <w:r w:rsidRPr="001313E7">
        <w:t>or</w:t>
      </w:r>
      <w:r>
        <w:t xml:space="preserve"> </w:t>
      </w:r>
      <w:r w:rsidRPr="001313E7">
        <w:t>she</w:t>
      </w:r>
      <w:r>
        <w:t xml:space="preserve"> </w:t>
      </w:r>
      <w:r w:rsidRPr="001313E7">
        <w:t>satisfies</w:t>
      </w:r>
      <w:r>
        <w:t xml:space="preserve"> </w:t>
      </w:r>
      <w:r w:rsidRPr="001313E7">
        <w:t>any</w:t>
      </w:r>
      <w:r>
        <w:t xml:space="preserve"> </w:t>
      </w:r>
      <w:r w:rsidRPr="001313E7">
        <w:t>admission,</w:t>
      </w:r>
      <w:r>
        <w:t xml:space="preserve"> </w:t>
      </w:r>
      <w:r w:rsidRPr="001313E7">
        <w:t>Enrollment,</w:t>
      </w:r>
      <w:r>
        <w:t xml:space="preserve"> </w:t>
      </w:r>
      <w:r w:rsidRPr="001313E7">
        <w:t>quota,</w:t>
      </w:r>
      <w:r>
        <w:t xml:space="preserve"> </w:t>
      </w:r>
      <w:r w:rsidRPr="001313E7">
        <w:t>eligibility,</w:t>
      </w:r>
      <w:r>
        <w:t xml:space="preserve"> </w:t>
      </w:r>
      <w:r w:rsidRPr="001313E7">
        <w:t>membership,</w:t>
      </w:r>
      <w:r>
        <w:t xml:space="preserve"> </w:t>
      </w:r>
      <w:r w:rsidRPr="001313E7">
        <w:t>or</w:t>
      </w:r>
      <w:r>
        <w:t xml:space="preserve"> </w:t>
      </w:r>
      <w:r w:rsidRPr="001313E7">
        <w:t>other</w:t>
      </w:r>
      <w:r>
        <w:t xml:space="preserve"> </w:t>
      </w:r>
      <w:r w:rsidRPr="001313E7">
        <w:t>requirement</w:t>
      </w:r>
      <w:r>
        <w:t xml:space="preserve"> </w:t>
      </w:r>
      <w:r w:rsidRPr="001313E7">
        <w:t>or</w:t>
      </w:r>
      <w:r>
        <w:t xml:space="preserve"> </w:t>
      </w:r>
      <w:r w:rsidRPr="001313E7">
        <w:t>condition</w:t>
      </w:r>
      <w:r>
        <w:t xml:space="preserve"> </w:t>
      </w:r>
      <w:r w:rsidRPr="001313E7">
        <w:t>which</w:t>
      </w:r>
      <w:r>
        <w:t xml:space="preserve"> </w:t>
      </w:r>
      <w:r w:rsidRPr="001313E7">
        <w:t>individuals</w:t>
      </w:r>
      <w:r>
        <w:t xml:space="preserve"> </w:t>
      </w:r>
      <w:r w:rsidRPr="001313E7">
        <w:t>must</w:t>
      </w:r>
      <w:r>
        <w:t xml:space="preserve"> </w:t>
      </w:r>
      <w:r w:rsidRPr="001313E7">
        <w:t>meet</w:t>
      </w:r>
      <w:r>
        <w:t xml:space="preserve"> </w:t>
      </w:r>
      <w:r w:rsidRPr="001313E7">
        <w:t>in</w:t>
      </w:r>
      <w:r>
        <w:t xml:space="preserve"> </w:t>
      </w:r>
      <w:r w:rsidRPr="001313E7">
        <w:t>order</w:t>
      </w:r>
      <w:r>
        <w:t xml:space="preserve"> </w:t>
      </w:r>
      <w:r w:rsidRPr="001313E7">
        <w:t>to</w:t>
      </w:r>
      <w:r>
        <w:t xml:space="preserve"> </w:t>
      </w:r>
      <w:r w:rsidRPr="001313E7">
        <w:t>be</w:t>
      </w:r>
      <w:r>
        <w:t xml:space="preserve"> </w:t>
      </w:r>
      <w:r w:rsidRPr="001313E7">
        <w:t>provided</w:t>
      </w:r>
      <w:r>
        <w:t xml:space="preserve"> </w:t>
      </w:r>
      <w:r w:rsidRPr="001313E7">
        <w:t>any</w:t>
      </w:r>
      <w:r>
        <w:t xml:space="preserve"> </w:t>
      </w:r>
      <w:r w:rsidRPr="001313E7">
        <w:t>Covered</w:t>
      </w:r>
      <w:r>
        <w:t xml:space="preserve"> </w:t>
      </w:r>
      <w:r w:rsidRPr="001313E7">
        <w:t>Service;</w:t>
      </w:r>
    </w:p>
    <w:p w14:paraId="151EC9E4" w14:textId="77777777" w:rsidR="007E62F9" w:rsidRPr="001313E7" w:rsidRDefault="00CB6819" w:rsidP="00CB6504">
      <w:pPr>
        <w:pStyle w:val="StandardL4"/>
        <w:ind w:left="0" w:firstLine="3600"/>
      </w:pPr>
      <w:r w:rsidRPr="001313E7">
        <w:t>The</w:t>
      </w:r>
      <w:r>
        <w:t xml:space="preserve"> </w:t>
      </w:r>
      <w:r w:rsidRPr="001313E7">
        <w:t>assignment</w:t>
      </w:r>
      <w:r>
        <w:t xml:space="preserve"> </w:t>
      </w:r>
      <w:r w:rsidRPr="001313E7">
        <w:t>of</w:t>
      </w:r>
      <w:r>
        <w:t xml:space="preserve"> </w:t>
      </w:r>
      <w:r w:rsidRPr="001313E7">
        <w:t>times</w:t>
      </w:r>
      <w:r>
        <w:t xml:space="preserve"> </w:t>
      </w:r>
      <w:r w:rsidRPr="001313E7">
        <w:t>or</w:t>
      </w:r>
      <w:r>
        <w:t xml:space="preserve"> </w:t>
      </w:r>
      <w:r w:rsidRPr="001313E7">
        <w:t>places</w:t>
      </w:r>
      <w:r>
        <w:t xml:space="preserve"> </w:t>
      </w:r>
      <w:r w:rsidRPr="001313E7">
        <w:t>for</w:t>
      </w:r>
      <w:r>
        <w:t xml:space="preserve"> </w:t>
      </w:r>
      <w:r w:rsidRPr="001313E7">
        <w:t>the</w:t>
      </w:r>
      <w:r>
        <w:t xml:space="preserve"> </w:t>
      </w:r>
      <w:r w:rsidRPr="001313E7">
        <w:t>provision</w:t>
      </w:r>
      <w:r>
        <w:t xml:space="preserve"> </w:t>
      </w:r>
      <w:r w:rsidRPr="001313E7">
        <w:t>of</w:t>
      </w:r>
      <w:r>
        <w:t xml:space="preserve"> </w:t>
      </w:r>
      <w:r w:rsidRPr="001313E7">
        <w:t>services</w:t>
      </w:r>
      <w:r>
        <w:t xml:space="preserve"> </w:t>
      </w:r>
      <w:r w:rsidRPr="001313E7">
        <w:t>on</w:t>
      </w:r>
      <w:r>
        <w:t xml:space="preserve"> </w:t>
      </w:r>
      <w:r w:rsidRPr="001313E7">
        <w:t>the</w:t>
      </w:r>
      <w:r>
        <w:t xml:space="preserve"> </w:t>
      </w:r>
      <w:r w:rsidRPr="001313E7">
        <w:t>basis</w:t>
      </w:r>
      <w:r>
        <w:t xml:space="preserve"> </w:t>
      </w:r>
      <w:r w:rsidRPr="001313E7">
        <w:t>of</w:t>
      </w:r>
      <w:r>
        <w:t xml:space="preserve"> </w:t>
      </w:r>
      <w:r w:rsidRPr="001313E7">
        <w:t>the</w:t>
      </w:r>
      <w:r>
        <w:t xml:space="preserve"> </w:t>
      </w:r>
      <w:r w:rsidRPr="001313E7">
        <w:t>race,</w:t>
      </w:r>
      <w:r>
        <w:t xml:space="preserve"> </w:t>
      </w:r>
      <w:r w:rsidRPr="001313E7">
        <w:t>color,</w:t>
      </w:r>
      <w:r>
        <w:t xml:space="preserve"> </w:t>
      </w:r>
      <w:r w:rsidRPr="001313E7">
        <w:t>national</w:t>
      </w:r>
      <w:r>
        <w:t xml:space="preserve"> </w:t>
      </w:r>
      <w:r w:rsidRPr="001313E7">
        <w:t>origin,</w:t>
      </w:r>
      <w:r>
        <w:t xml:space="preserve"> </w:t>
      </w:r>
      <w:r w:rsidRPr="001313E7">
        <w:t>creed,</w:t>
      </w:r>
      <w:r>
        <w:t xml:space="preserve"> </w:t>
      </w:r>
      <w:r w:rsidRPr="001313E7">
        <w:t>ancestry,</w:t>
      </w:r>
      <w:r>
        <w:t xml:space="preserve"> </w:t>
      </w:r>
      <w:r w:rsidRPr="001313E7">
        <w:t>religion,</w:t>
      </w:r>
      <w:r>
        <w:t xml:space="preserve"> </w:t>
      </w:r>
      <w:r w:rsidRPr="001313E7">
        <w:t>language,</w:t>
      </w:r>
      <w:r>
        <w:t xml:space="preserve"> </w:t>
      </w:r>
      <w:r w:rsidRPr="001313E7">
        <w:t>age,</w:t>
      </w:r>
      <w:r>
        <w:t xml:space="preserve"> </w:t>
      </w:r>
      <w:r w:rsidRPr="001313E7">
        <w:t>gender,</w:t>
      </w:r>
      <w:r>
        <w:t xml:space="preserve"> </w:t>
      </w:r>
      <w:r w:rsidRPr="001313E7">
        <w:t>marital</w:t>
      </w:r>
      <w:r>
        <w:t xml:space="preserve"> </w:t>
      </w:r>
      <w:r w:rsidRPr="001313E7">
        <w:t>status,</w:t>
      </w:r>
      <w:r>
        <w:t xml:space="preserve"> </w:t>
      </w:r>
      <w:r w:rsidRPr="001313E7">
        <w:t>sex,</w:t>
      </w:r>
      <w:r>
        <w:t xml:space="preserve"> </w:t>
      </w:r>
      <w:r w:rsidRPr="001313E7">
        <w:t>sexual</w:t>
      </w:r>
      <w:r>
        <w:t xml:space="preserve"> </w:t>
      </w:r>
      <w:r w:rsidRPr="001313E7">
        <w:t>orientation,</w:t>
      </w:r>
      <w:r>
        <w:t xml:space="preserve"> </w:t>
      </w:r>
      <w:r w:rsidRPr="001313E7">
        <w:t>gender</w:t>
      </w:r>
      <w:r>
        <w:t xml:space="preserve"> </w:t>
      </w:r>
      <w:r w:rsidRPr="001313E7">
        <w:t>identity,</w:t>
      </w:r>
      <w:r>
        <w:t xml:space="preserve"> </w:t>
      </w:r>
      <w:r w:rsidRPr="001313E7">
        <w:t>health</w:t>
      </w:r>
      <w:r>
        <w:t xml:space="preserve"> </w:t>
      </w:r>
      <w:r w:rsidRPr="001313E7">
        <w:t>status,</w:t>
      </w:r>
      <w:r>
        <w:t xml:space="preserve"> </w:t>
      </w:r>
      <w:r w:rsidRPr="001313E7">
        <w:t>or</w:t>
      </w:r>
      <w:r>
        <w:t xml:space="preserve"> </w:t>
      </w:r>
      <w:r w:rsidRPr="001313E7">
        <w:t>physical</w:t>
      </w:r>
      <w:r>
        <w:t xml:space="preserve"> </w:t>
      </w:r>
      <w:r w:rsidRPr="001313E7">
        <w:t>or</w:t>
      </w:r>
      <w:r>
        <w:t xml:space="preserve"> </w:t>
      </w:r>
      <w:r w:rsidRPr="001313E7">
        <w:t>mental</w:t>
      </w:r>
      <w:r>
        <w:t xml:space="preserve"> </w:t>
      </w:r>
      <w:r w:rsidRPr="001313E7">
        <w:t>disability,</w:t>
      </w:r>
      <w:r>
        <w:t xml:space="preserve"> </w:t>
      </w:r>
      <w:r w:rsidRPr="001313E7">
        <w:t>or</w:t>
      </w:r>
      <w:r>
        <w:t xml:space="preserve"> </w:t>
      </w:r>
      <w:r w:rsidRPr="001313E7">
        <w:t>identification</w:t>
      </w:r>
      <w:r>
        <w:t xml:space="preserve"> </w:t>
      </w:r>
      <w:r w:rsidRPr="001313E7">
        <w:t>with</w:t>
      </w:r>
      <w:r>
        <w:t xml:space="preserve"> </w:t>
      </w:r>
      <w:r w:rsidRPr="001313E7">
        <w:t>any</w:t>
      </w:r>
      <w:r>
        <w:t xml:space="preserve"> </w:t>
      </w:r>
      <w:r w:rsidRPr="001313E7">
        <w:t>other</w:t>
      </w:r>
      <w:r>
        <w:t xml:space="preserve"> </w:t>
      </w:r>
      <w:r w:rsidRPr="001313E7">
        <w:t>persons</w:t>
      </w:r>
      <w:r>
        <w:t xml:space="preserve"> </w:t>
      </w:r>
      <w:r w:rsidRPr="001313E7">
        <w:t>or</w:t>
      </w:r>
      <w:r>
        <w:t xml:space="preserve"> </w:t>
      </w:r>
      <w:r w:rsidRPr="001313E7">
        <w:t>groups</w:t>
      </w:r>
      <w:r>
        <w:t xml:space="preserve"> </w:t>
      </w:r>
      <w:r w:rsidRPr="001313E7">
        <w:t>defined</w:t>
      </w:r>
      <w:r>
        <w:t xml:space="preserve"> </w:t>
      </w:r>
      <w:r w:rsidRPr="001313E7">
        <w:t>in</w:t>
      </w:r>
      <w:r>
        <w:t xml:space="preserve"> </w:t>
      </w:r>
      <w:r w:rsidRPr="001313E7">
        <w:t>Penal</w:t>
      </w:r>
      <w:r>
        <w:t xml:space="preserve"> </w:t>
      </w:r>
      <w:r w:rsidRPr="001313E7">
        <w:t>Code</w:t>
      </w:r>
      <w:r>
        <w:t xml:space="preserve"> </w:t>
      </w:r>
      <w:r w:rsidRPr="001313E7">
        <w:t>422.56,</w:t>
      </w:r>
      <w:r>
        <w:t xml:space="preserve"> </w:t>
      </w:r>
      <w:r w:rsidRPr="001313E7">
        <w:t>of</w:t>
      </w:r>
      <w:r>
        <w:t xml:space="preserve"> </w:t>
      </w:r>
      <w:r w:rsidRPr="001313E7">
        <w:t>the</w:t>
      </w:r>
      <w:r>
        <w:t xml:space="preserve"> </w:t>
      </w:r>
      <w:r w:rsidRPr="001313E7">
        <w:t>participants</w:t>
      </w:r>
      <w:r>
        <w:t xml:space="preserve"> </w:t>
      </w:r>
      <w:r w:rsidRPr="001313E7">
        <w:t>to</w:t>
      </w:r>
      <w:r>
        <w:t xml:space="preserve"> </w:t>
      </w:r>
      <w:r w:rsidRPr="001313E7">
        <w:t>be</w:t>
      </w:r>
      <w:r>
        <w:t xml:space="preserve"> </w:t>
      </w:r>
      <w:r w:rsidRPr="001313E7">
        <w:t>served.</w:t>
      </w:r>
    </w:p>
    <w:p w14:paraId="5933E8FF" w14:textId="77777777" w:rsidR="007E62F9" w:rsidRPr="001313E7" w:rsidRDefault="00CB6819" w:rsidP="007E62F9">
      <w:pPr>
        <w:pStyle w:val="Quote"/>
        <w:ind w:left="0" w:right="0"/>
        <w:jc w:val="both"/>
      </w:pPr>
      <w:r w:rsidRPr="001313E7">
        <w:lastRenderedPageBreak/>
        <w:t>Provider</w:t>
      </w:r>
      <w:r>
        <w:t xml:space="preserve"> </w:t>
      </w:r>
      <w:r w:rsidRPr="001313E7">
        <w:t>shall</w:t>
      </w:r>
      <w:r>
        <w:t xml:space="preserve"> </w:t>
      </w:r>
      <w:r w:rsidRPr="001313E7">
        <w:t>take</w:t>
      </w:r>
      <w:r>
        <w:t xml:space="preserve"> </w:t>
      </w:r>
      <w:r w:rsidRPr="001313E7">
        <w:t>affirmative</w:t>
      </w:r>
      <w:r>
        <w:t xml:space="preserve"> </w:t>
      </w:r>
      <w:r w:rsidRPr="001313E7">
        <w:t>action</w:t>
      </w:r>
      <w:r>
        <w:t xml:space="preserve"> </w:t>
      </w:r>
      <w:r w:rsidRPr="001313E7">
        <w:t>to</w:t>
      </w:r>
      <w:r>
        <w:t xml:space="preserve"> </w:t>
      </w:r>
      <w:r w:rsidRPr="001313E7">
        <w:t>ensure</w:t>
      </w:r>
      <w:r>
        <w:t xml:space="preserve"> </w:t>
      </w:r>
      <w:r w:rsidRPr="001313E7">
        <w:t>that</w:t>
      </w:r>
      <w:r>
        <w:t xml:space="preserve"> </w:t>
      </w:r>
      <w:r w:rsidRPr="001313E7">
        <w:t>Members</w:t>
      </w:r>
      <w:r>
        <w:t xml:space="preserve"> </w:t>
      </w:r>
      <w:r w:rsidRPr="001313E7">
        <w:t>are</w:t>
      </w:r>
      <w:r>
        <w:t xml:space="preserve"> </w:t>
      </w:r>
      <w:r w:rsidRPr="001313E7">
        <w:t>provided</w:t>
      </w:r>
      <w:r>
        <w:t xml:space="preserve"> </w:t>
      </w:r>
      <w:r w:rsidRPr="001313E7">
        <w:t>Covered</w:t>
      </w:r>
      <w:r>
        <w:t xml:space="preserve"> </w:t>
      </w:r>
      <w:r w:rsidRPr="001313E7">
        <w:t>Services</w:t>
      </w:r>
      <w:r>
        <w:t xml:space="preserve"> </w:t>
      </w:r>
      <w:r w:rsidRPr="001313E7">
        <w:t>without</w:t>
      </w:r>
      <w:r>
        <w:t xml:space="preserve"> </w:t>
      </w:r>
      <w:r w:rsidRPr="001313E7">
        <w:t>regard</w:t>
      </w:r>
      <w:r>
        <w:t xml:space="preserve"> </w:t>
      </w:r>
      <w:r w:rsidRPr="001313E7">
        <w:t>to</w:t>
      </w:r>
      <w:r>
        <w:t xml:space="preserve"> </w:t>
      </w:r>
      <w:r w:rsidRPr="001313E7">
        <w:t>of</w:t>
      </w:r>
      <w:r>
        <w:t xml:space="preserve"> </w:t>
      </w:r>
      <w:r w:rsidRPr="00422225">
        <w:t>race,</w:t>
      </w:r>
      <w:r>
        <w:t xml:space="preserve"> </w:t>
      </w:r>
      <w:r w:rsidRPr="00422225">
        <w:t>color,</w:t>
      </w:r>
      <w:r>
        <w:t xml:space="preserve"> </w:t>
      </w:r>
      <w:r w:rsidRPr="00422225">
        <w:t>national</w:t>
      </w:r>
      <w:r>
        <w:t xml:space="preserve"> </w:t>
      </w:r>
      <w:r w:rsidRPr="00422225">
        <w:t>origin,</w:t>
      </w:r>
      <w:r>
        <w:rPr>
          <w:b/>
        </w:rPr>
        <w:t xml:space="preserve"> </w:t>
      </w:r>
      <w:r w:rsidRPr="00422225">
        <w:t>creed,</w:t>
      </w:r>
      <w:r>
        <w:t xml:space="preserve"> </w:t>
      </w:r>
      <w:r w:rsidRPr="00422225">
        <w:t>ancestry,</w:t>
      </w:r>
      <w:r>
        <w:t xml:space="preserve"> </w:t>
      </w:r>
      <w:r w:rsidRPr="00422225">
        <w:t>religion,</w:t>
      </w:r>
      <w:r>
        <w:t xml:space="preserve"> </w:t>
      </w:r>
      <w:r w:rsidRPr="00422225">
        <w:t>language,</w:t>
      </w:r>
      <w:r>
        <w:t xml:space="preserve"> </w:t>
      </w:r>
      <w:r w:rsidRPr="00422225">
        <w:t>age,</w:t>
      </w:r>
      <w:r>
        <w:t xml:space="preserve"> </w:t>
      </w:r>
      <w:r w:rsidRPr="00422225">
        <w:t>marital</w:t>
      </w:r>
      <w:r>
        <w:t xml:space="preserve"> </w:t>
      </w:r>
      <w:r w:rsidRPr="00422225">
        <w:t>status,</w:t>
      </w:r>
      <w:r>
        <w:t xml:space="preserve"> </w:t>
      </w:r>
      <w:r w:rsidRPr="00422225">
        <w:t>sex,</w:t>
      </w:r>
      <w:r>
        <w:t xml:space="preserve"> </w:t>
      </w:r>
      <w:r w:rsidRPr="00422225">
        <w:t>sexual</w:t>
      </w:r>
      <w:r>
        <w:t xml:space="preserve"> </w:t>
      </w:r>
      <w:r w:rsidRPr="00422225">
        <w:t>orientation,</w:t>
      </w:r>
      <w:r>
        <w:t xml:space="preserve"> </w:t>
      </w:r>
      <w:r w:rsidRPr="00422225">
        <w:t>gender</w:t>
      </w:r>
      <w:r>
        <w:t xml:space="preserve"> </w:t>
      </w:r>
      <w:r w:rsidRPr="00422225">
        <w:t>identity,</w:t>
      </w:r>
      <w:r>
        <w:t xml:space="preserve"> </w:t>
      </w:r>
      <w:r w:rsidRPr="00422225">
        <w:t>health</w:t>
      </w:r>
      <w:r>
        <w:t xml:space="preserve"> </w:t>
      </w:r>
      <w:r w:rsidRPr="00422225">
        <w:t>status,</w:t>
      </w:r>
      <w:r>
        <w:t xml:space="preserve"> </w:t>
      </w:r>
      <w:r w:rsidRPr="00422225">
        <w:t>physical</w:t>
      </w:r>
      <w:r>
        <w:t xml:space="preserve"> </w:t>
      </w:r>
      <w:r w:rsidRPr="00422225">
        <w:t>or</w:t>
      </w:r>
      <w:r>
        <w:t xml:space="preserve"> </w:t>
      </w:r>
      <w:r w:rsidRPr="00422225">
        <w:t>mental</w:t>
      </w:r>
      <w:r>
        <w:t xml:space="preserve"> </w:t>
      </w:r>
      <w:r w:rsidRPr="00422225">
        <w:t>disability</w:t>
      </w:r>
      <w:r w:rsidRPr="00422225">
        <w:rPr>
          <w:bCs/>
        </w:rPr>
        <w:t>,</w:t>
      </w:r>
      <w:r>
        <w:rPr>
          <w:bCs/>
        </w:rPr>
        <w:t xml:space="preserve"> </w:t>
      </w:r>
      <w:r w:rsidRPr="00422225">
        <w:rPr>
          <w:bCs/>
        </w:rPr>
        <w:t>or</w:t>
      </w:r>
      <w:r>
        <w:rPr>
          <w:bCs/>
        </w:rPr>
        <w:t xml:space="preserve"> </w:t>
      </w:r>
      <w:r w:rsidRPr="00422225">
        <w:rPr>
          <w:bCs/>
        </w:rPr>
        <w:t>identification</w:t>
      </w:r>
      <w:r>
        <w:rPr>
          <w:bCs/>
        </w:rPr>
        <w:t xml:space="preserve"> </w:t>
      </w:r>
      <w:r w:rsidRPr="00422225">
        <w:rPr>
          <w:bCs/>
        </w:rPr>
        <w:t>with</w:t>
      </w:r>
      <w:r>
        <w:rPr>
          <w:bCs/>
        </w:rPr>
        <w:t xml:space="preserve"> </w:t>
      </w:r>
      <w:r w:rsidRPr="00422225">
        <w:rPr>
          <w:bCs/>
        </w:rPr>
        <w:t>any</w:t>
      </w:r>
      <w:r>
        <w:rPr>
          <w:bCs/>
        </w:rPr>
        <w:t xml:space="preserve"> </w:t>
      </w:r>
      <w:r w:rsidRPr="00422225">
        <w:rPr>
          <w:bCs/>
        </w:rPr>
        <w:t>other</w:t>
      </w:r>
      <w:r>
        <w:rPr>
          <w:bCs/>
        </w:rPr>
        <w:t xml:space="preserve"> </w:t>
      </w:r>
      <w:r w:rsidRPr="00422225">
        <w:rPr>
          <w:bCs/>
        </w:rPr>
        <w:t>persons</w:t>
      </w:r>
      <w:r>
        <w:rPr>
          <w:bCs/>
        </w:rPr>
        <w:t xml:space="preserve"> </w:t>
      </w:r>
      <w:r w:rsidRPr="00422225">
        <w:rPr>
          <w:bCs/>
        </w:rPr>
        <w:t>or</w:t>
      </w:r>
      <w:r>
        <w:rPr>
          <w:bCs/>
        </w:rPr>
        <w:t xml:space="preserve"> </w:t>
      </w:r>
      <w:r w:rsidRPr="00422225">
        <w:rPr>
          <w:bCs/>
        </w:rPr>
        <w:t>groups</w:t>
      </w:r>
      <w:r>
        <w:rPr>
          <w:bCs/>
        </w:rPr>
        <w:t xml:space="preserve"> </w:t>
      </w:r>
      <w:r w:rsidRPr="00422225">
        <w:rPr>
          <w:bCs/>
        </w:rPr>
        <w:t>defined</w:t>
      </w:r>
      <w:r>
        <w:rPr>
          <w:bCs/>
        </w:rPr>
        <w:t xml:space="preserve"> </w:t>
      </w:r>
      <w:r w:rsidRPr="00422225">
        <w:rPr>
          <w:bCs/>
        </w:rPr>
        <w:t>in</w:t>
      </w:r>
      <w:r>
        <w:rPr>
          <w:bCs/>
        </w:rPr>
        <w:t xml:space="preserve"> </w:t>
      </w:r>
      <w:r w:rsidRPr="00422225">
        <w:rPr>
          <w:bCs/>
        </w:rPr>
        <w:t>Penal</w:t>
      </w:r>
      <w:r>
        <w:rPr>
          <w:bCs/>
        </w:rPr>
        <w:t xml:space="preserve"> </w:t>
      </w:r>
      <w:r w:rsidRPr="00422225">
        <w:rPr>
          <w:bCs/>
        </w:rPr>
        <w:t>Code</w:t>
      </w:r>
      <w:r>
        <w:rPr>
          <w:bCs/>
        </w:rPr>
        <w:t xml:space="preserve"> </w:t>
      </w:r>
      <w:r w:rsidRPr="00422225">
        <w:rPr>
          <w:bCs/>
        </w:rPr>
        <w:t>422.56,</w:t>
      </w:r>
      <w:r>
        <w:t xml:space="preserve"> </w:t>
      </w:r>
      <w:r w:rsidRPr="00422225">
        <w:t>except</w:t>
      </w:r>
      <w:r>
        <w:t xml:space="preserve"> </w:t>
      </w:r>
      <w:r w:rsidRPr="00422225">
        <w:t>where</w:t>
      </w:r>
      <w:r>
        <w:t xml:space="preserve"> </w:t>
      </w:r>
      <w:r w:rsidRPr="00422225">
        <w:t>medically</w:t>
      </w:r>
      <w:r>
        <w:t xml:space="preserve"> </w:t>
      </w:r>
      <w:r w:rsidRPr="00422225">
        <w:t>indicated.</w:t>
      </w:r>
      <w:r>
        <w:t xml:space="preserve"> </w:t>
      </w:r>
      <w:r w:rsidRPr="00422225">
        <w:t>For</w:t>
      </w:r>
      <w:r>
        <w:t xml:space="preserve"> </w:t>
      </w:r>
      <w:r w:rsidRPr="00422225">
        <w:t>the</w:t>
      </w:r>
      <w:r>
        <w:t xml:space="preserve"> </w:t>
      </w:r>
      <w:r w:rsidRPr="00422225">
        <w:t>purposes</w:t>
      </w:r>
      <w:r>
        <w:t xml:space="preserve"> </w:t>
      </w:r>
      <w:r w:rsidRPr="00422225">
        <w:t>of</w:t>
      </w:r>
      <w:r>
        <w:t xml:space="preserve"> </w:t>
      </w:r>
      <w:r w:rsidRPr="00422225">
        <w:t>this</w:t>
      </w:r>
      <w:r>
        <w:t xml:space="preserve"> ¬§</w:t>
      </w:r>
      <w:r w:rsidRPr="00422225">
        <w:t>,</w:t>
      </w:r>
      <w:r>
        <w:t xml:space="preserve"> </w:t>
      </w:r>
      <w:r w:rsidRPr="00422225">
        <w:t>physical</w:t>
      </w:r>
      <w:r>
        <w:t xml:space="preserve"> </w:t>
      </w:r>
      <w:r w:rsidRPr="00422225">
        <w:t>handicap</w:t>
      </w:r>
      <w:r>
        <w:t xml:space="preserve"> </w:t>
      </w:r>
      <w:r w:rsidRPr="00422225">
        <w:t>includes</w:t>
      </w:r>
      <w:r>
        <w:t xml:space="preserve"> </w:t>
      </w:r>
      <w:r w:rsidRPr="00422225">
        <w:t>the</w:t>
      </w:r>
      <w:r>
        <w:t xml:space="preserve"> </w:t>
      </w:r>
      <w:r w:rsidRPr="00422225">
        <w:t>carrying</w:t>
      </w:r>
      <w:r>
        <w:t xml:space="preserve"> </w:t>
      </w:r>
      <w:r w:rsidRPr="00422225">
        <w:t>of</w:t>
      </w:r>
      <w:r>
        <w:t xml:space="preserve"> </w:t>
      </w:r>
      <w:r w:rsidRPr="00422225">
        <w:t>a</w:t>
      </w:r>
      <w:r>
        <w:t xml:space="preserve"> </w:t>
      </w:r>
      <w:r w:rsidRPr="00422225">
        <w:t>gene</w:t>
      </w:r>
      <w:r>
        <w:t xml:space="preserve"> </w:t>
      </w:r>
      <w:r w:rsidRPr="00422225">
        <w:t>which</w:t>
      </w:r>
      <w:r>
        <w:t xml:space="preserve"> </w:t>
      </w:r>
      <w:r w:rsidRPr="00422225">
        <w:t>may,</w:t>
      </w:r>
      <w:r>
        <w:t xml:space="preserve"> </w:t>
      </w:r>
      <w:r w:rsidRPr="00422225">
        <w:t>under</w:t>
      </w:r>
      <w:r>
        <w:t xml:space="preserve"> </w:t>
      </w:r>
      <w:r w:rsidRPr="00422225">
        <w:t>some</w:t>
      </w:r>
      <w:r>
        <w:t xml:space="preserve"> </w:t>
      </w:r>
      <w:r w:rsidRPr="00422225">
        <w:t>circumstances,</w:t>
      </w:r>
      <w:r>
        <w:t xml:space="preserve"> </w:t>
      </w:r>
      <w:r w:rsidRPr="00422225">
        <w:t>be</w:t>
      </w:r>
      <w:r>
        <w:t xml:space="preserve"> </w:t>
      </w:r>
      <w:r w:rsidRPr="00422225">
        <w:t>associated</w:t>
      </w:r>
      <w:r>
        <w:t xml:space="preserve"> </w:t>
      </w:r>
      <w:r w:rsidRPr="00422225">
        <w:t>with</w:t>
      </w:r>
      <w:r>
        <w:t xml:space="preserve"> </w:t>
      </w:r>
      <w:r w:rsidRPr="00422225">
        <w:t>disability</w:t>
      </w:r>
      <w:r>
        <w:t xml:space="preserve"> </w:t>
      </w:r>
      <w:r w:rsidRPr="00422225">
        <w:t>in</w:t>
      </w:r>
      <w:r>
        <w:t xml:space="preserve"> </w:t>
      </w:r>
      <w:r w:rsidRPr="00422225">
        <w:t>that</w:t>
      </w:r>
      <w:r>
        <w:t xml:space="preserve"> </w:t>
      </w:r>
      <w:r w:rsidRPr="00422225">
        <w:t>person</w:t>
      </w:r>
      <w:r>
        <w:t>’</w:t>
      </w:r>
      <w:r w:rsidRPr="00422225">
        <w:t>s</w:t>
      </w:r>
      <w:r>
        <w:t xml:space="preserve"> </w:t>
      </w:r>
      <w:r w:rsidRPr="00422225">
        <w:t>offspring,</w:t>
      </w:r>
      <w:r>
        <w:t xml:space="preserve"> </w:t>
      </w:r>
      <w:r w:rsidRPr="00422225">
        <w:t>but</w:t>
      </w:r>
      <w:r>
        <w:t xml:space="preserve"> </w:t>
      </w:r>
      <w:r w:rsidRPr="00422225">
        <w:t>which</w:t>
      </w:r>
      <w:r>
        <w:t xml:space="preserve"> </w:t>
      </w:r>
      <w:r w:rsidRPr="00422225">
        <w:t>causes</w:t>
      </w:r>
      <w:r>
        <w:t xml:space="preserve"> </w:t>
      </w:r>
      <w:r w:rsidRPr="00422225">
        <w:t>no</w:t>
      </w:r>
      <w:r>
        <w:t xml:space="preserve"> </w:t>
      </w:r>
      <w:r w:rsidRPr="00422225">
        <w:t>adverse</w:t>
      </w:r>
      <w:r>
        <w:t xml:space="preserve"> </w:t>
      </w:r>
      <w:r w:rsidRPr="00422225">
        <w:t>effects</w:t>
      </w:r>
      <w:r>
        <w:t xml:space="preserve"> </w:t>
      </w:r>
      <w:r w:rsidRPr="00422225">
        <w:t>on</w:t>
      </w:r>
      <w:r>
        <w:t xml:space="preserve"> </w:t>
      </w:r>
      <w:r w:rsidRPr="00422225">
        <w:t>the</w:t>
      </w:r>
      <w:r>
        <w:t xml:space="preserve"> </w:t>
      </w:r>
      <w:r w:rsidRPr="00422225">
        <w:t>carrier.</w:t>
      </w:r>
      <w:r>
        <w:t xml:space="preserve"> </w:t>
      </w:r>
      <w:r w:rsidRPr="00422225">
        <w:t>Such</w:t>
      </w:r>
      <w:r>
        <w:t xml:space="preserve"> </w:t>
      </w:r>
      <w:r w:rsidRPr="00422225">
        <w:t>genes</w:t>
      </w:r>
      <w:r>
        <w:t xml:space="preserve"> </w:t>
      </w:r>
      <w:r w:rsidRPr="00422225">
        <w:t>will</w:t>
      </w:r>
      <w:r>
        <w:t xml:space="preserve"> </w:t>
      </w:r>
      <w:r w:rsidRPr="00422225">
        <w:t>include,</w:t>
      </w:r>
      <w:r>
        <w:t xml:space="preserve"> </w:t>
      </w:r>
      <w:r w:rsidRPr="00422225">
        <w:t>but</w:t>
      </w:r>
      <w:r>
        <w:t xml:space="preserve"> </w:t>
      </w:r>
      <w:r w:rsidRPr="00422225">
        <w:t>are</w:t>
      </w:r>
      <w:r>
        <w:t xml:space="preserve"> </w:t>
      </w:r>
      <w:r w:rsidRPr="00422225">
        <w:t>not</w:t>
      </w:r>
      <w:r>
        <w:t xml:space="preserve"> </w:t>
      </w:r>
      <w:r w:rsidRPr="00422225">
        <w:t>limited</w:t>
      </w:r>
      <w:r>
        <w:t xml:space="preserve"> </w:t>
      </w:r>
      <w:r w:rsidRPr="00422225">
        <w:t>to,</w:t>
      </w:r>
      <w:r>
        <w:t xml:space="preserve"> </w:t>
      </w:r>
      <w:r w:rsidRPr="00422225">
        <w:t>Tay-Sachs</w:t>
      </w:r>
      <w:r>
        <w:t xml:space="preserve"> </w:t>
      </w:r>
      <w:r w:rsidRPr="00422225">
        <w:t>trait,</w:t>
      </w:r>
      <w:r>
        <w:t xml:space="preserve"> </w:t>
      </w:r>
      <w:r w:rsidRPr="00422225">
        <w:t>sickle</w:t>
      </w:r>
      <w:r>
        <w:t xml:space="preserve"> </w:t>
      </w:r>
      <w:r w:rsidRPr="00422225">
        <w:t>cell</w:t>
      </w:r>
      <w:r>
        <w:t xml:space="preserve"> </w:t>
      </w:r>
      <w:r w:rsidRPr="00422225">
        <w:t>trait,</w:t>
      </w:r>
      <w:r>
        <w:t xml:space="preserve"> </w:t>
      </w:r>
      <w:r w:rsidRPr="00422225">
        <w:t>thalassemia</w:t>
      </w:r>
      <w:r>
        <w:t xml:space="preserve"> </w:t>
      </w:r>
      <w:r w:rsidRPr="00422225">
        <w:t>trait,</w:t>
      </w:r>
      <w:r>
        <w:t xml:space="preserve"> </w:t>
      </w:r>
      <w:r w:rsidRPr="00422225">
        <w:t>and</w:t>
      </w:r>
      <w:r>
        <w:t xml:space="preserve"> </w:t>
      </w:r>
      <w:r w:rsidRPr="00422225">
        <w:t>X-linked</w:t>
      </w:r>
      <w:r>
        <w:t xml:space="preserve"> </w:t>
      </w:r>
      <w:r w:rsidRPr="00422225">
        <w:t>hemophilia.</w:t>
      </w:r>
    </w:p>
    <w:p w14:paraId="377E6F2E" w14:textId="77777777" w:rsidR="007E62F9" w:rsidRPr="001313E7" w:rsidRDefault="009142FA" w:rsidP="007E62F9">
      <w:pPr>
        <w:pStyle w:val="MHCSub-Clause"/>
        <w:numPr>
          <w:ilvl w:val="0"/>
          <w:numId w:val="0"/>
        </w:numPr>
        <w:ind w:left="1080" w:hanging="360"/>
      </w:pPr>
    </w:p>
    <w:p w14:paraId="087C0ACF" w14:textId="77777777" w:rsidR="007E62F9" w:rsidRPr="001313E7" w:rsidRDefault="00CB6819" w:rsidP="00CB6504">
      <w:pPr>
        <w:pStyle w:val="StandardL4"/>
        <w:ind w:left="0" w:firstLine="3600"/>
      </w:pPr>
      <w:r w:rsidRPr="001313E7">
        <w:rPr>
          <w:b/>
        </w:rPr>
        <w:t>Employment.</w:t>
      </w:r>
      <w:r>
        <w:rPr>
          <w:b/>
        </w:rPr>
        <w:t xml:space="preserve"> </w:t>
      </w:r>
      <w:r w:rsidRPr="001313E7">
        <w:t>Provider</w:t>
      </w:r>
      <w:r>
        <w:t xml:space="preserve"> </w:t>
      </w:r>
      <w:r w:rsidRPr="001313E7">
        <w:t>shall</w:t>
      </w:r>
      <w:r>
        <w:t xml:space="preserve"> </w:t>
      </w:r>
      <w:r w:rsidRPr="001313E7">
        <w:t>not</w:t>
      </w:r>
      <w:r>
        <w:t xml:space="preserve"> </w:t>
      </w:r>
      <w:r w:rsidRPr="001313E7">
        <w:t>differentiate</w:t>
      </w:r>
      <w:r>
        <w:t xml:space="preserve"> </w:t>
      </w:r>
      <w:r w:rsidRPr="001313E7">
        <w:t>or</w:t>
      </w:r>
      <w:r>
        <w:t xml:space="preserve"> </w:t>
      </w:r>
      <w:r w:rsidRPr="001313E7">
        <w:t>discriminate</w:t>
      </w:r>
      <w:r>
        <w:t xml:space="preserve"> </w:t>
      </w:r>
      <w:r w:rsidRPr="001313E7">
        <w:t>against</w:t>
      </w:r>
      <w:r>
        <w:t xml:space="preserve"> </w:t>
      </w:r>
      <w:r w:rsidRPr="001313E7">
        <w:t>any</w:t>
      </w:r>
      <w:r>
        <w:t xml:space="preserve"> </w:t>
      </w:r>
      <w:r w:rsidRPr="001313E7">
        <w:t>employee</w:t>
      </w:r>
      <w:r>
        <w:t xml:space="preserve"> </w:t>
      </w:r>
      <w:r w:rsidRPr="001313E7">
        <w:t>or</w:t>
      </w:r>
      <w:r>
        <w:t xml:space="preserve"> </w:t>
      </w:r>
      <w:r w:rsidRPr="001313E7">
        <w:t>applicant</w:t>
      </w:r>
      <w:r>
        <w:t xml:space="preserve"> </w:t>
      </w:r>
      <w:r w:rsidRPr="001313E7">
        <w:t>for</w:t>
      </w:r>
      <w:r>
        <w:t xml:space="preserve"> </w:t>
      </w:r>
      <w:r w:rsidRPr="001313E7">
        <w:t>employment,</w:t>
      </w:r>
      <w:r>
        <w:t xml:space="preserve"> </w:t>
      </w:r>
      <w:r w:rsidRPr="001313E7">
        <w:t>with</w:t>
      </w:r>
      <w:r>
        <w:t xml:space="preserve"> </w:t>
      </w:r>
      <w:r w:rsidRPr="001313E7">
        <w:t>respect</w:t>
      </w:r>
      <w:r>
        <w:t xml:space="preserve"> </w:t>
      </w:r>
      <w:r w:rsidRPr="001313E7">
        <w:t>to</w:t>
      </w:r>
      <w:r>
        <w:t xml:space="preserve"> </w:t>
      </w:r>
      <w:r w:rsidRPr="001313E7">
        <w:t>their</w:t>
      </w:r>
      <w:r>
        <w:t xml:space="preserve"> </w:t>
      </w:r>
      <w:r w:rsidRPr="001313E7">
        <w:t>hire,</w:t>
      </w:r>
      <w:r>
        <w:t xml:space="preserve"> </w:t>
      </w:r>
      <w:r w:rsidRPr="001313E7">
        <w:t>tenure,</w:t>
      </w:r>
      <w:r>
        <w:t xml:space="preserve"> </w:t>
      </w:r>
      <w:r w:rsidRPr="001313E7">
        <w:t>terms,</w:t>
      </w:r>
      <w:r>
        <w:t xml:space="preserve"> </w:t>
      </w:r>
      <w:r w:rsidRPr="001313E7">
        <w:t>conditions</w:t>
      </w:r>
      <w:r>
        <w:t xml:space="preserve"> </w:t>
      </w:r>
      <w:r w:rsidRPr="001313E7">
        <w:t>or</w:t>
      </w:r>
      <w:r>
        <w:t xml:space="preserve"> </w:t>
      </w:r>
      <w:r w:rsidRPr="001313E7">
        <w:t>privileges</w:t>
      </w:r>
      <w:r>
        <w:t xml:space="preserve"> </w:t>
      </w:r>
      <w:r w:rsidRPr="001313E7">
        <w:t>of</w:t>
      </w:r>
      <w:r>
        <w:t xml:space="preserve"> </w:t>
      </w:r>
      <w:r w:rsidRPr="001313E7">
        <w:t>employment,</w:t>
      </w:r>
      <w:r>
        <w:t xml:space="preserve"> </w:t>
      </w:r>
      <w:r w:rsidRPr="001313E7">
        <w:t>or</w:t>
      </w:r>
      <w:r>
        <w:t xml:space="preserve"> </w:t>
      </w:r>
      <w:r w:rsidRPr="001313E7">
        <w:t>any</w:t>
      </w:r>
      <w:r>
        <w:t xml:space="preserve"> </w:t>
      </w:r>
      <w:r w:rsidRPr="001313E7">
        <w:t>matter</w:t>
      </w:r>
      <w:r>
        <w:t xml:space="preserve"> </w:t>
      </w:r>
      <w:r w:rsidRPr="001313E7">
        <w:t>directly</w:t>
      </w:r>
      <w:r>
        <w:t xml:space="preserve"> </w:t>
      </w:r>
      <w:r w:rsidRPr="001313E7">
        <w:t>or</w:t>
      </w:r>
      <w:r>
        <w:t xml:space="preserve"> </w:t>
      </w:r>
      <w:r w:rsidRPr="001313E7">
        <w:t>indirectly</w:t>
      </w:r>
      <w:r>
        <w:t xml:space="preserve"> </w:t>
      </w:r>
      <w:r w:rsidRPr="001313E7">
        <w:t>related</w:t>
      </w:r>
      <w:r>
        <w:t xml:space="preserve"> </w:t>
      </w:r>
      <w:r w:rsidRPr="001313E7">
        <w:t>to</w:t>
      </w:r>
      <w:r>
        <w:t xml:space="preserve"> </w:t>
      </w:r>
      <w:r w:rsidRPr="001313E7">
        <w:t>employment,</w:t>
      </w:r>
      <w:r>
        <w:t xml:space="preserve"> </w:t>
      </w:r>
      <w:r w:rsidRPr="001313E7">
        <w:t>because</w:t>
      </w:r>
      <w:r>
        <w:t xml:space="preserve"> </w:t>
      </w:r>
      <w:r w:rsidRPr="001313E7">
        <w:t>of</w:t>
      </w:r>
      <w:r>
        <w:t xml:space="preserve"> </w:t>
      </w:r>
      <w:r w:rsidRPr="001313E7">
        <w:t>race,</w:t>
      </w:r>
      <w:r>
        <w:t xml:space="preserve"> </w:t>
      </w:r>
      <w:r w:rsidRPr="001313E7">
        <w:t>color,</w:t>
      </w:r>
      <w:r>
        <w:t xml:space="preserve"> </w:t>
      </w:r>
      <w:r w:rsidRPr="001313E7">
        <w:t>religion,</w:t>
      </w:r>
      <w:r>
        <w:t xml:space="preserve"> </w:t>
      </w:r>
      <w:r w:rsidRPr="001313E7">
        <w:t>national</w:t>
      </w:r>
      <w:r>
        <w:t xml:space="preserve"> </w:t>
      </w:r>
      <w:r w:rsidRPr="001313E7">
        <w:t>origin,</w:t>
      </w:r>
      <w:r>
        <w:t xml:space="preserve"> </w:t>
      </w:r>
      <w:r w:rsidRPr="001313E7">
        <w:t>ancestry,</w:t>
      </w:r>
      <w:r>
        <w:t xml:space="preserve"> </w:t>
      </w:r>
      <w:r w:rsidRPr="001313E7">
        <w:t>age,</w:t>
      </w:r>
      <w:r>
        <w:t xml:space="preserve"> </w:t>
      </w:r>
      <w:r w:rsidRPr="001313E7">
        <w:t>sex,</w:t>
      </w:r>
      <w:r>
        <w:t xml:space="preserve"> </w:t>
      </w:r>
      <w:r w:rsidRPr="001313E7">
        <w:t>height,</w:t>
      </w:r>
      <w:r>
        <w:t xml:space="preserve"> </w:t>
      </w:r>
      <w:r w:rsidRPr="001313E7">
        <w:t>weight,</w:t>
      </w:r>
      <w:r>
        <w:t xml:space="preserve"> </w:t>
      </w:r>
      <w:r w:rsidRPr="001313E7">
        <w:t>marital</w:t>
      </w:r>
      <w:r>
        <w:t xml:space="preserve"> </w:t>
      </w:r>
      <w:r w:rsidRPr="001313E7">
        <w:t>status,</w:t>
      </w:r>
      <w:r>
        <w:t xml:space="preserve"> </w:t>
      </w:r>
      <w:r w:rsidRPr="001313E7">
        <w:t>physical,</w:t>
      </w:r>
      <w:r>
        <w:t xml:space="preserve"> </w:t>
      </w:r>
      <w:r w:rsidRPr="001313E7">
        <w:t>sensory</w:t>
      </w:r>
      <w:r>
        <w:t xml:space="preserve"> </w:t>
      </w:r>
      <w:r w:rsidRPr="001313E7">
        <w:t>or</w:t>
      </w:r>
      <w:r>
        <w:t xml:space="preserve"> </w:t>
      </w:r>
      <w:r w:rsidRPr="001313E7">
        <w:t>mental</w:t>
      </w:r>
      <w:r>
        <w:t xml:space="preserve"> </w:t>
      </w:r>
      <w:r w:rsidRPr="001313E7">
        <w:t>disability</w:t>
      </w:r>
      <w:r>
        <w:t xml:space="preserve"> </w:t>
      </w:r>
      <w:r w:rsidRPr="001313E7">
        <w:t>unrelated</w:t>
      </w:r>
      <w:r>
        <w:t xml:space="preserve"> </w:t>
      </w:r>
      <w:r w:rsidRPr="001313E7">
        <w:t>to</w:t>
      </w:r>
      <w:r>
        <w:t xml:space="preserve"> </w:t>
      </w:r>
      <w:r w:rsidRPr="001313E7">
        <w:t>the</w:t>
      </w:r>
      <w:r>
        <w:t xml:space="preserve"> </w:t>
      </w:r>
      <w:r w:rsidRPr="001313E7">
        <w:t>individual</w:t>
      </w:r>
      <w:r>
        <w:t>’</w:t>
      </w:r>
      <w:r w:rsidRPr="001313E7">
        <w:t>s</w:t>
      </w:r>
      <w:r>
        <w:t xml:space="preserve"> </w:t>
      </w:r>
      <w:r w:rsidRPr="001313E7">
        <w:t>ability</w:t>
      </w:r>
      <w:r>
        <w:t xml:space="preserve"> </w:t>
      </w:r>
      <w:r w:rsidRPr="001313E7">
        <w:t>to</w:t>
      </w:r>
      <w:r>
        <w:t xml:space="preserve"> </w:t>
      </w:r>
      <w:r w:rsidRPr="001313E7">
        <w:t>perform</w:t>
      </w:r>
      <w:r>
        <w:t xml:space="preserve"> </w:t>
      </w:r>
      <w:r w:rsidRPr="001313E7">
        <w:t>the</w:t>
      </w:r>
      <w:r>
        <w:t xml:space="preserve"> </w:t>
      </w:r>
      <w:r w:rsidRPr="001313E7">
        <w:t>duties</w:t>
      </w:r>
      <w:r>
        <w:t xml:space="preserve"> </w:t>
      </w:r>
      <w:r w:rsidRPr="001313E7">
        <w:t>of</w:t>
      </w:r>
      <w:r>
        <w:t xml:space="preserve"> </w:t>
      </w:r>
      <w:r w:rsidRPr="001313E7">
        <w:t>the</w:t>
      </w:r>
      <w:r>
        <w:t xml:space="preserve"> </w:t>
      </w:r>
      <w:r w:rsidRPr="001313E7">
        <w:t>particular</w:t>
      </w:r>
      <w:r>
        <w:t xml:space="preserve"> </w:t>
      </w:r>
      <w:r w:rsidRPr="001313E7">
        <w:t>job</w:t>
      </w:r>
      <w:r>
        <w:t xml:space="preserve"> </w:t>
      </w:r>
      <w:r w:rsidRPr="001313E7">
        <w:t>or</w:t>
      </w:r>
      <w:r>
        <w:t xml:space="preserve"> </w:t>
      </w:r>
      <w:r w:rsidRPr="001313E7">
        <w:t>position.</w:t>
      </w:r>
      <w:r>
        <w:t xml:space="preserve"> </w:t>
      </w:r>
      <w:r w:rsidRPr="001313E7">
        <w:t>Provider</w:t>
      </w:r>
      <w:r>
        <w:t xml:space="preserve"> </w:t>
      </w:r>
      <w:r w:rsidRPr="001313E7">
        <w:t>shall</w:t>
      </w:r>
      <w:r>
        <w:t xml:space="preserve"> </w:t>
      </w:r>
      <w:r w:rsidRPr="001313E7">
        <w:t>comply</w:t>
      </w:r>
      <w:r>
        <w:t xml:space="preserve"> </w:t>
      </w:r>
      <w:r w:rsidRPr="001313E7">
        <w:t>with</w:t>
      </w:r>
      <w:r>
        <w:t xml:space="preserve"> </w:t>
      </w:r>
      <w:r w:rsidRPr="001313E7">
        <w:t>the</w:t>
      </w:r>
      <w:r>
        <w:t xml:space="preserve"> </w:t>
      </w:r>
      <w:r w:rsidRPr="001313E7">
        <w:t>provisions</w:t>
      </w:r>
      <w:r>
        <w:t xml:space="preserve"> </w:t>
      </w:r>
      <w:r w:rsidRPr="001313E7">
        <w:t>of</w:t>
      </w:r>
      <w:r>
        <w:t xml:space="preserve"> </w:t>
      </w:r>
      <w:r w:rsidRPr="001313E7">
        <w:t>the</w:t>
      </w:r>
      <w:r>
        <w:t xml:space="preserve"> </w:t>
      </w:r>
      <w:r w:rsidRPr="001313E7">
        <w:t>Fair</w:t>
      </w:r>
      <w:r>
        <w:t xml:space="preserve"> </w:t>
      </w:r>
      <w:r w:rsidRPr="001313E7">
        <w:t>Employment</w:t>
      </w:r>
      <w:r>
        <w:t xml:space="preserve"> </w:t>
      </w:r>
      <w:r w:rsidRPr="001313E7">
        <w:t>and</w:t>
      </w:r>
      <w:r>
        <w:t xml:space="preserve"> </w:t>
      </w:r>
      <w:r w:rsidRPr="001313E7">
        <w:t>Housing</w:t>
      </w:r>
      <w:r>
        <w:t xml:space="preserve"> </w:t>
      </w:r>
      <w:r w:rsidRPr="001313E7">
        <w:t>Act</w:t>
      </w:r>
      <w:r>
        <w:t xml:space="preserve"> </w:t>
      </w:r>
      <w:r w:rsidRPr="001313E7">
        <w:t>and</w:t>
      </w:r>
      <w:r>
        <w:t xml:space="preserve"> </w:t>
      </w:r>
      <w:r w:rsidRPr="001313E7">
        <w:t>the</w:t>
      </w:r>
      <w:r>
        <w:t xml:space="preserve"> </w:t>
      </w:r>
      <w:r w:rsidRPr="001313E7">
        <w:t>applicable</w:t>
      </w:r>
      <w:r>
        <w:t xml:space="preserve"> </w:t>
      </w:r>
      <w:r w:rsidRPr="001313E7">
        <w:t>regulations</w:t>
      </w:r>
      <w:r>
        <w:t xml:space="preserve"> </w:t>
      </w:r>
      <w:r w:rsidRPr="001313E7">
        <w:t>promulgated</w:t>
      </w:r>
      <w:r>
        <w:t xml:space="preserve"> </w:t>
      </w:r>
      <w:r w:rsidRPr="001313E7">
        <w:t>thereunder.</w:t>
      </w:r>
    </w:p>
    <w:p w14:paraId="19B76B89" w14:textId="77777777" w:rsidR="007E62F9" w:rsidRPr="001313E7" w:rsidRDefault="00CB6819" w:rsidP="007E62F9">
      <w:pPr>
        <w:pStyle w:val="StandardL3"/>
        <w:rPr>
          <w:b/>
        </w:rPr>
      </w:pPr>
      <w:r>
        <w:rPr>
          <w:b/>
        </w:rPr>
        <w:t xml:space="preserve">Medical </w:t>
      </w:r>
      <w:r w:rsidRPr="001313E7">
        <w:rPr>
          <w:b/>
        </w:rPr>
        <w:t>Record</w:t>
      </w:r>
      <w:bookmarkStart w:id="8" w:name="CTS_aae69a2267bb45ea95faea5ccff84f9f"/>
      <w:bookmarkEnd w:id="8"/>
      <w:r>
        <w:rPr>
          <w:b/>
        </w:rPr>
        <w:t>s.</w:t>
      </w:r>
    </w:p>
    <w:p w14:paraId="2CA5336C" w14:textId="77777777" w:rsidR="007E62F9" w:rsidRPr="001313E7" w:rsidRDefault="00CB6819" w:rsidP="00CB6504">
      <w:pPr>
        <w:pStyle w:val="StandardL4"/>
        <w:ind w:left="0" w:firstLine="3600"/>
      </w:pPr>
      <w:r w:rsidRPr="001313E7">
        <w:rPr>
          <w:b/>
        </w:rPr>
        <w:t>Maintaining</w:t>
      </w:r>
      <w:r>
        <w:rPr>
          <w:b/>
        </w:rPr>
        <w:t xml:space="preserve"> </w:t>
      </w:r>
      <w:r w:rsidRPr="001313E7">
        <w:rPr>
          <w:b/>
        </w:rPr>
        <w:t>Member</w:t>
      </w:r>
      <w:r>
        <w:rPr>
          <w:b/>
        </w:rPr>
        <w:t xml:space="preserve"> </w:t>
      </w:r>
      <w:r w:rsidRPr="001313E7">
        <w:rPr>
          <w:b/>
        </w:rPr>
        <w:t>Medical</w:t>
      </w:r>
      <w:r>
        <w:rPr>
          <w:b/>
        </w:rPr>
        <w:t xml:space="preserve"> </w:t>
      </w:r>
      <w:r w:rsidRPr="001313E7">
        <w:rPr>
          <w:b/>
        </w:rPr>
        <w:t>Record.</w:t>
      </w:r>
      <w:r>
        <w:rPr>
          <w:b/>
        </w:rPr>
        <w:t xml:space="preserve"> </w:t>
      </w:r>
      <w:r w:rsidRPr="001313E7">
        <w:t>Provider</w:t>
      </w:r>
      <w:r>
        <w:t xml:space="preserve"> </w:t>
      </w:r>
      <w:r w:rsidRPr="001313E7">
        <w:t>shall</w:t>
      </w:r>
      <w:r>
        <w:t xml:space="preserve"> </w:t>
      </w:r>
      <w:r w:rsidRPr="001313E7">
        <w:t>maintain</w:t>
      </w:r>
      <w:r>
        <w:t xml:space="preserve"> </w:t>
      </w:r>
      <w:r w:rsidRPr="001313E7">
        <w:t>and</w:t>
      </w:r>
      <w:r>
        <w:t xml:space="preserve"> </w:t>
      </w:r>
      <w:r w:rsidRPr="001313E7">
        <w:t>require</w:t>
      </w:r>
      <w:r>
        <w:t xml:space="preserve"> </w:t>
      </w:r>
      <w:r w:rsidRPr="001313E7">
        <w:t>its</w:t>
      </w:r>
      <w:r>
        <w:t xml:space="preserve"> </w:t>
      </w:r>
      <w:r w:rsidRPr="001313E7">
        <w:t>subcontractors</w:t>
      </w:r>
      <w:r>
        <w:t xml:space="preserve"> </w:t>
      </w:r>
      <w:r w:rsidRPr="001313E7">
        <w:t>to</w:t>
      </w:r>
      <w:r>
        <w:t xml:space="preserve"> </w:t>
      </w:r>
      <w:r w:rsidRPr="001313E7">
        <w:t>maintain</w:t>
      </w:r>
      <w:r>
        <w:t xml:space="preserve"> </w:t>
      </w:r>
      <w:r w:rsidRPr="001313E7">
        <w:t>a</w:t>
      </w:r>
      <w:r>
        <w:t xml:space="preserve"> </w:t>
      </w:r>
      <w:r w:rsidRPr="001313E7">
        <w:t>medical</w:t>
      </w:r>
      <w:r>
        <w:t xml:space="preserve"> </w:t>
      </w:r>
      <w:r w:rsidRPr="001313E7">
        <w:t>record</w:t>
      </w:r>
      <w:r>
        <w:t xml:space="preserve"> </w:t>
      </w:r>
      <w:r w:rsidRPr="001313E7">
        <w:t>for</w:t>
      </w:r>
      <w:r>
        <w:t xml:space="preserve"> </w:t>
      </w:r>
      <w:r w:rsidRPr="001313E7">
        <w:t>each</w:t>
      </w:r>
      <w:r>
        <w:t xml:space="preserve"> </w:t>
      </w:r>
      <w:r w:rsidRPr="001313E7">
        <w:t>Member</w:t>
      </w:r>
      <w:r>
        <w:t xml:space="preserve"> </w:t>
      </w:r>
      <w:r w:rsidRPr="001313E7">
        <w:t>to</w:t>
      </w:r>
      <w:r>
        <w:t xml:space="preserve"> </w:t>
      </w:r>
      <w:r w:rsidRPr="001313E7">
        <w:t>whom</w:t>
      </w:r>
      <w:r>
        <w:t xml:space="preserve"> </w:t>
      </w:r>
      <w:r w:rsidRPr="001313E7">
        <w:t>Provider</w:t>
      </w:r>
      <w:r>
        <w:t xml:space="preserve"> </w:t>
      </w:r>
      <w:r w:rsidRPr="001313E7">
        <w:t>renders</w:t>
      </w:r>
      <w:r>
        <w:t xml:space="preserve"> </w:t>
      </w:r>
      <w:r w:rsidRPr="001313E7">
        <w:t>Covered</w:t>
      </w:r>
      <w:r>
        <w:t xml:space="preserve"> </w:t>
      </w:r>
      <w:r w:rsidRPr="001313E7">
        <w:t>Services.</w:t>
      </w:r>
      <w:r>
        <w:t xml:space="preserve"> </w:t>
      </w:r>
      <w:r w:rsidRPr="001313E7">
        <w:t>Provider</w:t>
      </w:r>
      <w:r>
        <w:t xml:space="preserve"> </w:t>
      </w:r>
      <w:r w:rsidRPr="001313E7">
        <w:t>or</w:t>
      </w:r>
      <w:r>
        <w:t xml:space="preserve"> Provider’s </w:t>
      </w:r>
      <w:r w:rsidRPr="001313E7">
        <w:t>subcontractor</w:t>
      </w:r>
      <w:r>
        <w:t xml:space="preserve"> </w:t>
      </w:r>
      <w:r w:rsidRPr="001313E7">
        <w:t>shall</w:t>
      </w:r>
      <w:r>
        <w:t xml:space="preserve"> </w:t>
      </w:r>
      <w:r w:rsidRPr="001313E7">
        <w:t>open</w:t>
      </w:r>
      <w:r>
        <w:t xml:space="preserve"> </w:t>
      </w:r>
      <w:r w:rsidRPr="001313E7">
        <w:t>each</w:t>
      </w:r>
      <w:r>
        <w:t xml:space="preserve"> </w:t>
      </w:r>
      <w:r w:rsidRPr="001313E7">
        <w:t>Member</w:t>
      </w:r>
      <w:r>
        <w:t>’</w:t>
      </w:r>
      <w:r w:rsidRPr="001313E7">
        <w:t>s</w:t>
      </w:r>
      <w:r>
        <w:t xml:space="preserve"> </w:t>
      </w:r>
      <w:r w:rsidRPr="001313E7">
        <w:t>medical</w:t>
      </w:r>
      <w:r>
        <w:t xml:space="preserve"> </w:t>
      </w:r>
      <w:r w:rsidRPr="001313E7">
        <w:t>record</w:t>
      </w:r>
      <w:r>
        <w:t xml:space="preserve"> </w:t>
      </w:r>
      <w:r w:rsidRPr="001313E7">
        <w:t>upon</w:t>
      </w:r>
      <w:r>
        <w:t xml:space="preserve"> </w:t>
      </w:r>
      <w:r w:rsidRPr="001313E7">
        <w:t>the</w:t>
      </w:r>
      <w:r>
        <w:t xml:space="preserve"> </w:t>
      </w:r>
      <w:r w:rsidRPr="001313E7">
        <w:t>Member</w:t>
      </w:r>
      <w:r>
        <w:t>’</w:t>
      </w:r>
      <w:r w:rsidRPr="001313E7">
        <w:t>s</w:t>
      </w:r>
      <w:r>
        <w:t xml:space="preserve"> </w:t>
      </w:r>
      <w:r w:rsidRPr="001313E7">
        <w:t>first</w:t>
      </w:r>
      <w:r>
        <w:t xml:space="preserve"> </w:t>
      </w:r>
      <w:r w:rsidRPr="001313E7">
        <w:t>encounter</w:t>
      </w:r>
      <w:r>
        <w:t xml:space="preserve"> </w:t>
      </w:r>
      <w:r w:rsidRPr="001313E7">
        <w:t>with</w:t>
      </w:r>
      <w:r>
        <w:t xml:space="preserve"> </w:t>
      </w:r>
      <w:r w:rsidRPr="001313E7">
        <w:t>Provider</w:t>
      </w:r>
      <w:r>
        <w:t xml:space="preserve"> </w:t>
      </w:r>
      <w:r w:rsidRPr="001313E7">
        <w:t>or</w:t>
      </w:r>
      <w:r>
        <w:t xml:space="preserve"> Provider’s </w:t>
      </w:r>
      <w:r w:rsidRPr="001313E7">
        <w:t>subcontractor.</w:t>
      </w:r>
      <w:r>
        <w:t xml:space="preserve"> </w:t>
      </w:r>
      <w:r w:rsidRPr="001313E7">
        <w:t>The</w:t>
      </w:r>
      <w:r>
        <w:t xml:space="preserve"> </w:t>
      </w:r>
      <w:r w:rsidRPr="001313E7">
        <w:t>Member</w:t>
      </w:r>
      <w:r>
        <w:t>’</w:t>
      </w:r>
      <w:r w:rsidRPr="001313E7">
        <w:t>s</w:t>
      </w:r>
      <w:r>
        <w:t xml:space="preserve"> </w:t>
      </w:r>
      <w:r w:rsidRPr="001313E7">
        <w:t>medical</w:t>
      </w:r>
      <w:r>
        <w:t xml:space="preserve"> </w:t>
      </w:r>
      <w:r w:rsidRPr="001313E7">
        <w:t>record</w:t>
      </w:r>
      <w:r>
        <w:t xml:space="preserve"> </w:t>
      </w:r>
      <w:r w:rsidRPr="001313E7">
        <w:t>shall</w:t>
      </w:r>
      <w:r>
        <w:t xml:space="preserve"> </w:t>
      </w:r>
      <w:r w:rsidRPr="001313E7">
        <w:t>contain</w:t>
      </w:r>
      <w:r>
        <w:t xml:space="preserve"> </w:t>
      </w:r>
      <w:r w:rsidRPr="001313E7">
        <w:t>all</w:t>
      </w:r>
      <w:r>
        <w:t xml:space="preserve"> </w:t>
      </w:r>
      <w:r w:rsidRPr="001313E7">
        <w:t>information</w:t>
      </w:r>
      <w:r>
        <w:t xml:space="preserve"> </w:t>
      </w:r>
      <w:r w:rsidRPr="001313E7">
        <w:t>required</w:t>
      </w:r>
      <w:r>
        <w:t xml:space="preserve"> </w:t>
      </w:r>
      <w:r w:rsidRPr="001313E7">
        <w:t>by</w:t>
      </w:r>
      <w:r>
        <w:t xml:space="preserve"> </w:t>
      </w:r>
      <w:r w:rsidRPr="001313E7">
        <w:t>state</w:t>
      </w:r>
      <w:r>
        <w:t xml:space="preserve"> </w:t>
      </w:r>
      <w:r w:rsidRPr="001313E7">
        <w:t>and</w:t>
      </w:r>
      <w:r>
        <w:t xml:space="preserve"> </w:t>
      </w:r>
      <w:r w:rsidRPr="001313E7">
        <w:t>federal</w:t>
      </w:r>
      <w:r>
        <w:t xml:space="preserve"> </w:t>
      </w:r>
      <w:r w:rsidRPr="001313E7">
        <w:t>law,</w:t>
      </w:r>
      <w:r>
        <w:t xml:space="preserve"> </w:t>
      </w:r>
      <w:r w:rsidRPr="001313E7">
        <w:t>generally</w:t>
      </w:r>
      <w:r>
        <w:t xml:space="preserve"> </w:t>
      </w:r>
      <w:r w:rsidRPr="001313E7">
        <w:t>accepted</w:t>
      </w:r>
      <w:r>
        <w:t xml:space="preserve"> </w:t>
      </w:r>
      <w:r w:rsidRPr="001313E7">
        <w:t>and</w:t>
      </w:r>
      <w:r>
        <w:t xml:space="preserve"> </w:t>
      </w:r>
      <w:r w:rsidRPr="001313E7">
        <w:t>prevailing</w:t>
      </w:r>
      <w:r>
        <w:t xml:space="preserve"> </w:t>
      </w:r>
      <w:r w:rsidRPr="001313E7">
        <w:t>professional</w:t>
      </w:r>
      <w:r>
        <w:t xml:space="preserve"> </w:t>
      </w:r>
      <w:r w:rsidRPr="001313E7">
        <w:t>practice,</w:t>
      </w:r>
      <w:r>
        <w:t xml:space="preserve"> </w:t>
      </w:r>
      <w:r w:rsidRPr="001313E7">
        <w:t>applicable</w:t>
      </w:r>
      <w:r>
        <w:t xml:space="preserve"> </w:t>
      </w:r>
      <w:r w:rsidRPr="001313E7">
        <w:t>government</w:t>
      </w:r>
      <w:r>
        <w:t xml:space="preserve"> </w:t>
      </w:r>
      <w:r w:rsidRPr="001313E7">
        <w:t>sponsored</w:t>
      </w:r>
      <w:r>
        <w:t xml:space="preserve"> </w:t>
      </w:r>
      <w:r w:rsidRPr="001313E7">
        <w:t>health</w:t>
      </w:r>
      <w:r>
        <w:t xml:space="preserve"> </w:t>
      </w:r>
      <w:r w:rsidRPr="001313E7">
        <w:t>programs,</w:t>
      </w:r>
      <w:r>
        <w:t xml:space="preserve"> </w:t>
      </w:r>
      <w:r w:rsidRPr="001313E7">
        <w:t>and</w:t>
      </w:r>
      <w:r>
        <w:t xml:space="preserve"> </w:t>
      </w:r>
      <w:r w:rsidRPr="001313E7">
        <w:t>all</w:t>
      </w:r>
      <w:r>
        <w:t xml:space="preserve"> </w:t>
      </w:r>
      <w:r w:rsidRPr="001313E7">
        <w:t>Health</w:t>
      </w:r>
      <w:r>
        <w:t xml:space="preserve"> </w:t>
      </w:r>
      <w:r w:rsidRPr="001313E7">
        <w:t>Plan</w:t>
      </w:r>
      <w:r>
        <w:t xml:space="preserve"> </w:t>
      </w:r>
      <w:r w:rsidRPr="001313E7">
        <w:t>policies</w:t>
      </w:r>
      <w:r>
        <w:t xml:space="preserve"> </w:t>
      </w:r>
      <w:r w:rsidRPr="001313E7">
        <w:t>and</w:t>
      </w:r>
      <w:r>
        <w:t xml:space="preserve"> </w:t>
      </w:r>
      <w:r w:rsidRPr="001313E7">
        <w:t>procedures.</w:t>
      </w:r>
      <w:r>
        <w:rPr>
          <w:color w:val="000000"/>
        </w:rPr>
        <w:t xml:space="preserve"> </w:t>
      </w:r>
      <w:r w:rsidRPr="001313E7">
        <w:rPr>
          <w:color w:val="000000"/>
        </w:rPr>
        <w:t>Such</w:t>
      </w:r>
      <w:r>
        <w:rPr>
          <w:color w:val="000000"/>
        </w:rPr>
        <w:t xml:space="preserve"> </w:t>
      </w:r>
      <w:r w:rsidRPr="001313E7">
        <w:rPr>
          <w:color w:val="000000"/>
        </w:rPr>
        <w:t>records</w:t>
      </w:r>
      <w:r>
        <w:rPr>
          <w:color w:val="000000"/>
        </w:rPr>
        <w:t xml:space="preserve"> </w:t>
      </w:r>
      <w:r w:rsidRPr="001313E7">
        <w:rPr>
          <w:color w:val="000000"/>
        </w:rPr>
        <w:t>shall</w:t>
      </w:r>
      <w:r>
        <w:rPr>
          <w:color w:val="000000"/>
        </w:rPr>
        <w:t xml:space="preserve"> </w:t>
      </w:r>
      <w:r w:rsidRPr="001313E7">
        <w:rPr>
          <w:color w:val="000000"/>
        </w:rPr>
        <w:t>be</w:t>
      </w:r>
      <w:r>
        <w:rPr>
          <w:color w:val="000000"/>
        </w:rPr>
        <w:t xml:space="preserve"> </w:t>
      </w:r>
      <w:r w:rsidRPr="001313E7">
        <w:rPr>
          <w:color w:val="000000"/>
        </w:rPr>
        <w:t>maintained</w:t>
      </w:r>
      <w:r>
        <w:rPr>
          <w:color w:val="000000"/>
        </w:rPr>
        <w:t xml:space="preserve"> </w:t>
      </w:r>
      <w:r w:rsidRPr="001313E7">
        <w:rPr>
          <w:color w:val="000000"/>
        </w:rPr>
        <w:t>in</w:t>
      </w:r>
      <w:r>
        <w:rPr>
          <w:color w:val="000000"/>
        </w:rPr>
        <w:t xml:space="preserve"> </w:t>
      </w:r>
      <w:r w:rsidRPr="001313E7">
        <w:rPr>
          <w:color w:val="000000"/>
        </w:rPr>
        <w:t>a</w:t>
      </w:r>
      <w:r>
        <w:rPr>
          <w:color w:val="000000"/>
        </w:rPr>
        <w:t xml:space="preserve"> </w:t>
      </w:r>
      <w:r w:rsidRPr="001313E7">
        <w:rPr>
          <w:color w:val="000000"/>
        </w:rPr>
        <w:t>current,</w:t>
      </w:r>
      <w:r>
        <w:rPr>
          <w:color w:val="000000"/>
        </w:rPr>
        <w:t xml:space="preserve"> </w:t>
      </w:r>
      <w:r w:rsidRPr="001313E7">
        <w:rPr>
          <w:color w:val="000000"/>
        </w:rPr>
        <w:t>detailed,</w:t>
      </w:r>
      <w:r>
        <w:rPr>
          <w:color w:val="000000"/>
        </w:rPr>
        <w:t xml:space="preserve"> </w:t>
      </w:r>
      <w:r w:rsidRPr="001313E7">
        <w:rPr>
          <w:color w:val="000000"/>
        </w:rPr>
        <w:t>organized,</w:t>
      </w:r>
      <w:r>
        <w:rPr>
          <w:color w:val="000000"/>
        </w:rPr>
        <w:t xml:space="preserve"> </w:t>
      </w:r>
      <w:r w:rsidRPr="001313E7">
        <w:rPr>
          <w:color w:val="000000"/>
        </w:rPr>
        <w:t>and</w:t>
      </w:r>
      <w:r>
        <w:rPr>
          <w:color w:val="000000"/>
        </w:rPr>
        <w:t xml:space="preserve"> </w:t>
      </w:r>
      <w:r w:rsidRPr="001313E7">
        <w:rPr>
          <w:color w:val="000000"/>
        </w:rPr>
        <w:t>comprehensive</w:t>
      </w:r>
      <w:r>
        <w:rPr>
          <w:color w:val="000000"/>
        </w:rPr>
        <w:t xml:space="preserve"> </w:t>
      </w:r>
      <w:r w:rsidRPr="001313E7">
        <w:rPr>
          <w:color w:val="000000"/>
        </w:rPr>
        <w:t>manner.</w:t>
      </w:r>
      <w:r>
        <w:t xml:space="preserve"> </w:t>
      </w:r>
      <w:r w:rsidRPr="001313E7">
        <w:t>Provider</w:t>
      </w:r>
      <w:r>
        <w:t xml:space="preserve"> </w:t>
      </w:r>
      <w:r w:rsidRPr="001313E7">
        <w:t>shall</w:t>
      </w:r>
      <w:r>
        <w:t xml:space="preserve"> </w:t>
      </w:r>
      <w:r w:rsidRPr="001313E7">
        <w:t>retain</w:t>
      </w:r>
      <w:r>
        <w:t xml:space="preserve"> </w:t>
      </w:r>
      <w:r w:rsidRPr="001313E7">
        <w:t>all</w:t>
      </w:r>
      <w:r>
        <w:t xml:space="preserve"> </w:t>
      </w:r>
      <w:r w:rsidRPr="001313E7">
        <w:t>such</w:t>
      </w:r>
      <w:r>
        <w:t xml:space="preserve"> medical </w:t>
      </w:r>
      <w:r w:rsidRPr="001313E7">
        <w:t>records</w:t>
      </w:r>
      <w:r>
        <w:t xml:space="preserve"> </w:t>
      </w:r>
      <w:r w:rsidRPr="001313E7">
        <w:t>for</w:t>
      </w:r>
      <w:r>
        <w:t xml:space="preserve"> </w:t>
      </w:r>
      <w:r w:rsidRPr="001313E7">
        <w:t>at</w:t>
      </w:r>
      <w:r>
        <w:t xml:space="preserve"> </w:t>
      </w:r>
      <w:r w:rsidRPr="001313E7">
        <w:t>least</w:t>
      </w:r>
      <w:r>
        <w:t xml:space="preserve"> </w:t>
      </w:r>
      <w:r w:rsidRPr="001313E7">
        <w:t>seven</w:t>
      </w:r>
      <w:r>
        <w:t xml:space="preserve"> </w:t>
      </w:r>
      <w:r w:rsidRPr="001313E7">
        <w:t>(7)</w:t>
      </w:r>
      <w:r>
        <w:t xml:space="preserve"> </w:t>
      </w:r>
      <w:r w:rsidRPr="001313E7">
        <w:t>years</w:t>
      </w:r>
      <w:r>
        <w:rPr>
          <w:color w:val="000000"/>
        </w:rPr>
        <w:t xml:space="preserve"> </w:t>
      </w:r>
      <w:r w:rsidRPr="001313E7">
        <w:rPr>
          <w:color w:val="000000"/>
        </w:rPr>
        <w:t>after</w:t>
      </w:r>
      <w:r>
        <w:rPr>
          <w:color w:val="000000"/>
        </w:rPr>
        <w:t xml:space="preserve"> </w:t>
      </w:r>
      <w:r w:rsidRPr="001313E7">
        <w:rPr>
          <w:color w:val="000000"/>
        </w:rPr>
        <w:t>rendering</w:t>
      </w:r>
      <w:r>
        <w:rPr>
          <w:color w:val="000000"/>
        </w:rPr>
        <w:t xml:space="preserve"> </w:t>
      </w:r>
      <w:r w:rsidRPr="001313E7">
        <w:rPr>
          <w:color w:val="000000"/>
        </w:rPr>
        <w:t>Covered</w:t>
      </w:r>
      <w:r>
        <w:rPr>
          <w:color w:val="000000"/>
        </w:rPr>
        <w:t xml:space="preserve"> </w:t>
      </w:r>
      <w:r w:rsidRPr="001313E7">
        <w:rPr>
          <w:color w:val="000000"/>
        </w:rPr>
        <w:t>Services</w:t>
      </w:r>
      <w:r>
        <w:rPr>
          <w:color w:val="000000"/>
        </w:rPr>
        <w:t xml:space="preserve"> </w:t>
      </w:r>
      <w:r w:rsidRPr="001313E7">
        <w:rPr>
          <w:color w:val="000000"/>
        </w:rPr>
        <w:t>and</w:t>
      </w:r>
      <w:r>
        <w:rPr>
          <w:color w:val="000000"/>
        </w:rPr>
        <w:t xml:space="preserve"> </w:t>
      </w:r>
      <w:r w:rsidRPr="001313E7">
        <w:rPr>
          <w:color w:val="000000"/>
        </w:rPr>
        <w:t>the</w:t>
      </w:r>
      <w:r>
        <w:rPr>
          <w:color w:val="000000"/>
        </w:rPr>
        <w:t xml:space="preserve"> </w:t>
      </w:r>
      <w:r w:rsidRPr="001313E7">
        <w:rPr>
          <w:color w:val="000000"/>
        </w:rPr>
        <w:t>records</w:t>
      </w:r>
      <w:r>
        <w:rPr>
          <w:color w:val="000000"/>
        </w:rPr>
        <w:t xml:space="preserve"> </w:t>
      </w:r>
      <w:r w:rsidRPr="001313E7">
        <w:rPr>
          <w:color w:val="000000"/>
        </w:rPr>
        <w:t>of</w:t>
      </w:r>
      <w:r>
        <w:rPr>
          <w:color w:val="000000"/>
        </w:rPr>
        <w:t xml:space="preserve"> </w:t>
      </w:r>
      <w:r w:rsidRPr="001313E7">
        <w:rPr>
          <w:color w:val="000000"/>
        </w:rPr>
        <w:t>a</w:t>
      </w:r>
      <w:r>
        <w:rPr>
          <w:color w:val="000000"/>
        </w:rPr>
        <w:t xml:space="preserve"> </w:t>
      </w:r>
      <w:r w:rsidRPr="001313E7">
        <w:rPr>
          <w:color w:val="000000"/>
        </w:rPr>
        <w:t>minor</w:t>
      </w:r>
      <w:r>
        <w:rPr>
          <w:color w:val="000000"/>
        </w:rPr>
        <w:t xml:space="preserve"> </w:t>
      </w:r>
      <w:r w:rsidRPr="001313E7">
        <w:rPr>
          <w:color w:val="000000"/>
        </w:rPr>
        <w:t>child</w:t>
      </w:r>
      <w:r>
        <w:rPr>
          <w:color w:val="000000"/>
        </w:rPr>
        <w:t xml:space="preserve"> </w:t>
      </w:r>
      <w:r w:rsidRPr="001313E7">
        <w:rPr>
          <w:color w:val="000000"/>
        </w:rPr>
        <w:t>shall</w:t>
      </w:r>
      <w:r>
        <w:rPr>
          <w:color w:val="000000"/>
        </w:rPr>
        <w:t xml:space="preserve"> </w:t>
      </w:r>
      <w:r w:rsidRPr="001313E7">
        <w:rPr>
          <w:color w:val="000000"/>
        </w:rPr>
        <w:t>be</w:t>
      </w:r>
      <w:r>
        <w:rPr>
          <w:color w:val="000000"/>
        </w:rPr>
        <w:t xml:space="preserve"> </w:t>
      </w:r>
      <w:r w:rsidRPr="001313E7">
        <w:rPr>
          <w:color w:val="000000"/>
        </w:rPr>
        <w:t>kept</w:t>
      </w:r>
      <w:r>
        <w:rPr>
          <w:color w:val="000000"/>
        </w:rPr>
        <w:t xml:space="preserve"> </w:t>
      </w:r>
      <w:r w:rsidRPr="001313E7">
        <w:rPr>
          <w:color w:val="000000"/>
        </w:rPr>
        <w:t>for</w:t>
      </w:r>
      <w:r>
        <w:rPr>
          <w:color w:val="000000"/>
        </w:rPr>
        <w:t xml:space="preserve"> </w:t>
      </w:r>
      <w:r w:rsidRPr="001313E7">
        <w:rPr>
          <w:color w:val="000000"/>
        </w:rPr>
        <w:t>a</w:t>
      </w:r>
      <w:r>
        <w:rPr>
          <w:color w:val="000000"/>
        </w:rPr>
        <w:t xml:space="preserve"> </w:t>
      </w:r>
      <w:r w:rsidRPr="001313E7">
        <w:rPr>
          <w:color w:val="000000"/>
        </w:rPr>
        <w:t>period</w:t>
      </w:r>
      <w:r>
        <w:rPr>
          <w:color w:val="000000"/>
        </w:rPr>
        <w:t xml:space="preserve"> </w:t>
      </w:r>
      <w:r w:rsidRPr="001313E7">
        <w:rPr>
          <w:color w:val="000000"/>
        </w:rPr>
        <w:t>of</w:t>
      </w:r>
      <w:r>
        <w:rPr>
          <w:color w:val="000000"/>
        </w:rPr>
        <w:t xml:space="preserve"> </w:t>
      </w:r>
      <w:r w:rsidRPr="001313E7">
        <w:rPr>
          <w:color w:val="000000"/>
        </w:rPr>
        <w:t>at</w:t>
      </w:r>
      <w:r>
        <w:rPr>
          <w:color w:val="000000"/>
        </w:rPr>
        <w:t xml:space="preserve"> </w:t>
      </w:r>
      <w:r w:rsidRPr="001313E7">
        <w:rPr>
          <w:color w:val="000000"/>
        </w:rPr>
        <w:t>least</w:t>
      </w:r>
      <w:r>
        <w:rPr>
          <w:color w:val="000000"/>
        </w:rPr>
        <w:t xml:space="preserve"> </w:t>
      </w:r>
      <w:r w:rsidRPr="001313E7">
        <w:rPr>
          <w:color w:val="000000"/>
        </w:rPr>
        <w:t>one</w:t>
      </w:r>
      <w:r>
        <w:rPr>
          <w:color w:val="000000"/>
        </w:rPr>
        <w:t xml:space="preserve"> </w:t>
      </w:r>
      <w:r w:rsidRPr="001313E7">
        <w:rPr>
          <w:color w:val="000000"/>
        </w:rPr>
        <w:t>(1)</w:t>
      </w:r>
      <w:r>
        <w:rPr>
          <w:color w:val="000000"/>
        </w:rPr>
        <w:t xml:space="preserve"> </w:t>
      </w:r>
      <w:r w:rsidRPr="001313E7">
        <w:rPr>
          <w:color w:val="000000"/>
        </w:rPr>
        <w:t>year</w:t>
      </w:r>
      <w:r>
        <w:rPr>
          <w:color w:val="000000"/>
        </w:rPr>
        <w:t xml:space="preserve"> </w:t>
      </w:r>
      <w:r w:rsidRPr="001313E7">
        <w:rPr>
          <w:color w:val="000000"/>
        </w:rPr>
        <w:t>after</w:t>
      </w:r>
      <w:r>
        <w:rPr>
          <w:color w:val="000000"/>
        </w:rPr>
        <w:t xml:space="preserve"> </w:t>
      </w:r>
      <w:r w:rsidRPr="001313E7">
        <w:rPr>
          <w:color w:val="000000"/>
        </w:rPr>
        <w:t>the</w:t>
      </w:r>
      <w:r>
        <w:rPr>
          <w:color w:val="000000"/>
        </w:rPr>
        <w:t xml:space="preserve"> </w:t>
      </w:r>
      <w:r w:rsidRPr="001313E7">
        <w:rPr>
          <w:color w:val="000000"/>
        </w:rPr>
        <w:t>minor</w:t>
      </w:r>
      <w:r>
        <w:rPr>
          <w:color w:val="000000"/>
        </w:rPr>
        <w:t xml:space="preserve"> </w:t>
      </w:r>
      <w:r w:rsidRPr="001313E7">
        <w:rPr>
          <w:color w:val="000000"/>
        </w:rPr>
        <w:t>has</w:t>
      </w:r>
      <w:r>
        <w:rPr>
          <w:color w:val="000000"/>
        </w:rPr>
        <w:t xml:space="preserve"> </w:t>
      </w:r>
      <w:r w:rsidRPr="001313E7">
        <w:rPr>
          <w:color w:val="000000"/>
        </w:rPr>
        <w:t>reached</w:t>
      </w:r>
      <w:r>
        <w:rPr>
          <w:color w:val="000000"/>
        </w:rPr>
        <w:t xml:space="preserve"> </w:t>
      </w:r>
      <w:r w:rsidRPr="001313E7">
        <w:rPr>
          <w:color w:val="000000"/>
        </w:rPr>
        <w:t>the</w:t>
      </w:r>
      <w:r>
        <w:rPr>
          <w:color w:val="000000"/>
        </w:rPr>
        <w:t xml:space="preserve"> </w:t>
      </w:r>
      <w:r w:rsidRPr="001313E7">
        <w:rPr>
          <w:color w:val="000000"/>
        </w:rPr>
        <w:t>age</w:t>
      </w:r>
      <w:r>
        <w:rPr>
          <w:color w:val="000000"/>
        </w:rPr>
        <w:t xml:space="preserve"> </w:t>
      </w:r>
      <w:r w:rsidRPr="001313E7">
        <w:rPr>
          <w:color w:val="000000"/>
        </w:rPr>
        <w:t>of</w:t>
      </w:r>
      <w:r>
        <w:rPr>
          <w:color w:val="000000"/>
        </w:rPr>
        <w:t xml:space="preserve"> </w:t>
      </w:r>
      <w:r w:rsidRPr="001313E7">
        <w:rPr>
          <w:color w:val="000000"/>
        </w:rPr>
        <w:t>eighteen</w:t>
      </w:r>
      <w:r>
        <w:rPr>
          <w:color w:val="000000"/>
        </w:rPr>
        <w:t xml:space="preserve"> </w:t>
      </w:r>
      <w:r w:rsidRPr="001313E7">
        <w:rPr>
          <w:color w:val="000000"/>
        </w:rPr>
        <w:t>(18)</w:t>
      </w:r>
      <w:r>
        <w:rPr>
          <w:color w:val="000000"/>
        </w:rPr>
        <w:t xml:space="preserve"> </w:t>
      </w:r>
      <w:r w:rsidRPr="001313E7">
        <w:rPr>
          <w:color w:val="000000"/>
        </w:rPr>
        <w:t>years,</w:t>
      </w:r>
      <w:r>
        <w:rPr>
          <w:color w:val="000000"/>
        </w:rPr>
        <w:t xml:space="preserve"> </w:t>
      </w:r>
      <w:r w:rsidRPr="001313E7">
        <w:rPr>
          <w:color w:val="000000"/>
        </w:rPr>
        <w:t>but</w:t>
      </w:r>
      <w:r>
        <w:rPr>
          <w:color w:val="000000"/>
        </w:rPr>
        <w:t xml:space="preserve"> </w:t>
      </w:r>
      <w:r w:rsidRPr="001313E7">
        <w:rPr>
          <w:color w:val="000000"/>
        </w:rPr>
        <w:t>in</w:t>
      </w:r>
      <w:r>
        <w:rPr>
          <w:color w:val="000000"/>
        </w:rPr>
        <w:t xml:space="preserve"> </w:t>
      </w:r>
      <w:r w:rsidRPr="001313E7">
        <w:rPr>
          <w:color w:val="000000"/>
        </w:rPr>
        <w:t>no</w:t>
      </w:r>
      <w:r>
        <w:rPr>
          <w:color w:val="000000"/>
        </w:rPr>
        <w:t xml:space="preserve"> </w:t>
      </w:r>
      <w:r w:rsidRPr="001313E7">
        <w:rPr>
          <w:color w:val="000000"/>
        </w:rPr>
        <w:t>event</w:t>
      </w:r>
      <w:r>
        <w:rPr>
          <w:color w:val="000000"/>
        </w:rPr>
        <w:t xml:space="preserve"> </w:t>
      </w:r>
      <w:r w:rsidRPr="001313E7">
        <w:rPr>
          <w:color w:val="000000"/>
        </w:rPr>
        <w:t>less</w:t>
      </w:r>
      <w:r>
        <w:rPr>
          <w:color w:val="000000"/>
        </w:rPr>
        <w:t xml:space="preserve"> </w:t>
      </w:r>
      <w:r w:rsidRPr="001313E7">
        <w:rPr>
          <w:color w:val="000000"/>
        </w:rPr>
        <w:t>than</w:t>
      </w:r>
      <w:r>
        <w:rPr>
          <w:color w:val="000000"/>
        </w:rPr>
        <w:t xml:space="preserve"> </w:t>
      </w:r>
      <w:r w:rsidRPr="001313E7">
        <w:rPr>
          <w:color w:val="000000"/>
        </w:rPr>
        <w:t>seven</w:t>
      </w:r>
      <w:r>
        <w:rPr>
          <w:color w:val="000000"/>
        </w:rPr>
        <w:t xml:space="preserve"> </w:t>
      </w:r>
      <w:r w:rsidRPr="001313E7">
        <w:rPr>
          <w:color w:val="000000"/>
        </w:rPr>
        <w:t>(7)</w:t>
      </w:r>
      <w:r>
        <w:rPr>
          <w:color w:val="000000"/>
        </w:rPr>
        <w:t xml:space="preserve"> </w:t>
      </w:r>
      <w:r w:rsidRPr="001313E7">
        <w:rPr>
          <w:color w:val="000000"/>
        </w:rPr>
        <w:t>years</w:t>
      </w:r>
      <w:r>
        <w:rPr>
          <w:color w:val="000000"/>
        </w:rPr>
        <w:t xml:space="preserve"> </w:t>
      </w:r>
      <w:r w:rsidRPr="001313E7">
        <w:rPr>
          <w:color w:val="000000"/>
        </w:rPr>
        <w:t>or</w:t>
      </w:r>
      <w:r>
        <w:rPr>
          <w:color w:val="000000"/>
        </w:rPr>
        <w:t xml:space="preserve"> </w:t>
      </w:r>
      <w:r w:rsidRPr="001313E7">
        <w:rPr>
          <w:color w:val="000000"/>
        </w:rPr>
        <w:t>such</w:t>
      </w:r>
      <w:r>
        <w:rPr>
          <w:color w:val="000000"/>
        </w:rPr>
        <w:t xml:space="preserve"> </w:t>
      </w:r>
      <w:r w:rsidRPr="001313E7">
        <w:rPr>
          <w:color w:val="000000"/>
        </w:rPr>
        <w:t>longer</w:t>
      </w:r>
      <w:r>
        <w:rPr>
          <w:color w:val="000000"/>
        </w:rPr>
        <w:t xml:space="preserve"> </w:t>
      </w:r>
      <w:r w:rsidRPr="001313E7">
        <w:rPr>
          <w:color w:val="000000"/>
        </w:rPr>
        <w:t>time</w:t>
      </w:r>
      <w:r>
        <w:rPr>
          <w:color w:val="000000"/>
        </w:rPr>
        <w:t xml:space="preserve"> </w:t>
      </w:r>
      <w:r w:rsidRPr="001313E7">
        <w:rPr>
          <w:color w:val="000000"/>
        </w:rPr>
        <w:t>period</w:t>
      </w:r>
      <w:r>
        <w:rPr>
          <w:color w:val="000000"/>
        </w:rPr>
        <w:t xml:space="preserve"> </w:t>
      </w:r>
      <w:r w:rsidRPr="001313E7">
        <w:rPr>
          <w:color w:val="000000"/>
        </w:rPr>
        <w:t>as</w:t>
      </w:r>
      <w:r>
        <w:rPr>
          <w:color w:val="000000"/>
        </w:rPr>
        <w:t xml:space="preserve"> </w:t>
      </w:r>
      <w:r w:rsidRPr="001313E7">
        <w:rPr>
          <w:color w:val="000000"/>
        </w:rPr>
        <w:t>may</w:t>
      </w:r>
      <w:r>
        <w:rPr>
          <w:color w:val="000000"/>
        </w:rPr>
        <w:t xml:space="preserve"> </w:t>
      </w:r>
      <w:r w:rsidRPr="001313E7">
        <w:rPr>
          <w:color w:val="000000"/>
        </w:rPr>
        <w:t>be</w:t>
      </w:r>
      <w:r>
        <w:rPr>
          <w:color w:val="000000"/>
        </w:rPr>
        <w:t xml:space="preserve"> </w:t>
      </w:r>
      <w:r w:rsidRPr="001313E7">
        <w:rPr>
          <w:color w:val="000000"/>
        </w:rPr>
        <w:t>required</w:t>
      </w:r>
      <w:r>
        <w:rPr>
          <w:color w:val="000000"/>
        </w:rPr>
        <w:t xml:space="preserve"> </w:t>
      </w:r>
      <w:r w:rsidRPr="001313E7">
        <w:rPr>
          <w:color w:val="000000"/>
        </w:rPr>
        <w:t>by</w:t>
      </w:r>
      <w:r>
        <w:rPr>
          <w:color w:val="000000"/>
        </w:rPr>
        <w:t xml:space="preserve"> </w:t>
      </w:r>
      <w:r w:rsidRPr="001313E7">
        <w:rPr>
          <w:color w:val="000000"/>
        </w:rPr>
        <w:t>law.</w:t>
      </w:r>
    </w:p>
    <w:p w14:paraId="58B2891B" w14:textId="77777777" w:rsidR="007E62F9" w:rsidRPr="001313E7" w:rsidRDefault="00CB6819" w:rsidP="00B9230B">
      <w:pPr>
        <w:pStyle w:val="StandardL4"/>
        <w:tabs>
          <w:tab w:val="left" w:pos="3780"/>
        </w:tabs>
        <w:ind w:left="0" w:firstLine="3600"/>
      </w:pPr>
      <w:r w:rsidRPr="001313E7">
        <w:rPr>
          <w:b/>
        </w:rPr>
        <w:t>Confidentiality</w:t>
      </w:r>
      <w:r>
        <w:rPr>
          <w:b/>
        </w:rPr>
        <w:t xml:space="preserve"> </w:t>
      </w:r>
      <w:r w:rsidRPr="001313E7">
        <w:rPr>
          <w:b/>
        </w:rPr>
        <w:t>of</w:t>
      </w:r>
      <w:r>
        <w:rPr>
          <w:b/>
        </w:rPr>
        <w:t xml:space="preserve"> </w:t>
      </w:r>
      <w:r w:rsidRPr="001313E7">
        <w:rPr>
          <w:b/>
        </w:rPr>
        <w:t>Member</w:t>
      </w:r>
      <w:r>
        <w:rPr>
          <w:b/>
        </w:rPr>
        <w:t xml:space="preserve"> </w:t>
      </w:r>
      <w:r w:rsidRPr="001313E7">
        <w:rPr>
          <w:b/>
        </w:rPr>
        <w:t>Health</w:t>
      </w:r>
      <w:r>
        <w:rPr>
          <w:b/>
        </w:rPr>
        <w:t xml:space="preserve"> </w:t>
      </w:r>
      <w:r w:rsidRPr="001313E7">
        <w:rPr>
          <w:b/>
        </w:rPr>
        <w:t>Information.</w:t>
      </w:r>
      <w:r>
        <w:rPr>
          <w:b/>
        </w:rPr>
        <w:t xml:space="preserve"> </w:t>
      </w:r>
      <w:r w:rsidRPr="001313E7">
        <w:t>Provider</w:t>
      </w:r>
      <w:r>
        <w:t xml:space="preserve"> </w:t>
      </w:r>
      <w:r w:rsidRPr="001313E7">
        <w:t>and</w:t>
      </w:r>
      <w:r>
        <w:t xml:space="preserve"> </w:t>
      </w:r>
      <w:r w:rsidRPr="001313E7">
        <w:t>each</w:t>
      </w:r>
      <w:r>
        <w:t xml:space="preserve"> </w:t>
      </w:r>
      <w:r w:rsidRPr="001313E7">
        <w:t>party</w:t>
      </w:r>
      <w:r>
        <w:t xml:space="preserve"> </w:t>
      </w:r>
      <w:r w:rsidRPr="001313E7">
        <w:t>with</w:t>
      </w:r>
      <w:r>
        <w:t xml:space="preserve"> </w:t>
      </w:r>
      <w:r w:rsidRPr="001313E7">
        <w:t>which</w:t>
      </w:r>
      <w:r>
        <w:t xml:space="preserve"> </w:t>
      </w:r>
      <w:r w:rsidRPr="001313E7">
        <w:t>Provider</w:t>
      </w:r>
      <w:r>
        <w:t xml:space="preserve"> </w:t>
      </w:r>
      <w:r w:rsidRPr="001313E7">
        <w:t>has,</w:t>
      </w:r>
      <w:r>
        <w:t xml:space="preserve"> </w:t>
      </w:r>
      <w:r w:rsidRPr="001313E7">
        <w:t>or</w:t>
      </w:r>
      <w:r>
        <w:t xml:space="preserve"> </w:t>
      </w:r>
      <w:r w:rsidRPr="001313E7">
        <w:t>will</w:t>
      </w:r>
      <w:r>
        <w:t xml:space="preserve"> </w:t>
      </w:r>
      <w:r w:rsidRPr="001313E7">
        <w:t>have,</w:t>
      </w:r>
      <w:r>
        <w:t xml:space="preserve"> </w:t>
      </w:r>
      <w:r w:rsidRPr="001313E7">
        <w:t>a</w:t>
      </w:r>
      <w:r>
        <w:t xml:space="preserve"> </w:t>
      </w:r>
      <w:r w:rsidRPr="001313E7">
        <w:t>contractual</w:t>
      </w:r>
      <w:r>
        <w:t xml:space="preserve"> </w:t>
      </w:r>
      <w:r w:rsidRPr="001313E7">
        <w:t>relationship</w:t>
      </w:r>
      <w:r>
        <w:t xml:space="preserve"> </w:t>
      </w:r>
      <w:r w:rsidRPr="001313E7">
        <w:t>to</w:t>
      </w:r>
      <w:r>
        <w:t xml:space="preserve"> </w:t>
      </w:r>
      <w:r w:rsidRPr="001313E7">
        <w:t>provide</w:t>
      </w:r>
      <w:r>
        <w:t xml:space="preserve"> </w:t>
      </w:r>
      <w:r w:rsidRPr="001313E7">
        <w:t>the</w:t>
      </w:r>
      <w:r>
        <w:t xml:space="preserve"> </w:t>
      </w:r>
      <w:r w:rsidRPr="001313E7">
        <w:t>Covered</w:t>
      </w:r>
      <w:r>
        <w:t xml:space="preserve"> </w:t>
      </w:r>
      <w:r w:rsidRPr="001313E7">
        <w:t>Services</w:t>
      </w:r>
      <w:r>
        <w:t xml:space="preserve"> </w:t>
      </w:r>
      <w:r w:rsidRPr="001313E7">
        <w:t>shall</w:t>
      </w:r>
      <w:r>
        <w:t xml:space="preserve"> </w:t>
      </w:r>
      <w:r w:rsidRPr="001313E7">
        <w:t>comply</w:t>
      </w:r>
      <w:r>
        <w:t xml:space="preserve"> </w:t>
      </w:r>
      <w:r w:rsidRPr="001313E7">
        <w:t>with</w:t>
      </w:r>
      <w:r>
        <w:t xml:space="preserve"> </w:t>
      </w:r>
      <w:r w:rsidRPr="001313E7">
        <w:t>all</w:t>
      </w:r>
      <w:r>
        <w:t xml:space="preserve"> </w:t>
      </w:r>
      <w:r w:rsidRPr="001313E7">
        <w:t>applicable</w:t>
      </w:r>
      <w:r>
        <w:t xml:space="preserve"> </w:t>
      </w:r>
      <w:r w:rsidRPr="001313E7">
        <w:t>state</w:t>
      </w:r>
      <w:r>
        <w:t xml:space="preserve"> </w:t>
      </w:r>
      <w:r w:rsidRPr="001313E7">
        <w:t>and</w:t>
      </w:r>
      <w:r>
        <w:t xml:space="preserve"> </w:t>
      </w:r>
      <w:r w:rsidRPr="001313E7">
        <w:t>federal</w:t>
      </w:r>
      <w:r>
        <w:t xml:space="preserve"> </w:t>
      </w:r>
      <w:r w:rsidRPr="001313E7">
        <w:t>laws,</w:t>
      </w:r>
      <w:r>
        <w:t xml:space="preserve"> </w:t>
      </w:r>
      <w:r w:rsidRPr="001313E7">
        <w:t>Health</w:t>
      </w:r>
      <w:r>
        <w:t xml:space="preserve"> </w:t>
      </w:r>
      <w:r w:rsidRPr="001313E7">
        <w:t>Plan</w:t>
      </w:r>
      <w:r>
        <w:t>’</w:t>
      </w:r>
      <w:r w:rsidRPr="001313E7">
        <w:t>s</w:t>
      </w:r>
      <w:r>
        <w:t xml:space="preserve"> </w:t>
      </w:r>
      <w:r w:rsidRPr="001313E7">
        <w:t>policies</w:t>
      </w:r>
      <w:r>
        <w:t xml:space="preserve"> </w:t>
      </w:r>
      <w:r w:rsidRPr="001313E7">
        <w:t>and</w:t>
      </w:r>
      <w:r>
        <w:t xml:space="preserve"> </w:t>
      </w:r>
      <w:r w:rsidRPr="001313E7">
        <w:t>procedures,</w:t>
      </w:r>
      <w:r>
        <w:t xml:space="preserve"> </w:t>
      </w:r>
      <w:r w:rsidRPr="001313E7">
        <w:t>government</w:t>
      </w:r>
      <w:r>
        <w:t xml:space="preserve"> </w:t>
      </w:r>
      <w:r w:rsidRPr="001313E7">
        <w:t>sponsored</w:t>
      </w:r>
      <w:r>
        <w:t xml:space="preserve"> </w:t>
      </w:r>
      <w:r w:rsidRPr="001313E7">
        <w:t>program</w:t>
      </w:r>
      <w:r>
        <w:t xml:space="preserve"> </w:t>
      </w:r>
      <w:r w:rsidRPr="001313E7">
        <w:t>requirements</w:t>
      </w:r>
      <w:r>
        <w:t xml:space="preserve"> </w:t>
      </w:r>
      <w:r w:rsidRPr="001313E7">
        <w:t>regarding</w:t>
      </w:r>
      <w:r>
        <w:t xml:space="preserve"> </w:t>
      </w:r>
      <w:r w:rsidRPr="001313E7">
        <w:t>privacy</w:t>
      </w:r>
      <w:r>
        <w:t xml:space="preserve"> </w:t>
      </w:r>
      <w:r w:rsidRPr="001313E7">
        <w:t>and</w:t>
      </w:r>
      <w:r>
        <w:t xml:space="preserve"> </w:t>
      </w:r>
      <w:r w:rsidRPr="001313E7">
        <w:t>confidentiality</w:t>
      </w:r>
      <w:r>
        <w:t xml:space="preserve"> </w:t>
      </w:r>
      <w:r w:rsidRPr="001313E7">
        <w:t>of</w:t>
      </w:r>
      <w:r>
        <w:t xml:space="preserve"> </w:t>
      </w:r>
      <w:r w:rsidRPr="001313E7">
        <w:t>Members</w:t>
      </w:r>
      <w:r>
        <w:t xml:space="preserve">’ </w:t>
      </w:r>
      <w:r w:rsidRPr="001313E7">
        <w:t>health</w:t>
      </w:r>
      <w:r>
        <w:t xml:space="preserve"> </w:t>
      </w:r>
      <w:r w:rsidRPr="001313E7">
        <w:t>information</w:t>
      </w:r>
      <w:r>
        <w:t xml:space="preserve"> </w:t>
      </w:r>
      <w:r w:rsidRPr="001313E7">
        <w:t>and</w:t>
      </w:r>
      <w:r>
        <w:t xml:space="preserve"> </w:t>
      </w:r>
      <w:r w:rsidRPr="001313E7">
        <w:t>medical</w:t>
      </w:r>
      <w:r>
        <w:t xml:space="preserve"> </w:t>
      </w:r>
      <w:r w:rsidRPr="001313E7">
        <w:t>records,</w:t>
      </w:r>
      <w:r>
        <w:t xml:space="preserve"> </w:t>
      </w:r>
      <w:r w:rsidRPr="001313E7">
        <w:t>including</w:t>
      </w:r>
      <w:r>
        <w:t xml:space="preserve"> </w:t>
      </w:r>
      <w:r w:rsidRPr="001313E7">
        <w:t>mental</w:t>
      </w:r>
      <w:r>
        <w:t xml:space="preserve"> </w:t>
      </w:r>
      <w:r w:rsidRPr="001313E7">
        <w:t>health</w:t>
      </w:r>
      <w:r>
        <w:t xml:space="preserve"> </w:t>
      </w:r>
      <w:r w:rsidRPr="001313E7">
        <w:t>records.</w:t>
      </w:r>
      <w:r>
        <w:t xml:space="preserve"> </w:t>
      </w:r>
      <w:r w:rsidRPr="001313E7">
        <w:t>Provider</w:t>
      </w:r>
      <w:r>
        <w:t xml:space="preserve"> </w:t>
      </w:r>
      <w:r w:rsidRPr="001313E7">
        <w:t>shall</w:t>
      </w:r>
      <w:r>
        <w:t xml:space="preserve"> </w:t>
      </w:r>
      <w:r w:rsidRPr="001313E7">
        <w:t>not</w:t>
      </w:r>
      <w:r>
        <w:t xml:space="preserve"> </w:t>
      </w:r>
      <w:r w:rsidRPr="001313E7">
        <w:t>disclose</w:t>
      </w:r>
      <w:r>
        <w:t xml:space="preserve"> </w:t>
      </w:r>
      <w:r w:rsidRPr="001313E7">
        <w:t>or</w:t>
      </w:r>
      <w:r>
        <w:t xml:space="preserve"> </w:t>
      </w:r>
      <w:r w:rsidRPr="001313E7">
        <w:t>use</w:t>
      </w:r>
      <w:r>
        <w:t xml:space="preserve"> </w:t>
      </w:r>
      <w:r w:rsidRPr="001313E7">
        <w:t>Member</w:t>
      </w:r>
      <w:r>
        <w:t xml:space="preserve"> </w:t>
      </w:r>
      <w:r w:rsidRPr="001313E7">
        <w:t>names,</w:t>
      </w:r>
      <w:r>
        <w:t xml:space="preserve"> </w:t>
      </w:r>
      <w:r w:rsidRPr="001313E7">
        <w:t>addresses,</w:t>
      </w:r>
      <w:r>
        <w:t xml:space="preserve"> </w:t>
      </w:r>
      <w:r w:rsidRPr="001313E7">
        <w:t>social</w:t>
      </w:r>
      <w:r>
        <w:t xml:space="preserve"> </w:t>
      </w:r>
      <w:r w:rsidRPr="001313E7">
        <w:t>security</w:t>
      </w:r>
      <w:r>
        <w:t xml:space="preserve"> </w:t>
      </w:r>
      <w:r w:rsidRPr="001313E7">
        <w:t>numbers,</w:t>
      </w:r>
      <w:r>
        <w:t xml:space="preserve"> </w:t>
      </w:r>
      <w:r w:rsidRPr="001313E7">
        <w:t>identities,</w:t>
      </w:r>
      <w:r>
        <w:t xml:space="preserve"> </w:t>
      </w:r>
      <w:r w:rsidRPr="001313E7">
        <w:t>other</w:t>
      </w:r>
      <w:r>
        <w:t xml:space="preserve"> </w:t>
      </w:r>
      <w:r w:rsidRPr="001313E7">
        <w:t>personal</w:t>
      </w:r>
      <w:r>
        <w:t xml:space="preserve"> </w:t>
      </w:r>
      <w:r w:rsidRPr="001313E7">
        <w:t>information,</w:t>
      </w:r>
      <w:r>
        <w:t xml:space="preserve"> </w:t>
      </w:r>
      <w:r w:rsidRPr="001313E7">
        <w:t>treatment</w:t>
      </w:r>
      <w:r>
        <w:t xml:space="preserve"> </w:t>
      </w:r>
      <w:r w:rsidRPr="001313E7">
        <w:t>modalities,</w:t>
      </w:r>
      <w:r>
        <w:t xml:space="preserve"> </w:t>
      </w:r>
      <w:r w:rsidRPr="001313E7">
        <w:t>or</w:t>
      </w:r>
      <w:r>
        <w:t xml:space="preserve"> </w:t>
      </w:r>
      <w:r w:rsidRPr="001313E7">
        <w:t>medical</w:t>
      </w:r>
      <w:r>
        <w:t xml:space="preserve"> </w:t>
      </w:r>
      <w:r w:rsidRPr="001313E7">
        <w:t>records</w:t>
      </w:r>
      <w:r>
        <w:t xml:space="preserve"> </w:t>
      </w:r>
      <w:r w:rsidRPr="001313E7">
        <w:t>without</w:t>
      </w:r>
      <w:r>
        <w:t xml:space="preserve"> </w:t>
      </w:r>
      <w:r w:rsidRPr="001313E7">
        <w:t>obtaining</w:t>
      </w:r>
      <w:r>
        <w:t xml:space="preserve"> </w:t>
      </w:r>
      <w:r w:rsidRPr="001313E7">
        <w:t>appropriate</w:t>
      </w:r>
      <w:r>
        <w:t xml:space="preserve"> </w:t>
      </w:r>
      <w:r w:rsidRPr="001313E7">
        <w:t>authorization</w:t>
      </w:r>
      <w:r>
        <w:t xml:space="preserve"> </w:t>
      </w:r>
      <w:r w:rsidRPr="001313E7">
        <w:t>to</w:t>
      </w:r>
      <w:r>
        <w:t xml:space="preserve"> </w:t>
      </w:r>
      <w:r w:rsidRPr="001313E7">
        <w:t>do</w:t>
      </w:r>
      <w:r>
        <w:t xml:space="preserve"> </w:t>
      </w:r>
      <w:r w:rsidRPr="001313E7">
        <w:t>so.</w:t>
      </w:r>
      <w:r>
        <w:t xml:space="preserve"> </w:t>
      </w:r>
      <w:r w:rsidRPr="001313E7">
        <w:t>This</w:t>
      </w:r>
      <w:r>
        <w:t xml:space="preserve"> </w:t>
      </w:r>
      <w:r w:rsidRPr="001313E7">
        <w:t>provision</w:t>
      </w:r>
      <w:r>
        <w:t xml:space="preserve"> </w:t>
      </w:r>
      <w:r w:rsidRPr="001313E7">
        <w:t>shall</w:t>
      </w:r>
      <w:r>
        <w:t xml:space="preserve"> </w:t>
      </w:r>
      <w:r w:rsidRPr="001313E7">
        <w:t>not</w:t>
      </w:r>
      <w:r>
        <w:t xml:space="preserve"> </w:t>
      </w:r>
      <w:r w:rsidRPr="001313E7">
        <w:t>affect</w:t>
      </w:r>
      <w:r>
        <w:t xml:space="preserve"> </w:t>
      </w:r>
      <w:r w:rsidRPr="001313E7">
        <w:t>or</w:t>
      </w:r>
      <w:r>
        <w:t xml:space="preserve"> </w:t>
      </w:r>
      <w:r w:rsidRPr="001313E7">
        <w:t>limit</w:t>
      </w:r>
      <w:r>
        <w:t xml:space="preserve"> </w:t>
      </w:r>
      <w:r w:rsidRPr="001313E7">
        <w:t>Provider</w:t>
      </w:r>
      <w:r>
        <w:t>’</w:t>
      </w:r>
      <w:r w:rsidRPr="001313E7">
        <w:t>s</w:t>
      </w:r>
      <w:r>
        <w:t xml:space="preserve"> </w:t>
      </w:r>
      <w:r w:rsidRPr="001313E7">
        <w:t>obligation</w:t>
      </w:r>
      <w:r>
        <w:t xml:space="preserve"> </w:t>
      </w:r>
      <w:r w:rsidRPr="001313E7">
        <w:t>to</w:t>
      </w:r>
      <w:r>
        <w:t xml:space="preserve"> </w:t>
      </w:r>
      <w:r w:rsidRPr="001313E7">
        <w:t>make</w:t>
      </w:r>
      <w:r>
        <w:t xml:space="preserve"> </w:t>
      </w:r>
      <w:r w:rsidRPr="001313E7">
        <w:t>available</w:t>
      </w:r>
      <w:r>
        <w:t xml:space="preserve"> </w:t>
      </w:r>
      <w:r w:rsidRPr="001313E7">
        <w:t>medical</w:t>
      </w:r>
      <w:r>
        <w:t xml:space="preserve"> </w:t>
      </w:r>
      <w:r w:rsidRPr="001313E7">
        <w:t>records,</w:t>
      </w:r>
      <w:r>
        <w:t xml:space="preserve"> </w:t>
      </w:r>
      <w:r w:rsidRPr="001313E7">
        <w:t>encounter</w:t>
      </w:r>
      <w:r>
        <w:t xml:space="preserve"> </w:t>
      </w:r>
      <w:r w:rsidRPr="001313E7">
        <w:t>data</w:t>
      </w:r>
      <w:r>
        <w:t xml:space="preserve"> </w:t>
      </w:r>
      <w:r w:rsidRPr="001313E7">
        <w:t>and</w:t>
      </w:r>
      <w:r>
        <w:t xml:space="preserve"> </w:t>
      </w:r>
      <w:r w:rsidRPr="001313E7">
        <w:t>information</w:t>
      </w:r>
      <w:r>
        <w:t xml:space="preserve"> </w:t>
      </w:r>
      <w:r w:rsidRPr="001313E7">
        <w:t>concerning</w:t>
      </w:r>
      <w:r>
        <w:t xml:space="preserve"> </w:t>
      </w:r>
      <w:r w:rsidRPr="001313E7">
        <w:t>Member</w:t>
      </w:r>
      <w:r>
        <w:t xml:space="preserve"> </w:t>
      </w:r>
      <w:r w:rsidRPr="001313E7">
        <w:t>care</w:t>
      </w:r>
      <w:r>
        <w:t xml:space="preserve"> </w:t>
      </w:r>
      <w:r w:rsidRPr="001313E7">
        <w:t>to</w:t>
      </w:r>
      <w:r>
        <w:t xml:space="preserve"> </w:t>
      </w:r>
      <w:r w:rsidRPr="001313E7">
        <w:t>Health</w:t>
      </w:r>
      <w:r>
        <w:t xml:space="preserve"> </w:t>
      </w:r>
      <w:r w:rsidRPr="001313E7">
        <w:t>Plan,</w:t>
      </w:r>
      <w:r>
        <w:t xml:space="preserve"> </w:t>
      </w:r>
      <w:r w:rsidRPr="001313E7">
        <w:t>any</w:t>
      </w:r>
      <w:r>
        <w:t xml:space="preserve"> </w:t>
      </w:r>
      <w:r w:rsidRPr="001313E7">
        <w:t>authorized</w:t>
      </w:r>
      <w:r>
        <w:t xml:space="preserve"> </w:t>
      </w:r>
      <w:r w:rsidRPr="001313E7">
        <w:t>state</w:t>
      </w:r>
      <w:r>
        <w:t xml:space="preserve"> </w:t>
      </w:r>
      <w:r w:rsidRPr="001313E7">
        <w:t>or</w:t>
      </w:r>
      <w:r>
        <w:t xml:space="preserve"> </w:t>
      </w:r>
      <w:r w:rsidRPr="001313E7">
        <w:t>federal</w:t>
      </w:r>
      <w:r>
        <w:t xml:space="preserve"> </w:t>
      </w:r>
      <w:r w:rsidRPr="001313E7">
        <w:t>agency,</w:t>
      </w:r>
      <w:r>
        <w:t xml:space="preserve"> </w:t>
      </w:r>
      <w:r w:rsidRPr="001313E7">
        <w:t>or</w:t>
      </w:r>
      <w:r>
        <w:t xml:space="preserve"> </w:t>
      </w:r>
      <w:r w:rsidRPr="001313E7">
        <w:t>other</w:t>
      </w:r>
      <w:r>
        <w:t xml:space="preserve"> </w:t>
      </w:r>
      <w:r w:rsidRPr="001313E7">
        <w:t>Providers</w:t>
      </w:r>
      <w:r>
        <w:t xml:space="preserve"> </w:t>
      </w:r>
      <w:r w:rsidRPr="001313E7">
        <w:t>of</w:t>
      </w:r>
      <w:r>
        <w:t xml:space="preserve"> </w:t>
      </w:r>
      <w:r w:rsidRPr="001313E7">
        <w:t>health</w:t>
      </w:r>
      <w:r>
        <w:t xml:space="preserve"> </w:t>
      </w:r>
      <w:r w:rsidRPr="001313E7">
        <w:t>care</w:t>
      </w:r>
      <w:r>
        <w:t xml:space="preserve"> </w:t>
      </w:r>
      <w:r w:rsidRPr="001313E7">
        <w:t>upon</w:t>
      </w:r>
      <w:r>
        <w:t xml:space="preserve"> </w:t>
      </w:r>
      <w:r w:rsidRPr="001313E7">
        <w:t>authorized</w:t>
      </w:r>
      <w:r>
        <w:t xml:space="preserve"> </w:t>
      </w:r>
      <w:r w:rsidRPr="001313E7">
        <w:t>referral.</w:t>
      </w:r>
    </w:p>
    <w:p w14:paraId="5442A69A" w14:textId="77777777" w:rsidR="007E62F9" w:rsidRPr="001313E7" w:rsidRDefault="00CB6819" w:rsidP="00CB6504">
      <w:pPr>
        <w:pStyle w:val="StandardL4"/>
        <w:ind w:left="0" w:firstLine="3600"/>
      </w:pPr>
      <w:r w:rsidRPr="001313E7">
        <w:rPr>
          <w:b/>
        </w:rPr>
        <w:t>Delivery</w:t>
      </w:r>
      <w:r>
        <w:rPr>
          <w:b/>
        </w:rPr>
        <w:t xml:space="preserve"> </w:t>
      </w:r>
      <w:r w:rsidRPr="001313E7">
        <w:rPr>
          <w:b/>
        </w:rPr>
        <w:t>of</w:t>
      </w:r>
      <w:r>
        <w:rPr>
          <w:b/>
        </w:rPr>
        <w:t xml:space="preserve"> </w:t>
      </w:r>
      <w:r w:rsidRPr="001313E7">
        <w:rPr>
          <w:b/>
        </w:rPr>
        <w:t>Patient</w:t>
      </w:r>
      <w:r>
        <w:rPr>
          <w:b/>
        </w:rPr>
        <w:t xml:space="preserve"> </w:t>
      </w:r>
      <w:r w:rsidRPr="001313E7">
        <w:rPr>
          <w:b/>
        </w:rPr>
        <w:t>Care</w:t>
      </w:r>
      <w:r>
        <w:rPr>
          <w:b/>
        </w:rPr>
        <w:t xml:space="preserve"> </w:t>
      </w:r>
      <w:r w:rsidRPr="001313E7">
        <w:rPr>
          <w:b/>
        </w:rPr>
        <w:t>Information.</w:t>
      </w:r>
      <w:r>
        <w:rPr>
          <w:b/>
        </w:rPr>
        <w:t xml:space="preserve"> </w:t>
      </w:r>
      <w:r w:rsidRPr="001313E7">
        <w:t>Provider</w:t>
      </w:r>
      <w:r>
        <w:t xml:space="preserve"> </w:t>
      </w:r>
      <w:r w:rsidRPr="001313E7">
        <w:t>shall</w:t>
      </w:r>
      <w:r>
        <w:t xml:space="preserve"> </w:t>
      </w:r>
      <w:r w:rsidRPr="001313E7">
        <w:t>promptly</w:t>
      </w:r>
      <w:r>
        <w:t xml:space="preserve"> </w:t>
      </w:r>
      <w:r w:rsidRPr="001313E7">
        <w:t>deliver</w:t>
      </w:r>
      <w:r>
        <w:t xml:space="preserve"> </w:t>
      </w:r>
      <w:r w:rsidRPr="001313E7">
        <w:t>to</w:t>
      </w:r>
      <w:r>
        <w:t xml:space="preserve"> </w:t>
      </w:r>
      <w:r w:rsidRPr="001313E7">
        <w:t>Health</w:t>
      </w:r>
      <w:r>
        <w:t xml:space="preserve"> </w:t>
      </w:r>
      <w:r w:rsidRPr="001313E7">
        <w:t>Plan,</w:t>
      </w:r>
      <w:r>
        <w:t xml:space="preserve"> </w:t>
      </w:r>
      <w:r w:rsidRPr="001313E7">
        <w:t>upon</w:t>
      </w:r>
      <w:r>
        <w:t xml:space="preserve"> </w:t>
      </w:r>
      <w:r w:rsidRPr="001313E7">
        <w:t>request</w:t>
      </w:r>
      <w:r>
        <w:t xml:space="preserve"> </w:t>
      </w:r>
      <w:r w:rsidRPr="001313E7">
        <w:t>and/or</w:t>
      </w:r>
      <w:r>
        <w:t xml:space="preserve"> </w:t>
      </w:r>
      <w:r w:rsidRPr="001313E7">
        <w:t>as</w:t>
      </w:r>
      <w:r>
        <w:t xml:space="preserve"> </w:t>
      </w:r>
      <w:r w:rsidRPr="001313E7">
        <w:t>may</w:t>
      </w:r>
      <w:r>
        <w:t xml:space="preserve"> </w:t>
      </w:r>
      <w:r w:rsidRPr="001313E7">
        <w:t>be</w:t>
      </w:r>
      <w:r>
        <w:t xml:space="preserve"> </w:t>
      </w:r>
      <w:r w:rsidRPr="001313E7">
        <w:t>required</w:t>
      </w:r>
      <w:r>
        <w:t xml:space="preserve"> </w:t>
      </w:r>
      <w:r w:rsidRPr="001313E7">
        <w:t>by</w:t>
      </w:r>
      <w:r>
        <w:t xml:space="preserve"> </w:t>
      </w:r>
      <w:r w:rsidRPr="001313E7">
        <w:t>state</w:t>
      </w:r>
      <w:r>
        <w:t xml:space="preserve"> </w:t>
      </w:r>
      <w:r w:rsidRPr="001313E7">
        <w:t>or</w:t>
      </w:r>
      <w:r>
        <w:t xml:space="preserve"> </w:t>
      </w:r>
      <w:r w:rsidRPr="001313E7">
        <w:t>federal</w:t>
      </w:r>
      <w:r>
        <w:t xml:space="preserve"> </w:t>
      </w:r>
      <w:r w:rsidRPr="001313E7">
        <w:t>law,</w:t>
      </w:r>
      <w:r>
        <w:t xml:space="preserve"> </w:t>
      </w:r>
      <w:r w:rsidRPr="001313E7">
        <w:t>Health</w:t>
      </w:r>
      <w:r>
        <w:t xml:space="preserve"> </w:t>
      </w:r>
      <w:r w:rsidRPr="001313E7">
        <w:t>Plan</w:t>
      </w:r>
      <w:r>
        <w:t>’</w:t>
      </w:r>
      <w:r w:rsidRPr="001313E7">
        <w:t>s</w:t>
      </w:r>
      <w:r>
        <w:t xml:space="preserve"> </w:t>
      </w:r>
      <w:r w:rsidRPr="001313E7">
        <w:t>policies</w:t>
      </w:r>
      <w:r>
        <w:t xml:space="preserve"> </w:t>
      </w:r>
      <w:r w:rsidRPr="001313E7">
        <w:t>and</w:t>
      </w:r>
      <w:r>
        <w:t xml:space="preserve"> </w:t>
      </w:r>
      <w:r w:rsidRPr="001313E7">
        <w:t>procedures,</w:t>
      </w:r>
      <w:r>
        <w:t xml:space="preserve"> </w:t>
      </w:r>
      <w:r w:rsidRPr="001313E7">
        <w:t>applicable</w:t>
      </w:r>
      <w:r>
        <w:t xml:space="preserve"> </w:t>
      </w:r>
      <w:r w:rsidRPr="001313E7">
        <w:t>government</w:t>
      </w:r>
      <w:r>
        <w:t xml:space="preserve"> </w:t>
      </w:r>
      <w:r w:rsidRPr="001313E7">
        <w:t>sponsored</w:t>
      </w:r>
      <w:r>
        <w:t xml:space="preserve"> </w:t>
      </w:r>
      <w:r w:rsidRPr="001313E7">
        <w:t>health</w:t>
      </w:r>
      <w:r>
        <w:t xml:space="preserve"> </w:t>
      </w:r>
      <w:r w:rsidRPr="001313E7">
        <w:t>programs,</w:t>
      </w:r>
      <w:r>
        <w:t xml:space="preserve"> </w:t>
      </w:r>
      <w:r w:rsidRPr="001313E7">
        <w:t>Health</w:t>
      </w:r>
      <w:r>
        <w:t xml:space="preserve"> </w:t>
      </w:r>
      <w:r w:rsidRPr="001313E7">
        <w:t>Plan</w:t>
      </w:r>
      <w:r>
        <w:t>’</w:t>
      </w:r>
      <w:r w:rsidRPr="001313E7">
        <w:t>s</w:t>
      </w:r>
      <w:r>
        <w:t xml:space="preserve"> </w:t>
      </w:r>
      <w:r w:rsidRPr="001313E7">
        <w:t>contracts</w:t>
      </w:r>
      <w:r>
        <w:t xml:space="preserve"> </w:t>
      </w:r>
      <w:r w:rsidRPr="001313E7">
        <w:t>with</w:t>
      </w:r>
      <w:r>
        <w:t xml:space="preserve"> </w:t>
      </w:r>
      <w:r w:rsidRPr="001313E7">
        <w:t>the</w:t>
      </w:r>
      <w:r>
        <w:t xml:space="preserve"> </w:t>
      </w:r>
      <w:r w:rsidRPr="001313E7">
        <w:t>government</w:t>
      </w:r>
      <w:r>
        <w:t xml:space="preserve"> </w:t>
      </w:r>
      <w:r w:rsidRPr="001313E7">
        <w:t>agencies,</w:t>
      </w:r>
      <w:r>
        <w:t xml:space="preserve"> </w:t>
      </w:r>
      <w:r w:rsidRPr="001313E7">
        <w:t>or</w:t>
      </w:r>
      <w:r>
        <w:t xml:space="preserve"> </w:t>
      </w:r>
      <w:r w:rsidRPr="001313E7">
        <w:t>third</w:t>
      </w:r>
      <w:r>
        <w:t>-</w:t>
      </w:r>
      <w:r w:rsidRPr="001313E7">
        <w:t>party</w:t>
      </w:r>
      <w:r>
        <w:t xml:space="preserve"> </w:t>
      </w:r>
      <w:r w:rsidRPr="001313E7">
        <w:t>payers</w:t>
      </w:r>
      <w:r>
        <w:t xml:space="preserve"> </w:t>
      </w:r>
      <w:r w:rsidRPr="001313E7">
        <w:t>any</w:t>
      </w:r>
      <w:r>
        <w:t xml:space="preserve"> </w:t>
      </w:r>
      <w:r w:rsidRPr="001313E7">
        <w:t>information,</w:t>
      </w:r>
      <w:r>
        <w:t xml:space="preserve"> </w:t>
      </w:r>
      <w:r w:rsidRPr="001313E7">
        <w:t>statistical</w:t>
      </w:r>
      <w:r>
        <w:t xml:space="preserve"> </w:t>
      </w:r>
      <w:r w:rsidRPr="001313E7">
        <w:t>data,</w:t>
      </w:r>
      <w:r>
        <w:t xml:space="preserve"> </w:t>
      </w:r>
      <w:r w:rsidRPr="001313E7">
        <w:t>encounter</w:t>
      </w:r>
      <w:r>
        <w:t xml:space="preserve"> </w:t>
      </w:r>
      <w:r w:rsidRPr="001313E7">
        <w:t>data,</w:t>
      </w:r>
      <w:r>
        <w:t xml:space="preserve"> </w:t>
      </w:r>
      <w:r w:rsidRPr="001313E7">
        <w:t>or</w:t>
      </w:r>
      <w:r>
        <w:t xml:space="preserve"> </w:t>
      </w:r>
      <w:r w:rsidRPr="001313E7">
        <w:t>patient</w:t>
      </w:r>
      <w:r>
        <w:t xml:space="preserve"> </w:t>
      </w:r>
      <w:r w:rsidRPr="001313E7">
        <w:t>treatment</w:t>
      </w:r>
      <w:r>
        <w:t xml:space="preserve"> </w:t>
      </w:r>
      <w:r w:rsidRPr="001313E7">
        <w:t>information</w:t>
      </w:r>
      <w:r>
        <w:t xml:space="preserve"> </w:t>
      </w:r>
      <w:r w:rsidRPr="001313E7">
        <w:t>pertaining</w:t>
      </w:r>
      <w:r>
        <w:t xml:space="preserve"> </w:t>
      </w:r>
      <w:r w:rsidRPr="001313E7">
        <w:t>to</w:t>
      </w:r>
      <w:r>
        <w:t xml:space="preserve"> </w:t>
      </w:r>
      <w:r w:rsidRPr="001313E7">
        <w:t>Members</w:t>
      </w:r>
      <w:r>
        <w:t xml:space="preserve"> </w:t>
      </w:r>
      <w:r w:rsidRPr="001313E7">
        <w:t>served</w:t>
      </w:r>
      <w:r>
        <w:t xml:space="preserve"> </w:t>
      </w:r>
      <w:r w:rsidRPr="001313E7">
        <w:t>by</w:t>
      </w:r>
      <w:r>
        <w:t xml:space="preserve"> </w:t>
      </w:r>
      <w:r w:rsidRPr="001313E7">
        <w:t>Provider,</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any</w:t>
      </w:r>
      <w:r>
        <w:t xml:space="preserve"> </w:t>
      </w:r>
      <w:r w:rsidRPr="001313E7">
        <w:lastRenderedPageBreak/>
        <w:t>and</w:t>
      </w:r>
      <w:r>
        <w:t xml:space="preserve"> </w:t>
      </w:r>
      <w:r w:rsidRPr="001313E7">
        <w:t>all</w:t>
      </w:r>
      <w:r>
        <w:t xml:space="preserve"> </w:t>
      </w:r>
      <w:r w:rsidRPr="001313E7">
        <w:t>information</w:t>
      </w:r>
      <w:r>
        <w:t xml:space="preserve"> </w:t>
      </w:r>
      <w:r w:rsidRPr="001313E7">
        <w:t>requested</w:t>
      </w:r>
      <w:r>
        <w:t xml:space="preserve"> </w:t>
      </w:r>
      <w:r w:rsidRPr="001313E7">
        <w:t>by</w:t>
      </w:r>
      <w:r>
        <w:t xml:space="preserve"> </w:t>
      </w:r>
      <w:r w:rsidRPr="001313E7">
        <w:t>Health</w:t>
      </w:r>
      <w:r>
        <w:t xml:space="preserve"> </w:t>
      </w:r>
      <w:r w:rsidRPr="001313E7">
        <w:t>Plan</w:t>
      </w:r>
      <w:r>
        <w:t xml:space="preserve"> </w:t>
      </w:r>
      <w:r w:rsidRPr="001313E7">
        <w:t>in</w:t>
      </w:r>
      <w:r>
        <w:t xml:space="preserve"> </w:t>
      </w:r>
      <w:r w:rsidRPr="001313E7">
        <w:t>conjunction</w:t>
      </w:r>
      <w:r>
        <w:t xml:space="preserve"> </w:t>
      </w:r>
      <w:r w:rsidRPr="001313E7">
        <w:t>with</w:t>
      </w:r>
      <w:r>
        <w:t xml:space="preserve"> </w:t>
      </w:r>
      <w:r w:rsidRPr="001313E7">
        <w:t>utilization</w:t>
      </w:r>
      <w:r>
        <w:t xml:space="preserve"> </w:t>
      </w:r>
      <w:r w:rsidRPr="001313E7">
        <w:t>review</w:t>
      </w:r>
      <w:r>
        <w:t xml:space="preserve"> </w:t>
      </w:r>
      <w:r w:rsidRPr="001313E7">
        <w:t>and</w:t>
      </w:r>
      <w:r>
        <w:t xml:space="preserve"> </w:t>
      </w:r>
      <w:r w:rsidRPr="001313E7">
        <w:t>management,</w:t>
      </w:r>
      <w:r>
        <w:t xml:space="preserve"> </w:t>
      </w:r>
      <w:r w:rsidRPr="001313E7">
        <w:t>grievances,</w:t>
      </w:r>
      <w:r>
        <w:t xml:space="preserve"> </w:t>
      </w:r>
      <w:r w:rsidRPr="001313E7">
        <w:t>peer</w:t>
      </w:r>
      <w:r>
        <w:t xml:space="preserve"> </w:t>
      </w:r>
      <w:r w:rsidRPr="001313E7">
        <w:t>review,</w:t>
      </w:r>
      <w:r>
        <w:t xml:space="preserve"> </w:t>
      </w:r>
      <w:r w:rsidRPr="001313E7">
        <w:t>HEDIS</w:t>
      </w:r>
      <w:r>
        <w:t xml:space="preserve"> </w:t>
      </w:r>
      <w:r w:rsidRPr="001313E7">
        <w:t>Studies,</w:t>
      </w:r>
      <w:r>
        <w:t xml:space="preserve"> </w:t>
      </w:r>
      <w:r w:rsidRPr="001313E7">
        <w:t>Health</w:t>
      </w:r>
      <w:r>
        <w:t xml:space="preserve"> </w:t>
      </w:r>
      <w:r w:rsidRPr="001313E7">
        <w:t>Plan</w:t>
      </w:r>
      <w:r>
        <w:t>’</w:t>
      </w:r>
      <w:r w:rsidRPr="001313E7">
        <w:t>s</w:t>
      </w:r>
      <w:r>
        <w:t xml:space="preserve"> </w:t>
      </w:r>
      <w:r w:rsidRPr="001313E7">
        <w:t>Quality</w:t>
      </w:r>
      <w:r>
        <w:t xml:space="preserve"> </w:t>
      </w:r>
      <w:r w:rsidRPr="001313E7">
        <w:t>Improvement</w:t>
      </w:r>
      <w:r>
        <w:t xml:space="preserve"> </w:t>
      </w:r>
      <w:r w:rsidRPr="001313E7">
        <w:t>Program,</w:t>
      </w:r>
      <w:r>
        <w:t xml:space="preserve"> </w:t>
      </w:r>
      <w:r w:rsidRPr="001313E7">
        <w:t>or</w:t>
      </w:r>
      <w:r>
        <w:t xml:space="preserve"> </w:t>
      </w:r>
      <w:r w:rsidRPr="001313E7">
        <w:t>claims</w:t>
      </w:r>
      <w:r>
        <w:t xml:space="preserve"> </w:t>
      </w:r>
      <w:r w:rsidRPr="001313E7">
        <w:t>payment.</w:t>
      </w:r>
      <w:r>
        <w:t xml:space="preserve"> </w:t>
      </w:r>
      <w:r w:rsidRPr="001313E7">
        <w:t>Provider</w:t>
      </w:r>
      <w:r>
        <w:t xml:space="preserve"> </w:t>
      </w:r>
      <w:r w:rsidRPr="001313E7">
        <w:t>shall</w:t>
      </w:r>
      <w:r>
        <w:t xml:space="preserve"> </w:t>
      </w:r>
      <w:r w:rsidRPr="001313E7">
        <w:t>further</w:t>
      </w:r>
      <w:r>
        <w:t xml:space="preserve"> </w:t>
      </w:r>
      <w:r w:rsidRPr="001313E7">
        <w:t>provide</w:t>
      </w:r>
      <w:r>
        <w:t xml:space="preserve"> </w:t>
      </w:r>
      <w:r w:rsidRPr="001313E7">
        <w:t>direct</w:t>
      </w:r>
      <w:r>
        <w:t xml:space="preserve"> </w:t>
      </w:r>
      <w:r w:rsidRPr="001313E7">
        <w:t>access</w:t>
      </w:r>
      <w:r>
        <w:t xml:space="preserve"> </w:t>
      </w:r>
      <w:r w:rsidRPr="001313E7">
        <w:t>at</w:t>
      </w:r>
      <w:r>
        <w:t xml:space="preserve"> </w:t>
      </w:r>
      <w:r w:rsidRPr="001313E7">
        <w:t>reasonable</w:t>
      </w:r>
      <w:r>
        <w:t xml:space="preserve"> </w:t>
      </w:r>
      <w:r w:rsidRPr="001313E7">
        <w:t>times</w:t>
      </w:r>
      <w:r>
        <w:t xml:space="preserve"> </w:t>
      </w:r>
      <w:r w:rsidRPr="001313E7">
        <w:t>to</w:t>
      </w:r>
      <w:r>
        <w:t xml:space="preserve"> </w:t>
      </w:r>
      <w:r w:rsidRPr="001313E7">
        <w:t>said</w:t>
      </w:r>
      <w:r>
        <w:t xml:space="preserve"> </w:t>
      </w:r>
      <w:r w:rsidRPr="001313E7">
        <w:t>patient</w:t>
      </w:r>
      <w:r>
        <w:t xml:space="preserve"> </w:t>
      </w:r>
      <w:r w:rsidRPr="001313E7">
        <w:t>care</w:t>
      </w:r>
      <w:r>
        <w:t xml:space="preserve"> </w:t>
      </w:r>
      <w:r w:rsidRPr="001313E7">
        <w:t>information</w:t>
      </w:r>
      <w:r>
        <w:t xml:space="preserve"> </w:t>
      </w:r>
      <w:r w:rsidRPr="001313E7">
        <w:t>as</w:t>
      </w:r>
      <w:r>
        <w:t xml:space="preserve"> </w:t>
      </w:r>
      <w:r w:rsidRPr="001313E7">
        <w:t>requested</w:t>
      </w:r>
      <w:r>
        <w:t xml:space="preserve"> </w:t>
      </w:r>
      <w:r w:rsidRPr="001313E7">
        <w:t>by</w:t>
      </w:r>
      <w:r>
        <w:t xml:space="preserve"> </w:t>
      </w:r>
      <w:r w:rsidRPr="001313E7">
        <w:t>Health</w:t>
      </w:r>
      <w:r>
        <w:t xml:space="preserve"> </w:t>
      </w:r>
      <w:r w:rsidRPr="001313E7">
        <w:t>Plan</w:t>
      </w:r>
      <w:r>
        <w:t xml:space="preserve"> </w:t>
      </w:r>
      <w:r w:rsidRPr="001313E7">
        <w:t>and/or</w:t>
      </w:r>
      <w:r>
        <w:t xml:space="preserve"> </w:t>
      </w:r>
      <w:r w:rsidRPr="001313E7">
        <w:t>as</w:t>
      </w:r>
      <w:r>
        <w:t xml:space="preserve"> </w:t>
      </w:r>
      <w:r w:rsidRPr="001313E7">
        <w:t>required</w:t>
      </w:r>
      <w:r>
        <w:t xml:space="preserve"> </w:t>
      </w:r>
      <w:r w:rsidRPr="001313E7">
        <w:t>to</w:t>
      </w:r>
      <w:r>
        <w:t xml:space="preserve"> </w:t>
      </w:r>
      <w:r w:rsidRPr="001313E7">
        <w:t>any</w:t>
      </w:r>
      <w:r>
        <w:t xml:space="preserve"> </w:t>
      </w:r>
      <w:r w:rsidRPr="001313E7">
        <w:t>governmental</w:t>
      </w:r>
      <w:r>
        <w:t xml:space="preserve"> </w:t>
      </w:r>
      <w:r w:rsidRPr="001313E7">
        <w:t>agency</w:t>
      </w:r>
      <w:r>
        <w:t xml:space="preserve"> </w:t>
      </w:r>
      <w:r w:rsidRPr="001313E7">
        <w:t>or</w:t>
      </w:r>
      <w:r>
        <w:t xml:space="preserve"> </w:t>
      </w:r>
      <w:r w:rsidRPr="001313E7">
        <w:t>any</w:t>
      </w:r>
      <w:r>
        <w:t xml:space="preserve"> </w:t>
      </w:r>
      <w:r w:rsidRPr="001313E7">
        <w:t>appropriate</w:t>
      </w:r>
      <w:r>
        <w:t xml:space="preserve"> </w:t>
      </w:r>
      <w:r w:rsidRPr="001313E7">
        <w:t>state</w:t>
      </w:r>
      <w:r>
        <w:t xml:space="preserve"> </w:t>
      </w:r>
      <w:r w:rsidRPr="001313E7">
        <w:t>and</w:t>
      </w:r>
      <w:r>
        <w:t xml:space="preserve"> </w:t>
      </w:r>
      <w:r w:rsidRPr="001313E7">
        <w:t>federal</w:t>
      </w:r>
      <w:r>
        <w:t xml:space="preserve"> </w:t>
      </w:r>
      <w:r w:rsidRPr="001313E7">
        <w:t>authority</w:t>
      </w:r>
      <w:r>
        <w:t xml:space="preserve"> </w:t>
      </w:r>
      <w:r w:rsidRPr="001313E7">
        <w:t>having</w:t>
      </w:r>
      <w:r>
        <w:t xml:space="preserve"> </w:t>
      </w:r>
      <w:r w:rsidRPr="001313E7">
        <w:t>jurisdiction</w:t>
      </w:r>
      <w:r>
        <w:t xml:space="preserve"> </w:t>
      </w:r>
      <w:r w:rsidRPr="001313E7">
        <w:t>over</w:t>
      </w:r>
      <w:r>
        <w:t xml:space="preserve"> </w:t>
      </w:r>
      <w:r w:rsidRPr="001313E7">
        <w:t>Health</w:t>
      </w:r>
      <w:r>
        <w:t xml:space="preserve"> </w:t>
      </w:r>
      <w:r w:rsidRPr="001313E7">
        <w:t>Plan.</w:t>
      </w:r>
      <w:r>
        <w:t xml:space="preserve"> </w:t>
      </w:r>
      <w:r w:rsidRPr="001313E7">
        <w:t>Health</w:t>
      </w:r>
      <w:r>
        <w:t xml:space="preserve"> </w:t>
      </w:r>
      <w:r w:rsidRPr="001313E7">
        <w:t>Plan</w:t>
      </w:r>
      <w:r>
        <w:t xml:space="preserve"> </w:t>
      </w:r>
      <w:r w:rsidRPr="001313E7">
        <w:t>shall</w:t>
      </w:r>
      <w:r>
        <w:t xml:space="preserve"> </w:t>
      </w:r>
      <w:r w:rsidRPr="001313E7">
        <w:t>have</w:t>
      </w:r>
      <w:r>
        <w:t xml:space="preserve"> </w:t>
      </w:r>
      <w:r w:rsidRPr="001313E7">
        <w:t>the</w:t>
      </w:r>
      <w:r>
        <w:t xml:space="preserve"> </w:t>
      </w:r>
      <w:r w:rsidRPr="001313E7">
        <w:t>right</w:t>
      </w:r>
      <w:r>
        <w:t xml:space="preserve"> </w:t>
      </w:r>
      <w:r w:rsidRPr="001313E7">
        <w:t>to</w:t>
      </w:r>
      <w:r>
        <w:t xml:space="preserve"> </w:t>
      </w:r>
      <w:r w:rsidRPr="001313E7">
        <w:t>withhold</w:t>
      </w:r>
      <w:r>
        <w:t xml:space="preserve"> </w:t>
      </w:r>
      <w:r w:rsidRPr="001313E7">
        <w:t>compensation</w:t>
      </w:r>
      <w:r>
        <w:t xml:space="preserve"> </w:t>
      </w:r>
      <w:r w:rsidRPr="001313E7">
        <w:t>from</w:t>
      </w:r>
      <w:r>
        <w:t xml:space="preserve"> </w:t>
      </w:r>
      <w:r w:rsidRPr="001313E7">
        <w:t>Provider</w:t>
      </w:r>
      <w:r>
        <w:t xml:space="preserve"> </w:t>
      </w:r>
      <w:r w:rsidRPr="001313E7">
        <w:t>in</w:t>
      </w:r>
      <w:r>
        <w:t xml:space="preserve"> </w:t>
      </w:r>
      <w:r w:rsidRPr="001313E7">
        <w:t>the</w:t>
      </w:r>
      <w:r>
        <w:t xml:space="preserve"> </w:t>
      </w:r>
      <w:r w:rsidRPr="001313E7">
        <w:t>event</w:t>
      </w:r>
      <w:r>
        <w:t xml:space="preserve"> </w:t>
      </w:r>
      <w:r w:rsidRPr="001313E7">
        <w:t>that</w:t>
      </w:r>
      <w:r>
        <w:t xml:space="preserve"> </w:t>
      </w:r>
      <w:r w:rsidRPr="001313E7">
        <w:t>Provider</w:t>
      </w:r>
      <w:r>
        <w:t xml:space="preserve"> </w:t>
      </w:r>
      <w:r w:rsidRPr="001313E7">
        <w:t>fails</w:t>
      </w:r>
      <w:r>
        <w:t xml:space="preserve"> </w:t>
      </w:r>
      <w:r w:rsidRPr="001313E7">
        <w:t>or</w:t>
      </w:r>
      <w:r>
        <w:t xml:space="preserve"> </w:t>
      </w:r>
      <w:r w:rsidRPr="001313E7">
        <w:t>refuses</w:t>
      </w:r>
      <w:r>
        <w:t xml:space="preserve"> </w:t>
      </w:r>
      <w:r w:rsidRPr="001313E7">
        <w:t>to</w:t>
      </w:r>
      <w:r>
        <w:t xml:space="preserve"> </w:t>
      </w:r>
      <w:r w:rsidRPr="001313E7">
        <w:t>promptly</w:t>
      </w:r>
      <w:r>
        <w:t xml:space="preserve"> </w:t>
      </w:r>
      <w:r w:rsidRPr="001313E7">
        <w:t>provide</w:t>
      </w:r>
      <w:r>
        <w:t xml:space="preserve"> </w:t>
      </w:r>
      <w:r w:rsidRPr="001313E7">
        <w:t>any</w:t>
      </w:r>
      <w:r>
        <w:t xml:space="preserve"> </w:t>
      </w:r>
      <w:r w:rsidRPr="001313E7">
        <w:t>such</w:t>
      </w:r>
      <w:r>
        <w:t xml:space="preserve"> </w:t>
      </w:r>
      <w:r w:rsidRPr="001313E7">
        <w:t>information</w:t>
      </w:r>
      <w:r>
        <w:t xml:space="preserve"> </w:t>
      </w:r>
      <w:r w:rsidRPr="001313E7">
        <w:t>to</w:t>
      </w:r>
      <w:r>
        <w:t xml:space="preserve"> </w:t>
      </w:r>
      <w:r w:rsidRPr="001313E7">
        <w:t>Health</w:t>
      </w:r>
      <w:r>
        <w:t xml:space="preserve"> </w:t>
      </w:r>
      <w:r w:rsidRPr="001313E7">
        <w:t>Plan.</w:t>
      </w:r>
    </w:p>
    <w:p w14:paraId="1BFE3AF6" w14:textId="77777777" w:rsidR="007E62F9" w:rsidRPr="00A96516" w:rsidRDefault="00CB6819" w:rsidP="00CB6504">
      <w:pPr>
        <w:pStyle w:val="StandardL4"/>
        <w:ind w:left="0" w:firstLine="3600"/>
      </w:pPr>
      <w:r w:rsidRPr="001313E7">
        <w:rPr>
          <w:b/>
        </w:rPr>
        <w:t>Member</w:t>
      </w:r>
      <w:r>
        <w:rPr>
          <w:b/>
        </w:rPr>
        <w:t xml:space="preserve"> </w:t>
      </w:r>
      <w:r w:rsidRPr="001313E7">
        <w:rPr>
          <w:b/>
        </w:rPr>
        <w:t>Access</w:t>
      </w:r>
      <w:r>
        <w:rPr>
          <w:b/>
        </w:rPr>
        <w:t xml:space="preserve"> </w:t>
      </w:r>
      <w:r w:rsidRPr="001313E7">
        <w:rPr>
          <w:b/>
        </w:rPr>
        <w:t>to</w:t>
      </w:r>
      <w:r>
        <w:rPr>
          <w:b/>
        </w:rPr>
        <w:t xml:space="preserve"> </w:t>
      </w:r>
      <w:r w:rsidRPr="001313E7">
        <w:rPr>
          <w:b/>
        </w:rPr>
        <w:t>Health</w:t>
      </w:r>
      <w:r>
        <w:rPr>
          <w:b/>
        </w:rPr>
        <w:t xml:space="preserve"> </w:t>
      </w:r>
      <w:r w:rsidRPr="001313E7">
        <w:rPr>
          <w:b/>
        </w:rPr>
        <w:t>Information.</w:t>
      </w:r>
      <w:r>
        <w:rPr>
          <w:b/>
        </w:rPr>
        <w:t xml:space="preserve"> </w:t>
      </w:r>
      <w:r w:rsidRPr="001313E7">
        <w:t>Provider</w:t>
      </w:r>
      <w:r>
        <w:t xml:space="preserve"> </w:t>
      </w:r>
      <w:r w:rsidRPr="001313E7">
        <w:t>shall</w:t>
      </w:r>
      <w:r>
        <w:t xml:space="preserve"> </w:t>
      </w:r>
      <w:r w:rsidRPr="001313E7">
        <w:t>give</w:t>
      </w:r>
      <w:r>
        <w:t xml:space="preserve"> </w:t>
      </w:r>
      <w:r w:rsidRPr="001313E7">
        <w:t>Health</w:t>
      </w:r>
      <w:r>
        <w:t xml:space="preserve"> </w:t>
      </w:r>
      <w:r w:rsidRPr="001313E7">
        <w:t>Plan</w:t>
      </w:r>
      <w:r>
        <w:t xml:space="preserve"> </w:t>
      </w:r>
      <w:r w:rsidRPr="001313E7">
        <w:t>and</w:t>
      </w:r>
      <w:r>
        <w:t xml:space="preserve"> </w:t>
      </w:r>
      <w:r w:rsidRPr="001313E7">
        <w:t>Members</w:t>
      </w:r>
      <w:r>
        <w:t xml:space="preserve"> </w:t>
      </w:r>
      <w:r w:rsidRPr="001313E7">
        <w:t>access</w:t>
      </w:r>
      <w:r>
        <w:t xml:space="preserve"> </w:t>
      </w:r>
      <w:r w:rsidRPr="001313E7">
        <w:t>to</w:t>
      </w:r>
      <w:r>
        <w:t xml:space="preserve"> </w:t>
      </w:r>
      <w:r w:rsidRPr="001313E7">
        <w:t>Members</w:t>
      </w:r>
      <w:r>
        <w:t xml:space="preserve">’ </w:t>
      </w:r>
      <w:r w:rsidRPr="001313E7">
        <w:t>health</w:t>
      </w:r>
      <w:r>
        <w:t xml:space="preserve"> </w:t>
      </w:r>
      <w:r w:rsidRPr="001313E7">
        <w:t>information</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medical</w:t>
      </w:r>
      <w:r>
        <w:t xml:space="preserve"> </w:t>
      </w:r>
      <w:r w:rsidRPr="001313E7">
        <w:t>records</w:t>
      </w:r>
      <w:r>
        <w:t xml:space="preserve"> </w:t>
      </w:r>
      <w:r w:rsidRPr="001313E7">
        <w:t>and</w:t>
      </w:r>
      <w:r>
        <w:t xml:space="preserve"> </w:t>
      </w:r>
      <w:r w:rsidRPr="001313E7">
        <w:t>billing</w:t>
      </w:r>
      <w:r>
        <w:t xml:space="preserve"> </w:t>
      </w:r>
      <w:r w:rsidRPr="001313E7">
        <w:t>records,</w:t>
      </w:r>
      <w:r>
        <w:t xml:space="preserve"> </w:t>
      </w:r>
      <w:r w:rsidRPr="001313E7">
        <w:t>in</w:t>
      </w:r>
      <w:r>
        <w:t xml:space="preserve"> </w:t>
      </w:r>
      <w:r w:rsidRPr="001313E7">
        <w:t>accordance</w:t>
      </w:r>
      <w:r>
        <w:t xml:space="preserve"> </w:t>
      </w:r>
      <w:r w:rsidRPr="001313E7">
        <w:t>with</w:t>
      </w:r>
      <w:r>
        <w:t xml:space="preserve"> </w:t>
      </w:r>
      <w:r w:rsidRPr="001313E7">
        <w:t>the</w:t>
      </w:r>
      <w:r>
        <w:t xml:space="preserve"> </w:t>
      </w:r>
      <w:r w:rsidRPr="001313E7">
        <w:t>requirements</w:t>
      </w:r>
      <w:r>
        <w:t xml:space="preserve"> </w:t>
      </w:r>
      <w:r w:rsidRPr="001313E7">
        <w:t>of</w:t>
      </w:r>
      <w:r>
        <w:t xml:space="preserve"> </w:t>
      </w:r>
      <w:r w:rsidRPr="001313E7">
        <w:t>state</w:t>
      </w:r>
      <w:r>
        <w:t xml:space="preserve"> </w:t>
      </w:r>
      <w:r w:rsidRPr="001313E7">
        <w:t>and</w:t>
      </w:r>
      <w:r>
        <w:t xml:space="preserve"> </w:t>
      </w:r>
      <w:r w:rsidRPr="001313E7">
        <w:t>federal</w:t>
      </w:r>
      <w:r>
        <w:t xml:space="preserve"> </w:t>
      </w:r>
      <w:r w:rsidRPr="001313E7">
        <w:t>law,</w:t>
      </w:r>
      <w:r>
        <w:t xml:space="preserve"> </w:t>
      </w:r>
      <w:r w:rsidRPr="001313E7">
        <w:t>applicable</w:t>
      </w:r>
      <w:r>
        <w:t xml:space="preserve"> </w:t>
      </w:r>
      <w:r w:rsidRPr="001313E7">
        <w:t>government</w:t>
      </w:r>
      <w:r>
        <w:t xml:space="preserve"> </w:t>
      </w:r>
      <w:r w:rsidRPr="001313E7">
        <w:t>sponsored</w:t>
      </w:r>
      <w:r>
        <w:t xml:space="preserve"> </w:t>
      </w:r>
      <w:r w:rsidRPr="001313E7">
        <w:t>health</w:t>
      </w:r>
      <w:r>
        <w:t xml:space="preserve"> </w:t>
      </w:r>
      <w:r w:rsidRPr="001313E7">
        <w:t>programs,</w:t>
      </w:r>
      <w:r>
        <w:t xml:space="preserve"> </w:t>
      </w:r>
      <w:r w:rsidRPr="001313E7">
        <w:t>and</w:t>
      </w:r>
      <w:r>
        <w:t xml:space="preserve"> </w:t>
      </w:r>
      <w:r w:rsidRPr="001313E7">
        <w:t>Health</w:t>
      </w:r>
      <w:r>
        <w:t xml:space="preserve"> </w:t>
      </w:r>
      <w:r w:rsidRPr="001313E7">
        <w:t>Plan</w:t>
      </w:r>
      <w:r>
        <w:t>’</w:t>
      </w:r>
      <w:r w:rsidRPr="001313E7">
        <w:t>s</w:t>
      </w:r>
      <w:r>
        <w:t xml:space="preserve"> </w:t>
      </w:r>
      <w:r w:rsidRPr="001313E7">
        <w:t>policies</w:t>
      </w:r>
      <w:r>
        <w:t xml:space="preserve"> </w:t>
      </w:r>
      <w:r w:rsidRPr="001313E7">
        <w:t>and</w:t>
      </w:r>
      <w:r>
        <w:t xml:space="preserve"> </w:t>
      </w:r>
      <w:r w:rsidRPr="001313E7">
        <w:t>procedures.</w:t>
      </w:r>
    </w:p>
    <w:p w14:paraId="0328C11E" w14:textId="77777777" w:rsidR="007E62F9" w:rsidRDefault="00CB6819" w:rsidP="007E62F9">
      <w:pPr>
        <w:pStyle w:val="StandardL3"/>
      </w:pPr>
      <w:r w:rsidRPr="00A96516">
        <w:rPr>
          <w:b/>
        </w:rPr>
        <w:t>Record</w:t>
      </w:r>
      <w:r>
        <w:rPr>
          <w:b/>
        </w:rPr>
        <w:t xml:space="preserve">s </w:t>
      </w:r>
      <w:r w:rsidRPr="00A96516">
        <w:rPr>
          <w:b/>
        </w:rPr>
        <w:t>and</w:t>
      </w:r>
      <w:r>
        <w:rPr>
          <w:b/>
        </w:rPr>
        <w:t xml:space="preserve"> </w:t>
      </w:r>
      <w:r w:rsidRPr="00A96516">
        <w:rPr>
          <w:b/>
        </w:rPr>
        <w:t>Audit.</w:t>
      </w:r>
      <w:r>
        <w:rPr>
          <w:b/>
        </w:rPr>
        <w:t xml:space="preserve"> </w:t>
      </w:r>
      <w:r>
        <w:t xml:space="preserve">Provider </w:t>
      </w:r>
      <w:r w:rsidRPr="00A96516">
        <w:t>agrees</w:t>
      </w:r>
      <w:r>
        <w:t xml:space="preserve"> </w:t>
      </w:r>
      <w:r w:rsidRPr="00A96516">
        <w:t>to</w:t>
      </w:r>
      <w:r>
        <w:t xml:space="preserve"> </w:t>
      </w:r>
      <w:r w:rsidRPr="00A96516">
        <w:t>make</w:t>
      </w:r>
      <w:r>
        <w:t xml:space="preserve"> </w:t>
      </w:r>
      <w:r w:rsidRPr="00A96516">
        <w:t>all</w:t>
      </w:r>
      <w:r>
        <w:t xml:space="preserve"> </w:t>
      </w:r>
      <w:r w:rsidRPr="00A96516">
        <w:t>of</w:t>
      </w:r>
      <w:r>
        <w:t xml:space="preserve"> </w:t>
      </w:r>
      <w:r w:rsidRPr="00A96516">
        <w:t>its</w:t>
      </w:r>
      <w:r>
        <w:t xml:space="preserve"> </w:t>
      </w:r>
      <w:r w:rsidRPr="00A96516">
        <w:t>premises,</w:t>
      </w:r>
      <w:r>
        <w:t xml:space="preserve"> </w:t>
      </w:r>
      <w:r w:rsidRPr="00A96516">
        <w:t>facilities,</w:t>
      </w:r>
      <w:r>
        <w:t xml:space="preserve"> </w:t>
      </w:r>
      <w:r w:rsidRPr="00A96516">
        <w:t>equipment,</w:t>
      </w:r>
      <w:r>
        <w:t xml:space="preserve"> </w:t>
      </w:r>
      <w:r w:rsidRPr="00A96516">
        <w:t>books,</w:t>
      </w:r>
      <w:r>
        <w:t xml:space="preserve"> </w:t>
      </w:r>
      <w:r w:rsidRPr="00A96516">
        <w:t>records,</w:t>
      </w:r>
      <w:r>
        <w:t xml:space="preserve"> documents, </w:t>
      </w:r>
      <w:r w:rsidRPr="00A96516">
        <w:t>contracts,</w:t>
      </w:r>
      <w:r>
        <w:t xml:space="preserve"> </w:t>
      </w:r>
      <w:r w:rsidRPr="00A96516">
        <w:t>computer</w:t>
      </w:r>
      <w:r>
        <w:t xml:space="preserve"> </w:t>
      </w:r>
      <w:r w:rsidRPr="00A96516">
        <w:t>and</w:t>
      </w:r>
      <w:r>
        <w:t xml:space="preserve"> </w:t>
      </w:r>
      <w:r w:rsidRPr="00A96516">
        <w:t>other</w:t>
      </w:r>
      <w:r>
        <w:t xml:space="preserve"> </w:t>
      </w:r>
      <w:r w:rsidRPr="00A96516">
        <w:t>electronic</w:t>
      </w:r>
      <w:r>
        <w:t xml:space="preserve"> </w:t>
      </w:r>
      <w:r w:rsidRPr="00A96516">
        <w:t>systems</w:t>
      </w:r>
      <w:r>
        <w:t xml:space="preserve"> </w:t>
      </w:r>
      <w:r w:rsidRPr="00A96516">
        <w:t>pertaining</w:t>
      </w:r>
      <w:r>
        <w:t xml:space="preserve"> </w:t>
      </w:r>
      <w:r w:rsidRPr="00A96516">
        <w:t>to</w:t>
      </w:r>
      <w:r>
        <w:t xml:space="preserve"> </w:t>
      </w:r>
      <w:r w:rsidRPr="00A96516">
        <w:t>the</w:t>
      </w:r>
      <w:r>
        <w:t xml:space="preserve"> </w:t>
      </w:r>
      <w:r w:rsidRPr="00A96516">
        <w:t>goods</w:t>
      </w:r>
      <w:r>
        <w:t xml:space="preserve"> </w:t>
      </w:r>
      <w:r w:rsidRPr="00A96516">
        <w:t>and</w:t>
      </w:r>
      <w:r>
        <w:t xml:space="preserve"> </w:t>
      </w:r>
      <w:r w:rsidRPr="00A96516">
        <w:t>services</w:t>
      </w:r>
      <w:r>
        <w:t xml:space="preserve"> </w:t>
      </w:r>
      <w:r w:rsidRPr="00A96516">
        <w:t>furnished</w:t>
      </w:r>
      <w:r>
        <w:t xml:space="preserve"> </w:t>
      </w:r>
      <w:r w:rsidRPr="00A96516">
        <w:t>under</w:t>
      </w:r>
      <w:r>
        <w:t xml:space="preserve"> </w:t>
      </w:r>
      <w:r w:rsidRPr="00A96516">
        <w:t>the</w:t>
      </w:r>
      <w:r>
        <w:t xml:space="preserve"> </w:t>
      </w:r>
      <w:r w:rsidRPr="00A96516">
        <w:t>terms</w:t>
      </w:r>
      <w:r>
        <w:t xml:space="preserve"> </w:t>
      </w:r>
      <w:r w:rsidRPr="00A96516">
        <w:t>of</w:t>
      </w:r>
      <w:r>
        <w:t xml:space="preserve"> </w:t>
      </w:r>
      <w:r w:rsidRPr="00A96516">
        <w:t>this</w:t>
      </w:r>
      <w:r>
        <w:t xml:space="preserve"> </w:t>
      </w:r>
      <w:r w:rsidRPr="00A96516">
        <w:t>Agreement</w:t>
      </w:r>
      <w:r>
        <w:t xml:space="preserve"> </w:t>
      </w:r>
      <w:r w:rsidRPr="00A96516">
        <w:t>available</w:t>
      </w:r>
      <w:r>
        <w:t xml:space="preserve"> </w:t>
      </w:r>
      <w:r w:rsidRPr="00A96516">
        <w:t>for</w:t>
      </w:r>
      <w:r>
        <w:t xml:space="preserve"> </w:t>
      </w:r>
      <w:r w:rsidRPr="00A96516">
        <w:t>the</w:t>
      </w:r>
      <w:r>
        <w:t xml:space="preserve"> </w:t>
      </w:r>
      <w:r w:rsidRPr="00A96516">
        <w:t>purpose</w:t>
      </w:r>
      <w:r>
        <w:t xml:space="preserve"> </w:t>
      </w:r>
      <w:r w:rsidRPr="00A96516">
        <w:t>of</w:t>
      </w:r>
      <w:r>
        <w:t xml:space="preserve"> </w:t>
      </w:r>
      <w:r w:rsidRPr="00A96516">
        <w:t>an</w:t>
      </w:r>
      <w:r>
        <w:t xml:space="preserve"> </w:t>
      </w:r>
      <w:r w:rsidRPr="00A96516">
        <w:t>audit,</w:t>
      </w:r>
      <w:r>
        <w:t xml:space="preserve"> </w:t>
      </w:r>
      <w:r w:rsidRPr="00A96516">
        <w:t>inspection,</w:t>
      </w:r>
      <w:r>
        <w:t xml:space="preserve"> </w:t>
      </w:r>
      <w:r w:rsidRPr="00A96516">
        <w:t>evaluation,</w:t>
      </w:r>
      <w:r>
        <w:t xml:space="preserve"> </w:t>
      </w:r>
      <w:r w:rsidRPr="00A96516">
        <w:t>examination</w:t>
      </w:r>
      <w:r>
        <w:t xml:space="preserve"> </w:t>
      </w:r>
      <w:r w:rsidRPr="00A96516">
        <w:t>or</w:t>
      </w:r>
      <w:r>
        <w:t xml:space="preserve"> </w:t>
      </w:r>
      <w:r w:rsidRPr="00A96516">
        <w:t>copying</w:t>
      </w:r>
      <w:r>
        <w:t xml:space="preserve"> </w:t>
      </w:r>
      <w:r w:rsidRPr="00A96516">
        <w:t>at</w:t>
      </w:r>
      <w:r>
        <w:t xml:space="preserve"> </w:t>
      </w:r>
      <w:r w:rsidRPr="00A96516">
        <w:t>all</w:t>
      </w:r>
      <w:r>
        <w:t xml:space="preserve"> </w:t>
      </w:r>
      <w:r w:rsidRPr="00A96516">
        <w:t>reasonable</w:t>
      </w:r>
      <w:r>
        <w:t xml:space="preserve"> </w:t>
      </w:r>
      <w:r w:rsidRPr="00A96516">
        <w:t>times</w:t>
      </w:r>
      <w:r>
        <w:t xml:space="preserve"> </w:t>
      </w:r>
      <w:r w:rsidRPr="00A96516">
        <w:t>at</w:t>
      </w:r>
      <w:r>
        <w:t xml:space="preserve"> </w:t>
      </w:r>
      <w:r w:rsidRPr="00A96516">
        <w:t>the</w:t>
      </w:r>
      <w:r>
        <w:t xml:space="preserve"> Provider’</w:t>
      </w:r>
      <w:r w:rsidRPr="00A96516">
        <w:t>s</w:t>
      </w:r>
      <w:r>
        <w:t xml:space="preserve"> </w:t>
      </w:r>
      <w:r w:rsidRPr="00A96516">
        <w:t>place</w:t>
      </w:r>
      <w:r>
        <w:t xml:space="preserve"> </w:t>
      </w:r>
      <w:r w:rsidRPr="00A96516">
        <w:t>of</w:t>
      </w:r>
      <w:r>
        <w:t xml:space="preserve"> </w:t>
      </w:r>
      <w:r w:rsidRPr="00A96516">
        <w:t>business</w:t>
      </w:r>
      <w:r>
        <w:t xml:space="preserve"> </w:t>
      </w:r>
      <w:r w:rsidRPr="00A96516">
        <w:t>or</w:t>
      </w:r>
      <w:r>
        <w:t xml:space="preserve"> </w:t>
      </w:r>
      <w:r w:rsidRPr="00A96516">
        <w:t>at</w:t>
      </w:r>
      <w:r>
        <w:t xml:space="preserve"> </w:t>
      </w:r>
      <w:r w:rsidRPr="00A96516">
        <w:t>such</w:t>
      </w:r>
      <w:r>
        <w:t xml:space="preserve"> </w:t>
      </w:r>
      <w:r w:rsidRPr="00A96516">
        <w:t>other</w:t>
      </w:r>
      <w:r>
        <w:t xml:space="preserve"> </w:t>
      </w:r>
      <w:r w:rsidRPr="00A96516">
        <w:t>mutually</w:t>
      </w:r>
      <w:r>
        <w:t xml:space="preserve"> </w:t>
      </w:r>
      <w:r w:rsidRPr="00A96516">
        <w:t>agreeable</w:t>
      </w:r>
      <w:r>
        <w:t xml:space="preserve"> </w:t>
      </w:r>
      <w:r w:rsidRPr="00A96516">
        <w:t>location</w:t>
      </w:r>
      <w:r>
        <w:t xml:space="preserve"> </w:t>
      </w:r>
      <w:r w:rsidRPr="00A96516">
        <w:t>in</w:t>
      </w:r>
      <w:r>
        <w:t xml:space="preserve"> </w:t>
      </w:r>
      <w:r w:rsidRPr="00A96516">
        <w:t>California.</w:t>
      </w:r>
    </w:p>
    <w:p w14:paraId="4D8555E4" w14:textId="77777777" w:rsidR="007E62F9" w:rsidRPr="00B52EFE" w:rsidRDefault="00CB6819" w:rsidP="00CB6504">
      <w:pPr>
        <w:pStyle w:val="StandardL4"/>
        <w:ind w:left="0" w:firstLine="3600"/>
      </w:pPr>
      <w:r w:rsidRPr="00B52EFE">
        <w:rPr>
          <w:b/>
        </w:rPr>
        <w:t>Books</w:t>
      </w:r>
      <w:r>
        <w:rPr>
          <w:b/>
        </w:rPr>
        <w:t xml:space="preserve"> </w:t>
      </w:r>
      <w:r w:rsidRPr="00B52EFE">
        <w:rPr>
          <w:b/>
        </w:rPr>
        <w:t>and</w:t>
      </w:r>
      <w:r>
        <w:rPr>
          <w:b/>
        </w:rPr>
        <w:t xml:space="preserve"> </w:t>
      </w:r>
      <w:r w:rsidRPr="00B52EFE">
        <w:rPr>
          <w:b/>
        </w:rPr>
        <w:t>Documents</w:t>
      </w:r>
      <w:r w:rsidRPr="001313E7">
        <w:t>.</w:t>
      </w:r>
      <w:r>
        <w:t xml:space="preserve"> </w:t>
      </w:r>
      <w:r w:rsidRPr="001313E7">
        <w:t>Records</w:t>
      </w:r>
      <w:r>
        <w:t xml:space="preserve"> </w:t>
      </w:r>
      <w:r w:rsidRPr="001313E7">
        <w:t>and</w:t>
      </w:r>
      <w:r>
        <w:t xml:space="preserve"> </w:t>
      </w:r>
      <w:r w:rsidRPr="001313E7">
        <w:t>documents</w:t>
      </w:r>
      <w:r>
        <w:t xml:space="preserve"> </w:t>
      </w:r>
      <w:r w:rsidRPr="001313E7">
        <w:t>include,</w:t>
      </w:r>
      <w:r>
        <w:t xml:space="preserve"> </w:t>
      </w:r>
      <w:r w:rsidRPr="001313E7">
        <w:t>but</w:t>
      </w:r>
      <w:r>
        <w:t xml:space="preserve"> </w:t>
      </w:r>
      <w:r w:rsidRPr="001313E7">
        <w:t>are</w:t>
      </w:r>
      <w:r>
        <w:t xml:space="preserve"> </w:t>
      </w:r>
      <w:r w:rsidRPr="001313E7">
        <w:t>not</w:t>
      </w:r>
      <w:r>
        <w:t xml:space="preserve"> </w:t>
      </w:r>
      <w:r w:rsidRPr="001313E7">
        <w:t>limited</w:t>
      </w:r>
      <w:r>
        <w:t xml:space="preserve"> </w:t>
      </w:r>
      <w:r w:rsidRPr="001313E7">
        <w:t>to,</w:t>
      </w:r>
      <w:r>
        <w:t xml:space="preserve"> </w:t>
      </w:r>
      <w:r w:rsidRPr="001313E7">
        <w:t>all</w:t>
      </w:r>
      <w:r>
        <w:t xml:space="preserve"> </w:t>
      </w:r>
      <w:r w:rsidRPr="001313E7">
        <w:t>physical</w:t>
      </w:r>
      <w:r>
        <w:t xml:space="preserve"> </w:t>
      </w:r>
      <w:r w:rsidRPr="001313E7">
        <w:t>records</w:t>
      </w:r>
      <w:r>
        <w:t xml:space="preserve"> </w:t>
      </w:r>
      <w:r w:rsidRPr="001313E7">
        <w:t>originated</w:t>
      </w:r>
      <w:r>
        <w:t xml:space="preserve"> </w:t>
      </w:r>
      <w:r w:rsidRPr="001313E7">
        <w:t>or</w:t>
      </w:r>
      <w:r>
        <w:t xml:space="preserve"> </w:t>
      </w:r>
      <w:r w:rsidRPr="001313E7">
        <w:t>prepared</w:t>
      </w:r>
      <w:r>
        <w:t xml:space="preserve"> </w:t>
      </w:r>
      <w:r w:rsidRPr="001313E7">
        <w:t>pursuant</w:t>
      </w:r>
      <w:r>
        <w:t xml:space="preserve"> </w:t>
      </w:r>
      <w:r w:rsidRPr="001313E7">
        <w:t>to</w:t>
      </w:r>
      <w:r>
        <w:t xml:space="preserve"> </w:t>
      </w:r>
      <w:r w:rsidRPr="001313E7">
        <w:t>the</w:t>
      </w:r>
      <w:r>
        <w:t xml:space="preserve"> </w:t>
      </w:r>
      <w:r w:rsidRPr="001313E7">
        <w:t>performance</w:t>
      </w:r>
      <w:r>
        <w:t xml:space="preserve"> </w:t>
      </w:r>
      <w:r w:rsidRPr="001313E7">
        <w:t>under</w:t>
      </w:r>
      <w:r>
        <w:t xml:space="preserve"> </w:t>
      </w:r>
      <w:r w:rsidRPr="001313E7">
        <w:t>this</w:t>
      </w:r>
      <w:r>
        <w:t xml:space="preserve"> </w:t>
      </w:r>
      <w:r w:rsidRPr="001313E7">
        <w:t>Agreement,</w:t>
      </w:r>
      <w:r>
        <w:t xml:space="preserve"> </w:t>
      </w:r>
      <w:r w:rsidRPr="001313E7">
        <w:t>including</w:t>
      </w:r>
      <w:r>
        <w:t xml:space="preserve"> </w:t>
      </w:r>
      <w:r w:rsidRPr="001313E7">
        <w:t>working</w:t>
      </w:r>
      <w:r>
        <w:t xml:space="preserve"> </w:t>
      </w:r>
      <w:r w:rsidRPr="001313E7">
        <w:t>papers,</w:t>
      </w:r>
      <w:r>
        <w:t xml:space="preserve"> </w:t>
      </w:r>
      <w:r w:rsidRPr="001313E7">
        <w:t>reports,</w:t>
      </w:r>
      <w:r>
        <w:t xml:space="preserve"> </w:t>
      </w:r>
      <w:r w:rsidRPr="001313E7">
        <w:t>financial</w:t>
      </w:r>
      <w:r>
        <w:t xml:space="preserve"> </w:t>
      </w:r>
      <w:r w:rsidRPr="001313E7">
        <w:t>records,</w:t>
      </w:r>
      <w:r>
        <w:t xml:space="preserve"> </w:t>
      </w:r>
      <w:r w:rsidRPr="001313E7">
        <w:t>and</w:t>
      </w:r>
      <w:r>
        <w:t xml:space="preserve"> </w:t>
      </w:r>
      <w:r w:rsidRPr="001313E7">
        <w:t>books</w:t>
      </w:r>
      <w:r>
        <w:t xml:space="preserve"> </w:t>
      </w:r>
      <w:r w:rsidRPr="001313E7">
        <w:t>of</w:t>
      </w:r>
      <w:r>
        <w:t xml:space="preserve"> </w:t>
      </w:r>
      <w:r w:rsidRPr="001313E7">
        <w:t>account,</w:t>
      </w:r>
      <w:r>
        <w:t xml:space="preserve"> </w:t>
      </w:r>
      <w:r w:rsidRPr="001313E7">
        <w:t>medical</w:t>
      </w:r>
      <w:r>
        <w:t xml:space="preserve"> </w:t>
      </w:r>
      <w:r w:rsidRPr="001313E7">
        <w:t>records,</w:t>
      </w:r>
      <w:r>
        <w:t xml:space="preserve"> </w:t>
      </w:r>
      <w:r w:rsidRPr="001313E7">
        <w:t>prescript</w:t>
      </w:r>
      <w:r>
        <w:t>ion files, laboratory results, s</w:t>
      </w:r>
      <w:r w:rsidRPr="001313E7">
        <w:t>ubcontracts,</w:t>
      </w:r>
      <w:r>
        <w:t xml:space="preserve"> </w:t>
      </w:r>
      <w:r w:rsidRPr="001313E7">
        <w:t>information</w:t>
      </w:r>
      <w:r>
        <w:t xml:space="preserve"> </w:t>
      </w:r>
      <w:r w:rsidRPr="001313E7">
        <w:t>systems</w:t>
      </w:r>
      <w:r>
        <w:t xml:space="preserve"> </w:t>
      </w:r>
      <w:r w:rsidRPr="001313E7">
        <w:t>and</w:t>
      </w:r>
      <w:r>
        <w:t xml:space="preserve"> </w:t>
      </w:r>
      <w:r w:rsidRPr="001313E7">
        <w:t>procedures,</w:t>
      </w:r>
      <w:r>
        <w:t xml:space="preserve"> encounter data </w:t>
      </w:r>
      <w:r w:rsidRPr="001313E7">
        <w:t>and</w:t>
      </w:r>
      <w:r>
        <w:t xml:space="preserve"> </w:t>
      </w:r>
      <w:r w:rsidRPr="001313E7">
        <w:t>any</w:t>
      </w:r>
      <w:r>
        <w:t xml:space="preserve"> </w:t>
      </w:r>
      <w:r w:rsidRPr="001313E7">
        <w:t>other</w:t>
      </w:r>
      <w:r>
        <w:t xml:space="preserve"> </w:t>
      </w:r>
      <w:r w:rsidRPr="001313E7">
        <w:t>documentation</w:t>
      </w:r>
      <w:r>
        <w:t xml:space="preserve"> </w:t>
      </w:r>
      <w:r w:rsidRPr="001313E7">
        <w:t>pertaining</w:t>
      </w:r>
      <w:r>
        <w:t xml:space="preserve"> </w:t>
      </w:r>
      <w:r w:rsidRPr="001313E7">
        <w:t>to</w:t>
      </w:r>
      <w:r>
        <w:t xml:space="preserve"> </w:t>
      </w:r>
      <w:r w:rsidRPr="001313E7">
        <w:t>medical</w:t>
      </w:r>
      <w:r>
        <w:t xml:space="preserve"> </w:t>
      </w:r>
      <w:r w:rsidRPr="001313E7">
        <w:t>and</w:t>
      </w:r>
      <w:r>
        <w:t xml:space="preserve"> </w:t>
      </w:r>
      <w:r w:rsidRPr="001313E7">
        <w:t>non-medical</w:t>
      </w:r>
      <w:r>
        <w:t xml:space="preserve"> </w:t>
      </w:r>
      <w:r w:rsidRPr="001313E7">
        <w:t>services</w:t>
      </w:r>
      <w:r>
        <w:t xml:space="preserve"> </w:t>
      </w:r>
      <w:r w:rsidRPr="001313E7">
        <w:t>rendered</w:t>
      </w:r>
      <w:r>
        <w:t xml:space="preserve"> </w:t>
      </w:r>
      <w:r w:rsidRPr="001313E7">
        <w:t>to</w:t>
      </w:r>
      <w:r>
        <w:t xml:space="preserve"> </w:t>
      </w:r>
      <w:r w:rsidRPr="001313E7">
        <w:t>Members.</w:t>
      </w:r>
      <w:r>
        <w:t xml:space="preserve"> </w:t>
      </w:r>
      <w:r w:rsidRPr="00B52EFE">
        <w:t>These</w:t>
      </w:r>
      <w:r>
        <w:t xml:space="preserve"> </w:t>
      </w:r>
      <w:r w:rsidRPr="00B52EFE">
        <w:t>books</w:t>
      </w:r>
      <w:r>
        <w:t xml:space="preserve"> </w:t>
      </w:r>
      <w:r w:rsidRPr="00B52EFE">
        <w:t>and</w:t>
      </w:r>
      <w:r>
        <w:t xml:space="preserve"> </w:t>
      </w:r>
      <w:r w:rsidRPr="00B52EFE">
        <w:t>documents</w:t>
      </w:r>
      <w:r>
        <w:t xml:space="preserve"> </w:t>
      </w:r>
      <w:r w:rsidRPr="00B52EFE">
        <w:t>will</w:t>
      </w:r>
      <w:r>
        <w:t xml:space="preserve"> </w:t>
      </w:r>
      <w:r w:rsidRPr="00B52EFE">
        <w:t>disclose</w:t>
      </w:r>
      <w:r>
        <w:t xml:space="preserve"> </w:t>
      </w:r>
      <w:r w:rsidRPr="00B52EFE">
        <w:t>the</w:t>
      </w:r>
      <w:r>
        <w:t xml:space="preserve"> </w:t>
      </w:r>
      <w:r w:rsidRPr="00B52EFE">
        <w:t>quantity</w:t>
      </w:r>
      <w:r>
        <w:t xml:space="preserve"> </w:t>
      </w:r>
      <w:r w:rsidRPr="00B52EFE">
        <w:t>of</w:t>
      </w:r>
      <w:r>
        <w:t xml:space="preserve"> </w:t>
      </w:r>
      <w:r w:rsidRPr="00B52EFE">
        <w:t>Covered</w:t>
      </w:r>
      <w:r>
        <w:t xml:space="preserve"> </w:t>
      </w:r>
      <w:r w:rsidRPr="00B52EFE">
        <w:t>Services</w:t>
      </w:r>
      <w:r>
        <w:t xml:space="preserve"> </w:t>
      </w:r>
      <w:r w:rsidRPr="00B52EFE">
        <w:t>provided</w:t>
      </w:r>
      <w:r>
        <w:t xml:space="preserve"> </w:t>
      </w:r>
      <w:r w:rsidRPr="00B52EFE">
        <w:t>under</w:t>
      </w:r>
      <w:r>
        <w:t xml:space="preserve"> </w:t>
      </w:r>
      <w:r w:rsidRPr="00B52EFE">
        <w:t>this</w:t>
      </w:r>
      <w:r>
        <w:t xml:space="preserve"> </w:t>
      </w:r>
      <w:r w:rsidRPr="00B52EFE">
        <w:t>Agreement,</w:t>
      </w:r>
      <w:r>
        <w:t xml:space="preserve"> </w:t>
      </w:r>
      <w:r w:rsidRPr="00B52EFE">
        <w:t>the</w:t>
      </w:r>
      <w:r>
        <w:t xml:space="preserve"> </w:t>
      </w:r>
      <w:r w:rsidRPr="00B52EFE">
        <w:t>quality</w:t>
      </w:r>
      <w:r>
        <w:t xml:space="preserve"> </w:t>
      </w:r>
      <w:r w:rsidRPr="00B52EFE">
        <w:t>of</w:t>
      </w:r>
      <w:r>
        <w:t xml:space="preserve"> </w:t>
      </w:r>
      <w:r w:rsidRPr="00B52EFE">
        <w:t>those</w:t>
      </w:r>
      <w:r>
        <w:t xml:space="preserve"> </w:t>
      </w:r>
      <w:r w:rsidRPr="00B52EFE">
        <w:t>services,</w:t>
      </w:r>
      <w:r>
        <w:t xml:space="preserve"> </w:t>
      </w:r>
      <w:r w:rsidRPr="00B52EFE">
        <w:t>the</w:t>
      </w:r>
      <w:r>
        <w:t xml:space="preserve"> </w:t>
      </w:r>
      <w:r w:rsidRPr="00B52EFE">
        <w:t>manner</w:t>
      </w:r>
      <w:r>
        <w:t xml:space="preserve"> </w:t>
      </w:r>
      <w:r w:rsidRPr="00B52EFE">
        <w:t>and</w:t>
      </w:r>
      <w:r>
        <w:t xml:space="preserve"> </w:t>
      </w:r>
      <w:r w:rsidRPr="00B52EFE">
        <w:t>amount</w:t>
      </w:r>
      <w:r>
        <w:t xml:space="preserve"> </w:t>
      </w:r>
      <w:r w:rsidRPr="00B52EFE">
        <w:t>of</w:t>
      </w:r>
      <w:r>
        <w:t xml:space="preserve"> </w:t>
      </w:r>
      <w:r w:rsidRPr="00B52EFE">
        <w:t>payment</w:t>
      </w:r>
      <w:r>
        <w:t xml:space="preserve"> </w:t>
      </w:r>
      <w:r w:rsidRPr="00B52EFE">
        <w:t>made</w:t>
      </w:r>
      <w:r>
        <w:t xml:space="preserve"> </w:t>
      </w:r>
      <w:r w:rsidRPr="00B52EFE">
        <w:t>for</w:t>
      </w:r>
      <w:r>
        <w:t xml:space="preserve"> </w:t>
      </w:r>
      <w:r w:rsidRPr="00B52EFE">
        <w:t>those</w:t>
      </w:r>
      <w:r>
        <w:t xml:space="preserve"> </w:t>
      </w:r>
      <w:r w:rsidRPr="00B52EFE">
        <w:t>services,</w:t>
      </w:r>
      <w:r>
        <w:t xml:space="preserve"> </w:t>
      </w:r>
      <w:r w:rsidRPr="00B52EFE">
        <w:t>the</w:t>
      </w:r>
      <w:r>
        <w:t xml:space="preserve"> </w:t>
      </w:r>
      <w:r w:rsidRPr="00B52EFE">
        <w:t>persons</w:t>
      </w:r>
      <w:r>
        <w:t xml:space="preserve"> </w:t>
      </w:r>
      <w:r w:rsidRPr="00B52EFE">
        <w:t>eligible</w:t>
      </w:r>
      <w:r>
        <w:t xml:space="preserve"> </w:t>
      </w:r>
      <w:r w:rsidRPr="00B52EFE">
        <w:t>to</w:t>
      </w:r>
      <w:r>
        <w:t xml:space="preserve"> </w:t>
      </w:r>
      <w:r w:rsidRPr="00B52EFE">
        <w:t>receive</w:t>
      </w:r>
      <w:r>
        <w:t xml:space="preserve"> </w:t>
      </w:r>
      <w:r w:rsidRPr="00B52EFE">
        <w:t>Covered</w:t>
      </w:r>
      <w:r>
        <w:t xml:space="preserve"> </w:t>
      </w:r>
      <w:r w:rsidRPr="00B52EFE">
        <w:t>Services,</w:t>
      </w:r>
      <w:r>
        <w:t xml:space="preserve"> </w:t>
      </w:r>
      <w:r w:rsidRPr="00B52EFE">
        <w:t>the</w:t>
      </w:r>
      <w:r>
        <w:t xml:space="preserve"> </w:t>
      </w:r>
      <w:r w:rsidRPr="00B52EFE">
        <w:t>manner</w:t>
      </w:r>
      <w:r>
        <w:t xml:space="preserve"> </w:t>
      </w:r>
      <w:r w:rsidRPr="00B52EFE">
        <w:t>in</w:t>
      </w:r>
      <w:r>
        <w:t xml:space="preserve"> </w:t>
      </w:r>
      <w:r w:rsidRPr="00B52EFE">
        <w:t>which</w:t>
      </w:r>
      <w:r>
        <w:t xml:space="preserve"> </w:t>
      </w:r>
      <w:r w:rsidRPr="00B52EFE">
        <w:t>the</w:t>
      </w:r>
      <w:r>
        <w:t xml:space="preserve"> </w:t>
      </w:r>
      <w:r w:rsidRPr="00B52EFE">
        <w:t>Provider</w:t>
      </w:r>
      <w:r>
        <w:t xml:space="preserve"> </w:t>
      </w:r>
      <w:r w:rsidRPr="00B52EFE">
        <w:t>administered</w:t>
      </w:r>
      <w:r>
        <w:t xml:space="preserve"> </w:t>
      </w:r>
      <w:r w:rsidRPr="00B52EFE">
        <w:t>its</w:t>
      </w:r>
      <w:r>
        <w:t xml:space="preserve"> </w:t>
      </w:r>
      <w:r w:rsidRPr="00B52EFE">
        <w:t>daily</w:t>
      </w:r>
      <w:r>
        <w:t xml:space="preserve"> </w:t>
      </w:r>
      <w:r w:rsidRPr="00B52EFE">
        <w:t>business,</w:t>
      </w:r>
      <w:r>
        <w:t xml:space="preserve"> </w:t>
      </w:r>
      <w:r w:rsidRPr="00B52EFE">
        <w:t>and</w:t>
      </w:r>
      <w:r>
        <w:t xml:space="preserve"> </w:t>
      </w:r>
      <w:r w:rsidRPr="00B52EFE">
        <w:t>the</w:t>
      </w:r>
      <w:r>
        <w:t xml:space="preserve"> </w:t>
      </w:r>
      <w:r w:rsidRPr="00B52EFE">
        <w:t>cost</w:t>
      </w:r>
      <w:r>
        <w:t xml:space="preserve"> </w:t>
      </w:r>
      <w:r w:rsidRPr="00B52EFE">
        <w:t>thereof.</w:t>
      </w:r>
    </w:p>
    <w:p w14:paraId="0F3CFC4D" w14:textId="77777777" w:rsidR="007E62F9" w:rsidRPr="00637924" w:rsidRDefault="00CB6819" w:rsidP="00CB6504">
      <w:pPr>
        <w:pStyle w:val="StandardL4"/>
        <w:ind w:left="0" w:firstLine="3600"/>
      </w:pPr>
      <w:r w:rsidRPr="001313E7">
        <w:rPr>
          <w:b/>
        </w:rPr>
        <w:t>Records</w:t>
      </w:r>
      <w:r>
        <w:rPr>
          <w:b/>
        </w:rPr>
        <w:t xml:space="preserve"> </w:t>
      </w:r>
      <w:r w:rsidRPr="001313E7">
        <w:rPr>
          <w:b/>
        </w:rPr>
        <w:t>Retention.</w:t>
      </w:r>
      <w:r>
        <w:rPr>
          <w:b/>
        </w:rPr>
        <w:t xml:space="preserve"> </w:t>
      </w:r>
      <w:r w:rsidRPr="00A96516">
        <w:t>Provider</w:t>
      </w:r>
      <w:r>
        <w:t xml:space="preserve"> </w:t>
      </w:r>
      <w:r w:rsidRPr="00A96516">
        <w:t>shall</w:t>
      </w:r>
      <w:r>
        <w:t xml:space="preserve"> </w:t>
      </w:r>
      <w:r w:rsidRPr="00A96516">
        <w:t>maintain</w:t>
      </w:r>
      <w:r>
        <w:t xml:space="preserve"> </w:t>
      </w:r>
      <w:r w:rsidRPr="00A96516">
        <w:t>complete</w:t>
      </w:r>
      <w:r>
        <w:t xml:space="preserve"> </w:t>
      </w:r>
      <w:r w:rsidRPr="00A96516">
        <w:t>and</w:t>
      </w:r>
      <w:r>
        <w:t xml:space="preserve"> </w:t>
      </w:r>
      <w:r w:rsidRPr="00A96516">
        <w:t>accurate</w:t>
      </w:r>
      <w:r>
        <w:t xml:space="preserve"> </w:t>
      </w:r>
      <w:r w:rsidRPr="00A96516">
        <w:t>records</w:t>
      </w:r>
      <w:r>
        <w:t xml:space="preserve"> </w:t>
      </w:r>
      <w:r w:rsidRPr="00A96516">
        <w:t>to</w:t>
      </w:r>
      <w:r>
        <w:t xml:space="preserve"> </w:t>
      </w:r>
      <w:r w:rsidRPr="00A96516">
        <w:t>validate</w:t>
      </w:r>
      <w:r>
        <w:t xml:space="preserve"> </w:t>
      </w:r>
      <w:r w:rsidRPr="00A96516">
        <w:t>and</w:t>
      </w:r>
      <w:r>
        <w:t xml:space="preserve"> </w:t>
      </w:r>
      <w:r w:rsidRPr="00A96516">
        <w:t>document</w:t>
      </w:r>
      <w:r>
        <w:t xml:space="preserve"> </w:t>
      </w:r>
      <w:r w:rsidRPr="00A96516">
        <w:t>its</w:t>
      </w:r>
      <w:r>
        <w:t xml:space="preserve"> </w:t>
      </w:r>
      <w:r w:rsidRPr="00A96516">
        <w:t>(i)</w:t>
      </w:r>
      <w:r>
        <w:t xml:space="preserve"> </w:t>
      </w:r>
      <w:r w:rsidRPr="00A96516">
        <w:t>compliance</w:t>
      </w:r>
      <w:r>
        <w:t xml:space="preserve"> </w:t>
      </w:r>
      <w:r w:rsidRPr="00A96516">
        <w:t>with</w:t>
      </w:r>
      <w:r>
        <w:t xml:space="preserve"> </w:t>
      </w:r>
      <w:r w:rsidRPr="00A96516">
        <w:t>this</w:t>
      </w:r>
      <w:r>
        <w:t xml:space="preserve"> </w:t>
      </w:r>
      <w:r w:rsidRPr="00A96516">
        <w:t>Agreement,</w:t>
      </w:r>
      <w:r>
        <w:t xml:space="preserve"> </w:t>
      </w:r>
      <w:r w:rsidRPr="00A96516">
        <w:t>(ii)</w:t>
      </w:r>
      <w:r>
        <w:t xml:space="preserve"> </w:t>
      </w:r>
      <w:r w:rsidRPr="00A96516">
        <w:t>performance</w:t>
      </w:r>
      <w:r>
        <w:t xml:space="preserve"> </w:t>
      </w:r>
      <w:r w:rsidRPr="00A96516">
        <w:t>of</w:t>
      </w:r>
      <w:r>
        <w:t xml:space="preserve"> </w:t>
      </w:r>
      <w:r w:rsidRPr="00A96516">
        <w:t>the</w:t>
      </w:r>
      <w:r>
        <w:t xml:space="preserve"> </w:t>
      </w:r>
      <w:r w:rsidRPr="00A96516">
        <w:t>services,</w:t>
      </w:r>
      <w:r>
        <w:t xml:space="preserve"> </w:t>
      </w:r>
      <w:r w:rsidRPr="00A96516">
        <w:t>and</w:t>
      </w:r>
      <w:r>
        <w:t xml:space="preserve"> </w:t>
      </w:r>
      <w:r w:rsidRPr="00A96516">
        <w:t>(iii)</w:t>
      </w:r>
      <w:r>
        <w:t xml:space="preserve"> </w:t>
      </w:r>
      <w:r w:rsidRPr="00A96516">
        <w:t>charges</w:t>
      </w:r>
      <w:r>
        <w:t xml:space="preserve"> </w:t>
      </w:r>
      <w:r w:rsidRPr="00A96516">
        <w:t>for</w:t>
      </w:r>
      <w:r>
        <w:t xml:space="preserve"> </w:t>
      </w:r>
      <w:r w:rsidRPr="00A96516">
        <w:t>services,</w:t>
      </w:r>
      <w:r>
        <w:t xml:space="preserve"> </w:t>
      </w:r>
      <w:r w:rsidRPr="00A96516">
        <w:t>all</w:t>
      </w:r>
      <w:r>
        <w:t xml:space="preserve"> </w:t>
      </w:r>
      <w:r w:rsidRPr="00A96516">
        <w:t>in</w:t>
      </w:r>
      <w:r>
        <w:t xml:space="preserve"> </w:t>
      </w:r>
      <w:r w:rsidRPr="00A96516">
        <w:t>accordance</w:t>
      </w:r>
      <w:r>
        <w:t xml:space="preserve"> </w:t>
      </w:r>
      <w:r w:rsidRPr="00A96516">
        <w:t>with</w:t>
      </w:r>
      <w:r>
        <w:t xml:space="preserve"> </w:t>
      </w:r>
      <w:r w:rsidRPr="00A96516">
        <w:t>general</w:t>
      </w:r>
      <w:r>
        <w:t xml:space="preserve"> </w:t>
      </w:r>
      <w:r w:rsidRPr="00A96516">
        <w:t>standards</w:t>
      </w:r>
      <w:r>
        <w:t xml:space="preserve"> </w:t>
      </w:r>
      <w:r w:rsidRPr="00A96516">
        <w:t>applicable</w:t>
      </w:r>
      <w:r>
        <w:t xml:space="preserve"> </w:t>
      </w:r>
      <w:r w:rsidRPr="00A96516">
        <w:t>to</w:t>
      </w:r>
      <w:r>
        <w:t xml:space="preserve"> </w:t>
      </w:r>
      <w:r w:rsidRPr="00A96516">
        <w:t>such</w:t>
      </w:r>
      <w:r>
        <w:t xml:space="preserve"> </w:t>
      </w:r>
      <w:r w:rsidRPr="00A96516">
        <w:t>book</w:t>
      </w:r>
      <w:r>
        <w:t xml:space="preserve"> </w:t>
      </w:r>
      <w:r w:rsidRPr="00A96516">
        <w:t>or</w:t>
      </w:r>
      <w:r>
        <w:t xml:space="preserve"> </w:t>
      </w:r>
      <w:r w:rsidRPr="00A96516">
        <w:t>record</w:t>
      </w:r>
      <w:r>
        <w:t xml:space="preserve"> </w:t>
      </w:r>
      <w:r w:rsidRPr="00A96516">
        <w:t>keeping</w:t>
      </w:r>
      <w:r>
        <w:t xml:space="preserve"> </w:t>
      </w:r>
      <w:r w:rsidRPr="00A96516">
        <w:t>consistently</w:t>
      </w:r>
      <w:r>
        <w:t xml:space="preserve"> </w:t>
      </w:r>
      <w:r w:rsidRPr="00A96516">
        <w:t>applied.</w:t>
      </w:r>
      <w:r>
        <w:t xml:space="preserve"> To the extent applicable, Provider shall also retain the following information: Member Grievance and Appeal records as required in 42 C.F.R. § 438.416; base data as defined in 42 C.F.R. § 438.5(c); Medical loss ratio reports as required in 42 C.F.R. § 438.8(k); and data, information, and documentation specified in 42 C.F.R. §§ 438.604, 606, 608, and 610. </w:t>
      </w:r>
      <w:r w:rsidRPr="00A96516">
        <w:t>Notwithstanding</w:t>
      </w:r>
      <w:r>
        <w:t xml:space="preserve"> </w:t>
      </w:r>
      <w:r w:rsidRPr="00A96516">
        <w:t>any</w:t>
      </w:r>
      <w:r>
        <w:t xml:space="preserve"> </w:t>
      </w:r>
      <w:r w:rsidRPr="00A96516">
        <w:t>other</w:t>
      </w:r>
      <w:r>
        <w:t xml:space="preserve"> </w:t>
      </w:r>
      <w:r w:rsidRPr="00A96516">
        <w:t>records</w:t>
      </w:r>
      <w:r>
        <w:t xml:space="preserve"> </w:t>
      </w:r>
      <w:r w:rsidRPr="00A96516">
        <w:t>retention</w:t>
      </w:r>
      <w:r>
        <w:t xml:space="preserve"> </w:t>
      </w:r>
      <w:r w:rsidRPr="00A96516">
        <w:t>time</w:t>
      </w:r>
      <w:r>
        <w:t xml:space="preserve"> </w:t>
      </w:r>
      <w:r w:rsidRPr="00A96516">
        <w:t>period</w:t>
      </w:r>
      <w:r>
        <w:t xml:space="preserve"> </w:t>
      </w:r>
      <w:r w:rsidRPr="00A96516">
        <w:t>set</w:t>
      </w:r>
      <w:r>
        <w:t xml:space="preserve"> </w:t>
      </w:r>
      <w:r w:rsidRPr="00A96516">
        <w:t>forth</w:t>
      </w:r>
      <w:r>
        <w:t xml:space="preserve"> </w:t>
      </w:r>
      <w:r w:rsidRPr="00A96516">
        <w:t>in</w:t>
      </w:r>
      <w:r>
        <w:t xml:space="preserve"> </w:t>
      </w:r>
      <w:r w:rsidRPr="00A96516">
        <w:t>this</w:t>
      </w:r>
      <w:r>
        <w:t xml:space="preserve"> </w:t>
      </w:r>
      <w:r w:rsidRPr="00A96516">
        <w:t>Agreement,</w:t>
      </w:r>
      <w:r>
        <w:t xml:space="preserve"> </w:t>
      </w:r>
      <w:r w:rsidRPr="00A96516">
        <w:t>Provider</w:t>
      </w:r>
      <w:r>
        <w:t xml:space="preserve"> </w:t>
      </w:r>
      <w:r w:rsidRPr="00A96516">
        <w:t>and</w:t>
      </w:r>
      <w:r>
        <w:t xml:space="preserve"> </w:t>
      </w:r>
      <w:r w:rsidRPr="00A96516">
        <w:t>all</w:t>
      </w:r>
      <w:r>
        <w:t xml:space="preserve"> </w:t>
      </w:r>
      <w:r w:rsidRPr="00A96516">
        <w:t>of</w:t>
      </w:r>
      <w:r>
        <w:t xml:space="preserve"> </w:t>
      </w:r>
      <w:r w:rsidRPr="00A96516">
        <w:t>its</w:t>
      </w:r>
      <w:r>
        <w:t xml:space="preserve"> </w:t>
      </w:r>
      <w:r w:rsidRPr="00A96516">
        <w:t>Subcontractors</w:t>
      </w:r>
      <w:r>
        <w:t xml:space="preserve"> </w:t>
      </w:r>
      <w:r w:rsidRPr="00A96516">
        <w:t>shall</w:t>
      </w:r>
      <w:r>
        <w:t xml:space="preserve"> </w:t>
      </w:r>
      <w:r w:rsidRPr="00A96516">
        <w:t>maintain</w:t>
      </w:r>
      <w:r>
        <w:t xml:space="preserve"> </w:t>
      </w:r>
      <w:r w:rsidRPr="00A96516">
        <w:t>all</w:t>
      </w:r>
      <w:r>
        <w:t xml:space="preserve"> </w:t>
      </w:r>
      <w:r w:rsidRPr="00A96516">
        <w:t>of</w:t>
      </w:r>
      <w:r>
        <w:t xml:space="preserve"> </w:t>
      </w:r>
      <w:r w:rsidRPr="00A96516">
        <w:t>these</w:t>
      </w:r>
      <w:r>
        <w:t xml:space="preserve"> </w:t>
      </w:r>
      <w:r w:rsidRPr="00A96516">
        <w:t>records</w:t>
      </w:r>
      <w:r>
        <w:t xml:space="preserve"> </w:t>
      </w:r>
      <w:r w:rsidRPr="00A96516">
        <w:t>and</w:t>
      </w:r>
      <w:r>
        <w:t xml:space="preserve"> </w:t>
      </w:r>
      <w:r w:rsidRPr="00A96516">
        <w:t>documents</w:t>
      </w:r>
      <w:r>
        <w:t xml:space="preserve"> </w:t>
      </w:r>
      <w:r w:rsidRPr="00A96516">
        <w:t>for</w:t>
      </w:r>
      <w:r>
        <w:t xml:space="preserve"> </w:t>
      </w:r>
      <w:r w:rsidRPr="00A96516">
        <w:t>a</w:t>
      </w:r>
      <w:r>
        <w:t xml:space="preserve"> </w:t>
      </w:r>
      <w:r w:rsidRPr="00A96516">
        <w:t>minimum</w:t>
      </w:r>
      <w:r>
        <w:t xml:space="preserve"> </w:t>
      </w:r>
      <w:r w:rsidRPr="00A96516">
        <w:t>of</w:t>
      </w:r>
      <w:r>
        <w:t xml:space="preserve"> </w:t>
      </w:r>
      <w:r w:rsidRPr="00A96516">
        <w:t>ten</w:t>
      </w:r>
      <w:r>
        <w:t xml:space="preserve"> </w:t>
      </w:r>
      <w:r w:rsidRPr="00A96516">
        <w:t>(10)</w:t>
      </w:r>
      <w:r>
        <w:t xml:space="preserve"> </w:t>
      </w:r>
      <w:r w:rsidRPr="00A96516">
        <w:t>years</w:t>
      </w:r>
      <w:r>
        <w:t xml:space="preserve"> </w:t>
      </w:r>
      <w:r w:rsidRPr="00A96516">
        <w:t>from</w:t>
      </w:r>
      <w:r>
        <w:t xml:space="preserve"> </w:t>
      </w:r>
      <w:r w:rsidRPr="00A96516">
        <w:t>the</w:t>
      </w:r>
      <w:r>
        <w:t xml:space="preserve"> </w:t>
      </w:r>
      <w:r w:rsidRPr="00A96516">
        <w:t>final</w:t>
      </w:r>
      <w:r>
        <w:t xml:space="preserve"> </w:t>
      </w:r>
      <w:r w:rsidRPr="00A96516">
        <w:t>date</w:t>
      </w:r>
      <w:r>
        <w:t xml:space="preserve"> </w:t>
      </w:r>
      <w:r w:rsidRPr="00A96516">
        <w:t>of</w:t>
      </w:r>
      <w:r>
        <w:t xml:space="preserve"> </w:t>
      </w:r>
      <w:r w:rsidRPr="00A96516">
        <w:t>the</w:t>
      </w:r>
      <w:r>
        <w:t xml:space="preserve"> </w:t>
      </w:r>
      <w:r w:rsidRPr="00A96516">
        <w:t>Agreement</w:t>
      </w:r>
      <w:r>
        <w:t xml:space="preserve"> </w:t>
      </w:r>
      <w:r w:rsidRPr="00A96516">
        <w:t>term</w:t>
      </w:r>
      <w:r>
        <w:t xml:space="preserve"> </w:t>
      </w:r>
      <w:r w:rsidRPr="00A96516">
        <w:t>or</w:t>
      </w:r>
      <w:r>
        <w:t xml:space="preserve"> </w:t>
      </w:r>
      <w:r w:rsidRPr="00A96516">
        <w:t>from</w:t>
      </w:r>
      <w:r>
        <w:t xml:space="preserve"> </w:t>
      </w:r>
      <w:r w:rsidRPr="00A96516">
        <w:t>the</w:t>
      </w:r>
      <w:r>
        <w:t xml:space="preserve"> </w:t>
      </w:r>
      <w:r w:rsidRPr="00A96516">
        <w:t>date</w:t>
      </w:r>
      <w:r>
        <w:t xml:space="preserve"> </w:t>
      </w:r>
      <w:r w:rsidRPr="00A96516">
        <w:t>of</w:t>
      </w:r>
      <w:r>
        <w:t xml:space="preserve"> </w:t>
      </w:r>
      <w:r w:rsidRPr="00A96516">
        <w:t>completion</w:t>
      </w:r>
      <w:r>
        <w:t xml:space="preserve"> </w:t>
      </w:r>
      <w:r w:rsidRPr="00A96516">
        <w:t>of</w:t>
      </w:r>
      <w:r>
        <w:t xml:space="preserve"> </w:t>
      </w:r>
      <w:r w:rsidRPr="00A96516">
        <w:t>any</w:t>
      </w:r>
      <w:r>
        <w:t xml:space="preserve"> </w:t>
      </w:r>
      <w:r w:rsidRPr="00A96516">
        <w:t>audit,</w:t>
      </w:r>
      <w:r>
        <w:t xml:space="preserve"> </w:t>
      </w:r>
      <w:r w:rsidRPr="00A96516">
        <w:t>whichever</w:t>
      </w:r>
      <w:r>
        <w:t xml:space="preserve"> </w:t>
      </w:r>
      <w:r w:rsidRPr="00A96516">
        <w:t>is</w:t>
      </w:r>
      <w:r>
        <w:t xml:space="preserve"> </w:t>
      </w:r>
      <w:r w:rsidRPr="00A96516">
        <w:t>later</w:t>
      </w:r>
      <w:r>
        <w:t>.</w:t>
      </w:r>
    </w:p>
    <w:p w14:paraId="31A7D2BE" w14:textId="77777777" w:rsidR="007E62F9" w:rsidRPr="00A96516" w:rsidRDefault="00CB6819" w:rsidP="00CB6504">
      <w:pPr>
        <w:pStyle w:val="StandardL4"/>
        <w:ind w:left="0" w:firstLine="3600"/>
      </w:pPr>
      <w:r>
        <w:rPr>
          <w:b/>
        </w:rPr>
        <w:t xml:space="preserve">Public Records. </w:t>
      </w:r>
      <w:r w:rsidRPr="002C4140">
        <w:t>Provider</w:t>
      </w:r>
      <w:r>
        <w:t xml:space="preserve"> </w:t>
      </w:r>
      <w:r w:rsidRPr="002C4140">
        <w:t>acknowledges</w:t>
      </w:r>
      <w:r>
        <w:t xml:space="preserve"> </w:t>
      </w:r>
      <w:r w:rsidRPr="002C4140">
        <w:t>that</w:t>
      </w:r>
      <w:r>
        <w:t xml:space="preserve"> </w:t>
      </w:r>
      <w:r w:rsidRPr="002C4140">
        <w:t>this</w:t>
      </w:r>
      <w:r>
        <w:t xml:space="preserve"> </w:t>
      </w:r>
      <w:r w:rsidRPr="002C4140">
        <w:t>Agreement</w:t>
      </w:r>
      <w:r>
        <w:t xml:space="preserve">, </w:t>
      </w:r>
      <w:r w:rsidRPr="002C4140">
        <w:t>all</w:t>
      </w:r>
      <w:r>
        <w:t xml:space="preserve"> </w:t>
      </w:r>
      <w:r w:rsidRPr="002C4140">
        <w:t>information</w:t>
      </w:r>
      <w:r>
        <w:t xml:space="preserve"> </w:t>
      </w:r>
      <w:r w:rsidRPr="002C4140">
        <w:t>received</w:t>
      </w:r>
      <w:r>
        <w:t xml:space="preserve"> </w:t>
      </w:r>
      <w:r w:rsidRPr="002C4140">
        <w:t>in</w:t>
      </w:r>
      <w:r>
        <w:t xml:space="preserve"> </w:t>
      </w:r>
      <w:r w:rsidRPr="002C4140">
        <w:t>accordance</w:t>
      </w:r>
      <w:r>
        <w:t xml:space="preserve"> </w:t>
      </w:r>
      <w:r w:rsidRPr="002C4140">
        <w:t>with</w:t>
      </w:r>
      <w:r>
        <w:t xml:space="preserve"> </w:t>
      </w:r>
      <w:r w:rsidRPr="002C4140">
        <w:t>this</w:t>
      </w:r>
      <w:r>
        <w:t xml:space="preserve"> </w:t>
      </w:r>
      <w:r w:rsidRPr="002C4140">
        <w:t>Agreement</w:t>
      </w:r>
      <w:r>
        <w:t xml:space="preserve">, and all records created and maintained on behalf of Health Plan are governed by the California Public Records Act (Cal. Gov’t. Code §§ 6250 et seq.) and may be disclosed as </w:t>
      </w:r>
      <w:r w:rsidRPr="002C4140">
        <w:t>public</w:t>
      </w:r>
      <w:r>
        <w:t xml:space="preserve"> </w:t>
      </w:r>
      <w:r w:rsidRPr="002C4140">
        <w:t>records</w:t>
      </w:r>
      <w:r>
        <w:t xml:space="preserve"> </w:t>
      </w:r>
      <w:r w:rsidRPr="002C4140">
        <w:t>except</w:t>
      </w:r>
      <w:r>
        <w:t xml:space="preserve"> </w:t>
      </w:r>
      <w:r w:rsidRPr="002C4140">
        <w:t>as</w:t>
      </w:r>
      <w:r>
        <w:t xml:space="preserve"> </w:t>
      </w:r>
      <w:r w:rsidRPr="002C4140">
        <w:t>specifically</w:t>
      </w:r>
      <w:r>
        <w:t xml:space="preserve"> </w:t>
      </w:r>
      <w:r w:rsidRPr="002C4140">
        <w:t>exempted</w:t>
      </w:r>
      <w:r>
        <w:t xml:space="preserve"> </w:t>
      </w:r>
      <w:r w:rsidRPr="002C4140">
        <w:t>in</w:t>
      </w:r>
      <w:r>
        <w:t xml:space="preserve"> </w:t>
      </w:r>
      <w:r w:rsidRPr="002C4140">
        <w:t>statute.</w:t>
      </w:r>
      <w:r>
        <w:t xml:space="preserve"> </w:t>
      </w:r>
    </w:p>
    <w:p w14:paraId="0E4C826B" w14:textId="77777777" w:rsidR="007E62F9" w:rsidRPr="001313E7" w:rsidRDefault="00CB6819" w:rsidP="00CB6504">
      <w:pPr>
        <w:pStyle w:val="StandardL4"/>
        <w:ind w:left="0" w:firstLine="3600"/>
      </w:pPr>
      <w:r>
        <w:rPr>
          <w:b/>
        </w:rPr>
        <w:t xml:space="preserve">Audit and </w:t>
      </w:r>
      <w:r w:rsidRPr="001313E7">
        <w:rPr>
          <w:b/>
        </w:rPr>
        <w:t>Inspection</w:t>
      </w:r>
      <w:r>
        <w:rPr>
          <w:b/>
        </w:rPr>
        <w:t xml:space="preserve"> </w:t>
      </w:r>
      <w:r w:rsidRPr="001313E7">
        <w:rPr>
          <w:b/>
        </w:rPr>
        <w:t>Rights</w:t>
      </w:r>
      <w:r w:rsidRPr="001313E7">
        <w:t>.</w:t>
      </w:r>
      <w:r>
        <w:t xml:space="preserve"> </w:t>
      </w:r>
      <w:r w:rsidRPr="001313E7">
        <w:t>Provider</w:t>
      </w:r>
      <w:r>
        <w:t xml:space="preserve"> </w:t>
      </w:r>
      <w:r w:rsidRPr="001313E7">
        <w:t>also</w:t>
      </w:r>
      <w:r>
        <w:t xml:space="preserve"> </w:t>
      </w:r>
      <w:r w:rsidRPr="001313E7">
        <w:t>agrees</w:t>
      </w:r>
      <w:r>
        <w:t xml:space="preserve"> </w:t>
      </w:r>
      <w:r w:rsidRPr="001313E7">
        <w:t>to</w:t>
      </w:r>
      <w:r>
        <w:t xml:space="preserve"> </w:t>
      </w:r>
      <w:r w:rsidRPr="001313E7">
        <w:t>the</w:t>
      </w:r>
      <w:r>
        <w:t xml:space="preserve"> </w:t>
      </w:r>
      <w:r w:rsidRPr="001313E7">
        <w:t>following:</w:t>
      </w:r>
    </w:p>
    <w:p w14:paraId="2833E99C" w14:textId="77777777" w:rsidR="007E62F9" w:rsidRPr="006E6E9A" w:rsidRDefault="00CB6819" w:rsidP="007E62F9">
      <w:pPr>
        <w:pStyle w:val="StandardL5"/>
      </w:pPr>
      <w:r w:rsidRPr="006E6E9A">
        <w:lastRenderedPageBreak/>
        <w:t>Through</w:t>
      </w:r>
      <w:r>
        <w:t xml:space="preserve"> </w:t>
      </w:r>
      <w:r w:rsidRPr="006E6E9A">
        <w:t>the</w:t>
      </w:r>
      <w:r>
        <w:t xml:space="preserve"> </w:t>
      </w:r>
      <w:r w:rsidRPr="006E6E9A">
        <w:t>end</w:t>
      </w:r>
      <w:r>
        <w:t xml:space="preserve"> </w:t>
      </w:r>
      <w:r w:rsidRPr="006E6E9A">
        <w:t>of</w:t>
      </w:r>
      <w:r>
        <w:t xml:space="preserve"> </w:t>
      </w:r>
      <w:r w:rsidRPr="006E6E9A">
        <w:t>the</w:t>
      </w:r>
      <w:r>
        <w:t xml:space="preserve"> </w:t>
      </w:r>
      <w:r w:rsidRPr="006E6E9A">
        <w:t>records</w:t>
      </w:r>
      <w:r>
        <w:t xml:space="preserve"> </w:t>
      </w:r>
      <w:r w:rsidRPr="006E6E9A">
        <w:t>retention</w:t>
      </w:r>
      <w:r>
        <w:t xml:space="preserve"> </w:t>
      </w:r>
      <w:r w:rsidRPr="006E6E9A">
        <w:t>period</w:t>
      </w:r>
      <w:r>
        <w:t xml:space="preserve"> </w:t>
      </w:r>
      <w:r w:rsidRPr="006E6E9A">
        <w:t>specified</w:t>
      </w:r>
      <w:r>
        <w:t xml:space="preserve"> </w:t>
      </w:r>
      <w:r w:rsidRPr="006E6E9A">
        <w:t>above,</w:t>
      </w:r>
      <w:r>
        <w:t xml:space="preserve"> </w:t>
      </w:r>
      <w:r w:rsidRPr="006E6E9A">
        <w:t>Provider</w:t>
      </w:r>
      <w:r>
        <w:t xml:space="preserve"> </w:t>
      </w:r>
      <w:r w:rsidRPr="006E6E9A">
        <w:t>shall</w:t>
      </w:r>
      <w:r>
        <w:t xml:space="preserve"> </w:t>
      </w:r>
      <w:r w:rsidRPr="006E6E9A">
        <w:t>allow</w:t>
      </w:r>
      <w:r>
        <w:t xml:space="preserve"> </w:t>
      </w:r>
      <w:r w:rsidRPr="006E6E9A">
        <w:t>authorized</w:t>
      </w:r>
      <w:r>
        <w:t xml:space="preserve"> </w:t>
      </w:r>
      <w:r w:rsidRPr="006E6E9A">
        <w:t>State</w:t>
      </w:r>
      <w:r>
        <w:t xml:space="preserve"> </w:t>
      </w:r>
      <w:r w:rsidRPr="006E6E9A">
        <w:t>and</w:t>
      </w:r>
      <w:r>
        <w:t xml:space="preserve"> </w:t>
      </w:r>
      <w:r w:rsidRPr="006E6E9A">
        <w:t>Federal</w:t>
      </w:r>
      <w:r>
        <w:t xml:space="preserve"> </w:t>
      </w:r>
      <w:r w:rsidRPr="006E6E9A">
        <w:t>agencies,</w:t>
      </w:r>
      <w:r>
        <w:t xml:space="preserve"> </w:t>
      </w:r>
      <w:r w:rsidRPr="006E6E9A">
        <w:t>including</w:t>
      </w:r>
      <w:r>
        <w:t xml:space="preserve"> </w:t>
      </w:r>
      <w:r w:rsidRPr="006E6E9A">
        <w:t>the</w:t>
      </w:r>
      <w:r>
        <w:t xml:space="preserve"> </w:t>
      </w:r>
      <w:r w:rsidRPr="006E6E9A">
        <w:t>DHCS,</w:t>
      </w:r>
      <w:r>
        <w:t xml:space="preserve"> </w:t>
      </w:r>
      <w:r w:rsidRPr="006E6E9A">
        <w:t>the</w:t>
      </w:r>
      <w:r>
        <w:t xml:space="preserve"> </w:t>
      </w:r>
      <w:r w:rsidRPr="006E6E9A">
        <w:t>DHHS</w:t>
      </w:r>
      <w:r>
        <w:t xml:space="preserve"> </w:t>
      </w:r>
      <w:r w:rsidRPr="006E6E9A">
        <w:t>Office</w:t>
      </w:r>
      <w:r>
        <w:t xml:space="preserve"> </w:t>
      </w:r>
      <w:r w:rsidRPr="006E6E9A">
        <w:t>of</w:t>
      </w:r>
      <w:r>
        <w:t xml:space="preserve"> </w:t>
      </w:r>
      <w:r w:rsidRPr="006E6E9A">
        <w:t>the</w:t>
      </w:r>
      <w:r>
        <w:t xml:space="preserve"> </w:t>
      </w:r>
      <w:r w:rsidRPr="006E6E9A">
        <w:t>Inspector</w:t>
      </w:r>
      <w:r>
        <w:t xml:space="preserve"> </w:t>
      </w:r>
      <w:r w:rsidRPr="006E6E9A">
        <w:t>General,</w:t>
      </w:r>
      <w:r>
        <w:t xml:space="preserve"> </w:t>
      </w:r>
      <w:r w:rsidRPr="006E6E9A">
        <w:t>the</w:t>
      </w:r>
      <w:r>
        <w:t xml:space="preserve"> </w:t>
      </w:r>
      <w:r w:rsidRPr="006E6E9A">
        <w:t>Comptroller</w:t>
      </w:r>
      <w:r>
        <w:t xml:space="preserve"> </w:t>
      </w:r>
      <w:r w:rsidRPr="006E6E9A">
        <w:t>General</w:t>
      </w:r>
      <w:r>
        <w:t xml:space="preserve"> </w:t>
      </w:r>
      <w:r w:rsidRPr="006E6E9A">
        <w:t>of</w:t>
      </w:r>
      <w:r>
        <w:t xml:space="preserve"> </w:t>
      </w:r>
      <w:r w:rsidRPr="006E6E9A">
        <w:t>the</w:t>
      </w:r>
      <w:r>
        <w:t xml:space="preserve"> </w:t>
      </w:r>
      <w:r w:rsidRPr="006E6E9A">
        <w:t>United</w:t>
      </w:r>
      <w:r>
        <w:t xml:space="preserve"> </w:t>
      </w:r>
      <w:r w:rsidRPr="006E6E9A">
        <w:t>States,</w:t>
      </w:r>
      <w:r>
        <w:t xml:space="preserve"> </w:t>
      </w:r>
      <w:r w:rsidRPr="006E6E9A">
        <w:t>the</w:t>
      </w:r>
      <w:r>
        <w:t xml:space="preserve"> </w:t>
      </w:r>
      <w:r w:rsidRPr="006E6E9A">
        <w:t>DOJ,</w:t>
      </w:r>
      <w:r>
        <w:t xml:space="preserve"> </w:t>
      </w:r>
      <w:r w:rsidRPr="006E6E9A">
        <w:t>the</w:t>
      </w:r>
      <w:r>
        <w:t xml:space="preserve"> </w:t>
      </w:r>
      <w:r w:rsidRPr="006E6E9A">
        <w:t>Bureau</w:t>
      </w:r>
      <w:r>
        <w:t xml:space="preserve"> </w:t>
      </w:r>
      <w:r w:rsidRPr="006E6E9A">
        <w:t>of</w:t>
      </w:r>
      <w:r>
        <w:t xml:space="preserve"> </w:t>
      </w:r>
      <w:r w:rsidRPr="006E6E9A">
        <w:t>Medi</w:t>
      </w:r>
      <w:r>
        <w:t xml:space="preserve"> </w:t>
      </w:r>
      <w:r w:rsidRPr="006E6E9A">
        <w:t>Cal</w:t>
      </w:r>
      <w:r>
        <w:t xml:space="preserve"> </w:t>
      </w:r>
      <w:r w:rsidRPr="006E6E9A">
        <w:t>Fraud,</w:t>
      </w:r>
      <w:r>
        <w:t xml:space="preserve"> </w:t>
      </w:r>
      <w:r w:rsidRPr="006E6E9A">
        <w:t>DMHC,</w:t>
      </w:r>
      <w:r>
        <w:t xml:space="preserve"> </w:t>
      </w:r>
      <w:r w:rsidRPr="006E6E9A">
        <w:t>and</w:t>
      </w:r>
      <w:r>
        <w:t xml:space="preserve"> </w:t>
      </w:r>
      <w:r w:rsidRPr="006E6E9A">
        <w:t>other</w:t>
      </w:r>
      <w:r>
        <w:t xml:space="preserve"> </w:t>
      </w:r>
      <w:r w:rsidRPr="006E6E9A">
        <w:t>authorized</w:t>
      </w:r>
      <w:r>
        <w:t xml:space="preserve"> </w:t>
      </w:r>
      <w:r w:rsidRPr="006E6E9A">
        <w:t>State</w:t>
      </w:r>
      <w:r>
        <w:t xml:space="preserve"> </w:t>
      </w:r>
      <w:r w:rsidRPr="006E6E9A">
        <w:t>agencies,</w:t>
      </w:r>
      <w:r>
        <w:t xml:space="preserve"> </w:t>
      </w:r>
      <w:r w:rsidRPr="006E6E9A">
        <w:t>or</w:t>
      </w:r>
      <w:r>
        <w:t xml:space="preserve"> </w:t>
      </w:r>
      <w:r w:rsidRPr="006E6E9A">
        <w:t>their</w:t>
      </w:r>
      <w:r>
        <w:t xml:space="preserve"> </w:t>
      </w:r>
      <w:r w:rsidRPr="006E6E9A">
        <w:t>duly</w:t>
      </w:r>
      <w:r>
        <w:t xml:space="preserve"> </w:t>
      </w:r>
      <w:r w:rsidRPr="006E6E9A">
        <w:t>authorized</w:t>
      </w:r>
      <w:r>
        <w:t xml:space="preserve"> </w:t>
      </w:r>
      <w:r w:rsidRPr="006E6E9A">
        <w:t>representatives</w:t>
      </w:r>
      <w:r>
        <w:t xml:space="preserve"> </w:t>
      </w:r>
      <w:r w:rsidRPr="006E6E9A">
        <w:t>or</w:t>
      </w:r>
      <w:r>
        <w:t xml:space="preserve"> </w:t>
      </w:r>
      <w:r w:rsidRPr="006E6E9A">
        <w:t>designees,</w:t>
      </w:r>
      <w:r>
        <w:t xml:space="preserve"> </w:t>
      </w:r>
      <w:r w:rsidRPr="006E6E9A">
        <w:t>including</w:t>
      </w:r>
      <w:r>
        <w:t xml:space="preserve"> </w:t>
      </w:r>
      <w:r w:rsidRPr="006E6E9A">
        <w:t>DHCS</w:t>
      </w:r>
      <w:r>
        <w:t xml:space="preserve">’ </w:t>
      </w:r>
      <w:r w:rsidRPr="006E6E9A">
        <w:t>External</w:t>
      </w:r>
      <w:r>
        <w:t xml:space="preserve"> </w:t>
      </w:r>
      <w:r w:rsidRPr="006E6E9A">
        <w:t>Quality</w:t>
      </w:r>
      <w:r>
        <w:t xml:space="preserve"> </w:t>
      </w:r>
      <w:r w:rsidRPr="006E6E9A">
        <w:t>Review</w:t>
      </w:r>
      <w:r>
        <w:t xml:space="preserve"> </w:t>
      </w:r>
      <w:r w:rsidRPr="006E6E9A">
        <w:t>organization</w:t>
      </w:r>
      <w:r>
        <w:t xml:space="preserve"> </w:t>
      </w:r>
      <w:r w:rsidRPr="006E6E9A">
        <w:t>contractor</w:t>
      </w:r>
      <w:r>
        <w:t xml:space="preserve"> </w:t>
      </w:r>
      <w:r w:rsidRPr="006E6E9A">
        <w:t>to</w:t>
      </w:r>
      <w:r>
        <w:t xml:space="preserve"> </w:t>
      </w:r>
      <w:r w:rsidRPr="006E6E9A">
        <w:t>audit,</w:t>
      </w:r>
      <w:r>
        <w:t xml:space="preserve"> </w:t>
      </w:r>
      <w:r w:rsidRPr="006E6E9A">
        <w:t>inspect,</w:t>
      </w:r>
      <w:r>
        <w:t xml:space="preserve"> </w:t>
      </w:r>
      <w:r w:rsidRPr="006E6E9A">
        <w:t>monitor</w:t>
      </w:r>
      <w:r>
        <w:t xml:space="preserve"> </w:t>
      </w:r>
      <w:r w:rsidRPr="006E6E9A">
        <w:t>or</w:t>
      </w:r>
      <w:r>
        <w:t xml:space="preserve"> </w:t>
      </w:r>
      <w:r w:rsidRPr="006E6E9A">
        <w:t>otherwise</w:t>
      </w:r>
      <w:r>
        <w:t xml:space="preserve"> </w:t>
      </w:r>
      <w:r w:rsidRPr="006E6E9A">
        <w:t>evaluate</w:t>
      </w:r>
      <w:r>
        <w:t xml:space="preserve"> </w:t>
      </w:r>
      <w:r w:rsidRPr="006E6E9A">
        <w:t>(1)</w:t>
      </w:r>
      <w:r>
        <w:t xml:space="preserve"> </w:t>
      </w:r>
      <w:r w:rsidRPr="006E6E9A">
        <w:t>all</w:t>
      </w:r>
      <w:r>
        <w:t xml:space="preserve"> </w:t>
      </w:r>
      <w:r w:rsidRPr="006E6E9A">
        <w:t>aspects</w:t>
      </w:r>
      <w:r>
        <w:t xml:space="preserve"> </w:t>
      </w:r>
      <w:r w:rsidRPr="006E6E9A">
        <w:t>of</w:t>
      </w:r>
      <w:r>
        <w:t xml:space="preserve"> </w:t>
      </w:r>
      <w:r w:rsidRPr="006E6E9A">
        <w:t>the</w:t>
      </w:r>
      <w:r>
        <w:t xml:space="preserve"> </w:t>
      </w:r>
      <w:r w:rsidRPr="006E6E9A">
        <w:t>Provider</w:t>
      </w:r>
      <w:r>
        <w:t>’</w:t>
      </w:r>
      <w:r w:rsidRPr="006E6E9A">
        <w:t>s</w:t>
      </w:r>
      <w:r>
        <w:t xml:space="preserve"> </w:t>
      </w:r>
      <w:r w:rsidRPr="006E6E9A">
        <w:t>operation</w:t>
      </w:r>
      <w:r>
        <w:t xml:space="preserve"> </w:t>
      </w:r>
      <w:r w:rsidRPr="006E6E9A">
        <w:t>for</w:t>
      </w:r>
      <w:r>
        <w:t xml:space="preserve"> </w:t>
      </w:r>
      <w:r w:rsidRPr="006E6E9A">
        <w:t>compliance</w:t>
      </w:r>
      <w:r>
        <w:t xml:space="preserve"> </w:t>
      </w:r>
      <w:r w:rsidRPr="006E6E9A">
        <w:t>with</w:t>
      </w:r>
      <w:r>
        <w:t xml:space="preserve"> </w:t>
      </w:r>
      <w:r w:rsidRPr="006E6E9A">
        <w:t>the</w:t>
      </w:r>
      <w:r>
        <w:t xml:space="preserve"> </w:t>
      </w:r>
      <w:r w:rsidRPr="006E6E9A">
        <w:t>provisions</w:t>
      </w:r>
      <w:r>
        <w:t xml:space="preserve"> </w:t>
      </w:r>
      <w:r w:rsidRPr="006E6E9A">
        <w:t>of</w:t>
      </w:r>
      <w:r>
        <w:t xml:space="preserve"> </w:t>
      </w:r>
      <w:r w:rsidRPr="006E6E9A">
        <w:t>this</w:t>
      </w:r>
      <w:r>
        <w:t xml:space="preserve"> </w:t>
      </w:r>
      <w:r w:rsidRPr="006E6E9A">
        <w:t>Agreement</w:t>
      </w:r>
      <w:r>
        <w:t xml:space="preserve"> </w:t>
      </w:r>
      <w:r w:rsidRPr="006E6E9A">
        <w:t>and</w:t>
      </w:r>
      <w:r>
        <w:t xml:space="preserve"> </w:t>
      </w:r>
      <w:r w:rsidRPr="006E6E9A">
        <w:t>applicable</w:t>
      </w:r>
      <w:r>
        <w:t xml:space="preserve"> </w:t>
      </w:r>
      <w:r w:rsidRPr="006E6E9A">
        <w:t>Federal</w:t>
      </w:r>
      <w:r>
        <w:t xml:space="preserve"> </w:t>
      </w:r>
      <w:r w:rsidRPr="006E6E9A">
        <w:t>and</w:t>
      </w:r>
      <w:r>
        <w:t xml:space="preserve"> </w:t>
      </w:r>
      <w:r w:rsidRPr="006E6E9A">
        <w:t>State</w:t>
      </w:r>
      <w:r>
        <w:t xml:space="preserve"> </w:t>
      </w:r>
      <w:r w:rsidRPr="006E6E9A">
        <w:t>laws</w:t>
      </w:r>
      <w:r>
        <w:t xml:space="preserve"> </w:t>
      </w:r>
      <w:r w:rsidRPr="006E6E9A">
        <w:t>and</w:t>
      </w:r>
      <w:r>
        <w:t xml:space="preserve"> </w:t>
      </w:r>
      <w:r w:rsidRPr="006E6E9A">
        <w:t>regulations;</w:t>
      </w:r>
      <w:r>
        <w:t xml:space="preserve"> </w:t>
      </w:r>
      <w:r w:rsidRPr="006E6E9A">
        <w:t>and</w:t>
      </w:r>
      <w:r>
        <w:t xml:space="preserve"> </w:t>
      </w:r>
      <w:r w:rsidRPr="006E6E9A">
        <w:t>(2)</w:t>
      </w:r>
      <w:r>
        <w:t xml:space="preserve"> </w:t>
      </w:r>
      <w:r w:rsidRPr="006E6E9A">
        <w:t>the</w:t>
      </w:r>
      <w:r>
        <w:t xml:space="preserve"> </w:t>
      </w:r>
      <w:r w:rsidRPr="006E6E9A">
        <w:t>quality,</w:t>
      </w:r>
      <w:r>
        <w:t xml:space="preserve"> </w:t>
      </w:r>
      <w:r w:rsidRPr="006E6E9A">
        <w:t>appropriateness,</w:t>
      </w:r>
      <w:r>
        <w:t xml:space="preserve"> </w:t>
      </w:r>
      <w:r w:rsidRPr="006E6E9A">
        <w:t>and</w:t>
      </w:r>
      <w:r>
        <w:t xml:space="preserve"> </w:t>
      </w:r>
      <w:r w:rsidRPr="006E6E9A">
        <w:t>timeliness</w:t>
      </w:r>
      <w:r>
        <w:t xml:space="preserve"> </w:t>
      </w:r>
      <w:r w:rsidRPr="006E6E9A">
        <w:t>of</w:t>
      </w:r>
      <w:r>
        <w:t xml:space="preserve"> </w:t>
      </w:r>
      <w:r w:rsidRPr="006E6E9A">
        <w:t>services</w:t>
      </w:r>
      <w:r>
        <w:t xml:space="preserve"> </w:t>
      </w:r>
      <w:r w:rsidRPr="006E6E9A">
        <w:t>performed</w:t>
      </w:r>
      <w:r>
        <w:t xml:space="preserve"> </w:t>
      </w:r>
      <w:r w:rsidRPr="006E6E9A">
        <w:t>under</w:t>
      </w:r>
      <w:r>
        <w:t xml:space="preserve"> </w:t>
      </w:r>
      <w:r w:rsidRPr="006E6E9A">
        <w:t>this</w:t>
      </w:r>
      <w:r>
        <w:t xml:space="preserve"> Agreement</w:t>
      </w:r>
      <w:r w:rsidRPr="006E6E9A">
        <w:t>,</w:t>
      </w:r>
      <w:r>
        <w:t xml:space="preserve"> </w:t>
      </w:r>
      <w:r w:rsidRPr="006E6E9A">
        <w:t>pursuant</w:t>
      </w:r>
      <w:r>
        <w:t xml:space="preserve"> </w:t>
      </w:r>
      <w:r w:rsidRPr="006E6E9A">
        <w:t>to</w:t>
      </w:r>
      <w:r>
        <w:t xml:space="preserve"> </w:t>
      </w:r>
      <w:r w:rsidRPr="006E6E9A">
        <w:t>42</w:t>
      </w:r>
      <w:r>
        <w:t xml:space="preserve"> </w:t>
      </w:r>
      <w:r w:rsidRPr="006E6E9A">
        <w:t>C.F.R.</w:t>
      </w:r>
      <w:r>
        <w:t xml:space="preserve"> </w:t>
      </w:r>
      <w:r w:rsidRPr="006E6E9A">
        <w:t>§</w:t>
      </w:r>
      <w:r>
        <w:t xml:space="preserve"> </w:t>
      </w:r>
      <w:r w:rsidRPr="006E6E9A">
        <w:t>438.3(h).</w:t>
      </w:r>
      <w:r>
        <w:t xml:space="preserve"> Provider </w:t>
      </w:r>
      <w:r w:rsidRPr="00B52EFE">
        <w:t>shall</w:t>
      </w:r>
      <w:r>
        <w:t xml:space="preserve"> </w:t>
      </w:r>
      <w:r w:rsidRPr="00B52EFE">
        <w:t>provide</w:t>
      </w:r>
      <w:r>
        <w:t xml:space="preserve"> </w:t>
      </w:r>
      <w:r w:rsidRPr="00B52EFE">
        <w:t>all</w:t>
      </w:r>
      <w:r>
        <w:t xml:space="preserve"> </w:t>
      </w:r>
      <w:r w:rsidRPr="00B52EFE">
        <w:t>reasonable</w:t>
      </w:r>
      <w:r>
        <w:t xml:space="preserve"> </w:t>
      </w:r>
      <w:r w:rsidRPr="00B52EFE">
        <w:t>facilities</w:t>
      </w:r>
      <w:r>
        <w:t xml:space="preserve"> </w:t>
      </w:r>
      <w:r w:rsidRPr="00B52EFE">
        <w:t>and</w:t>
      </w:r>
      <w:r>
        <w:t xml:space="preserve"> </w:t>
      </w:r>
      <w:r w:rsidRPr="00B52EFE">
        <w:t>assistance</w:t>
      </w:r>
      <w:r>
        <w:t xml:space="preserve"> </w:t>
      </w:r>
      <w:r w:rsidRPr="00B52EFE">
        <w:t>for</w:t>
      </w:r>
      <w:r>
        <w:t xml:space="preserve"> </w:t>
      </w:r>
      <w:r w:rsidRPr="00B52EFE">
        <w:t>the</w:t>
      </w:r>
      <w:r>
        <w:t xml:space="preserve"> </w:t>
      </w:r>
      <w:r w:rsidRPr="00B52EFE">
        <w:t>safety</w:t>
      </w:r>
      <w:r>
        <w:t xml:space="preserve"> </w:t>
      </w:r>
      <w:r w:rsidRPr="00B52EFE">
        <w:t>and</w:t>
      </w:r>
      <w:r>
        <w:t xml:space="preserve"> </w:t>
      </w:r>
      <w:r w:rsidRPr="00B52EFE">
        <w:t>convenience</w:t>
      </w:r>
      <w:r>
        <w:t xml:space="preserve"> </w:t>
      </w:r>
      <w:r w:rsidRPr="00B52EFE">
        <w:t>of</w:t>
      </w:r>
      <w:r>
        <w:t xml:space="preserve"> </w:t>
      </w:r>
      <w:r w:rsidRPr="00B52EFE">
        <w:t>the</w:t>
      </w:r>
      <w:r>
        <w:t xml:space="preserve"> </w:t>
      </w:r>
      <w:r w:rsidRPr="00B52EFE">
        <w:t>authorized</w:t>
      </w:r>
      <w:r>
        <w:t xml:space="preserve"> </w:t>
      </w:r>
      <w:r w:rsidRPr="00B52EFE">
        <w:t>representatives</w:t>
      </w:r>
      <w:r>
        <w:t xml:space="preserve"> </w:t>
      </w:r>
      <w:r w:rsidRPr="00B52EFE">
        <w:t>of</w:t>
      </w:r>
      <w:r>
        <w:t xml:space="preserve"> </w:t>
      </w:r>
      <w:r w:rsidRPr="00B52EFE">
        <w:t>State</w:t>
      </w:r>
      <w:r>
        <w:t xml:space="preserve"> </w:t>
      </w:r>
      <w:r w:rsidRPr="00B52EFE">
        <w:t>or</w:t>
      </w:r>
      <w:r>
        <w:t xml:space="preserve"> </w:t>
      </w:r>
      <w:r w:rsidRPr="00B52EFE">
        <w:t>federal</w:t>
      </w:r>
      <w:r>
        <w:t xml:space="preserve"> </w:t>
      </w:r>
      <w:r w:rsidRPr="00B52EFE">
        <w:t>agencies</w:t>
      </w:r>
      <w:r>
        <w:t xml:space="preserve"> </w:t>
      </w:r>
      <w:r w:rsidRPr="00B52EFE">
        <w:t>in</w:t>
      </w:r>
      <w:r>
        <w:t xml:space="preserve"> </w:t>
      </w:r>
      <w:r w:rsidRPr="00B52EFE">
        <w:t>the</w:t>
      </w:r>
      <w:r>
        <w:t xml:space="preserve"> </w:t>
      </w:r>
      <w:r w:rsidRPr="00B52EFE">
        <w:t>performance</w:t>
      </w:r>
      <w:r>
        <w:t xml:space="preserve"> </w:t>
      </w:r>
      <w:r w:rsidRPr="00B52EFE">
        <w:t>of</w:t>
      </w:r>
      <w:r>
        <w:t xml:space="preserve"> </w:t>
      </w:r>
      <w:r w:rsidRPr="00B52EFE">
        <w:t>their</w:t>
      </w:r>
      <w:r>
        <w:t xml:space="preserve"> </w:t>
      </w:r>
      <w:r w:rsidRPr="00B52EFE">
        <w:t>duties.</w:t>
      </w:r>
      <w:r>
        <w:t xml:space="preserve"> </w:t>
      </w:r>
      <w:r w:rsidRPr="00B52EFE">
        <w:t>All</w:t>
      </w:r>
      <w:r>
        <w:t xml:space="preserve"> </w:t>
      </w:r>
      <w:r w:rsidRPr="00B52EFE">
        <w:t>inspections</w:t>
      </w:r>
      <w:r>
        <w:t xml:space="preserve"> </w:t>
      </w:r>
      <w:r w:rsidRPr="00B52EFE">
        <w:t>and</w:t>
      </w:r>
      <w:r>
        <w:t xml:space="preserve"> </w:t>
      </w:r>
      <w:r w:rsidRPr="00B52EFE">
        <w:t>evaluations</w:t>
      </w:r>
      <w:r>
        <w:t xml:space="preserve"> </w:t>
      </w:r>
      <w:r w:rsidRPr="00B52EFE">
        <w:t>shall</w:t>
      </w:r>
      <w:r>
        <w:t xml:space="preserve"> </w:t>
      </w:r>
      <w:r w:rsidRPr="00B52EFE">
        <w:t>be</w:t>
      </w:r>
      <w:r>
        <w:t xml:space="preserve"> </w:t>
      </w:r>
      <w:r w:rsidRPr="00B52EFE">
        <w:t>performed</w:t>
      </w:r>
      <w:r>
        <w:t xml:space="preserve"> </w:t>
      </w:r>
      <w:r w:rsidRPr="00B52EFE">
        <w:t>in</w:t>
      </w:r>
      <w:r>
        <w:t xml:space="preserve"> </w:t>
      </w:r>
      <w:r w:rsidRPr="00B52EFE">
        <w:t>such</w:t>
      </w:r>
      <w:r>
        <w:t xml:space="preserve"> </w:t>
      </w:r>
      <w:r w:rsidRPr="00B52EFE">
        <w:t>a</w:t>
      </w:r>
      <w:r>
        <w:t xml:space="preserve"> </w:t>
      </w:r>
      <w:r w:rsidRPr="00B52EFE">
        <w:t>manner</w:t>
      </w:r>
      <w:r>
        <w:t xml:space="preserve"> </w:t>
      </w:r>
      <w:r w:rsidRPr="00B52EFE">
        <w:t>as</w:t>
      </w:r>
      <w:r>
        <w:t xml:space="preserve"> will not unduly delay the work.</w:t>
      </w:r>
    </w:p>
    <w:p w14:paraId="6A95DBFD" w14:textId="77777777" w:rsidR="007E62F9" w:rsidRPr="00F81A13" w:rsidRDefault="00CB6819" w:rsidP="007E62F9">
      <w:pPr>
        <w:pStyle w:val="StandardL5"/>
      </w:pPr>
      <w:r w:rsidRPr="006E6E9A">
        <w:t>To</w:t>
      </w:r>
      <w:r>
        <w:t xml:space="preserve"> </w:t>
      </w:r>
      <w:r w:rsidRPr="006E6E9A">
        <w:t>assure</w:t>
      </w:r>
      <w:r>
        <w:t xml:space="preserve"> </w:t>
      </w:r>
      <w:r w:rsidRPr="006E6E9A">
        <w:t>compliance</w:t>
      </w:r>
      <w:r>
        <w:t xml:space="preserve"> </w:t>
      </w:r>
      <w:r w:rsidRPr="006E6E9A">
        <w:t>with</w:t>
      </w:r>
      <w:r>
        <w:t xml:space="preserve"> </w:t>
      </w:r>
      <w:r w:rsidRPr="006E6E9A">
        <w:t>the</w:t>
      </w:r>
      <w:r>
        <w:t xml:space="preserve"> </w:t>
      </w:r>
      <w:r w:rsidRPr="006E6E9A">
        <w:t>Agreement</w:t>
      </w:r>
      <w:r>
        <w:t xml:space="preserve"> </w:t>
      </w:r>
      <w:r w:rsidRPr="006E6E9A">
        <w:t>and</w:t>
      </w:r>
      <w:r>
        <w:t xml:space="preserve"> </w:t>
      </w:r>
      <w:r w:rsidRPr="006E6E9A">
        <w:t>for</w:t>
      </w:r>
      <w:r>
        <w:t xml:space="preserve"> </w:t>
      </w:r>
      <w:r w:rsidRPr="006E6E9A">
        <w:t>any</w:t>
      </w:r>
      <w:r>
        <w:t xml:space="preserve"> </w:t>
      </w:r>
      <w:r w:rsidRPr="006E6E9A">
        <w:t>other</w:t>
      </w:r>
      <w:r>
        <w:t xml:space="preserve"> </w:t>
      </w:r>
      <w:r w:rsidRPr="006E6E9A">
        <w:t>reasonable</w:t>
      </w:r>
      <w:r>
        <w:t xml:space="preserve"> </w:t>
      </w:r>
      <w:r w:rsidRPr="006E6E9A">
        <w:t>purpose,</w:t>
      </w:r>
      <w:r>
        <w:t xml:space="preserve"> </w:t>
      </w:r>
      <w:r w:rsidRPr="006E6E9A">
        <w:t>authorized</w:t>
      </w:r>
      <w:r>
        <w:t xml:space="preserve"> </w:t>
      </w:r>
      <w:r w:rsidRPr="006E6E9A">
        <w:t>State</w:t>
      </w:r>
      <w:r>
        <w:t xml:space="preserve"> </w:t>
      </w:r>
      <w:r w:rsidRPr="006E6E9A">
        <w:t>and</w:t>
      </w:r>
      <w:r>
        <w:t xml:space="preserve"> </w:t>
      </w:r>
      <w:r w:rsidRPr="006E6E9A">
        <w:t>federal</w:t>
      </w:r>
      <w:r>
        <w:t xml:space="preserve"> </w:t>
      </w:r>
      <w:r w:rsidRPr="006E6E9A">
        <w:t>agencies</w:t>
      </w:r>
      <w:r>
        <w:t xml:space="preserve"> </w:t>
      </w:r>
      <w:r w:rsidRPr="006E6E9A">
        <w:t>and</w:t>
      </w:r>
      <w:r>
        <w:t xml:space="preserve"> </w:t>
      </w:r>
      <w:r w:rsidRPr="006E6E9A">
        <w:t>their</w:t>
      </w:r>
      <w:r>
        <w:t xml:space="preserve"> </w:t>
      </w:r>
      <w:r w:rsidRPr="006E6E9A">
        <w:t>designees</w:t>
      </w:r>
      <w:r>
        <w:t xml:space="preserve"> </w:t>
      </w:r>
      <w:r w:rsidRPr="006E6E9A">
        <w:t>shall</w:t>
      </w:r>
      <w:r>
        <w:t xml:space="preserve"> </w:t>
      </w:r>
      <w:r w:rsidRPr="006E6E9A">
        <w:t>have</w:t>
      </w:r>
      <w:r>
        <w:t xml:space="preserve"> </w:t>
      </w:r>
      <w:r w:rsidRPr="006E6E9A">
        <w:t>the</w:t>
      </w:r>
      <w:r>
        <w:t xml:space="preserve"> </w:t>
      </w:r>
      <w:r w:rsidRPr="006E6E9A">
        <w:t>right</w:t>
      </w:r>
      <w:r>
        <w:t xml:space="preserve"> </w:t>
      </w:r>
      <w:r w:rsidRPr="006E6E9A">
        <w:t>to</w:t>
      </w:r>
      <w:r>
        <w:t xml:space="preserve"> </w:t>
      </w:r>
      <w:r w:rsidRPr="006E6E9A">
        <w:t>inspect,</w:t>
      </w:r>
      <w:r>
        <w:t xml:space="preserve"> </w:t>
      </w:r>
      <w:r w:rsidRPr="006E6E9A">
        <w:t>evaluate,</w:t>
      </w:r>
      <w:r>
        <w:t xml:space="preserve"> </w:t>
      </w:r>
      <w:r w:rsidRPr="006E6E9A">
        <w:t>and</w:t>
      </w:r>
      <w:r>
        <w:t xml:space="preserve"> </w:t>
      </w:r>
      <w:r w:rsidRPr="006E6E9A">
        <w:t>audit</w:t>
      </w:r>
      <w:r>
        <w:t xml:space="preserve"> </w:t>
      </w:r>
      <w:r w:rsidRPr="006E6E9A">
        <w:t>any</w:t>
      </w:r>
      <w:r>
        <w:t xml:space="preserve"> </w:t>
      </w:r>
      <w:r w:rsidRPr="006E6E9A">
        <w:t>and</w:t>
      </w:r>
      <w:r>
        <w:t xml:space="preserve"> </w:t>
      </w:r>
      <w:r w:rsidRPr="006E6E9A">
        <w:t>all</w:t>
      </w:r>
      <w:r>
        <w:t xml:space="preserve"> </w:t>
      </w:r>
      <w:r w:rsidRPr="006E6E9A">
        <w:t>premises,</w:t>
      </w:r>
      <w:r>
        <w:t xml:space="preserve"> </w:t>
      </w:r>
      <w:r w:rsidRPr="006E6E9A">
        <w:t>books,</w:t>
      </w:r>
      <w:r>
        <w:t xml:space="preserve"> </w:t>
      </w:r>
      <w:r w:rsidRPr="006E6E9A">
        <w:t>records,</w:t>
      </w:r>
      <w:r>
        <w:t xml:space="preserve"> </w:t>
      </w:r>
      <w:r w:rsidRPr="006E6E9A">
        <w:t>equipment,</w:t>
      </w:r>
      <w:r>
        <w:t xml:space="preserve"> </w:t>
      </w:r>
      <w:r w:rsidRPr="006E6E9A">
        <w:t>facilities,</w:t>
      </w:r>
      <w:r>
        <w:t xml:space="preserve"> </w:t>
      </w:r>
      <w:r w:rsidRPr="006E6E9A">
        <w:t>contracts,</w:t>
      </w:r>
      <w:r>
        <w:t xml:space="preserve"> </w:t>
      </w:r>
      <w:r w:rsidRPr="006E6E9A">
        <w:t>computers,</w:t>
      </w:r>
      <w:r>
        <w:t xml:space="preserve"> </w:t>
      </w:r>
      <w:r w:rsidRPr="006E6E9A">
        <w:t>or</w:t>
      </w:r>
      <w:r>
        <w:t xml:space="preserve"> </w:t>
      </w:r>
      <w:r w:rsidRPr="006E6E9A">
        <w:t>other</w:t>
      </w:r>
      <w:r>
        <w:t xml:space="preserve"> </w:t>
      </w:r>
      <w:r w:rsidRPr="006E6E9A">
        <w:t>electronic</w:t>
      </w:r>
      <w:r>
        <w:t xml:space="preserve"> </w:t>
      </w:r>
      <w:r w:rsidRPr="006E6E9A">
        <w:t>systems</w:t>
      </w:r>
      <w:r>
        <w:t xml:space="preserve"> </w:t>
      </w:r>
      <w:r w:rsidRPr="006E6E9A">
        <w:t>maintained</w:t>
      </w:r>
      <w:r>
        <w:t xml:space="preserve"> </w:t>
      </w:r>
      <w:r w:rsidRPr="006E6E9A">
        <w:t>by</w:t>
      </w:r>
      <w:r>
        <w:t xml:space="preserve"> Provider and subcontractors </w:t>
      </w:r>
      <w:r w:rsidRPr="006E6E9A">
        <w:t>pertaining</w:t>
      </w:r>
      <w:r>
        <w:t xml:space="preserve"> </w:t>
      </w:r>
      <w:r w:rsidRPr="006E6E9A">
        <w:t>to</w:t>
      </w:r>
      <w:r>
        <w:t xml:space="preserve"> </w:t>
      </w:r>
      <w:r w:rsidRPr="006E6E9A">
        <w:t>these</w:t>
      </w:r>
      <w:r>
        <w:t xml:space="preserve"> </w:t>
      </w:r>
      <w:r w:rsidRPr="006E6E9A">
        <w:t>services</w:t>
      </w:r>
      <w:r>
        <w:t xml:space="preserve"> </w:t>
      </w:r>
      <w:r w:rsidRPr="006E6E9A">
        <w:t>at</w:t>
      </w:r>
      <w:r>
        <w:t xml:space="preserve"> </w:t>
      </w:r>
      <w:r w:rsidRPr="006E6E9A">
        <w:t>any</w:t>
      </w:r>
      <w:r>
        <w:t xml:space="preserve"> </w:t>
      </w:r>
      <w:r w:rsidRPr="006E6E9A">
        <w:t>time</w:t>
      </w:r>
      <w:r>
        <w:t xml:space="preserve"> </w:t>
      </w:r>
      <w:r w:rsidRPr="006E6E9A">
        <w:t>during</w:t>
      </w:r>
      <w:r>
        <w:t xml:space="preserve"> </w:t>
      </w:r>
      <w:r w:rsidRPr="006E6E9A">
        <w:t>normal</w:t>
      </w:r>
      <w:r>
        <w:t xml:space="preserve"> </w:t>
      </w:r>
      <w:r w:rsidRPr="006E6E9A">
        <w:t>business</w:t>
      </w:r>
      <w:r>
        <w:t xml:space="preserve"> </w:t>
      </w:r>
      <w:r w:rsidRPr="006E6E9A">
        <w:t>hours.</w:t>
      </w:r>
      <w:r>
        <w:t xml:space="preserve"> </w:t>
      </w:r>
      <w:r w:rsidRPr="006E6E9A">
        <w:t>The</w:t>
      </w:r>
      <w:r>
        <w:t xml:space="preserve"> </w:t>
      </w:r>
      <w:r w:rsidRPr="006E6E9A">
        <w:t>monitoring</w:t>
      </w:r>
      <w:r>
        <w:t xml:space="preserve"> </w:t>
      </w:r>
      <w:r w:rsidRPr="006E6E9A">
        <w:t>activities</w:t>
      </w:r>
      <w:r>
        <w:t xml:space="preserve"> </w:t>
      </w:r>
      <w:r w:rsidRPr="006E6E9A">
        <w:t>will</w:t>
      </w:r>
      <w:r>
        <w:t xml:space="preserve"> </w:t>
      </w:r>
      <w:r w:rsidRPr="006E6E9A">
        <w:t>be</w:t>
      </w:r>
      <w:r>
        <w:t xml:space="preserve"> </w:t>
      </w:r>
      <w:r w:rsidRPr="006E6E9A">
        <w:t>either</w:t>
      </w:r>
      <w:r>
        <w:t xml:space="preserve"> </w:t>
      </w:r>
      <w:r w:rsidRPr="006E6E9A">
        <w:t>announced</w:t>
      </w:r>
      <w:r>
        <w:t xml:space="preserve"> </w:t>
      </w:r>
      <w:r w:rsidRPr="006E6E9A">
        <w:t>or</w:t>
      </w:r>
      <w:r>
        <w:t xml:space="preserve"> </w:t>
      </w:r>
      <w:r w:rsidRPr="006E6E9A">
        <w:t>unannounced.</w:t>
      </w:r>
      <w:r>
        <w:t xml:space="preserve"> </w:t>
      </w:r>
      <w:r w:rsidRPr="006E6E9A">
        <w:t>This</w:t>
      </w:r>
      <w:r>
        <w:t xml:space="preserve"> </w:t>
      </w:r>
      <w:r w:rsidRPr="006E6E9A">
        <w:t>will</w:t>
      </w:r>
      <w:r>
        <w:t xml:space="preserve"> </w:t>
      </w:r>
      <w:r w:rsidRPr="006E6E9A">
        <w:t>include</w:t>
      </w:r>
      <w:r>
        <w:t xml:space="preserve"> </w:t>
      </w:r>
      <w:r w:rsidRPr="006E6E9A">
        <w:t>any</w:t>
      </w:r>
      <w:r>
        <w:t xml:space="preserve"> </w:t>
      </w:r>
      <w:r w:rsidRPr="006E6E9A">
        <w:t>places</w:t>
      </w:r>
      <w:r>
        <w:t xml:space="preserve"> </w:t>
      </w:r>
      <w:r w:rsidRPr="006E6E9A">
        <w:t>where</w:t>
      </w:r>
      <w:r>
        <w:t xml:space="preserve"> </w:t>
      </w:r>
      <w:r w:rsidRPr="006E6E9A">
        <w:t>duties</w:t>
      </w:r>
      <w:r>
        <w:t xml:space="preserve"> </w:t>
      </w:r>
      <w:r w:rsidRPr="006E6E9A">
        <w:t>under</w:t>
      </w:r>
      <w:r>
        <w:t xml:space="preserve"> </w:t>
      </w:r>
      <w:r w:rsidRPr="006E6E9A">
        <w:t>the</w:t>
      </w:r>
      <w:r>
        <w:t xml:space="preserve"> </w:t>
      </w:r>
      <w:r w:rsidRPr="006E6E9A">
        <w:t>Agreement</w:t>
      </w:r>
      <w:r>
        <w:t xml:space="preserve"> </w:t>
      </w:r>
      <w:r w:rsidRPr="006E6E9A">
        <w:t>are</w:t>
      </w:r>
      <w:r>
        <w:t xml:space="preserve"> </w:t>
      </w:r>
      <w:r w:rsidRPr="006E6E9A">
        <w:t>being</w:t>
      </w:r>
      <w:r>
        <w:t xml:space="preserve"> </w:t>
      </w:r>
      <w:r w:rsidRPr="006E6E9A">
        <w:t>performed.</w:t>
      </w:r>
      <w:r>
        <w:t xml:space="preserve"> </w:t>
      </w:r>
      <w:r w:rsidRPr="006E6E9A">
        <w:t>Staff</w:t>
      </w:r>
      <w:r>
        <w:t xml:space="preserve"> </w:t>
      </w:r>
      <w:r w:rsidRPr="006E6E9A">
        <w:t>designated</w:t>
      </w:r>
      <w:r>
        <w:t xml:space="preserve"> </w:t>
      </w:r>
      <w:r w:rsidRPr="006E6E9A">
        <w:t>by</w:t>
      </w:r>
      <w:r>
        <w:t xml:space="preserve"> </w:t>
      </w:r>
      <w:r w:rsidRPr="006E6E9A">
        <w:t>authorized</w:t>
      </w:r>
      <w:r>
        <w:t xml:space="preserve"> </w:t>
      </w:r>
      <w:r w:rsidRPr="006E6E9A">
        <w:t>State</w:t>
      </w:r>
      <w:r>
        <w:t xml:space="preserve"> </w:t>
      </w:r>
      <w:r w:rsidRPr="006E6E9A">
        <w:t>agencies</w:t>
      </w:r>
      <w:r>
        <w:t xml:space="preserve"> </w:t>
      </w:r>
      <w:r w:rsidRPr="006E6E9A">
        <w:t>will</w:t>
      </w:r>
      <w:r>
        <w:t xml:space="preserve"> </w:t>
      </w:r>
      <w:r w:rsidRPr="006E6E9A">
        <w:t>have</w:t>
      </w:r>
      <w:r>
        <w:t xml:space="preserve"> </w:t>
      </w:r>
      <w:r w:rsidRPr="006E6E9A">
        <w:t>access</w:t>
      </w:r>
      <w:r>
        <w:t xml:space="preserve"> </w:t>
      </w:r>
      <w:r w:rsidRPr="006E6E9A">
        <w:t>to</w:t>
      </w:r>
      <w:r>
        <w:t xml:space="preserve"> </w:t>
      </w:r>
      <w:r w:rsidRPr="006E6E9A">
        <w:t>all</w:t>
      </w:r>
      <w:r>
        <w:t xml:space="preserve"> </w:t>
      </w:r>
      <w:r w:rsidRPr="006E6E9A">
        <w:t>security</w:t>
      </w:r>
      <w:r>
        <w:t xml:space="preserve"> </w:t>
      </w:r>
      <w:r w:rsidRPr="006E6E9A">
        <w:t>areas</w:t>
      </w:r>
      <w:r>
        <w:t xml:space="preserve"> </w:t>
      </w:r>
      <w:r w:rsidRPr="006E6E9A">
        <w:t>and</w:t>
      </w:r>
      <w:r>
        <w:t xml:space="preserve"> </w:t>
      </w:r>
      <w:r w:rsidRPr="006E6E9A">
        <w:t>Provider</w:t>
      </w:r>
      <w:r>
        <w:t xml:space="preserve"> </w:t>
      </w:r>
      <w:r w:rsidRPr="006E6E9A">
        <w:t>will</w:t>
      </w:r>
      <w:r>
        <w:t xml:space="preserve"> </w:t>
      </w:r>
      <w:r w:rsidRPr="006E6E9A">
        <w:t>provide,</w:t>
      </w:r>
      <w:r>
        <w:t xml:space="preserve"> </w:t>
      </w:r>
      <w:r w:rsidRPr="006E6E9A">
        <w:t>reasonable</w:t>
      </w:r>
      <w:r>
        <w:t xml:space="preserve"> </w:t>
      </w:r>
      <w:r w:rsidRPr="006E6E9A">
        <w:t>facilities,</w:t>
      </w:r>
      <w:r>
        <w:t xml:space="preserve"> </w:t>
      </w:r>
      <w:r w:rsidRPr="006E6E9A">
        <w:t>cooperation</w:t>
      </w:r>
      <w:r>
        <w:t xml:space="preserve"> </w:t>
      </w:r>
      <w:r w:rsidRPr="006E6E9A">
        <w:t>and</w:t>
      </w:r>
      <w:r>
        <w:t xml:space="preserve"> </w:t>
      </w:r>
      <w:r w:rsidRPr="006E6E9A">
        <w:t>assistance</w:t>
      </w:r>
      <w:r>
        <w:t xml:space="preserve"> </w:t>
      </w:r>
      <w:r w:rsidRPr="006E6E9A">
        <w:t>to</w:t>
      </w:r>
      <w:r>
        <w:t xml:space="preserve"> </w:t>
      </w:r>
      <w:r w:rsidRPr="006E6E9A">
        <w:t>State</w:t>
      </w:r>
      <w:r>
        <w:t xml:space="preserve"> </w:t>
      </w:r>
      <w:r w:rsidRPr="006E6E9A">
        <w:t>representative(s)</w:t>
      </w:r>
      <w:r>
        <w:t xml:space="preserve"> </w:t>
      </w:r>
      <w:r w:rsidRPr="006E6E9A">
        <w:t>in</w:t>
      </w:r>
      <w:r>
        <w:t xml:space="preserve"> </w:t>
      </w:r>
      <w:r w:rsidRPr="006E6E9A">
        <w:t>the</w:t>
      </w:r>
      <w:r>
        <w:t xml:space="preserve"> </w:t>
      </w:r>
      <w:r w:rsidRPr="006E6E9A">
        <w:t>performance</w:t>
      </w:r>
      <w:r>
        <w:t xml:space="preserve"> </w:t>
      </w:r>
      <w:r w:rsidRPr="006E6E9A">
        <w:t>of</w:t>
      </w:r>
      <w:r>
        <w:t xml:space="preserve"> </w:t>
      </w:r>
      <w:r w:rsidRPr="006E6E9A">
        <w:t>their</w:t>
      </w:r>
      <w:r>
        <w:t xml:space="preserve"> </w:t>
      </w:r>
      <w:r w:rsidRPr="006E6E9A">
        <w:t>duties.</w:t>
      </w:r>
      <w:r>
        <w:t xml:space="preserve"> </w:t>
      </w:r>
      <w:r w:rsidRPr="006E6E9A">
        <w:t>Access</w:t>
      </w:r>
      <w:r>
        <w:t xml:space="preserve"> </w:t>
      </w:r>
      <w:r w:rsidRPr="006E6E9A">
        <w:t>will</w:t>
      </w:r>
      <w:r>
        <w:t xml:space="preserve"> </w:t>
      </w:r>
      <w:r w:rsidRPr="006E6E9A">
        <w:t>be</w:t>
      </w:r>
      <w:r>
        <w:t xml:space="preserve"> </w:t>
      </w:r>
      <w:r w:rsidRPr="006E6E9A">
        <w:t>undertaken</w:t>
      </w:r>
      <w:r>
        <w:t xml:space="preserve"> </w:t>
      </w:r>
      <w:r w:rsidRPr="006E6E9A">
        <w:t>in</w:t>
      </w:r>
      <w:r>
        <w:t xml:space="preserve"> </w:t>
      </w:r>
      <w:r w:rsidRPr="006E6E9A">
        <w:t>such</w:t>
      </w:r>
      <w:r>
        <w:t xml:space="preserve"> </w:t>
      </w:r>
      <w:r w:rsidRPr="006E6E9A">
        <w:t>a</w:t>
      </w:r>
      <w:r>
        <w:t xml:space="preserve"> </w:t>
      </w:r>
      <w:r w:rsidRPr="006E6E9A">
        <w:t>manner</w:t>
      </w:r>
      <w:r>
        <w:t xml:space="preserve"> </w:t>
      </w:r>
      <w:r w:rsidRPr="006E6E9A">
        <w:t>as</w:t>
      </w:r>
      <w:r>
        <w:t xml:space="preserve"> </w:t>
      </w:r>
      <w:r w:rsidRPr="006E6E9A">
        <w:t>to</w:t>
      </w:r>
      <w:r>
        <w:t xml:space="preserve"> </w:t>
      </w:r>
      <w:r w:rsidRPr="006E6E9A">
        <w:t>not</w:t>
      </w:r>
      <w:r>
        <w:t xml:space="preserve"> </w:t>
      </w:r>
      <w:r w:rsidRPr="006E6E9A">
        <w:t>unduly</w:t>
      </w:r>
      <w:r>
        <w:t xml:space="preserve"> </w:t>
      </w:r>
      <w:r w:rsidRPr="006E6E9A">
        <w:t>delay</w:t>
      </w:r>
      <w:r>
        <w:t xml:space="preserve"> </w:t>
      </w:r>
      <w:r w:rsidRPr="006E6E9A">
        <w:t>the</w:t>
      </w:r>
      <w:r>
        <w:t xml:space="preserve"> </w:t>
      </w:r>
      <w:r w:rsidRPr="006E6E9A">
        <w:t>work</w:t>
      </w:r>
      <w:r>
        <w:t xml:space="preserve"> </w:t>
      </w:r>
      <w:r w:rsidRPr="006E6E9A">
        <w:t>of</w:t>
      </w:r>
      <w:r>
        <w:t xml:space="preserve"> </w:t>
      </w:r>
      <w:r w:rsidRPr="006E6E9A">
        <w:t>the</w:t>
      </w:r>
      <w:r>
        <w:t xml:space="preserve"> </w:t>
      </w:r>
      <w:r w:rsidRPr="006E6E9A">
        <w:t>Provider.</w:t>
      </w:r>
      <w:r>
        <w:t xml:space="preserve"> </w:t>
      </w:r>
      <w:r w:rsidRPr="004C1512">
        <w:t>The right to audit under this Section exists for 10 years from the final date of the Agreement period or from the date of completion of any audit, whichever is later.</w:t>
      </w:r>
    </w:p>
    <w:p w14:paraId="12255C58" w14:textId="77777777" w:rsidR="007E62F9" w:rsidRDefault="00CB6819" w:rsidP="007E62F9">
      <w:pPr>
        <w:pStyle w:val="StandardL5"/>
      </w:pPr>
      <w:r>
        <w:t xml:space="preserve">Provider </w:t>
      </w:r>
      <w:r w:rsidRPr="00610C34">
        <w:t>shall,</w:t>
      </w:r>
      <w:r>
        <w:t xml:space="preserve"> </w:t>
      </w:r>
      <w:r w:rsidRPr="00610C34">
        <w:t>upon</w:t>
      </w:r>
      <w:r>
        <w:t xml:space="preserve"> </w:t>
      </w:r>
      <w:r w:rsidRPr="00610C34">
        <w:t>request</w:t>
      </w:r>
      <w:r>
        <w:t xml:space="preserve"> </w:t>
      </w:r>
      <w:r w:rsidRPr="00610C34">
        <w:t>from</w:t>
      </w:r>
      <w:r>
        <w:t xml:space="preserve"> Health Plan</w:t>
      </w:r>
      <w:r w:rsidRPr="00610C34">
        <w:t>,</w:t>
      </w:r>
      <w:r>
        <w:t xml:space="preserve"> </w:t>
      </w:r>
      <w:r w:rsidRPr="00610C34">
        <w:t>make</w:t>
      </w:r>
      <w:r>
        <w:t xml:space="preserve"> </w:t>
      </w:r>
      <w:r w:rsidRPr="00610C34">
        <w:t>available</w:t>
      </w:r>
      <w:r>
        <w:t xml:space="preserve"> </w:t>
      </w:r>
      <w:r w:rsidRPr="00610C34">
        <w:t>to</w:t>
      </w:r>
      <w:r>
        <w:t xml:space="preserve"> Health Plan </w:t>
      </w:r>
      <w:r w:rsidRPr="00610C34">
        <w:t>for</w:t>
      </w:r>
      <w:r>
        <w:t xml:space="preserve"> </w:t>
      </w:r>
      <w:r w:rsidRPr="00610C34">
        <w:t>audit</w:t>
      </w:r>
      <w:r>
        <w:t xml:space="preserve"> </w:t>
      </w:r>
      <w:r w:rsidRPr="00610C34">
        <w:t>and</w:t>
      </w:r>
      <w:r>
        <w:t xml:space="preserve"> </w:t>
      </w:r>
      <w:r w:rsidRPr="00610C34">
        <w:t>inspection</w:t>
      </w:r>
      <w:r>
        <w:t xml:space="preserve"> </w:t>
      </w:r>
      <w:r w:rsidRPr="00610C34">
        <w:t>all</w:t>
      </w:r>
      <w:r>
        <w:t xml:space="preserve"> </w:t>
      </w:r>
      <w:r w:rsidRPr="00610C34">
        <w:t>of</w:t>
      </w:r>
      <w:r>
        <w:t xml:space="preserve"> </w:t>
      </w:r>
      <w:r w:rsidRPr="00610C34">
        <w:t>its</w:t>
      </w:r>
      <w:r>
        <w:t xml:space="preserve"> </w:t>
      </w:r>
      <w:r w:rsidRPr="00610C34">
        <w:t>premises,</w:t>
      </w:r>
      <w:r>
        <w:t xml:space="preserve"> </w:t>
      </w:r>
      <w:r w:rsidRPr="00610C34">
        <w:t>facilities,</w:t>
      </w:r>
      <w:r>
        <w:t xml:space="preserve"> </w:t>
      </w:r>
      <w:r w:rsidRPr="00610C34">
        <w:t>equipment,</w:t>
      </w:r>
      <w:r>
        <w:t xml:space="preserve"> </w:t>
      </w:r>
      <w:r w:rsidRPr="00610C34">
        <w:t>books,</w:t>
      </w:r>
      <w:r>
        <w:t xml:space="preserve"> </w:t>
      </w:r>
      <w:r w:rsidRPr="00610C34">
        <w:t>and</w:t>
      </w:r>
      <w:r>
        <w:t xml:space="preserve"> </w:t>
      </w:r>
      <w:r w:rsidRPr="00610C34">
        <w:t>records,</w:t>
      </w:r>
      <w:r>
        <w:t xml:space="preserve"> </w:t>
      </w:r>
      <w:r w:rsidRPr="00610C34">
        <w:t>contracts,</w:t>
      </w:r>
      <w:r>
        <w:t xml:space="preserve"> </w:t>
      </w:r>
      <w:r w:rsidRPr="00610C34">
        <w:t>computer</w:t>
      </w:r>
      <w:r>
        <w:t xml:space="preserve"> </w:t>
      </w:r>
      <w:r w:rsidRPr="00610C34">
        <w:t>and</w:t>
      </w:r>
      <w:r>
        <w:t xml:space="preserve"> </w:t>
      </w:r>
      <w:r w:rsidRPr="00610C34">
        <w:t>other</w:t>
      </w:r>
      <w:r>
        <w:t xml:space="preserve"> </w:t>
      </w:r>
      <w:r w:rsidRPr="00610C34">
        <w:t>electronic</w:t>
      </w:r>
      <w:r>
        <w:t xml:space="preserve"> </w:t>
      </w:r>
      <w:r w:rsidRPr="00610C34">
        <w:t>systems</w:t>
      </w:r>
      <w:r>
        <w:t xml:space="preserve"> </w:t>
      </w:r>
      <w:r w:rsidRPr="00610C34">
        <w:t>pertaining</w:t>
      </w:r>
      <w:r>
        <w:t xml:space="preserve"> </w:t>
      </w:r>
      <w:r w:rsidRPr="00610C34">
        <w:t>to</w:t>
      </w:r>
      <w:r>
        <w:t xml:space="preserve"> </w:t>
      </w:r>
      <w:r w:rsidRPr="00610C34">
        <w:t>the</w:t>
      </w:r>
      <w:r>
        <w:t xml:space="preserve"> </w:t>
      </w:r>
      <w:r w:rsidRPr="00610C34">
        <w:t>goods</w:t>
      </w:r>
      <w:r>
        <w:t xml:space="preserve"> </w:t>
      </w:r>
      <w:r w:rsidRPr="00610C34">
        <w:t>and</w:t>
      </w:r>
      <w:r>
        <w:t xml:space="preserve"> </w:t>
      </w:r>
      <w:r w:rsidRPr="00610C34">
        <w:t>services</w:t>
      </w:r>
      <w:r>
        <w:t xml:space="preserve"> </w:t>
      </w:r>
      <w:r w:rsidRPr="00610C34">
        <w:t>furnished</w:t>
      </w:r>
      <w:r>
        <w:t xml:space="preserve"> </w:t>
      </w:r>
      <w:r w:rsidRPr="00610C34">
        <w:t>under</w:t>
      </w:r>
      <w:r>
        <w:t xml:space="preserve"> </w:t>
      </w:r>
      <w:r w:rsidRPr="00610C34">
        <w:t>the</w:t>
      </w:r>
      <w:r>
        <w:t xml:space="preserve"> </w:t>
      </w:r>
      <w:r w:rsidRPr="00610C34">
        <w:t>terms</w:t>
      </w:r>
      <w:r>
        <w:t xml:space="preserve"> </w:t>
      </w:r>
      <w:r w:rsidRPr="00610C34">
        <w:t>of</w:t>
      </w:r>
      <w:r>
        <w:t xml:space="preserve"> </w:t>
      </w:r>
      <w:r w:rsidRPr="00610C34">
        <w:t>this</w:t>
      </w:r>
      <w:r>
        <w:t xml:space="preserve"> </w:t>
      </w:r>
      <w:r w:rsidRPr="00610C34">
        <w:t>Agreement.</w:t>
      </w:r>
    </w:p>
    <w:p w14:paraId="3E5450DE" w14:textId="77777777" w:rsidR="007E62F9" w:rsidRPr="00C3237B" w:rsidRDefault="00CB6819" w:rsidP="007E62F9">
      <w:pPr>
        <w:pStyle w:val="StandardL5"/>
      </w:pPr>
      <w:r w:rsidRPr="006E6E9A">
        <w:t>Upon</w:t>
      </w:r>
      <w:r>
        <w:t xml:space="preserve"> </w:t>
      </w:r>
      <w:r w:rsidRPr="006E6E9A">
        <w:t>request,</w:t>
      </w:r>
      <w:r>
        <w:t xml:space="preserve"> </w:t>
      </w:r>
      <w:r w:rsidRPr="006E6E9A">
        <w:t>through</w:t>
      </w:r>
      <w:r>
        <w:t xml:space="preserve"> </w:t>
      </w:r>
      <w:r w:rsidRPr="006E6E9A">
        <w:t>the</w:t>
      </w:r>
      <w:r>
        <w:t xml:space="preserve"> </w:t>
      </w:r>
      <w:r w:rsidRPr="006E6E9A">
        <w:t>end</w:t>
      </w:r>
      <w:r>
        <w:t xml:space="preserve"> </w:t>
      </w:r>
      <w:r w:rsidRPr="006E6E9A">
        <w:t>of</w:t>
      </w:r>
      <w:r>
        <w:t xml:space="preserve"> </w:t>
      </w:r>
      <w:r w:rsidRPr="006E6E9A">
        <w:t>the</w:t>
      </w:r>
      <w:r>
        <w:t xml:space="preserve"> </w:t>
      </w:r>
      <w:r w:rsidRPr="006E6E9A">
        <w:t>records</w:t>
      </w:r>
      <w:r>
        <w:t xml:space="preserve"> </w:t>
      </w:r>
      <w:r w:rsidRPr="006E6E9A">
        <w:t>retention</w:t>
      </w:r>
      <w:r>
        <w:t xml:space="preserve"> </w:t>
      </w:r>
      <w:r w:rsidRPr="006E6E9A">
        <w:t>period</w:t>
      </w:r>
      <w:r>
        <w:t xml:space="preserve"> </w:t>
      </w:r>
      <w:r w:rsidRPr="006E6E9A">
        <w:t>above,</w:t>
      </w:r>
      <w:r>
        <w:t xml:space="preserve"> </w:t>
      </w:r>
      <w:r w:rsidRPr="006E6E9A">
        <w:t>Provider</w:t>
      </w:r>
      <w:r>
        <w:t xml:space="preserve"> </w:t>
      </w:r>
      <w:r w:rsidRPr="006E6E9A">
        <w:t>shall</w:t>
      </w:r>
      <w:r>
        <w:t xml:space="preserve"> </w:t>
      </w:r>
      <w:r w:rsidRPr="006E6E9A">
        <w:t>furnish</w:t>
      </w:r>
      <w:r>
        <w:t xml:space="preserve"> </w:t>
      </w:r>
      <w:r w:rsidRPr="006E6E9A">
        <w:t>any</w:t>
      </w:r>
      <w:r>
        <w:t xml:space="preserve"> </w:t>
      </w:r>
      <w:r w:rsidRPr="006E6E9A">
        <w:t>record,</w:t>
      </w:r>
      <w:r>
        <w:t xml:space="preserve"> </w:t>
      </w:r>
      <w:r w:rsidRPr="006E6E9A">
        <w:t>or</w:t>
      </w:r>
      <w:r>
        <w:t xml:space="preserve"> </w:t>
      </w:r>
      <w:r w:rsidRPr="006E6E9A">
        <w:t>copy</w:t>
      </w:r>
      <w:r>
        <w:t xml:space="preserve"> </w:t>
      </w:r>
      <w:r w:rsidRPr="006E6E9A">
        <w:t>of</w:t>
      </w:r>
      <w:r>
        <w:t xml:space="preserve"> </w:t>
      </w:r>
      <w:r w:rsidRPr="006E6E9A">
        <w:t>it,</w:t>
      </w:r>
      <w:r>
        <w:t xml:space="preserve"> </w:t>
      </w:r>
      <w:r w:rsidRPr="006E6E9A">
        <w:t>to</w:t>
      </w:r>
      <w:r>
        <w:t xml:space="preserve"> </w:t>
      </w:r>
      <w:r w:rsidRPr="006E6E9A">
        <w:t>DHCS</w:t>
      </w:r>
      <w:r>
        <w:t xml:space="preserve"> </w:t>
      </w:r>
      <w:r w:rsidRPr="006E6E9A">
        <w:t>or</w:t>
      </w:r>
      <w:r>
        <w:t xml:space="preserve"> </w:t>
      </w:r>
      <w:r w:rsidRPr="006E6E9A">
        <w:t>any</w:t>
      </w:r>
      <w:r>
        <w:t xml:space="preserve"> </w:t>
      </w:r>
      <w:r w:rsidRPr="006E6E9A">
        <w:t>other</w:t>
      </w:r>
      <w:r>
        <w:t xml:space="preserve"> </w:t>
      </w:r>
      <w:r w:rsidRPr="006E6E9A">
        <w:t>entity</w:t>
      </w:r>
      <w:r>
        <w:t xml:space="preserve"> </w:t>
      </w:r>
      <w:r w:rsidRPr="006E6E9A">
        <w:t>listed</w:t>
      </w:r>
      <w:r>
        <w:t xml:space="preserve"> </w:t>
      </w:r>
      <w:r w:rsidRPr="006E6E9A">
        <w:t>in</w:t>
      </w:r>
      <w:r>
        <w:t xml:space="preserve"> </w:t>
      </w:r>
      <w:r w:rsidRPr="006E6E9A">
        <w:t>this</w:t>
      </w:r>
      <w:r>
        <w:t xml:space="preserve"> ¬§</w:t>
      </w:r>
      <w:r w:rsidRPr="006E6E9A">
        <w:t>,</w:t>
      </w:r>
      <w:r>
        <w:t xml:space="preserve"> </w:t>
      </w:r>
      <w:r w:rsidRPr="006E6E9A">
        <w:t>at</w:t>
      </w:r>
      <w:r>
        <w:t xml:space="preserve"> </w:t>
      </w:r>
      <w:r w:rsidRPr="006E6E9A">
        <w:t>Provider</w:t>
      </w:r>
      <w:r>
        <w:t>’</w:t>
      </w:r>
      <w:r w:rsidRPr="006E6E9A">
        <w:t>s</w:t>
      </w:r>
      <w:r>
        <w:t xml:space="preserve"> </w:t>
      </w:r>
      <w:r w:rsidRPr="006E6E9A">
        <w:t>sole</w:t>
      </w:r>
      <w:r>
        <w:t xml:space="preserve"> </w:t>
      </w:r>
      <w:r w:rsidRPr="00C3237B">
        <w:t>expense.</w:t>
      </w:r>
    </w:p>
    <w:p w14:paraId="43AF37A1" w14:textId="77777777" w:rsidR="007E62F9" w:rsidRPr="00C3237B" w:rsidRDefault="00CB6819" w:rsidP="007E62F9">
      <w:pPr>
        <w:pStyle w:val="StandardL5"/>
      </w:pPr>
      <w:r w:rsidRPr="00C3237B">
        <w:t>If</w:t>
      </w:r>
      <w:r>
        <w:t xml:space="preserve"> </w:t>
      </w:r>
      <w:r w:rsidRPr="00C3237B">
        <w:t>DHCS,</w:t>
      </w:r>
      <w:r>
        <w:t xml:space="preserve"> </w:t>
      </w:r>
      <w:r w:rsidRPr="00C3237B">
        <w:t>CMS,</w:t>
      </w:r>
      <w:r>
        <w:t xml:space="preserve"> </w:t>
      </w:r>
      <w:r w:rsidRPr="00C3237B">
        <w:t>or</w:t>
      </w:r>
      <w:r>
        <w:t xml:space="preserve"> </w:t>
      </w:r>
      <w:r w:rsidRPr="00C3237B">
        <w:t>the</w:t>
      </w:r>
      <w:r>
        <w:t xml:space="preserve"> </w:t>
      </w:r>
      <w:r w:rsidRPr="00C3237B">
        <w:t>DHHS</w:t>
      </w:r>
      <w:r>
        <w:t xml:space="preserve"> </w:t>
      </w:r>
      <w:r w:rsidRPr="00C3237B">
        <w:t>Inspector</w:t>
      </w:r>
      <w:r>
        <w:t xml:space="preserve"> </w:t>
      </w:r>
      <w:r w:rsidRPr="00C3237B">
        <w:t>General</w:t>
      </w:r>
      <w:r>
        <w:t xml:space="preserve"> </w:t>
      </w:r>
      <w:r w:rsidRPr="00C3237B">
        <w:t>determines</w:t>
      </w:r>
      <w:r>
        <w:t xml:space="preserve"> </w:t>
      </w:r>
      <w:r w:rsidRPr="00C3237B">
        <w:t>that</w:t>
      </w:r>
      <w:r>
        <w:t xml:space="preserve"> </w:t>
      </w:r>
      <w:r w:rsidRPr="00C3237B">
        <w:t>there</w:t>
      </w:r>
      <w:r>
        <w:t xml:space="preserve"> </w:t>
      </w:r>
      <w:r w:rsidRPr="00C3237B">
        <w:t>is</w:t>
      </w:r>
      <w:r>
        <w:t xml:space="preserve"> </w:t>
      </w:r>
      <w:r w:rsidRPr="00C3237B">
        <w:t>a</w:t>
      </w:r>
      <w:r>
        <w:t xml:space="preserve"> </w:t>
      </w:r>
      <w:r w:rsidRPr="00C3237B">
        <w:t>reasonable</w:t>
      </w:r>
      <w:r>
        <w:t xml:space="preserve"> </w:t>
      </w:r>
      <w:r w:rsidRPr="00C3237B">
        <w:t>possibility</w:t>
      </w:r>
      <w:r>
        <w:t xml:space="preserve"> </w:t>
      </w:r>
      <w:r w:rsidRPr="00C3237B">
        <w:t>of</w:t>
      </w:r>
      <w:r>
        <w:t xml:space="preserve"> </w:t>
      </w:r>
      <w:r w:rsidRPr="00C3237B">
        <w:t>fraud</w:t>
      </w:r>
      <w:r>
        <w:t xml:space="preserve"> </w:t>
      </w:r>
      <w:r w:rsidRPr="00C3237B">
        <w:t>or</w:t>
      </w:r>
      <w:r>
        <w:t xml:space="preserve"> </w:t>
      </w:r>
      <w:r w:rsidRPr="00C3237B">
        <w:t>similar</w:t>
      </w:r>
      <w:r>
        <w:t xml:space="preserve"> </w:t>
      </w:r>
      <w:r w:rsidRPr="00C3237B">
        <w:t>risk,</w:t>
      </w:r>
      <w:r>
        <w:t xml:space="preserve"> </w:t>
      </w:r>
      <w:r w:rsidRPr="00C3237B">
        <w:t>DHCS,</w:t>
      </w:r>
      <w:r>
        <w:t xml:space="preserve"> </w:t>
      </w:r>
      <w:r w:rsidRPr="00C3237B">
        <w:t>CMS,</w:t>
      </w:r>
      <w:r>
        <w:t xml:space="preserve"> </w:t>
      </w:r>
      <w:r w:rsidRPr="00C3237B">
        <w:t>or</w:t>
      </w:r>
      <w:r>
        <w:t xml:space="preserve"> </w:t>
      </w:r>
      <w:r w:rsidRPr="00C3237B">
        <w:t>the</w:t>
      </w:r>
      <w:r>
        <w:t xml:space="preserve"> </w:t>
      </w:r>
      <w:r w:rsidRPr="00C3237B">
        <w:t>DHHS</w:t>
      </w:r>
      <w:r>
        <w:t xml:space="preserve"> </w:t>
      </w:r>
      <w:r w:rsidRPr="00C3237B">
        <w:t>Inspector</w:t>
      </w:r>
      <w:r>
        <w:t xml:space="preserve"> </w:t>
      </w:r>
      <w:r w:rsidRPr="00C3237B">
        <w:t>General</w:t>
      </w:r>
      <w:r>
        <w:t xml:space="preserve"> </w:t>
      </w:r>
      <w:r w:rsidRPr="00C3237B">
        <w:t>may</w:t>
      </w:r>
      <w:r>
        <w:t xml:space="preserve"> </w:t>
      </w:r>
      <w:r w:rsidRPr="00C3237B">
        <w:t>inspect,</w:t>
      </w:r>
      <w:r>
        <w:t xml:space="preserve"> </w:t>
      </w:r>
      <w:r w:rsidRPr="00C3237B">
        <w:t>evaluate,</w:t>
      </w:r>
      <w:r>
        <w:t xml:space="preserve"> </w:t>
      </w:r>
      <w:r w:rsidRPr="00C3237B">
        <w:t>and</w:t>
      </w:r>
      <w:r>
        <w:t xml:space="preserve"> </w:t>
      </w:r>
      <w:r w:rsidRPr="00C3237B">
        <w:t>audit</w:t>
      </w:r>
      <w:r>
        <w:t xml:space="preserve"> </w:t>
      </w:r>
      <w:r w:rsidRPr="00C3237B">
        <w:t>a</w:t>
      </w:r>
      <w:r>
        <w:t xml:space="preserve"> </w:t>
      </w:r>
      <w:r w:rsidRPr="00C3237B">
        <w:t>subcontractor</w:t>
      </w:r>
      <w:r>
        <w:t xml:space="preserve"> </w:t>
      </w:r>
      <w:r w:rsidRPr="00C3237B">
        <w:t>at</w:t>
      </w:r>
      <w:r>
        <w:t xml:space="preserve"> </w:t>
      </w:r>
      <w:r w:rsidRPr="00C3237B">
        <w:t>any</w:t>
      </w:r>
      <w:r>
        <w:t xml:space="preserve"> </w:t>
      </w:r>
      <w:r w:rsidRPr="00C3237B">
        <w:t>time.</w:t>
      </w:r>
      <w:r>
        <w:t xml:space="preserve"> </w:t>
      </w:r>
      <w:r w:rsidRPr="00C3237B">
        <w:t>.</w:t>
      </w:r>
      <w:r>
        <w:t xml:space="preserve"> </w:t>
      </w:r>
      <w:r w:rsidRPr="00C3237B">
        <w:t>Upon</w:t>
      </w:r>
      <w:r>
        <w:t xml:space="preserve"> </w:t>
      </w:r>
      <w:r w:rsidRPr="00C3237B">
        <w:t>resolution</w:t>
      </w:r>
      <w:r>
        <w:t xml:space="preserve"> </w:t>
      </w:r>
      <w:r w:rsidRPr="00C3237B">
        <w:t>of</w:t>
      </w:r>
      <w:r>
        <w:t xml:space="preserve"> </w:t>
      </w:r>
      <w:r w:rsidRPr="00C3237B">
        <w:t>a</w:t>
      </w:r>
      <w:r>
        <w:t xml:space="preserve"> </w:t>
      </w:r>
      <w:r w:rsidRPr="00C3237B">
        <w:t>full</w:t>
      </w:r>
      <w:r>
        <w:t xml:space="preserve"> </w:t>
      </w:r>
      <w:r w:rsidRPr="00C3237B">
        <w:t>investigation</w:t>
      </w:r>
      <w:r>
        <w:t xml:space="preserve"> </w:t>
      </w:r>
      <w:r w:rsidRPr="00C3237B">
        <w:t>of</w:t>
      </w:r>
      <w:r>
        <w:t xml:space="preserve"> </w:t>
      </w:r>
      <w:r w:rsidRPr="00C3237B">
        <w:t>fraud,</w:t>
      </w:r>
      <w:r>
        <w:t xml:space="preserve"> </w:t>
      </w:r>
      <w:r w:rsidRPr="00C3237B">
        <w:t>DHCS</w:t>
      </w:r>
      <w:r>
        <w:t xml:space="preserve"> </w:t>
      </w:r>
      <w:r w:rsidRPr="00C3237B">
        <w:t>reserves</w:t>
      </w:r>
      <w:r>
        <w:t xml:space="preserve"> </w:t>
      </w:r>
      <w:r w:rsidRPr="00C3237B">
        <w:t>the</w:t>
      </w:r>
      <w:r>
        <w:t xml:space="preserve"> </w:t>
      </w:r>
      <w:r w:rsidRPr="00C3237B">
        <w:t>right</w:t>
      </w:r>
      <w:r>
        <w:t xml:space="preserve"> </w:t>
      </w:r>
      <w:r w:rsidRPr="00C3237B">
        <w:t>to</w:t>
      </w:r>
      <w:r>
        <w:t xml:space="preserve"> </w:t>
      </w:r>
      <w:r w:rsidRPr="00C3237B">
        <w:t>suspend</w:t>
      </w:r>
      <w:r>
        <w:t xml:space="preserve"> </w:t>
      </w:r>
      <w:r w:rsidRPr="00C3237B">
        <w:t>or</w:t>
      </w:r>
      <w:r>
        <w:t xml:space="preserve"> </w:t>
      </w:r>
      <w:r w:rsidRPr="00C3237B">
        <w:t>terminate</w:t>
      </w:r>
      <w:r>
        <w:t xml:space="preserve"> </w:t>
      </w:r>
      <w:r w:rsidRPr="00C3237B">
        <w:t>Provider</w:t>
      </w:r>
      <w:r>
        <w:t xml:space="preserve"> </w:t>
      </w:r>
      <w:r w:rsidRPr="00C3237B">
        <w:t>from</w:t>
      </w:r>
      <w:r>
        <w:t xml:space="preserve"> </w:t>
      </w:r>
      <w:r w:rsidRPr="00C3237B">
        <w:t>participation</w:t>
      </w:r>
      <w:r>
        <w:t xml:space="preserve"> </w:t>
      </w:r>
      <w:r w:rsidRPr="00C3237B">
        <w:t>in</w:t>
      </w:r>
      <w:r>
        <w:t xml:space="preserve"> </w:t>
      </w:r>
      <w:r w:rsidRPr="00C3237B">
        <w:t>the</w:t>
      </w:r>
      <w:r>
        <w:t xml:space="preserve"> </w:t>
      </w:r>
      <w:r w:rsidRPr="00C3237B">
        <w:t>Medi-Cal</w:t>
      </w:r>
      <w:r>
        <w:t xml:space="preserve"> </w:t>
      </w:r>
      <w:r w:rsidRPr="00C3237B">
        <w:t>program,</w:t>
      </w:r>
      <w:r>
        <w:t xml:space="preserve"> </w:t>
      </w:r>
      <w:r w:rsidRPr="00C3237B">
        <w:t>seek</w:t>
      </w:r>
      <w:r>
        <w:t xml:space="preserve"> </w:t>
      </w:r>
      <w:r w:rsidRPr="00C3237B">
        <w:t>recovery</w:t>
      </w:r>
      <w:r>
        <w:t xml:space="preserve"> </w:t>
      </w:r>
      <w:r w:rsidRPr="00C3237B">
        <w:t>of</w:t>
      </w:r>
      <w:r>
        <w:t xml:space="preserve"> </w:t>
      </w:r>
      <w:r w:rsidRPr="00C3237B">
        <w:t>payments</w:t>
      </w:r>
      <w:r>
        <w:t xml:space="preserve"> </w:t>
      </w:r>
      <w:r w:rsidRPr="00C3237B">
        <w:t>made</w:t>
      </w:r>
      <w:r>
        <w:t xml:space="preserve"> </w:t>
      </w:r>
      <w:r w:rsidRPr="00C3237B">
        <w:t>to</w:t>
      </w:r>
      <w:r>
        <w:t xml:space="preserve"> </w:t>
      </w:r>
      <w:r w:rsidRPr="00C3237B">
        <w:t>Provider,</w:t>
      </w:r>
      <w:r>
        <w:t xml:space="preserve"> </w:t>
      </w:r>
      <w:r w:rsidRPr="00C3237B">
        <w:t>impose</w:t>
      </w:r>
      <w:r>
        <w:t xml:space="preserve"> </w:t>
      </w:r>
      <w:r w:rsidRPr="00C3237B">
        <w:t>other</w:t>
      </w:r>
      <w:r>
        <w:t xml:space="preserve"> </w:t>
      </w:r>
      <w:r w:rsidRPr="00C3237B">
        <w:t>sanctions</w:t>
      </w:r>
      <w:r>
        <w:t xml:space="preserve"> </w:t>
      </w:r>
      <w:r w:rsidRPr="00C3237B">
        <w:t>provided</w:t>
      </w:r>
      <w:r>
        <w:t xml:space="preserve"> </w:t>
      </w:r>
      <w:r w:rsidRPr="00C3237B">
        <w:t>the</w:t>
      </w:r>
      <w:r>
        <w:t xml:space="preserve"> </w:t>
      </w:r>
      <w:r w:rsidRPr="00C3237B">
        <w:t>Medi-Cal</w:t>
      </w:r>
      <w:r>
        <w:t xml:space="preserve"> </w:t>
      </w:r>
      <w:r w:rsidRPr="00C3237B">
        <w:t>State</w:t>
      </w:r>
      <w:r>
        <w:t xml:space="preserve"> </w:t>
      </w:r>
      <w:r w:rsidRPr="00C3237B">
        <w:t>Plan,</w:t>
      </w:r>
      <w:r>
        <w:t xml:space="preserve"> </w:t>
      </w:r>
      <w:r w:rsidRPr="00C3237B">
        <w:t>and</w:t>
      </w:r>
      <w:r>
        <w:t xml:space="preserve"> </w:t>
      </w:r>
      <w:r w:rsidRPr="00C3237B">
        <w:t>direct</w:t>
      </w:r>
      <w:r>
        <w:t xml:space="preserve"> </w:t>
      </w:r>
      <w:r w:rsidRPr="00C3237B">
        <w:t>Health</w:t>
      </w:r>
      <w:r>
        <w:t xml:space="preserve"> </w:t>
      </w:r>
      <w:r w:rsidRPr="00C3237B">
        <w:t>Plan</w:t>
      </w:r>
      <w:r>
        <w:t xml:space="preserve"> </w:t>
      </w:r>
      <w:r w:rsidRPr="00C3237B">
        <w:t>to</w:t>
      </w:r>
      <w:r>
        <w:t xml:space="preserve"> </w:t>
      </w:r>
      <w:r w:rsidRPr="00C3237B">
        <w:t>terminate</w:t>
      </w:r>
      <w:r>
        <w:t xml:space="preserve"> </w:t>
      </w:r>
      <w:r w:rsidRPr="00C3237B">
        <w:t>this</w:t>
      </w:r>
      <w:r>
        <w:t xml:space="preserve"> </w:t>
      </w:r>
      <w:r w:rsidRPr="00C3237B">
        <w:t>Agreement</w:t>
      </w:r>
      <w:r>
        <w:t xml:space="preserve"> </w:t>
      </w:r>
      <w:r w:rsidRPr="00C3237B">
        <w:t>due</w:t>
      </w:r>
      <w:r>
        <w:t xml:space="preserve"> </w:t>
      </w:r>
      <w:r w:rsidRPr="00C3237B">
        <w:t>to</w:t>
      </w:r>
      <w:r>
        <w:t xml:space="preserve"> </w:t>
      </w:r>
      <w:r w:rsidRPr="00C3237B">
        <w:t>fraud.</w:t>
      </w:r>
    </w:p>
    <w:p w14:paraId="33F5F34E" w14:textId="77777777" w:rsidR="007E62F9" w:rsidRPr="00610C34" w:rsidRDefault="00CB6819" w:rsidP="00CB6504">
      <w:pPr>
        <w:pStyle w:val="StandardL4"/>
        <w:ind w:left="0" w:firstLine="3600"/>
      </w:pPr>
      <w:r>
        <w:rPr>
          <w:b/>
        </w:rPr>
        <w:t xml:space="preserve">Return of Documents. </w:t>
      </w:r>
      <w:r>
        <w:t xml:space="preserve">Provider </w:t>
      </w:r>
      <w:r w:rsidRPr="00610C34">
        <w:t>shall,</w:t>
      </w:r>
      <w:r>
        <w:t xml:space="preserve"> </w:t>
      </w:r>
      <w:r w:rsidRPr="00610C34">
        <w:t>upon</w:t>
      </w:r>
      <w:r>
        <w:t xml:space="preserve"> </w:t>
      </w:r>
      <w:r w:rsidRPr="00610C34">
        <w:t>request</w:t>
      </w:r>
      <w:r>
        <w:t xml:space="preserve"> </w:t>
      </w:r>
      <w:r w:rsidRPr="00610C34">
        <w:t>from</w:t>
      </w:r>
      <w:r>
        <w:t xml:space="preserve"> Health Plan</w:t>
      </w:r>
      <w:r w:rsidRPr="00610C34">
        <w:t>,</w:t>
      </w:r>
      <w:r>
        <w:t xml:space="preserve"> </w:t>
      </w:r>
      <w:r w:rsidRPr="00610C34">
        <w:t>make</w:t>
      </w:r>
      <w:r>
        <w:t xml:space="preserve"> </w:t>
      </w:r>
      <w:r w:rsidRPr="00610C34">
        <w:t>available</w:t>
      </w:r>
      <w:r>
        <w:t xml:space="preserve"> </w:t>
      </w:r>
      <w:r w:rsidRPr="00610C34">
        <w:t>to</w:t>
      </w:r>
      <w:r>
        <w:t xml:space="preserve"> Health Plan </w:t>
      </w:r>
      <w:r w:rsidRPr="00610C34">
        <w:t>for</w:t>
      </w:r>
      <w:r>
        <w:t xml:space="preserve"> </w:t>
      </w:r>
      <w:r w:rsidRPr="00610C34">
        <w:t>audit</w:t>
      </w:r>
      <w:r>
        <w:t xml:space="preserve"> </w:t>
      </w:r>
      <w:r w:rsidRPr="00610C34">
        <w:t>and</w:t>
      </w:r>
      <w:r>
        <w:t xml:space="preserve"> </w:t>
      </w:r>
      <w:r w:rsidRPr="00610C34">
        <w:t>inspection</w:t>
      </w:r>
      <w:r>
        <w:t xml:space="preserve"> </w:t>
      </w:r>
      <w:r w:rsidRPr="00610C34">
        <w:t>all</w:t>
      </w:r>
      <w:r>
        <w:t xml:space="preserve"> </w:t>
      </w:r>
      <w:r w:rsidRPr="00610C34">
        <w:t>of</w:t>
      </w:r>
      <w:r>
        <w:t xml:space="preserve"> </w:t>
      </w:r>
      <w:r w:rsidRPr="00610C34">
        <w:t>its</w:t>
      </w:r>
      <w:r>
        <w:t xml:space="preserve"> </w:t>
      </w:r>
      <w:r w:rsidRPr="00610C34">
        <w:t>premises,</w:t>
      </w:r>
      <w:r>
        <w:t xml:space="preserve"> </w:t>
      </w:r>
      <w:r w:rsidRPr="00610C34">
        <w:t>facilities,</w:t>
      </w:r>
      <w:r>
        <w:t xml:space="preserve"> </w:t>
      </w:r>
      <w:r w:rsidRPr="00610C34">
        <w:t>equipment,</w:t>
      </w:r>
      <w:r>
        <w:t xml:space="preserve"> </w:t>
      </w:r>
      <w:r w:rsidRPr="00610C34">
        <w:t>books,</w:t>
      </w:r>
      <w:r>
        <w:t xml:space="preserve"> </w:t>
      </w:r>
      <w:r w:rsidRPr="00610C34">
        <w:t>and</w:t>
      </w:r>
      <w:r>
        <w:t xml:space="preserve"> </w:t>
      </w:r>
      <w:r w:rsidRPr="00610C34">
        <w:t>records,</w:t>
      </w:r>
      <w:r>
        <w:t xml:space="preserve"> </w:t>
      </w:r>
      <w:r w:rsidRPr="00610C34">
        <w:t>contracts,</w:t>
      </w:r>
      <w:r>
        <w:t xml:space="preserve"> </w:t>
      </w:r>
      <w:r w:rsidRPr="00610C34">
        <w:t>computer</w:t>
      </w:r>
      <w:r>
        <w:t xml:space="preserve"> </w:t>
      </w:r>
      <w:r w:rsidRPr="00610C34">
        <w:t>and</w:t>
      </w:r>
      <w:r>
        <w:t xml:space="preserve"> </w:t>
      </w:r>
      <w:r w:rsidRPr="00610C34">
        <w:t>other</w:t>
      </w:r>
      <w:r>
        <w:t xml:space="preserve"> </w:t>
      </w:r>
      <w:r w:rsidRPr="00610C34">
        <w:t>electronic</w:t>
      </w:r>
      <w:r>
        <w:t xml:space="preserve"> </w:t>
      </w:r>
      <w:r w:rsidRPr="00610C34">
        <w:t>systems</w:t>
      </w:r>
      <w:r>
        <w:t xml:space="preserve"> </w:t>
      </w:r>
      <w:r w:rsidRPr="00610C34">
        <w:t>pertaining</w:t>
      </w:r>
      <w:r>
        <w:t xml:space="preserve"> </w:t>
      </w:r>
      <w:r w:rsidRPr="00610C34">
        <w:t>to</w:t>
      </w:r>
      <w:r>
        <w:t xml:space="preserve"> </w:t>
      </w:r>
      <w:r w:rsidRPr="00610C34">
        <w:t>the</w:t>
      </w:r>
      <w:r>
        <w:t xml:space="preserve"> </w:t>
      </w:r>
      <w:r w:rsidRPr="00610C34">
        <w:t>goods</w:t>
      </w:r>
      <w:r>
        <w:t xml:space="preserve"> </w:t>
      </w:r>
      <w:r w:rsidRPr="00610C34">
        <w:t>and</w:t>
      </w:r>
      <w:r>
        <w:t xml:space="preserve"> </w:t>
      </w:r>
      <w:r w:rsidRPr="00610C34">
        <w:t>services</w:t>
      </w:r>
      <w:r>
        <w:t xml:space="preserve"> </w:t>
      </w:r>
      <w:r w:rsidRPr="00610C34">
        <w:t>furnished</w:t>
      </w:r>
      <w:r>
        <w:t xml:space="preserve"> </w:t>
      </w:r>
      <w:r w:rsidRPr="00610C34">
        <w:t>under</w:t>
      </w:r>
      <w:r>
        <w:t xml:space="preserve"> </w:t>
      </w:r>
      <w:r w:rsidRPr="00610C34">
        <w:t>the</w:t>
      </w:r>
      <w:r>
        <w:t xml:space="preserve"> </w:t>
      </w:r>
      <w:r w:rsidRPr="00610C34">
        <w:t>terms</w:t>
      </w:r>
      <w:r>
        <w:t xml:space="preserve"> </w:t>
      </w:r>
      <w:r w:rsidRPr="00610C34">
        <w:t>of</w:t>
      </w:r>
      <w:r>
        <w:t xml:space="preserve"> </w:t>
      </w:r>
      <w:r w:rsidRPr="00610C34">
        <w:t>this</w:t>
      </w:r>
      <w:r>
        <w:t xml:space="preserve"> </w:t>
      </w:r>
      <w:r w:rsidRPr="00610C34">
        <w:t>Agreement.</w:t>
      </w:r>
    </w:p>
    <w:p w14:paraId="7D83CCAD" w14:textId="77777777" w:rsidR="007E62F9" w:rsidRPr="001313E7" w:rsidRDefault="00CB6819" w:rsidP="00CB6504">
      <w:pPr>
        <w:pStyle w:val="StandardL4"/>
        <w:ind w:left="0" w:firstLine="3600"/>
      </w:pPr>
      <w:r>
        <w:rPr>
          <w:b/>
        </w:rPr>
        <w:t xml:space="preserve">Survival. </w:t>
      </w:r>
      <w:r w:rsidRPr="001313E7">
        <w:t>The</w:t>
      </w:r>
      <w:r>
        <w:t xml:space="preserve"> </w:t>
      </w:r>
      <w:r w:rsidRPr="001313E7">
        <w:t>obligations</w:t>
      </w:r>
      <w:r>
        <w:t xml:space="preserve"> </w:t>
      </w:r>
      <w:r w:rsidRPr="001313E7">
        <w:t>as</w:t>
      </w:r>
      <w:r>
        <w:t xml:space="preserve"> </w:t>
      </w:r>
      <w:r w:rsidRPr="001313E7">
        <w:t>set</w:t>
      </w:r>
      <w:r>
        <w:t xml:space="preserve"> </w:t>
      </w:r>
      <w:r w:rsidRPr="001313E7">
        <w:t>forth</w:t>
      </w:r>
      <w:r>
        <w:t xml:space="preserve"> </w:t>
      </w:r>
      <w:r w:rsidRPr="001313E7">
        <w:t>in</w:t>
      </w:r>
      <w:r>
        <w:t xml:space="preserve"> </w:t>
      </w:r>
      <w:r w:rsidRPr="001313E7">
        <w:t>this</w:t>
      </w:r>
      <w:r>
        <w:t xml:space="preserve"> </w:t>
      </w:r>
      <w:r w:rsidRPr="001313E7">
        <w:t>Section</w:t>
      </w:r>
      <w:r>
        <w:t xml:space="preserve"> </w:t>
      </w:r>
      <w:r w:rsidRPr="001313E7">
        <w:t>shall</w:t>
      </w:r>
      <w:r>
        <w:t xml:space="preserve"> </w:t>
      </w:r>
      <w:r w:rsidRPr="001313E7">
        <w:t>survive</w:t>
      </w:r>
      <w:r>
        <w:t xml:space="preserve"> </w:t>
      </w:r>
      <w:r w:rsidRPr="001313E7">
        <w:t>any</w:t>
      </w:r>
      <w:r>
        <w:t xml:space="preserve"> </w:t>
      </w:r>
      <w:r w:rsidRPr="001313E7">
        <w:t>termination</w:t>
      </w:r>
      <w:r>
        <w:t xml:space="preserve"> </w:t>
      </w:r>
      <w:r w:rsidRPr="001313E7">
        <w:t>of</w:t>
      </w:r>
      <w:r>
        <w:t xml:space="preserve"> </w:t>
      </w:r>
      <w:r w:rsidRPr="001313E7">
        <w:t>this</w:t>
      </w:r>
      <w:r>
        <w:t xml:space="preserve"> </w:t>
      </w:r>
      <w:r w:rsidRPr="001313E7">
        <w:t>Agreement.</w:t>
      </w:r>
    </w:p>
    <w:p w14:paraId="445004C7" w14:textId="77777777" w:rsidR="007E62F9" w:rsidRPr="001313E7" w:rsidRDefault="00CB6819" w:rsidP="007E62F9">
      <w:pPr>
        <w:pStyle w:val="StandardL3"/>
        <w:rPr>
          <w:b/>
        </w:rPr>
      </w:pPr>
      <w:r w:rsidRPr="001313E7">
        <w:rPr>
          <w:b/>
        </w:rPr>
        <w:lastRenderedPageBreak/>
        <w:t>Program</w:t>
      </w:r>
      <w:r>
        <w:rPr>
          <w:b/>
        </w:rPr>
        <w:t xml:space="preserve"> </w:t>
      </w:r>
      <w:r w:rsidRPr="001313E7">
        <w:rPr>
          <w:b/>
        </w:rPr>
        <w:t>Participation.</w:t>
      </w:r>
      <w:r>
        <w:rPr>
          <w:b/>
        </w:rPr>
        <w:t xml:space="preserve"> </w:t>
      </w:r>
    </w:p>
    <w:p w14:paraId="4CD430EA" w14:textId="77777777" w:rsidR="007E62F9" w:rsidRPr="001313E7" w:rsidRDefault="00CB6819" w:rsidP="00CB6504">
      <w:pPr>
        <w:pStyle w:val="StandardL4"/>
        <w:ind w:left="0" w:firstLine="3600"/>
      </w:pPr>
      <w:r w:rsidRPr="001313E7">
        <w:rPr>
          <w:b/>
        </w:rPr>
        <w:t>Participation</w:t>
      </w:r>
      <w:r>
        <w:rPr>
          <w:b/>
        </w:rPr>
        <w:t xml:space="preserve"> </w:t>
      </w:r>
      <w:r w:rsidRPr="001313E7">
        <w:rPr>
          <w:b/>
        </w:rPr>
        <w:t>in</w:t>
      </w:r>
      <w:r>
        <w:rPr>
          <w:b/>
        </w:rPr>
        <w:t xml:space="preserve"> </w:t>
      </w:r>
      <w:r w:rsidRPr="001313E7">
        <w:rPr>
          <w:b/>
        </w:rPr>
        <w:t>Grievance</w:t>
      </w:r>
      <w:r>
        <w:rPr>
          <w:b/>
        </w:rPr>
        <w:t xml:space="preserve"> </w:t>
      </w:r>
      <w:r w:rsidRPr="001313E7">
        <w:rPr>
          <w:b/>
        </w:rPr>
        <w:t>Program.</w:t>
      </w:r>
      <w:r>
        <w:rPr>
          <w:b/>
        </w:rPr>
        <w:t xml:space="preserve"> </w:t>
      </w:r>
      <w:r w:rsidRPr="001313E7">
        <w:t>Provider</w:t>
      </w:r>
      <w:r>
        <w:t xml:space="preserve"> </w:t>
      </w:r>
      <w:r w:rsidRPr="001313E7">
        <w:t>shall</w:t>
      </w:r>
      <w:r>
        <w:t xml:space="preserve"> </w:t>
      </w:r>
      <w:r w:rsidRPr="001313E7">
        <w:t>participate</w:t>
      </w:r>
      <w:r>
        <w:t xml:space="preserve"> </w:t>
      </w:r>
      <w:r w:rsidRPr="001313E7">
        <w:t>in</w:t>
      </w:r>
      <w:r>
        <w:t xml:space="preserve"> </w:t>
      </w:r>
      <w:r w:rsidRPr="001313E7">
        <w:t>Health</w:t>
      </w:r>
      <w:r>
        <w:t xml:space="preserve"> </w:t>
      </w:r>
      <w:r w:rsidRPr="001313E7">
        <w:t>Plan</w:t>
      </w:r>
      <w:r>
        <w:t>’</w:t>
      </w:r>
      <w:r w:rsidRPr="001313E7">
        <w:t>s</w:t>
      </w:r>
      <w:r>
        <w:t xml:space="preserve"> </w:t>
      </w:r>
      <w:r w:rsidRPr="001313E7">
        <w:t>Grievance</w:t>
      </w:r>
      <w:r>
        <w:t xml:space="preserve"> </w:t>
      </w:r>
      <w:r w:rsidRPr="001313E7">
        <w:t>Program</w:t>
      </w:r>
      <w:r>
        <w:t xml:space="preserve"> </w:t>
      </w:r>
      <w:r w:rsidRPr="001313E7">
        <w:t>and</w:t>
      </w:r>
      <w:r>
        <w:t xml:space="preserve"> </w:t>
      </w:r>
      <w:r w:rsidRPr="001313E7">
        <w:t>shall</w:t>
      </w:r>
      <w:r>
        <w:t xml:space="preserve"> </w:t>
      </w:r>
      <w:r w:rsidRPr="001313E7">
        <w:t>cooperate</w:t>
      </w:r>
      <w:r>
        <w:t xml:space="preserve"> </w:t>
      </w:r>
      <w:r w:rsidRPr="001313E7">
        <w:t>with</w:t>
      </w:r>
      <w:r>
        <w:t xml:space="preserve"> </w:t>
      </w:r>
      <w:r w:rsidRPr="001313E7">
        <w:t>Health</w:t>
      </w:r>
      <w:r>
        <w:t xml:space="preserve"> </w:t>
      </w:r>
      <w:r w:rsidRPr="001313E7">
        <w:t>Plan</w:t>
      </w:r>
      <w:r>
        <w:t xml:space="preserve"> </w:t>
      </w:r>
      <w:r w:rsidRPr="001313E7">
        <w:t>in</w:t>
      </w:r>
      <w:r>
        <w:t xml:space="preserve"> </w:t>
      </w:r>
      <w:r w:rsidRPr="001313E7">
        <w:t>identifying,</w:t>
      </w:r>
      <w:r>
        <w:t xml:space="preserve"> </w:t>
      </w:r>
      <w:r w:rsidRPr="001313E7">
        <w:t>processing,</w:t>
      </w:r>
      <w:r>
        <w:t xml:space="preserve"> </w:t>
      </w:r>
      <w:r w:rsidRPr="001313E7">
        <w:t>and</w:t>
      </w:r>
      <w:r>
        <w:t xml:space="preserve"> </w:t>
      </w:r>
      <w:r w:rsidRPr="001313E7">
        <w:t>promptly</w:t>
      </w:r>
      <w:r>
        <w:t xml:space="preserve"> </w:t>
      </w:r>
      <w:r w:rsidRPr="001313E7">
        <w:t>resolving</w:t>
      </w:r>
      <w:r>
        <w:t xml:space="preserve"> </w:t>
      </w:r>
      <w:r w:rsidRPr="001313E7">
        <w:t>all</w:t>
      </w:r>
      <w:r>
        <w:t xml:space="preserve"> </w:t>
      </w:r>
      <w:r w:rsidRPr="001313E7">
        <w:t>Member</w:t>
      </w:r>
      <w:r>
        <w:t xml:space="preserve"> </w:t>
      </w:r>
      <w:r w:rsidRPr="001313E7">
        <w:t>complaints,</w:t>
      </w:r>
      <w:r>
        <w:t xml:space="preserve"> </w:t>
      </w:r>
      <w:r w:rsidRPr="001313E7">
        <w:t>grievances,</w:t>
      </w:r>
      <w:r>
        <w:t xml:space="preserve"> </w:t>
      </w:r>
      <w:r w:rsidRPr="001313E7">
        <w:t>or</w:t>
      </w:r>
      <w:r>
        <w:t xml:space="preserve"> </w:t>
      </w:r>
      <w:r w:rsidRPr="001313E7">
        <w:t>inquiries.</w:t>
      </w:r>
    </w:p>
    <w:p w14:paraId="03656D0F" w14:textId="77777777" w:rsidR="007E62F9" w:rsidRPr="001313E7" w:rsidRDefault="00CB6819" w:rsidP="00CB6504">
      <w:pPr>
        <w:pStyle w:val="StandardL4"/>
        <w:ind w:left="0" w:firstLine="3600"/>
      </w:pPr>
      <w:r w:rsidRPr="001313E7">
        <w:rPr>
          <w:b/>
        </w:rPr>
        <w:t>Participation</w:t>
      </w:r>
      <w:r>
        <w:rPr>
          <w:b/>
        </w:rPr>
        <w:t xml:space="preserve"> </w:t>
      </w:r>
      <w:r w:rsidRPr="001313E7">
        <w:rPr>
          <w:b/>
        </w:rPr>
        <w:t>in</w:t>
      </w:r>
      <w:r>
        <w:rPr>
          <w:b/>
        </w:rPr>
        <w:t xml:space="preserve"> </w:t>
      </w:r>
      <w:r w:rsidRPr="001313E7">
        <w:rPr>
          <w:b/>
        </w:rPr>
        <w:t>Quality</w:t>
      </w:r>
      <w:r>
        <w:rPr>
          <w:b/>
        </w:rPr>
        <w:t xml:space="preserve"> </w:t>
      </w:r>
      <w:r w:rsidRPr="001313E7">
        <w:rPr>
          <w:b/>
        </w:rPr>
        <w:t>Improvement</w:t>
      </w:r>
      <w:r>
        <w:rPr>
          <w:b/>
        </w:rPr>
        <w:t xml:space="preserve"> </w:t>
      </w:r>
      <w:r w:rsidRPr="001313E7">
        <w:rPr>
          <w:b/>
        </w:rPr>
        <w:t>Program.</w:t>
      </w:r>
      <w:r>
        <w:rPr>
          <w:b/>
        </w:rPr>
        <w:t xml:space="preserve"> </w:t>
      </w:r>
      <w:r w:rsidRPr="001313E7">
        <w:t>Provider</w:t>
      </w:r>
      <w:r>
        <w:t xml:space="preserve"> </w:t>
      </w:r>
      <w:r w:rsidRPr="001313E7">
        <w:t>shall</w:t>
      </w:r>
      <w:r>
        <w:t xml:space="preserve"> </w:t>
      </w:r>
      <w:r w:rsidRPr="001313E7">
        <w:t>participate</w:t>
      </w:r>
      <w:r>
        <w:t xml:space="preserve"> </w:t>
      </w:r>
      <w:r w:rsidRPr="001313E7">
        <w:t>in</w:t>
      </w:r>
      <w:r>
        <w:t xml:space="preserve"> </w:t>
      </w:r>
      <w:r w:rsidRPr="001313E7">
        <w:t>Health</w:t>
      </w:r>
      <w:r>
        <w:t xml:space="preserve"> </w:t>
      </w:r>
      <w:r w:rsidRPr="001313E7">
        <w:t>Plan</w:t>
      </w:r>
      <w:r>
        <w:t>’</w:t>
      </w:r>
      <w:r w:rsidRPr="001313E7">
        <w:t>s</w:t>
      </w:r>
      <w:r>
        <w:t xml:space="preserve"> </w:t>
      </w:r>
      <w:r w:rsidRPr="001313E7">
        <w:t>Quality</w:t>
      </w:r>
      <w:r>
        <w:t xml:space="preserve"> </w:t>
      </w:r>
      <w:r w:rsidRPr="001313E7">
        <w:t>Improvement</w:t>
      </w:r>
      <w:r>
        <w:t xml:space="preserve"> </w:t>
      </w:r>
      <w:r w:rsidRPr="001313E7">
        <w:t>Program</w:t>
      </w:r>
      <w:r>
        <w:t xml:space="preserve"> </w:t>
      </w:r>
      <w:r w:rsidRPr="001313E7">
        <w:t>and</w:t>
      </w:r>
      <w:r>
        <w:t xml:space="preserve"> </w:t>
      </w:r>
      <w:r w:rsidRPr="001313E7">
        <w:t>shall</w:t>
      </w:r>
      <w:r>
        <w:t xml:space="preserve"> </w:t>
      </w:r>
      <w:r w:rsidRPr="001313E7">
        <w:t>cooperate</w:t>
      </w:r>
      <w:r>
        <w:t xml:space="preserve"> </w:t>
      </w:r>
      <w:r w:rsidRPr="001313E7">
        <w:t>with</w:t>
      </w:r>
      <w:r>
        <w:t xml:space="preserve"> </w:t>
      </w:r>
      <w:r w:rsidRPr="001313E7">
        <w:t>Health</w:t>
      </w:r>
      <w:r>
        <w:t xml:space="preserve"> </w:t>
      </w:r>
      <w:r w:rsidRPr="001313E7">
        <w:t>Plan</w:t>
      </w:r>
      <w:r>
        <w:t xml:space="preserve"> </w:t>
      </w:r>
      <w:r w:rsidRPr="001313E7">
        <w:t>in</w:t>
      </w:r>
      <w:r>
        <w:t xml:space="preserve"> </w:t>
      </w:r>
      <w:r w:rsidRPr="001313E7">
        <w:t>conducting</w:t>
      </w:r>
      <w:r>
        <w:t xml:space="preserve"> </w:t>
      </w:r>
      <w:r w:rsidRPr="001313E7">
        <w:t>peer</w:t>
      </w:r>
      <w:r>
        <w:t xml:space="preserve"> </w:t>
      </w:r>
      <w:r w:rsidRPr="001313E7">
        <w:t>review</w:t>
      </w:r>
      <w:r>
        <w:t xml:space="preserve"> </w:t>
      </w:r>
      <w:r w:rsidRPr="001313E7">
        <w:t>and</w:t>
      </w:r>
      <w:r>
        <w:t xml:space="preserve"> </w:t>
      </w:r>
      <w:r w:rsidRPr="001313E7">
        <w:t>audits</w:t>
      </w:r>
      <w:r>
        <w:t xml:space="preserve"> </w:t>
      </w:r>
      <w:r w:rsidRPr="001313E7">
        <w:t>of</w:t>
      </w:r>
      <w:r>
        <w:t xml:space="preserve"> </w:t>
      </w:r>
      <w:r w:rsidRPr="001313E7">
        <w:t>care</w:t>
      </w:r>
      <w:r>
        <w:t xml:space="preserve"> </w:t>
      </w:r>
      <w:r w:rsidRPr="001313E7">
        <w:t>rendered</w:t>
      </w:r>
      <w:r>
        <w:t xml:space="preserve"> </w:t>
      </w:r>
      <w:r w:rsidRPr="001313E7">
        <w:t>by</w:t>
      </w:r>
      <w:r>
        <w:t xml:space="preserve"> </w:t>
      </w:r>
      <w:r w:rsidRPr="001313E7">
        <w:t>Provider.</w:t>
      </w:r>
    </w:p>
    <w:p w14:paraId="65158913" w14:textId="77777777" w:rsidR="007E62F9" w:rsidRPr="001313E7" w:rsidRDefault="00CB6819" w:rsidP="00CB6504">
      <w:pPr>
        <w:pStyle w:val="StandardL4"/>
        <w:ind w:left="0" w:firstLine="3600"/>
      </w:pPr>
      <w:r w:rsidRPr="001313E7">
        <w:rPr>
          <w:b/>
          <w:bCs/>
        </w:rPr>
        <w:t>Participation</w:t>
      </w:r>
      <w:r>
        <w:rPr>
          <w:b/>
          <w:bCs/>
        </w:rPr>
        <w:t xml:space="preserve"> </w:t>
      </w:r>
      <w:r w:rsidRPr="001313E7">
        <w:rPr>
          <w:b/>
          <w:bCs/>
        </w:rPr>
        <w:t>in</w:t>
      </w:r>
      <w:r>
        <w:rPr>
          <w:b/>
          <w:bCs/>
        </w:rPr>
        <w:t xml:space="preserve"> </w:t>
      </w:r>
      <w:r w:rsidRPr="001313E7">
        <w:rPr>
          <w:b/>
          <w:bCs/>
        </w:rPr>
        <w:t>Utilization</w:t>
      </w:r>
      <w:r>
        <w:rPr>
          <w:b/>
          <w:bCs/>
        </w:rPr>
        <w:t xml:space="preserve"> </w:t>
      </w:r>
      <w:r w:rsidRPr="001313E7">
        <w:rPr>
          <w:b/>
          <w:bCs/>
        </w:rPr>
        <w:t>Review</w:t>
      </w:r>
      <w:r>
        <w:rPr>
          <w:b/>
          <w:bCs/>
        </w:rPr>
        <w:t xml:space="preserve"> </w:t>
      </w:r>
      <w:r w:rsidRPr="001313E7">
        <w:rPr>
          <w:b/>
          <w:bCs/>
        </w:rPr>
        <w:t>and</w:t>
      </w:r>
      <w:r>
        <w:rPr>
          <w:b/>
          <w:bCs/>
        </w:rPr>
        <w:t xml:space="preserve"> </w:t>
      </w:r>
      <w:r w:rsidRPr="001313E7">
        <w:rPr>
          <w:b/>
          <w:bCs/>
        </w:rPr>
        <w:t>Management</w:t>
      </w:r>
      <w:r>
        <w:rPr>
          <w:b/>
          <w:bCs/>
        </w:rPr>
        <w:t xml:space="preserve"> </w:t>
      </w:r>
      <w:r w:rsidRPr="001313E7">
        <w:rPr>
          <w:b/>
          <w:bCs/>
        </w:rPr>
        <w:t>Program.</w:t>
      </w:r>
      <w:r>
        <w:rPr>
          <w:b/>
          <w:bCs/>
        </w:rPr>
        <w:t xml:space="preserve"> </w:t>
      </w:r>
      <w:r w:rsidRPr="001313E7">
        <w:t>Provider</w:t>
      </w:r>
      <w:r>
        <w:t xml:space="preserve"> </w:t>
      </w:r>
      <w:r w:rsidRPr="001313E7">
        <w:t>shall</w:t>
      </w:r>
      <w:r>
        <w:t xml:space="preserve"> </w:t>
      </w:r>
      <w:r w:rsidRPr="001313E7">
        <w:t>participate</w:t>
      </w:r>
      <w:r>
        <w:t xml:space="preserve"> </w:t>
      </w:r>
      <w:r w:rsidRPr="001313E7">
        <w:t>in</w:t>
      </w:r>
      <w:r>
        <w:t xml:space="preserve"> </w:t>
      </w:r>
      <w:r w:rsidRPr="001313E7">
        <w:t>and</w:t>
      </w:r>
      <w:r>
        <w:t xml:space="preserve"> </w:t>
      </w:r>
      <w:r w:rsidRPr="001313E7">
        <w:t>comply</w:t>
      </w:r>
      <w:r>
        <w:t xml:space="preserve"> </w:t>
      </w:r>
      <w:r w:rsidRPr="001313E7">
        <w:t>with</w:t>
      </w:r>
      <w:r>
        <w:t xml:space="preserve"> </w:t>
      </w:r>
      <w:r w:rsidRPr="001313E7">
        <w:t>Health</w:t>
      </w:r>
      <w:r>
        <w:t xml:space="preserve"> </w:t>
      </w:r>
      <w:r w:rsidRPr="001313E7">
        <w:t>Plan</w:t>
      </w:r>
      <w:r>
        <w:t>’</w:t>
      </w:r>
      <w:r w:rsidRPr="001313E7">
        <w:t>s</w:t>
      </w:r>
      <w:r>
        <w:t xml:space="preserve"> </w:t>
      </w:r>
      <w:r w:rsidRPr="001313E7">
        <w:t>Utilization</w:t>
      </w:r>
      <w:r>
        <w:t xml:space="preserve"> </w:t>
      </w:r>
      <w:r w:rsidRPr="001313E7">
        <w:t>Review</w:t>
      </w:r>
      <w:r>
        <w:t xml:space="preserve"> </w:t>
      </w:r>
      <w:r w:rsidRPr="001313E7">
        <w:t>and</w:t>
      </w:r>
      <w:r>
        <w:t xml:space="preserve"> </w:t>
      </w:r>
      <w:r w:rsidRPr="001313E7">
        <w:t>Management</w:t>
      </w:r>
      <w:r>
        <w:t xml:space="preserve"> </w:t>
      </w:r>
      <w:r w:rsidRPr="001313E7">
        <w:t>Program,</w:t>
      </w:r>
      <w:r>
        <w:t xml:space="preserve"> </w:t>
      </w:r>
      <w:r w:rsidRPr="001313E7">
        <w:t>including</w:t>
      </w:r>
      <w:r>
        <w:t xml:space="preserve"> </w:t>
      </w:r>
      <w:r w:rsidRPr="001313E7">
        <w:t>all</w:t>
      </w:r>
      <w:r>
        <w:t xml:space="preserve"> </w:t>
      </w:r>
      <w:r w:rsidRPr="001313E7">
        <w:t>policies</w:t>
      </w:r>
      <w:r>
        <w:t xml:space="preserve"> </w:t>
      </w:r>
      <w:r w:rsidRPr="001313E7">
        <w:t>and</w:t>
      </w:r>
      <w:r>
        <w:t xml:space="preserve"> </w:t>
      </w:r>
      <w:r w:rsidRPr="001313E7">
        <w:t>procedures</w:t>
      </w:r>
      <w:r>
        <w:t xml:space="preserve"> </w:t>
      </w:r>
      <w:r w:rsidRPr="001313E7">
        <w:t>regarding</w:t>
      </w:r>
      <w:r>
        <w:t xml:space="preserve"> </w:t>
      </w:r>
      <w:r w:rsidRPr="001313E7">
        <w:t>prior</w:t>
      </w:r>
      <w:r>
        <w:t xml:space="preserve"> </w:t>
      </w:r>
      <w:r w:rsidRPr="001313E7">
        <w:t>authorizations,</w:t>
      </w:r>
      <w:r>
        <w:t xml:space="preserve"> </w:t>
      </w:r>
      <w:r w:rsidRPr="001313E7">
        <w:t>and</w:t>
      </w:r>
      <w:r>
        <w:t xml:space="preserve"> </w:t>
      </w:r>
      <w:r w:rsidRPr="001313E7">
        <w:t>shall</w:t>
      </w:r>
      <w:r>
        <w:t xml:space="preserve"> </w:t>
      </w:r>
      <w:r w:rsidRPr="001313E7">
        <w:t>cooperate</w:t>
      </w:r>
      <w:r>
        <w:t xml:space="preserve"> </w:t>
      </w:r>
      <w:r w:rsidRPr="001313E7">
        <w:t>with</w:t>
      </w:r>
      <w:r>
        <w:t xml:space="preserve"> </w:t>
      </w:r>
      <w:r w:rsidRPr="001313E7">
        <w:t>Health</w:t>
      </w:r>
      <w:r>
        <w:t xml:space="preserve"> </w:t>
      </w:r>
      <w:r w:rsidRPr="001313E7">
        <w:t>Plan</w:t>
      </w:r>
      <w:r>
        <w:t xml:space="preserve"> </w:t>
      </w:r>
      <w:r w:rsidRPr="001313E7">
        <w:t>in</w:t>
      </w:r>
      <w:r>
        <w:t xml:space="preserve"> </w:t>
      </w:r>
      <w:r w:rsidRPr="001313E7">
        <w:t>audits</w:t>
      </w:r>
      <w:r>
        <w:t xml:space="preserve"> </w:t>
      </w:r>
      <w:r w:rsidRPr="001313E7">
        <w:t>to</w:t>
      </w:r>
      <w:r>
        <w:t xml:space="preserve"> </w:t>
      </w:r>
      <w:r w:rsidRPr="001313E7">
        <w:t>identify,</w:t>
      </w:r>
      <w:r>
        <w:t xml:space="preserve"> </w:t>
      </w:r>
      <w:r w:rsidRPr="001313E7">
        <w:t>confirm,</w:t>
      </w:r>
      <w:r>
        <w:t xml:space="preserve"> </w:t>
      </w:r>
      <w:r w:rsidRPr="001313E7">
        <w:t>and/or</w:t>
      </w:r>
      <w:r>
        <w:t xml:space="preserve"> </w:t>
      </w:r>
      <w:r w:rsidRPr="001313E7">
        <w:t>assess</w:t>
      </w:r>
      <w:r>
        <w:t xml:space="preserve"> </w:t>
      </w:r>
      <w:r w:rsidRPr="001313E7">
        <w:t>utilization</w:t>
      </w:r>
      <w:r>
        <w:t xml:space="preserve"> </w:t>
      </w:r>
      <w:r w:rsidRPr="001313E7">
        <w:t>levels</w:t>
      </w:r>
      <w:r>
        <w:t xml:space="preserve"> </w:t>
      </w:r>
      <w:r w:rsidRPr="001313E7">
        <w:t>of</w:t>
      </w:r>
      <w:r>
        <w:t xml:space="preserve"> </w:t>
      </w:r>
      <w:r w:rsidRPr="001313E7">
        <w:t>Covered</w:t>
      </w:r>
      <w:r>
        <w:t xml:space="preserve"> </w:t>
      </w:r>
      <w:r w:rsidRPr="001313E7">
        <w:t>Services.</w:t>
      </w:r>
    </w:p>
    <w:p w14:paraId="063899B0" w14:textId="77777777" w:rsidR="007E62F9" w:rsidRPr="001313E7" w:rsidRDefault="00CB6819" w:rsidP="00CB6504">
      <w:pPr>
        <w:pStyle w:val="StandardL4"/>
        <w:ind w:left="0" w:firstLine="3600"/>
      </w:pPr>
      <w:r w:rsidRPr="001313E7">
        <w:rPr>
          <w:b/>
          <w:bCs/>
        </w:rPr>
        <w:t>Participation</w:t>
      </w:r>
      <w:r>
        <w:rPr>
          <w:b/>
          <w:bCs/>
        </w:rPr>
        <w:t xml:space="preserve"> </w:t>
      </w:r>
      <w:r w:rsidRPr="001313E7">
        <w:rPr>
          <w:b/>
          <w:bCs/>
        </w:rPr>
        <w:t>in</w:t>
      </w:r>
      <w:r>
        <w:rPr>
          <w:b/>
          <w:bCs/>
        </w:rPr>
        <w:t xml:space="preserve"> </w:t>
      </w:r>
      <w:r w:rsidRPr="001313E7">
        <w:rPr>
          <w:b/>
          <w:bCs/>
        </w:rPr>
        <w:t>Credentialing.</w:t>
      </w:r>
      <w:r>
        <w:rPr>
          <w:b/>
          <w:bCs/>
        </w:rPr>
        <w:t xml:space="preserve"> </w:t>
      </w:r>
      <w:r w:rsidRPr="001313E7">
        <w:t>Provider</w:t>
      </w:r>
      <w:r>
        <w:t xml:space="preserve"> </w:t>
      </w:r>
      <w:r w:rsidRPr="001313E7">
        <w:t>shall</w:t>
      </w:r>
      <w:r>
        <w:t xml:space="preserve"> </w:t>
      </w:r>
      <w:r w:rsidRPr="001313E7">
        <w:t>participate</w:t>
      </w:r>
      <w:r>
        <w:t xml:space="preserve"> </w:t>
      </w:r>
      <w:r w:rsidRPr="001313E7">
        <w:t>in</w:t>
      </w:r>
      <w:r>
        <w:t xml:space="preserve"> </w:t>
      </w:r>
      <w:r w:rsidRPr="001313E7">
        <w:t>Health</w:t>
      </w:r>
      <w:r>
        <w:t xml:space="preserve"> </w:t>
      </w:r>
      <w:r w:rsidRPr="001313E7">
        <w:t>Plan</w:t>
      </w:r>
      <w:r>
        <w:t>’</w:t>
      </w:r>
      <w:r w:rsidRPr="001313E7">
        <w:t>s</w:t>
      </w:r>
      <w:r>
        <w:t xml:space="preserve"> </w:t>
      </w:r>
      <w:r w:rsidRPr="001313E7">
        <w:t>credentialing</w:t>
      </w:r>
      <w:r>
        <w:t xml:space="preserve"> </w:t>
      </w:r>
      <w:r w:rsidRPr="001313E7">
        <w:t>and</w:t>
      </w:r>
      <w:r>
        <w:t xml:space="preserve"> </w:t>
      </w:r>
      <w:r w:rsidRPr="001313E7">
        <w:t>re-credentialing</w:t>
      </w:r>
      <w:r>
        <w:t xml:space="preserve"> </w:t>
      </w:r>
      <w:r w:rsidRPr="001313E7">
        <w:t>process</w:t>
      </w:r>
      <w:r>
        <w:t xml:space="preserve"> </w:t>
      </w:r>
      <w:r w:rsidRPr="001313E7">
        <w:t>and</w:t>
      </w:r>
      <w:r>
        <w:t xml:space="preserve"> </w:t>
      </w:r>
      <w:r w:rsidRPr="001313E7">
        <w:t>shall</w:t>
      </w:r>
      <w:r>
        <w:t xml:space="preserve"> </w:t>
      </w:r>
      <w:r w:rsidRPr="001313E7">
        <w:t>satisfy,</w:t>
      </w:r>
      <w:r>
        <w:t xml:space="preserve"> </w:t>
      </w:r>
      <w:r w:rsidRPr="001313E7">
        <w:t>throughout</w:t>
      </w:r>
      <w:r>
        <w:t xml:space="preserve"> </w:t>
      </w:r>
      <w:r w:rsidRPr="001313E7">
        <w:t>the</w:t>
      </w:r>
      <w:r>
        <w:t xml:space="preserve"> </w:t>
      </w:r>
      <w:r w:rsidRPr="001313E7">
        <w:t>term</w:t>
      </w:r>
      <w:r>
        <w:t xml:space="preserve"> </w:t>
      </w:r>
      <w:r w:rsidRPr="001313E7">
        <w:t>of</w:t>
      </w:r>
      <w:r>
        <w:t xml:space="preserve"> </w:t>
      </w:r>
      <w:r w:rsidRPr="001313E7">
        <w:t>this</w:t>
      </w:r>
      <w:r>
        <w:t xml:space="preserve"> </w:t>
      </w:r>
      <w:r w:rsidRPr="001313E7">
        <w:t>Agreement,</w:t>
      </w:r>
      <w:r>
        <w:t xml:space="preserve"> </w:t>
      </w:r>
      <w:r w:rsidRPr="001313E7">
        <w:t>all</w:t>
      </w:r>
      <w:r>
        <w:t xml:space="preserve"> </w:t>
      </w:r>
      <w:r w:rsidRPr="001313E7">
        <w:t>credentialing</w:t>
      </w:r>
      <w:r>
        <w:t xml:space="preserve"> </w:t>
      </w:r>
      <w:r w:rsidRPr="001313E7">
        <w:t>and</w:t>
      </w:r>
      <w:r>
        <w:t xml:space="preserve"> </w:t>
      </w:r>
      <w:r w:rsidRPr="001313E7">
        <w:t>re-credentialing</w:t>
      </w:r>
      <w:r>
        <w:t xml:space="preserve"> </w:t>
      </w:r>
      <w:r w:rsidRPr="001313E7">
        <w:t>criteria</w:t>
      </w:r>
      <w:r>
        <w:t xml:space="preserve"> </w:t>
      </w:r>
      <w:r w:rsidRPr="001313E7">
        <w:t>established</w:t>
      </w:r>
      <w:r>
        <w:t xml:space="preserve"> </w:t>
      </w:r>
      <w:r w:rsidRPr="001313E7">
        <w:t>by</w:t>
      </w:r>
      <w:r>
        <w:t xml:space="preserve"> </w:t>
      </w:r>
      <w:r w:rsidRPr="001313E7">
        <w:t>the</w:t>
      </w:r>
      <w:r>
        <w:t xml:space="preserve"> </w:t>
      </w:r>
      <w:r w:rsidRPr="001313E7">
        <w:t>Health</w:t>
      </w:r>
      <w:r>
        <w:t xml:space="preserve"> </w:t>
      </w:r>
      <w:r w:rsidRPr="001313E7">
        <w:t>Plan.</w:t>
      </w:r>
      <w:r>
        <w:t xml:space="preserve"> </w:t>
      </w:r>
      <w:r w:rsidRPr="001313E7">
        <w:t>Provider</w:t>
      </w:r>
      <w:r>
        <w:t xml:space="preserve"> </w:t>
      </w:r>
      <w:r w:rsidRPr="001313E7">
        <w:t>shall</w:t>
      </w:r>
      <w:r>
        <w:t xml:space="preserve"> </w:t>
      </w:r>
      <w:r w:rsidRPr="001313E7">
        <w:t>immediately</w:t>
      </w:r>
      <w:r>
        <w:t xml:space="preserve"> </w:t>
      </w:r>
      <w:r w:rsidRPr="001313E7">
        <w:t>notify</w:t>
      </w:r>
      <w:r>
        <w:t xml:space="preserve"> </w:t>
      </w:r>
      <w:r w:rsidRPr="001313E7">
        <w:t>Health</w:t>
      </w:r>
      <w:r>
        <w:t xml:space="preserve"> </w:t>
      </w:r>
      <w:r w:rsidRPr="001313E7">
        <w:t>Plan</w:t>
      </w:r>
      <w:r>
        <w:t xml:space="preserve"> </w:t>
      </w:r>
      <w:r w:rsidRPr="001313E7">
        <w:t>of</w:t>
      </w:r>
      <w:r>
        <w:t xml:space="preserve"> </w:t>
      </w:r>
      <w:r w:rsidRPr="001313E7">
        <w:t>any</w:t>
      </w:r>
      <w:r>
        <w:t xml:space="preserve"> </w:t>
      </w:r>
      <w:r w:rsidRPr="001313E7">
        <w:t>change</w:t>
      </w:r>
      <w:r>
        <w:t xml:space="preserve"> </w:t>
      </w:r>
      <w:r w:rsidRPr="001313E7">
        <w:t>in</w:t>
      </w:r>
      <w:r>
        <w:t xml:space="preserve"> </w:t>
      </w:r>
      <w:r w:rsidRPr="001313E7">
        <w:t>the</w:t>
      </w:r>
      <w:r>
        <w:t xml:space="preserve"> </w:t>
      </w:r>
      <w:r w:rsidRPr="001313E7">
        <w:t>information</w:t>
      </w:r>
      <w:r>
        <w:t xml:space="preserve"> </w:t>
      </w:r>
      <w:r w:rsidRPr="001313E7">
        <w:t>submitted</w:t>
      </w:r>
      <w:r>
        <w:t xml:space="preserve"> </w:t>
      </w:r>
      <w:r w:rsidRPr="001313E7">
        <w:t>or</w:t>
      </w:r>
      <w:r>
        <w:t xml:space="preserve"> </w:t>
      </w:r>
      <w:r w:rsidRPr="001313E7">
        <w:t>relied</w:t>
      </w:r>
      <w:r>
        <w:t xml:space="preserve"> </w:t>
      </w:r>
      <w:r w:rsidRPr="001313E7">
        <w:t>upon</w:t>
      </w:r>
      <w:r>
        <w:t xml:space="preserve"> </w:t>
      </w:r>
      <w:r w:rsidRPr="001313E7">
        <w:t>by</w:t>
      </w:r>
      <w:r>
        <w:t xml:space="preserve"> </w:t>
      </w:r>
      <w:r w:rsidRPr="001313E7">
        <w:t>Provider</w:t>
      </w:r>
      <w:r>
        <w:t xml:space="preserve"> </w:t>
      </w:r>
      <w:r w:rsidRPr="001313E7">
        <w:t>to</w:t>
      </w:r>
      <w:r>
        <w:t xml:space="preserve"> </w:t>
      </w:r>
      <w:r w:rsidRPr="001313E7">
        <w:t>achieve</w:t>
      </w:r>
      <w:r>
        <w:t xml:space="preserve"> </w:t>
      </w:r>
      <w:r w:rsidRPr="001313E7">
        <w:t>credentialed</w:t>
      </w:r>
      <w:r>
        <w:t xml:space="preserve"> </w:t>
      </w:r>
      <w:r w:rsidRPr="001313E7">
        <w:t>status.</w:t>
      </w:r>
      <w:r>
        <w:t xml:space="preserve"> </w:t>
      </w:r>
      <w:r w:rsidRPr="001313E7">
        <w:t>If</w:t>
      </w:r>
      <w:r>
        <w:t xml:space="preserve"> </w:t>
      </w:r>
      <w:r w:rsidRPr="001313E7">
        <w:t>Provider</w:t>
      </w:r>
      <w:r>
        <w:t>’</w:t>
      </w:r>
      <w:r w:rsidRPr="001313E7">
        <w:t>s</w:t>
      </w:r>
      <w:r>
        <w:t xml:space="preserve"> </w:t>
      </w:r>
      <w:r w:rsidRPr="001313E7">
        <w:t>credentialed</w:t>
      </w:r>
      <w:r>
        <w:t xml:space="preserve"> </w:t>
      </w:r>
      <w:r w:rsidRPr="001313E7">
        <w:t>status</w:t>
      </w:r>
      <w:r>
        <w:t xml:space="preserve"> </w:t>
      </w:r>
      <w:r w:rsidRPr="001313E7">
        <w:t>is</w:t>
      </w:r>
      <w:r>
        <w:t xml:space="preserve"> </w:t>
      </w:r>
      <w:r w:rsidRPr="001313E7">
        <w:t>revoked,</w:t>
      </w:r>
      <w:r>
        <w:t xml:space="preserve"> </w:t>
      </w:r>
      <w:r w:rsidRPr="001313E7">
        <w:t>suspended</w:t>
      </w:r>
      <w:r>
        <w:t xml:space="preserve"> </w:t>
      </w:r>
      <w:r w:rsidRPr="001313E7">
        <w:t>or</w:t>
      </w:r>
      <w:r>
        <w:t xml:space="preserve"> </w:t>
      </w:r>
      <w:r w:rsidRPr="001313E7">
        <w:t>limited</w:t>
      </w:r>
      <w:r>
        <w:t xml:space="preserve"> </w:t>
      </w:r>
      <w:r w:rsidRPr="001313E7">
        <w:t>by</w:t>
      </w:r>
      <w:r>
        <w:t xml:space="preserve"> </w:t>
      </w:r>
      <w:r w:rsidRPr="001313E7">
        <w:t>Health</w:t>
      </w:r>
      <w:r>
        <w:t xml:space="preserve"> </w:t>
      </w:r>
      <w:r w:rsidRPr="001313E7">
        <w:t>Plan,</w:t>
      </w:r>
      <w:r>
        <w:t xml:space="preserve"> </w:t>
      </w:r>
      <w:r w:rsidRPr="001313E7">
        <w:t>Health</w:t>
      </w:r>
      <w:r>
        <w:t xml:space="preserve"> </w:t>
      </w:r>
      <w:r w:rsidRPr="001313E7">
        <w:t>Plan</w:t>
      </w:r>
      <w:r>
        <w:t xml:space="preserve"> </w:t>
      </w:r>
      <w:r w:rsidRPr="001313E7">
        <w:t>may</w:t>
      </w:r>
      <w:r>
        <w:t xml:space="preserve"> </w:t>
      </w:r>
      <w:r w:rsidRPr="001313E7">
        <w:t>at</w:t>
      </w:r>
      <w:r>
        <w:t xml:space="preserve"> </w:t>
      </w:r>
      <w:r w:rsidRPr="001313E7">
        <w:t>its</w:t>
      </w:r>
      <w:r>
        <w:t xml:space="preserve"> </w:t>
      </w:r>
      <w:r w:rsidRPr="001313E7">
        <w:t>discretion</w:t>
      </w:r>
      <w:r>
        <w:t xml:space="preserve"> </w:t>
      </w:r>
      <w:r w:rsidRPr="001313E7">
        <w:t>terminate</w:t>
      </w:r>
      <w:r>
        <w:t xml:space="preserve"> </w:t>
      </w:r>
      <w:r w:rsidRPr="001313E7">
        <w:t>this</w:t>
      </w:r>
      <w:r>
        <w:t xml:space="preserve"> </w:t>
      </w:r>
      <w:r w:rsidRPr="001313E7">
        <w:t>Agreement</w:t>
      </w:r>
      <w:r>
        <w:t xml:space="preserve"> </w:t>
      </w:r>
      <w:r w:rsidRPr="001313E7">
        <w:t>and/or</w:t>
      </w:r>
      <w:r>
        <w:t xml:space="preserve"> </w:t>
      </w:r>
      <w:r w:rsidRPr="001313E7">
        <w:t>reassign</w:t>
      </w:r>
      <w:r>
        <w:t xml:space="preserve"> </w:t>
      </w:r>
      <w:r w:rsidRPr="001313E7">
        <w:t>Members</w:t>
      </w:r>
      <w:r>
        <w:t xml:space="preserve"> </w:t>
      </w:r>
      <w:r w:rsidRPr="001313E7">
        <w:t>to</w:t>
      </w:r>
      <w:r>
        <w:t xml:space="preserve"> </w:t>
      </w:r>
      <w:r w:rsidRPr="001313E7">
        <w:t>another</w:t>
      </w:r>
      <w:r>
        <w:t xml:space="preserve"> </w:t>
      </w:r>
      <w:r w:rsidRPr="001313E7">
        <w:t>provider.</w:t>
      </w:r>
      <w:r>
        <w:t xml:space="preserve"> </w:t>
      </w:r>
      <w:r w:rsidRPr="001313E7">
        <w:t>Provider</w:t>
      </w:r>
      <w:r>
        <w:t xml:space="preserve"> </w:t>
      </w:r>
      <w:r w:rsidRPr="001313E7">
        <w:t>shall</w:t>
      </w:r>
      <w:r>
        <w:t xml:space="preserve"> </w:t>
      </w:r>
      <w:r w:rsidRPr="001313E7">
        <w:t>accept</w:t>
      </w:r>
      <w:r>
        <w:t xml:space="preserve"> </w:t>
      </w:r>
      <w:r w:rsidRPr="001313E7">
        <w:t>delegation</w:t>
      </w:r>
      <w:r>
        <w:t xml:space="preserve"> </w:t>
      </w:r>
      <w:r w:rsidRPr="001313E7">
        <w:t>of</w:t>
      </w:r>
      <w:r>
        <w:t xml:space="preserve"> </w:t>
      </w:r>
      <w:r w:rsidRPr="001313E7">
        <w:t>credentialing</w:t>
      </w:r>
      <w:r>
        <w:t xml:space="preserve"> </w:t>
      </w:r>
      <w:r w:rsidRPr="001313E7">
        <w:t>responsibilities</w:t>
      </w:r>
      <w:r>
        <w:t xml:space="preserve"> </w:t>
      </w:r>
      <w:r w:rsidRPr="001313E7">
        <w:t>for</w:t>
      </w:r>
      <w:r>
        <w:t xml:space="preserve"> </w:t>
      </w:r>
      <w:r w:rsidRPr="001313E7">
        <w:t>Provider</w:t>
      </w:r>
      <w:r>
        <w:t>’</w:t>
      </w:r>
      <w:r w:rsidRPr="001313E7">
        <w:t>s</w:t>
      </w:r>
      <w:r>
        <w:t xml:space="preserve"> </w:t>
      </w:r>
      <w:r w:rsidRPr="001313E7">
        <w:t>subcontractors</w:t>
      </w:r>
      <w:r>
        <w:t xml:space="preserve"> </w:t>
      </w:r>
      <w:r w:rsidRPr="001313E7">
        <w:t>at</w:t>
      </w:r>
      <w:r>
        <w:t xml:space="preserve"> </w:t>
      </w:r>
      <w:r w:rsidRPr="001313E7">
        <w:t>Health</w:t>
      </w:r>
      <w:r>
        <w:t xml:space="preserve"> </w:t>
      </w:r>
      <w:r w:rsidRPr="001313E7">
        <w:t>Plan</w:t>
      </w:r>
      <w:r>
        <w:t>’</w:t>
      </w:r>
      <w:r w:rsidRPr="001313E7">
        <w:t>s</w:t>
      </w:r>
      <w:r>
        <w:t xml:space="preserve"> </w:t>
      </w:r>
      <w:r w:rsidRPr="001313E7">
        <w:t>request</w:t>
      </w:r>
      <w:r>
        <w:t xml:space="preserve"> </w:t>
      </w:r>
      <w:r w:rsidRPr="001313E7">
        <w:t>and</w:t>
      </w:r>
      <w:r>
        <w:t xml:space="preserve"> </w:t>
      </w:r>
      <w:r w:rsidRPr="001313E7">
        <w:t>shall</w:t>
      </w:r>
      <w:r>
        <w:t xml:space="preserve"> </w:t>
      </w:r>
      <w:r w:rsidRPr="001313E7">
        <w:t>cooperate</w:t>
      </w:r>
      <w:r>
        <w:t xml:space="preserve"> </w:t>
      </w:r>
      <w:r w:rsidRPr="001313E7">
        <w:t>with</w:t>
      </w:r>
      <w:r>
        <w:t xml:space="preserve"> </w:t>
      </w:r>
      <w:r w:rsidRPr="001313E7">
        <w:t>Health</w:t>
      </w:r>
      <w:r>
        <w:t xml:space="preserve"> </w:t>
      </w:r>
      <w:r w:rsidRPr="001313E7">
        <w:t>Plan</w:t>
      </w:r>
      <w:r>
        <w:t xml:space="preserve"> </w:t>
      </w:r>
      <w:r w:rsidRPr="001313E7">
        <w:t>in</w:t>
      </w:r>
      <w:r>
        <w:t xml:space="preserve"> </w:t>
      </w:r>
      <w:r w:rsidRPr="001313E7">
        <w:t>establishing</w:t>
      </w:r>
      <w:r>
        <w:t xml:space="preserve"> </w:t>
      </w:r>
      <w:r w:rsidRPr="001313E7">
        <w:t>and</w:t>
      </w:r>
      <w:r>
        <w:t xml:space="preserve"> </w:t>
      </w:r>
      <w:r w:rsidRPr="001313E7">
        <w:t>maintaining</w:t>
      </w:r>
      <w:r>
        <w:t xml:space="preserve"> </w:t>
      </w:r>
      <w:r w:rsidRPr="001313E7">
        <w:t>appropriate</w:t>
      </w:r>
      <w:r>
        <w:t xml:space="preserve"> </w:t>
      </w:r>
      <w:r w:rsidRPr="001313E7">
        <w:t>credentialing</w:t>
      </w:r>
      <w:r>
        <w:t xml:space="preserve"> </w:t>
      </w:r>
      <w:r w:rsidRPr="001313E7">
        <w:t>mechanisms</w:t>
      </w:r>
      <w:r>
        <w:t xml:space="preserve"> </w:t>
      </w:r>
      <w:r w:rsidRPr="001313E7">
        <w:t>within</w:t>
      </w:r>
      <w:r>
        <w:t xml:space="preserve"> </w:t>
      </w:r>
      <w:r w:rsidRPr="001313E7">
        <w:t>Provider</w:t>
      </w:r>
      <w:r>
        <w:t>’</w:t>
      </w:r>
      <w:r w:rsidRPr="001313E7">
        <w:t>s</w:t>
      </w:r>
      <w:r>
        <w:t xml:space="preserve"> </w:t>
      </w:r>
      <w:r w:rsidRPr="001313E7">
        <w:t>organization.</w:t>
      </w:r>
      <w:r>
        <w:t xml:space="preserve"> </w:t>
      </w:r>
      <w:r w:rsidRPr="001313E7">
        <w:t>If</w:t>
      </w:r>
      <w:r>
        <w:t xml:space="preserve"> </w:t>
      </w:r>
      <w:r w:rsidRPr="001313E7">
        <w:t>delegation</w:t>
      </w:r>
      <w:r>
        <w:t xml:space="preserve"> </w:t>
      </w:r>
      <w:r w:rsidRPr="001313E7">
        <w:t>of</w:t>
      </w:r>
      <w:r>
        <w:t xml:space="preserve"> </w:t>
      </w:r>
      <w:r w:rsidRPr="001313E7">
        <w:t>credentialing</w:t>
      </w:r>
      <w:r>
        <w:t xml:space="preserve"> </w:t>
      </w:r>
      <w:r w:rsidRPr="001313E7">
        <w:t>responsibilities</w:t>
      </w:r>
      <w:r>
        <w:t xml:space="preserve"> </w:t>
      </w:r>
      <w:r w:rsidRPr="001313E7">
        <w:t>to</w:t>
      </w:r>
      <w:r>
        <w:t xml:space="preserve"> </w:t>
      </w:r>
      <w:r w:rsidRPr="001313E7">
        <w:t>Provider</w:t>
      </w:r>
      <w:r>
        <w:t xml:space="preserve"> </w:t>
      </w:r>
      <w:r w:rsidRPr="001313E7">
        <w:t>is</w:t>
      </w:r>
      <w:r>
        <w:t xml:space="preserve"> </w:t>
      </w:r>
      <w:r w:rsidRPr="001313E7">
        <w:t>revoked,</w:t>
      </w:r>
      <w:r>
        <w:t xml:space="preserve"> </w:t>
      </w:r>
      <w:r w:rsidRPr="001313E7">
        <w:t>Health</w:t>
      </w:r>
      <w:r>
        <w:t xml:space="preserve"> </w:t>
      </w:r>
      <w:r w:rsidRPr="001313E7">
        <w:t>Plan</w:t>
      </w:r>
      <w:r>
        <w:t xml:space="preserve"> </w:t>
      </w:r>
      <w:r w:rsidRPr="001313E7">
        <w:t>shall</w:t>
      </w:r>
      <w:r>
        <w:t xml:space="preserve"> </w:t>
      </w:r>
      <w:r w:rsidRPr="001313E7">
        <w:t>reduce</w:t>
      </w:r>
      <w:r>
        <w:t xml:space="preserve"> </w:t>
      </w:r>
      <w:r w:rsidRPr="001313E7">
        <w:t>any</w:t>
      </w:r>
      <w:r>
        <w:t xml:space="preserve"> </w:t>
      </w:r>
      <w:r w:rsidRPr="001313E7">
        <w:t>otherwise</w:t>
      </w:r>
      <w:r>
        <w:t xml:space="preserve"> </w:t>
      </w:r>
      <w:r w:rsidRPr="001313E7">
        <w:t>applicable</w:t>
      </w:r>
      <w:r>
        <w:t xml:space="preserve"> </w:t>
      </w:r>
      <w:r w:rsidRPr="001313E7">
        <w:t>payments</w:t>
      </w:r>
      <w:r>
        <w:t xml:space="preserve"> </w:t>
      </w:r>
      <w:r w:rsidRPr="001313E7">
        <w:t>owing</w:t>
      </w:r>
      <w:r>
        <w:t xml:space="preserve"> </w:t>
      </w:r>
      <w:r w:rsidRPr="001313E7">
        <w:t>to</w:t>
      </w:r>
      <w:r>
        <w:t xml:space="preserve"> </w:t>
      </w:r>
      <w:r w:rsidRPr="001313E7">
        <w:t>Provider.</w:t>
      </w:r>
      <w:r>
        <w:t xml:space="preserve"> </w:t>
      </w:r>
      <w:r w:rsidRPr="001313E7">
        <w:t>Provider</w:t>
      </w:r>
      <w:r>
        <w:t xml:space="preserve"> </w:t>
      </w:r>
      <w:r w:rsidRPr="001313E7">
        <w:t>will</w:t>
      </w:r>
      <w:r>
        <w:t xml:space="preserve"> </w:t>
      </w:r>
      <w:r w:rsidRPr="001313E7">
        <w:t>successfully</w:t>
      </w:r>
      <w:r>
        <w:t xml:space="preserve"> </w:t>
      </w:r>
      <w:r w:rsidRPr="001313E7">
        <w:t>complete</w:t>
      </w:r>
      <w:r>
        <w:t xml:space="preserve"> </w:t>
      </w:r>
      <w:r w:rsidRPr="001313E7">
        <w:t>a</w:t>
      </w:r>
      <w:r>
        <w:t xml:space="preserve"> </w:t>
      </w:r>
      <w:r w:rsidRPr="001313E7">
        <w:t>facility</w:t>
      </w:r>
      <w:r>
        <w:t xml:space="preserve"> </w:t>
      </w:r>
      <w:r w:rsidRPr="001313E7">
        <w:t>site</w:t>
      </w:r>
      <w:r>
        <w:t xml:space="preserve"> </w:t>
      </w:r>
      <w:r w:rsidRPr="001313E7">
        <w:t>review</w:t>
      </w:r>
      <w:r>
        <w:t xml:space="preserve"> </w:t>
      </w:r>
      <w:r w:rsidRPr="001313E7">
        <w:t>by</w:t>
      </w:r>
      <w:r>
        <w:t xml:space="preserve"> </w:t>
      </w:r>
      <w:r w:rsidRPr="001313E7">
        <w:t>Health</w:t>
      </w:r>
      <w:r>
        <w:t xml:space="preserve"> </w:t>
      </w:r>
      <w:r w:rsidRPr="001313E7">
        <w:t>Plan,</w:t>
      </w:r>
      <w:r>
        <w:t xml:space="preserve"> </w:t>
      </w:r>
      <w:r w:rsidRPr="001313E7">
        <w:t>if</w:t>
      </w:r>
      <w:r>
        <w:t xml:space="preserve"> </w:t>
      </w:r>
      <w:r w:rsidRPr="001313E7">
        <w:t>deemed</w:t>
      </w:r>
      <w:r>
        <w:t xml:space="preserve"> </w:t>
      </w:r>
      <w:r w:rsidRPr="001313E7">
        <w:t>necessary</w:t>
      </w:r>
      <w:r>
        <w:t xml:space="preserve"> </w:t>
      </w:r>
      <w:r w:rsidRPr="001313E7">
        <w:t>by</w:t>
      </w:r>
      <w:r>
        <w:t xml:space="preserve"> </w:t>
      </w:r>
      <w:r w:rsidRPr="001313E7">
        <w:t>Health</w:t>
      </w:r>
      <w:r>
        <w:t xml:space="preserve"> </w:t>
      </w:r>
      <w:r w:rsidRPr="001313E7">
        <w:t>Plan</w:t>
      </w:r>
      <w:r>
        <w:t xml:space="preserve"> </w:t>
      </w:r>
      <w:r w:rsidRPr="001313E7">
        <w:t>in</w:t>
      </w:r>
      <w:r>
        <w:t xml:space="preserve"> </w:t>
      </w:r>
      <w:r w:rsidRPr="001313E7">
        <w:t>accordance</w:t>
      </w:r>
      <w:r>
        <w:t xml:space="preserve"> </w:t>
      </w:r>
      <w:r w:rsidRPr="001313E7">
        <w:t>with</w:t>
      </w:r>
      <w:r>
        <w:t xml:space="preserve"> </w:t>
      </w:r>
      <w:r w:rsidRPr="001313E7">
        <w:t>the</w:t>
      </w:r>
      <w:r>
        <w:t xml:space="preserve"> </w:t>
      </w:r>
      <w:r w:rsidRPr="001313E7">
        <w:t>Medi-Cal</w:t>
      </w:r>
      <w:r>
        <w:t xml:space="preserve"> </w:t>
      </w:r>
      <w:r w:rsidRPr="001313E7">
        <w:t>Agreement.</w:t>
      </w:r>
      <w:r>
        <w:t xml:space="preserve"> </w:t>
      </w:r>
      <w:r w:rsidRPr="001313E7">
        <w:t>Provider</w:t>
      </w:r>
      <w:r>
        <w:t xml:space="preserve"> </w:t>
      </w:r>
      <w:r w:rsidRPr="001313E7">
        <w:t>shall</w:t>
      </w:r>
      <w:r>
        <w:t xml:space="preserve"> </w:t>
      </w:r>
      <w:r w:rsidRPr="001313E7">
        <w:t>at</w:t>
      </w:r>
      <w:r>
        <w:t xml:space="preserve"> </w:t>
      </w:r>
      <w:r w:rsidRPr="001313E7">
        <w:t>all</w:t>
      </w:r>
      <w:r>
        <w:t xml:space="preserve"> </w:t>
      </w:r>
      <w:r w:rsidRPr="001313E7">
        <w:t>times</w:t>
      </w:r>
      <w:r>
        <w:t xml:space="preserve"> </w:t>
      </w:r>
      <w:r w:rsidRPr="001313E7">
        <w:t>comply</w:t>
      </w:r>
      <w:r>
        <w:t xml:space="preserve"> </w:t>
      </w:r>
      <w:r w:rsidRPr="001313E7">
        <w:t>with</w:t>
      </w:r>
      <w:r>
        <w:t xml:space="preserve"> </w:t>
      </w:r>
      <w:r w:rsidRPr="001313E7">
        <w:t>the</w:t>
      </w:r>
      <w:r>
        <w:t xml:space="preserve"> </w:t>
      </w:r>
      <w:r w:rsidRPr="001313E7">
        <w:t>credentialing</w:t>
      </w:r>
      <w:r>
        <w:t xml:space="preserve"> </w:t>
      </w:r>
      <w:r w:rsidRPr="001313E7">
        <w:t>requirements</w:t>
      </w:r>
      <w:r>
        <w:t xml:space="preserve"> </w:t>
      </w:r>
      <w:r w:rsidRPr="001313E7">
        <w:t>set</w:t>
      </w:r>
      <w:r>
        <w:t xml:space="preserve"> </w:t>
      </w:r>
      <w:r w:rsidRPr="001313E7">
        <w:t>forth</w:t>
      </w:r>
      <w:r>
        <w:t xml:space="preserve"> </w:t>
      </w:r>
      <w:r w:rsidRPr="001313E7">
        <w:t>in</w:t>
      </w:r>
      <w:r>
        <w:t xml:space="preserve"> </w:t>
      </w:r>
      <w:r w:rsidRPr="00A660FC">
        <w:t>Attachment</w:t>
      </w:r>
      <w:r>
        <w:t xml:space="preserve"> </w:t>
      </w:r>
      <w:r w:rsidRPr="00A660FC">
        <w:t>E.</w:t>
      </w:r>
      <w:r>
        <w:rPr>
          <w:u w:val="single"/>
        </w:rPr>
        <w:t xml:space="preserve"> </w:t>
      </w:r>
    </w:p>
    <w:p w14:paraId="446CAB1C" w14:textId="77777777" w:rsidR="007E62F9" w:rsidRPr="001313E7" w:rsidRDefault="00CB6819" w:rsidP="00CB6504">
      <w:pPr>
        <w:pStyle w:val="StandardL4"/>
        <w:ind w:left="0" w:firstLine="3600"/>
      </w:pPr>
      <w:r w:rsidRPr="001313E7">
        <w:rPr>
          <w:b/>
        </w:rPr>
        <w:t>Provider</w:t>
      </w:r>
      <w:r>
        <w:rPr>
          <w:b/>
        </w:rPr>
        <w:t xml:space="preserve"> </w:t>
      </w:r>
      <w:r w:rsidRPr="001313E7">
        <w:rPr>
          <w:b/>
        </w:rPr>
        <w:t>Manual.</w:t>
      </w:r>
      <w:r>
        <w:rPr>
          <w:b/>
        </w:rPr>
        <w:t xml:space="preserve"> </w:t>
      </w:r>
      <w:r w:rsidRPr="001313E7">
        <w:t>Provider</w:t>
      </w:r>
      <w:r>
        <w:t xml:space="preserve"> </w:t>
      </w:r>
      <w:r w:rsidRPr="001313E7">
        <w:t>shall</w:t>
      </w:r>
      <w:r>
        <w:t xml:space="preserve"> </w:t>
      </w:r>
      <w:r w:rsidRPr="001313E7">
        <w:t>comply</w:t>
      </w:r>
      <w:r>
        <w:t xml:space="preserve"> </w:t>
      </w:r>
      <w:r w:rsidRPr="001313E7">
        <w:t>and</w:t>
      </w:r>
      <w:r>
        <w:t xml:space="preserve"> </w:t>
      </w:r>
      <w:r w:rsidRPr="001313E7">
        <w:t>render</w:t>
      </w:r>
      <w:r>
        <w:t xml:space="preserve"> </w:t>
      </w:r>
      <w:r w:rsidRPr="001313E7">
        <w:t>Covered</w:t>
      </w:r>
      <w:r>
        <w:t xml:space="preserve"> </w:t>
      </w:r>
      <w:r w:rsidRPr="001313E7">
        <w:t>Services</w:t>
      </w:r>
      <w:r>
        <w:t xml:space="preserve"> </w:t>
      </w:r>
      <w:r w:rsidRPr="001313E7">
        <w:t>in</w:t>
      </w:r>
      <w:r>
        <w:t xml:space="preserve"> </w:t>
      </w:r>
      <w:r w:rsidRPr="001313E7">
        <w:t>accordance</w:t>
      </w:r>
      <w:r>
        <w:t xml:space="preserve"> </w:t>
      </w:r>
      <w:r w:rsidRPr="001313E7">
        <w:t>with</w:t>
      </w:r>
      <w:r>
        <w:t xml:space="preserve"> </w:t>
      </w:r>
      <w:r w:rsidRPr="001313E7">
        <w:t>the</w:t>
      </w:r>
      <w:r>
        <w:t xml:space="preserve"> </w:t>
      </w:r>
      <w:r w:rsidRPr="001313E7">
        <w:t>contents,</w:t>
      </w:r>
      <w:r>
        <w:t xml:space="preserve"> </w:t>
      </w:r>
      <w:r w:rsidRPr="001313E7">
        <w:t>instructions</w:t>
      </w:r>
      <w:r>
        <w:t xml:space="preserve"> </w:t>
      </w:r>
      <w:r w:rsidRPr="001313E7">
        <w:t>and</w:t>
      </w:r>
      <w:r>
        <w:t xml:space="preserve"> </w:t>
      </w:r>
      <w:r w:rsidRPr="001313E7">
        <w:t>procedures</w:t>
      </w:r>
      <w:r>
        <w:t xml:space="preserve"> </w:t>
      </w:r>
      <w:r w:rsidRPr="001313E7">
        <w:t>set</w:t>
      </w:r>
      <w:r>
        <w:t xml:space="preserve"> </w:t>
      </w:r>
      <w:r w:rsidRPr="001313E7">
        <w:t>forth</w:t>
      </w:r>
      <w:r>
        <w:t xml:space="preserve"> </w:t>
      </w:r>
      <w:r w:rsidRPr="001313E7">
        <w:t>in</w:t>
      </w:r>
      <w:r>
        <w:t xml:space="preserve"> </w:t>
      </w:r>
      <w:r w:rsidRPr="001313E7">
        <w:t>Health</w:t>
      </w:r>
      <w:r>
        <w:t xml:space="preserve"> </w:t>
      </w:r>
      <w:r w:rsidRPr="001313E7">
        <w:t>Plan</w:t>
      </w:r>
      <w:r>
        <w:t>’</w:t>
      </w:r>
      <w:r w:rsidRPr="001313E7">
        <w:t>s</w:t>
      </w:r>
      <w:r>
        <w:t xml:space="preserve"> </w:t>
      </w:r>
      <w:r w:rsidRPr="001313E7">
        <w:t>Provider</w:t>
      </w:r>
      <w:r>
        <w:t xml:space="preserve"> </w:t>
      </w:r>
      <w:r w:rsidRPr="001313E7">
        <w:t>Manual,</w:t>
      </w:r>
      <w:r>
        <w:t xml:space="preserve"> </w:t>
      </w:r>
      <w:r w:rsidRPr="001313E7">
        <w:t>which</w:t>
      </w:r>
      <w:r>
        <w:t xml:space="preserve"> </w:t>
      </w:r>
      <w:r w:rsidRPr="001313E7">
        <w:t>may</w:t>
      </w:r>
      <w:r>
        <w:t xml:space="preserve"> </w:t>
      </w:r>
      <w:r w:rsidRPr="001313E7">
        <w:t>be</w:t>
      </w:r>
      <w:r>
        <w:t xml:space="preserve"> </w:t>
      </w:r>
      <w:r w:rsidRPr="001313E7">
        <w:t>amended</w:t>
      </w:r>
      <w:r>
        <w:t xml:space="preserve"> </w:t>
      </w:r>
      <w:r w:rsidRPr="001313E7">
        <w:t>from</w:t>
      </w:r>
      <w:r>
        <w:t xml:space="preserve"> </w:t>
      </w:r>
      <w:r w:rsidRPr="001313E7">
        <w:t>time</w:t>
      </w:r>
      <w:r>
        <w:t xml:space="preserve"> </w:t>
      </w:r>
      <w:r w:rsidRPr="001313E7">
        <w:t>to</w:t>
      </w:r>
      <w:r>
        <w:t xml:space="preserve"> </w:t>
      </w:r>
      <w:r w:rsidRPr="001313E7">
        <w:t>time.</w:t>
      </w:r>
      <w:r>
        <w:t xml:space="preserve"> </w:t>
      </w:r>
      <w:r w:rsidRPr="001313E7">
        <w:t>Health</w:t>
      </w:r>
      <w:r>
        <w:t xml:space="preserve"> </w:t>
      </w:r>
      <w:r w:rsidRPr="001313E7">
        <w:t>Plan</w:t>
      </w:r>
      <w:r>
        <w:t>’</w:t>
      </w:r>
      <w:r w:rsidRPr="001313E7">
        <w:t>s</w:t>
      </w:r>
      <w:r>
        <w:t xml:space="preserve"> </w:t>
      </w:r>
      <w:r w:rsidRPr="001313E7">
        <w:t>Provider</w:t>
      </w:r>
      <w:r>
        <w:t xml:space="preserve"> </w:t>
      </w:r>
      <w:r w:rsidRPr="001313E7">
        <w:t>Manual</w:t>
      </w:r>
      <w:r>
        <w:t xml:space="preserve"> </w:t>
      </w:r>
      <w:r w:rsidRPr="001313E7">
        <w:t>is</w:t>
      </w:r>
      <w:r>
        <w:t xml:space="preserve"> </w:t>
      </w:r>
      <w:r w:rsidRPr="001313E7">
        <w:t>incorporated</w:t>
      </w:r>
      <w:r>
        <w:t xml:space="preserve"> </w:t>
      </w:r>
      <w:r w:rsidRPr="001313E7">
        <w:t>in</w:t>
      </w:r>
      <w:r>
        <w:t xml:space="preserve"> </w:t>
      </w:r>
      <w:r w:rsidRPr="001313E7">
        <w:t>this</w:t>
      </w:r>
      <w:r>
        <w:t xml:space="preserve"> </w:t>
      </w:r>
      <w:r w:rsidRPr="001313E7">
        <w:t>Agreement</w:t>
      </w:r>
      <w:r>
        <w:t xml:space="preserve"> </w:t>
      </w:r>
      <w:r w:rsidRPr="001313E7">
        <w:t>by</w:t>
      </w:r>
      <w:r>
        <w:t xml:space="preserve"> </w:t>
      </w:r>
      <w:r w:rsidRPr="001313E7">
        <w:t>this</w:t>
      </w:r>
      <w:r>
        <w:t xml:space="preserve"> </w:t>
      </w:r>
      <w:r w:rsidRPr="001313E7">
        <w:t>reference.</w:t>
      </w:r>
    </w:p>
    <w:p w14:paraId="17ED3787" w14:textId="77777777" w:rsidR="007E62F9" w:rsidRPr="001313E7" w:rsidRDefault="00CB6819" w:rsidP="00CB6504">
      <w:pPr>
        <w:pStyle w:val="StandardL4"/>
        <w:ind w:left="0" w:firstLine="3600"/>
      </w:pPr>
      <w:r w:rsidRPr="001313E7">
        <w:rPr>
          <w:b/>
        </w:rPr>
        <w:t>Compliance</w:t>
      </w:r>
      <w:r>
        <w:rPr>
          <w:b/>
        </w:rPr>
        <w:t xml:space="preserve"> </w:t>
      </w:r>
      <w:r w:rsidRPr="001313E7">
        <w:rPr>
          <w:b/>
        </w:rPr>
        <w:t>with</w:t>
      </w:r>
      <w:r>
        <w:rPr>
          <w:b/>
        </w:rPr>
        <w:t xml:space="preserve"> </w:t>
      </w:r>
      <w:r w:rsidRPr="001313E7">
        <w:rPr>
          <w:b/>
        </w:rPr>
        <w:t>Plan</w:t>
      </w:r>
      <w:r>
        <w:rPr>
          <w:b/>
        </w:rPr>
        <w:t xml:space="preserve"> </w:t>
      </w:r>
      <w:r w:rsidRPr="001313E7">
        <w:rPr>
          <w:b/>
        </w:rPr>
        <w:t>Policies</w:t>
      </w:r>
      <w:r>
        <w:rPr>
          <w:b/>
        </w:rPr>
        <w:t xml:space="preserve"> </w:t>
      </w:r>
      <w:r w:rsidRPr="001313E7">
        <w:rPr>
          <w:b/>
        </w:rPr>
        <w:t>and</w:t>
      </w:r>
      <w:r>
        <w:rPr>
          <w:b/>
        </w:rPr>
        <w:t xml:space="preserve"> </w:t>
      </w:r>
      <w:r w:rsidRPr="001313E7">
        <w:rPr>
          <w:b/>
        </w:rPr>
        <w:t>Procedures.</w:t>
      </w:r>
      <w:r>
        <w:t xml:space="preserve"> </w:t>
      </w:r>
      <w:r w:rsidRPr="001313E7">
        <w:t>Provider</w:t>
      </w:r>
      <w:r>
        <w:t xml:space="preserve"> </w:t>
      </w:r>
      <w:r w:rsidRPr="001313E7">
        <w:t>agrees</w:t>
      </w:r>
      <w:r>
        <w:t xml:space="preserve"> </w:t>
      </w:r>
      <w:r w:rsidRPr="001313E7">
        <w:t>to</w:t>
      </w:r>
      <w:r>
        <w:t xml:space="preserve"> </w:t>
      </w:r>
      <w:r w:rsidRPr="001313E7">
        <w:t>comply</w:t>
      </w:r>
      <w:r>
        <w:t xml:space="preserve"> </w:t>
      </w:r>
      <w:r w:rsidRPr="001313E7">
        <w:t>with</w:t>
      </w:r>
      <w:r>
        <w:t xml:space="preserve"> </w:t>
      </w:r>
      <w:r w:rsidRPr="001313E7">
        <w:t>all</w:t>
      </w:r>
      <w:r>
        <w:t xml:space="preserve"> </w:t>
      </w:r>
      <w:r w:rsidRPr="001313E7">
        <w:t>Health</w:t>
      </w:r>
      <w:r>
        <w:t xml:space="preserve"> </w:t>
      </w:r>
      <w:r w:rsidRPr="001313E7">
        <w:t>Plan</w:t>
      </w:r>
      <w:r>
        <w:t xml:space="preserve"> </w:t>
      </w:r>
      <w:r w:rsidRPr="001313E7">
        <w:t>policies</w:t>
      </w:r>
      <w:r>
        <w:t xml:space="preserve"> </w:t>
      </w:r>
      <w:r w:rsidRPr="001313E7">
        <w:t>and</w:t>
      </w:r>
      <w:r>
        <w:t xml:space="preserve"> </w:t>
      </w:r>
      <w:r w:rsidRPr="001313E7">
        <w:t>procedures,</w:t>
      </w:r>
      <w:r>
        <w:t xml:space="preserve"> </w:t>
      </w:r>
      <w:r w:rsidRPr="001313E7">
        <w:t>as</w:t>
      </w:r>
      <w:r>
        <w:t xml:space="preserve"> </w:t>
      </w:r>
      <w:r w:rsidRPr="001313E7">
        <w:t>may</w:t>
      </w:r>
      <w:r>
        <w:t xml:space="preserve"> </w:t>
      </w:r>
      <w:r w:rsidRPr="001313E7">
        <w:t>be</w:t>
      </w:r>
      <w:r>
        <w:t xml:space="preserve"> </w:t>
      </w:r>
      <w:r w:rsidRPr="001313E7">
        <w:t>modified</w:t>
      </w:r>
      <w:r>
        <w:t xml:space="preserve"> </w:t>
      </w:r>
      <w:r w:rsidRPr="001313E7">
        <w:t>from</w:t>
      </w:r>
      <w:r>
        <w:t xml:space="preserve"> </w:t>
      </w:r>
      <w:r w:rsidRPr="001313E7">
        <w:t>time</w:t>
      </w:r>
      <w:r>
        <w:t xml:space="preserve"> </w:t>
      </w:r>
      <w:r w:rsidRPr="001313E7">
        <w:t>to</w:t>
      </w:r>
      <w:r>
        <w:t xml:space="preserve"> </w:t>
      </w:r>
      <w:r w:rsidRPr="001313E7">
        <w:t>time</w:t>
      </w:r>
      <w:r>
        <w:t xml:space="preserve"> </w:t>
      </w:r>
      <w:r w:rsidRPr="001313E7">
        <w:t>by</w:t>
      </w:r>
      <w:r>
        <w:t xml:space="preserve"> </w:t>
      </w:r>
      <w:r w:rsidRPr="001313E7">
        <w:t>Health</w:t>
      </w:r>
      <w:r>
        <w:t xml:space="preserve"> </w:t>
      </w:r>
      <w:r w:rsidRPr="001313E7">
        <w:t>Plan</w:t>
      </w:r>
      <w:r>
        <w:t xml:space="preserve"> </w:t>
      </w:r>
      <w:r w:rsidRPr="001313E7">
        <w:t>in</w:t>
      </w:r>
      <w:r>
        <w:t xml:space="preserve"> </w:t>
      </w:r>
      <w:r w:rsidRPr="001313E7">
        <w:t>its</w:t>
      </w:r>
      <w:r>
        <w:t xml:space="preserve"> </w:t>
      </w:r>
      <w:r w:rsidRPr="001313E7">
        <w:t>sole</w:t>
      </w:r>
      <w:r>
        <w:t xml:space="preserve"> </w:t>
      </w:r>
      <w:r w:rsidRPr="001313E7">
        <w:t>discretion.</w:t>
      </w:r>
      <w:r>
        <w:t xml:space="preserve"> </w:t>
      </w:r>
      <w:r w:rsidRPr="001313E7">
        <w:t>In</w:t>
      </w:r>
      <w:r>
        <w:t xml:space="preserve"> </w:t>
      </w:r>
      <w:r w:rsidRPr="001313E7">
        <w:t>the</w:t>
      </w:r>
      <w:r>
        <w:t xml:space="preserve"> </w:t>
      </w:r>
      <w:r w:rsidRPr="001313E7">
        <w:t>event</w:t>
      </w:r>
      <w:r>
        <w:t xml:space="preserve"> </w:t>
      </w:r>
      <w:r w:rsidRPr="001313E7">
        <w:t>such</w:t>
      </w:r>
      <w:r>
        <w:t xml:space="preserve"> </w:t>
      </w:r>
      <w:r w:rsidRPr="001313E7">
        <w:t>Health</w:t>
      </w:r>
      <w:r>
        <w:t xml:space="preserve"> </w:t>
      </w:r>
      <w:r w:rsidRPr="001313E7">
        <w:t>Plan</w:t>
      </w:r>
      <w:r>
        <w:t xml:space="preserve"> </w:t>
      </w:r>
      <w:r w:rsidRPr="001313E7">
        <w:t>policies</w:t>
      </w:r>
      <w:r>
        <w:t xml:space="preserve"> </w:t>
      </w:r>
      <w:r w:rsidRPr="001313E7">
        <w:t>and</w:t>
      </w:r>
      <w:r>
        <w:t xml:space="preserve"> </w:t>
      </w:r>
      <w:r w:rsidRPr="001313E7">
        <w:t>procedures</w:t>
      </w:r>
      <w:r>
        <w:t xml:space="preserve"> </w:t>
      </w:r>
      <w:r w:rsidRPr="001313E7">
        <w:t>are</w:t>
      </w:r>
      <w:r>
        <w:t xml:space="preserve"> </w:t>
      </w:r>
      <w:r w:rsidRPr="001313E7">
        <w:t>inconsistent</w:t>
      </w:r>
      <w:r>
        <w:t xml:space="preserve"> </w:t>
      </w:r>
      <w:r w:rsidRPr="001313E7">
        <w:t>with</w:t>
      </w:r>
      <w:r>
        <w:t xml:space="preserve"> </w:t>
      </w:r>
      <w:r w:rsidRPr="001313E7">
        <w:t>the</w:t>
      </w:r>
      <w:r>
        <w:t xml:space="preserve"> </w:t>
      </w:r>
      <w:r w:rsidRPr="001313E7">
        <w:t>terms</w:t>
      </w:r>
      <w:r>
        <w:t xml:space="preserve"> </w:t>
      </w:r>
      <w:r w:rsidRPr="001313E7">
        <w:t>of</w:t>
      </w:r>
      <w:r>
        <w:t xml:space="preserve"> </w:t>
      </w:r>
      <w:r w:rsidRPr="001313E7">
        <w:t>this</w:t>
      </w:r>
      <w:r>
        <w:t xml:space="preserve"> </w:t>
      </w:r>
      <w:r w:rsidRPr="001313E7">
        <w:t>Agreement,</w:t>
      </w:r>
      <w:r>
        <w:t xml:space="preserve"> </w:t>
      </w:r>
      <w:r w:rsidRPr="001313E7">
        <w:t>the</w:t>
      </w:r>
      <w:r>
        <w:t xml:space="preserve"> </w:t>
      </w:r>
      <w:r w:rsidRPr="001313E7">
        <w:t>terms</w:t>
      </w:r>
      <w:r>
        <w:t xml:space="preserve"> </w:t>
      </w:r>
      <w:r w:rsidRPr="001313E7">
        <w:t>of</w:t>
      </w:r>
      <w:r>
        <w:t xml:space="preserve"> </w:t>
      </w:r>
      <w:r w:rsidRPr="001313E7">
        <w:t>this</w:t>
      </w:r>
      <w:r>
        <w:t xml:space="preserve"> </w:t>
      </w:r>
      <w:r w:rsidRPr="001313E7">
        <w:t>Agreement</w:t>
      </w:r>
      <w:r>
        <w:t xml:space="preserve"> </w:t>
      </w:r>
      <w:r w:rsidRPr="001313E7">
        <w:t>shall</w:t>
      </w:r>
      <w:r>
        <w:t xml:space="preserve"> </w:t>
      </w:r>
      <w:r w:rsidRPr="001313E7">
        <w:t>prevail.</w:t>
      </w:r>
    </w:p>
    <w:p w14:paraId="0277EE2B" w14:textId="77777777" w:rsidR="007E62F9" w:rsidRPr="001313E7" w:rsidRDefault="00CB6819" w:rsidP="00CB6504">
      <w:pPr>
        <w:pStyle w:val="StandardL4"/>
        <w:ind w:left="0" w:firstLine="3600"/>
      </w:pPr>
      <w:r w:rsidRPr="001313E7">
        <w:rPr>
          <w:b/>
        </w:rPr>
        <w:t>Compliance</w:t>
      </w:r>
      <w:r>
        <w:rPr>
          <w:b/>
        </w:rPr>
        <w:t xml:space="preserve"> </w:t>
      </w:r>
      <w:r w:rsidRPr="001313E7">
        <w:rPr>
          <w:b/>
        </w:rPr>
        <w:t>with</w:t>
      </w:r>
      <w:r>
        <w:rPr>
          <w:b/>
        </w:rPr>
        <w:t xml:space="preserve"> </w:t>
      </w:r>
      <w:r w:rsidRPr="001313E7">
        <w:rPr>
          <w:b/>
        </w:rPr>
        <w:t>DHCS</w:t>
      </w:r>
      <w:r>
        <w:rPr>
          <w:b/>
        </w:rPr>
        <w:t xml:space="preserve"> </w:t>
      </w:r>
      <w:r w:rsidRPr="001313E7">
        <w:rPr>
          <w:b/>
        </w:rPr>
        <w:t>Managed</w:t>
      </w:r>
      <w:r>
        <w:rPr>
          <w:b/>
        </w:rPr>
        <w:t xml:space="preserve"> </w:t>
      </w:r>
      <w:r w:rsidRPr="001313E7">
        <w:rPr>
          <w:b/>
        </w:rPr>
        <w:t>Care</w:t>
      </w:r>
      <w:r>
        <w:rPr>
          <w:b/>
        </w:rPr>
        <w:t xml:space="preserve"> </w:t>
      </w:r>
      <w:r w:rsidRPr="001313E7">
        <w:rPr>
          <w:b/>
        </w:rPr>
        <w:t>Program.</w:t>
      </w:r>
      <w:r>
        <w:t xml:space="preserve"> </w:t>
      </w:r>
      <w:r w:rsidRPr="001313E7">
        <w:t>Provider</w:t>
      </w:r>
      <w:r>
        <w:t xml:space="preserve"> </w:t>
      </w:r>
      <w:r w:rsidRPr="001313E7">
        <w:t>agrees</w:t>
      </w:r>
      <w:r>
        <w:t xml:space="preserve"> </w:t>
      </w:r>
      <w:r w:rsidRPr="001313E7">
        <w:t>to</w:t>
      </w:r>
      <w:r>
        <w:t xml:space="preserve"> </w:t>
      </w:r>
      <w:r w:rsidRPr="001313E7">
        <w:t>comply</w:t>
      </w:r>
      <w:r>
        <w:t xml:space="preserve"> </w:t>
      </w:r>
      <w:r w:rsidRPr="001313E7">
        <w:t>with</w:t>
      </w:r>
      <w:r>
        <w:t xml:space="preserve"> </w:t>
      </w:r>
      <w:r w:rsidRPr="001313E7">
        <w:t>all</w:t>
      </w:r>
      <w:r>
        <w:t xml:space="preserve"> </w:t>
      </w:r>
      <w:r w:rsidRPr="001313E7">
        <w:t>applicable</w:t>
      </w:r>
      <w:r>
        <w:t xml:space="preserve"> </w:t>
      </w:r>
      <w:r w:rsidRPr="001313E7">
        <w:t>requirements</w:t>
      </w:r>
      <w:r>
        <w:t xml:space="preserve"> </w:t>
      </w:r>
      <w:r w:rsidRPr="001313E7">
        <w:t>established</w:t>
      </w:r>
      <w:r>
        <w:t xml:space="preserve"> </w:t>
      </w:r>
      <w:r w:rsidRPr="001313E7">
        <w:t>by</w:t>
      </w:r>
      <w:r>
        <w:t xml:space="preserve"> </w:t>
      </w:r>
      <w:r w:rsidRPr="001313E7">
        <w:t>DHCS</w:t>
      </w:r>
      <w:r>
        <w:t xml:space="preserve"> </w:t>
      </w:r>
      <w:r w:rsidRPr="001313E7">
        <w:t>and</w:t>
      </w:r>
      <w:r>
        <w:t xml:space="preserve"> </w:t>
      </w:r>
      <w:r w:rsidRPr="001313E7">
        <w:t>the</w:t>
      </w:r>
      <w:r>
        <w:t xml:space="preserve"> </w:t>
      </w:r>
      <w:r w:rsidRPr="001313E7">
        <w:t>Medi-Cal</w:t>
      </w:r>
      <w:r>
        <w:t xml:space="preserve"> </w:t>
      </w:r>
      <w:r w:rsidRPr="001313E7">
        <w:t>Managed</w:t>
      </w:r>
      <w:r>
        <w:t xml:space="preserve"> </w:t>
      </w:r>
      <w:r w:rsidRPr="001313E7">
        <w:t>Care</w:t>
      </w:r>
      <w:r>
        <w:t xml:space="preserve"> </w:t>
      </w:r>
      <w:r w:rsidRPr="001313E7">
        <w:t>Program.</w:t>
      </w:r>
    </w:p>
    <w:p w14:paraId="4DF89CF8" w14:textId="77777777" w:rsidR="007E62F9" w:rsidRPr="001313E7" w:rsidRDefault="00CB6819" w:rsidP="00CB6504">
      <w:pPr>
        <w:pStyle w:val="StandardL4"/>
        <w:ind w:left="0" w:firstLine="3600"/>
      </w:pPr>
      <w:r w:rsidRPr="001313E7">
        <w:rPr>
          <w:b/>
        </w:rPr>
        <w:t>Health</w:t>
      </w:r>
      <w:r>
        <w:rPr>
          <w:b/>
        </w:rPr>
        <w:t xml:space="preserve"> </w:t>
      </w:r>
      <w:r w:rsidRPr="001313E7">
        <w:rPr>
          <w:b/>
        </w:rPr>
        <w:t>Education/Training.</w:t>
      </w:r>
      <w:r>
        <w:rPr>
          <w:b/>
        </w:rPr>
        <w:t xml:space="preserve"> </w:t>
      </w:r>
      <w:r w:rsidRPr="001313E7">
        <w:t>Provider</w:t>
      </w:r>
      <w:r>
        <w:t xml:space="preserve"> </w:t>
      </w:r>
      <w:r w:rsidRPr="001313E7">
        <w:t>shall</w:t>
      </w:r>
      <w:r>
        <w:t xml:space="preserve"> </w:t>
      </w:r>
      <w:r w:rsidRPr="001313E7">
        <w:t>participate</w:t>
      </w:r>
      <w:r>
        <w:t xml:space="preserve"> </w:t>
      </w:r>
      <w:r w:rsidRPr="001313E7">
        <w:t>in</w:t>
      </w:r>
      <w:r>
        <w:t xml:space="preserve"> </w:t>
      </w:r>
      <w:r w:rsidRPr="001313E7">
        <w:t>and</w:t>
      </w:r>
      <w:r>
        <w:t xml:space="preserve"> </w:t>
      </w:r>
      <w:r w:rsidRPr="001313E7">
        <w:t>cooperate</w:t>
      </w:r>
      <w:r>
        <w:t xml:space="preserve"> </w:t>
      </w:r>
      <w:r w:rsidRPr="001313E7">
        <w:t>with</w:t>
      </w:r>
      <w:r>
        <w:t xml:space="preserve"> </w:t>
      </w:r>
      <w:r w:rsidRPr="001313E7">
        <w:t>Health</w:t>
      </w:r>
      <w:r>
        <w:t xml:space="preserve"> </w:t>
      </w:r>
      <w:r w:rsidRPr="001313E7">
        <w:t>Plan</w:t>
      </w:r>
      <w:r>
        <w:t>’</w:t>
      </w:r>
      <w:r w:rsidRPr="001313E7">
        <w:t>s</w:t>
      </w:r>
      <w:r>
        <w:t xml:space="preserve"> </w:t>
      </w:r>
      <w:r w:rsidRPr="001313E7">
        <w:t>Provider</w:t>
      </w:r>
      <w:r>
        <w:t xml:space="preserve"> </w:t>
      </w:r>
      <w:r w:rsidRPr="001313E7">
        <w:t>education</w:t>
      </w:r>
      <w:r>
        <w:t xml:space="preserve"> </w:t>
      </w:r>
      <w:r w:rsidRPr="001313E7">
        <w:t>and</w:t>
      </w:r>
      <w:r>
        <w:t xml:space="preserve"> </w:t>
      </w:r>
      <w:r w:rsidRPr="001313E7">
        <w:t>training</w:t>
      </w:r>
      <w:r>
        <w:t xml:space="preserve"> </w:t>
      </w:r>
      <w:r w:rsidRPr="001313E7">
        <w:t>efforts</w:t>
      </w:r>
      <w:r>
        <w:t xml:space="preserve"> </w:t>
      </w:r>
      <w:r w:rsidRPr="001313E7">
        <w:t>as</w:t>
      </w:r>
      <w:r>
        <w:t xml:space="preserve"> </w:t>
      </w:r>
      <w:r w:rsidRPr="001313E7">
        <w:t>well</w:t>
      </w:r>
      <w:r>
        <w:t xml:space="preserve"> </w:t>
      </w:r>
      <w:r w:rsidRPr="001313E7">
        <w:t>as</w:t>
      </w:r>
      <w:r>
        <w:t xml:space="preserve"> </w:t>
      </w:r>
      <w:r w:rsidRPr="001313E7">
        <w:t>Member</w:t>
      </w:r>
      <w:r>
        <w:t xml:space="preserve"> </w:t>
      </w:r>
      <w:r w:rsidRPr="001313E7">
        <w:t>education</w:t>
      </w:r>
      <w:r>
        <w:t xml:space="preserve"> </w:t>
      </w:r>
      <w:r w:rsidRPr="001313E7">
        <w:t>and</w:t>
      </w:r>
      <w:r>
        <w:t xml:space="preserve"> </w:t>
      </w:r>
      <w:r w:rsidRPr="001313E7">
        <w:t>efforts.</w:t>
      </w:r>
      <w:r>
        <w:t xml:space="preserve"> </w:t>
      </w:r>
      <w:r w:rsidRPr="001313E7">
        <w:t>Provider</w:t>
      </w:r>
      <w:r>
        <w:t xml:space="preserve"> </w:t>
      </w:r>
      <w:r w:rsidRPr="001313E7">
        <w:t>shall</w:t>
      </w:r>
      <w:r>
        <w:t xml:space="preserve"> </w:t>
      </w:r>
      <w:r w:rsidRPr="001313E7">
        <w:t>also</w:t>
      </w:r>
      <w:r>
        <w:t xml:space="preserve"> </w:t>
      </w:r>
      <w:r w:rsidRPr="001313E7">
        <w:t>comply</w:t>
      </w:r>
      <w:r>
        <w:t xml:space="preserve"> </w:t>
      </w:r>
      <w:r w:rsidRPr="001313E7">
        <w:t>with</w:t>
      </w:r>
      <w:r>
        <w:t xml:space="preserve"> </w:t>
      </w:r>
      <w:r w:rsidRPr="001313E7">
        <w:t>all</w:t>
      </w:r>
      <w:r>
        <w:t xml:space="preserve"> </w:t>
      </w:r>
      <w:r w:rsidRPr="001313E7">
        <w:t>Health</w:t>
      </w:r>
      <w:r>
        <w:t xml:space="preserve"> </w:t>
      </w:r>
      <w:r w:rsidRPr="001313E7">
        <w:t>Plan</w:t>
      </w:r>
      <w:r>
        <w:t xml:space="preserve"> </w:t>
      </w:r>
      <w:r w:rsidRPr="001313E7">
        <w:t>health</w:t>
      </w:r>
      <w:r>
        <w:t xml:space="preserve"> </w:t>
      </w:r>
      <w:r w:rsidRPr="001313E7">
        <w:t>education,</w:t>
      </w:r>
      <w:r>
        <w:t xml:space="preserve"> </w:t>
      </w:r>
      <w:r w:rsidRPr="001313E7">
        <w:t>cultural</w:t>
      </w:r>
      <w:r>
        <w:t xml:space="preserve"> </w:t>
      </w:r>
      <w:r w:rsidRPr="001313E7">
        <w:t>and</w:t>
      </w:r>
      <w:r>
        <w:t xml:space="preserve"> </w:t>
      </w:r>
      <w:r w:rsidRPr="001313E7">
        <w:t>linguistic</w:t>
      </w:r>
      <w:r>
        <w:t xml:space="preserve"> </w:t>
      </w:r>
      <w:r w:rsidRPr="001313E7">
        <w:t>standards,</w:t>
      </w:r>
      <w:r>
        <w:t xml:space="preserve"> </w:t>
      </w:r>
      <w:r w:rsidRPr="001313E7">
        <w:t>policies,</w:t>
      </w:r>
      <w:r>
        <w:t xml:space="preserve"> </w:t>
      </w:r>
      <w:r w:rsidRPr="001313E7">
        <w:t>and</w:t>
      </w:r>
      <w:r>
        <w:t xml:space="preserve"> </w:t>
      </w:r>
      <w:r w:rsidRPr="001313E7">
        <w:t>procedures,</w:t>
      </w:r>
      <w:r>
        <w:t xml:space="preserve"> </w:t>
      </w:r>
      <w:r w:rsidRPr="001313E7">
        <w:t>and</w:t>
      </w:r>
      <w:r>
        <w:t xml:space="preserve"> </w:t>
      </w:r>
      <w:r w:rsidRPr="001313E7">
        <w:t>such</w:t>
      </w:r>
      <w:r>
        <w:t xml:space="preserve"> </w:t>
      </w:r>
      <w:r w:rsidRPr="001313E7">
        <w:t>standards,</w:t>
      </w:r>
      <w:r>
        <w:t xml:space="preserve"> </w:t>
      </w:r>
      <w:r w:rsidRPr="001313E7">
        <w:t>policies,</w:t>
      </w:r>
      <w:r>
        <w:t xml:space="preserve"> </w:t>
      </w:r>
      <w:r w:rsidRPr="001313E7">
        <w:t>and</w:t>
      </w:r>
      <w:r>
        <w:t xml:space="preserve"> </w:t>
      </w:r>
      <w:r w:rsidRPr="001313E7">
        <w:t>procedures</w:t>
      </w:r>
      <w:r>
        <w:t xml:space="preserve"> </w:t>
      </w:r>
      <w:r w:rsidRPr="001313E7">
        <w:t>as</w:t>
      </w:r>
      <w:r>
        <w:t xml:space="preserve"> </w:t>
      </w:r>
      <w:r w:rsidRPr="001313E7">
        <w:t>may</w:t>
      </w:r>
      <w:r>
        <w:t xml:space="preserve"> </w:t>
      </w:r>
      <w:r w:rsidRPr="001313E7">
        <w:t>be</w:t>
      </w:r>
      <w:r>
        <w:t xml:space="preserve"> </w:t>
      </w:r>
      <w:r w:rsidRPr="001313E7">
        <w:t>necessary</w:t>
      </w:r>
      <w:r>
        <w:t xml:space="preserve"> </w:t>
      </w:r>
      <w:r w:rsidRPr="001313E7">
        <w:t>for</w:t>
      </w:r>
      <w:r>
        <w:t xml:space="preserve"> </w:t>
      </w:r>
      <w:r w:rsidRPr="001313E7">
        <w:lastRenderedPageBreak/>
        <w:t>Health</w:t>
      </w:r>
      <w:r>
        <w:t xml:space="preserve"> </w:t>
      </w:r>
      <w:r w:rsidRPr="001313E7">
        <w:t>Plan</w:t>
      </w:r>
      <w:r>
        <w:t xml:space="preserve"> </w:t>
      </w:r>
      <w:r w:rsidRPr="001313E7">
        <w:t>to</w:t>
      </w:r>
      <w:r>
        <w:t xml:space="preserve"> </w:t>
      </w:r>
      <w:r w:rsidRPr="001313E7">
        <w:t>comply</w:t>
      </w:r>
      <w:r>
        <w:t xml:space="preserve"> </w:t>
      </w:r>
      <w:r w:rsidRPr="001313E7">
        <w:t>with</w:t>
      </w:r>
      <w:r>
        <w:t xml:space="preserve"> </w:t>
      </w:r>
      <w:r w:rsidRPr="001313E7">
        <w:t>its</w:t>
      </w:r>
      <w:r>
        <w:t xml:space="preserve"> </w:t>
      </w:r>
      <w:r w:rsidRPr="001313E7">
        <w:t>contracts</w:t>
      </w:r>
      <w:r>
        <w:t xml:space="preserve"> </w:t>
      </w:r>
      <w:r w:rsidRPr="001313E7">
        <w:t>with</w:t>
      </w:r>
      <w:r>
        <w:t xml:space="preserve"> </w:t>
      </w:r>
      <w:r w:rsidRPr="001313E7">
        <w:t>employers</w:t>
      </w:r>
      <w:r>
        <w:t xml:space="preserve"> and the S</w:t>
      </w:r>
      <w:r w:rsidRPr="001313E7">
        <w:t>tate</w:t>
      </w:r>
      <w:r>
        <w:t xml:space="preserve"> or F</w:t>
      </w:r>
      <w:r w:rsidRPr="001313E7">
        <w:t>ederal</w:t>
      </w:r>
      <w:r>
        <w:t xml:space="preserve"> </w:t>
      </w:r>
      <w:r w:rsidRPr="001313E7">
        <w:t>government.</w:t>
      </w:r>
      <w:r>
        <w:t xml:space="preserve"> </w:t>
      </w:r>
      <w:r w:rsidRPr="001313E7">
        <w:t>Provider</w:t>
      </w:r>
      <w:r>
        <w:t xml:space="preserve"> </w:t>
      </w:r>
      <w:r w:rsidRPr="001313E7">
        <w:t>shall</w:t>
      </w:r>
      <w:r>
        <w:t xml:space="preserve"> </w:t>
      </w:r>
      <w:r w:rsidRPr="001313E7">
        <w:t>ensure</w:t>
      </w:r>
      <w:r>
        <w:t xml:space="preserve"> </w:t>
      </w:r>
      <w:r w:rsidRPr="001313E7">
        <w:t>that</w:t>
      </w:r>
      <w:r>
        <w:t xml:space="preserve"> </w:t>
      </w:r>
      <w:r w:rsidRPr="001313E7">
        <w:t>Provider</w:t>
      </w:r>
      <w:r>
        <w:t xml:space="preserve"> </w:t>
      </w:r>
      <w:r w:rsidRPr="001313E7">
        <w:t>promptly</w:t>
      </w:r>
      <w:r>
        <w:t xml:space="preserve"> </w:t>
      </w:r>
      <w:r w:rsidRPr="001313E7">
        <w:t>delivers</w:t>
      </w:r>
      <w:r>
        <w:t xml:space="preserve"> </w:t>
      </w:r>
      <w:r w:rsidRPr="001313E7">
        <w:t>to</w:t>
      </w:r>
      <w:r>
        <w:t xml:space="preserve"> </w:t>
      </w:r>
      <w:r w:rsidRPr="001313E7">
        <w:t>Provider</w:t>
      </w:r>
      <w:r>
        <w:t>’</w:t>
      </w:r>
      <w:r w:rsidRPr="001313E7">
        <w:t>s</w:t>
      </w:r>
      <w:r>
        <w:t xml:space="preserve"> subcontracted </w:t>
      </w:r>
      <w:r w:rsidRPr="001313E7">
        <w:t>providers,</w:t>
      </w:r>
      <w:r>
        <w:t xml:space="preserve"> </w:t>
      </w:r>
      <w:r w:rsidRPr="001313E7">
        <w:t>if</w:t>
      </w:r>
      <w:r>
        <w:t xml:space="preserve"> </w:t>
      </w:r>
      <w:r w:rsidRPr="001313E7">
        <w:t>any,</w:t>
      </w:r>
      <w:r>
        <w:t xml:space="preserve"> </w:t>
      </w:r>
      <w:r w:rsidRPr="001313E7">
        <w:t>all</w:t>
      </w:r>
      <w:r>
        <w:t xml:space="preserve"> </w:t>
      </w:r>
      <w:r w:rsidRPr="001313E7">
        <w:t>informational,</w:t>
      </w:r>
      <w:r>
        <w:t xml:space="preserve"> </w:t>
      </w:r>
      <w:r w:rsidRPr="001313E7">
        <w:t>promotional,</w:t>
      </w:r>
      <w:r>
        <w:t xml:space="preserve"> </w:t>
      </w:r>
      <w:r w:rsidRPr="001313E7">
        <w:t>educational,</w:t>
      </w:r>
      <w:r>
        <w:t xml:space="preserve"> </w:t>
      </w:r>
      <w:r w:rsidRPr="001313E7">
        <w:t>or</w:t>
      </w:r>
      <w:r>
        <w:t xml:space="preserve"> </w:t>
      </w:r>
      <w:r w:rsidRPr="001313E7">
        <w:t>instructional</w:t>
      </w:r>
      <w:r>
        <w:t xml:space="preserve"> </w:t>
      </w:r>
      <w:r w:rsidRPr="001313E7">
        <w:t>materials</w:t>
      </w:r>
      <w:r>
        <w:t xml:space="preserve"> </w:t>
      </w:r>
      <w:r w:rsidRPr="001313E7">
        <w:t>prepared</w:t>
      </w:r>
      <w:r>
        <w:t xml:space="preserve"> </w:t>
      </w:r>
      <w:r w:rsidRPr="001313E7">
        <w:t>by</w:t>
      </w:r>
      <w:r>
        <w:t xml:space="preserve"> </w:t>
      </w:r>
      <w:r w:rsidRPr="001313E7">
        <w:t>Health</w:t>
      </w:r>
      <w:r>
        <w:t xml:space="preserve"> </w:t>
      </w:r>
      <w:r w:rsidRPr="001313E7">
        <w:t>Plan</w:t>
      </w:r>
      <w:r>
        <w:t xml:space="preserve"> </w:t>
      </w:r>
      <w:r w:rsidRPr="001313E7">
        <w:t>regarding</w:t>
      </w:r>
      <w:r>
        <w:t xml:space="preserve"> </w:t>
      </w:r>
      <w:r w:rsidRPr="001313E7">
        <w:t>any</w:t>
      </w:r>
      <w:r>
        <w:t xml:space="preserve"> </w:t>
      </w:r>
      <w:r w:rsidRPr="001313E7">
        <w:t>aspect</w:t>
      </w:r>
      <w:r>
        <w:t xml:space="preserve"> </w:t>
      </w:r>
      <w:r w:rsidRPr="001313E7">
        <w:t>of</w:t>
      </w:r>
      <w:r>
        <w:t xml:space="preserve"> </w:t>
      </w:r>
      <w:r w:rsidRPr="001313E7">
        <w:t>providing</w:t>
      </w:r>
      <w:r>
        <w:t xml:space="preserve"> </w:t>
      </w:r>
      <w:r w:rsidRPr="001313E7">
        <w:t>Covered</w:t>
      </w:r>
      <w:r>
        <w:t xml:space="preserve"> </w:t>
      </w:r>
      <w:r w:rsidRPr="001313E7">
        <w:t>Services</w:t>
      </w:r>
      <w:r>
        <w:t xml:space="preserve"> </w:t>
      </w:r>
      <w:r w:rsidRPr="001313E7">
        <w:t>to</w:t>
      </w:r>
      <w:r>
        <w:t xml:space="preserve"> </w:t>
      </w:r>
      <w:r w:rsidRPr="001313E7">
        <w:t>Members.</w:t>
      </w:r>
    </w:p>
    <w:p w14:paraId="55AABC86" w14:textId="77777777" w:rsidR="007E62F9" w:rsidRPr="001313E7" w:rsidRDefault="00CB6819" w:rsidP="00CB6504">
      <w:pPr>
        <w:pStyle w:val="StandardL4"/>
        <w:ind w:left="0" w:firstLine="3600"/>
      </w:pPr>
      <w:r w:rsidRPr="001313E7">
        <w:rPr>
          <w:b/>
        </w:rPr>
        <w:t>Cultural</w:t>
      </w:r>
      <w:r>
        <w:rPr>
          <w:b/>
        </w:rPr>
        <w:t xml:space="preserve"> </w:t>
      </w:r>
      <w:r w:rsidRPr="001313E7">
        <w:rPr>
          <w:b/>
        </w:rPr>
        <w:t>and</w:t>
      </w:r>
      <w:r>
        <w:rPr>
          <w:b/>
        </w:rPr>
        <w:t xml:space="preserve"> </w:t>
      </w:r>
      <w:r w:rsidRPr="001313E7">
        <w:rPr>
          <w:b/>
        </w:rPr>
        <w:t>Linguistic</w:t>
      </w:r>
      <w:r>
        <w:rPr>
          <w:b/>
        </w:rPr>
        <w:t xml:space="preserve"> </w:t>
      </w:r>
      <w:r w:rsidRPr="001313E7">
        <w:rPr>
          <w:b/>
        </w:rPr>
        <w:t>Services.</w:t>
      </w:r>
      <w:r>
        <w:rPr>
          <w:b/>
        </w:rPr>
        <w:t xml:space="preserve"> </w:t>
      </w:r>
      <w:r w:rsidRPr="001313E7">
        <w:t>Provider</w:t>
      </w:r>
      <w:r>
        <w:t xml:space="preserve"> </w:t>
      </w:r>
      <w:r w:rsidRPr="001313E7">
        <w:t>shall</w:t>
      </w:r>
      <w:r>
        <w:t xml:space="preserve"> </w:t>
      </w:r>
      <w:r w:rsidRPr="001313E7">
        <w:t>provide</w:t>
      </w:r>
      <w:r>
        <w:t xml:space="preserve"> </w:t>
      </w:r>
      <w:r w:rsidRPr="001313E7">
        <w:t>Covered</w:t>
      </w:r>
      <w:r>
        <w:t xml:space="preserve"> </w:t>
      </w:r>
      <w:r w:rsidRPr="001313E7">
        <w:t>Services</w:t>
      </w:r>
      <w:r>
        <w:t xml:space="preserve"> </w:t>
      </w:r>
      <w:r w:rsidRPr="001313E7">
        <w:t>to</w:t>
      </w:r>
      <w:r>
        <w:t xml:space="preserve"> </w:t>
      </w:r>
      <w:r w:rsidRPr="001313E7">
        <w:t>Members</w:t>
      </w:r>
      <w:r>
        <w:t xml:space="preserve"> </w:t>
      </w:r>
      <w:r w:rsidRPr="001313E7">
        <w:t>in</w:t>
      </w:r>
      <w:r>
        <w:t xml:space="preserve"> </w:t>
      </w:r>
      <w:r w:rsidRPr="001313E7">
        <w:t>a</w:t>
      </w:r>
      <w:r>
        <w:t xml:space="preserve"> </w:t>
      </w:r>
      <w:r w:rsidRPr="001313E7">
        <w:t>culturally,</w:t>
      </w:r>
      <w:r>
        <w:t xml:space="preserve"> </w:t>
      </w:r>
      <w:r w:rsidRPr="001313E7">
        <w:t>ethnically</w:t>
      </w:r>
      <w:r>
        <w:t xml:space="preserve">, </w:t>
      </w:r>
      <w:r w:rsidRPr="001313E7">
        <w:t>and</w:t>
      </w:r>
      <w:r>
        <w:t xml:space="preserve"> </w:t>
      </w:r>
      <w:r w:rsidRPr="001313E7">
        <w:t>linguistically</w:t>
      </w:r>
      <w:r>
        <w:t xml:space="preserve"> </w:t>
      </w:r>
      <w:r w:rsidRPr="001313E7">
        <w:t>appropriate</w:t>
      </w:r>
      <w:r>
        <w:t xml:space="preserve"> </w:t>
      </w:r>
      <w:r w:rsidRPr="001313E7">
        <w:t>manner.</w:t>
      </w:r>
      <w:r>
        <w:t xml:space="preserve"> </w:t>
      </w:r>
      <w:r w:rsidRPr="001313E7">
        <w:t>Provider</w:t>
      </w:r>
      <w:r>
        <w:t xml:space="preserve"> </w:t>
      </w:r>
      <w:r w:rsidRPr="001313E7">
        <w:t>shall</w:t>
      </w:r>
      <w:r>
        <w:t xml:space="preserve"> </w:t>
      </w:r>
      <w:r w:rsidRPr="001313E7">
        <w:t>recognize</w:t>
      </w:r>
      <w:r>
        <w:t xml:space="preserve"> </w:t>
      </w:r>
      <w:r w:rsidRPr="001313E7">
        <w:t>and</w:t>
      </w:r>
      <w:r>
        <w:t xml:space="preserve"> </w:t>
      </w:r>
      <w:r w:rsidRPr="001313E7">
        <w:t>integrate</w:t>
      </w:r>
      <w:r>
        <w:t xml:space="preserve"> </w:t>
      </w:r>
      <w:r w:rsidRPr="001313E7">
        <w:t>Members</w:t>
      </w:r>
      <w:r>
        <w:t xml:space="preserve">’ </w:t>
      </w:r>
      <w:r w:rsidRPr="001313E7">
        <w:t>practices</w:t>
      </w:r>
      <w:r>
        <w:t xml:space="preserve"> </w:t>
      </w:r>
      <w:r w:rsidRPr="001313E7">
        <w:t>and</w:t>
      </w:r>
      <w:r>
        <w:t xml:space="preserve"> </w:t>
      </w:r>
      <w:r w:rsidRPr="001313E7">
        <w:t>beliefs</w:t>
      </w:r>
      <w:r>
        <w:t xml:space="preserve"> </w:t>
      </w:r>
      <w:r w:rsidRPr="001313E7">
        <w:t>about</w:t>
      </w:r>
      <w:r>
        <w:t xml:space="preserve"> </w:t>
      </w:r>
      <w:r w:rsidRPr="001313E7">
        <w:t>disease</w:t>
      </w:r>
      <w:r>
        <w:t xml:space="preserve"> </w:t>
      </w:r>
      <w:r w:rsidRPr="001313E7">
        <w:t>causation</w:t>
      </w:r>
      <w:r>
        <w:t xml:space="preserve"> </w:t>
      </w:r>
      <w:r w:rsidRPr="001313E7">
        <w:t>and</w:t>
      </w:r>
      <w:r>
        <w:t xml:space="preserve"> </w:t>
      </w:r>
      <w:r w:rsidRPr="001313E7">
        <w:t>prevention</w:t>
      </w:r>
      <w:r>
        <w:t xml:space="preserve"> </w:t>
      </w:r>
      <w:r w:rsidRPr="001313E7">
        <w:t>into</w:t>
      </w:r>
      <w:r>
        <w:t xml:space="preserve"> </w:t>
      </w:r>
      <w:r w:rsidRPr="001313E7">
        <w:t>the</w:t>
      </w:r>
      <w:r>
        <w:t xml:space="preserve"> </w:t>
      </w:r>
      <w:r w:rsidRPr="001313E7">
        <w:t>provision</w:t>
      </w:r>
      <w:r>
        <w:t xml:space="preserve"> </w:t>
      </w:r>
      <w:r w:rsidRPr="001313E7">
        <w:t>of</w:t>
      </w:r>
      <w:r>
        <w:t xml:space="preserve"> </w:t>
      </w:r>
      <w:r w:rsidRPr="001313E7">
        <w:t>Covered</w:t>
      </w:r>
      <w:r>
        <w:t xml:space="preserve"> </w:t>
      </w:r>
      <w:r w:rsidRPr="001313E7">
        <w:t>Services.</w:t>
      </w:r>
      <w:r>
        <w:t xml:space="preserve"> </w:t>
      </w:r>
      <w:r w:rsidRPr="001313E7">
        <w:t>Provider</w:t>
      </w:r>
      <w:r>
        <w:t xml:space="preserve"> </w:t>
      </w:r>
      <w:r w:rsidRPr="001313E7">
        <w:t>shall</w:t>
      </w:r>
      <w:r>
        <w:t xml:space="preserve"> </w:t>
      </w:r>
      <w:r w:rsidRPr="001313E7">
        <w:t>comply</w:t>
      </w:r>
      <w:r>
        <w:t xml:space="preserve"> </w:t>
      </w:r>
      <w:r w:rsidRPr="001313E7">
        <w:t>with</w:t>
      </w:r>
      <w:r>
        <w:t xml:space="preserve"> </w:t>
      </w:r>
      <w:r w:rsidRPr="001313E7">
        <w:t>Health</w:t>
      </w:r>
      <w:r>
        <w:t xml:space="preserve"> </w:t>
      </w:r>
      <w:r w:rsidRPr="001313E7">
        <w:t>Plan</w:t>
      </w:r>
      <w:r>
        <w:t>’</w:t>
      </w:r>
      <w:r w:rsidRPr="001313E7">
        <w:t>s</w:t>
      </w:r>
      <w:r>
        <w:t xml:space="preserve"> </w:t>
      </w:r>
      <w:r w:rsidRPr="001313E7">
        <w:t>language</w:t>
      </w:r>
      <w:r>
        <w:t xml:space="preserve"> </w:t>
      </w:r>
      <w:r w:rsidRPr="001313E7">
        <w:t>assistance</w:t>
      </w:r>
      <w:r>
        <w:t xml:space="preserve"> </w:t>
      </w:r>
      <w:r w:rsidRPr="001313E7">
        <w:t>program</w:t>
      </w:r>
      <w:r>
        <w:t xml:space="preserve"> </w:t>
      </w:r>
      <w:r w:rsidRPr="001313E7">
        <w:t>standards</w:t>
      </w:r>
      <w:r>
        <w:t xml:space="preserve"> </w:t>
      </w:r>
      <w:r w:rsidRPr="001313E7">
        <w:t>developed</w:t>
      </w:r>
      <w:r>
        <w:t xml:space="preserve"> </w:t>
      </w:r>
      <w:r w:rsidRPr="001313E7">
        <w:t>under</w:t>
      </w:r>
      <w:r>
        <w:t xml:space="preserve"> </w:t>
      </w:r>
      <w:r w:rsidRPr="001313E7">
        <w:t>California</w:t>
      </w:r>
      <w:r>
        <w:t xml:space="preserve"> </w:t>
      </w:r>
      <w:r w:rsidRPr="001313E7">
        <w:t>Health</w:t>
      </w:r>
      <w:r>
        <w:t xml:space="preserve"> </w:t>
      </w:r>
      <w:r w:rsidRPr="001313E7">
        <w:t>and</w:t>
      </w:r>
      <w:r>
        <w:t xml:space="preserve"> </w:t>
      </w:r>
      <w:r w:rsidRPr="001313E7">
        <w:t>Safety</w:t>
      </w:r>
      <w:r>
        <w:t xml:space="preserve"> </w:t>
      </w:r>
      <w:r w:rsidRPr="001313E7">
        <w:t>Code</w:t>
      </w:r>
      <w:r>
        <w:t xml:space="preserve"> </w:t>
      </w:r>
      <w:r w:rsidRPr="001313E7">
        <w:t>Section</w:t>
      </w:r>
      <w:r>
        <w:t xml:space="preserve"> </w:t>
      </w:r>
      <w:r w:rsidRPr="001313E7">
        <w:t>1367.04</w:t>
      </w:r>
      <w:r>
        <w:t xml:space="preserve"> </w:t>
      </w:r>
      <w:r w:rsidRPr="001313E7">
        <w:t>and</w:t>
      </w:r>
      <w:r>
        <w:t xml:space="preserve"> </w:t>
      </w:r>
      <w:r w:rsidRPr="001313E7">
        <w:t>Title</w:t>
      </w:r>
      <w:r>
        <w:t xml:space="preserve"> </w:t>
      </w:r>
      <w:r w:rsidRPr="001313E7">
        <w:t>28</w:t>
      </w:r>
      <w:r>
        <w:t xml:space="preserve"> C.C.R. </w:t>
      </w:r>
      <w:r w:rsidRPr="001313E7">
        <w:t>Section</w:t>
      </w:r>
      <w:r>
        <w:t xml:space="preserve"> </w:t>
      </w:r>
      <w:r w:rsidRPr="001313E7">
        <w:t>1300.67.04</w:t>
      </w:r>
      <w:r>
        <w:t xml:space="preserve"> </w:t>
      </w:r>
      <w:r w:rsidRPr="001313E7">
        <w:t>and</w:t>
      </w:r>
      <w:r>
        <w:t xml:space="preserve"> </w:t>
      </w:r>
      <w:r w:rsidRPr="001313E7">
        <w:t>shall</w:t>
      </w:r>
      <w:r>
        <w:t xml:space="preserve"> </w:t>
      </w:r>
      <w:r w:rsidRPr="001313E7">
        <w:t>cooperate</w:t>
      </w:r>
      <w:r>
        <w:t xml:space="preserve"> </w:t>
      </w:r>
      <w:r w:rsidRPr="001313E7">
        <w:t>with</w:t>
      </w:r>
      <w:r>
        <w:t xml:space="preserve"> </w:t>
      </w:r>
      <w:r w:rsidRPr="001313E7">
        <w:t>Health</w:t>
      </w:r>
      <w:r>
        <w:t xml:space="preserve"> </w:t>
      </w:r>
      <w:r w:rsidRPr="001313E7">
        <w:t>Plan</w:t>
      </w:r>
      <w:r>
        <w:t xml:space="preserve"> </w:t>
      </w:r>
      <w:r w:rsidRPr="001313E7">
        <w:t>by</w:t>
      </w:r>
      <w:r>
        <w:t xml:space="preserve"> </w:t>
      </w:r>
      <w:r w:rsidRPr="001313E7">
        <w:t>providing</w:t>
      </w:r>
      <w:r>
        <w:t xml:space="preserve"> </w:t>
      </w:r>
      <w:r w:rsidRPr="001313E7">
        <w:t>any</w:t>
      </w:r>
      <w:r>
        <w:t xml:space="preserve"> </w:t>
      </w:r>
      <w:r w:rsidRPr="001313E7">
        <w:t>information</w:t>
      </w:r>
      <w:r>
        <w:t xml:space="preserve"> </w:t>
      </w:r>
      <w:r w:rsidRPr="001313E7">
        <w:t>necessary</w:t>
      </w:r>
      <w:r>
        <w:t xml:space="preserve"> </w:t>
      </w:r>
      <w:r w:rsidRPr="001313E7">
        <w:t>to</w:t>
      </w:r>
      <w:r>
        <w:t xml:space="preserve"> </w:t>
      </w:r>
      <w:r w:rsidRPr="001313E7">
        <w:t>assess</w:t>
      </w:r>
      <w:r>
        <w:t xml:space="preserve"> </w:t>
      </w:r>
      <w:r w:rsidRPr="001313E7">
        <w:t>compliance.</w:t>
      </w:r>
      <w:r>
        <w:t xml:space="preserve"> </w:t>
      </w:r>
      <w:r w:rsidRPr="001313E7">
        <w:t>Health</w:t>
      </w:r>
      <w:r>
        <w:t xml:space="preserve"> </w:t>
      </w:r>
      <w:r w:rsidRPr="001313E7">
        <w:t>Plan</w:t>
      </w:r>
      <w:r>
        <w:t xml:space="preserve"> </w:t>
      </w:r>
      <w:r w:rsidRPr="001313E7">
        <w:t>shall</w:t>
      </w:r>
      <w:r>
        <w:t xml:space="preserve"> </w:t>
      </w:r>
      <w:r w:rsidRPr="001313E7">
        <w:t>retain</w:t>
      </w:r>
      <w:r>
        <w:t xml:space="preserve"> </w:t>
      </w:r>
      <w:r w:rsidRPr="001313E7">
        <w:t>ongoing</w:t>
      </w:r>
      <w:r>
        <w:t xml:space="preserve"> </w:t>
      </w:r>
      <w:r w:rsidRPr="001313E7">
        <w:t>administrative</w:t>
      </w:r>
      <w:r>
        <w:t xml:space="preserve"> </w:t>
      </w:r>
      <w:r w:rsidRPr="001313E7">
        <w:t>and</w:t>
      </w:r>
      <w:r>
        <w:t xml:space="preserve"> </w:t>
      </w:r>
      <w:r w:rsidRPr="001313E7">
        <w:t>financial</w:t>
      </w:r>
      <w:r>
        <w:t xml:space="preserve"> </w:t>
      </w:r>
      <w:r w:rsidRPr="001313E7">
        <w:t>responsibility</w:t>
      </w:r>
      <w:r>
        <w:t xml:space="preserve"> </w:t>
      </w:r>
      <w:r w:rsidRPr="001313E7">
        <w:t>for</w:t>
      </w:r>
      <w:r>
        <w:t xml:space="preserve"> </w:t>
      </w:r>
      <w:r w:rsidRPr="001313E7">
        <w:t>implementing</w:t>
      </w:r>
      <w:r>
        <w:t xml:space="preserve"> </w:t>
      </w:r>
      <w:r w:rsidRPr="001313E7">
        <w:t>and</w:t>
      </w:r>
      <w:r>
        <w:t xml:space="preserve"> </w:t>
      </w:r>
      <w:r w:rsidRPr="001313E7">
        <w:t>operating</w:t>
      </w:r>
      <w:r>
        <w:t xml:space="preserve"> </w:t>
      </w:r>
      <w:r w:rsidRPr="001313E7">
        <w:t>the</w:t>
      </w:r>
      <w:r>
        <w:t xml:space="preserve"> </w:t>
      </w:r>
      <w:r w:rsidRPr="001313E7">
        <w:t>language</w:t>
      </w:r>
      <w:r>
        <w:t xml:space="preserve"> </w:t>
      </w:r>
      <w:r w:rsidRPr="001313E7">
        <w:t>assistance</w:t>
      </w:r>
      <w:r>
        <w:t xml:space="preserve"> </w:t>
      </w:r>
      <w:r w:rsidRPr="001313E7">
        <w:t>program.</w:t>
      </w:r>
      <w:r>
        <w:t xml:space="preserve"> </w:t>
      </w:r>
    </w:p>
    <w:p w14:paraId="120F36C7" w14:textId="77777777" w:rsidR="007E62F9" w:rsidRPr="001313E7" w:rsidRDefault="00CB6819" w:rsidP="00CB6504">
      <w:pPr>
        <w:pStyle w:val="StandardL4"/>
        <w:ind w:left="0" w:firstLine="3600"/>
      </w:pPr>
      <w:r w:rsidRPr="001313E7">
        <w:rPr>
          <w:b/>
        </w:rPr>
        <w:t>Interpreter</w:t>
      </w:r>
      <w:r>
        <w:rPr>
          <w:b/>
        </w:rPr>
        <w:t xml:space="preserve"> </w:t>
      </w:r>
      <w:r w:rsidRPr="001313E7">
        <w:rPr>
          <w:b/>
        </w:rPr>
        <w:t>Services.</w:t>
      </w:r>
      <w:r>
        <w:rPr>
          <w:b/>
        </w:rPr>
        <w:t xml:space="preserve"> </w:t>
      </w:r>
      <w:r w:rsidRPr="001313E7">
        <w:t>Provider</w:t>
      </w:r>
      <w:r>
        <w:t xml:space="preserve"> </w:t>
      </w:r>
      <w:r w:rsidRPr="001313E7">
        <w:t>shall</w:t>
      </w:r>
      <w:r>
        <w:t xml:space="preserve"> </w:t>
      </w:r>
      <w:r w:rsidRPr="001313E7">
        <w:t>have</w:t>
      </w:r>
      <w:r>
        <w:t xml:space="preserve"> </w:t>
      </w:r>
      <w:r w:rsidRPr="001313E7">
        <w:t>twenty-four</w:t>
      </w:r>
      <w:r>
        <w:t xml:space="preserve"> </w:t>
      </w:r>
      <w:r w:rsidRPr="001313E7">
        <w:t>(24)</w:t>
      </w:r>
      <w:r>
        <w:t xml:space="preserve"> </w:t>
      </w:r>
      <w:r w:rsidRPr="001313E7">
        <w:t>hour,</w:t>
      </w:r>
      <w:r>
        <w:t xml:space="preserve"> </w:t>
      </w:r>
      <w:r w:rsidRPr="001313E7">
        <w:t>seven</w:t>
      </w:r>
      <w:r>
        <w:t xml:space="preserve"> </w:t>
      </w:r>
      <w:r w:rsidRPr="001313E7">
        <w:t>(7)</w:t>
      </w:r>
      <w:r>
        <w:t xml:space="preserve"> </w:t>
      </w:r>
      <w:r w:rsidRPr="001313E7">
        <w:t>days</w:t>
      </w:r>
      <w:r>
        <w:t xml:space="preserve"> </w:t>
      </w:r>
      <w:r w:rsidRPr="001313E7">
        <w:t>a</w:t>
      </w:r>
      <w:r>
        <w:t xml:space="preserve"> </w:t>
      </w:r>
      <w:r w:rsidRPr="001313E7">
        <w:t>week</w:t>
      </w:r>
      <w:r>
        <w:t xml:space="preserve"> </w:t>
      </w:r>
      <w:r w:rsidRPr="001313E7">
        <w:t>access</w:t>
      </w:r>
      <w:r>
        <w:t xml:space="preserve"> </w:t>
      </w:r>
      <w:r w:rsidRPr="001313E7">
        <w:t>to</w:t>
      </w:r>
      <w:r>
        <w:t xml:space="preserve"> </w:t>
      </w:r>
      <w:r w:rsidRPr="001313E7">
        <w:t>telephonic</w:t>
      </w:r>
      <w:r>
        <w:t xml:space="preserve"> </w:t>
      </w:r>
      <w:r w:rsidRPr="001313E7">
        <w:t>interpretive</w:t>
      </w:r>
      <w:r>
        <w:t xml:space="preserve"> </w:t>
      </w:r>
      <w:r w:rsidRPr="001313E7">
        <w:t>services</w:t>
      </w:r>
      <w:r>
        <w:t xml:space="preserve"> </w:t>
      </w:r>
      <w:r w:rsidRPr="001313E7">
        <w:t>outlined</w:t>
      </w:r>
      <w:r>
        <w:t xml:space="preserve"> </w:t>
      </w:r>
      <w:r w:rsidRPr="001313E7">
        <w:t>in</w:t>
      </w:r>
      <w:r>
        <w:t xml:space="preserve"> </w:t>
      </w:r>
      <w:r w:rsidRPr="001313E7">
        <w:t>policies</w:t>
      </w:r>
      <w:r>
        <w:t xml:space="preserve"> </w:t>
      </w:r>
      <w:r w:rsidRPr="001313E7">
        <w:t>and</w:t>
      </w:r>
      <w:r>
        <w:t xml:space="preserve"> </w:t>
      </w:r>
      <w:r w:rsidRPr="001313E7">
        <w:t>procedures</w:t>
      </w:r>
      <w:r>
        <w:t xml:space="preserve"> </w:t>
      </w:r>
      <w:r w:rsidRPr="001313E7">
        <w:t>as</w:t>
      </w:r>
      <w:r>
        <w:t xml:space="preserve"> </w:t>
      </w:r>
      <w:r w:rsidRPr="001313E7">
        <w:t>set</w:t>
      </w:r>
      <w:r>
        <w:t xml:space="preserve"> </w:t>
      </w:r>
      <w:r w:rsidRPr="001313E7">
        <w:t>forth</w:t>
      </w:r>
      <w:r>
        <w:t xml:space="preserve"> </w:t>
      </w:r>
      <w:r w:rsidRPr="001313E7">
        <w:t>in</w:t>
      </w:r>
      <w:r>
        <w:t xml:space="preserve"> </w:t>
      </w:r>
      <w:r w:rsidRPr="001313E7">
        <w:t>the</w:t>
      </w:r>
      <w:r>
        <w:t xml:space="preserve"> </w:t>
      </w:r>
      <w:r w:rsidRPr="001313E7">
        <w:t>Provider</w:t>
      </w:r>
      <w:r>
        <w:t xml:space="preserve"> </w:t>
      </w:r>
      <w:r w:rsidRPr="001313E7">
        <w:t>Manual.</w:t>
      </w:r>
      <w:r>
        <w:t xml:space="preserve"> </w:t>
      </w:r>
      <w:r w:rsidRPr="001313E7">
        <w:t>Provider</w:t>
      </w:r>
      <w:r>
        <w:t xml:space="preserve"> </w:t>
      </w:r>
      <w:r w:rsidRPr="001313E7">
        <w:t>shall</w:t>
      </w:r>
      <w:r>
        <w:t xml:space="preserve"> </w:t>
      </w:r>
      <w:r w:rsidRPr="001313E7">
        <w:t>arrange</w:t>
      </w:r>
      <w:r>
        <w:t xml:space="preserve"> </w:t>
      </w:r>
      <w:r w:rsidRPr="001313E7">
        <w:t>interpreter</w:t>
      </w:r>
      <w:r>
        <w:t xml:space="preserve"> </w:t>
      </w:r>
      <w:r w:rsidRPr="001313E7">
        <w:t>services</w:t>
      </w:r>
      <w:r>
        <w:t xml:space="preserve"> </w:t>
      </w:r>
      <w:r w:rsidRPr="001313E7">
        <w:t>as</w:t>
      </w:r>
      <w:r>
        <w:t xml:space="preserve"> </w:t>
      </w:r>
      <w:r w:rsidRPr="001313E7">
        <w:t>necessary</w:t>
      </w:r>
      <w:r>
        <w:t xml:space="preserve"> </w:t>
      </w:r>
      <w:r w:rsidRPr="001313E7">
        <w:t>for</w:t>
      </w:r>
      <w:r>
        <w:t xml:space="preserve"> </w:t>
      </w:r>
      <w:r w:rsidRPr="001313E7">
        <w:t>Members</w:t>
      </w:r>
      <w:r>
        <w:t xml:space="preserve"> </w:t>
      </w:r>
      <w:r w:rsidRPr="001313E7">
        <w:t>at</w:t>
      </w:r>
      <w:r>
        <w:t xml:space="preserve"> </w:t>
      </w:r>
      <w:r w:rsidRPr="001313E7">
        <w:t>all</w:t>
      </w:r>
      <w:r>
        <w:t xml:space="preserve"> </w:t>
      </w:r>
      <w:r w:rsidRPr="001313E7">
        <w:t>Provider</w:t>
      </w:r>
      <w:r>
        <w:t xml:space="preserve"> </w:t>
      </w:r>
      <w:r w:rsidRPr="001313E7">
        <w:t>facilities.</w:t>
      </w:r>
    </w:p>
    <w:p w14:paraId="6CB51874" w14:textId="77777777" w:rsidR="007E62F9" w:rsidRPr="001313E7" w:rsidRDefault="00CB6819" w:rsidP="007E62F9">
      <w:pPr>
        <w:pStyle w:val="StandardL3"/>
        <w:rPr>
          <w:b/>
        </w:rPr>
      </w:pPr>
      <w:r w:rsidRPr="001313E7">
        <w:rPr>
          <w:b/>
        </w:rPr>
        <w:t>Licensure</w:t>
      </w:r>
      <w:r>
        <w:rPr>
          <w:b/>
        </w:rPr>
        <w:t xml:space="preserve"> </w:t>
      </w:r>
      <w:r w:rsidRPr="001313E7">
        <w:rPr>
          <w:b/>
        </w:rPr>
        <w:t>and</w:t>
      </w:r>
      <w:r>
        <w:rPr>
          <w:b/>
        </w:rPr>
        <w:t xml:space="preserve"> </w:t>
      </w:r>
      <w:r w:rsidRPr="001313E7">
        <w:rPr>
          <w:b/>
        </w:rPr>
        <w:t>Standing.</w:t>
      </w:r>
      <w:r>
        <w:rPr>
          <w:b/>
        </w:rPr>
        <w:t xml:space="preserve"> </w:t>
      </w:r>
    </w:p>
    <w:p w14:paraId="7A7801C3" w14:textId="77777777" w:rsidR="007E62F9" w:rsidRPr="001313E7" w:rsidRDefault="00CB6819" w:rsidP="00CB6504">
      <w:pPr>
        <w:pStyle w:val="StandardL4"/>
        <w:ind w:left="0" w:firstLine="3600"/>
      </w:pPr>
      <w:r w:rsidRPr="001313E7">
        <w:rPr>
          <w:b/>
        </w:rPr>
        <w:t>Licensure.</w:t>
      </w:r>
      <w:r>
        <w:rPr>
          <w:b/>
        </w:rPr>
        <w:t xml:space="preserve"> </w:t>
      </w:r>
      <w:r w:rsidRPr="001313E7">
        <w:t>Provider</w:t>
      </w:r>
      <w:r>
        <w:t xml:space="preserve"> </w:t>
      </w:r>
      <w:r w:rsidRPr="001313E7">
        <w:t>shall</w:t>
      </w:r>
      <w:r>
        <w:t xml:space="preserve"> </w:t>
      </w:r>
      <w:r w:rsidRPr="001313E7">
        <w:t>maintain,</w:t>
      </w:r>
      <w:r>
        <w:t xml:space="preserve"> </w:t>
      </w:r>
      <w:r w:rsidRPr="001313E7">
        <w:t>and</w:t>
      </w:r>
      <w:r>
        <w:t xml:space="preserve"> </w:t>
      </w:r>
      <w:r w:rsidRPr="001313E7">
        <w:t>shall</w:t>
      </w:r>
      <w:r>
        <w:t xml:space="preserve"> </w:t>
      </w:r>
      <w:r w:rsidRPr="001313E7">
        <w:t>require</w:t>
      </w:r>
      <w:r>
        <w:t xml:space="preserve"> </w:t>
      </w:r>
      <w:r w:rsidRPr="001313E7">
        <w:t>its</w:t>
      </w:r>
      <w:r>
        <w:t xml:space="preserve"> </w:t>
      </w:r>
      <w:r w:rsidRPr="001313E7">
        <w:t>subcontractors</w:t>
      </w:r>
      <w:r>
        <w:t xml:space="preserve"> </w:t>
      </w:r>
      <w:r w:rsidRPr="001313E7">
        <w:t>to</w:t>
      </w:r>
      <w:r>
        <w:t xml:space="preserve"> </w:t>
      </w:r>
      <w:r w:rsidRPr="001313E7">
        <w:t>maintain</w:t>
      </w:r>
      <w:r>
        <w:t xml:space="preserve">, </w:t>
      </w:r>
      <w:r w:rsidRPr="001313E7">
        <w:t>any</w:t>
      </w:r>
      <w:r>
        <w:t xml:space="preserve"> </w:t>
      </w:r>
      <w:r w:rsidRPr="001313E7">
        <w:t>licenses</w:t>
      </w:r>
      <w:r>
        <w:t xml:space="preserve"> </w:t>
      </w:r>
      <w:r w:rsidRPr="001313E7">
        <w:t>or</w:t>
      </w:r>
      <w:r>
        <w:t xml:space="preserve"> </w:t>
      </w:r>
      <w:r w:rsidRPr="001313E7">
        <w:t>certificates</w:t>
      </w:r>
      <w:r>
        <w:t xml:space="preserve"> </w:t>
      </w:r>
      <w:r w:rsidRPr="001313E7">
        <w:t>necessary,</w:t>
      </w:r>
      <w:r>
        <w:t xml:space="preserve"> </w:t>
      </w:r>
      <w:r w:rsidRPr="001313E7">
        <w:t>if</w:t>
      </w:r>
      <w:r>
        <w:t xml:space="preserve"> </w:t>
      </w:r>
      <w:r w:rsidRPr="001313E7">
        <w:t>any,</w:t>
      </w:r>
      <w:r>
        <w:t xml:space="preserve"> </w:t>
      </w:r>
      <w:r w:rsidRPr="001313E7">
        <w:t>to</w:t>
      </w:r>
      <w:r>
        <w:t xml:space="preserve"> </w:t>
      </w:r>
      <w:r w:rsidRPr="001313E7">
        <w:t>provide</w:t>
      </w:r>
      <w:r>
        <w:t xml:space="preserve"> </w:t>
      </w:r>
      <w:r w:rsidRPr="001313E7">
        <w:t>Covered</w:t>
      </w:r>
      <w:r>
        <w:t xml:space="preserve"> </w:t>
      </w:r>
      <w:r w:rsidRPr="001313E7">
        <w:t>Services,</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those</w:t>
      </w:r>
      <w:r>
        <w:t xml:space="preserve"> </w:t>
      </w:r>
      <w:r w:rsidRPr="001313E7">
        <w:t>required</w:t>
      </w:r>
      <w:r>
        <w:t xml:space="preserve"> </w:t>
      </w:r>
      <w:r w:rsidRPr="001313E7">
        <w:t>for</w:t>
      </w:r>
      <w:r>
        <w:t xml:space="preserve"> </w:t>
      </w:r>
      <w:r w:rsidRPr="001313E7">
        <w:t>the</w:t>
      </w:r>
      <w:r>
        <w:t xml:space="preserve"> </w:t>
      </w:r>
      <w:r w:rsidRPr="001313E7">
        <w:t>vehicle</w:t>
      </w:r>
      <w:r>
        <w:t xml:space="preserve"> </w:t>
      </w:r>
      <w:r w:rsidRPr="001313E7">
        <w:t>transport</w:t>
      </w:r>
      <w:r>
        <w:t xml:space="preserve"> </w:t>
      </w:r>
      <w:r w:rsidRPr="001313E7">
        <w:t>of</w:t>
      </w:r>
      <w:r>
        <w:t xml:space="preserve"> </w:t>
      </w:r>
      <w:r w:rsidRPr="001313E7">
        <w:t>Health</w:t>
      </w:r>
      <w:r>
        <w:t xml:space="preserve"> </w:t>
      </w:r>
      <w:r w:rsidRPr="001313E7">
        <w:t>Plan</w:t>
      </w:r>
      <w:r>
        <w:t>’</w:t>
      </w:r>
      <w:r w:rsidRPr="001313E7">
        <w:t>s</w:t>
      </w:r>
      <w:r>
        <w:t xml:space="preserve"> </w:t>
      </w:r>
      <w:r w:rsidRPr="001313E7">
        <w:t>Members.</w:t>
      </w:r>
      <w:r>
        <w:t xml:space="preserve"> </w:t>
      </w:r>
      <w:r w:rsidRPr="001313E7">
        <w:t>Provider</w:t>
      </w:r>
      <w:r>
        <w:t xml:space="preserve"> </w:t>
      </w:r>
      <w:r w:rsidRPr="001313E7">
        <w:t>shall</w:t>
      </w:r>
      <w:r>
        <w:t xml:space="preserve"> </w:t>
      </w:r>
      <w:r w:rsidRPr="001313E7">
        <w:t>provide</w:t>
      </w:r>
      <w:r>
        <w:t xml:space="preserve"> </w:t>
      </w:r>
      <w:r w:rsidRPr="001313E7">
        <w:t>evidence</w:t>
      </w:r>
      <w:r>
        <w:t xml:space="preserve"> </w:t>
      </w:r>
      <w:r w:rsidRPr="001313E7">
        <w:t>of</w:t>
      </w:r>
      <w:r>
        <w:t xml:space="preserve"> </w:t>
      </w:r>
      <w:r w:rsidRPr="001313E7">
        <w:t>such</w:t>
      </w:r>
      <w:r>
        <w:t xml:space="preserve"> </w:t>
      </w:r>
      <w:r w:rsidRPr="001313E7">
        <w:t>licensure</w:t>
      </w:r>
      <w:r>
        <w:t xml:space="preserve"> </w:t>
      </w:r>
      <w:r w:rsidRPr="001313E7">
        <w:t>to</w:t>
      </w:r>
      <w:r>
        <w:t xml:space="preserve"> </w:t>
      </w:r>
      <w:r w:rsidRPr="001313E7">
        <w:t>Health</w:t>
      </w:r>
      <w:r>
        <w:t xml:space="preserve"> </w:t>
      </w:r>
      <w:r w:rsidRPr="001313E7">
        <w:t>Plan</w:t>
      </w:r>
      <w:r>
        <w:t xml:space="preserve"> </w:t>
      </w:r>
      <w:r w:rsidRPr="001313E7">
        <w:t>upon</w:t>
      </w:r>
      <w:r>
        <w:t xml:space="preserve"> </w:t>
      </w:r>
      <w:r w:rsidRPr="001313E7">
        <w:t>request.</w:t>
      </w:r>
      <w:r>
        <w:t xml:space="preserve"> </w:t>
      </w:r>
      <w:r w:rsidRPr="001313E7">
        <w:t>Provider</w:t>
      </w:r>
      <w:r>
        <w:t xml:space="preserve"> </w:t>
      </w:r>
      <w:r w:rsidRPr="001313E7">
        <w:t>and</w:t>
      </w:r>
      <w:r>
        <w:t xml:space="preserve"> </w:t>
      </w:r>
      <w:r w:rsidRPr="001313E7">
        <w:t>its</w:t>
      </w:r>
      <w:r>
        <w:t xml:space="preserve"> </w:t>
      </w:r>
      <w:r w:rsidRPr="001313E7">
        <w:t>subcontractors</w:t>
      </w:r>
      <w:r>
        <w:t xml:space="preserve"> </w:t>
      </w:r>
      <w:r w:rsidRPr="001313E7">
        <w:t>shall</w:t>
      </w:r>
      <w:r>
        <w:t xml:space="preserve"> </w:t>
      </w:r>
      <w:r w:rsidRPr="001313E7">
        <w:t>maintain</w:t>
      </w:r>
      <w:r>
        <w:t xml:space="preserve"> </w:t>
      </w:r>
      <w:r w:rsidRPr="001313E7">
        <w:t>its</w:t>
      </w:r>
      <w:r>
        <w:t xml:space="preserve"> </w:t>
      </w:r>
      <w:r w:rsidRPr="001313E7">
        <w:t>licensure</w:t>
      </w:r>
      <w:r>
        <w:t xml:space="preserve"> </w:t>
      </w:r>
      <w:r w:rsidRPr="001313E7">
        <w:t>in</w:t>
      </w:r>
      <w:r>
        <w:t xml:space="preserve"> </w:t>
      </w:r>
      <w:r w:rsidRPr="001313E7">
        <w:t>good</w:t>
      </w:r>
      <w:r>
        <w:t xml:space="preserve"> </w:t>
      </w:r>
      <w:r w:rsidRPr="001313E7">
        <w:t>standing,</w:t>
      </w:r>
      <w:r>
        <w:t xml:space="preserve"> </w:t>
      </w:r>
      <w:r w:rsidRPr="001313E7">
        <w:t>free</w:t>
      </w:r>
      <w:r>
        <w:t xml:space="preserve"> </w:t>
      </w:r>
      <w:r w:rsidRPr="001313E7">
        <w:t>of</w:t>
      </w:r>
      <w:r>
        <w:t xml:space="preserve"> </w:t>
      </w:r>
      <w:r w:rsidRPr="001313E7">
        <w:t>disciplinary</w:t>
      </w:r>
      <w:r>
        <w:t xml:space="preserve"> </w:t>
      </w:r>
      <w:r w:rsidRPr="001313E7">
        <w:t>action,</w:t>
      </w:r>
      <w:r>
        <w:t xml:space="preserve"> </w:t>
      </w:r>
      <w:r w:rsidRPr="001313E7">
        <w:t>and</w:t>
      </w:r>
      <w:r>
        <w:t xml:space="preserve"> </w:t>
      </w:r>
      <w:r w:rsidRPr="001313E7">
        <w:t>in</w:t>
      </w:r>
      <w:r>
        <w:t xml:space="preserve"> </w:t>
      </w:r>
      <w:r w:rsidRPr="001313E7">
        <w:t>unrestricted</w:t>
      </w:r>
      <w:r>
        <w:t xml:space="preserve"> </w:t>
      </w:r>
      <w:r w:rsidRPr="001313E7">
        <w:t>status</w:t>
      </w:r>
      <w:r>
        <w:t xml:space="preserve"> </w:t>
      </w:r>
      <w:r w:rsidRPr="001313E7">
        <w:t>throughout</w:t>
      </w:r>
      <w:r>
        <w:t xml:space="preserve"> </w:t>
      </w:r>
      <w:r w:rsidRPr="001313E7">
        <w:t>the</w:t>
      </w:r>
      <w:r>
        <w:t xml:space="preserve"> </w:t>
      </w:r>
      <w:r w:rsidRPr="001313E7">
        <w:t>term</w:t>
      </w:r>
      <w:r>
        <w:t xml:space="preserve"> </w:t>
      </w:r>
      <w:r w:rsidRPr="001313E7">
        <w:t>of</w:t>
      </w:r>
      <w:r>
        <w:t xml:space="preserve"> </w:t>
      </w:r>
      <w:r w:rsidRPr="001313E7">
        <w:t>this</w:t>
      </w:r>
      <w:r>
        <w:t xml:space="preserve"> </w:t>
      </w:r>
      <w:r w:rsidRPr="001313E7">
        <w:t>Agreement.</w:t>
      </w:r>
      <w:r>
        <w:t xml:space="preserve"> </w:t>
      </w:r>
      <w:r w:rsidRPr="001313E7">
        <w:t>Provider</w:t>
      </w:r>
      <w:r>
        <w:t xml:space="preserve"> </w:t>
      </w:r>
      <w:r w:rsidRPr="001313E7">
        <w:t>shall</w:t>
      </w:r>
      <w:r>
        <w:t xml:space="preserve"> </w:t>
      </w:r>
      <w:r w:rsidRPr="001313E7">
        <w:t>immediately</w:t>
      </w:r>
      <w:r>
        <w:t xml:space="preserve"> </w:t>
      </w:r>
      <w:r w:rsidRPr="001313E7">
        <w:t>notify</w:t>
      </w:r>
      <w:r>
        <w:t xml:space="preserve"> </w:t>
      </w:r>
      <w:r w:rsidRPr="001313E7">
        <w:t>Health</w:t>
      </w:r>
      <w:r>
        <w:t xml:space="preserve"> </w:t>
      </w:r>
      <w:r w:rsidRPr="001313E7">
        <w:t>Plan</w:t>
      </w:r>
      <w:r>
        <w:t xml:space="preserve"> </w:t>
      </w:r>
      <w:r w:rsidRPr="001313E7">
        <w:t>of</w:t>
      </w:r>
      <w:r>
        <w:t xml:space="preserve"> </w:t>
      </w:r>
      <w:r w:rsidRPr="001313E7">
        <w:t>any</w:t>
      </w:r>
      <w:r>
        <w:t xml:space="preserve"> </w:t>
      </w:r>
      <w:r w:rsidRPr="001313E7">
        <w:t>change</w:t>
      </w:r>
      <w:r>
        <w:t xml:space="preserve"> </w:t>
      </w:r>
      <w:r w:rsidRPr="001313E7">
        <w:t>in</w:t>
      </w:r>
      <w:r>
        <w:t xml:space="preserve"> </w:t>
      </w:r>
      <w:r w:rsidRPr="001313E7">
        <w:t>Provider</w:t>
      </w:r>
      <w:r>
        <w:t>’</w:t>
      </w:r>
      <w:r w:rsidRPr="001313E7">
        <w:t>s</w:t>
      </w:r>
      <w:r>
        <w:t xml:space="preserve"> </w:t>
      </w:r>
      <w:r w:rsidRPr="001313E7">
        <w:t>licensure</w:t>
      </w:r>
      <w:r>
        <w:t xml:space="preserve"> </w:t>
      </w:r>
      <w:r w:rsidRPr="001313E7">
        <w:t>status,</w:t>
      </w:r>
      <w:r>
        <w:t xml:space="preserve"> </w:t>
      </w:r>
      <w:r w:rsidRPr="001313E7">
        <w:t>including</w:t>
      </w:r>
      <w:r>
        <w:t xml:space="preserve"> </w:t>
      </w:r>
      <w:r w:rsidRPr="001313E7">
        <w:t>any</w:t>
      </w:r>
      <w:r>
        <w:t xml:space="preserve"> </w:t>
      </w:r>
      <w:r w:rsidRPr="001313E7">
        <w:t>disciplinary</w:t>
      </w:r>
      <w:r>
        <w:t xml:space="preserve"> </w:t>
      </w:r>
      <w:r w:rsidRPr="001313E7">
        <w:t>action</w:t>
      </w:r>
      <w:r>
        <w:t xml:space="preserve"> </w:t>
      </w:r>
      <w:r w:rsidRPr="001313E7">
        <w:t>taken</w:t>
      </w:r>
      <w:r>
        <w:t xml:space="preserve"> </w:t>
      </w:r>
      <w:r w:rsidRPr="001313E7">
        <w:t>or</w:t>
      </w:r>
      <w:r>
        <w:t xml:space="preserve"> </w:t>
      </w:r>
      <w:r w:rsidRPr="001313E7">
        <w:t>proposed</w:t>
      </w:r>
      <w:r>
        <w:t xml:space="preserve"> </w:t>
      </w:r>
      <w:r w:rsidRPr="001313E7">
        <w:t>by</w:t>
      </w:r>
      <w:r>
        <w:t xml:space="preserve"> </w:t>
      </w:r>
      <w:r w:rsidRPr="001313E7">
        <w:t>any</w:t>
      </w:r>
      <w:r>
        <w:t xml:space="preserve"> </w:t>
      </w:r>
      <w:r w:rsidRPr="001313E7">
        <w:t>licensing</w:t>
      </w:r>
      <w:r>
        <w:t xml:space="preserve"> </w:t>
      </w:r>
      <w:r w:rsidRPr="001313E7">
        <w:t>agency</w:t>
      </w:r>
      <w:r>
        <w:t xml:space="preserve"> </w:t>
      </w:r>
      <w:r w:rsidRPr="001313E7">
        <w:t>responsible</w:t>
      </w:r>
      <w:r>
        <w:t xml:space="preserve"> </w:t>
      </w:r>
      <w:r w:rsidRPr="001313E7">
        <w:t>for</w:t>
      </w:r>
      <w:r>
        <w:t xml:space="preserve"> </w:t>
      </w:r>
      <w:r w:rsidRPr="001313E7">
        <w:t>oversight</w:t>
      </w:r>
      <w:r>
        <w:t xml:space="preserve"> </w:t>
      </w:r>
      <w:r w:rsidRPr="001313E7">
        <w:t>of</w:t>
      </w:r>
      <w:r>
        <w:t xml:space="preserve"> </w:t>
      </w:r>
      <w:r w:rsidRPr="001313E7">
        <w:t>Provider.</w:t>
      </w:r>
    </w:p>
    <w:p w14:paraId="68E89E22" w14:textId="77777777" w:rsidR="007E62F9" w:rsidRPr="001313E7" w:rsidRDefault="00CB6819" w:rsidP="00CB6504">
      <w:pPr>
        <w:pStyle w:val="StandardL4"/>
        <w:ind w:left="0" w:firstLine="3600"/>
      </w:pPr>
      <w:r w:rsidRPr="001313E7">
        <w:rPr>
          <w:b/>
        </w:rPr>
        <w:t>Unrestricted</w:t>
      </w:r>
      <w:r>
        <w:rPr>
          <w:b/>
        </w:rPr>
        <w:t xml:space="preserve"> </w:t>
      </w:r>
      <w:r w:rsidRPr="001313E7">
        <w:rPr>
          <w:b/>
        </w:rPr>
        <w:t>Status.</w:t>
      </w:r>
      <w:r>
        <w:rPr>
          <w:b/>
        </w:rPr>
        <w:t xml:space="preserve"> </w:t>
      </w:r>
      <w:r w:rsidRPr="001313E7">
        <w:t>Provider</w:t>
      </w:r>
      <w:r>
        <w:t xml:space="preserve"> </w:t>
      </w:r>
      <w:r w:rsidRPr="001313E7">
        <w:t>warrants</w:t>
      </w:r>
      <w:r>
        <w:t xml:space="preserve"> </w:t>
      </w:r>
      <w:r w:rsidRPr="001313E7">
        <w:t>and</w:t>
      </w:r>
      <w:r>
        <w:t xml:space="preserve"> </w:t>
      </w:r>
      <w:r w:rsidRPr="001313E7">
        <w:t>represents</w:t>
      </w:r>
      <w:r>
        <w:t xml:space="preserve"> </w:t>
      </w:r>
      <w:r w:rsidRPr="001313E7">
        <w:t>that</w:t>
      </w:r>
      <w:r>
        <w:t xml:space="preserve"> </w:t>
      </w:r>
      <w:r w:rsidRPr="001313E7">
        <w:t>it</w:t>
      </w:r>
      <w:r>
        <w:t xml:space="preserve"> </w:t>
      </w:r>
      <w:r w:rsidRPr="001313E7">
        <w:t>has</w:t>
      </w:r>
      <w:r>
        <w:t xml:space="preserve"> </w:t>
      </w:r>
      <w:r w:rsidRPr="001313E7">
        <w:t>not</w:t>
      </w:r>
      <w:r>
        <w:t xml:space="preserve"> </w:t>
      </w:r>
      <w:r w:rsidRPr="001313E7">
        <w:t>been</w:t>
      </w:r>
      <w:r>
        <w:t xml:space="preserve"> </w:t>
      </w:r>
      <w:r w:rsidRPr="001313E7">
        <w:t>convicted</w:t>
      </w:r>
      <w:r>
        <w:t xml:space="preserve"> </w:t>
      </w:r>
      <w:r w:rsidRPr="001313E7">
        <w:t>of</w:t>
      </w:r>
      <w:r>
        <w:t xml:space="preserve"> </w:t>
      </w:r>
      <w:r w:rsidRPr="001313E7">
        <w:t>crimes</w:t>
      </w:r>
      <w:r>
        <w:t xml:space="preserve"> </w:t>
      </w:r>
      <w:r w:rsidRPr="001313E7">
        <w:t>as</w:t>
      </w:r>
      <w:r>
        <w:t xml:space="preserve"> </w:t>
      </w:r>
      <w:r w:rsidRPr="001313E7">
        <w:t>specified</w:t>
      </w:r>
      <w:r>
        <w:t xml:space="preserve"> </w:t>
      </w:r>
      <w:r w:rsidRPr="001313E7">
        <w:t>in</w:t>
      </w:r>
      <w:r>
        <w:t xml:space="preserve"> </w:t>
      </w:r>
      <w:r w:rsidRPr="001313E7">
        <w:t>Section</w:t>
      </w:r>
      <w:r>
        <w:t xml:space="preserve"> </w:t>
      </w:r>
      <w:r w:rsidRPr="001313E7">
        <w:t>1128</w:t>
      </w:r>
      <w:r>
        <w:t xml:space="preserve"> </w:t>
      </w:r>
      <w:r w:rsidRPr="001313E7">
        <w:t>of</w:t>
      </w:r>
      <w:r>
        <w:t xml:space="preserve"> </w:t>
      </w:r>
      <w:r w:rsidRPr="001313E7">
        <w:t>the</w:t>
      </w:r>
      <w:r>
        <w:t xml:space="preserve"> </w:t>
      </w:r>
      <w:r w:rsidRPr="001313E7">
        <w:t>Social</w:t>
      </w:r>
      <w:r>
        <w:t xml:space="preserve"> </w:t>
      </w:r>
      <w:r w:rsidRPr="001313E7">
        <w:t>Security</w:t>
      </w:r>
      <w:r>
        <w:t xml:space="preserve"> </w:t>
      </w:r>
      <w:r w:rsidRPr="001313E7">
        <w:t>Act</w:t>
      </w:r>
      <w:r>
        <w:t xml:space="preserve"> </w:t>
      </w:r>
      <w:r w:rsidRPr="001313E7">
        <w:t>(42</w:t>
      </w:r>
      <w:r>
        <w:t xml:space="preserve"> </w:t>
      </w:r>
      <w:r w:rsidRPr="001313E7">
        <w:t>U.S.C.</w:t>
      </w:r>
      <w:r>
        <w:t xml:space="preserve"> </w:t>
      </w:r>
      <w:r w:rsidRPr="001313E7">
        <w:t>1320a-7),</w:t>
      </w:r>
      <w:r>
        <w:t xml:space="preserve"> </w:t>
      </w:r>
      <w:r w:rsidRPr="001313E7">
        <w:t>excluded</w:t>
      </w:r>
      <w:r>
        <w:t xml:space="preserve"> </w:t>
      </w:r>
      <w:r w:rsidRPr="001313E7">
        <w:t>from</w:t>
      </w:r>
      <w:r>
        <w:t xml:space="preserve"> </w:t>
      </w:r>
      <w:r w:rsidRPr="001313E7">
        <w:t>participation</w:t>
      </w:r>
      <w:r>
        <w:t xml:space="preserve"> </w:t>
      </w:r>
      <w:r w:rsidRPr="001313E7">
        <w:t>in</w:t>
      </w:r>
      <w:r>
        <w:t xml:space="preserve"> </w:t>
      </w:r>
      <w:r w:rsidRPr="001313E7">
        <w:t>the</w:t>
      </w:r>
      <w:r>
        <w:t xml:space="preserve"> </w:t>
      </w:r>
      <w:r w:rsidRPr="001313E7">
        <w:t>Medicare</w:t>
      </w:r>
      <w:r>
        <w:t xml:space="preserve"> </w:t>
      </w:r>
      <w:r w:rsidRPr="001313E7">
        <w:t>or</w:t>
      </w:r>
      <w:r>
        <w:t xml:space="preserve"> </w:t>
      </w:r>
      <w:r w:rsidRPr="001313E7">
        <w:t>Medicaid</w:t>
      </w:r>
      <w:r>
        <w:t xml:space="preserve"> </w:t>
      </w:r>
      <w:r w:rsidRPr="001313E7">
        <w:t>program,</w:t>
      </w:r>
      <w:r>
        <w:t xml:space="preserve"> </w:t>
      </w:r>
      <w:r w:rsidRPr="001313E7">
        <w:t>assessed</w:t>
      </w:r>
      <w:r>
        <w:t xml:space="preserve"> </w:t>
      </w:r>
      <w:r w:rsidRPr="001313E7">
        <w:t>a</w:t>
      </w:r>
      <w:r>
        <w:t xml:space="preserve"> </w:t>
      </w:r>
      <w:r w:rsidRPr="001313E7">
        <w:t>civil</w:t>
      </w:r>
      <w:r>
        <w:t xml:space="preserve"> </w:t>
      </w:r>
      <w:r w:rsidRPr="001313E7">
        <w:t>penalty</w:t>
      </w:r>
      <w:r>
        <w:t xml:space="preserve"> </w:t>
      </w:r>
      <w:r w:rsidRPr="001313E7">
        <w:t>under</w:t>
      </w:r>
      <w:r>
        <w:t xml:space="preserve"> </w:t>
      </w:r>
      <w:r w:rsidRPr="001313E7">
        <w:t>the</w:t>
      </w:r>
      <w:r>
        <w:t xml:space="preserve"> </w:t>
      </w:r>
      <w:r w:rsidRPr="001313E7">
        <w:t>provisions</w:t>
      </w:r>
      <w:r>
        <w:t xml:space="preserve"> </w:t>
      </w:r>
      <w:r w:rsidRPr="001313E7">
        <w:t>of</w:t>
      </w:r>
      <w:r>
        <w:t xml:space="preserve"> </w:t>
      </w:r>
      <w:r w:rsidRPr="001313E7">
        <w:t>Section</w:t>
      </w:r>
      <w:r>
        <w:t xml:space="preserve"> </w:t>
      </w:r>
      <w:r w:rsidRPr="001313E7">
        <w:t>1128,</w:t>
      </w:r>
      <w:r>
        <w:t xml:space="preserve"> </w:t>
      </w:r>
      <w:r w:rsidRPr="001313E7">
        <w:t>entered</w:t>
      </w:r>
      <w:r>
        <w:t xml:space="preserve"> </w:t>
      </w:r>
      <w:r w:rsidRPr="001313E7">
        <w:t>into</w:t>
      </w:r>
      <w:r>
        <w:t xml:space="preserve"> </w:t>
      </w:r>
      <w:r w:rsidRPr="001313E7">
        <w:t>a</w:t>
      </w:r>
      <w:r>
        <w:t xml:space="preserve"> </w:t>
      </w:r>
      <w:r w:rsidRPr="001313E7">
        <w:t>contractual</w:t>
      </w:r>
      <w:r>
        <w:t xml:space="preserve"> </w:t>
      </w:r>
      <w:r w:rsidRPr="001313E7">
        <w:t>relationship</w:t>
      </w:r>
      <w:r>
        <w:t xml:space="preserve"> </w:t>
      </w:r>
      <w:r w:rsidRPr="001313E7">
        <w:t>with</w:t>
      </w:r>
      <w:r>
        <w:t xml:space="preserve"> </w:t>
      </w:r>
      <w:r w:rsidRPr="001313E7">
        <w:t>an</w:t>
      </w:r>
      <w:r>
        <w:t xml:space="preserve"> </w:t>
      </w:r>
      <w:r w:rsidRPr="001313E7">
        <w:t>entity</w:t>
      </w:r>
      <w:r>
        <w:t xml:space="preserve"> </w:t>
      </w:r>
      <w:r w:rsidRPr="001313E7">
        <w:t>convicted</w:t>
      </w:r>
      <w:r>
        <w:t xml:space="preserve"> </w:t>
      </w:r>
      <w:r w:rsidRPr="001313E7">
        <w:t>of</w:t>
      </w:r>
      <w:r>
        <w:t xml:space="preserve"> </w:t>
      </w:r>
      <w:r w:rsidRPr="001313E7">
        <w:t>a</w:t>
      </w:r>
      <w:r>
        <w:t xml:space="preserve"> </w:t>
      </w:r>
      <w:r w:rsidRPr="001313E7">
        <w:t>crime</w:t>
      </w:r>
      <w:r>
        <w:t xml:space="preserve"> </w:t>
      </w:r>
      <w:r w:rsidRPr="001313E7">
        <w:t>specified</w:t>
      </w:r>
      <w:r>
        <w:t xml:space="preserve"> </w:t>
      </w:r>
      <w:r w:rsidRPr="001313E7">
        <w:t>in</w:t>
      </w:r>
      <w:r>
        <w:t xml:space="preserve"> </w:t>
      </w:r>
      <w:r w:rsidRPr="001313E7">
        <w:t>Section</w:t>
      </w:r>
      <w:r>
        <w:t xml:space="preserve"> </w:t>
      </w:r>
      <w:r w:rsidRPr="001313E7">
        <w:t>1128,</w:t>
      </w:r>
      <w:r>
        <w:t xml:space="preserve"> </w:t>
      </w:r>
      <w:r w:rsidRPr="001313E7">
        <w:t>or</w:t>
      </w:r>
      <w:r>
        <w:t xml:space="preserve"> </w:t>
      </w:r>
      <w:r w:rsidRPr="001313E7">
        <w:t>taken</w:t>
      </w:r>
      <w:r>
        <w:t xml:space="preserve"> </w:t>
      </w:r>
      <w:r w:rsidRPr="001313E7">
        <w:t>any</w:t>
      </w:r>
      <w:r>
        <w:t xml:space="preserve"> </w:t>
      </w:r>
      <w:r w:rsidRPr="001313E7">
        <w:t>other</w:t>
      </w:r>
      <w:r>
        <w:t xml:space="preserve"> </w:t>
      </w:r>
      <w:r w:rsidRPr="001313E7">
        <w:t>action</w:t>
      </w:r>
      <w:r>
        <w:t xml:space="preserve"> </w:t>
      </w:r>
      <w:r w:rsidRPr="001313E7">
        <w:t>that</w:t>
      </w:r>
      <w:r>
        <w:t xml:space="preserve"> </w:t>
      </w:r>
      <w:r w:rsidRPr="001313E7">
        <w:t>would</w:t>
      </w:r>
      <w:r>
        <w:t xml:space="preserve"> </w:t>
      </w:r>
      <w:r w:rsidRPr="001313E7">
        <w:t>prohibit</w:t>
      </w:r>
      <w:r>
        <w:t xml:space="preserve"> </w:t>
      </w:r>
      <w:r w:rsidRPr="001313E7">
        <w:t>it</w:t>
      </w:r>
      <w:r>
        <w:t xml:space="preserve"> </w:t>
      </w:r>
      <w:r w:rsidRPr="001313E7">
        <w:t>from</w:t>
      </w:r>
      <w:r>
        <w:t xml:space="preserve"> </w:t>
      </w:r>
      <w:r w:rsidRPr="001313E7">
        <w:t>participation</w:t>
      </w:r>
      <w:r>
        <w:t xml:space="preserve"> </w:t>
      </w:r>
      <w:r w:rsidRPr="001313E7">
        <w:t>in</w:t>
      </w:r>
      <w:r>
        <w:t xml:space="preserve"> </w:t>
      </w:r>
      <w:r w:rsidRPr="001313E7">
        <w:t>Medicaid</w:t>
      </w:r>
      <w:r>
        <w:t xml:space="preserve"> </w:t>
      </w:r>
      <w:r w:rsidRPr="001313E7">
        <w:t>and/or</w:t>
      </w:r>
      <w:r>
        <w:t xml:space="preserve"> </w:t>
      </w:r>
      <w:r w:rsidRPr="001313E7">
        <w:t>state</w:t>
      </w:r>
      <w:r>
        <w:t xml:space="preserve"> </w:t>
      </w:r>
      <w:r w:rsidRPr="001313E7">
        <w:t>health</w:t>
      </w:r>
      <w:r>
        <w:t xml:space="preserve"> </w:t>
      </w:r>
      <w:r w:rsidRPr="001313E7">
        <w:t>care</w:t>
      </w:r>
      <w:r>
        <w:t xml:space="preserve"> </w:t>
      </w:r>
      <w:r w:rsidRPr="001313E7">
        <w:t>programs.</w:t>
      </w:r>
      <w:r>
        <w:t xml:space="preserve"> </w:t>
      </w:r>
      <w:r w:rsidRPr="001313E7">
        <w:t>Provider</w:t>
      </w:r>
      <w:r>
        <w:t xml:space="preserve"> </w:t>
      </w:r>
      <w:r w:rsidRPr="001313E7">
        <w:t>shall</w:t>
      </w:r>
      <w:r>
        <w:t xml:space="preserve"> </w:t>
      </w:r>
      <w:r w:rsidRPr="001313E7">
        <w:t>immediately</w:t>
      </w:r>
      <w:r>
        <w:t xml:space="preserve"> </w:t>
      </w:r>
      <w:r w:rsidRPr="001313E7">
        <w:t>notify</w:t>
      </w:r>
      <w:r>
        <w:t xml:space="preserve"> </w:t>
      </w:r>
      <w:r w:rsidRPr="001313E7">
        <w:t>Health</w:t>
      </w:r>
      <w:r>
        <w:t xml:space="preserve"> </w:t>
      </w:r>
      <w:r w:rsidRPr="001313E7">
        <w:t>Plan</w:t>
      </w:r>
      <w:r>
        <w:t xml:space="preserve"> </w:t>
      </w:r>
      <w:r w:rsidRPr="001313E7">
        <w:t>by</w:t>
      </w:r>
      <w:r>
        <w:t xml:space="preserve"> </w:t>
      </w:r>
      <w:r w:rsidRPr="001313E7">
        <w:t>certified</w:t>
      </w:r>
      <w:r>
        <w:t xml:space="preserve"> </w:t>
      </w:r>
      <w:r w:rsidRPr="001313E7">
        <w:t>mail</w:t>
      </w:r>
      <w:r>
        <w:t xml:space="preserve"> </w:t>
      </w:r>
      <w:r w:rsidRPr="001313E7">
        <w:t>if</w:t>
      </w:r>
      <w:r>
        <w:t xml:space="preserve"> </w:t>
      </w:r>
      <w:r w:rsidRPr="001313E7">
        <w:t>Provider</w:t>
      </w:r>
      <w:r>
        <w:t>’</w:t>
      </w:r>
      <w:r w:rsidRPr="001313E7">
        <w:t>s</w:t>
      </w:r>
      <w:r>
        <w:t xml:space="preserve"> </w:t>
      </w:r>
      <w:r w:rsidRPr="001313E7">
        <w:t>unrestricted</w:t>
      </w:r>
      <w:r>
        <w:t xml:space="preserve"> </w:t>
      </w:r>
      <w:r w:rsidRPr="001313E7">
        <w:t>status</w:t>
      </w:r>
      <w:r>
        <w:t xml:space="preserve"> </w:t>
      </w:r>
      <w:r w:rsidRPr="001313E7">
        <w:t>under</w:t>
      </w:r>
      <w:r>
        <w:t xml:space="preserve"> </w:t>
      </w:r>
      <w:r w:rsidRPr="001313E7">
        <w:t>this</w:t>
      </w:r>
      <w:r>
        <w:t xml:space="preserve"> </w:t>
      </w:r>
      <w:r w:rsidRPr="001313E7">
        <w:t>subsection</w:t>
      </w:r>
      <w:r>
        <w:t xml:space="preserve"> </w:t>
      </w:r>
      <w:r w:rsidRPr="001313E7">
        <w:t>changes.</w:t>
      </w:r>
    </w:p>
    <w:p w14:paraId="3F0767C7" w14:textId="77777777" w:rsidR="007E62F9" w:rsidRPr="001313E7" w:rsidRDefault="00CB6819" w:rsidP="00CB6504">
      <w:pPr>
        <w:pStyle w:val="StandardL4"/>
        <w:ind w:left="0" w:firstLine="3600"/>
      </w:pPr>
      <w:r w:rsidRPr="001313E7">
        <w:rPr>
          <w:b/>
        </w:rPr>
        <w:t>Malpractice</w:t>
      </w:r>
      <w:r>
        <w:rPr>
          <w:b/>
        </w:rPr>
        <w:t xml:space="preserve"> </w:t>
      </w:r>
      <w:r w:rsidRPr="001313E7">
        <w:rPr>
          <w:b/>
        </w:rPr>
        <w:t>and</w:t>
      </w:r>
      <w:r>
        <w:rPr>
          <w:b/>
        </w:rPr>
        <w:t xml:space="preserve"> </w:t>
      </w:r>
      <w:r w:rsidRPr="001313E7">
        <w:rPr>
          <w:b/>
        </w:rPr>
        <w:t>Other</w:t>
      </w:r>
      <w:r>
        <w:rPr>
          <w:b/>
        </w:rPr>
        <w:t xml:space="preserve"> </w:t>
      </w:r>
      <w:r w:rsidRPr="001313E7">
        <w:rPr>
          <w:b/>
        </w:rPr>
        <w:t>Actions.</w:t>
      </w:r>
      <w:r>
        <w:rPr>
          <w:b/>
        </w:rPr>
        <w:t xml:space="preserve"> </w:t>
      </w:r>
      <w:r w:rsidRPr="001313E7">
        <w:t>Provider</w:t>
      </w:r>
      <w:r>
        <w:t xml:space="preserve"> </w:t>
      </w:r>
      <w:r w:rsidRPr="001313E7">
        <w:t>shall</w:t>
      </w:r>
      <w:r>
        <w:t xml:space="preserve"> </w:t>
      </w:r>
      <w:r w:rsidRPr="001313E7">
        <w:t>give</w:t>
      </w:r>
      <w:r>
        <w:t xml:space="preserve"> </w:t>
      </w:r>
      <w:r w:rsidRPr="001313E7">
        <w:t>immediate</w:t>
      </w:r>
      <w:r>
        <w:t xml:space="preserve"> </w:t>
      </w:r>
      <w:r w:rsidRPr="001313E7">
        <w:t>notice</w:t>
      </w:r>
      <w:r>
        <w:t xml:space="preserve"> </w:t>
      </w:r>
      <w:r w:rsidRPr="001313E7">
        <w:t>to</w:t>
      </w:r>
      <w:r>
        <w:t xml:space="preserve"> </w:t>
      </w:r>
      <w:r w:rsidRPr="001313E7">
        <w:t>Health</w:t>
      </w:r>
      <w:r>
        <w:t xml:space="preserve"> </w:t>
      </w:r>
      <w:r w:rsidRPr="001313E7">
        <w:t>Plan</w:t>
      </w:r>
      <w:r>
        <w:t xml:space="preserve"> </w:t>
      </w:r>
      <w:r w:rsidRPr="001313E7">
        <w:t>of:</w:t>
      </w:r>
      <w:r>
        <w:t xml:space="preserve"> </w:t>
      </w:r>
      <w:r w:rsidRPr="001313E7">
        <w:t>(a)</w:t>
      </w:r>
      <w:r>
        <w:t xml:space="preserve"> </w:t>
      </w:r>
      <w:r w:rsidRPr="001313E7">
        <w:t>any</w:t>
      </w:r>
      <w:r>
        <w:t xml:space="preserve"> </w:t>
      </w:r>
      <w:r w:rsidRPr="001313E7">
        <w:t>malpractice</w:t>
      </w:r>
      <w:r>
        <w:t xml:space="preserve"> </w:t>
      </w:r>
      <w:r w:rsidRPr="001313E7">
        <w:t>claim</w:t>
      </w:r>
      <w:r>
        <w:t xml:space="preserve"> </w:t>
      </w:r>
      <w:r w:rsidRPr="001313E7">
        <w:t>asserted</w:t>
      </w:r>
      <w:r>
        <w:t xml:space="preserve"> </w:t>
      </w:r>
      <w:r w:rsidRPr="001313E7">
        <w:t>against</w:t>
      </w:r>
      <w:r>
        <w:t xml:space="preserve"> </w:t>
      </w:r>
      <w:r w:rsidRPr="001313E7">
        <w:t>it</w:t>
      </w:r>
      <w:r>
        <w:t xml:space="preserve"> </w:t>
      </w:r>
      <w:r w:rsidRPr="001313E7">
        <w:t>by</w:t>
      </w:r>
      <w:r>
        <w:t xml:space="preserve"> </w:t>
      </w:r>
      <w:r w:rsidRPr="001313E7">
        <w:t>a</w:t>
      </w:r>
      <w:r>
        <w:t xml:space="preserve"> </w:t>
      </w:r>
      <w:r w:rsidRPr="001313E7">
        <w:t>Member,</w:t>
      </w:r>
      <w:r>
        <w:t xml:space="preserve"> </w:t>
      </w:r>
      <w:r w:rsidRPr="001313E7">
        <w:t>any</w:t>
      </w:r>
      <w:r>
        <w:t xml:space="preserve"> </w:t>
      </w:r>
      <w:r w:rsidRPr="001313E7">
        <w:t>payment</w:t>
      </w:r>
      <w:r>
        <w:t xml:space="preserve"> </w:t>
      </w:r>
      <w:r w:rsidRPr="001313E7">
        <w:t>made</w:t>
      </w:r>
      <w:r>
        <w:t xml:space="preserve"> </w:t>
      </w:r>
      <w:r w:rsidRPr="001313E7">
        <w:t>by</w:t>
      </w:r>
      <w:r>
        <w:t xml:space="preserve"> </w:t>
      </w:r>
      <w:r w:rsidRPr="001313E7">
        <w:t>or</w:t>
      </w:r>
      <w:r>
        <w:t xml:space="preserve"> </w:t>
      </w:r>
      <w:r w:rsidRPr="001313E7">
        <w:t>on</w:t>
      </w:r>
      <w:r>
        <w:t xml:space="preserve"> </w:t>
      </w:r>
      <w:r w:rsidRPr="001313E7">
        <w:t>behalf</w:t>
      </w:r>
      <w:r>
        <w:t xml:space="preserve"> </w:t>
      </w:r>
      <w:r w:rsidRPr="001313E7">
        <w:t>of</w:t>
      </w:r>
      <w:r>
        <w:t xml:space="preserve"> </w:t>
      </w:r>
      <w:r w:rsidRPr="001313E7">
        <w:t>Provider</w:t>
      </w:r>
      <w:r>
        <w:t xml:space="preserve"> </w:t>
      </w:r>
      <w:r w:rsidRPr="001313E7">
        <w:t>in</w:t>
      </w:r>
      <w:r>
        <w:t xml:space="preserve"> </w:t>
      </w:r>
      <w:r w:rsidRPr="001313E7">
        <w:t>settlement</w:t>
      </w:r>
      <w:r>
        <w:t xml:space="preserve"> </w:t>
      </w:r>
      <w:r w:rsidRPr="001313E7">
        <w:t>or</w:t>
      </w:r>
      <w:r>
        <w:t xml:space="preserve"> </w:t>
      </w:r>
      <w:r w:rsidRPr="001313E7">
        <w:t>compromise</w:t>
      </w:r>
      <w:r>
        <w:t xml:space="preserve"> </w:t>
      </w:r>
      <w:r w:rsidRPr="001313E7">
        <w:t>of</w:t>
      </w:r>
      <w:r>
        <w:t xml:space="preserve"> </w:t>
      </w:r>
      <w:r w:rsidRPr="001313E7">
        <w:t>such</w:t>
      </w:r>
      <w:r>
        <w:t xml:space="preserve"> </w:t>
      </w:r>
      <w:r w:rsidRPr="001313E7">
        <w:t>a</w:t>
      </w:r>
      <w:r>
        <w:t xml:space="preserve"> </w:t>
      </w:r>
      <w:r w:rsidRPr="001313E7">
        <w:t>claim,</w:t>
      </w:r>
      <w:r>
        <w:t xml:space="preserve"> </w:t>
      </w:r>
      <w:r w:rsidRPr="001313E7">
        <w:t>or</w:t>
      </w:r>
      <w:r>
        <w:t xml:space="preserve"> </w:t>
      </w:r>
      <w:r w:rsidRPr="001313E7">
        <w:t>any</w:t>
      </w:r>
      <w:r>
        <w:t xml:space="preserve"> </w:t>
      </w:r>
      <w:r w:rsidRPr="001313E7">
        <w:t>payment</w:t>
      </w:r>
      <w:r>
        <w:t xml:space="preserve"> </w:t>
      </w:r>
      <w:r w:rsidRPr="001313E7">
        <w:t>made</w:t>
      </w:r>
      <w:r>
        <w:t xml:space="preserve"> </w:t>
      </w:r>
      <w:r w:rsidRPr="001313E7">
        <w:t>by</w:t>
      </w:r>
      <w:r>
        <w:t xml:space="preserve"> </w:t>
      </w:r>
      <w:r w:rsidRPr="001313E7">
        <w:t>or</w:t>
      </w:r>
      <w:r>
        <w:t xml:space="preserve"> </w:t>
      </w:r>
      <w:r w:rsidRPr="001313E7">
        <w:t>on</w:t>
      </w:r>
      <w:r>
        <w:t xml:space="preserve"> </w:t>
      </w:r>
      <w:r w:rsidRPr="001313E7">
        <w:t>behalf</w:t>
      </w:r>
      <w:r>
        <w:t xml:space="preserve"> </w:t>
      </w:r>
      <w:r w:rsidRPr="001313E7">
        <w:t>of</w:t>
      </w:r>
      <w:r>
        <w:t xml:space="preserve"> </w:t>
      </w:r>
      <w:r w:rsidRPr="001313E7">
        <w:t>Provider</w:t>
      </w:r>
      <w:r>
        <w:t xml:space="preserve"> </w:t>
      </w:r>
      <w:r w:rsidRPr="001313E7">
        <w:t>pursuant</w:t>
      </w:r>
      <w:r>
        <w:t xml:space="preserve"> </w:t>
      </w:r>
      <w:r w:rsidRPr="001313E7">
        <w:t>to</w:t>
      </w:r>
      <w:r>
        <w:t xml:space="preserve"> </w:t>
      </w:r>
      <w:r w:rsidRPr="001313E7">
        <w:t>a</w:t>
      </w:r>
      <w:r>
        <w:t xml:space="preserve"> </w:t>
      </w:r>
      <w:r w:rsidRPr="001313E7">
        <w:t>judgment</w:t>
      </w:r>
      <w:r>
        <w:t xml:space="preserve"> </w:t>
      </w:r>
      <w:r w:rsidRPr="001313E7">
        <w:t>rendered</w:t>
      </w:r>
      <w:r>
        <w:t xml:space="preserve"> </w:t>
      </w:r>
      <w:r w:rsidRPr="001313E7">
        <w:t>upon</w:t>
      </w:r>
      <w:r>
        <w:t xml:space="preserve"> </w:t>
      </w:r>
      <w:r w:rsidRPr="001313E7">
        <w:t>such</w:t>
      </w:r>
      <w:r>
        <w:t xml:space="preserve"> </w:t>
      </w:r>
      <w:r w:rsidRPr="001313E7">
        <w:t>a</w:t>
      </w:r>
      <w:r>
        <w:t xml:space="preserve"> </w:t>
      </w:r>
      <w:r w:rsidRPr="001313E7">
        <w:t>claim;</w:t>
      </w:r>
      <w:r>
        <w:t xml:space="preserve"> </w:t>
      </w:r>
      <w:r w:rsidRPr="001313E7">
        <w:t>(b)</w:t>
      </w:r>
      <w:r>
        <w:t xml:space="preserve"> </w:t>
      </w:r>
      <w:r w:rsidRPr="001313E7">
        <w:t>any</w:t>
      </w:r>
      <w:r>
        <w:t xml:space="preserve"> </w:t>
      </w:r>
      <w:r w:rsidRPr="001313E7">
        <w:t>criminal</w:t>
      </w:r>
      <w:r>
        <w:t xml:space="preserve"> </w:t>
      </w:r>
      <w:r w:rsidRPr="001313E7">
        <w:t>investigations</w:t>
      </w:r>
      <w:r>
        <w:t xml:space="preserve"> </w:t>
      </w:r>
      <w:r w:rsidRPr="001313E7">
        <w:t>or</w:t>
      </w:r>
      <w:r>
        <w:t xml:space="preserve"> </w:t>
      </w:r>
      <w:r w:rsidRPr="001313E7">
        <w:t>proceedings</w:t>
      </w:r>
      <w:r>
        <w:t xml:space="preserve"> </w:t>
      </w:r>
      <w:r w:rsidRPr="001313E7">
        <w:t>against</w:t>
      </w:r>
      <w:r>
        <w:t xml:space="preserve"> </w:t>
      </w:r>
      <w:r w:rsidRPr="001313E7">
        <w:t>Provider;</w:t>
      </w:r>
      <w:r>
        <w:t xml:space="preserve"> </w:t>
      </w:r>
      <w:r w:rsidRPr="001313E7">
        <w:t>(c)</w:t>
      </w:r>
      <w:r>
        <w:t xml:space="preserve"> </w:t>
      </w:r>
      <w:r w:rsidRPr="001313E7">
        <w:t>any</w:t>
      </w:r>
      <w:r>
        <w:t xml:space="preserve"> </w:t>
      </w:r>
      <w:r w:rsidRPr="001313E7">
        <w:t>convictions</w:t>
      </w:r>
      <w:r>
        <w:t xml:space="preserve"> </w:t>
      </w:r>
      <w:r w:rsidRPr="001313E7">
        <w:t>of</w:t>
      </w:r>
      <w:r>
        <w:t xml:space="preserve"> </w:t>
      </w:r>
      <w:r w:rsidRPr="001313E7">
        <w:t>Provider</w:t>
      </w:r>
      <w:r>
        <w:t xml:space="preserve"> </w:t>
      </w:r>
      <w:r w:rsidRPr="001313E7">
        <w:t>for</w:t>
      </w:r>
      <w:r>
        <w:t xml:space="preserve"> </w:t>
      </w:r>
      <w:r w:rsidRPr="001313E7">
        <w:t>crimes</w:t>
      </w:r>
      <w:r>
        <w:t xml:space="preserve"> </w:t>
      </w:r>
      <w:r w:rsidRPr="001313E7">
        <w:t>involving</w:t>
      </w:r>
      <w:r>
        <w:t xml:space="preserve"> </w:t>
      </w:r>
      <w:r w:rsidRPr="001313E7">
        <w:t>moral</w:t>
      </w:r>
      <w:r>
        <w:t xml:space="preserve"> </w:t>
      </w:r>
      <w:r w:rsidRPr="001313E7">
        <w:t>turpitude</w:t>
      </w:r>
      <w:r>
        <w:t xml:space="preserve"> </w:t>
      </w:r>
      <w:r w:rsidRPr="001313E7">
        <w:t>or</w:t>
      </w:r>
      <w:r>
        <w:t xml:space="preserve"> </w:t>
      </w:r>
      <w:r w:rsidRPr="001313E7">
        <w:t>felonies;</w:t>
      </w:r>
      <w:r>
        <w:t xml:space="preserve"> </w:t>
      </w:r>
      <w:r w:rsidRPr="001313E7">
        <w:t>and</w:t>
      </w:r>
      <w:r>
        <w:t xml:space="preserve"> </w:t>
      </w:r>
      <w:r w:rsidRPr="001313E7">
        <w:t>(d)</w:t>
      </w:r>
      <w:r>
        <w:t xml:space="preserve"> </w:t>
      </w:r>
      <w:r w:rsidRPr="001313E7">
        <w:t>any</w:t>
      </w:r>
      <w:r>
        <w:t xml:space="preserve"> </w:t>
      </w:r>
      <w:r w:rsidRPr="001313E7">
        <w:t>civil</w:t>
      </w:r>
      <w:r>
        <w:t xml:space="preserve"> </w:t>
      </w:r>
      <w:r w:rsidRPr="001313E7">
        <w:t>claim</w:t>
      </w:r>
      <w:r>
        <w:t xml:space="preserve"> </w:t>
      </w:r>
      <w:r w:rsidRPr="001313E7">
        <w:t>asserted</w:t>
      </w:r>
      <w:r>
        <w:t xml:space="preserve"> </w:t>
      </w:r>
      <w:r w:rsidRPr="001313E7">
        <w:t>against</w:t>
      </w:r>
      <w:r>
        <w:t xml:space="preserve"> </w:t>
      </w:r>
      <w:r w:rsidRPr="001313E7">
        <w:t>Provider</w:t>
      </w:r>
      <w:r>
        <w:t xml:space="preserve"> </w:t>
      </w:r>
      <w:r w:rsidRPr="001313E7">
        <w:t>that</w:t>
      </w:r>
      <w:r>
        <w:t xml:space="preserve"> </w:t>
      </w:r>
      <w:r w:rsidRPr="001313E7">
        <w:t>may</w:t>
      </w:r>
      <w:r>
        <w:t xml:space="preserve"> </w:t>
      </w:r>
      <w:r w:rsidRPr="001313E7">
        <w:t>jeopardize</w:t>
      </w:r>
      <w:r>
        <w:t xml:space="preserve"> </w:t>
      </w:r>
      <w:r w:rsidRPr="001313E7">
        <w:t>Provider</w:t>
      </w:r>
      <w:r>
        <w:t>’</w:t>
      </w:r>
      <w:r w:rsidRPr="001313E7">
        <w:t>s</w:t>
      </w:r>
      <w:r>
        <w:t xml:space="preserve"> </w:t>
      </w:r>
      <w:r w:rsidRPr="001313E7">
        <w:t>financial</w:t>
      </w:r>
      <w:r>
        <w:t xml:space="preserve"> </w:t>
      </w:r>
      <w:r w:rsidRPr="001313E7">
        <w:t>soundness.</w:t>
      </w:r>
    </w:p>
    <w:p w14:paraId="1A250693" w14:textId="77777777" w:rsidR="007E62F9" w:rsidRPr="001313E7" w:rsidRDefault="00CB6819" w:rsidP="007E62F9">
      <w:pPr>
        <w:pStyle w:val="StandardL3"/>
        <w:rPr>
          <w:b/>
        </w:rPr>
      </w:pPr>
      <w:r w:rsidRPr="001313E7">
        <w:rPr>
          <w:b/>
        </w:rPr>
        <w:t>Liability</w:t>
      </w:r>
      <w:r>
        <w:rPr>
          <w:b/>
        </w:rPr>
        <w:t xml:space="preserve"> </w:t>
      </w:r>
      <w:r w:rsidRPr="001313E7">
        <w:rPr>
          <w:b/>
        </w:rPr>
        <w:t>Insurance.</w:t>
      </w:r>
      <w:bookmarkStart w:id="9" w:name="CTS_c3cbcf56d9d7442a8fb8b70f6688dbf6"/>
      <w:bookmarkEnd w:id="9"/>
    </w:p>
    <w:p w14:paraId="197A019B" w14:textId="77777777" w:rsidR="007E62F9" w:rsidRPr="001313E7" w:rsidRDefault="00CB6819" w:rsidP="00CB6504">
      <w:pPr>
        <w:pStyle w:val="StandardL4"/>
        <w:ind w:left="0" w:firstLine="3600"/>
      </w:pPr>
      <w:r w:rsidRPr="001313E7">
        <w:rPr>
          <w:b/>
        </w:rPr>
        <w:lastRenderedPageBreak/>
        <w:t>Coverage.</w:t>
      </w:r>
      <w:r>
        <w:rPr>
          <w:b/>
        </w:rPr>
        <w:t xml:space="preserve"> </w:t>
      </w:r>
      <w:r w:rsidRPr="001313E7">
        <w:t>At</w:t>
      </w:r>
      <w:r>
        <w:t xml:space="preserve"> </w:t>
      </w:r>
      <w:r w:rsidRPr="001313E7">
        <w:t>its</w:t>
      </w:r>
      <w:r>
        <w:t xml:space="preserve"> </w:t>
      </w:r>
      <w:r w:rsidRPr="001313E7">
        <w:t>sole</w:t>
      </w:r>
      <w:r>
        <w:t xml:space="preserve"> </w:t>
      </w:r>
      <w:r w:rsidRPr="001313E7">
        <w:t>cost</w:t>
      </w:r>
      <w:r>
        <w:t xml:space="preserve"> </w:t>
      </w:r>
      <w:r w:rsidRPr="001313E7">
        <w:t>and</w:t>
      </w:r>
      <w:r>
        <w:t xml:space="preserve"> </w:t>
      </w:r>
      <w:r w:rsidRPr="001313E7">
        <w:t>expense,</w:t>
      </w:r>
      <w:r>
        <w:t xml:space="preserve"> </w:t>
      </w:r>
      <w:r w:rsidRPr="001313E7">
        <w:t>Provider</w:t>
      </w:r>
      <w:r>
        <w:t xml:space="preserve"> </w:t>
      </w:r>
      <w:r w:rsidRPr="001313E7">
        <w:t>shall</w:t>
      </w:r>
      <w:r>
        <w:t xml:space="preserve"> </w:t>
      </w:r>
      <w:r w:rsidRPr="001313E7">
        <w:t>at</w:t>
      </w:r>
      <w:r>
        <w:t xml:space="preserve"> </w:t>
      </w:r>
      <w:r w:rsidRPr="001313E7">
        <w:t>all</w:t>
      </w:r>
      <w:r>
        <w:t xml:space="preserve"> </w:t>
      </w:r>
      <w:r w:rsidRPr="001313E7">
        <w:t>times</w:t>
      </w:r>
      <w:r>
        <w:t xml:space="preserve"> </w:t>
      </w:r>
      <w:r w:rsidRPr="001313E7">
        <w:t>maintain</w:t>
      </w:r>
      <w:r>
        <w:t xml:space="preserve"> </w:t>
      </w:r>
      <w:r w:rsidRPr="001313E7">
        <w:t>in</w:t>
      </w:r>
      <w:r>
        <w:t xml:space="preserve"> </w:t>
      </w:r>
      <w:r w:rsidRPr="001313E7">
        <w:t>force</w:t>
      </w:r>
      <w:r>
        <w:t xml:space="preserve"> </w:t>
      </w:r>
      <w:r w:rsidRPr="001313E7">
        <w:t>and</w:t>
      </w:r>
      <w:r>
        <w:t xml:space="preserve"> </w:t>
      </w:r>
      <w:r w:rsidRPr="001313E7">
        <w:t>shall</w:t>
      </w:r>
      <w:r>
        <w:t xml:space="preserve"> </w:t>
      </w:r>
      <w:r w:rsidRPr="001313E7">
        <w:t>provide</w:t>
      </w:r>
      <w:r>
        <w:t xml:space="preserve"> </w:t>
      </w:r>
      <w:r w:rsidRPr="001313E7">
        <w:t>to</w:t>
      </w:r>
      <w:r>
        <w:t xml:space="preserve"> </w:t>
      </w:r>
      <w:r w:rsidRPr="001313E7">
        <w:t>Health</w:t>
      </w:r>
      <w:r>
        <w:t xml:space="preserve"> </w:t>
      </w:r>
      <w:r w:rsidRPr="001313E7">
        <w:t>Plan</w:t>
      </w:r>
      <w:r>
        <w:t xml:space="preserve"> </w:t>
      </w:r>
      <w:r w:rsidRPr="001313E7">
        <w:t>satisfactory</w:t>
      </w:r>
      <w:r>
        <w:t xml:space="preserve"> </w:t>
      </w:r>
      <w:r w:rsidRPr="001313E7">
        <w:t>evidence</w:t>
      </w:r>
      <w:r>
        <w:t xml:space="preserve"> </w:t>
      </w:r>
      <w:r w:rsidRPr="001313E7">
        <w:t>of</w:t>
      </w:r>
      <w:r>
        <w:t xml:space="preserve"> </w:t>
      </w:r>
      <w:r w:rsidRPr="001313E7">
        <w:t>insurance</w:t>
      </w:r>
      <w:r>
        <w:t xml:space="preserve"> </w:t>
      </w:r>
      <w:r w:rsidRPr="001313E7">
        <w:t>in</w:t>
      </w:r>
      <w:r>
        <w:t xml:space="preserve"> </w:t>
      </w:r>
      <w:r w:rsidRPr="001313E7">
        <w:t>the</w:t>
      </w:r>
      <w:r>
        <w:t xml:space="preserve"> </w:t>
      </w:r>
      <w:r w:rsidRPr="001313E7">
        <w:t>following</w:t>
      </w:r>
      <w:r>
        <w:t xml:space="preserve"> </w:t>
      </w:r>
      <w:r w:rsidRPr="001313E7">
        <w:t>amounts</w:t>
      </w:r>
      <w:r>
        <w:t xml:space="preserve"> </w:t>
      </w:r>
      <w:r w:rsidRPr="001313E7">
        <w:t>and</w:t>
      </w:r>
      <w:r>
        <w:t xml:space="preserve"> </w:t>
      </w:r>
      <w:r w:rsidRPr="001313E7">
        <w:t>coverages,</w:t>
      </w:r>
      <w:r>
        <w:t xml:space="preserve"> </w:t>
      </w:r>
      <w:r w:rsidRPr="001313E7">
        <w:t>with</w:t>
      </w:r>
      <w:r>
        <w:t xml:space="preserve"> </w:t>
      </w:r>
      <w:r w:rsidRPr="001313E7">
        <w:t>insurers</w:t>
      </w:r>
      <w:r>
        <w:t xml:space="preserve"> </w:t>
      </w:r>
      <w:r w:rsidRPr="001313E7">
        <w:t>satisfactory</w:t>
      </w:r>
      <w:r>
        <w:t xml:space="preserve"> </w:t>
      </w:r>
      <w:r w:rsidRPr="001313E7">
        <w:t>to</w:t>
      </w:r>
      <w:r>
        <w:t xml:space="preserve"> </w:t>
      </w:r>
      <w:r w:rsidRPr="001313E7">
        <w:t>Health</w:t>
      </w:r>
      <w:r>
        <w:t xml:space="preserve"> </w:t>
      </w:r>
      <w:r w:rsidRPr="001313E7">
        <w:t>Plan:</w:t>
      </w:r>
    </w:p>
    <w:p w14:paraId="789C66BB" w14:textId="77777777" w:rsidR="007E62F9" w:rsidRPr="001313E7" w:rsidRDefault="00CB6819" w:rsidP="007E62F9">
      <w:pPr>
        <w:pStyle w:val="StandardL5"/>
      </w:pPr>
      <w:r w:rsidRPr="001313E7">
        <w:t>General</w:t>
      </w:r>
      <w:r>
        <w:t xml:space="preserve"> </w:t>
      </w:r>
      <w:r w:rsidRPr="001313E7">
        <w:t>liability</w:t>
      </w:r>
      <w:r>
        <w:t xml:space="preserve"> </w:t>
      </w:r>
      <w:r w:rsidRPr="001313E7">
        <w:t>insurance</w:t>
      </w:r>
      <w:r>
        <w:t xml:space="preserve"> </w:t>
      </w:r>
      <w:r w:rsidRPr="001313E7">
        <w:t>in</w:t>
      </w:r>
      <w:r>
        <w:t xml:space="preserve"> </w:t>
      </w:r>
      <w:r w:rsidRPr="001313E7">
        <w:t>the</w:t>
      </w:r>
      <w:r>
        <w:t xml:space="preserve"> </w:t>
      </w:r>
      <w:r w:rsidRPr="001313E7">
        <w:t>minimum</w:t>
      </w:r>
      <w:r>
        <w:t xml:space="preserve"> </w:t>
      </w:r>
      <w:r w:rsidRPr="001313E7">
        <w:t>amount</w:t>
      </w:r>
      <w:r>
        <w:t xml:space="preserve"> </w:t>
      </w:r>
      <w:r w:rsidRPr="001313E7">
        <w:t>of</w:t>
      </w:r>
      <w:r>
        <w:t xml:space="preserve"> </w:t>
      </w:r>
      <w:r w:rsidRPr="001313E7">
        <w:t>one</w:t>
      </w:r>
      <w:r>
        <w:t xml:space="preserve"> </w:t>
      </w:r>
      <w:r w:rsidRPr="001313E7">
        <w:t>million</w:t>
      </w:r>
      <w:r>
        <w:t xml:space="preserve"> </w:t>
      </w:r>
      <w:r w:rsidRPr="001313E7">
        <w:t>dollars</w:t>
      </w:r>
      <w:r>
        <w:t xml:space="preserve"> </w:t>
      </w:r>
      <w:r w:rsidRPr="001313E7">
        <w:t>($1,000,000)</w:t>
      </w:r>
      <w:r>
        <w:t xml:space="preserve"> </w:t>
      </w:r>
      <w:r w:rsidRPr="001313E7">
        <w:t>per</w:t>
      </w:r>
      <w:r>
        <w:t xml:space="preserve"> </w:t>
      </w:r>
      <w:r w:rsidRPr="001313E7">
        <w:t>occurrence</w:t>
      </w:r>
      <w:r>
        <w:t xml:space="preserve"> </w:t>
      </w:r>
      <w:r w:rsidRPr="001313E7">
        <w:t>and</w:t>
      </w:r>
      <w:r>
        <w:t xml:space="preserve"> </w:t>
      </w:r>
      <w:r w:rsidRPr="001313E7">
        <w:t>three</w:t>
      </w:r>
      <w:r>
        <w:t xml:space="preserve"> </w:t>
      </w:r>
      <w:r w:rsidRPr="001313E7">
        <w:t>million</w:t>
      </w:r>
      <w:r>
        <w:t xml:space="preserve"> </w:t>
      </w:r>
      <w:r w:rsidRPr="001313E7">
        <w:t>dollars</w:t>
      </w:r>
      <w:r>
        <w:t xml:space="preserve"> </w:t>
      </w:r>
      <w:r w:rsidRPr="001313E7">
        <w:t>($3,000,000)</w:t>
      </w:r>
      <w:r>
        <w:t xml:space="preserve"> </w:t>
      </w:r>
      <w:r w:rsidRPr="001313E7">
        <w:t>annual</w:t>
      </w:r>
      <w:r>
        <w:t xml:space="preserve"> </w:t>
      </w:r>
      <w:r w:rsidRPr="001313E7">
        <w:t>aggregate.</w:t>
      </w:r>
      <w:r>
        <w:t xml:space="preserve"> </w:t>
      </w:r>
      <w:r w:rsidRPr="001313E7">
        <w:t>This</w:t>
      </w:r>
      <w:r>
        <w:t xml:space="preserve"> </w:t>
      </w:r>
      <w:r w:rsidRPr="001313E7">
        <w:t>policy</w:t>
      </w:r>
      <w:r>
        <w:t xml:space="preserve"> </w:t>
      </w:r>
      <w:r w:rsidRPr="001313E7">
        <w:t>shall</w:t>
      </w:r>
      <w:r>
        <w:t xml:space="preserve"> </w:t>
      </w:r>
      <w:r w:rsidRPr="001313E7">
        <w:t>(i)</w:t>
      </w:r>
      <w:r>
        <w:t xml:space="preserve"> </w:t>
      </w:r>
      <w:r w:rsidRPr="001313E7">
        <w:t>name</w:t>
      </w:r>
      <w:r>
        <w:t xml:space="preserve"> </w:t>
      </w:r>
      <w:r w:rsidRPr="001313E7">
        <w:t>as</w:t>
      </w:r>
      <w:r>
        <w:t xml:space="preserve"> </w:t>
      </w:r>
      <w:r w:rsidRPr="001313E7">
        <w:t>additional</w:t>
      </w:r>
      <w:r>
        <w:t xml:space="preserve"> </w:t>
      </w:r>
      <w:r w:rsidRPr="001313E7">
        <w:t>insured</w:t>
      </w:r>
      <w:r>
        <w:t xml:space="preserve"> “</w:t>
      </w:r>
      <w:r w:rsidRPr="001313E7">
        <w:t>VENTURA</w:t>
      </w:r>
      <w:r>
        <w:t xml:space="preserve"> </w:t>
      </w:r>
      <w:r w:rsidRPr="001313E7">
        <w:t>COUNTY</w:t>
      </w:r>
      <w:r>
        <w:t xml:space="preserve"> </w:t>
      </w:r>
      <w:r w:rsidRPr="001313E7">
        <w:t>MEDI-CAL</w:t>
      </w:r>
      <w:r>
        <w:t xml:space="preserve"> </w:t>
      </w:r>
      <w:r w:rsidRPr="001313E7">
        <w:t>MANAGED</w:t>
      </w:r>
      <w:r>
        <w:t xml:space="preserve"> </w:t>
      </w:r>
      <w:r w:rsidRPr="001313E7">
        <w:t>CARE</w:t>
      </w:r>
      <w:r>
        <w:t xml:space="preserve"> </w:t>
      </w:r>
      <w:r w:rsidRPr="001313E7">
        <w:t>COMMISSION,</w:t>
      </w:r>
      <w:r>
        <w:t xml:space="preserve"> </w:t>
      </w:r>
      <w:r w:rsidRPr="001313E7">
        <w:t>its</w:t>
      </w:r>
      <w:r>
        <w:t xml:space="preserve"> </w:t>
      </w:r>
      <w:r w:rsidRPr="001313E7">
        <w:t>officers,</w:t>
      </w:r>
      <w:r>
        <w:t xml:space="preserve"> </w:t>
      </w:r>
      <w:r w:rsidRPr="001313E7">
        <w:t>agents</w:t>
      </w:r>
      <w:r>
        <w:t xml:space="preserve"> </w:t>
      </w:r>
      <w:r w:rsidRPr="001313E7">
        <w:t>and</w:t>
      </w:r>
      <w:r>
        <w:t xml:space="preserve"> </w:t>
      </w:r>
      <w:r w:rsidRPr="001313E7">
        <w:t>employees</w:t>
      </w:r>
      <w:r>
        <w:t>”</w:t>
      </w:r>
      <w:r w:rsidRPr="001313E7">
        <w:t>;</w:t>
      </w:r>
      <w:r>
        <w:t xml:space="preserve"> </w:t>
      </w:r>
      <w:r w:rsidRPr="001313E7">
        <w:t>(ii)</w:t>
      </w:r>
      <w:r>
        <w:t xml:space="preserve"> </w:t>
      </w:r>
      <w:r w:rsidRPr="001313E7">
        <w:t>provide</w:t>
      </w:r>
      <w:r>
        <w:t xml:space="preserve"> </w:t>
      </w:r>
      <w:r w:rsidRPr="001313E7">
        <w:t>that</w:t>
      </w:r>
      <w:r>
        <w:t xml:space="preserve"> </w:t>
      </w:r>
      <w:r w:rsidRPr="001313E7">
        <w:t>it</w:t>
      </w:r>
      <w:r>
        <w:t xml:space="preserve"> </w:t>
      </w:r>
      <w:r w:rsidRPr="001313E7">
        <w:t>is</w:t>
      </w:r>
      <w:r>
        <w:t xml:space="preserve"> </w:t>
      </w:r>
      <w:r w:rsidRPr="001313E7">
        <w:t>primary</w:t>
      </w:r>
      <w:r>
        <w:t xml:space="preserve"> </w:t>
      </w:r>
      <w:r w:rsidRPr="001313E7">
        <w:t>to</w:t>
      </w:r>
      <w:r>
        <w:t xml:space="preserve"> </w:t>
      </w:r>
      <w:r w:rsidRPr="001313E7">
        <w:t>any</w:t>
      </w:r>
      <w:r>
        <w:t xml:space="preserve"> </w:t>
      </w:r>
      <w:r w:rsidRPr="001313E7">
        <w:t>other</w:t>
      </w:r>
      <w:r>
        <w:t xml:space="preserve"> </w:t>
      </w:r>
      <w:r w:rsidRPr="001313E7">
        <w:t>insurance</w:t>
      </w:r>
      <w:r>
        <w:t xml:space="preserve"> </w:t>
      </w:r>
      <w:r w:rsidRPr="001313E7">
        <w:t>available</w:t>
      </w:r>
      <w:r>
        <w:t xml:space="preserve"> </w:t>
      </w:r>
      <w:r w:rsidRPr="001313E7">
        <w:t>to</w:t>
      </w:r>
      <w:r>
        <w:t xml:space="preserve"> </w:t>
      </w:r>
      <w:r w:rsidRPr="001313E7">
        <w:t>any</w:t>
      </w:r>
      <w:r>
        <w:t xml:space="preserve"> </w:t>
      </w:r>
      <w:r w:rsidRPr="001313E7">
        <w:t>additional</w:t>
      </w:r>
      <w:r>
        <w:t xml:space="preserve"> </w:t>
      </w:r>
      <w:r w:rsidRPr="001313E7">
        <w:t>insured,</w:t>
      </w:r>
      <w:r>
        <w:t xml:space="preserve"> </w:t>
      </w:r>
      <w:r w:rsidRPr="001313E7">
        <w:t>with</w:t>
      </w:r>
      <w:r>
        <w:t xml:space="preserve"> </w:t>
      </w:r>
      <w:r w:rsidRPr="001313E7">
        <w:t>respect</w:t>
      </w:r>
      <w:r>
        <w:t xml:space="preserve"> </w:t>
      </w:r>
      <w:r w:rsidRPr="001313E7">
        <w:t>to</w:t>
      </w:r>
      <w:r>
        <w:t xml:space="preserve"> </w:t>
      </w:r>
      <w:r w:rsidRPr="001313E7">
        <w:t>any</w:t>
      </w:r>
      <w:r>
        <w:t xml:space="preserve"> </w:t>
      </w:r>
      <w:r w:rsidRPr="001313E7">
        <w:t>claims</w:t>
      </w:r>
      <w:r>
        <w:t xml:space="preserve"> </w:t>
      </w:r>
      <w:r w:rsidRPr="001313E7">
        <w:t>arising</w:t>
      </w:r>
      <w:r>
        <w:t xml:space="preserve"> </w:t>
      </w:r>
      <w:r w:rsidRPr="001313E7">
        <w:t>out</w:t>
      </w:r>
      <w:r>
        <w:t xml:space="preserve"> </w:t>
      </w:r>
      <w:r w:rsidRPr="001313E7">
        <w:t>of</w:t>
      </w:r>
      <w:r>
        <w:t xml:space="preserve"> </w:t>
      </w:r>
      <w:r w:rsidRPr="001313E7">
        <w:t>this</w:t>
      </w:r>
      <w:r>
        <w:t xml:space="preserve"> </w:t>
      </w:r>
      <w:r w:rsidRPr="001313E7">
        <w:t>Agreement;</w:t>
      </w:r>
      <w:r>
        <w:t xml:space="preserve"> and </w:t>
      </w:r>
      <w:r w:rsidRPr="001313E7">
        <w:t>(iii)</w:t>
      </w:r>
      <w:r>
        <w:t xml:space="preserve"> </w:t>
      </w:r>
      <w:r w:rsidRPr="001313E7">
        <w:t>provide</w:t>
      </w:r>
      <w:r>
        <w:t xml:space="preserve"> </w:t>
      </w:r>
      <w:r w:rsidRPr="001313E7">
        <w:t>that</w:t>
      </w:r>
      <w:r>
        <w:t xml:space="preserve"> </w:t>
      </w:r>
      <w:r w:rsidRPr="001313E7">
        <w:t>it</w:t>
      </w:r>
      <w:r>
        <w:t xml:space="preserve"> </w:t>
      </w:r>
      <w:r w:rsidRPr="001313E7">
        <w:t>applies</w:t>
      </w:r>
      <w:r>
        <w:t xml:space="preserve"> </w:t>
      </w:r>
      <w:r w:rsidRPr="001313E7">
        <w:t>separately</w:t>
      </w:r>
      <w:r>
        <w:t xml:space="preserve"> </w:t>
      </w:r>
      <w:r w:rsidRPr="001313E7">
        <w:t>to</w:t>
      </w:r>
      <w:r>
        <w:t xml:space="preserve"> </w:t>
      </w:r>
      <w:r w:rsidRPr="001313E7">
        <w:t>each</w:t>
      </w:r>
      <w:r>
        <w:t xml:space="preserve"> </w:t>
      </w:r>
      <w:r w:rsidRPr="001313E7">
        <w:t>insured</w:t>
      </w:r>
      <w:r>
        <w:t xml:space="preserve"> </w:t>
      </w:r>
      <w:r w:rsidRPr="001313E7">
        <w:t>against</w:t>
      </w:r>
      <w:r>
        <w:t xml:space="preserve"> </w:t>
      </w:r>
      <w:r w:rsidRPr="001313E7">
        <w:t>whom</w:t>
      </w:r>
      <w:r>
        <w:t xml:space="preserve"> </w:t>
      </w:r>
      <w:r w:rsidRPr="001313E7">
        <w:t>claim</w:t>
      </w:r>
      <w:r>
        <w:t xml:space="preserve"> </w:t>
      </w:r>
      <w:r w:rsidRPr="001313E7">
        <w:t>is</w:t>
      </w:r>
      <w:r>
        <w:t xml:space="preserve"> </w:t>
      </w:r>
      <w:r w:rsidRPr="001313E7">
        <w:t>made</w:t>
      </w:r>
      <w:r>
        <w:t xml:space="preserve"> </w:t>
      </w:r>
      <w:r w:rsidRPr="001313E7">
        <w:t>or</w:t>
      </w:r>
      <w:r>
        <w:t xml:space="preserve"> </w:t>
      </w:r>
      <w:r w:rsidRPr="001313E7">
        <w:t>suit</w:t>
      </w:r>
      <w:r>
        <w:t xml:space="preserve"> </w:t>
      </w:r>
      <w:r w:rsidRPr="001313E7">
        <w:t>is</w:t>
      </w:r>
      <w:r>
        <w:t xml:space="preserve"> </w:t>
      </w:r>
      <w:r w:rsidRPr="001313E7">
        <w:t>brought</w:t>
      </w:r>
      <w:r>
        <w:t>. I</w:t>
      </w:r>
      <w:r w:rsidRPr="001313E7">
        <w:t>f</w:t>
      </w:r>
      <w:r>
        <w:t xml:space="preserve"> </w:t>
      </w:r>
      <w:r w:rsidRPr="001313E7">
        <w:t>there</w:t>
      </w:r>
      <w:r>
        <w:t xml:space="preserve"> </w:t>
      </w:r>
      <w:r w:rsidRPr="001313E7">
        <w:t>are</w:t>
      </w:r>
      <w:r>
        <w:t xml:space="preserve"> </w:t>
      </w:r>
      <w:r w:rsidRPr="001313E7">
        <w:t>sub</w:t>
      </w:r>
      <w:r>
        <w:t>-</w:t>
      </w:r>
      <w:r w:rsidRPr="001313E7">
        <w:t>limits</w:t>
      </w:r>
      <w:r>
        <w:t xml:space="preserve"> </w:t>
      </w:r>
      <w:r w:rsidRPr="001313E7">
        <w:t>for</w:t>
      </w:r>
      <w:r>
        <w:t xml:space="preserve"> </w:t>
      </w:r>
      <w:r w:rsidRPr="001313E7">
        <w:t>Sexual</w:t>
      </w:r>
      <w:r>
        <w:t xml:space="preserve"> </w:t>
      </w:r>
      <w:r w:rsidRPr="001313E7">
        <w:t>Abuse</w:t>
      </w:r>
      <w:r>
        <w:t xml:space="preserve"> </w:t>
      </w:r>
      <w:r w:rsidRPr="001313E7">
        <w:t>and</w:t>
      </w:r>
      <w:r>
        <w:t xml:space="preserve"> </w:t>
      </w:r>
      <w:r w:rsidRPr="001313E7">
        <w:t>Molestation</w:t>
      </w:r>
      <w:r>
        <w:t xml:space="preserve"> </w:t>
      </w:r>
      <w:r w:rsidRPr="001313E7">
        <w:t>coverage</w:t>
      </w:r>
      <w:r>
        <w:t xml:space="preserve">, </w:t>
      </w:r>
      <w:r w:rsidRPr="001313E7">
        <w:t>they</w:t>
      </w:r>
      <w:r>
        <w:t xml:space="preserve"> </w:t>
      </w:r>
      <w:r w:rsidRPr="001313E7">
        <w:t>must</w:t>
      </w:r>
      <w:r>
        <w:t xml:space="preserve"> </w:t>
      </w:r>
      <w:r w:rsidRPr="001313E7">
        <w:t>be</w:t>
      </w:r>
      <w:r>
        <w:t xml:space="preserve"> </w:t>
      </w:r>
      <w:r w:rsidRPr="001313E7">
        <w:t>listed</w:t>
      </w:r>
      <w:r>
        <w:t xml:space="preserve"> </w:t>
      </w:r>
      <w:r w:rsidRPr="001313E7">
        <w:t>on</w:t>
      </w:r>
      <w:r>
        <w:t xml:space="preserve"> </w:t>
      </w:r>
      <w:r w:rsidRPr="001313E7">
        <w:t>the</w:t>
      </w:r>
      <w:r>
        <w:t xml:space="preserve"> </w:t>
      </w:r>
      <w:r w:rsidRPr="001313E7">
        <w:t>certificate</w:t>
      </w:r>
      <w:r>
        <w:t xml:space="preserve"> </w:t>
      </w:r>
      <w:r w:rsidRPr="001313E7">
        <w:t>and</w:t>
      </w:r>
      <w:r>
        <w:t xml:space="preserve"> </w:t>
      </w:r>
      <w:r w:rsidRPr="001313E7">
        <w:t>must</w:t>
      </w:r>
      <w:r>
        <w:t xml:space="preserve"> </w:t>
      </w:r>
      <w:r w:rsidRPr="001313E7">
        <w:t>meet</w:t>
      </w:r>
      <w:r>
        <w:t xml:space="preserve"> </w:t>
      </w:r>
      <w:r w:rsidRPr="001313E7">
        <w:t>the</w:t>
      </w:r>
      <w:r>
        <w:t xml:space="preserve"> </w:t>
      </w:r>
      <w:r w:rsidRPr="001313E7">
        <w:t>minimum</w:t>
      </w:r>
      <w:r>
        <w:t xml:space="preserve"> </w:t>
      </w:r>
      <w:r w:rsidRPr="001313E7">
        <w:t>requirements</w:t>
      </w:r>
      <w:r>
        <w:t xml:space="preserve"> </w:t>
      </w:r>
      <w:r w:rsidRPr="001313E7">
        <w:t>above</w:t>
      </w:r>
      <w:r>
        <w:t xml:space="preserve">. If the policy is </w:t>
      </w:r>
      <w:r w:rsidRPr="001313E7">
        <w:t>silent</w:t>
      </w:r>
      <w:r>
        <w:t xml:space="preserve"> </w:t>
      </w:r>
      <w:r w:rsidRPr="001313E7">
        <w:t>to</w:t>
      </w:r>
      <w:r>
        <w:t xml:space="preserve"> </w:t>
      </w:r>
      <w:r w:rsidRPr="001313E7">
        <w:t>Sexual</w:t>
      </w:r>
      <w:r>
        <w:t xml:space="preserve"> </w:t>
      </w:r>
      <w:r w:rsidRPr="001313E7">
        <w:t>Abuse</w:t>
      </w:r>
      <w:r>
        <w:t xml:space="preserve"> </w:t>
      </w:r>
      <w:r w:rsidRPr="001313E7">
        <w:t>and</w:t>
      </w:r>
      <w:r>
        <w:t xml:space="preserve"> </w:t>
      </w:r>
      <w:r w:rsidRPr="001313E7">
        <w:t>Molestation</w:t>
      </w:r>
      <w:r>
        <w:t xml:space="preserve"> </w:t>
      </w:r>
      <w:r w:rsidRPr="001313E7">
        <w:t>coverage</w:t>
      </w:r>
      <w:r>
        <w:t xml:space="preserve">, </w:t>
      </w:r>
      <w:r w:rsidRPr="001313E7">
        <w:t>the</w:t>
      </w:r>
      <w:r>
        <w:t xml:space="preserve"> </w:t>
      </w:r>
      <w:r w:rsidRPr="001313E7">
        <w:t>certificate</w:t>
      </w:r>
      <w:r>
        <w:t xml:space="preserve"> </w:t>
      </w:r>
      <w:r w:rsidRPr="001313E7">
        <w:t>must</w:t>
      </w:r>
      <w:r>
        <w:t xml:space="preserve"> </w:t>
      </w:r>
      <w:r w:rsidRPr="001313E7">
        <w:t>state,</w:t>
      </w:r>
      <w:r>
        <w:t xml:space="preserve"> “</w:t>
      </w:r>
      <w:r w:rsidRPr="001313E7">
        <w:t>The</w:t>
      </w:r>
      <w:r>
        <w:t xml:space="preserve"> </w:t>
      </w:r>
      <w:r w:rsidRPr="001313E7">
        <w:t>General</w:t>
      </w:r>
      <w:r>
        <w:t xml:space="preserve"> </w:t>
      </w:r>
      <w:r w:rsidRPr="001313E7">
        <w:t>Liability</w:t>
      </w:r>
      <w:r>
        <w:t xml:space="preserve"> </w:t>
      </w:r>
      <w:r w:rsidRPr="001313E7">
        <w:t>policy</w:t>
      </w:r>
      <w:r>
        <w:t xml:space="preserve"> </w:t>
      </w:r>
      <w:r w:rsidRPr="001313E7">
        <w:t>contains</w:t>
      </w:r>
      <w:r>
        <w:t xml:space="preserve"> </w:t>
      </w:r>
      <w:r w:rsidRPr="001313E7">
        <w:t>no</w:t>
      </w:r>
      <w:r>
        <w:t xml:space="preserve"> </w:t>
      </w:r>
      <w:r w:rsidRPr="001313E7">
        <w:t>exclusions</w:t>
      </w:r>
      <w:r>
        <w:t xml:space="preserve"> </w:t>
      </w:r>
      <w:r w:rsidRPr="001313E7">
        <w:t>or</w:t>
      </w:r>
      <w:r>
        <w:t xml:space="preserve"> </w:t>
      </w:r>
      <w:r w:rsidRPr="001313E7">
        <w:t>sub</w:t>
      </w:r>
      <w:r>
        <w:t>-</w:t>
      </w:r>
      <w:r w:rsidRPr="001313E7">
        <w:t>limits</w:t>
      </w:r>
      <w:r>
        <w:t xml:space="preserve"> </w:t>
      </w:r>
      <w:r w:rsidRPr="001313E7">
        <w:t>for</w:t>
      </w:r>
      <w:r>
        <w:t xml:space="preserve"> </w:t>
      </w:r>
      <w:r w:rsidRPr="001313E7">
        <w:t>Sexual</w:t>
      </w:r>
      <w:r>
        <w:t xml:space="preserve"> </w:t>
      </w:r>
      <w:r w:rsidRPr="001313E7">
        <w:t>Abuse</w:t>
      </w:r>
      <w:r>
        <w:t xml:space="preserve"> </w:t>
      </w:r>
      <w:r w:rsidRPr="001313E7">
        <w:t>or</w:t>
      </w:r>
      <w:r>
        <w:t xml:space="preserve"> </w:t>
      </w:r>
      <w:r w:rsidRPr="001313E7">
        <w:t>Molestation</w:t>
      </w:r>
      <w:r>
        <w:t xml:space="preserve"> </w:t>
      </w:r>
      <w:r w:rsidRPr="001313E7">
        <w:t>coverage</w:t>
      </w:r>
      <w:r>
        <w:t>”</w:t>
      </w:r>
      <w:r w:rsidRPr="001313E7">
        <w:t>;</w:t>
      </w:r>
    </w:p>
    <w:p w14:paraId="231E0274" w14:textId="77777777" w:rsidR="007E62F9" w:rsidRPr="001313E7" w:rsidRDefault="00CB6819" w:rsidP="007E62F9">
      <w:pPr>
        <w:pStyle w:val="StandardL5"/>
      </w:pPr>
      <w:r w:rsidRPr="001313E7">
        <w:t>Errors</w:t>
      </w:r>
      <w:r>
        <w:t xml:space="preserve"> </w:t>
      </w:r>
      <w:r w:rsidRPr="001313E7">
        <w:t>and</w:t>
      </w:r>
      <w:r>
        <w:t xml:space="preserve"> </w:t>
      </w:r>
      <w:r w:rsidRPr="001313E7">
        <w:t>omissions</w:t>
      </w:r>
      <w:r>
        <w:t xml:space="preserve"> </w:t>
      </w:r>
      <w:r w:rsidRPr="001313E7">
        <w:t>insurance/Professional</w:t>
      </w:r>
      <w:r>
        <w:t xml:space="preserve"> </w:t>
      </w:r>
      <w:r w:rsidRPr="001313E7">
        <w:t>liability</w:t>
      </w:r>
      <w:r>
        <w:t xml:space="preserve"> </w:t>
      </w:r>
      <w:r w:rsidRPr="001313E7">
        <w:t>insurance</w:t>
      </w:r>
      <w:r>
        <w:t xml:space="preserve"> </w:t>
      </w:r>
      <w:r w:rsidRPr="001313E7">
        <w:t>covering</w:t>
      </w:r>
      <w:r>
        <w:t xml:space="preserve"> </w:t>
      </w:r>
      <w:r w:rsidRPr="001313E7">
        <w:t>acts,</w:t>
      </w:r>
      <w:r>
        <w:t xml:space="preserve"> </w:t>
      </w:r>
      <w:r w:rsidRPr="001313E7">
        <w:t>errors,</w:t>
      </w:r>
      <w:r>
        <w:t xml:space="preserve"> </w:t>
      </w:r>
      <w:r w:rsidRPr="001313E7">
        <w:t>mistakes,</w:t>
      </w:r>
      <w:r>
        <w:t xml:space="preserve"> </w:t>
      </w:r>
      <w:r w:rsidRPr="001313E7">
        <w:t>omissions</w:t>
      </w:r>
      <w:r>
        <w:t xml:space="preserve"> </w:t>
      </w:r>
      <w:r w:rsidRPr="001313E7">
        <w:t>arising</w:t>
      </w:r>
      <w:r>
        <w:t xml:space="preserve"> </w:t>
      </w:r>
      <w:r w:rsidRPr="001313E7">
        <w:t>out</w:t>
      </w:r>
      <w:r>
        <w:t xml:space="preserve"> </w:t>
      </w:r>
      <w:r w:rsidRPr="001313E7">
        <w:t>of</w:t>
      </w:r>
      <w:r>
        <w:t xml:space="preserve"> </w:t>
      </w:r>
      <w:r w:rsidRPr="001313E7">
        <w:t>the</w:t>
      </w:r>
      <w:r>
        <w:t xml:space="preserve"> </w:t>
      </w:r>
      <w:r w:rsidRPr="001313E7">
        <w:t>Covered</w:t>
      </w:r>
      <w:r>
        <w:t xml:space="preserve"> </w:t>
      </w:r>
      <w:r w:rsidRPr="001313E7">
        <w:t>Services</w:t>
      </w:r>
      <w:r>
        <w:t xml:space="preserve"> </w:t>
      </w:r>
      <w:r w:rsidRPr="001313E7">
        <w:t>performed</w:t>
      </w:r>
      <w:r>
        <w:t xml:space="preserve"> </w:t>
      </w:r>
      <w:r w:rsidRPr="001313E7">
        <w:t>by</w:t>
      </w:r>
      <w:r>
        <w:t xml:space="preserve"> </w:t>
      </w:r>
      <w:r w:rsidRPr="001313E7">
        <w:t>Provider,</w:t>
      </w:r>
      <w:r>
        <w:t xml:space="preserve"> </w:t>
      </w:r>
      <w:r w:rsidRPr="001313E7">
        <w:t>or</w:t>
      </w:r>
      <w:r>
        <w:t xml:space="preserve"> </w:t>
      </w:r>
      <w:r w:rsidRPr="001313E7">
        <w:t>any</w:t>
      </w:r>
      <w:r>
        <w:t xml:space="preserve"> </w:t>
      </w:r>
      <w:r w:rsidRPr="001313E7">
        <w:t>subcontractor,</w:t>
      </w:r>
      <w:r>
        <w:t xml:space="preserve"> </w:t>
      </w:r>
      <w:r w:rsidRPr="001313E7">
        <w:t>driver,</w:t>
      </w:r>
      <w:r>
        <w:t xml:space="preserve"> </w:t>
      </w:r>
      <w:r w:rsidRPr="001313E7">
        <w:t>agent,</w:t>
      </w:r>
      <w:r>
        <w:t xml:space="preserve"> </w:t>
      </w:r>
      <w:r w:rsidRPr="001313E7">
        <w:t>or</w:t>
      </w:r>
      <w:r>
        <w:t xml:space="preserve"> </w:t>
      </w:r>
      <w:r w:rsidRPr="001313E7">
        <w:t>person</w:t>
      </w:r>
      <w:r>
        <w:t xml:space="preserve"> </w:t>
      </w:r>
      <w:r w:rsidRPr="001313E7">
        <w:t>employed</w:t>
      </w:r>
      <w:r>
        <w:t xml:space="preserve"> </w:t>
      </w:r>
      <w:r w:rsidRPr="001313E7">
        <w:t>by</w:t>
      </w:r>
      <w:r>
        <w:t xml:space="preserve"> </w:t>
      </w:r>
      <w:r w:rsidRPr="001313E7">
        <w:t>Provider</w:t>
      </w:r>
      <w:r>
        <w:t xml:space="preserve"> </w:t>
      </w:r>
      <w:r w:rsidRPr="001313E7">
        <w:t>each</w:t>
      </w:r>
      <w:r>
        <w:t xml:space="preserve"> </w:t>
      </w:r>
      <w:r w:rsidRPr="001313E7">
        <w:t>in</w:t>
      </w:r>
      <w:r>
        <w:t xml:space="preserve"> </w:t>
      </w:r>
      <w:r w:rsidRPr="001313E7">
        <w:t>the</w:t>
      </w:r>
      <w:r>
        <w:t xml:space="preserve"> </w:t>
      </w:r>
      <w:r w:rsidRPr="001313E7">
        <w:t>minimum</w:t>
      </w:r>
      <w:r>
        <w:t xml:space="preserve"> </w:t>
      </w:r>
      <w:r w:rsidRPr="001313E7">
        <w:t>amount</w:t>
      </w:r>
      <w:r>
        <w:t xml:space="preserve"> </w:t>
      </w:r>
      <w:r w:rsidRPr="001313E7">
        <w:t>of</w:t>
      </w:r>
      <w:r>
        <w:t xml:space="preserve"> </w:t>
      </w:r>
      <w:r w:rsidRPr="001313E7">
        <w:t>one</w:t>
      </w:r>
      <w:r>
        <w:t xml:space="preserve"> </w:t>
      </w:r>
      <w:r w:rsidRPr="001313E7">
        <w:t>million</w:t>
      </w:r>
      <w:r>
        <w:t xml:space="preserve"> </w:t>
      </w:r>
      <w:r w:rsidRPr="001313E7">
        <w:t>dollars</w:t>
      </w:r>
      <w:r>
        <w:t xml:space="preserve"> </w:t>
      </w:r>
      <w:r w:rsidRPr="001313E7">
        <w:t>($1,000,000)</w:t>
      </w:r>
      <w:r>
        <w:t xml:space="preserve"> </w:t>
      </w:r>
      <w:r w:rsidRPr="001313E7">
        <w:t>per</w:t>
      </w:r>
      <w:r>
        <w:t xml:space="preserve"> </w:t>
      </w:r>
      <w:r w:rsidRPr="001313E7">
        <w:t>occurrence</w:t>
      </w:r>
      <w:r>
        <w:t xml:space="preserve"> </w:t>
      </w:r>
      <w:r w:rsidRPr="001313E7">
        <w:t>and</w:t>
      </w:r>
      <w:r>
        <w:t xml:space="preserve"> </w:t>
      </w:r>
      <w:r w:rsidRPr="001313E7">
        <w:t>two</w:t>
      </w:r>
      <w:r>
        <w:t xml:space="preserve"> </w:t>
      </w:r>
      <w:r w:rsidRPr="001313E7">
        <w:t>million</w:t>
      </w:r>
      <w:r>
        <w:t xml:space="preserve"> </w:t>
      </w:r>
      <w:r w:rsidRPr="001313E7">
        <w:t>dollars</w:t>
      </w:r>
      <w:r>
        <w:t xml:space="preserve"> </w:t>
      </w:r>
      <w:r w:rsidRPr="001313E7">
        <w:t>($2,000,000)</w:t>
      </w:r>
      <w:r>
        <w:t xml:space="preserve"> </w:t>
      </w:r>
      <w:r w:rsidRPr="001313E7">
        <w:t>annual</w:t>
      </w:r>
      <w:r>
        <w:t xml:space="preserve"> </w:t>
      </w:r>
      <w:r w:rsidRPr="001313E7">
        <w:t>aggregate;</w:t>
      </w:r>
    </w:p>
    <w:p w14:paraId="5150F2FB" w14:textId="77777777" w:rsidR="007E62F9" w:rsidRPr="001313E7" w:rsidRDefault="00CB6819" w:rsidP="007E62F9">
      <w:pPr>
        <w:pStyle w:val="StandardL5"/>
      </w:pPr>
      <w:r w:rsidRPr="001313E7">
        <w:t>Umbrella/Excess</w:t>
      </w:r>
      <w:r>
        <w:t xml:space="preserve"> </w:t>
      </w:r>
      <w:r w:rsidRPr="001313E7">
        <w:t>liability</w:t>
      </w:r>
      <w:r>
        <w:t xml:space="preserve"> </w:t>
      </w:r>
      <w:r w:rsidRPr="001313E7">
        <w:t>insurance</w:t>
      </w:r>
      <w:r>
        <w:t xml:space="preserve"> </w:t>
      </w:r>
      <w:r w:rsidRPr="001313E7">
        <w:t>with</w:t>
      </w:r>
      <w:r>
        <w:t xml:space="preserve"> </w:t>
      </w:r>
      <w:r w:rsidRPr="001313E7">
        <w:t>a</w:t>
      </w:r>
      <w:r>
        <w:t xml:space="preserve"> </w:t>
      </w:r>
      <w:r w:rsidRPr="001313E7">
        <w:t>limit</w:t>
      </w:r>
      <w:r>
        <w:t xml:space="preserve"> </w:t>
      </w:r>
      <w:r w:rsidRPr="001313E7">
        <w:t>of</w:t>
      </w:r>
      <w:r>
        <w:t xml:space="preserve"> </w:t>
      </w:r>
      <w:r w:rsidRPr="001313E7">
        <w:t>liability</w:t>
      </w:r>
      <w:r>
        <w:t xml:space="preserve"> </w:t>
      </w:r>
      <w:r w:rsidRPr="001313E7">
        <w:t>not</w:t>
      </w:r>
      <w:r>
        <w:t xml:space="preserve"> </w:t>
      </w:r>
      <w:r w:rsidRPr="001313E7">
        <w:t>less</w:t>
      </w:r>
      <w:r>
        <w:t xml:space="preserve"> </w:t>
      </w:r>
      <w:r w:rsidRPr="001313E7">
        <w:t>than</w:t>
      </w:r>
      <w:r>
        <w:t xml:space="preserve"> </w:t>
      </w:r>
      <w:r w:rsidRPr="001313E7">
        <w:t>five</w:t>
      </w:r>
      <w:r>
        <w:t xml:space="preserve"> </w:t>
      </w:r>
      <w:r w:rsidRPr="001313E7">
        <w:t>million</w:t>
      </w:r>
      <w:r>
        <w:t xml:space="preserve"> </w:t>
      </w:r>
      <w:r w:rsidRPr="001313E7">
        <w:t>dollars</w:t>
      </w:r>
      <w:r>
        <w:t xml:space="preserve"> </w:t>
      </w:r>
      <w:r w:rsidRPr="001313E7">
        <w:t>($5,000,000)</w:t>
      </w:r>
      <w:r>
        <w:t xml:space="preserve"> </w:t>
      </w:r>
      <w:r w:rsidRPr="001313E7">
        <w:t>each</w:t>
      </w:r>
      <w:r>
        <w:t xml:space="preserve"> </w:t>
      </w:r>
      <w:r w:rsidRPr="001313E7">
        <w:t>occurrence</w:t>
      </w:r>
      <w:r>
        <w:t xml:space="preserve"> </w:t>
      </w:r>
      <w:r w:rsidRPr="001313E7">
        <w:t>and</w:t>
      </w:r>
      <w:r>
        <w:t xml:space="preserve"> </w:t>
      </w:r>
      <w:r w:rsidRPr="001313E7">
        <w:t>annual</w:t>
      </w:r>
      <w:r>
        <w:t xml:space="preserve"> </w:t>
      </w:r>
      <w:r w:rsidRPr="001313E7">
        <w:t>aggregate;</w:t>
      </w:r>
    </w:p>
    <w:p w14:paraId="29867508" w14:textId="77777777" w:rsidR="007E62F9" w:rsidRPr="001313E7" w:rsidRDefault="00CB6819" w:rsidP="007E62F9">
      <w:pPr>
        <w:pStyle w:val="StandardL5"/>
      </w:pPr>
      <w:r w:rsidRPr="001313E7">
        <w:t>Workers</w:t>
      </w:r>
      <w:r>
        <w:t xml:space="preserve">’ </w:t>
      </w:r>
      <w:r w:rsidRPr="001313E7">
        <w:t>Compensation</w:t>
      </w:r>
      <w:r>
        <w:t xml:space="preserve"> </w:t>
      </w:r>
      <w:r w:rsidRPr="001313E7">
        <w:t>maintained</w:t>
      </w:r>
      <w:r>
        <w:t xml:space="preserve"> </w:t>
      </w:r>
      <w:r w:rsidRPr="001313E7">
        <w:t>by</w:t>
      </w:r>
      <w:r>
        <w:t xml:space="preserve"> </w:t>
      </w:r>
      <w:r w:rsidRPr="001313E7">
        <w:t>Provider</w:t>
      </w:r>
      <w:r>
        <w:t xml:space="preserve"> </w:t>
      </w:r>
      <w:r w:rsidRPr="001313E7">
        <w:t>for</w:t>
      </w:r>
      <w:r>
        <w:t xml:space="preserve"> </w:t>
      </w:r>
      <w:r w:rsidRPr="001313E7">
        <w:t>the</w:t>
      </w:r>
      <w:r>
        <w:t xml:space="preserve"> </w:t>
      </w:r>
      <w:r w:rsidRPr="001313E7">
        <w:t>benefit</w:t>
      </w:r>
      <w:r>
        <w:t xml:space="preserve"> </w:t>
      </w:r>
      <w:r w:rsidRPr="001313E7">
        <w:t>of</w:t>
      </w:r>
      <w:r>
        <w:t xml:space="preserve"> </w:t>
      </w:r>
      <w:r w:rsidRPr="001313E7">
        <w:t>Health</w:t>
      </w:r>
      <w:r>
        <w:t xml:space="preserve"> </w:t>
      </w:r>
      <w:r w:rsidRPr="001313E7">
        <w:t>Plan</w:t>
      </w:r>
      <w:r>
        <w:t xml:space="preserve"> </w:t>
      </w:r>
      <w:r w:rsidRPr="001313E7">
        <w:t>with</w:t>
      </w:r>
      <w:r>
        <w:t xml:space="preserve"> </w:t>
      </w:r>
      <w:r w:rsidRPr="001313E7">
        <w:t>coverage</w:t>
      </w:r>
      <w:r>
        <w:t xml:space="preserve"> </w:t>
      </w:r>
      <w:r w:rsidRPr="001313E7">
        <w:t>in</w:t>
      </w:r>
      <w:r>
        <w:t xml:space="preserve"> </w:t>
      </w:r>
      <w:r w:rsidRPr="001313E7">
        <w:t>an</w:t>
      </w:r>
      <w:r>
        <w:t xml:space="preserve"> </w:t>
      </w:r>
      <w:r w:rsidRPr="001313E7">
        <w:t>amount</w:t>
      </w:r>
      <w:r>
        <w:t xml:space="preserve"> </w:t>
      </w:r>
      <w:r w:rsidRPr="001313E7">
        <w:t>required</w:t>
      </w:r>
      <w:r>
        <w:t xml:space="preserve"> </w:t>
      </w:r>
      <w:r w:rsidRPr="001313E7">
        <w:t>by</w:t>
      </w:r>
      <w:r>
        <w:t xml:space="preserve"> </w:t>
      </w:r>
      <w:r w:rsidRPr="001313E7">
        <w:t>applicable</w:t>
      </w:r>
      <w:r>
        <w:t xml:space="preserve"> </w:t>
      </w:r>
      <w:r w:rsidRPr="001313E7">
        <w:t>law</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S</w:t>
      </w:r>
      <w:r w:rsidRPr="001313E7">
        <w:t>ection</w:t>
      </w:r>
      <w:r>
        <w:t xml:space="preserve"> </w:t>
      </w:r>
      <w:r w:rsidRPr="001313E7">
        <w:t>3602(d)</w:t>
      </w:r>
      <w:r>
        <w:t xml:space="preserve"> </w:t>
      </w:r>
      <w:r w:rsidRPr="001313E7">
        <w:t>of</w:t>
      </w:r>
      <w:r>
        <w:t xml:space="preserve"> </w:t>
      </w:r>
      <w:r w:rsidRPr="001313E7">
        <w:t>the</w:t>
      </w:r>
      <w:r>
        <w:t xml:space="preserve"> </w:t>
      </w:r>
      <w:r w:rsidRPr="001313E7">
        <w:t>California</w:t>
      </w:r>
      <w:r>
        <w:t xml:space="preserve"> </w:t>
      </w:r>
      <w:r w:rsidRPr="001313E7">
        <w:t>Labor</w:t>
      </w:r>
      <w:r>
        <w:t xml:space="preserve"> </w:t>
      </w:r>
      <w:r w:rsidRPr="001313E7">
        <w:t>Code)</w:t>
      </w:r>
      <w:r>
        <w:t xml:space="preserve"> </w:t>
      </w:r>
      <w:r w:rsidRPr="001313E7">
        <w:t>with</w:t>
      </w:r>
      <w:r>
        <w:t xml:space="preserve"> </w:t>
      </w:r>
      <w:r w:rsidRPr="001313E7">
        <w:t>Employers</w:t>
      </w:r>
      <w:r>
        <w:t xml:space="preserve">’ </w:t>
      </w:r>
      <w:r w:rsidRPr="001313E7">
        <w:t>Liability</w:t>
      </w:r>
      <w:r>
        <w:t xml:space="preserve"> </w:t>
      </w:r>
      <w:r w:rsidRPr="001313E7">
        <w:t>Limits</w:t>
      </w:r>
      <w:r>
        <w:t xml:space="preserve"> </w:t>
      </w:r>
      <w:r w:rsidRPr="001313E7">
        <w:t>but</w:t>
      </w:r>
      <w:r>
        <w:t xml:space="preserve"> </w:t>
      </w:r>
      <w:r w:rsidRPr="001313E7">
        <w:t>in</w:t>
      </w:r>
      <w:r>
        <w:t xml:space="preserve"> </w:t>
      </w:r>
      <w:r w:rsidRPr="001313E7">
        <w:t>no</w:t>
      </w:r>
      <w:r>
        <w:t xml:space="preserve"> </w:t>
      </w:r>
      <w:r w:rsidRPr="001313E7">
        <w:t>event,</w:t>
      </w:r>
      <w:r>
        <w:t xml:space="preserve"> </w:t>
      </w:r>
      <w:r w:rsidRPr="001313E7">
        <w:t>not</w:t>
      </w:r>
      <w:r>
        <w:t xml:space="preserve"> </w:t>
      </w:r>
      <w:r w:rsidRPr="001313E7">
        <w:t>less</w:t>
      </w:r>
      <w:r>
        <w:t xml:space="preserve"> </w:t>
      </w:r>
      <w:r w:rsidRPr="001313E7">
        <w:t>than</w:t>
      </w:r>
      <w:r>
        <w:t xml:space="preserve"> </w:t>
      </w:r>
      <w:r w:rsidRPr="001313E7">
        <w:t>one</w:t>
      </w:r>
      <w:r>
        <w:t xml:space="preserve"> </w:t>
      </w:r>
      <w:r w:rsidRPr="001313E7">
        <w:t>million</w:t>
      </w:r>
      <w:r>
        <w:t xml:space="preserve"> </w:t>
      </w:r>
      <w:r w:rsidRPr="001313E7">
        <w:t>dollar</w:t>
      </w:r>
      <w:r>
        <w:t xml:space="preserve">s ($1,000,000) per incident; </w:t>
      </w:r>
    </w:p>
    <w:p w14:paraId="26447253" w14:textId="77777777" w:rsidR="007E62F9" w:rsidRDefault="00CB6819" w:rsidP="007E62F9">
      <w:pPr>
        <w:pStyle w:val="StandardL5"/>
      </w:pPr>
      <w:r w:rsidRPr="001313E7">
        <w:t>Automobile</w:t>
      </w:r>
      <w:r>
        <w:t xml:space="preserve"> </w:t>
      </w:r>
      <w:r w:rsidRPr="001313E7">
        <w:t>bodily</w:t>
      </w:r>
      <w:r>
        <w:t xml:space="preserve"> </w:t>
      </w:r>
      <w:r w:rsidRPr="001313E7">
        <w:t>injury</w:t>
      </w:r>
      <w:r>
        <w:t xml:space="preserve"> </w:t>
      </w:r>
      <w:r w:rsidRPr="001313E7">
        <w:t>and</w:t>
      </w:r>
      <w:r>
        <w:t xml:space="preserve"> </w:t>
      </w:r>
      <w:r w:rsidRPr="001313E7">
        <w:t>property</w:t>
      </w:r>
      <w:r>
        <w:t xml:space="preserve"> </w:t>
      </w:r>
      <w:r w:rsidRPr="001313E7">
        <w:t>damage</w:t>
      </w:r>
      <w:r>
        <w:t xml:space="preserve"> </w:t>
      </w:r>
      <w:r w:rsidRPr="001313E7">
        <w:t>liability</w:t>
      </w:r>
      <w:r>
        <w:t xml:space="preserve"> </w:t>
      </w:r>
      <w:r w:rsidRPr="001313E7">
        <w:t>insurance</w:t>
      </w:r>
      <w:r>
        <w:t xml:space="preserve"> </w:t>
      </w:r>
      <w:r w:rsidRPr="001313E7">
        <w:t>covering</w:t>
      </w:r>
      <w:r>
        <w:t xml:space="preserve"> </w:t>
      </w:r>
      <w:r w:rsidRPr="001313E7">
        <w:t>owned,</w:t>
      </w:r>
      <w:r>
        <w:t xml:space="preserve"> </w:t>
      </w:r>
      <w:r w:rsidRPr="001313E7">
        <w:t>non-owned</w:t>
      </w:r>
      <w:r>
        <w:t xml:space="preserve">, </w:t>
      </w:r>
      <w:r w:rsidRPr="001313E7">
        <w:t>and</w:t>
      </w:r>
      <w:r>
        <w:t xml:space="preserve"> </w:t>
      </w:r>
      <w:r w:rsidRPr="001313E7">
        <w:t>hired</w:t>
      </w:r>
      <w:r>
        <w:t xml:space="preserve"> </w:t>
      </w:r>
      <w:r w:rsidRPr="001313E7">
        <w:t>automobiles</w:t>
      </w:r>
      <w:r>
        <w:t xml:space="preserve"> </w:t>
      </w:r>
      <w:r w:rsidRPr="001313E7">
        <w:t>or</w:t>
      </w:r>
      <w:r>
        <w:t xml:space="preserve"> </w:t>
      </w:r>
      <w:r w:rsidRPr="001313E7">
        <w:t>Medical</w:t>
      </w:r>
      <w:r>
        <w:t xml:space="preserve"> </w:t>
      </w:r>
      <w:r w:rsidRPr="001313E7">
        <w:t>Transportation</w:t>
      </w:r>
      <w:r>
        <w:t xml:space="preserve"> </w:t>
      </w:r>
      <w:r w:rsidRPr="001313E7">
        <w:t>vehicles,</w:t>
      </w:r>
      <w:r>
        <w:t xml:space="preserve"> </w:t>
      </w:r>
      <w:r w:rsidRPr="001313E7">
        <w:t>the</w:t>
      </w:r>
      <w:r>
        <w:t xml:space="preserve"> </w:t>
      </w:r>
      <w:r w:rsidRPr="001313E7">
        <w:t>limits</w:t>
      </w:r>
      <w:r>
        <w:t xml:space="preserve"> </w:t>
      </w:r>
      <w:r w:rsidRPr="001313E7">
        <w:t>of</w:t>
      </w:r>
      <w:r>
        <w:t xml:space="preserve"> </w:t>
      </w:r>
      <w:r w:rsidRPr="001313E7">
        <w:t>which</w:t>
      </w:r>
      <w:r>
        <w:t xml:space="preserve"> </w:t>
      </w:r>
      <w:r w:rsidRPr="001313E7">
        <w:t>shall</w:t>
      </w:r>
      <w:r>
        <w:t xml:space="preserve"> </w:t>
      </w:r>
      <w:r w:rsidRPr="001313E7">
        <w:t>not</w:t>
      </w:r>
      <w:r>
        <w:t xml:space="preserve"> </w:t>
      </w:r>
      <w:r w:rsidRPr="001313E7">
        <w:t>be</w:t>
      </w:r>
      <w:r>
        <w:t xml:space="preserve"> </w:t>
      </w:r>
      <w:r w:rsidRPr="001313E7">
        <w:t>less</w:t>
      </w:r>
      <w:r>
        <w:t xml:space="preserve"> </w:t>
      </w:r>
      <w:r w:rsidRPr="001313E7">
        <w:t>than</w:t>
      </w:r>
      <w:r>
        <w:t xml:space="preserve"> </w:t>
      </w:r>
      <w:r w:rsidRPr="001313E7">
        <w:t>one</w:t>
      </w:r>
      <w:r>
        <w:t xml:space="preserve"> </w:t>
      </w:r>
      <w:r w:rsidRPr="001313E7">
        <w:t>million</w:t>
      </w:r>
      <w:r>
        <w:t xml:space="preserve"> </w:t>
      </w:r>
      <w:r w:rsidRPr="001313E7">
        <w:t>dollars</w:t>
      </w:r>
      <w:r>
        <w:t xml:space="preserve"> </w:t>
      </w:r>
      <w:r w:rsidRPr="001313E7">
        <w:t>($1,000,000)</w:t>
      </w:r>
      <w:r>
        <w:t xml:space="preserve"> </w:t>
      </w:r>
      <w:r w:rsidRPr="001313E7">
        <w:t>combi</w:t>
      </w:r>
      <w:r>
        <w:t xml:space="preserve">ned single limit per occurrence; and </w:t>
      </w:r>
    </w:p>
    <w:p w14:paraId="2AE29965" w14:textId="77777777" w:rsidR="007E62F9" w:rsidRPr="00610C34" w:rsidRDefault="00CB6819" w:rsidP="007E62F9">
      <w:pPr>
        <w:pStyle w:val="StandardL5"/>
      </w:pPr>
      <w:r w:rsidRPr="00610C34">
        <w:rPr>
          <w:rFonts w:cs="Arial"/>
          <w:szCs w:val="19"/>
        </w:rPr>
        <w:t>Privacy</w:t>
      </w:r>
      <w:r>
        <w:rPr>
          <w:rFonts w:cs="Arial"/>
          <w:szCs w:val="19"/>
        </w:rPr>
        <w:t xml:space="preserve"> </w:t>
      </w:r>
      <w:r w:rsidRPr="00610C34">
        <w:rPr>
          <w:rFonts w:cs="Arial"/>
          <w:szCs w:val="19"/>
        </w:rPr>
        <w:t>Liability</w:t>
      </w:r>
      <w:r>
        <w:rPr>
          <w:rFonts w:cs="Arial"/>
          <w:szCs w:val="19"/>
        </w:rPr>
        <w:t xml:space="preserve"> </w:t>
      </w:r>
      <w:r w:rsidRPr="00610C34">
        <w:rPr>
          <w:rFonts w:cs="Arial"/>
          <w:szCs w:val="19"/>
        </w:rPr>
        <w:t>and</w:t>
      </w:r>
      <w:r>
        <w:rPr>
          <w:rFonts w:cs="Arial"/>
          <w:szCs w:val="19"/>
        </w:rPr>
        <w:t xml:space="preserve"> </w:t>
      </w:r>
      <w:r w:rsidRPr="00610C34">
        <w:rPr>
          <w:rFonts w:cs="Arial"/>
          <w:szCs w:val="19"/>
        </w:rPr>
        <w:t>Network</w:t>
      </w:r>
      <w:r>
        <w:rPr>
          <w:rFonts w:cs="Arial"/>
          <w:szCs w:val="19"/>
        </w:rPr>
        <w:t xml:space="preserve"> </w:t>
      </w:r>
      <w:r w:rsidRPr="00610C34">
        <w:rPr>
          <w:rFonts w:cs="Arial"/>
          <w:szCs w:val="19"/>
        </w:rPr>
        <w:t>Security</w:t>
      </w:r>
      <w:r>
        <w:rPr>
          <w:rFonts w:cs="Arial"/>
          <w:szCs w:val="19"/>
        </w:rPr>
        <w:t xml:space="preserve"> </w:t>
      </w:r>
      <w:r w:rsidRPr="00610C34">
        <w:rPr>
          <w:rFonts w:cs="Arial"/>
          <w:szCs w:val="19"/>
        </w:rPr>
        <w:t>Insurance</w:t>
      </w:r>
      <w:r>
        <w:rPr>
          <w:rFonts w:cs="Arial"/>
          <w:szCs w:val="19"/>
        </w:rPr>
        <w:t xml:space="preserve"> with coverage to include data breaches, security incidents, hacks, and ransomware attacks against Provider in amounts of no less than one million dollars (</w:t>
      </w:r>
      <w:r w:rsidRPr="00610C34">
        <w:rPr>
          <w:rFonts w:cs="Arial"/>
          <w:szCs w:val="19"/>
        </w:rPr>
        <w:t>$1,000,000</w:t>
      </w:r>
      <w:r>
        <w:rPr>
          <w:rFonts w:cs="Arial"/>
          <w:szCs w:val="19"/>
        </w:rPr>
        <w:t xml:space="preserve">) </w:t>
      </w:r>
      <w:r w:rsidRPr="00610C34">
        <w:rPr>
          <w:rFonts w:cs="Arial"/>
          <w:szCs w:val="19"/>
        </w:rPr>
        <w:t>per</w:t>
      </w:r>
      <w:r>
        <w:rPr>
          <w:rFonts w:cs="Arial"/>
          <w:szCs w:val="19"/>
        </w:rPr>
        <w:t xml:space="preserve"> occurrence and five million dollars (</w:t>
      </w:r>
      <w:r w:rsidRPr="00610C34">
        <w:rPr>
          <w:rFonts w:cs="Arial"/>
          <w:szCs w:val="19"/>
        </w:rPr>
        <w:t>$5,000,000</w:t>
      </w:r>
      <w:r>
        <w:rPr>
          <w:rFonts w:cs="Arial"/>
          <w:szCs w:val="19"/>
        </w:rPr>
        <w:t xml:space="preserve">) in the </w:t>
      </w:r>
      <w:r w:rsidRPr="00610C34">
        <w:rPr>
          <w:rFonts w:cs="Arial"/>
          <w:szCs w:val="19"/>
        </w:rPr>
        <w:t>aggregate.</w:t>
      </w:r>
      <w:r>
        <w:rPr>
          <w:rFonts w:cs="Arial"/>
          <w:szCs w:val="19"/>
        </w:rPr>
        <w:t xml:space="preserve"> </w:t>
      </w:r>
    </w:p>
    <w:p w14:paraId="522376DB" w14:textId="77777777" w:rsidR="007E62F9" w:rsidRPr="001313E7" w:rsidRDefault="00CB6819" w:rsidP="00CB6504">
      <w:pPr>
        <w:pStyle w:val="StandardL4"/>
        <w:ind w:left="0" w:firstLine="3600"/>
      </w:pPr>
      <w:r w:rsidRPr="001313E7">
        <w:rPr>
          <w:b/>
        </w:rPr>
        <w:t>Subcontractor</w:t>
      </w:r>
      <w:r>
        <w:rPr>
          <w:b/>
        </w:rPr>
        <w:t xml:space="preserve"> </w:t>
      </w:r>
      <w:r w:rsidRPr="001313E7">
        <w:rPr>
          <w:b/>
        </w:rPr>
        <w:t>Coverage.</w:t>
      </w:r>
      <w:r>
        <w:rPr>
          <w:b/>
        </w:rPr>
        <w:t xml:space="preserve"> </w:t>
      </w:r>
      <w:r w:rsidRPr="001313E7">
        <w:t>Provider</w:t>
      </w:r>
      <w:r>
        <w:t xml:space="preserve"> </w:t>
      </w:r>
      <w:r w:rsidRPr="001313E7">
        <w:t>shall</w:t>
      </w:r>
      <w:r>
        <w:t xml:space="preserve"> </w:t>
      </w:r>
      <w:r w:rsidRPr="001313E7">
        <w:t>require</w:t>
      </w:r>
      <w:r>
        <w:t xml:space="preserve"> </w:t>
      </w:r>
      <w:r w:rsidRPr="001313E7">
        <w:t>that</w:t>
      </w:r>
      <w:r>
        <w:t xml:space="preserve"> </w:t>
      </w:r>
      <w:r w:rsidRPr="001313E7">
        <w:t>its</w:t>
      </w:r>
      <w:r>
        <w:t xml:space="preserve"> </w:t>
      </w:r>
      <w:r w:rsidRPr="001313E7">
        <w:t>subcontractors</w:t>
      </w:r>
      <w:r>
        <w:t xml:space="preserve"> </w:t>
      </w:r>
      <w:r w:rsidRPr="001313E7">
        <w:t>and</w:t>
      </w:r>
      <w:r>
        <w:t xml:space="preserve"> </w:t>
      </w:r>
      <w:r w:rsidRPr="001313E7">
        <w:t>Medical</w:t>
      </w:r>
      <w:r>
        <w:t xml:space="preserve"> </w:t>
      </w:r>
      <w:r w:rsidRPr="001313E7">
        <w:t>Transportation</w:t>
      </w:r>
      <w:r>
        <w:t xml:space="preserve"> </w:t>
      </w:r>
      <w:r w:rsidRPr="001313E7">
        <w:t>drivers</w:t>
      </w:r>
      <w:r>
        <w:t xml:space="preserve"> </w:t>
      </w:r>
      <w:r w:rsidRPr="001313E7">
        <w:t>maintain,</w:t>
      </w:r>
      <w:r>
        <w:t xml:space="preserve"> </w:t>
      </w:r>
      <w:r w:rsidRPr="001313E7">
        <w:t>at</w:t>
      </w:r>
      <w:r>
        <w:t xml:space="preserve"> </w:t>
      </w:r>
      <w:r w:rsidRPr="001313E7">
        <w:t>their</w:t>
      </w:r>
      <w:r>
        <w:t xml:space="preserve"> </w:t>
      </w:r>
      <w:r w:rsidRPr="001313E7">
        <w:t>expense,</w:t>
      </w:r>
      <w:r>
        <w:t xml:space="preserve"> </w:t>
      </w:r>
      <w:r w:rsidRPr="001313E7">
        <w:t>automobile</w:t>
      </w:r>
      <w:r>
        <w:t xml:space="preserve"> </w:t>
      </w:r>
      <w:r w:rsidRPr="001313E7">
        <w:t>bodily</w:t>
      </w:r>
      <w:r>
        <w:t xml:space="preserve"> </w:t>
      </w:r>
      <w:r w:rsidRPr="001313E7">
        <w:t>injury</w:t>
      </w:r>
      <w:r>
        <w:t xml:space="preserve"> </w:t>
      </w:r>
      <w:r w:rsidRPr="001313E7">
        <w:t>and</w:t>
      </w:r>
      <w:r>
        <w:t xml:space="preserve"> </w:t>
      </w:r>
      <w:r w:rsidRPr="001313E7">
        <w:t>property</w:t>
      </w:r>
      <w:r>
        <w:t xml:space="preserve"> </w:t>
      </w:r>
      <w:r w:rsidRPr="001313E7">
        <w:t>damage</w:t>
      </w:r>
      <w:r>
        <w:t xml:space="preserve"> </w:t>
      </w:r>
      <w:r w:rsidRPr="001313E7">
        <w:t>liability</w:t>
      </w:r>
      <w:r>
        <w:t xml:space="preserve"> </w:t>
      </w:r>
      <w:r w:rsidRPr="001313E7">
        <w:t>insurance</w:t>
      </w:r>
      <w:r>
        <w:t xml:space="preserve"> </w:t>
      </w:r>
      <w:r w:rsidRPr="001313E7">
        <w:t>covering</w:t>
      </w:r>
      <w:r>
        <w:t xml:space="preserve"> </w:t>
      </w:r>
      <w:r w:rsidRPr="001313E7">
        <w:t>owned,</w:t>
      </w:r>
      <w:r>
        <w:t xml:space="preserve"> </w:t>
      </w:r>
      <w:r w:rsidRPr="001313E7">
        <w:t>non-owned</w:t>
      </w:r>
      <w:r>
        <w:t xml:space="preserve">, </w:t>
      </w:r>
      <w:r w:rsidRPr="001313E7">
        <w:t>and</w:t>
      </w:r>
      <w:r>
        <w:t xml:space="preserve"> </w:t>
      </w:r>
      <w:r w:rsidRPr="001313E7">
        <w:t>hired</w:t>
      </w:r>
      <w:r>
        <w:t xml:space="preserve"> </w:t>
      </w:r>
      <w:r w:rsidRPr="001313E7">
        <w:t>automobiles</w:t>
      </w:r>
      <w:r>
        <w:t xml:space="preserve"> </w:t>
      </w:r>
      <w:r w:rsidRPr="001313E7">
        <w:t>or</w:t>
      </w:r>
      <w:r>
        <w:t xml:space="preserve"> </w:t>
      </w:r>
      <w:r w:rsidRPr="001313E7">
        <w:t>Medical</w:t>
      </w:r>
      <w:r>
        <w:t xml:space="preserve"> </w:t>
      </w:r>
      <w:r w:rsidRPr="001313E7">
        <w:t>Transportation</w:t>
      </w:r>
      <w:r>
        <w:t xml:space="preserve"> </w:t>
      </w:r>
      <w:r w:rsidRPr="001313E7">
        <w:t>vehicles,</w:t>
      </w:r>
      <w:r>
        <w:t xml:space="preserve"> </w:t>
      </w:r>
      <w:r w:rsidRPr="001313E7">
        <w:t>the</w:t>
      </w:r>
      <w:r>
        <w:t xml:space="preserve"> </w:t>
      </w:r>
      <w:r w:rsidRPr="001313E7">
        <w:t>limits</w:t>
      </w:r>
      <w:r>
        <w:t xml:space="preserve"> </w:t>
      </w:r>
      <w:r w:rsidRPr="001313E7">
        <w:t>of</w:t>
      </w:r>
      <w:r>
        <w:t xml:space="preserve"> </w:t>
      </w:r>
      <w:r w:rsidRPr="001313E7">
        <w:t>which</w:t>
      </w:r>
      <w:r>
        <w:t xml:space="preserve"> </w:t>
      </w:r>
      <w:r w:rsidRPr="001313E7">
        <w:t>shall</w:t>
      </w:r>
      <w:r>
        <w:t xml:space="preserve"> </w:t>
      </w:r>
      <w:r w:rsidRPr="001313E7">
        <w:t>not</w:t>
      </w:r>
      <w:r>
        <w:t xml:space="preserve"> </w:t>
      </w:r>
      <w:r w:rsidRPr="001313E7">
        <w:t>be</w:t>
      </w:r>
      <w:r>
        <w:t xml:space="preserve"> </w:t>
      </w:r>
      <w:r w:rsidRPr="001313E7">
        <w:t>less</w:t>
      </w:r>
      <w:r>
        <w:t xml:space="preserve"> </w:t>
      </w:r>
      <w:r w:rsidRPr="001313E7">
        <w:t>than</w:t>
      </w:r>
      <w:r>
        <w:t xml:space="preserve"> </w:t>
      </w:r>
      <w:r w:rsidRPr="001313E7">
        <w:t>one</w:t>
      </w:r>
      <w:r>
        <w:t xml:space="preserve"> </w:t>
      </w:r>
      <w:r w:rsidRPr="001313E7">
        <w:t>million</w:t>
      </w:r>
      <w:r>
        <w:t xml:space="preserve"> </w:t>
      </w:r>
      <w:r w:rsidRPr="001313E7">
        <w:t>($1,000,000)</w:t>
      </w:r>
      <w:r>
        <w:t xml:space="preserve"> </w:t>
      </w:r>
      <w:r w:rsidRPr="001313E7">
        <w:t>combined</w:t>
      </w:r>
      <w:r>
        <w:t xml:space="preserve"> </w:t>
      </w:r>
      <w:r w:rsidRPr="001313E7">
        <w:t>single</w:t>
      </w:r>
      <w:r>
        <w:t xml:space="preserve"> </w:t>
      </w:r>
      <w:r w:rsidRPr="001313E7">
        <w:t>limit</w:t>
      </w:r>
      <w:r>
        <w:t xml:space="preserve"> </w:t>
      </w:r>
      <w:r w:rsidRPr="001313E7">
        <w:t>per</w:t>
      </w:r>
      <w:r>
        <w:t xml:space="preserve"> </w:t>
      </w:r>
      <w:r w:rsidRPr="001313E7">
        <w:t>occurrence.</w:t>
      </w:r>
    </w:p>
    <w:p w14:paraId="35938E1E" w14:textId="77777777" w:rsidR="007E62F9" w:rsidRPr="001313E7" w:rsidRDefault="00CB6819" w:rsidP="00CB6504">
      <w:pPr>
        <w:pStyle w:val="StandardL4"/>
        <w:ind w:left="0" w:firstLine="3600"/>
      </w:pPr>
      <w:r w:rsidRPr="001313E7">
        <w:rPr>
          <w:b/>
        </w:rPr>
        <w:t>Aggregate</w:t>
      </w:r>
      <w:r>
        <w:rPr>
          <w:b/>
        </w:rPr>
        <w:t xml:space="preserve"> </w:t>
      </w:r>
      <w:r w:rsidRPr="001313E7">
        <w:rPr>
          <w:b/>
        </w:rPr>
        <w:t>Limit.</w:t>
      </w:r>
      <w:r>
        <w:rPr>
          <w:b/>
        </w:rPr>
        <w:t xml:space="preserve"> </w:t>
      </w:r>
      <w:r w:rsidRPr="001313E7">
        <w:t>If</w:t>
      </w:r>
      <w:r>
        <w:t xml:space="preserve"> </w:t>
      </w:r>
      <w:r w:rsidRPr="001313E7">
        <w:t>any</w:t>
      </w:r>
      <w:r>
        <w:t xml:space="preserve"> </w:t>
      </w:r>
      <w:r w:rsidRPr="001313E7">
        <w:t>policy</w:t>
      </w:r>
      <w:r>
        <w:t xml:space="preserve"> </w:t>
      </w:r>
      <w:r w:rsidRPr="001313E7">
        <w:t>includes</w:t>
      </w:r>
      <w:r>
        <w:t xml:space="preserve"> </w:t>
      </w:r>
      <w:r w:rsidRPr="001313E7">
        <w:t>an</w:t>
      </w:r>
      <w:r>
        <w:t xml:space="preserve"> </w:t>
      </w:r>
      <w:r w:rsidRPr="001313E7">
        <w:t>aggregate</w:t>
      </w:r>
      <w:r>
        <w:t xml:space="preserve"> </w:t>
      </w:r>
      <w:r w:rsidRPr="001313E7">
        <w:t>limit</w:t>
      </w:r>
      <w:r>
        <w:t xml:space="preserve"> </w:t>
      </w:r>
      <w:r w:rsidRPr="001313E7">
        <w:t>or</w:t>
      </w:r>
      <w:r>
        <w:t xml:space="preserve"> </w:t>
      </w:r>
      <w:r w:rsidRPr="001313E7">
        <w:t>provides</w:t>
      </w:r>
      <w:r>
        <w:t xml:space="preserve"> </w:t>
      </w:r>
      <w:r w:rsidRPr="001313E7">
        <w:t>that</w:t>
      </w:r>
      <w:r>
        <w:t xml:space="preserve"> </w:t>
      </w:r>
      <w:r w:rsidRPr="001313E7">
        <w:t>claims</w:t>
      </w:r>
      <w:r>
        <w:t xml:space="preserve">, </w:t>
      </w:r>
      <w:r w:rsidRPr="001313E7">
        <w:t>investigation</w:t>
      </w:r>
      <w:r>
        <w:t xml:space="preserve">, </w:t>
      </w:r>
      <w:r w:rsidRPr="001313E7">
        <w:t>or</w:t>
      </w:r>
      <w:r>
        <w:t xml:space="preserve"> </w:t>
      </w:r>
      <w:r w:rsidRPr="001313E7">
        <w:t>legal</w:t>
      </w:r>
      <w:r>
        <w:t xml:space="preserve"> </w:t>
      </w:r>
      <w:r w:rsidRPr="001313E7">
        <w:t>defense</w:t>
      </w:r>
      <w:r>
        <w:t xml:space="preserve"> </w:t>
      </w:r>
      <w:r w:rsidRPr="001313E7">
        <w:t>costs</w:t>
      </w:r>
      <w:r>
        <w:t xml:space="preserve"> </w:t>
      </w:r>
      <w:r w:rsidRPr="001313E7">
        <w:t>are</w:t>
      </w:r>
      <w:r>
        <w:t xml:space="preserve"> </w:t>
      </w:r>
      <w:r w:rsidRPr="001313E7">
        <w:t>included</w:t>
      </w:r>
      <w:r>
        <w:t xml:space="preserve"> </w:t>
      </w:r>
      <w:r w:rsidRPr="001313E7">
        <w:t>in</w:t>
      </w:r>
      <w:r>
        <w:t xml:space="preserve"> </w:t>
      </w:r>
      <w:r w:rsidRPr="001313E7">
        <w:t>such</w:t>
      </w:r>
      <w:r>
        <w:t xml:space="preserve"> </w:t>
      </w:r>
      <w:r w:rsidRPr="001313E7">
        <w:t>aggregate</w:t>
      </w:r>
      <w:r>
        <w:t xml:space="preserve"> </w:t>
      </w:r>
      <w:r w:rsidRPr="001313E7">
        <w:t>limit,</w:t>
      </w:r>
      <w:r>
        <w:t xml:space="preserve"> </w:t>
      </w:r>
      <w:r w:rsidRPr="001313E7">
        <w:t>the</w:t>
      </w:r>
      <w:r>
        <w:t xml:space="preserve"> </w:t>
      </w:r>
      <w:r w:rsidRPr="001313E7">
        <w:t>aggregate</w:t>
      </w:r>
      <w:r>
        <w:t xml:space="preserve"> </w:t>
      </w:r>
      <w:r w:rsidRPr="001313E7">
        <w:t>limit</w:t>
      </w:r>
      <w:r>
        <w:t xml:space="preserve"> </w:t>
      </w:r>
      <w:r w:rsidRPr="001313E7">
        <w:t>will</w:t>
      </w:r>
      <w:r>
        <w:t xml:space="preserve"> </w:t>
      </w:r>
      <w:r w:rsidRPr="001313E7">
        <w:t>be</w:t>
      </w:r>
      <w:r>
        <w:t xml:space="preserve"> </w:t>
      </w:r>
      <w:r w:rsidRPr="001313E7">
        <w:t>double</w:t>
      </w:r>
      <w:r>
        <w:t xml:space="preserve"> </w:t>
      </w:r>
      <w:r w:rsidRPr="001313E7">
        <w:t>the</w:t>
      </w:r>
      <w:r>
        <w:t xml:space="preserve"> </w:t>
      </w:r>
      <w:r w:rsidRPr="001313E7">
        <w:t>occurrence</w:t>
      </w:r>
      <w:r>
        <w:t xml:space="preserve"> </w:t>
      </w:r>
      <w:r w:rsidRPr="001313E7">
        <w:t>limits</w:t>
      </w:r>
      <w:r>
        <w:t xml:space="preserve"> </w:t>
      </w:r>
      <w:r w:rsidRPr="001313E7">
        <w:t>specified</w:t>
      </w:r>
      <w:r>
        <w:t xml:space="preserve"> </w:t>
      </w:r>
      <w:r w:rsidRPr="001313E7">
        <w:t>above.</w:t>
      </w:r>
    </w:p>
    <w:p w14:paraId="78BFF793" w14:textId="77777777" w:rsidR="007E62F9" w:rsidRPr="001313E7" w:rsidRDefault="00CB6819" w:rsidP="00CB6504">
      <w:pPr>
        <w:pStyle w:val="StandardL4"/>
        <w:ind w:left="0" w:firstLine="3600"/>
      </w:pPr>
      <w:r w:rsidRPr="001313E7">
        <w:rPr>
          <w:b/>
        </w:rPr>
        <w:lastRenderedPageBreak/>
        <w:t>Content.</w:t>
      </w:r>
      <w:r>
        <w:rPr>
          <w:b/>
        </w:rPr>
        <w:t xml:space="preserve"> </w:t>
      </w:r>
      <w:r w:rsidRPr="001313E7">
        <w:t>Each</w:t>
      </w:r>
      <w:r>
        <w:t xml:space="preserve"> </w:t>
      </w:r>
      <w:r w:rsidRPr="001313E7">
        <w:t>liability</w:t>
      </w:r>
      <w:r>
        <w:t xml:space="preserve"> </w:t>
      </w:r>
      <w:r w:rsidRPr="001313E7">
        <w:t>policy</w:t>
      </w:r>
      <w:r>
        <w:t xml:space="preserve"> </w:t>
      </w:r>
      <w:r w:rsidRPr="001313E7">
        <w:t>described</w:t>
      </w:r>
      <w:r>
        <w:t xml:space="preserve"> </w:t>
      </w:r>
      <w:r w:rsidRPr="001313E7">
        <w:t>in</w:t>
      </w:r>
      <w:r>
        <w:t xml:space="preserve"> </w:t>
      </w:r>
      <w:r w:rsidRPr="001313E7">
        <w:t>Section</w:t>
      </w:r>
      <w:r>
        <w:t xml:space="preserve"> </w:t>
      </w:r>
      <w:r w:rsidRPr="001313E7">
        <w:t>2.1</w:t>
      </w:r>
      <w:r>
        <w:t xml:space="preserve">1 </w:t>
      </w:r>
      <w:r w:rsidRPr="001313E7">
        <w:t>hereof</w:t>
      </w:r>
      <w:r>
        <w:t xml:space="preserve"> </w:t>
      </w:r>
      <w:r w:rsidRPr="001313E7">
        <w:t>will:</w:t>
      </w:r>
    </w:p>
    <w:p w14:paraId="7789CB12" w14:textId="77777777" w:rsidR="007E62F9" w:rsidRPr="001313E7" w:rsidRDefault="00CB6819" w:rsidP="007E62F9">
      <w:pPr>
        <w:pStyle w:val="StandardL5"/>
      </w:pPr>
      <w:r w:rsidRPr="001313E7">
        <w:t>Provide</w:t>
      </w:r>
      <w:r>
        <w:t xml:space="preserve"> </w:t>
      </w:r>
      <w:r w:rsidRPr="001313E7">
        <w:t>for</w:t>
      </w:r>
      <w:r>
        <w:t xml:space="preserve"> </w:t>
      </w:r>
      <w:r w:rsidRPr="001313E7">
        <w:t>at</w:t>
      </w:r>
      <w:r>
        <w:t xml:space="preserve"> </w:t>
      </w:r>
      <w:r w:rsidRPr="001313E7">
        <w:t>least</w:t>
      </w:r>
      <w:r>
        <w:t xml:space="preserve"> </w:t>
      </w:r>
      <w:r w:rsidRPr="001313E7">
        <w:t>thirty</w:t>
      </w:r>
      <w:r>
        <w:t xml:space="preserve"> </w:t>
      </w:r>
      <w:r w:rsidRPr="001313E7">
        <w:t>(30)</w:t>
      </w:r>
      <w:r>
        <w:t xml:space="preserve"> </w:t>
      </w:r>
      <w:r w:rsidRPr="001313E7">
        <w:t>days</w:t>
      </w:r>
      <w:r>
        <w:t xml:space="preserve">’ </w:t>
      </w:r>
      <w:r w:rsidRPr="001313E7">
        <w:t>advance</w:t>
      </w:r>
      <w:r>
        <w:t xml:space="preserve"> </w:t>
      </w:r>
      <w:r w:rsidRPr="001313E7">
        <w:t>written</w:t>
      </w:r>
      <w:r>
        <w:t xml:space="preserve"> </w:t>
      </w:r>
      <w:r w:rsidRPr="001313E7">
        <w:t>notice</w:t>
      </w:r>
      <w:r>
        <w:t xml:space="preserve"> </w:t>
      </w:r>
      <w:r w:rsidRPr="001313E7">
        <w:t>to</w:t>
      </w:r>
      <w:r>
        <w:t xml:space="preserve"> </w:t>
      </w:r>
      <w:r w:rsidRPr="001313E7">
        <w:t>Health</w:t>
      </w:r>
      <w:r>
        <w:t xml:space="preserve"> </w:t>
      </w:r>
      <w:r w:rsidRPr="001313E7">
        <w:t>Plan</w:t>
      </w:r>
      <w:r>
        <w:t xml:space="preserve"> </w:t>
      </w:r>
      <w:r w:rsidRPr="001313E7">
        <w:t>of</w:t>
      </w:r>
      <w:r>
        <w:t xml:space="preserve"> </w:t>
      </w:r>
      <w:r w:rsidRPr="001313E7">
        <w:t>cancellation</w:t>
      </w:r>
      <w:r>
        <w:t xml:space="preserve"> </w:t>
      </w:r>
      <w:r w:rsidRPr="001313E7">
        <w:t>or</w:t>
      </w:r>
      <w:r>
        <w:t xml:space="preserve"> </w:t>
      </w:r>
      <w:r w:rsidRPr="001313E7">
        <w:t>material</w:t>
      </w:r>
      <w:r>
        <w:t xml:space="preserve"> </w:t>
      </w:r>
      <w:r w:rsidRPr="001313E7">
        <w:t>modification;</w:t>
      </w:r>
      <w:r>
        <w:t xml:space="preserve"> </w:t>
      </w:r>
      <w:r w:rsidRPr="001313E7">
        <w:t>and</w:t>
      </w:r>
    </w:p>
    <w:p w14:paraId="7C40575D" w14:textId="77777777" w:rsidR="007E62F9" w:rsidRPr="001313E7" w:rsidRDefault="00CB6819" w:rsidP="007E62F9">
      <w:pPr>
        <w:pStyle w:val="StandardL5"/>
      </w:pPr>
      <w:r>
        <w:t>B</w:t>
      </w:r>
      <w:r w:rsidRPr="001313E7">
        <w:t>e</w:t>
      </w:r>
      <w:r>
        <w:t xml:space="preserve"> </w:t>
      </w:r>
      <w:r w:rsidRPr="001313E7">
        <w:t>provided</w:t>
      </w:r>
      <w:r>
        <w:t xml:space="preserve"> </w:t>
      </w:r>
      <w:r w:rsidRPr="001313E7">
        <w:t>by</w:t>
      </w:r>
      <w:r>
        <w:t xml:space="preserve"> </w:t>
      </w:r>
      <w:r w:rsidRPr="001313E7">
        <w:t>insurers</w:t>
      </w:r>
      <w:r>
        <w:t xml:space="preserve"> </w:t>
      </w:r>
      <w:r w:rsidRPr="001313E7">
        <w:t>licensed</w:t>
      </w:r>
      <w:r>
        <w:t xml:space="preserve"> </w:t>
      </w:r>
      <w:r w:rsidRPr="001313E7">
        <w:t>to</w:t>
      </w:r>
      <w:r>
        <w:t xml:space="preserve"> </w:t>
      </w:r>
      <w:r w:rsidRPr="001313E7">
        <w:t>do</w:t>
      </w:r>
      <w:r>
        <w:t xml:space="preserve"> </w:t>
      </w:r>
      <w:r w:rsidRPr="001313E7">
        <w:t>business</w:t>
      </w:r>
      <w:r>
        <w:t xml:space="preserve"> </w:t>
      </w:r>
      <w:r w:rsidRPr="001313E7">
        <w:t>in</w:t>
      </w:r>
      <w:r>
        <w:t xml:space="preserve"> </w:t>
      </w:r>
      <w:r w:rsidRPr="001313E7">
        <w:t>the</w:t>
      </w:r>
      <w:r>
        <w:t xml:space="preserve"> </w:t>
      </w:r>
      <w:r w:rsidRPr="001313E7">
        <w:t>State</w:t>
      </w:r>
      <w:r>
        <w:t xml:space="preserve"> </w:t>
      </w:r>
      <w:r w:rsidRPr="001313E7">
        <w:t>of</w:t>
      </w:r>
      <w:r>
        <w:t xml:space="preserve"> </w:t>
      </w:r>
      <w:r w:rsidRPr="001313E7">
        <w:t>California</w:t>
      </w:r>
      <w:r>
        <w:t xml:space="preserve"> </w:t>
      </w:r>
      <w:r w:rsidRPr="001313E7">
        <w:t>and</w:t>
      </w:r>
      <w:r>
        <w:t xml:space="preserve"> </w:t>
      </w:r>
      <w:r w:rsidRPr="001313E7">
        <w:t>who</w:t>
      </w:r>
      <w:r>
        <w:t xml:space="preserve"> </w:t>
      </w:r>
      <w:r w:rsidRPr="001313E7">
        <w:t>have</w:t>
      </w:r>
      <w:r>
        <w:t xml:space="preserve"> </w:t>
      </w:r>
      <w:r w:rsidRPr="001313E7">
        <w:t>obtained</w:t>
      </w:r>
      <w:r>
        <w:t xml:space="preserve"> </w:t>
      </w:r>
      <w:r w:rsidRPr="001313E7">
        <w:t>an</w:t>
      </w:r>
      <w:r>
        <w:t xml:space="preserve"> </w:t>
      </w:r>
      <w:r w:rsidRPr="001313E7">
        <w:t>A.M.</w:t>
      </w:r>
      <w:r>
        <w:t xml:space="preserve"> </w:t>
      </w:r>
      <w:r w:rsidRPr="001313E7">
        <w:t>B</w:t>
      </w:r>
      <w:r>
        <w:t>est rating of A:VIII or better.</w:t>
      </w:r>
    </w:p>
    <w:p w14:paraId="4B64854B" w14:textId="77777777" w:rsidR="007E62F9" w:rsidRPr="001313E7" w:rsidRDefault="00CB6819" w:rsidP="00CB6504">
      <w:pPr>
        <w:pStyle w:val="StandardL4"/>
        <w:ind w:left="0" w:firstLine="3600"/>
      </w:pPr>
      <w:r w:rsidRPr="001313E7">
        <w:rPr>
          <w:b/>
        </w:rPr>
        <w:t>Length</w:t>
      </w:r>
      <w:r>
        <w:rPr>
          <w:b/>
        </w:rPr>
        <w:t xml:space="preserve"> </w:t>
      </w:r>
      <w:r w:rsidRPr="001313E7">
        <w:rPr>
          <w:b/>
        </w:rPr>
        <w:t>of</w:t>
      </w:r>
      <w:r>
        <w:rPr>
          <w:b/>
        </w:rPr>
        <w:t xml:space="preserve"> </w:t>
      </w:r>
      <w:r w:rsidRPr="001313E7">
        <w:rPr>
          <w:b/>
        </w:rPr>
        <w:t>Coverage.</w:t>
      </w:r>
      <w:r>
        <w:rPr>
          <w:b/>
        </w:rPr>
        <w:t xml:space="preserve"> </w:t>
      </w:r>
      <w:r w:rsidRPr="001313E7">
        <w:t>Provider</w:t>
      </w:r>
      <w:r>
        <w:t xml:space="preserve"> </w:t>
      </w:r>
      <w:r w:rsidRPr="001313E7">
        <w:t>shall</w:t>
      </w:r>
      <w:r>
        <w:t xml:space="preserve"> </w:t>
      </w:r>
      <w:r w:rsidRPr="001313E7">
        <w:t>maintain</w:t>
      </w:r>
      <w:r>
        <w:t xml:space="preserve"> </w:t>
      </w:r>
      <w:r w:rsidRPr="001313E7">
        <w:t>such</w:t>
      </w:r>
      <w:r>
        <w:t xml:space="preserve"> </w:t>
      </w:r>
      <w:r w:rsidRPr="001313E7">
        <w:t>coverage</w:t>
      </w:r>
      <w:r>
        <w:t xml:space="preserve"> </w:t>
      </w:r>
      <w:r w:rsidRPr="001313E7">
        <w:t>set</w:t>
      </w:r>
      <w:r>
        <w:t xml:space="preserve"> </w:t>
      </w:r>
      <w:r w:rsidRPr="001313E7">
        <w:t>forth</w:t>
      </w:r>
      <w:r>
        <w:t xml:space="preserve"> </w:t>
      </w:r>
      <w:r w:rsidRPr="001313E7">
        <w:t>in</w:t>
      </w:r>
      <w:r>
        <w:t xml:space="preserve"> </w:t>
      </w:r>
      <w:r w:rsidRPr="001313E7">
        <w:t>this</w:t>
      </w:r>
      <w:r>
        <w:t xml:space="preserve"> </w:t>
      </w:r>
      <w:r w:rsidRPr="001313E7">
        <w:t>Section</w:t>
      </w:r>
      <w:r>
        <w:t xml:space="preserve"> </w:t>
      </w:r>
      <w:r w:rsidRPr="001313E7">
        <w:t>2.1</w:t>
      </w:r>
      <w:r>
        <w:t>1</w:t>
      </w:r>
      <w:r w:rsidRPr="001313E7">
        <w:t>,</w:t>
      </w:r>
      <w:r>
        <w:t xml:space="preserve"> </w:t>
      </w:r>
      <w:r w:rsidRPr="001313E7">
        <w:t>without</w:t>
      </w:r>
      <w:r>
        <w:t xml:space="preserve"> </w:t>
      </w:r>
      <w:r w:rsidRPr="001313E7">
        <w:t>lapse,</w:t>
      </w:r>
      <w:r>
        <w:t xml:space="preserve"> </w:t>
      </w:r>
      <w:r w:rsidRPr="001313E7">
        <w:t>for</w:t>
      </w:r>
      <w:r>
        <w:t xml:space="preserve"> </w:t>
      </w:r>
      <w:r w:rsidRPr="001313E7">
        <w:t>a</w:t>
      </w:r>
      <w:r>
        <w:t xml:space="preserve"> </w:t>
      </w:r>
      <w:r w:rsidRPr="001313E7">
        <w:t>period</w:t>
      </w:r>
      <w:r>
        <w:t xml:space="preserve"> </w:t>
      </w:r>
      <w:r w:rsidRPr="001313E7">
        <w:t>of</w:t>
      </w:r>
      <w:r>
        <w:t xml:space="preserve"> </w:t>
      </w:r>
      <w:r w:rsidRPr="001313E7">
        <w:t>not</w:t>
      </w:r>
      <w:r>
        <w:t xml:space="preserve"> </w:t>
      </w:r>
      <w:r w:rsidRPr="001313E7">
        <w:t>less</w:t>
      </w:r>
      <w:r>
        <w:t xml:space="preserve"> </w:t>
      </w:r>
      <w:r w:rsidRPr="001313E7">
        <w:t>than</w:t>
      </w:r>
      <w:r>
        <w:t xml:space="preserve"> </w:t>
      </w:r>
      <w:r w:rsidRPr="001313E7">
        <w:t>two</w:t>
      </w:r>
      <w:r>
        <w:t xml:space="preserve"> </w:t>
      </w:r>
      <w:r w:rsidRPr="001313E7">
        <w:t>(2)</w:t>
      </w:r>
      <w:r>
        <w:t xml:space="preserve"> </w:t>
      </w:r>
      <w:r w:rsidRPr="001313E7">
        <w:t>years</w:t>
      </w:r>
      <w:r>
        <w:t xml:space="preserve"> </w:t>
      </w:r>
      <w:r w:rsidRPr="001313E7">
        <w:t>following</w:t>
      </w:r>
      <w:r>
        <w:t xml:space="preserve"> </w:t>
      </w:r>
      <w:r w:rsidRPr="001313E7">
        <w:t>termination</w:t>
      </w:r>
      <w:r>
        <w:t xml:space="preserve"> </w:t>
      </w:r>
      <w:r w:rsidRPr="001313E7">
        <w:t>of</w:t>
      </w:r>
      <w:r>
        <w:t xml:space="preserve"> </w:t>
      </w:r>
      <w:r w:rsidRPr="001313E7">
        <w:t>this</w:t>
      </w:r>
      <w:r>
        <w:t xml:space="preserve"> </w:t>
      </w:r>
      <w:r w:rsidRPr="001313E7">
        <w:t>Agreement</w:t>
      </w:r>
      <w:r>
        <w:t xml:space="preserve">; </w:t>
      </w:r>
      <w:r w:rsidRPr="001313E7">
        <w:t>provided</w:t>
      </w:r>
      <w:r>
        <w:t xml:space="preserve"> </w:t>
      </w:r>
      <w:r w:rsidRPr="001313E7">
        <w:t>however</w:t>
      </w:r>
      <w:r>
        <w:t xml:space="preserve"> </w:t>
      </w:r>
      <w:r w:rsidRPr="001313E7">
        <w:t>if</w:t>
      </w:r>
      <w:r>
        <w:t xml:space="preserve"> </w:t>
      </w:r>
      <w:r w:rsidRPr="001313E7">
        <w:t>any</w:t>
      </w:r>
      <w:r>
        <w:t xml:space="preserve"> </w:t>
      </w:r>
      <w:r w:rsidRPr="001313E7">
        <w:t>policy</w:t>
      </w:r>
      <w:r>
        <w:t xml:space="preserve"> </w:t>
      </w:r>
      <w:r w:rsidRPr="001313E7">
        <w:t>is</w:t>
      </w:r>
      <w:r>
        <w:t xml:space="preserve"> </w:t>
      </w:r>
      <w:r w:rsidRPr="001313E7">
        <w:t>on</w:t>
      </w:r>
      <w:r>
        <w:t xml:space="preserve"> </w:t>
      </w:r>
      <w:r w:rsidRPr="001313E7">
        <w:t>a</w:t>
      </w:r>
      <w:r>
        <w:t xml:space="preserve"> </w:t>
      </w:r>
      <w:r w:rsidRPr="001313E7">
        <w:t>claims-made</w:t>
      </w:r>
      <w:r>
        <w:t xml:space="preserve"> </w:t>
      </w:r>
      <w:r w:rsidRPr="001313E7">
        <w:t>form,</w:t>
      </w:r>
      <w:r>
        <w:t xml:space="preserve"> </w:t>
      </w:r>
      <w:r w:rsidRPr="001313E7">
        <w:t>Provider</w:t>
      </w:r>
      <w:r>
        <w:t xml:space="preserve"> </w:t>
      </w:r>
      <w:r w:rsidRPr="001313E7">
        <w:t>shall</w:t>
      </w:r>
      <w:r>
        <w:t xml:space="preserve"> </w:t>
      </w:r>
      <w:r w:rsidRPr="001313E7">
        <w:t>maintain</w:t>
      </w:r>
      <w:r>
        <w:t xml:space="preserve"> </w:t>
      </w:r>
      <w:r w:rsidRPr="001313E7">
        <w:t>such</w:t>
      </w:r>
      <w:r>
        <w:t xml:space="preserve"> </w:t>
      </w:r>
      <w:r w:rsidRPr="001313E7">
        <w:t>coverage,</w:t>
      </w:r>
      <w:r>
        <w:t xml:space="preserve"> </w:t>
      </w:r>
      <w:r w:rsidRPr="001313E7">
        <w:t>without</w:t>
      </w:r>
      <w:r>
        <w:t xml:space="preserve"> </w:t>
      </w:r>
      <w:r w:rsidRPr="001313E7">
        <w:t>lapse,</w:t>
      </w:r>
      <w:r>
        <w:t xml:space="preserve"> </w:t>
      </w:r>
      <w:r w:rsidRPr="001313E7">
        <w:t>for</w:t>
      </w:r>
      <w:r>
        <w:t xml:space="preserve"> </w:t>
      </w:r>
      <w:r w:rsidRPr="001313E7">
        <w:t>a</w:t>
      </w:r>
      <w:r>
        <w:t xml:space="preserve"> </w:t>
      </w:r>
      <w:r w:rsidRPr="001313E7">
        <w:t>period</w:t>
      </w:r>
      <w:r>
        <w:t xml:space="preserve"> </w:t>
      </w:r>
      <w:r w:rsidRPr="001313E7">
        <w:t>of</w:t>
      </w:r>
      <w:r>
        <w:t xml:space="preserve"> </w:t>
      </w:r>
      <w:r w:rsidRPr="001313E7">
        <w:t>three</w:t>
      </w:r>
      <w:r>
        <w:t xml:space="preserve"> (3) </w:t>
      </w:r>
      <w:r w:rsidRPr="001313E7">
        <w:t>years</w:t>
      </w:r>
      <w:r>
        <w:t xml:space="preserve"> </w:t>
      </w:r>
      <w:r w:rsidRPr="001313E7">
        <w:t>after</w:t>
      </w:r>
      <w:r>
        <w:t xml:space="preserve"> </w:t>
      </w:r>
      <w:r w:rsidRPr="001313E7">
        <w:t>termination</w:t>
      </w:r>
      <w:r>
        <w:t xml:space="preserve"> </w:t>
      </w:r>
      <w:r w:rsidRPr="001313E7">
        <w:t>of</w:t>
      </w:r>
      <w:r>
        <w:t xml:space="preserve"> </w:t>
      </w:r>
      <w:r w:rsidRPr="001313E7">
        <w:t>this</w:t>
      </w:r>
      <w:r>
        <w:t xml:space="preserve"> </w:t>
      </w:r>
      <w:r w:rsidRPr="001313E7">
        <w:t>Agreement</w:t>
      </w:r>
      <w:r>
        <w:t xml:space="preserve"> </w:t>
      </w:r>
      <w:r w:rsidRPr="001313E7">
        <w:t>so</w:t>
      </w:r>
      <w:r>
        <w:t xml:space="preserve"> </w:t>
      </w:r>
      <w:r w:rsidRPr="001313E7">
        <w:t>that</w:t>
      </w:r>
      <w:r>
        <w:t xml:space="preserve"> </w:t>
      </w:r>
      <w:r w:rsidRPr="001313E7">
        <w:t>if</w:t>
      </w:r>
      <w:r>
        <w:t xml:space="preserve"> </w:t>
      </w:r>
      <w:r w:rsidRPr="001313E7">
        <w:t>any</w:t>
      </w:r>
      <w:r>
        <w:t xml:space="preserve"> </w:t>
      </w:r>
      <w:r w:rsidRPr="001313E7">
        <w:t>occurrence</w:t>
      </w:r>
      <w:r>
        <w:t xml:space="preserve"> </w:t>
      </w:r>
      <w:r w:rsidRPr="001313E7">
        <w:t>during</w:t>
      </w:r>
      <w:r>
        <w:t xml:space="preserve"> </w:t>
      </w:r>
      <w:r w:rsidRPr="001313E7">
        <w:t>the</w:t>
      </w:r>
      <w:r>
        <w:t xml:space="preserve"> </w:t>
      </w:r>
      <w:r w:rsidRPr="001313E7">
        <w:t>term</w:t>
      </w:r>
      <w:r>
        <w:t xml:space="preserve"> </w:t>
      </w:r>
      <w:r w:rsidRPr="001313E7">
        <w:t>of</w:t>
      </w:r>
      <w:r>
        <w:t xml:space="preserve"> </w:t>
      </w:r>
      <w:r w:rsidRPr="001313E7">
        <w:t>this</w:t>
      </w:r>
      <w:r>
        <w:t xml:space="preserve"> </w:t>
      </w:r>
      <w:r w:rsidRPr="001313E7">
        <w:t>Agreement</w:t>
      </w:r>
      <w:r>
        <w:t xml:space="preserve"> </w:t>
      </w:r>
      <w:r w:rsidRPr="001313E7">
        <w:t>gives</w:t>
      </w:r>
      <w:r>
        <w:t xml:space="preserve"> </w:t>
      </w:r>
      <w:r w:rsidRPr="001313E7">
        <w:t>rise</w:t>
      </w:r>
      <w:r>
        <w:t xml:space="preserve"> </w:t>
      </w:r>
      <w:r w:rsidRPr="001313E7">
        <w:t>to</w:t>
      </w:r>
      <w:r>
        <w:t xml:space="preserve"> </w:t>
      </w:r>
      <w:r w:rsidRPr="001313E7">
        <w:t>a</w:t>
      </w:r>
      <w:r>
        <w:t xml:space="preserve"> </w:t>
      </w:r>
      <w:r w:rsidRPr="001313E7">
        <w:t>claim</w:t>
      </w:r>
      <w:r>
        <w:t xml:space="preserve"> </w:t>
      </w:r>
      <w:r w:rsidRPr="001313E7">
        <w:t>made</w:t>
      </w:r>
      <w:r>
        <w:t xml:space="preserve"> </w:t>
      </w:r>
      <w:r w:rsidRPr="001313E7">
        <w:t>after</w:t>
      </w:r>
      <w:r>
        <w:t xml:space="preserve"> </w:t>
      </w:r>
      <w:r w:rsidRPr="001313E7">
        <w:t>such</w:t>
      </w:r>
      <w:r>
        <w:t xml:space="preserve"> </w:t>
      </w:r>
      <w:r w:rsidRPr="001313E7">
        <w:t>termination,</w:t>
      </w:r>
      <w:r>
        <w:t xml:space="preserve"> </w:t>
      </w:r>
      <w:r w:rsidRPr="001313E7">
        <w:t>such</w:t>
      </w:r>
      <w:r>
        <w:t xml:space="preserve"> </w:t>
      </w:r>
      <w:r w:rsidRPr="001313E7">
        <w:t>claim</w:t>
      </w:r>
      <w:r>
        <w:t xml:space="preserve"> </w:t>
      </w:r>
      <w:r w:rsidRPr="001313E7">
        <w:t>is</w:t>
      </w:r>
      <w:r>
        <w:t xml:space="preserve"> </w:t>
      </w:r>
      <w:r w:rsidRPr="001313E7">
        <w:t>covered.</w:t>
      </w:r>
    </w:p>
    <w:p w14:paraId="6A5A677C" w14:textId="77777777" w:rsidR="007E62F9" w:rsidRPr="001313E7" w:rsidRDefault="00CB6819" w:rsidP="00CB6504">
      <w:pPr>
        <w:pStyle w:val="StandardL4"/>
        <w:ind w:left="0" w:firstLine="3600"/>
      </w:pPr>
      <w:r w:rsidRPr="001313E7">
        <w:rPr>
          <w:b/>
        </w:rPr>
        <w:t>Copies.</w:t>
      </w:r>
      <w:r>
        <w:rPr>
          <w:b/>
        </w:rPr>
        <w:t xml:space="preserve"> </w:t>
      </w:r>
      <w:r w:rsidRPr="001313E7">
        <w:t>Provider</w:t>
      </w:r>
      <w:r>
        <w:t xml:space="preserve"> </w:t>
      </w:r>
      <w:r w:rsidRPr="001313E7">
        <w:t>shall</w:t>
      </w:r>
      <w:r>
        <w:t xml:space="preserve"> </w:t>
      </w:r>
      <w:r w:rsidRPr="001313E7">
        <w:t>promptly</w:t>
      </w:r>
      <w:r>
        <w:t xml:space="preserve"> </w:t>
      </w:r>
      <w:r w:rsidRPr="001313E7">
        <w:t>provide</w:t>
      </w:r>
      <w:r>
        <w:t xml:space="preserve"> </w:t>
      </w:r>
      <w:r w:rsidRPr="001313E7">
        <w:t>Health</w:t>
      </w:r>
      <w:r>
        <w:t xml:space="preserve"> </w:t>
      </w:r>
      <w:r w:rsidRPr="001313E7">
        <w:t>Plan</w:t>
      </w:r>
      <w:r>
        <w:t xml:space="preserve"> </w:t>
      </w:r>
      <w:r w:rsidRPr="001313E7">
        <w:t>with</w:t>
      </w:r>
      <w:r>
        <w:t xml:space="preserve"> </w:t>
      </w:r>
      <w:r w:rsidRPr="001313E7">
        <w:t>a</w:t>
      </w:r>
      <w:r>
        <w:t xml:space="preserve"> </w:t>
      </w:r>
      <w:r w:rsidRPr="001313E7">
        <w:t>certified</w:t>
      </w:r>
      <w:r>
        <w:t xml:space="preserve"> </w:t>
      </w:r>
      <w:r w:rsidRPr="001313E7">
        <w:t>copy</w:t>
      </w:r>
      <w:r>
        <w:t xml:space="preserve"> </w:t>
      </w:r>
      <w:r w:rsidRPr="001313E7">
        <w:t>of</w:t>
      </w:r>
      <w:r>
        <w:t xml:space="preserve"> </w:t>
      </w:r>
      <w:r w:rsidRPr="001313E7">
        <w:t>any</w:t>
      </w:r>
      <w:r>
        <w:t xml:space="preserve"> </w:t>
      </w:r>
      <w:r w:rsidRPr="001313E7">
        <w:t>required</w:t>
      </w:r>
      <w:r>
        <w:t xml:space="preserve"> </w:t>
      </w:r>
      <w:r w:rsidRPr="001313E7">
        <w:t>insurance</w:t>
      </w:r>
      <w:r>
        <w:t xml:space="preserve"> </w:t>
      </w:r>
      <w:r w:rsidRPr="001313E7">
        <w:t>policy</w:t>
      </w:r>
      <w:r>
        <w:t xml:space="preserve"> </w:t>
      </w:r>
      <w:r w:rsidRPr="001313E7">
        <w:t>within</w:t>
      </w:r>
      <w:r>
        <w:t xml:space="preserve"> </w:t>
      </w:r>
      <w:r w:rsidRPr="001313E7">
        <w:t>five</w:t>
      </w:r>
      <w:r>
        <w:t xml:space="preserve"> </w:t>
      </w:r>
      <w:r w:rsidRPr="001313E7">
        <w:t>(5)</w:t>
      </w:r>
      <w:r>
        <w:t xml:space="preserve"> </w:t>
      </w:r>
      <w:r w:rsidRPr="001313E7">
        <w:t>business</w:t>
      </w:r>
      <w:r>
        <w:t xml:space="preserve"> </w:t>
      </w:r>
      <w:r w:rsidRPr="001313E7">
        <w:t>days</w:t>
      </w:r>
      <w:r>
        <w:t xml:space="preserve"> </w:t>
      </w:r>
      <w:r w:rsidRPr="001313E7">
        <w:t>of</w:t>
      </w:r>
      <w:r>
        <w:t xml:space="preserve"> </w:t>
      </w:r>
      <w:r w:rsidRPr="001313E7">
        <w:t>a</w:t>
      </w:r>
      <w:r>
        <w:t xml:space="preserve"> </w:t>
      </w:r>
      <w:r w:rsidRPr="001313E7">
        <w:t>written</w:t>
      </w:r>
      <w:r>
        <w:t xml:space="preserve"> </w:t>
      </w:r>
      <w:r w:rsidRPr="001313E7">
        <w:t>request</w:t>
      </w:r>
      <w:r>
        <w:t xml:space="preserve"> </w:t>
      </w:r>
      <w:r w:rsidRPr="001313E7">
        <w:t>by</w:t>
      </w:r>
      <w:r>
        <w:t xml:space="preserve"> </w:t>
      </w:r>
      <w:r w:rsidRPr="001313E7">
        <w:t>Health</w:t>
      </w:r>
      <w:r>
        <w:t xml:space="preserve"> </w:t>
      </w:r>
      <w:r w:rsidRPr="001313E7">
        <w:t>Plan.</w:t>
      </w:r>
      <w:r>
        <w:t xml:space="preserve"> </w:t>
      </w:r>
      <w:r w:rsidRPr="001313E7">
        <w:t>Health</w:t>
      </w:r>
      <w:r>
        <w:t xml:space="preserve"> </w:t>
      </w:r>
      <w:r w:rsidRPr="001313E7">
        <w:t>Plan</w:t>
      </w:r>
      <w:r>
        <w:t>’</w:t>
      </w:r>
      <w:r w:rsidRPr="001313E7">
        <w:t>s</w:t>
      </w:r>
      <w:r>
        <w:t xml:space="preserve"> </w:t>
      </w:r>
      <w:r w:rsidRPr="001313E7">
        <w:t>acceptance</w:t>
      </w:r>
      <w:r>
        <w:t xml:space="preserve"> </w:t>
      </w:r>
      <w:r w:rsidRPr="001313E7">
        <w:t>or</w:t>
      </w:r>
      <w:r>
        <w:t xml:space="preserve"> </w:t>
      </w:r>
      <w:r w:rsidRPr="001313E7">
        <w:t>approval</w:t>
      </w:r>
      <w:r>
        <w:t xml:space="preserve"> </w:t>
      </w:r>
      <w:r w:rsidRPr="001313E7">
        <w:t>of</w:t>
      </w:r>
      <w:r>
        <w:t xml:space="preserve"> </w:t>
      </w:r>
      <w:r w:rsidRPr="001313E7">
        <w:t>any</w:t>
      </w:r>
      <w:r>
        <w:t xml:space="preserve"> </w:t>
      </w:r>
      <w:r w:rsidRPr="001313E7">
        <w:t>insurance</w:t>
      </w:r>
      <w:r>
        <w:t xml:space="preserve"> </w:t>
      </w:r>
      <w:r w:rsidRPr="001313E7">
        <w:t>will</w:t>
      </w:r>
      <w:r>
        <w:t xml:space="preserve"> </w:t>
      </w:r>
      <w:r w:rsidRPr="001313E7">
        <w:t>not</w:t>
      </w:r>
      <w:r>
        <w:t xml:space="preserve"> </w:t>
      </w:r>
      <w:r w:rsidRPr="001313E7">
        <w:t>limit</w:t>
      </w:r>
      <w:r>
        <w:t xml:space="preserve"> </w:t>
      </w:r>
      <w:r w:rsidRPr="001313E7">
        <w:t>Provider</w:t>
      </w:r>
      <w:r>
        <w:t>’</w:t>
      </w:r>
      <w:r w:rsidRPr="001313E7">
        <w:t>s</w:t>
      </w:r>
      <w:r>
        <w:t xml:space="preserve"> </w:t>
      </w:r>
      <w:r w:rsidRPr="001313E7">
        <w:t>liability</w:t>
      </w:r>
      <w:r>
        <w:t xml:space="preserve"> </w:t>
      </w:r>
      <w:r w:rsidRPr="001313E7">
        <w:t>under</w:t>
      </w:r>
      <w:r>
        <w:t xml:space="preserve"> </w:t>
      </w:r>
      <w:r w:rsidRPr="001313E7">
        <w:t>this</w:t>
      </w:r>
      <w:r>
        <w:t xml:space="preserve"> </w:t>
      </w:r>
      <w:r w:rsidRPr="001313E7">
        <w:t>Agreement.</w:t>
      </w:r>
    </w:p>
    <w:p w14:paraId="2940E6B3" w14:textId="77777777" w:rsidR="007E62F9" w:rsidRPr="001313E7" w:rsidRDefault="00CB6819" w:rsidP="00CB6504">
      <w:pPr>
        <w:pStyle w:val="StandardL4"/>
        <w:ind w:left="0" w:firstLine="3600"/>
      </w:pPr>
      <w:r w:rsidRPr="001313E7">
        <w:rPr>
          <w:b/>
        </w:rPr>
        <w:t>Subrogation.</w:t>
      </w:r>
      <w:r>
        <w:rPr>
          <w:b/>
        </w:rPr>
        <w:t xml:space="preserve"> </w:t>
      </w:r>
      <w:r w:rsidRPr="001313E7">
        <w:t>All</w:t>
      </w:r>
      <w:r>
        <w:t xml:space="preserve"> </w:t>
      </w:r>
      <w:r w:rsidRPr="001313E7">
        <w:t>insurance</w:t>
      </w:r>
      <w:r>
        <w:t xml:space="preserve"> </w:t>
      </w:r>
      <w:r w:rsidRPr="001313E7">
        <w:t>policies</w:t>
      </w:r>
      <w:r>
        <w:t xml:space="preserve"> </w:t>
      </w:r>
      <w:r w:rsidRPr="001313E7">
        <w:t>carried</w:t>
      </w:r>
      <w:r>
        <w:t xml:space="preserve"> </w:t>
      </w:r>
      <w:r w:rsidRPr="001313E7">
        <w:t>by</w:t>
      </w:r>
      <w:r>
        <w:t xml:space="preserve"> </w:t>
      </w:r>
      <w:r w:rsidRPr="001313E7">
        <w:t>Provider</w:t>
      </w:r>
      <w:r>
        <w:t xml:space="preserve"> </w:t>
      </w:r>
      <w:r w:rsidRPr="001313E7">
        <w:t>whether</w:t>
      </w:r>
      <w:r>
        <w:t xml:space="preserve"> </w:t>
      </w:r>
      <w:r w:rsidRPr="001313E7">
        <w:t>specified</w:t>
      </w:r>
      <w:r>
        <w:t xml:space="preserve"> </w:t>
      </w:r>
      <w:r w:rsidRPr="001313E7">
        <w:t>herein</w:t>
      </w:r>
      <w:r>
        <w:t xml:space="preserve"> </w:t>
      </w:r>
      <w:r w:rsidRPr="001313E7">
        <w:t>or</w:t>
      </w:r>
      <w:r>
        <w:t xml:space="preserve"> </w:t>
      </w:r>
      <w:r w:rsidRPr="001313E7">
        <w:t>otherwise</w:t>
      </w:r>
      <w:r>
        <w:t xml:space="preserve"> </w:t>
      </w:r>
      <w:r w:rsidRPr="001313E7">
        <w:t>shall</w:t>
      </w:r>
      <w:r>
        <w:t xml:space="preserve"> </w:t>
      </w:r>
      <w:r w:rsidRPr="001313E7">
        <w:t>contain</w:t>
      </w:r>
      <w:r>
        <w:t xml:space="preserve"> </w:t>
      </w:r>
      <w:r w:rsidRPr="001313E7">
        <w:t>endorsements</w:t>
      </w:r>
      <w:r>
        <w:t xml:space="preserve"> </w:t>
      </w:r>
      <w:r w:rsidRPr="001313E7">
        <w:t>waiving</w:t>
      </w:r>
      <w:r>
        <w:t xml:space="preserve"> </w:t>
      </w:r>
      <w:r w:rsidRPr="001313E7">
        <w:t>the</w:t>
      </w:r>
      <w:r>
        <w:t xml:space="preserve"> </w:t>
      </w:r>
      <w:r w:rsidRPr="001313E7">
        <w:t>insurer</w:t>
      </w:r>
      <w:r>
        <w:t>’</w:t>
      </w:r>
      <w:r w:rsidRPr="001313E7">
        <w:t>s</w:t>
      </w:r>
      <w:r>
        <w:t xml:space="preserve"> </w:t>
      </w:r>
      <w:r w:rsidRPr="001313E7">
        <w:t>rights</w:t>
      </w:r>
      <w:r>
        <w:t xml:space="preserve"> </w:t>
      </w:r>
      <w:r w:rsidRPr="001313E7">
        <w:t>of</w:t>
      </w:r>
      <w:r>
        <w:t xml:space="preserve"> </w:t>
      </w:r>
      <w:r w:rsidRPr="001313E7">
        <w:t>subrogation</w:t>
      </w:r>
      <w:r>
        <w:t xml:space="preserve"> </w:t>
      </w:r>
      <w:r w:rsidRPr="001313E7">
        <w:t>against</w:t>
      </w:r>
      <w:r>
        <w:t xml:space="preserve"> </w:t>
      </w:r>
      <w:r w:rsidRPr="001313E7">
        <w:t>Health</w:t>
      </w:r>
      <w:r>
        <w:t xml:space="preserve"> </w:t>
      </w:r>
      <w:r w:rsidRPr="001313E7">
        <w:t>Plan.</w:t>
      </w:r>
    </w:p>
    <w:p w14:paraId="39DF3506" w14:textId="77777777" w:rsidR="007E62F9" w:rsidRPr="001313E7" w:rsidRDefault="00CB6819" w:rsidP="00CB6504">
      <w:pPr>
        <w:pStyle w:val="StandardL4"/>
        <w:ind w:left="0" w:firstLine="3600"/>
      </w:pPr>
      <w:r w:rsidRPr="001313E7">
        <w:rPr>
          <w:b/>
        </w:rPr>
        <w:t>Tail</w:t>
      </w:r>
      <w:r>
        <w:rPr>
          <w:b/>
        </w:rPr>
        <w:t xml:space="preserve"> </w:t>
      </w:r>
      <w:r w:rsidRPr="001313E7">
        <w:rPr>
          <w:b/>
        </w:rPr>
        <w:t>Coverage.</w:t>
      </w:r>
      <w:r>
        <w:rPr>
          <w:b/>
        </w:rPr>
        <w:t xml:space="preserve"> </w:t>
      </w:r>
      <w:r w:rsidRPr="001313E7">
        <w:t>If</w:t>
      </w:r>
      <w:r>
        <w:t xml:space="preserve"> </w:t>
      </w:r>
      <w:r w:rsidRPr="001313E7">
        <w:t>the</w:t>
      </w:r>
      <w:r>
        <w:t xml:space="preserve"> </w:t>
      </w:r>
      <w:r w:rsidRPr="001313E7">
        <w:t>coverage</w:t>
      </w:r>
      <w:r>
        <w:t xml:space="preserve"> </w:t>
      </w:r>
      <w:r w:rsidRPr="001313E7">
        <w:t>is</w:t>
      </w:r>
      <w:r>
        <w:t xml:space="preserve"> </w:t>
      </w:r>
      <w:r w:rsidRPr="001313E7">
        <w:t>claims</w:t>
      </w:r>
      <w:r>
        <w:t xml:space="preserve"> </w:t>
      </w:r>
      <w:r w:rsidRPr="001313E7">
        <w:t>made</w:t>
      </w:r>
      <w:r>
        <w:t xml:space="preserve"> </w:t>
      </w:r>
      <w:r w:rsidRPr="001313E7">
        <w:t>or</w:t>
      </w:r>
      <w:r>
        <w:t xml:space="preserve"> </w:t>
      </w:r>
      <w:r w:rsidRPr="001313E7">
        <w:t>reporting,</w:t>
      </w:r>
      <w:r>
        <w:t xml:space="preserve"> </w:t>
      </w:r>
      <w:r w:rsidRPr="001313E7">
        <w:t>Provider</w:t>
      </w:r>
      <w:r>
        <w:t xml:space="preserve"> </w:t>
      </w:r>
      <w:r w:rsidRPr="001313E7">
        <w:t>agrees</w:t>
      </w:r>
      <w:r>
        <w:t xml:space="preserve"> </w:t>
      </w:r>
      <w:r w:rsidRPr="001313E7">
        <w:t>to</w:t>
      </w:r>
      <w:r>
        <w:t xml:space="preserve"> </w:t>
      </w:r>
      <w:r w:rsidRPr="001313E7">
        <w:t>purchase</w:t>
      </w:r>
      <w:r>
        <w:t xml:space="preserve"> </w:t>
      </w:r>
      <w:r w:rsidRPr="001313E7">
        <w:t>similar</w:t>
      </w:r>
      <w:r>
        <w:t xml:space="preserve"> “</w:t>
      </w:r>
      <w:r w:rsidRPr="001313E7">
        <w:t>tail</w:t>
      </w:r>
      <w:r>
        <w:t xml:space="preserve">” </w:t>
      </w:r>
      <w:r w:rsidRPr="001313E7">
        <w:t>coverage</w:t>
      </w:r>
      <w:r>
        <w:t xml:space="preserve"> </w:t>
      </w:r>
      <w:r w:rsidRPr="001313E7">
        <w:t>upon</w:t>
      </w:r>
      <w:r>
        <w:t xml:space="preserve"> </w:t>
      </w:r>
      <w:r w:rsidRPr="001313E7">
        <w:t>termination</w:t>
      </w:r>
      <w:r>
        <w:t xml:space="preserve"> </w:t>
      </w:r>
      <w:r w:rsidRPr="001313E7">
        <w:t>of</w:t>
      </w:r>
      <w:r>
        <w:t xml:space="preserve"> </w:t>
      </w:r>
      <w:r w:rsidRPr="001313E7">
        <w:t>the</w:t>
      </w:r>
      <w:r>
        <w:t xml:space="preserve"> </w:t>
      </w:r>
      <w:r w:rsidRPr="001313E7">
        <w:t>Provider</w:t>
      </w:r>
      <w:r>
        <w:t>’</w:t>
      </w:r>
      <w:r w:rsidRPr="001313E7">
        <w:t>s</w:t>
      </w:r>
      <w:r>
        <w:t xml:space="preserve"> </w:t>
      </w:r>
      <w:r w:rsidRPr="001313E7">
        <w:t>present</w:t>
      </w:r>
      <w:r>
        <w:t xml:space="preserve"> </w:t>
      </w:r>
      <w:r w:rsidRPr="001313E7">
        <w:t>or</w:t>
      </w:r>
      <w:r>
        <w:t xml:space="preserve"> </w:t>
      </w:r>
      <w:r w:rsidRPr="001313E7">
        <w:t>subsequent</w:t>
      </w:r>
      <w:r>
        <w:t xml:space="preserve"> </w:t>
      </w:r>
      <w:r w:rsidRPr="001313E7">
        <w:t>policy.</w:t>
      </w:r>
    </w:p>
    <w:p w14:paraId="4301F268" w14:textId="77777777" w:rsidR="007E62F9" w:rsidRPr="001313E7" w:rsidRDefault="00CB6819" w:rsidP="00CB6504">
      <w:pPr>
        <w:pStyle w:val="StandardL4"/>
        <w:ind w:left="0" w:firstLine="3600"/>
      </w:pPr>
      <w:r w:rsidRPr="001313E7">
        <w:rPr>
          <w:b/>
        </w:rPr>
        <w:t>Claims.</w:t>
      </w:r>
      <w:r>
        <w:rPr>
          <w:b/>
        </w:rPr>
        <w:t xml:space="preserve"> </w:t>
      </w:r>
      <w:r w:rsidRPr="001313E7">
        <w:t>Provider</w:t>
      </w:r>
      <w:r>
        <w:t xml:space="preserve"> </w:t>
      </w:r>
      <w:r w:rsidRPr="001313E7">
        <w:t>shall</w:t>
      </w:r>
      <w:r>
        <w:t xml:space="preserve"> </w:t>
      </w:r>
      <w:r w:rsidRPr="001313E7">
        <w:t>give</w:t>
      </w:r>
      <w:r>
        <w:t xml:space="preserve"> </w:t>
      </w:r>
      <w:r w:rsidRPr="001313E7">
        <w:t>Health</w:t>
      </w:r>
      <w:r>
        <w:t xml:space="preserve"> </w:t>
      </w:r>
      <w:r w:rsidRPr="001313E7">
        <w:t>Plan</w:t>
      </w:r>
      <w:r>
        <w:t xml:space="preserve"> </w:t>
      </w:r>
      <w:r w:rsidRPr="001313E7">
        <w:t>prompt</w:t>
      </w:r>
      <w:r>
        <w:t xml:space="preserve"> </w:t>
      </w:r>
      <w:r w:rsidRPr="001313E7">
        <w:t>written</w:t>
      </w:r>
      <w:r>
        <w:t xml:space="preserve"> </w:t>
      </w:r>
      <w:r w:rsidRPr="001313E7">
        <w:t>notice,</w:t>
      </w:r>
      <w:r>
        <w:t xml:space="preserve"> </w:t>
      </w:r>
      <w:r w:rsidRPr="001313E7">
        <w:t>but</w:t>
      </w:r>
      <w:r>
        <w:t xml:space="preserve"> </w:t>
      </w:r>
      <w:r w:rsidRPr="001313E7">
        <w:t>in</w:t>
      </w:r>
      <w:r>
        <w:t xml:space="preserve"> </w:t>
      </w:r>
      <w:r w:rsidRPr="001313E7">
        <w:t>no</w:t>
      </w:r>
      <w:r>
        <w:t xml:space="preserve"> </w:t>
      </w:r>
      <w:r w:rsidRPr="001313E7">
        <w:t>event</w:t>
      </w:r>
      <w:r>
        <w:t xml:space="preserve"> later </w:t>
      </w:r>
      <w:r w:rsidRPr="001313E7">
        <w:t>than</w:t>
      </w:r>
      <w:r>
        <w:t xml:space="preserve"> </w:t>
      </w:r>
      <w:r w:rsidRPr="001313E7">
        <w:t>fifteen</w:t>
      </w:r>
      <w:r>
        <w:t xml:space="preserve"> </w:t>
      </w:r>
      <w:r w:rsidRPr="001313E7">
        <w:t>(15)</w:t>
      </w:r>
      <w:r>
        <w:t xml:space="preserve"> </w:t>
      </w:r>
      <w:r w:rsidRPr="001313E7">
        <w:t>business</w:t>
      </w:r>
      <w:r>
        <w:t xml:space="preserve"> </w:t>
      </w:r>
      <w:r w:rsidRPr="001313E7">
        <w:t>days</w:t>
      </w:r>
      <w:r>
        <w:t xml:space="preserve">’ </w:t>
      </w:r>
      <w:r w:rsidRPr="001313E7">
        <w:t>notice,</w:t>
      </w:r>
      <w:r>
        <w:t xml:space="preserve"> </w:t>
      </w:r>
      <w:r w:rsidRPr="001313E7">
        <w:t>of</w:t>
      </w:r>
      <w:r>
        <w:t xml:space="preserve"> </w:t>
      </w:r>
      <w:r w:rsidRPr="001313E7">
        <w:t>any</w:t>
      </w:r>
      <w:r>
        <w:t xml:space="preserve"> </w:t>
      </w:r>
      <w:r w:rsidRPr="001313E7">
        <w:t>claims</w:t>
      </w:r>
      <w:r>
        <w:t xml:space="preserve"> </w:t>
      </w:r>
      <w:r w:rsidRPr="001313E7">
        <w:t>against</w:t>
      </w:r>
      <w:r>
        <w:t xml:space="preserve"> </w:t>
      </w:r>
      <w:r w:rsidRPr="001313E7">
        <w:t>Provider</w:t>
      </w:r>
      <w:r>
        <w:t>’</w:t>
      </w:r>
      <w:r w:rsidRPr="001313E7">
        <w:t>s</w:t>
      </w:r>
      <w:r>
        <w:t xml:space="preserve"> </w:t>
      </w:r>
      <w:r w:rsidRPr="001313E7">
        <w:t>coverage</w:t>
      </w:r>
      <w:r>
        <w:t xml:space="preserve"> </w:t>
      </w:r>
      <w:r w:rsidRPr="001313E7">
        <w:t>by</w:t>
      </w:r>
      <w:r>
        <w:t xml:space="preserve"> </w:t>
      </w:r>
      <w:r w:rsidRPr="001313E7">
        <w:t>or</w:t>
      </w:r>
      <w:r>
        <w:t xml:space="preserve"> </w:t>
      </w:r>
      <w:r w:rsidRPr="001313E7">
        <w:t>regarding</w:t>
      </w:r>
      <w:r>
        <w:t xml:space="preserve"> </w:t>
      </w:r>
      <w:r w:rsidRPr="001313E7">
        <w:t>a</w:t>
      </w:r>
      <w:r>
        <w:t xml:space="preserve"> </w:t>
      </w:r>
      <w:r w:rsidRPr="001313E7">
        <w:t>Health</w:t>
      </w:r>
      <w:r>
        <w:t xml:space="preserve"> </w:t>
      </w:r>
      <w:r w:rsidRPr="001313E7">
        <w:t>Plan</w:t>
      </w:r>
      <w:r>
        <w:t xml:space="preserve"> </w:t>
      </w:r>
      <w:r w:rsidRPr="001313E7">
        <w:t>Member.</w:t>
      </w:r>
    </w:p>
    <w:p w14:paraId="3CBD67B5" w14:textId="77777777" w:rsidR="007E62F9" w:rsidRPr="001313E7" w:rsidRDefault="00CB6819" w:rsidP="00CB6504">
      <w:pPr>
        <w:pStyle w:val="StandardL4"/>
        <w:ind w:left="0" w:firstLine="3600"/>
      </w:pPr>
      <w:r w:rsidRPr="001313E7">
        <w:rPr>
          <w:b/>
        </w:rPr>
        <w:t>Primary.</w:t>
      </w:r>
      <w:r>
        <w:rPr>
          <w:b/>
        </w:rPr>
        <w:t xml:space="preserve"> </w:t>
      </w:r>
      <w:r w:rsidRPr="001313E7">
        <w:t>Any</w:t>
      </w:r>
      <w:r>
        <w:t xml:space="preserve"> </w:t>
      </w:r>
      <w:r w:rsidRPr="001313E7">
        <w:t>insurance</w:t>
      </w:r>
      <w:r>
        <w:t xml:space="preserve"> </w:t>
      </w:r>
      <w:r w:rsidRPr="001313E7">
        <w:t>provided</w:t>
      </w:r>
      <w:r>
        <w:t xml:space="preserve"> </w:t>
      </w:r>
      <w:r w:rsidRPr="001313E7">
        <w:t>by</w:t>
      </w:r>
      <w:r>
        <w:t xml:space="preserve"> </w:t>
      </w:r>
      <w:r w:rsidRPr="001313E7">
        <w:t>Provider</w:t>
      </w:r>
      <w:r>
        <w:t xml:space="preserve"> </w:t>
      </w:r>
      <w:r w:rsidRPr="001313E7">
        <w:t>or</w:t>
      </w:r>
      <w:r>
        <w:t xml:space="preserve"> </w:t>
      </w:r>
      <w:r w:rsidRPr="001313E7">
        <w:t>its</w:t>
      </w:r>
      <w:r>
        <w:t xml:space="preserve"> </w:t>
      </w:r>
      <w:r w:rsidRPr="001313E7">
        <w:t>subcontractors</w:t>
      </w:r>
      <w:r>
        <w:t xml:space="preserve"> </w:t>
      </w:r>
      <w:r w:rsidRPr="001313E7">
        <w:t>shall</w:t>
      </w:r>
      <w:r>
        <w:t xml:space="preserve"> </w:t>
      </w:r>
      <w:r w:rsidRPr="001313E7">
        <w:t>be</w:t>
      </w:r>
      <w:r>
        <w:t xml:space="preserve"> </w:t>
      </w:r>
      <w:r w:rsidRPr="001313E7">
        <w:t>primary</w:t>
      </w:r>
      <w:r>
        <w:t xml:space="preserve"> </w:t>
      </w:r>
      <w:r w:rsidRPr="001313E7">
        <w:t>to</w:t>
      </w:r>
      <w:r>
        <w:t xml:space="preserve"> </w:t>
      </w:r>
      <w:r w:rsidRPr="001313E7">
        <w:t>any</w:t>
      </w:r>
      <w:r>
        <w:t xml:space="preserve"> </w:t>
      </w:r>
      <w:r w:rsidRPr="001313E7">
        <w:t>coverage</w:t>
      </w:r>
      <w:r>
        <w:t xml:space="preserve"> </w:t>
      </w:r>
      <w:r w:rsidRPr="001313E7">
        <w:t>available</w:t>
      </w:r>
      <w:r>
        <w:t xml:space="preserve"> </w:t>
      </w:r>
      <w:r w:rsidRPr="001313E7">
        <w:t>to</w:t>
      </w:r>
      <w:r>
        <w:t xml:space="preserve"> </w:t>
      </w:r>
      <w:r w:rsidRPr="001313E7">
        <w:t>Health</w:t>
      </w:r>
      <w:r>
        <w:t xml:space="preserve"> </w:t>
      </w:r>
      <w:r w:rsidRPr="001313E7">
        <w:t>Plan.</w:t>
      </w:r>
      <w:r>
        <w:t xml:space="preserve"> </w:t>
      </w:r>
      <w:r w:rsidRPr="001313E7">
        <w:t>Any</w:t>
      </w:r>
      <w:r>
        <w:t xml:space="preserve"> </w:t>
      </w:r>
      <w:r w:rsidRPr="001313E7">
        <w:t>insurance</w:t>
      </w:r>
      <w:r>
        <w:t xml:space="preserve"> </w:t>
      </w:r>
      <w:r w:rsidRPr="001313E7">
        <w:t>or</w:t>
      </w:r>
      <w:r>
        <w:t xml:space="preserve"> </w:t>
      </w:r>
      <w:r w:rsidRPr="001313E7">
        <w:t>self-insurance</w:t>
      </w:r>
      <w:r>
        <w:t xml:space="preserve"> </w:t>
      </w:r>
      <w:r w:rsidRPr="001313E7">
        <w:t>maintained</w:t>
      </w:r>
      <w:r>
        <w:t xml:space="preserve"> </w:t>
      </w:r>
      <w:r w:rsidRPr="001313E7">
        <w:t>by</w:t>
      </w:r>
      <w:r>
        <w:t xml:space="preserve"> </w:t>
      </w:r>
      <w:r w:rsidRPr="001313E7">
        <w:t>Health</w:t>
      </w:r>
      <w:r>
        <w:t xml:space="preserve"> </w:t>
      </w:r>
      <w:r w:rsidRPr="001313E7">
        <w:t>Plan</w:t>
      </w:r>
      <w:r>
        <w:t xml:space="preserve"> </w:t>
      </w:r>
      <w:r w:rsidRPr="001313E7">
        <w:t>and</w:t>
      </w:r>
      <w:r>
        <w:t xml:space="preserve"> </w:t>
      </w:r>
      <w:r w:rsidRPr="001313E7">
        <w:t>its</w:t>
      </w:r>
      <w:r>
        <w:t xml:space="preserve"> </w:t>
      </w:r>
      <w:r w:rsidRPr="001313E7">
        <w:t>officials,</w:t>
      </w:r>
      <w:r>
        <w:t xml:space="preserve"> </w:t>
      </w:r>
      <w:r w:rsidRPr="001313E7">
        <w:t>officers,</w:t>
      </w:r>
      <w:r>
        <w:t xml:space="preserve"> </w:t>
      </w:r>
      <w:r w:rsidRPr="001313E7">
        <w:t>employees,</w:t>
      </w:r>
      <w:r>
        <w:t xml:space="preserve"> </w:t>
      </w:r>
      <w:r w:rsidRPr="001313E7">
        <w:t>agents</w:t>
      </w:r>
      <w:r>
        <w:t xml:space="preserve"> </w:t>
      </w:r>
      <w:r w:rsidRPr="001313E7">
        <w:t>or</w:t>
      </w:r>
      <w:r>
        <w:t xml:space="preserve"> </w:t>
      </w:r>
      <w:r w:rsidRPr="001313E7">
        <w:t>volunteers,</w:t>
      </w:r>
      <w:r>
        <w:t xml:space="preserve"> </w:t>
      </w:r>
      <w:r w:rsidRPr="001313E7">
        <w:t>shall</w:t>
      </w:r>
      <w:r>
        <w:t xml:space="preserve"> </w:t>
      </w:r>
      <w:r w:rsidRPr="001313E7">
        <w:t>be</w:t>
      </w:r>
      <w:r>
        <w:t xml:space="preserve"> </w:t>
      </w:r>
      <w:r w:rsidRPr="001313E7">
        <w:t>in</w:t>
      </w:r>
      <w:r>
        <w:t xml:space="preserve"> </w:t>
      </w:r>
      <w:r w:rsidRPr="001313E7">
        <w:t>excess</w:t>
      </w:r>
      <w:r>
        <w:t xml:space="preserve"> </w:t>
      </w:r>
      <w:r w:rsidRPr="001313E7">
        <w:t>of</w:t>
      </w:r>
      <w:r>
        <w:t xml:space="preserve"> </w:t>
      </w:r>
      <w:r w:rsidRPr="001313E7">
        <w:t>Provider</w:t>
      </w:r>
      <w:r>
        <w:t>’</w:t>
      </w:r>
      <w:r w:rsidRPr="001313E7">
        <w:t>s</w:t>
      </w:r>
      <w:r>
        <w:t xml:space="preserve"> </w:t>
      </w:r>
      <w:r w:rsidRPr="001313E7">
        <w:t>insurance</w:t>
      </w:r>
      <w:r>
        <w:t xml:space="preserve"> </w:t>
      </w:r>
      <w:r w:rsidRPr="001313E7">
        <w:t>and</w:t>
      </w:r>
      <w:r>
        <w:t xml:space="preserve"> </w:t>
      </w:r>
      <w:r w:rsidRPr="001313E7">
        <w:t>shall</w:t>
      </w:r>
      <w:r>
        <w:t xml:space="preserve"> </w:t>
      </w:r>
      <w:r w:rsidRPr="001313E7">
        <w:t>not</w:t>
      </w:r>
      <w:r>
        <w:t xml:space="preserve"> </w:t>
      </w:r>
      <w:r w:rsidRPr="001313E7">
        <w:t>contribute</w:t>
      </w:r>
      <w:r>
        <w:t xml:space="preserve"> </w:t>
      </w:r>
      <w:r w:rsidRPr="001313E7">
        <w:t>with</w:t>
      </w:r>
      <w:r>
        <w:t xml:space="preserve"> </w:t>
      </w:r>
      <w:r w:rsidRPr="001313E7">
        <w:t>it.</w:t>
      </w:r>
    </w:p>
    <w:p w14:paraId="4940621F" w14:textId="77777777" w:rsidR="007E62F9" w:rsidRPr="001313E7" w:rsidRDefault="00CB6819" w:rsidP="00CB6504">
      <w:pPr>
        <w:pStyle w:val="StandardL4"/>
        <w:ind w:left="0" w:firstLine="3600"/>
      </w:pPr>
      <w:r w:rsidRPr="001313E7">
        <w:rPr>
          <w:b/>
        </w:rPr>
        <w:t>No</w:t>
      </w:r>
      <w:r>
        <w:rPr>
          <w:b/>
        </w:rPr>
        <w:t xml:space="preserve"> </w:t>
      </w:r>
      <w:r w:rsidRPr="001313E7">
        <w:rPr>
          <w:b/>
        </w:rPr>
        <w:t>Limitation.</w:t>
      </w:r>
      <w:r>
        <w:rPr>
          <w:b/>
        </w:rPr>
        <w:t xml:space="preserve"> </w:t>
      </w:r>
      <w:r w:rsidRPr="001313E7">
        <w:t>Procurement</w:t>
      </w:r>
      <w:r>
        <w:t xml:space="preserve"> </w:t>
      </w:r>
      <w:r w:rsidRPr="001313E7">
        <w:t>of</w:t>
      </w:r>
      <w:r>
        <w:t xml:space="preserve"> </w:t>
      </w:r>
      <w:r w:rsidRPr="001313E7">
        <w:t>insurance</w:t>
      </w:r>
      <w:r>
        <w:t xml:space="preserve"> </w:t>
      </w:r>
      <w:r w:rsidRPr="001313E7">
        <w:t>by</w:t>
      </w:r>
      <w:r>
        <w:t xml:space="preserve"> </w:t>
      </w:r>
      <w:r w:rsidRPr="001313E7">
        <w:t>Provider</w:t>
      </w:r>
      <w:r>
        <w:t xml:space="preserve"> </w:t>
      </w:r>
      <w:r w:rsidRPr="001313E7">
        <w:t>shall</w:t>
      </w:r>
      <w:r>
        <w:t xml:space="preserve"> </w:t>
      </w:r>
      <w:r w:rsidRPr="001313E7">
        <w:t>not</w:t>
      </w:r>
      <w:r>
        <w:t xml:space="preserve"> </w:t>
      </w:r>
      <w:r w:rsidRPr="001313E7">
        <w:t>be</w:t>
      </w:r>
      <w:r>
        <w:t xml:space="preserve"> </w:t>
      </w:r>
      <w:r w:rsidRPr="001313E7">
        <w:t>construed</w:t>
      </w:r>
      <w:r>
        <w:t xml:space="preserve"> </w:t>
      </w:r>
      <w:r w:rsidRPr="001313E7">
        <w:t>as</w:t>
      </w:r>
      <w:r>
        <w:t xml:space="preserve"> </w:t>
      </w:r>
      <w:r w:rsidRPr="001313E7">
        <w:t>a</w:t>
      </w:r>
      <w:r>
        <w:t xml:space="preserve"> </w:t>
      </w:r>
      <w:r w:rsidRPr="001313E7">
        <w:t>limitation</w:t>
      </w:r>
      <w:r>
        <w:t xml:space="preserve"> </w:t>
      </w:r>
      <w:r w:rsidRPr="001313E7">
        <w:t>of</w:t>
      </w:r>
      <w:r>
        <w:t xml:space="preserve"> </w:t>
      </w:r>
      <w:r w:rsidRPr="001313E7">
        <w:t>Provider</w:t>
      </w:r>
      <w:r>
        <w:t>’</w:t>
      </w:r>
      <w:r w:rsidRPr="001313E7">
        <w:t>s</w:t>
      </w:r>
      <w:r>
        <w:t xml:space="preserve"> </w:t>
      </w:r>
      <w:r w:rsidRPr="001313E7">
        <w:t>liability</w:t>
      </w:r>
      <w:r>
        <w:t xml:space="preserve"> </w:t>
      </w:r>
      <w:r w:rsidRPr="001313E7">
        <w:t>or</w:t>
      </w:r>
      <w:r>
        <w:t xml:space="preserve"> </w:t>
      </w:r>
      <w:r w:rsidRPr="001313E7">
        <w:t>as</w:t>
      </w:r>
      <w:r>
        <w:t xml:space="preserve"> </w:t>
      </w:r>
      <w:r w:rsidRPr="001313E7">
        <w:t>full</w:t>
      </w:r>
      <w:r>
        <w:t xml:space="preserve"> </w:t>
      </w:r>
      <w:r w:rsidRPr="001313E7">
        <w:t>performance</w:t>
      </w:r>
      <w:r>
        <w:t xml:space="preserve"> </w:t>
      </w:r>
      <w:r w:rsidRPr="001313E7">
        <w:t>of</w:t>
      </w:r>
      <w:r>
        <w:t xml:space="preserve"> </w:t>
      </w:r>
      <w:r w:rsidRPr="001313E7">
        <w:t>Provider</w:t>
      </w:r>
      <w:r>
        <w:t>’</w:t>
      </w:r>
      <w:r w:rsidRPr="001313E7">
        <w:t>s</w:t>
      </w:r>
      <w:r>
        <w:t xml:space="preserve"> </w:t>
      </w:r>
      <w:r w:rsidRPr="001313E7">
        <w:t>duties</w:t>
      </w:r>
      <w:r>
        <w:t xml:space="preserve"> </w:t>
      </w:r>
      <w:r w:rsidRPr="001313E7">
        <w:t>to</w:t>
      </w:r>
      <w:r>
        <w:t xml:space="preserve"> </w:t>
      </w:r>
      <w:r w:rsidRPr="001313E7">
        <w:t>indemnify,</w:t>
      </w:r>
      <w:r>
        <w:t xml:space="preserve"> </w:t>
      </w:r>
      <w:r w:rsidRPr="001313E7">
        <w:t>hold</w:t>
      </w:r>
      <w:r>
        <w:t xml:space="preserve"> </w:t>
      </w:r>
      <w:r w:rsidRPr="001313E7">
        <w:t>harmless</w:t>
      </w:r>
      <w:r>
        <w:t xml:space="preserve"> </w:t>
      </w:r>
      <w:r w:rsidRPr="001313E7">
        <w:t>and</w:t>
      </w:r>
      <w:r>
        <w:t xml:space="preserve"> </w:t>
      </w:r>
      <w:r w:rsidRPr="001313E7">
        <w:t>defend</w:t>
      </w:r>
      <w:r>
        <w:t xml:space="preserve"> </w:t>
      </w:r>
      <w:r w:rsidRPr="001313E7">
        <w:t>Health</w:t>
      </w:r>
      <w:r>
        <w:t xml:space="preserve"> </w:t>
      </w:r>
      <w:r w:rsidRPr="001313E7">
        <w:t>Plan</w:t>
      </w:r>
      <w:r>
        <w:t xml:space="preserve"> </w:t>
      </w:r>
      <w:r w:rsidRPr="001313E7">
        <w:t>under</w:t>
      </w:r>
      <w:r>
        <w:t xml:space="preserve"> </w:t>
      </w:r>
      <w:r w:rsidRPr="001313E7">
        <w:t>the</w:t>
      </w:r>
      <w:r>
        <w:t xml:space="preserve"> </w:t>
      </w:r>
      <w:r w:rsidRPr="001313E7">
        <w:t>terms</w:t>
      </w:r>
      <w:r>
        <w:t xml:space="preserve"> </w:t>
      </w:r>
      <w:r w:rsidRPr="001313E7">
        <w:t>of</w:t>
      </w:r>
      <w:r>
        <w:t xml:space="preserve"> </w:t>
      </w:r>
      <w:r w:rsidRPr="001313E7">
        <w:t>this</w:t>
      </w:r>
      <w:r>
        <w:t xml:space="preserve"> </w:t>
      </w:r>
      <w:r w:rsidRPr="001313E7">
        <w:t>Agreement.</w:t>
      </w:r>
    </w:p>
    <w:p w14:paraId="46011129" w14:textId="77777777" w:rsidR="007E62F9" w:rsidRPr="001313E7" w:rsidRDefault="00CB6819" w:rsidP="007E62F9">
      <w:pPr>
        <w:pStyle w:val="StandardL3"/>
        <w:rPr>
          <w:b/>
        </w:rPr>
      </w:pPr>
      <w:r w:rsidRPr="001313E7">
        <w:rPr>
          <w:b/>
        </w:rPr>
        <w:t>Payment</w:t>
      </w:r>
      <w:r>
        <w:rPr>
          <w:b/>
        </w:rPr>
        <w:t xml:space="preserve"> </w:t>
      </w:r>
      <w:r w:rsidRPr="001313E7">
        <w:rPr>
          <w:b/>
        </w:rPr>
        <w:t>Requirements.</w:t>
      </w:r>
      <w:r>
        <w:rPr>
          <w:b/>
        </w:rPr>
        <w:t xml:space="preserve"> </w:t>
      </w:r>
    </w:p>
    <w:p w14:paraId="31FC19D4" w14:textId="77777777" w:rsidR="007E62F9" w:rsidRPr="001313E7" w:rsidRDefault="00CB6819" w:rsidP="00CB6504">
      <w:pPr>
        <w:pStyle w:val="StandardL4"/>
        <w:ind w:left="0" w:firstLine="3600"/>
        <w:rPr>
          <w:rFonts w:eastAsia="Garamond"/>
          <w:b/>
        </w:rPr>
      </w:pPr>
      <w:r w:rsidRPr="001313E7">
        <w:rPr>
          <w:rFonts w:eastAsia="Garamond"/>
          <w:b/>
        </w:rPr>
        <w:t>Co-payments</w:t>
      </w:r>
      <w:r>
        <w:rPr>
          <w:rFonts w:eastAsia="Garamond"/>
          <w:b/>
        </w:rPr>
        <w:t xml:space="preserve"> </w:t>
      </w:r>
      <w:r w:rsidRPr="001313E7">
        <w:rPr>
          <w:rFonts w:eastAsia="Garamond"/>
          <w:b/>
        </w:rPr>
        <w:t>and</w:t>
      </w:r>
      <w:r>
        <w:rPr>
          <w:rFonts w:eastAsia="Garamond"/>
          <w:b/>
        </w:rPr>
        <w:t xml:space="preserve"> </w:t>
      </w:r>
      <w:r w:rsidRPr="001313E7">
        <w:rPr>
          <w:rFonts w:eastAsia="Garamond"/>
          <w:b/>
        </w:rPr>
        <w:t>Deductibles.</w:t>
      </w:r>
      <w:r>
        <w:rPr>
          <w:rFonts w:eastAsia="Garamond"/>
          <w:b/>
        </w:rPr>
        <w:t xml:space="preserve"> </w:t>
      </w:r>
      <w:r w:rsidRPr="001313E7">
        <w:rPr>
          <w:rFonts w:eastAsia="Garamond"/>
        </w:rPr>
        <w:t>Provider</w:t>
      </w:r>
      <w:r>
        <w:rPr>
          <w:rFonts w:eastAsia="Garamond"/>
        </w:rPr>
        <w:t xml:space="preserve"> </w:t>
      </w:r>
      <w:r w:rsidRPr="001313E7">
        <w:rPr>
          <w:rFonts w:eastAsia="Garamond"/>
        </w:rPr>
        <w:t>is</w:t>
      </w:r>
      <w:r>
        <w:rPr>
          <w:rFonts w:eastAsia="Garamond"/>
        </w:rPr>
        <w:t xml:space="preserve"> </w:t>
      </w:r>
      <w:r w:rsidRPr="001313E7">
        <w:rPr>
          <w:rFonts w:eastAsia="Garamond"/>
        </w:rPr>
        <w:t>responsible</w:t>
      </w:r>
      <w:r>
        <w:rPr>
          <w:rFonts w:eastAsia="Garamond"/>
        </w:rPr>
        <w:t xml:space="preserve"> </w:t>
      </w:r>
      <w:r w:rsidRPr="001313E7">
        <w:rPr>
          <w:rFonts w:eastAsia="Garamond"/>
        </w:rPr>
        <w:t>for</w:t>
      </w:r>
      <w:r>
        <w:rPr>
          <w:rFonts w:eastAsia="Garamond"/>
        </w:rPr>
        <w:t xml:space="preserve"> </w:t>
      </w:r>
      <w:r w:rsidRPr="001313E7">
        <w:rPr>
          <w:rFonts w:eastAsia="Garamond"/>
        </w:rPr>
        <w:t>collection</w:t>
      </w:r>
      <w:r>
        <w:rPr>
          <w:rFonts w:eastAsia="Garamond"/>
        </w:rPr>
        <w:t xml:space="preserve"> </w:t>
      </w:r>
      <w:r w:rsidRPr="001313E7">
        <w:rPr>
          <w:rFonts w:eastAsia="Garamond"/>
        </w:rPr>
        <w:t>of</w:t>
      </w:r>
      <w:r>
        <w:rPr>
          <w:rFonts w:eastAsia="Garamond"/>
        </w:rPr>
        <w:t xml:space="preserve"> </w:t>
      </w:r>
      <w:r w:rsidRPr="001313E7">
        <w:rPr>
          <w:rFonts w:eastAsia="Garamond"/>
        </w:rPr>
        <w:t>co-payments,</w:t>
      </w:r>
      <w:r>
        <w:rPr>
          <w:rFonts w:eastAsia="Garamond"/>
        </w:rPr>
        <w:t xml:space="preserve"> </w:t>
      </w:r>
      <w:r w:rsidRPr="001313E7">
        <w:rPr>
          <w:rFonts w:eastAsia="Garamond"/>
        </w:rPr>
        <w:t>deductibles</w:t>
      </w:r>
      <w:r>
        <w:rPr>
          <w:rFonts w:eastAsia="Garamond"/>
        </w:rPr>
        <w:t xml:space="preserve"> </w:t>
      </w:r>
      <w:r w:rsidRPr="001313E7">
        <w:rPr>
          <w:rFonts w:eastAsia="Garamond"/>
        </w:rPr>
        <w:t>and</w:t>
      </w:r>
      <w:r>
        <w:rPr>
          <w:rFonts w:eastAsia="Garamond"/>
        </w:rPr>
        <w:t xml:space="preserve"> </w:t>
      </w:r>
      <w:r w:rsidRPr="001313E7">
        <w:rPr>
          <w:rFonts w:eastAsia="Garamond"/>
        </w:rPr>
        <w:t>co-insurance,</w:t>
      </w:r>
      <w:r>
        <w:rPr>
          <w:rFonts w:eastAsia="Garamond"/>
        </w:rPr>
        <w:t xml:space="preserve"> </w:t>
      </w:r>
      <w:r w:rsidRPr="001313E7">
        <w:rPr>
          <w:rFonts w:eastAsia="Garamond"/>
        </w:rPr>
        <w:t>if</w:t>
      </w:r>
      <w:r>
        <w:rPr>
          <w:rFonts w:eastAsia="Garamond"/>
        </w:rPr>
        <w:t xml:space="preserve"> </w:t>
      </w:r>
      <w:r w:rsidRPr="001313E7">
        <w:rPr>
          <w:rFonts w:eastAsia="Garamond"/>
        </w:rPr>
        <w:t>any,</w:t>
      </w:r>
      <w:r>
        <w:rPr>
          <w:rFonts w:eastAsia="Garamond"/>
        </w:rPr>
        <w:t xml:space="preserve"> </w:t>
      </w:r>
      <w:r w:rsidRPr="001313E7">
        <w:rPr>
          <w:rFonts w:eastAsia="Garamond"/>
        </w:rPr>
        <w:t>provided</w:t>
      </w:r>
      <w:r>
        <w:rPr>
          <w:rFonts w:eastAsia="Garamond"/>
        </w:rPr>
        <w:t xml:space="preserve"> </w:t>
      </w:r>
      <w:r w:rsidRPr="001313E7">
        <w:rPr>
          <w:rFonts w:eastAsia="Garamond"/>
        </w:rPr>
        <w:t>for</w:t>
      </w:r>
      <w:r>
        <w:rPr>
          <w:rFonts w:eastAsia="Garamond"/>
        </w:rPr>
        <w:t xml:space="preserve"> </w:t>
      </w:r>
      <w:r w:rsidRPr="001313E7">
        <w:rPr>
          <w:rFonts w:eastAsia="Garamond"/>
        </w:rPr>
        <w:t>in</w:t>
      </w:r>
      <w:r>
        <w:rPr>
          <w:rFonts w:eastAsia="Garamond"/>
        </w:rPr>
        <w:t xml:space="preserve"> </w:t>
      </w:r>
      <w:r w:rsidRPr="001313E7">
        <w:rPr>
          <w:rFonts w:eastAsia="Garamond"/>
        </w:rPr>
        <w:t>the</w:t>
      </w:r>
      <w:r>
        <w:rPr>
          <w:rFonts w:eastAsia="Garamond"/>
        </w:rPr>
        <w:t xml:space="preserve"> </w:t>
      </w:r>
      <w:r w:rsidRPr="001313E7">
        <w:rPr>
          <w:rFonts w:eastAsia="Garamond"/>
        </w:rPr>
        <w:t>Member</w:t>
      </w:r>
      <w:r>
        <w:rPr>
          <w:rFonts w:eastAsia="Garamond"/>
        </w:rPr>
        <w:t>’</w:t>
      </w:r>
      <w:r w:rsidRPr="001313E7">
        <w:rPr>
          <w:rFonts w:eastAsia="Garamond"/>
        </w:rPr>
        <w:t>s</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product.</w:t>
      </w:r>
    </w:p>
    <w:p w14:paraId="2F779BE1" w14:textId="77777777" w:rsidR="00A32CC4" w:rsidRPr="00A32CC4" w:rsidRDefault="00CB6819" w:rsidP="007E62F9">
      <w:pPr>
        <w:pStyle w:val="StandardL4"/>
        <w:rPr>
          <w:rFonts w:eastAsia="Garamond"/>
        </w:rPr>
      </w:pPr>
      <w:r>
        <w:rPr>
          <w:rFonts w:eastAsia="Garamond"/>
          <w:b/>
        </w:rPr>
        <w:lastRenderedPageBreak/>
        <w:t>Recovery/</w:t>
      </w:r>
      <w:r w:rsidRPr="00B511D3">
        <w:rPr>
          <w:rFonts w:eastAsia="Garamond"/>
          <w:b/>
        </w:rPr>
        <w:t>Offset.</w:t>
      </w:r>
      <w:r>
        <w:rPr>
          <w:rFonts w:eastAsia="Garamond"/>
          <w:b/>
        </w:rPr>
        <w:t xml:space="preserve"> </w:t>
      </w:r>
    </w:p>
    <w:p w14:paraId="1AA3D39E" w14:textId="77777777" w:rsidR="00D32B3A" w:rsidRPr="00A32CC4" w:rsidRDefault="00CB6819" w:rsidP="00A32CC4">
      <w:pPr>
        <w:pStyle w:val="StandardL5"/>
        <w:rPr>
          <w:rFonts w:eastAsia="Garamond"/>
        </w:rPr>
      </w:pPr>
      <w:r w:rsidRPr="00A32CC4">
        <w:rPr>
          <w:rFonts w:eastAsia="Garamond"/>
        </w:rPr>
        <w:t xml:space="preserve">In the event that Provider </w:t>
      </w:r>
      <w:r>
        <w:rPr>
          <w:rFonts w:eastAsia="Garamond"/>
        </w:rPr>
        <w:t xml:space="preserve">identifies </w:t>
      </w:r>
      <w:r w:rsidRPr="00A32CC4">
        <w:rPr>
          <w:rFonts w:eastAsia="Garamond"/>
        </w:rPr>
        <w:t xml:space="preserve">an Overpayment, Provider shall report within </w:t>
      </w:r>
      <w:r>
        <w:rPr>
          <w:rFonts w:eastAsia="Garamond"/>
        </w:rPr>
        <w:t>sixty</w:t>
      </w:r>
      <w:r w:rsidRPr="00A32CC4">
        <w:rPr>
          <w:rFonts w:eastAsia="Garamond"/>
        </w:rPr>
        <w:t xml:space="preserve"> (</w:t>
      </w:r>
      <w:r>
        <w:rPr>
          <w:rFonts w:eastAsia="Garamond"/>
        </w:rPr>
        <w:t>6</w:t>
      </w:r>
      <w:r w:rsidRPr="00A32CC4">
        <w:rPr>
          <w:rFonts w:eastAsia="Garamond"/>
        </w:rPr>
        <w:t xml:space="preserve">0) calendar days </w:t>
      </w:r>
      <w:r>
        <w:rPr>
          <w:rFonts w:eastAsia="Garamond"/>
        </w:rPr>
        <w:t xml:space="preserve">of the date of identification of the Overpayment </w:t>
      </w:r>
      <w:r w:rsidRPr="00A32CC4">
        <w:rPr>
          <w:rFonts w:eastAsia="Garamond"/>
        </w:rPr>
        <w:t xml:space="preserve">to Health Plan’s Compliance Officer at Gold Coast Health Plan, 711 E. Daily Drive, Suite #106 Camarillo, CA 93010-6082, Fax: (805) 437-5132, compliance@goldchp.org. The report shall include the amount of Overpayment identified and the reason for the Overpayment. Provider </w:t>
      </w:r>
      <w:r>
        <w:rPr>
          <w:rFonts w:eastAsia="Garamond"/>
        </w:rPr>
        <w:t xml:space="preserve">also </w:t>
      </w:r>
      <w:r w:rsidRPr="00A32CC4">
        <w:rPr>
          <w:rFonts w:eastAsia="Garamond"/>
        </w:rPr>
        <w:t>shall make repayment to Health Plan wi</w:t>
      </w:r>
      <w:r>
        <w:rPr>
          <w:rFonts w:eastAsia="Garamond"/>
        </w:rPr>
        <w:t>thin sixty (60) calendar days of</w:t>
      </w:r>
      <w:r w:rsidRPr="00A32CC4">
        <w:rPr>
          <w:rFonts w:eastAsia="Garamond"/>
        </w:rPr>
        <w:t xml:space="preserve"> </w:t>
      </w:r>
      <w:r>
        <w:rPr>
          <w:rFonts w:eastAsia="Garamond"/>
        </w:rPr>
        <w:t xml:space="preserve">the date of identification of </w:t>
      </w:r>
      <w:r w:rsidRPr="00A32CC4">
        <w:rPr>
          <w:rFonts w:eastAsia="Garamond"/>
        </w:rPr>
        <w:t xml:space="preserve"> the Overpayment. </w:t>
      </w:r>
    </w:p>
    <w:p w14:paraId="19FA15D0" w14:textId="77777777" w:rsidR="00A32CC4" w:rsidRPr="00A32CC4" w:rsidRDefault="00CB6819" w:rsidP="00A32CC4">
      <w:pPr>
        <w:pStyle w:val="StandardL5"/>
        <w:rPr>
          <w:rFonts w:eastAsia="Garamond"/>
        </w:rPr>
      </w:pPr>
      <w:r w:rsidRPr="00A32CC4">
        <w:rPr>
          <w:rFonts w:eastAsia="Garamond"/>
        </w:rPr>
        <w:t>In the event that Health Plan determines that Provider has received an Overpayment, Health Plan shall notify Provider of the amount of Overpayment identified and the reason for the Overpayment. Such written notice shall identify the funds claimed to be overpaid with a reason as to why Health Plan believes such funds were overpaid. Provider shall make repayment of any undisputed Overpayment to Health Plan within sixty (60) calendar days of written notification from Health Plan.</w:t>
      </w:r>
    </w:p>
    <w:p w14:paraId="2A2395FE" w14:textId="77777777" w:rsidR="007E62F9" w:rsidRPr="00A32CC4" w:rsidRDefault="00CB6819" w:rsidP="00A32CC4">
      <w:pPr>
        <w:pStyle w:val="StandardL5"/>
        <w:rPr>
          <w:rFonts w:eastAsia="Garamond"/>
        </w:rPr>
      </w:pPr>
      <w:r w:rsidRPr="00A32CC4">
        <w:rPr>
          <w:rFonts w:eastAsia="Garamond"/>
        </w:rPr>
        <w:t>If Provider fails to make repayment of such Overpayments in accordance with subdivisions 1 and 2 above, then in addition to any other contractual or legal remedy, Health Plan may recover the amounts owed by way of offset or recoupment from current or future amounts due Provider by giving Provider no less than thirty (30) calendar days’ notice. Health Plan may also offset or recoup amounts from current or future payment should DHCS, CMS or any other government agency demand, collect, recoup, or offset from Health Pla</w:t>
      </w:r>
      <w:r>
        <w:rPr>
          <w:rFonts w:eastAsia="Garamond"/>
        </w:rPr>
        <w:t>n</w:t>
      </w:r>
      <w:r w:rsidRPr="00A32CC4">
        <w:rPr>
          <w:rFonts w:eastAsia="Garamond"/>
        </w:rPr>
        <w:t xml:space="preserve"> any amount of Overpayment attributable to Provider under the terms of this Agreement. As a material condition to Health Plan’s</w:t>
      </w:r>
      <w:r w:rsidRPr="00A32CC4">
        <w:rPr>
          <w:rFonts w:eastAsia="Garamond"/>
          <w:b/>
        </w:rPr>
        <w:t xml:space="preserve"> </w:t>
      </w:r>
      <w:r w:rsidRPr="00A32CC4">
        <w:rPr>
          <w:rFonts w:eastAsia="Garamond"/>
        </w:rPr>
        <w:t xml:space="preserve">obligations under this Agreement, Provider agrees that the offset and recoupment rights set forth herein shall be deemed to be and to constitute rights of offset and recoupment authorized in state and federal law or in equity to the maximum extent legally permissible, and that such rights shall not be subject to any requirement of prior or other approval from any court or other governmental authority that may now or hereafter have jurisdiction over Health Plan and/or Provider. </w:t>
      </w:r>
    </w:p>
    <w:p w14:paraId="323E0B6A" w14:textId="77777777" w:rsidR="007E62F9" w:rsidRPr="001313E7" w:rsidRDefault="00CB6819" w:rsidP="00CB6504">
      <w:pPr>
        <w:pStyle w:val="StandardL4"/>
        <w:ind w:left="0" w:firstLine="3600"/>
      </w:pPr>
      <w:r w:rsidRPr="001313E7">
        <w:rPr>
          <w:rFonts w:eastAsia="Garamond"/>
          <w:b/>
        </w:rPr>
        <w:t>Payments</w:t>
      </w:r>
      <w:r>
        <w:rPr>
          <w:rFonts w:eastAsia="Garamond"/>
          <w:b/>
        </w:rPr>
        <w:t xml:space="preserve"> </w:t>
      </w:r>
      <w:r w:rsidRPr="001313E7">
        <w:rPr>
          <w:rFonts w:eastAsia="Garamond"/>
          <w:b/>
        </w:rPr>
        <w:t>which</w:t>
      </w:r>
      <w:r>
        <w:rPr>
          <w:rFonts w:eastAsia="Garamond"/>
          <w:b/>
        </w:rPr>
        <w:t xml:space="preserve"> </w:t>
      </w:r>
      <w:r w:rsidRPr="001313E7">
        <w:rPr>
          <w:rFonts w:eastAsia="Garamond"/>
          <w:b/>
        </w:rPr>
        <w:t>are</w:t>
      </w:r>
      <w:r>
        <w:rPr>
          <w:rFonts w:eastAsia="Garamond"/>
          <w:b/>
        </w:rPr>
        <w:t xml:space="preserve"> </w:t>
      </w:r>
      <w:r w:rsidRPr="001313E7">
        <w:rPr>
          <w:rFonts w:eastAsia="Garamond"/>
          <w:b/>
        </w:rPr>
        <w:t>the</w:t>
      </w:r>
      <w:r>
        <w:rPr>
          <w:rFonts w:eastAsia="Garamond"/>
          <w:b/>
        </w:rPr>
        <w:t xml:space="preserve"> </w:t>
      </w:r>
      <w:r w:rsidRPr="001313E7">
        <w:rPr>
          <w:rFonts w:eastAsia="Garamond"/>
          <w:b/>
        </w:rPr>
        <w:t>Responsibility</w:t>
      </w:r>
      <w:r>
        <w:rPr>
          <w:rFonts w:eastAsia="Garamond"/>
          <w:b/>
        </w:rPr>
        <w:t xml:space="preserve"> </w:t>
      </w:r>
      <w:r w:rsidRPr="001313E7">
        <w:rPr>
          <w:rFonts w:eastAsia="Garamond"/>
          <w:b/>
        </w:rPr>
        <w:t>of</w:t>
      </w:r>
      <w:r>
        <w:rPr>
          <w:rFonts w:eastAsia="Garamond"/>
          <w:b/>
        </w:rPr>
        <w:t xml:space="preserve"> </w:t>
      </w:r>
      <w:r w:rsidRPr="001313E7">
        <w:rPr>
          <w:rFonts w:eastAsia="Garamond"/>
          <w:b/>
        </w:rPr>
        <w:t>a</w:t>
      </w:r>
      <w:r>
        <w:rPr>
          <w:rFonts w:eastAsia="Garamond"/>
          <w:b/>
        </w:rPr>
        <w:t xml:space="preserve"> </w:t>
      </w:r>
      <w:r w:rsidRPr="001313E7">
        <w:rPr>
          <w:rFonts w:eastAsia="Garamond"/>
          <w:b/>
        </w:rPr>
        <w:t>Subcontracted</w:t>
      </w:r>
      <w:r>
        <w:rPr>
          <w:rFonts w:eastAsia="Garamond"/>
          <w:b/>
        </w:rPr>
        <w:t xml:space="preserve"> </w:t>
      </w:r>
      <w:r w:rsidRPr="001313E7">
        <w:rPr>
          <w:rFonts w:eastAsia="Garamond"/>
          <w:b/>
        </w:rPr>
        <w:t>Plan.</w:t>
      </w:r>
      <w:r>
        <w:rPr>
          <w:rFonts w:eastAsia="Garamond"/>
          <w:b/>
        </w:rPr>
        <w:t xml:space="preserve"> </w:t>
      </w:r>
      <w:r w:rsidRPr="001313E7">
        <w:rPr>
          <w:rFonts w:eastAsia="Garamond"/>
        </w:rPr>
        <w:t>Provider</w:t>
      </w:r>
      <w:r>
        <w:rPr>
          <w:rFonts w:eastAsia="Garamond"/>
        </w:rPr>
        <w:t xml:space="preserve"> </w:t>
      </w:r>
      <w:r w:rsidRPr="001313E7">
        <w:rPr>
          <w:rFonts w:eastAsia="Garamond"/>
        </w:rPr>
        <w:t>acknowledges</w:t>
      </w:r>
      <w:r>
        <w:rPr>
          <w:rFonts w:eastAsia="Garamond"/>
        </w:rPr>
        <w:t xml:space="preserve"> </w:t>
      </w:r>
      <w:r w:rsidRPr="001313E7">
        <w:rPr>
          <w:rFonts w:eastAsia="Garamond"/>
        </w:rPr>
        <w:t>that</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maintains</w:t>
      </w:r>
      <w:r>
        <w:rPr>
          <w:rFonts w:eastAsia="Garamond"/>
        </w:rPr>
        <w:t xml:space="preserve"> </w:t>
      </w:r>
      <w:r w:rsidRPr="001313E7">
        <w:rPr>
          <w:rFonts w:eastAsia="Garamond"/>
        </w:rPr>
        <w:t>contracts</w:t>
      </w:r>
      <w:r>
        <w:rPr>
          <w:rFonts w:eastAsia="Garamond"/>
        </w:rPr>
        <w:t xml:space="preserve"> </w:t>
      </w:r>
      <w:r w:rsidRPr="001313E7">
        <w:rPr>
          <w:rFonts w:eastAsia="Garamond"/>
        </w:rPr>
        <w:t>with</w:t>
      </w:r>
      <w:r>
        <w:rPr>
          <w:rFonts w:eastAsia="Garamond"/>
        </w:rPr>
        <w:t xml:space="preserve"> </w:t>
      </w:r>
      <w:r w:rsidRPr="001313E7">
        <w:rPr>
          <w:rFonts w:eastAsia="Garamond"/>
        </w:rPr>
        <w:t>Subcontracted</w:t>
      </w:r>
      <w:r>
        <w:rPr>
          <w:rFonts w:eastAsia="Garamond"/>
        </w:rPr>
        <w:t xml:space="preserve"> </w:t>
      </w:r>
      <w:r w:rsidRPr="001313E7">
        <w:rPr>
          <w:rFonts w:eastAsia="Garamond"/>
        </w:rPr>
        <w:t>Plans</w:t>
      </w:r>
      <w:r>
        <w:rPr>
          <w:rFonts w:eastAsia="Garamond"/>
        </w:rPr>
        <w:t xml:space="preserve"> </w:t>
      </w:r>
      <w:r w:rsidRPr="001313E7">
        <w:rPr>
          <w:rFonts w:eastAsia="Garamond"/>
        </w:rPr>
        <w:t>which</w:t>
      </w:r>
      <w:r>
        <w:rPr>
          <w:rFonts w:eastAsia="Garamond"/>
        </w:rPr>
        <w:t xml:space="preserve"> </w:t>
      </w:r>
      <w:r w:rsidRPr="001313E7">
        <w:rPr>
          <w:rFonts w:eastAsia="Garamond"/>
        </w:rPr>
        <w:t>receive</w:t>
      </w:r>
      <w:r>
        <w:rPr>
          <w:rFonts w:eastAsia="Garamond"/>
        </w:rPr>
        <w:t xml:space="preserve"> </w:t>
      </w:r>
      <w:r w:rsidRPr="001313E7">
        <w:rPr>
          <w:rFonts w:eastAsia="Garamond"/>
        </w:rPr>
        <w:t>capitation</w:t>
      </w:r>
      <w:r>
        <w:rPr>
          <w:rFonts w:eastAsia="Garamond"/>
        </w:rPr>
        <w:t xml:space="preserve"> </w:t>
      </w:r>
      <w:r w:rsidRPr="001313E7">
        <w:rPr>
          <w:rFonts w:eastAsia="Garamond"/>
        </w:rPr>
        <w:t>from</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for</w:t>
      </w:r>
      <w:r>
        <w:rPr>
          <w:rFonts w:eastAsia="Garamond"/>
        </w:rPr>
        <w:t xml:space="preserve"> </w:t>
      </w:r>
      <w:r w:rsidRPr="001313E7">
        <w:rPr>
          <w:rFonts w:eastAsia="Garamond"/>
        </w:rPr>
        <w:t>health</w:t>
      </w:r>
      <w:r>
        <w:rPr>
          <w:rFonts w:eastAsia="Garamond"/>
        </w:rPr>
        <w:t xml:space="preserve"> </w:t>
      </w:r>
      <w:r w:rsidRPr="001313E7">
        <w:rPr>
          <w:rFonts w:eastAsia="Garamond"/>
        </w:rPr>
        <w:t>care</w:t>
      </w:r>
      <w:r>
        <w:rPr>
          <w:rFonts w:eastAsia="Garamond"/>
        </w:rPr>
        <w:t xml:space="preserve"> </w:t>
      </w:r>
      <w:r w:rsidRPr="001313E7">
        <w:rPr>
          <w:rFonts w:eastAsia="Garamond"/>
        </w:rPr>
        <w:t>services</w:t>
      </w:r>
      <w:r>
        <w:rPr>
          <w:rFonts w:eastAsia="Garamond"/>
        </w:rPr>
        <w:t xml:space="preserve"> </w:t>
      </w:r>
      <w:r w:rsidRPr="001313E7">
        <w:rPr>
          <w:rFonts w:eastAsia="Garamond"/>
        </w:rPr>
        <w:t>and</w:t>
      </w:r>
      <w:r>
        <w:rPr>
          <w:rFonts w:eastAsia="Garamond"/>
        </w:rPr>
        <w:t xml:space="preserve"> </w:t>
      </w:r>
      <w:r w:rsidRPr="001313E7">
        <w:rPr>
          <w:rFonts w:eastAsia="Garamond"/>
        </w:rPr>
        <w:t>are</w:t>
      </w:r>
      <w:r>
        <w:rPr>
          <w:rFonts w:eastAsia="Garamond"/>
        </w:rPr>
        <w:t xml:space="preserve"> </w:t>
      </w:r>
      <w:r w:rsidRPr="001313E7">
        <w:rPr>
          <w:rFonts w:eastAsia="Garamond"/>
        </w:rPr>
        <w:t>responsible</w:t>
      </w:r>
      <w:r>
        <w:rPr>
          <w:rFonts w:eastAsia="Garamond"/>
        </w:rPr>
        <w:t xml:space="preserve"> </w:t>
      </w:r>
      <w:r w:rsidRPr="001313E7">
        <w:rPr>
          <w:rFonts w:eastAsia="Garamond"/>
        </w:rPr>
        <w:t>for</w:t>
      </w:r>
      <w:r>
        <w:rPr>
          <w:rFonts w:eastAsia="Garamond"/>
        </w:rPr>
        <w:t xml:space="preserve"> </w:t>
      </w:r>
      <w:r w:rsidRPr="001313E7">
        <w:rPr>
          <w:rFonts w:eastAsia="Garamond"/>
        </w:rPr>
        <w:t>arranging</w:t>
      </w:r>
      <w:r>
        <w:rPr>
          <w:rFonts w:eastAsia="Garamond"/>
        </w:rPr>
        <w:t xml:space="preserve"> </w:t>
      </w:r>
      <w:r w:rsidRPr="001313E7">
        <w:rPr>
          <w:rFonts w:eastAsia="Garamond"/>
        </w:rPr>
        <w:t>for</w:t>
      </w:r>
      <w:r>
        <w:rPr>
          <w:rFonts w:eastAsia="Garamond"/>
        </w:rPr>
        <w:t xml:space="preserve"> </w:t>
      </w:r>
      <w:r w:rsidRPr="001313E7">
        <w:rPr>
          <w:rFonts w:eastAsia="Garamond"/>
        </w:rPr>
        <w:t>Covered</w:t>
      </w:r>
      <w:r>
        <w:rPr>
          <w:rFonts w:eastAsia="Garamond"/>
        </w:rPr>
        <w:t xml:space="preserve"> </w:t>
      </w:r>
      <w:r w:rsidRPr="001313E7">
        <w:rPr>
          <w:rFonts w:eastAsia="Garamond"/>
        </w:rPr>
        <w:t>Services</w:t>
      </w:r>
      <w:r>
        <w:rPr>
          <w:rFonts w:eastAsia="Garamond"/>
        </w:rPr>
        <w:t xml:space="preserve"> </w:t>
      </w:r>
      <w:r w:rsidRPr="001313E7">
        <w:rPr>
          <w:rFonts w:eastAsia="Garamond"/>
        </w:rPr>
        <w:t>through</w:t>
      </w:r>
      <w:r>
        <w:rPr>
          <w:rFonts w:eastAsia="Garamond"/>
        </w:rPr>
        <w:t xml:space="preserve"> </w:t>
      </w:r>
      <w:r w:rsidRPr="001313E7">
        <w:rPr>
          <w:rFonts w:eastAsia="Garamond"/>
        </w:rPr>
        <w:t>subcontract</w:t>
      </w:r>
      <w:r>
        <w:rPr>
          <w:rFonts w:eastAsia="Garamond"/>
        </w:rPr>
        <w:t xml:space="preserve"> </w:t>
      </w:r>
      <w:r w:rsidRPr="001313E7">
        <w:rPr>
          <w:rFonts w:eastAsia="Garamond"/>
        </w:rPr>
        <w:t>arrangements.</w:t>
      </w:r>
      <w:r>
        <w:rPr>
          <w:rFonts w:eastAsia="Garamond"/>
        </w:rPr>
        <w:t xml:space="preserve"> </w:t>
      </w:r>
      <w:r w:rsidRPr="00CB6504">
        <w:t>Provider</w:t>
      </w:r>
      <w:r>
        <w:rPr>
          <w:rFonts w:eastAsia="Garamond"/>
        </w:rPr>
        <w:t xml:space="preserve"> </w:t>
      </w:r>
      <w:r w:rsidRPr="001313E7">
        <w:rPr>
          <w:rFonts w:eastAsia="Garamond"/>
        </w:rPr>
        <w:t>agrees</w:t>
      </w:r>
      <w:r>
        <w:rPr>
          <w:rFonts w:eastAsia="Garamond"/>
        </w:rPr>
        <w:t xml:space="preserve"> </w:t>
      </w:r>
      <w:r w:rsidRPr="001313E7">
        <w:rPr>
          <w:rFonts w:eastAsia="Garamond"/>
        </w:rPr>
        <w:t>that</w:t>
      </w:r>
      <w:r>
        <w:rPr>
          <w:rFonts w:eastAsia="Garamond"/>
        </w:rPr>
        <w:t xml:space="preserve"> </w:t>
      </w:r>
      <w:r w:rsidRPr="001313E7">
        <w:rPr>
          <w:rFonts w:eastAsia="Garamond"/>
        </w:rPr>
        <w:t>if</w:t>
      </w:r>
      <w:r>
        <w:rPr>
          <w:rFonts w:eastAsia="Garamond"/>
        </w:rPr>
        <w:t xml:space="preserve"> </w:t>
      </w:r>
      <w:r w:rsidRPr="001313E7">
        <w:rPr>
          <w:rFonts w:eastAsia="Garamond"/>
        </w:rPr>
        <w:t>Provider</w:t>
      </w:r>
      <w:r>
        <w:rPr>
          <w:rFonts w:eastAsia="Garamond"/>
        </w:rPr>
        <w:t xml:space="preserve"> </w:t>
      </w:r>
      <w:r w:rsidRPr="001313E7">
        <w:rPr>
          <w:rFonts w:eastAsia="Garamond"/>
        </w:rPr>
        <w:t>is</w:t>
      </w:r>
      <w:r>
        <w:rPr>
          <w:rFonts w:eastAsia="Garamond"/>
        </w:rPr>
        <w:t xml:space="preserve"> </w:t>
      </w:r>
      <w:r w:rsidRPr="001313E7">
        <w:rPr>
          <w:rFonts w:eastAsia="Garamond"/>
        </w:rPr>
        <w:t>or</w:t>
      </w:r>
      <w:r>
        <w:rPr>
          <w:rFonts w:eastAsia="Garamond"/>
        </w:rPr>
        <w:t xml:space="preserve"> </w:t>
      </w:r>
      <w:r w:rsidRPr="001313E7">
        <w:rPr>
          <w:rFonts w:eastAsia="Garamond"/>
        </w:rPr>
        <w:t>becomes</w:t>
      </w:r>
      <w:r>
        <w:rPr>
          <w:rFonts w:eastAsia="Garamond"/>
        </w:rPr>
        <w:t xml:space="preserve"> </w:t>
      </w:r>
      <w:r w:rsidRPr="001313E7">
        <w:rPr>
          <w:rFonts w:eastAsia="Garamond"/>
        </w:rPr>
        <w:t>a</w:t>
      </w:r>
      <w:r>
        <w:rPr>
          <w:rFonts w:eastAsia="Garamond"/>
        </w:rPr>
        <w:t xml:space="preserve"> </w:t>
      </w:r>
      <w:r w:rsidRPr="001313E7">
        <w:rPr>
          <w:rFonts w:eastAsia="Garamond"/>
        </w:rPr>
        <w:t>party</w:t>
      </w:r>
      <w:r>
        <w:rPr>
          <w:rFonts w:eastAsia="Garamond"/>
        </w:rPr>
        <w:t xml:space="preserve"> </w:t>
      </w:r>
      <w:r w:rsidRPr="001313E7">
        <w:rPr>
          <w:rFonts w:eastAsia="Garamond"/>
        </w:rPr>
        <w:t>to</w:t>
      </w:r>
      <w:r>
        <w:rPr>
          <w:rFonts w:eastAsia="Garamond"/>
        </w:rPr>
        <w:t xml:space="preserve"> </w:t>
      </w:r>
      <w:r w:rsidRPr="001313E7">
        <w:rPr>
          <w:rFonts w:eastAsia="Garamond"/>
        </w:rPr>
        <w:t>a</w:t>
      </w:r>
      <w:r>
        <w:rPr>
          <w:rFonts w:eastAsia="Garamond"/>
        </w:rPr>
        <w:t xml:space="preserve"> </w:t>
      </w:r>
      <w:r w:rsidRPr="001313E7">
        <w:rPr>
          <w:rFonts w:eastAsia="Garamond"/>
        </w:rPr>
        <w:t>subcontract,</w:t>
      </w:r>
      <w:r>
        <w:rPr>
          <w:rFonts w:eastAsia="Garamond"/>
        </w:rPr>
        <w:t xml:space="preserve"> </w:t>
      </w:r>
      <w:r w:rsidRPr="001313E7">
        <w:rPr>
          <w:rFonts w:eastAsia="Garamond"/>
        </w:rPr>
        <w:t>agreement</w:t>
      </w:r>
      <w:r>
        <w:rPr>
          <w:rFonts w:eastAsia="Garamond"/>
        </w:rPr>
        <w:t xml:space="preserve">, </w:t>
      </w:r>
      <w:r w:rsidRPr="001313E7">
        <w:rPr>
          <w:rFonts w:eastAsia="Garamond"/>
        </w:rPr>
        <w:t>or</w:t>
      </w:r>
      <w:r>
        <w:rPr>
          <w:rFonts w:eastAsia="Garamond"/>
        </w:rPr>
        <w:t xml:space="preserve"> </w:t>
      </w:r>
      <w:r w:rsidRPr="001313E7">
        <w:rPr>
          <w:rFonts w:eastAsia="Garamond"/>
        </w:rPr>
        <w:t>other</w:t>
      </w:r>
      <w:r>
        <w:rPr>
          <w:rFonts w:eastAsia="Garamond"/>
        </w:rPr>
        <w:t xml:space="preserve"> </w:t>
      </w:r>
      <w:r w:rsidRPr="001313E7">
        <w:rPr>
          <w:rFonts w:eastAsia="Garamond"/>
        </w:rPr>
        <w:t>arrangement</w:t>
      </w:r>
      <w:r>
        <w:rPr>
          <w:rFonts w:eastAsia="Garamond"/>
        </w:rPr>
        <w:t xml:space="preserve"> </w:t>
      </w:r>
      <w:r w:rsidRPr="001313E7">
        <w:rPr>
          <w:rFonts w:eastAsia="Garamond"/>
        </w:rPr>
        <w:t>with</w:t>
      </w:r>
      <w:r>
        <w:rPr>
          <w:rFonts w:eastAsia="Garamond"/>
        </w:rPr>
        <w:t xml:space="preserve"> </w:t>
      </w:r>
      <w:r w:rsidRPr="001313E7">
        <w:rPr>
          <w:rFonts w:eastAsia="Garamond"/>
        </w:rPr>
        <w:t>Subcontracted</w:t>
      </w:r>
      <w:r>
        <w:rPr>
          <w:rFonts w:eastAsia="Garamond"/>
        </w:rPr>
        <w:t xml:space="preserve"> </w:t>
      </w:r>
      <w:r w:rsidRPr="001313E7">
        <w:rPr>
          <w:rFonts w:eastAsia="Garamond"/>
        </w:rPr>
        <w:t>Plans</w:t>
      </w:r>
      <w:r>
        <w:rPr>
          <w:rFonts w:eastAsia="Garamond"/>
        </w:rPr>
        <w:t xml:space="preserve"> </w:t>
      </w:r>
      <w:r w:rsidRPr="001313E7">
        <w:rPr>
          <w:rFonts w:eastAsia="Garamond"/>
        </w:rPr>
        <w:t>pertaining</w:t>
      </w:r>
      <w:r>
        <w:rPr>
          <w:rFonts w:eastAsia="Garamond"/>
        </w:rPr>
        <w:t xml:space="preserve"> </w:t>
      </w:r>
      <w:r w:rsidRPr="001313E7">
        <w:rPr>
          <w:rFonts w:eastAsia="Garamond"/>
        </w:rPr>
        <w:t>to</w:t>
      </w:r>
      <w:r>
        <w:rPr>
          <w:rFonts w:eastAsia="Garamond"/>
        </w:rPr>
        <w:t xml:space="preserve"> </w:t>
      </w:r>
      <w:r w:rsidRPr="001313E7">
        <w:rPr>
          <w:rFonts w:eastAsia="Garamond"/>
        </w:rPr>
        <w:t>services</w:t>
      </w:r>
      <w:r>
        <w:rPr>
          <w:rFonts w:eastAsia="Garamond"/>
        </w:rPr>
        <w:t xml:space="preserve"> </w:t>
      </w:r>
      <w:r w:rsidRPr="001313E7">
        <w:rPr>
          <w:rFonts w:eastAsia="Garamond"/>
        </w:rPr>
        <w:t>under</w:t>
      </w:r>
      <w:r>
        <w:rPr>
          <w:rFonts w:eastAsia="Garamond"/>
        </w:rPr>
        <w:t xml:space="preserve"> </w:t>
      </w:r>
      <w:r w:rsidRPr="001313E7">
        <w:rPr>
          <w:rFonts w:eastAsia="Garamond"/>
        </w:rPr>
        <w:t>this</w:t>
      </w:r>
      <w:r>
        <w:rPr>
          <w:rFonts w:eastAsia="Garamond"/>
        </w:rPr>
        <w:t xml:space="preserve"> </w:t>
      </w:r>
      <w:r w:rsidRPr="001313E7">
        <w:rPr>
          <w:rFonts w:eastAsia="Garamond"/>
        </w:rPr>
        <w:t>Agreement,</w:t>
      </w:r>
      <w:r>
        <w:rPr>
          <w:rFonts w:eastAsia="Garamond"/>
        </w:rPr>
        <w:t xml:space="preserve"> </w:t>
      </w:r>
      <w:r w:rsidRPr="001313E7">
        <w:rPr>
          <w:rFonts w:eastAsia="Garamond"/>
        </w:rPr>
        <w:t>Provider</w:t>
      </w:r>
      <w:r>
        <w:rPr>
          <w:rFonts w:eastAsia="Garamond"/>
        </w:rPr>
        <w:t xml:space="preserve"> </w:t>
      </w:r>
      <w:r w:rsidRPr="001313E7">
        <w:rPr>
          <w:rFonts w:eastAsia="Garamond"/>
        </w:rPr>
        <w:t>shall</w:t>
      </w:r>
      <w:r>
        <w:rPr>
          <w:rFonts w:eastAsia="Garamond"/>
        </w:rPr>
        <w:t xml:space="preserve"> </w:t>
      </w:r>
      <w:r w:rsidRPr="001313E7">
        <w:rPr>
          <w:rFonts w:eastAsia="Garamond"/>
        </w:rPr>
        <w:t>accept</w:t>
      </w:r>
      <w:r>
        <w:rPr>
          <w:rFonts w:eastAsia="Garamond"/>
        </w:rPr>
        <w:t xml:space="preserve"> </w:t>
      </w:r>
      <w:r w:rsidRPr="001313E7">
        <w:rPr>
          <w:rFonts w:eastAsia="Garamond"/>
        </w:rPr>
        <w:t>payment</w:t>
      </w:r>
      <w:r>
        <w:rPr>
          <w:rFonts w:eastAsia="Garamond"/>
        </w:rPr>
        <w:t xml:space="preserve"> </w:t>
      </w:r>
      <w:r w:rsidRPr="001313E7">
        <w:rPr>
          <w:rFonts w:eastAsia="Garamond"/>
        </w:rPr>
        <w:t>under</w:t>
      </w:r>
      <w:r>
        <w:rPr>
          <w:rFonts w:eastAsia="Garamond"/>
        </w:rPr>
        <w:t xml:space="preserve"> </w:t>
      </w:r>
      <w:r w:rsidRPr="001313E7">
        <w:rPr>
          <w:rFonts w:eastAsia="Garamond"/>
        </w:rPr>
        <w:t>such</w:t>
      </w:r>
      <w:r>
        <w:rPr>
          <w:rFonts w:eastAsia="Garamond"/>
        </w:rPr>
        <w:t xml:space="preserve"> </w:t>
      </w:r>
      <w:r w:rsidRPr="001313E7">
        <w:rPr>
          <w:rFonts w:eastAsia="Garamond"/>
        </w:rPr>
        <w:t>subcontract,</w:t>
      </w:r>
      <w:r>
        <w:rPr>
          <w:rFonts w:eastAsia="Garamond"/>
        </w:rPr>
        <w:t xml:space="preserve"> </w:t>
      </w:r>
      <w:r w:rsidRPr="001313E7">
        <w:rPr>
          <w:rFonts w:eastAsia="Garamond"/>
        </w:rPr>
        <w:t>agreement,</w:t>
      </w:r>
      <w:r>
        <w:rPr>
          <w:rFonts w:eastAsia="Garamond"/>
        </w:rPr>
        <w:t xml:space="preserve"> </w:t>
      </w:r>
      <w:r w:rsidRPr="001313E7">
        <w:rPr>
          <w:rFonts w:eastAsia="Garamond"/>
        </w:rPr>
        <w:t>or</w:t>
      </w:r>
      <w:r>
        <w:rPr>
          <w:rFonts w:eastAsia="Garamond"/>
        </w:rPr>
        <w:t xml:space="preserve"> </w:t>
      </w:r>
      <w:r w:rsidRPr="001313E7">
        <w:rPr>
          <w:rFonts w:eastAsia="Garamond"/>
        </w:rPr>
        <w:t>other</w:t>
      </w:r>
      <w:r>
        <w:rPr>
          <w:rFonts w:eastAsia="Garamond"/>
        </w:rPr>
        <w:t xml:space="preserve"> </w:t>
      </w:r>
      <w:r w:rsidRPr="001313E7">
        <w:rPr>
          <w:rFonts w:eastAsia="Garamond"/>
        </w:rPr>
        <w:t>arrangement</w:t>
      </w:r>
      <w:r>
        <w:rPr>
          <w:rFonts w:eastAsia="Garamond"/>
        </w:rPr>
        <w:t xml:space="preserve"> </w:t>
      </w:r>
      <w:r w:rsidRPr="001313E7">
        <w:rPr>
          <w:rFonts w:eastAsia="Garamond"/>
        </w:rPr>
        <w:t>with</w:t>
      </w:r>
      <w:r>
        <w:rPr>
          <w:rFonts w:eastAsia="Garamond"/>
        </w:rPr>
        <w:t xml:space="preserve"> </w:t>
      </w:r>
      <w:r w:rsidRPr="001313E7">
        <w:rPr>
          <w:rFonts w:eastAsia="Garamond"/>
        </w:rPr>
        <w:t>such</w:t>
      </w:r>
      <w:r>
        <w:rPr>
          <w:rFonts w:eastAsia="Garamond"/>
        </w:rPr>
        <w:t xml:space="preserve"> </w:t>
      </w:r>
      <w:r w:rsidRPr="001313E7">
        <w:rPr>
          <w:rFonts w:eastAsia="Garamond"/>
        </w:rPr>
        <w:t>Subcontracted</w:t>
      </w:r>
      <w:r>
        <w:rPr>
          <w:rFonts w:eastAsia="Garamond"/>
        </w:rPr>
        <w:t xml:space="preserve"> </w:t>
      </w:r>
      <w:r w:rsidRPr="001313E7">
        <w:rPr>
          <w:rFonts w:eastAsia="Garamond"/>
        </w:rPr>
        <w:t>Plan</w:t>
      </w:r>
      <w:r>
        <w:rPr>
          <w:rFonts w:eastAsia="Garamond"/>
        </w:rPr>
        <w:t xml:space="preserve"> </w:t>
      </w:r>
      <w:r w:rsidRPr="001313E7">
        <w:rPr>
          <w:rFonts w:eastAsia="Garamond"/>
        </w:rPr>
        <w:t>as</w:t>
      </w:r>
      <w:r>
        <w:rPr>
          <w:rFonts w:eastAsia="Garamond"/>
        </w:rPr>
        <w:t xml:space="preserve"> </w:t>
      </w:r>
      <w:r w:rsidRPr="001313E7">
        <w:rPr>
          <w:rFonts w:eastAsia="Garamond"/>
        </w:rPr>
        <w:t>payment</w:t>
      </w:r>
      <w:r>
        <w:rPr>
          <w:rFonts w:eastAsia="Garamond"/>
        </w:rPr>
        <w:t xml:space="preserve"> </w:t>
      </w:r>
      <w:r w:rsidRPr="001313E7">
        <w:rPr>
          <w:rFonts w:eastAsia="Garamond"/>
        </w:rPr>
        <w:t>in</w:t>
      </w:r>
      <w:r>
        <w:rPr>
          <w:rFonts w:eastAsia="Garamond"/>
        </w:rPr>
        <w:t xml:space="preserve"> </w:t>
      </w:r>
      <w:r w:rsidRPr="001313E7">
        <w:rPr>
          <w:rFonts w:eastAsia="Garamond"/>
        </w:rPr>
        <w:t>full</w:t>
      </w:r>
      <w:r>
        <w:rPr>
          <w:rFonts w:eastAsia="Garamond"/>
        </w:rPr>
        <w:t xml:space="preserve"> </w:t>
      </w:r>
      <w:r w:rsidRPr="001313E7">
        <w:rPr>
          <w:rFonts w:eastAsia="Garamond"/>
        </w:rPr>
        <w:t>for</w:t>
      </w:r>
      <w:r>
        <w:rPr>
          <w:rFonts w:eastAsia="Garamond"/>
        </w:rPr>
        <w:t xml:space="preserve"> </w:t>
      </w:r>
      <w:r w:rsidRPr="001313E7">
        <w:rPr>
          <w:rFonts w:eastAsia="Garamond"/>
        </w:rPr>
        <w:t>Covered</w:t>
      </w:r>
      <w:r>
        <w:rPr>
          <w:rFonts w:eastAsia="Garamond"/>
        </w:rPr>
        <w:t xml:space="preserve"> </w:t>
      </w:r>
      <w:r w:rsidRPr="001313E7">
        <w:rPr>
          <w:rFonts w:eastAsia="Garamond"/>
        </w:rPr>
        <w:t>Services</w:t>
      </w:r>
      <w:r>
        <w:rPr>
          <w:rFonts w:eastAsia="Garamond"/>
        </w:rPr>
        <w:t xml:space="preserve"> </w:t>
      </w:r>
      <w:r w:rsidRPr="001313E7">
        <w:rPr>
          <w:rFonts w:eastAsia="Garamond"/>
        </w:rPr>
        <w:t>rendered</w:t>
      </w:r>
      <w:r>
        <w:rPr>
          <w:rFonts w:eastAsia="Garamond"/>
        </w:rPr>
        <w:t xml:space="preserve"> </w:t>
      </w:r>
      <w:r w:rsidRPr="001313E7">
        <w:rPr>
          <w:rFonts w:eastAsia="Garamond"/>
        </w:rPr>
        <w:t>to</w:t>
      </w:r>
      <w:r>
        <w:rPr>
          <w:rFonts w:eastAsia="Garamond"/>
        </w:rPr>
        <w:t xml:space="preserve"> </w:t>
      </w:r>
      <w:r w:rsidRPr="001313E7">
        <w:rPr>
          <w:rFonts w:eastAsia="Garamond"/>
        </w:rPr>
        <w:t>Members.</w:t>
      </w:r>
    </w:p>
    <w:p w14:paraId="1148A8B1" w14:textId="77777777" w:rsidR="007E62F9" w:rsidRPr="001313E7" w:rsidRDefault="00CB6819" w:rsidP="00CB6504">
      <w:pPr>
        <w:pStyle w:val="StandardL4"/>
        <w:ind w:left="0" w:firstLine="3600"/>
      </w:pPr>
      <w:r w:rsidRPr="001313E7">
        <w:rPr>
          <w:b/>
        </w:rPr>
        <w:t>No</w:t>
      </w:r>
      <w:r>
        <w:rPr>
          <w:b/>
        </w:rPr>
        <w:t xml:space="preserve"> </w:t>
      </w:r>
      <w:r w:rsidRPr="001313E7">
        <w:rPr>
          <w:b/>
        </w:rPr>
        <w:t>Billing</w:t>
      </w:r>
      <w:r>
        <w:rPr>
          <w:b/>
        </w:rPr>
        <w:t xml:space="preserve"> </w:t>
      </w:r>
      <w:r w:rsidRPr="001313E7">
        <w:rPr>
          <w:b/>
        </w:rPr>
        <w:t>of</w:t>
      </w:r>
      <w:r>
        <w:rPr>
          <w:b/>
        </w:rPr>
        <w:t xml:space="preserve"> </w:t>
      </w:r>
      <w:r w:rsidRPr="001313E7">
        <w:rPr>
          <w:b/>
        </w:rPr>
        <w:t>Members</w:t>
      </w:r>
      <w:r w:rsidRPr="001313E7">
        <w:t>.</w:t>
      </w:r>
      <w:r>
        <w:t xml:space="preserve"> </w:t>
      </w:r>
      <w:r w:rsidRPr="001313E7">
        <w:t>Except</w:t>
      </w:r>
      <w:r>
        <w:t xml:space="preserve"> </w:t>
      </w:r>
      <w:r w:rsidRPr="001313E7">
        <w:t>as</w:t>
      </w:r>
      <w:r>
        <w:t xml:space="preserve"> </w:t>
      </w:r>
      <w:r w:rsidRPr="001313E7">
        <w:t>specifically</w:t>
      </w:r>
      <w:r>
        <w:t xml:space="preserve"> </w:t>
      </w:r>
      <w:r w:rsidRPr="001313E7">
        <w:t>provided</w:t>
      </w:r>
      <w:r>
        <w:t xml:space="preserve"> </w:t>
      </w:r>
      <w:r w:rsidRPr="001313E7">
        <w:t>for</w:t>
      </w:r>
      <w:r>
        <w:t xml:space="preserve"> </w:t>
      </w:r>
      <w:r w:rsidRPr="001313E7">
        <w:t>in</w:t>
      </w:r>
      <w:r>
        <w:t xml:space="preserve"> </w:t>
      </w:r>
      <w:r w:rsidRPr="001313E7">
        <w:t>this</w:t>
      </w:r>
      <w:r>
        <w:t xml:space="preserve"> </w:t>
      </w:r>
      <w:r w:rsidRPr="001313E7">
        <w:t>Section,</w:t>
      </w:r>
      <w:r>
        <w:t xml:space="preserve"> </w:t>
      </w:r>
      <w:r w:rsidRPr="001313E7">
        <w:t>Provider</w:t>
      </w:r>
      <w:r>
        <w:t xml:space="preserve"> </w:t>
      </w:r>
      <w:r w:rsidRPr="001313E7">
        <w:t>agrees</w:t>
      </w:r>
      <w:r>
        <w:t xml:space="preserve"> </w:t>
      </w:r>
      <w:r w:rsidRPr="001313E7">
        <w:t>to</w:t>
      </w:r>
      <w:r>
        <w:t xml:space="preserve"> </w:t>
      </w:r>
      <w:r w:rsidRPr="001313E7">
        <w:t>seek</w:t>
      </w:r>
      <w:r>
        <w:t xml:space="preserve"> </w:t>
      </w:r>
      <w:r w:rsidRPr="001313E7">
        <w:t>payment</w:t>
      </w:r>
      <w:r>
        <w:t xml:space="preserve"> </w:t>
      </w:r>
      <w:r w:rsidRPr="001313E7">
        <w:t>from</w:t>
      </w:r>
      <w:r>
        <w:t xml:space="preserve"> </w:t>
      </w:r>
      <w:r w:rsidRPr="001313E7">
        <w:t>only</w:t>
      </w:r>
      <w:r>
        <w:t xml:space="preserve"> </w:t>
      </w:r>
      <w:r w:rsidRPr="001313E7">
        <w:t>Health</w:t>
      </w:r>
      <w:r>
        <w:t xml:space="preserve"> </w:t>
      </w:r>
      <w:r w:rsidRPr="001313E7">
        <w:t>Plan,</w:t>
      </w:r>
      <w:r>
        <w:t xml:space="preserve"> </w:t>
      </w:r>
      <w:r w:rsidRPr="001313E7">
        <w:t>or</w:t>
      </w:r>
      <w:r>
        <w:t xml:space="preserve"> </w:t>
      </w:r>
      <w:r w:rsidRPr="001313E7">
        <w:t>a</w:t>
      </w:r>
      <w:r>
        <w:t xml:space="preserve"> </w:t>
      </w:r>
      <w:r w:rsidRPr="001313E7">
        <w:t>Subcontracted</w:t>
      </w:r>
      <w:r>
        <w:t xml:space="preserve"> </w:t>
      </w:r>
      <w:r w:rsidRPr="001313E7">
        <w:t>Plan</w:t>
      </w:r>
      <w:r>
        <w:t xml:space="preserve"> </w:t>
      </w:r>
      <w:r w:rsidRPr="001313E7">
        <w:t>if</w:t>
      </w:r>
      <w:r>
        <w:t xml:space="preserve"> </w:t>
      </w:r>
      <w:r w:rsidRPr="001313E7">
        <w:t>applicable</w:t>
      </w:r>
      <w:r>
        <w:t xml:space="preserve"> </w:t>
      </w:r>
      <w:r w:rsidRPr="001313E7">
        <w:t>pursuant</w:t>
      </w:r>
      <w:r>
        <w:t xml:space="preserve"> </w:t>
      </w:r>
      <w:r w:rsidRPr="001313E7">
        <w:t>to</w:t>
      </w:r>
      <w:r>
        <w:t xml:space="preserve"> </w:t>
      </w:r>
      <w:r w:rsidRPr="001313E7">
        <w:t>the</w:t>
      </w:r>
      <w:r>
        <w:t xml:space="preserve"> </w:t>
      </w:r>
      <w:r w:rsidRPr="001313E7">
        <w:t>terms</w:t>
      </w:r>
      <w:r>
        <w:t xml:space="preserve"> </w:t>
      </w:r>
      <w:r w:rsidRPr="001313E7">
        <w:t>of</w:t>
      </w:r>
      <w:r>
        <w:t xml:space="preserve"> </w:t>
      </w:r>
      <w:r w:rsidRPr="001313E7">
        <w:t>Section</w:t>
      </w:r>
      <w:r>
        <w:t xml:space="preserve"> </w:t>
      </w:r>
      <w:r w:rsidRPr="001313E7">
        <w:t>2.1</w:t>
      </w:r>
      <w:r>
        <w:t>2</w:t>
      </w:r>
      <w:r w:rsidRPr="001313E7">
        <w:t>(c),</w:t>
      </w:r>
      <w:r>
        <w:t xml:space="preserve"> </w:t>
      </w:r>
      <w:r w:rsidRPr="001313E7">
        <w:t>for</w:t>
      </w:r>
      <w:r>
        <w:t xml:space="preserve"> </w:t>
      </w:r>
      <w:r w:rsidRPr="001313E7">
        <w:t>all</w:t>
      </w:r>
      <w:r>
        <w:t xml:space="preserve"> </w:t>
      </w:r>
      <w:r w:rsidRPr="001313E7">
        <w:t>Covered</w:t>
      </w:r>
      <w:r>
        <w:t xml:space="preserve"> </w:t>
      </w:r>
      <w:r w:rsidRPr="001313E7">
        <w:t>Services</w:t>
      </w:r>
      <w:r>
        <w:t xml:space="preserve"> </w:t>
      </w:r>
      <w:r w:rsidRPr="001313E7">
        <w:t>provided</w:t>
      </w:r>
      <w:r>
        <w:t xml:space="preserve"> </w:t>
      </w:r>
      <w:r w:rsidRPr="001313E7">
        <w:t>to</w:t>
      </w:r>
      <w:r>
        <w:t xml:space="preserve"> </w:t>
      </w:r>
      <w:r w:rsidRPr="001313E7">
        <w:t>a</w:t>
      </w:r>
      <w:r>
        <w:t xml:space="preserve"> </w:t>
      </w:r>
      <w:r w:rsidRPr="001313E7">
        <w:t>Member.</w:t>
      </w:r>
      <w:r>
        <w:t xml:space="preserve"> </w:t>
      </w:r>
      <w:r w:rsidRPr="001313E7">
        <w:t>In</w:t>
      </w:r>
      <w:r>
        <w:t xml:space="preserve"> </w:t>
      </w:r>
      <w:r w:rsidRPr="001313E7">
        <w:t>no</w:t>
      </w:r>
      <w:r>
        <w:t xml:space="preserve"> </w:t>
      </w:r>
      <w:r w:rsidRPr="001313E7">
        <w:t>event,</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nonpayment</w:t>
      </w:r>
      <w:r>
        <w:t xml:space="preserve"> </w:t>
      </w:r>
      <w:r w:rsidRPr="001313E7">
        <w:t>by</w:t>
      </w:r>
      <w:r>
        <w:t xml:space="preserve"> </w:t>
      </w:r>
      <w:r w:rsidRPr="001313E7">
        <w:t>Health</w:t>
      </w:r>
      <w:r>
        <w:t xml:space="preserve"> </w:t>
      </w:r>
      <w:r w:rsidRPr="001313E7">
        <w:t>Plan</w:t>
      </w:r>
      <w:r>
        <w:t xml:space="preserve"> </w:t>
      </w:r>
      <w:r w:rsidRPr="001313E7">
        <w:t>or</w:t>
      </w:r>
      <w:r>
        <w:t xml:space="preserve"> </w:t>
      </w:r>
      <w:r w:rsidRPr="001313E7">
        <w:t>a</w:t>
      </w:r>
      <w:r>
        <w:t xml:space="preserve"> </w:t>
      </w:r>
      <w:r w:rsidRPr="001313E7">
        <w:t>Subcontracted</w:t>
      </w:r>
      <w:r>
        <w:t xml:space="preserve"> </w:t>
      </w:r>
      <w:r w:rsidRPr="001313E7">
        <w:t>Plan,</w:t>
      </w:r>
      <w:r>
        <w:t xml:space="preserve"> </w:t>
      </w:r>
      <w:r w:rsidRPr="001313E7">
        <w:t>insolvency</w:t>
      </w:r>
      <w:r>
        <w:t xml:space="preserve"> </w:t>
      </w:r>
      <w:r w:rsidRPr="001313E7">
        <w:t>by</w:t>
      </w:r>
      <w:r>
        <w:t xml:space="preserve"> </w:t>
      </w:r>
      <w:r w:rsidRPr="001313E7">
        <w:t>Health</w:t>
      </w:r>
      <w:r>
        <w:t xml:space="preserve"> </w:t>
      </w:r>
      <w:r w:rsidRPr="001313E7">
        <w:t>Plan</w:t>
      </w:r>
      <w:r>
        <w:t xml:space="preserve"> </w:t>
      </w:r>
      <w:r w:rsidRPr="001313E7">
        <w:t>or</w:t>
      </w:r>
      <w:r>
        <w:t xml:space="preserve"> </w:t>
      </w:r>
      <w:r w:rsidRPr="001313E7">
        <w:t>a</w:t>
      </w:r>
      <w:r>
        <w:t xml:space="preserve"> </w:t>
      </w:r>
      <w:r w:rsidRPr="001313E7">
        <w:t>Subcontracted</w:t>
      </w:r>
      <w:r>
        <w:t xml:space="preserve"> </w:t>
      </w:r>
      <w:r w:rsidRPr="001313E7">
        <w:t>Plan,</w:t>
      </w:r>
      <w:r>
        <w:t xml:space="preserve"> </w:t>
      </w:r>
      <w:r w:rsidRPr="001313E7">
        <w:t>or</w:t>
      </w:r>
      <w:r>
        <w:t xml:space="preserve"> </w:t>
      </w:r>
      <w:r w:rsidRPr="001313E7">
        <w:t>breach</w:t>
      </w:r>
      <w:r>
        <w:t xml:space="preserve"> </w:t>
      </w:r>
      <w:r w:rsidRPr="001313E7">
        <w:t>of</w:t>
      </w:r>
      <w:r>
        <w:t xml:space="preserve"> </w:t>
      </w:r>
      <w:r w:rsidRPr="001313E7">
        <w:t>the</w:t>
      </w:r>
      <w:r>
        <w:t xml:space="preserve"> </w:t>
      </w:r>
      <w:r w:rsidRPr="001313E7">
        <w:t>Agreement,</w:t>
      </w:r>
      <w:r>
        <w:t xml:space="preserve"> </w:t>
      </w:r>
      <w:r w:rsidRPr="001313E7">
        <w:t>shall</w:t>
      </w:r>
      <w:r>
        <w:t xml:space="preserve"> </w:t>
      </w:r>
      <w:r w:rsidRPr="001313E7">
        <w:t>Provider,</w:t>
      </w:r>
      <w:r>
        <w:t xml:space="preserve"> </w:t>
      </w:r>
      <w:r w:rsidRPr="001313E7">
        <w:t>or</w:t>
      </w:r>
      <w:r>
        <w:t xml:space="preserve"> </w:t>
      </w:r>
      <w:r w:rsidRPr="001313E7">
        <w:t>any</w:t>
      </w:r>
      <w:r>
        <w:t xml:space="preserve"> </w:t>
      </w:r>
      <w:r w:rsidRPr="001313E7">
        <w:t>person</w:t>
      </w:r>
      <w:r>
        <w:t xml:space="preserve"> </w:t>
      </w:r>
      <w:r w:rsidRPr="001313E7">
        <w:t>acting</w:t>
      </w:r>
      <w:r>
        <w:t xml:space="preserve"> </w:t>
      </w:r>
      <w:r w:rsidRPr="001313E7">
        <w:t>on</w:t>
      </w:r>
      <w:r>
        <w:t xml:space="preserve"> </w:t>
      </w:r>
      <w:r w:rsidRPr="001313E7">
        <w:t>Provider</w:t>
      </w:r>
      <w:r>
        <w:t>’</w:t>
      </w:r>
      <w:r w:rsidRPr="001313E7">
        <w:t>s</w:t>
      </w:r>
      <w:r>
        <w:t xml:space="preserve"> </w:t>
      </w:r>
      <w:r w:rsidRPr="001313E7">
        <w:t>behalf,</w:t>
      </w:r>
      <w:r>
        <w:t xml:space="preserve"> </w:t>
      </w:r>
      <w:r w:rsidRPr="001313E7">
        <w:t>bill,</w:t>
      </w:r>
      <w:r>
        <w:t xml:space="preserve"> </w:t>
      </w:r>
      <w:r w:rsidRPr="001313E7">
        <w:t>charge,</w:t>
      </w:r>
      <w:r>
        <w:t xml:space="preserve"> </w:t>
      </w:r>
      <w:r w:rsidRPr="001313E7">
        <w:t>collect</w:t>
      </w:r>
      <w:r>
        <w:t xml:space="preserve"> </w:t>
      </w:r>
      <w:r w:rsidRPr="001313E7">
        <w:t>a</w:t>
      </w:r>
      <w:r>
        <w:t xml:space="preserve"> </w:t>
      </w:r>
      <w:r w:rsidRPr="001313E7">
        <w:t>deposit</w:t>
      </w:r>
      <w:r>
        <w:t xml:space="preserve"> </w:t>
      </w:r>
      <w:r w:rsidRPr="001313E7">
        <w:t>or</w:t>
      </w:r>
      <w:r>
        <w:t xml:space="preserve"> </w:t>
      </w:r>
      <w:r w:rsidRPr="001313E7">
        <w:t>surcharge</w:t>
      </w:r>
      <w:r>
        <w:t xml:space="preserve"> </w:t>
      </w:r>
      <w:r w:rsidRPr="001313E7">
        <w:t>from,</w:t>
      </w:r>
      <w:r>
        <w:t xml:space="preserve"> </w:t>
      </w:r>
      <w:r w:rsidRPr="001313E7">
        <w:t>seek</w:t>
      </w:r>
      <w:r>
        <w:t xml:space="preserve"> </w:t>
      </w:r>
      <w:r w:rsidRPr="001313E7">
        <w:t>compensation</w:t>
      </w:r>
      <w:r>
        <w:t xml:space="preserve"> </w:t>
      </w:r>
      <w:r w:rsidRPr="001313E7">
        <w:t>from,</w:t>
      </w:r>
      <w:r>
        <w:t xml:space="preserve"> </w:t>
      </w:r>
      <w:r w:rsidRPr="001313E7">
        <w:t>maintain</w:t>
      </w:r>
      <w:r>
        <w:t xml:space="preserve"> </w:t>
      </w:r>
      <w:r w:rsidRPr="001313E7">
        <w:t>an</w:t>
      </w:r>
      <w:r>
        <w:t xml:space="preserve"> </w:t>
      </w:r>
      <w:r w:rsidRPr="001313E7">
        <w:t>action</w:t>
      </w:r>
      <w:r>
        <w:t xml:space="preserve"> </w:t>
      </w:r>
      <w:r w:rsidRPr="001313E7">
        <w:t>in</w:t>
      </w:r>
      <w:r>
        <w:t xml:space="preserve"> </w:t>
      </w:r>
      <w:r w:rsidRPr="001313E7">
        <w:t>law,</w:t>
      </w:r>
      <w:r>
        <w:t xml:space="preserve"> </w:t>
      </w:r>
      <w:r w:rsidRPr="001313E7">
        <w:t>or</w:t>
      </w:r>
      <w:r>
        <w:t xml:space="preserve"> </w:t>
      </w:r>
      <w:r w:rsidRPr="001313E7">
        <w:t>have</w:t>
      </w:r>
      <w:r>
        <w:t xml:space="preserve"> </w:t>
      </w:r>
      <w:r w:rsidRPr="001313E7">
        <w:t>any</w:t>
      </w:r>
      <w:r>
        <w:t xml:space="preserve"> </w:t>
      </w:r>
      <w:r w:rsidRPr="001313E7">
        <w:t>other</w:t>
      </w:r>
      <w:r>
        <w:t xml:space="preserve"> </w:t>
      </w:r>
      <w:r w:rsidRPr="001313E7">
        <w:t>recourse</w:t>
      </w:r>
      <w:r>
        <w:t xml:space="preserve"> </w:t>
      </w:r>
      <w:r w:rsidRPr="001313E7">
        <w:t>against</w:t>
      </w:r>
      <w:r>
        <w:t xml:space="preserve"> </w:t>
      </w:r>
      <w:r w:rsidRPr="001313E7">
        <w:t>a</w:t>
      </w:r>
      <w:r>
        <w:t xml:space="preserve"> </w:t>
      </w:r>
      <w:r w:rsidRPr="001313E7">
        <w:t>Member,</w:t>
      </w:r>
      <w:r>
        <w:t xml:space="preserve"> </w:t>
      </w:r>
      <w:r w:rsidRPr="001313E7">
        <w:t>a</w:t>
      </w:r>
      <w:r>
        <w:t xml:space="preserve"> </w:t>
      </w:r>
      <w:r w:rsidRPr="001313E7">
        <w:t>person</w:t>
      </w:r>
      <w:r>
        <w:t xml:space="preserve"> </w:t>
      </w:r>
      <w:r w:rsidRPr="001313E7">
        <w:t>acting</w:t>
      </w:r>
      <w:r>
        <w:t xml:space="preserve"> </w:t>
      </w:r>
      <w:r w:rsidRPr="001313E7">
        <w:t>on</w:t>
      </w:r>
      <w:r>
        <w:t xml:space="preserve"> </w:t>
      </w:r>
      <w:r w:rsidRPr="001313E7">
        <w:t>the</w:t>
      </w:r>
      <w:r>
        <w:t xml:space="preserve"> </w:t>
      </w:r>
      <w:r w:rsidRPr="001313E7">
        <w:t>Member</w:t>
      </w:r>
      <w:r>
        <w:t>’</w:t>
      </w:r>
      <w:r w:rsidRPr="001313E7">
        <w:t>s</w:t>
      </w:r>
      <w:r>
        <w:t xml:space="preserve"> </w:t>
      </w:r>
      <w:r w:rsidRPr="001313E7">
        <w:t>behalf,</w:t>
      </w:r>
      <w:r>
        <w:t xml:space="preserve"> </w:t>
      </w:r>
      <w:r w:rsidRPr="001313E7">
        <w:t>or</w:t>
      </w:r>
      <w:r>
        <w:t xml:space="preserve"> </w:t>
      </w:r>
      <w:r w:rsidRPr="001313E7">
        <w:t>a</w:t>
      </w:r>
      <w:r>
        <w:t xml:space="preserve"> </w:t>
      </w:r>
      <w:r w:rsidRPr="001313E7">
        <w:t>Government</w:t>
      </w:r>
      <w:r>
        <w:t xml:space="preserve"> </w:t>
      </w:r>
      <w:r w:rsidRPr="001313E7">
        <w:t>Agency</w:t>
      </w:r>
      <w:r>
        <w:t xml:space="preserve"> </w:t>
      </w:r>
      <w:r w:rsidRPr="001313E7">
        <w:t>for</w:t>
      </w:r>
      <w:r>
        <w:t xml:space="preserve"> </w:t>
      </w:r>
      <w:r w:rsidRPr="001313E7">
        <w:t>Covered</w:t>
      </w:r>
      <w:r>
        <w:t xml:space="preserve"> </w:t>
      </w:r>
      <w:r w:rsidRPr="001313E7">
        <w:t>Services</w:t>
      </w:r>
      <w:r>
        <w:t xml:space="preserve"> </w:t>
      </w:r>
      <w:r w:rsidRPr="001313E7">
        <w:t>provided</w:t>
      </w:r>
      <w:r>
        <w:t xml:space="preserve"> </w:t>
      </w:r>
      <w:r w:rsidRPr="001313E7">
        <w:t>pursuant</w:t>
      </w:r>
      <w:r>
        <w:t xml:space="preserve"> </w:t>
      </w:r>
      <w:r w:rsidRPr="001313E7">
        <w:t>to</w:t>
      </w:r>
      <w:r>
        <w:t xml:space="preserve"> </w:t>
      </w:r>
      <w:r w:rsidRPr="001313E7">
        <w:t>this</w:t>
      </w:r>
      <w:r>
        <w:t xml:space="preserve"> </w:t>
      </w:r>
      <w:r w:rsidRPr="001313E7">
        <w:t>Agreement.</w:t>
      </w:r>
      <w:r>
        <w:t xml:space="preserve"> </w:t>
      </w:r>
      <w:r w:rsidRPr="001313E7">
        <w:t>No</w:t>
      </w:r>
      <w:r>
        <w:t xml:space="preserve"> </w:t>
      </w:r>
      <w:r w:rsidRPr="001313E7">
        <w:t>co-payments,</w:t>
      </w:r>
      <w:r>
        <w:t xml:space="preserve"> </w:t>
      </w:r>
      <w:r w:rsidRPr="001313E7">
        <w:t>deductibles,</w:t>
      </w:r>
      <w:r>
        <w:t xml:space="preserve"> </w:t>
      </w:r>
      <w:r w:rsidRPr="001313E7">
        <w:t>or</w:t>
      </w:r>
      <w:r>
        <w:t xml:space="preserve"> </w:t>
      </w:r>
      <w:r w:rsidRPr="001313E7">
        <w:t>co-insurance</w:t>
      </w:r>
      <w:r>
        <w:t xml:space="preserve"> </w:t>
      </w:r>
      <w:r w:rsidRPr="001313E7">
        <w:t>obligations</w:t>
      </w:r>
      <w:r>
        <w:t xml:space="preserve"> </w:t>
      </w:r>
      <w:r w:rsidRPr="001313E7">
        <w:t>may</w:t>
      </w:r>
      <w:r>
        <w:t xml:space="preserve"> </w:t>
      </w:r>
      <w:r w:rsidRPr="001313E7">
        <w:t>be</w:t>
      </w:r>
      <w:r>
        <w:t xml:space="preserve"> </w:t>
      </w:r>
      <w:r w:rsidRPr="001313E7">
        <w:t>collected</w:t>
      </w:r>
      <w:r>
        <w:t xml:space="preserve"> </w:t>
      </w:r>
      <w:r w:rsidRPr="001313E7">
        <w:t>by</w:t>
      </w:r>
      <w:r>
        <w:t xml:space="preserve"> </w:t>
      </w:r>
      <w:r w:rsidRPr="001313E7">
        <w:t>a</w:t>
      </w:r>
      <w:r>
        <w:t xml:space="preserve"> </w:t>
      </w:r>
      <w:r w:rsidRPr="001313E7">
        <w:t>provider</w:t>
      </w:r>
      <w:r>
        <w:t xml:space="preserve"> </w:t>
      </w:r>
      <w:r w:rsidRPr="001313E7">
        <w:t>for</w:t>
      </w:r>
      <w:r>
        <w:t xml:space="preserve"> </w:t>
      </w:r>
      <w:r w:rsidRPr="001313E7">
        <w:t>any</w:t>
      </w:r>
      <w:r>
        <w:t xml:space="preserve"> </w:t>
      </w:r>
      <w:r w:rsidRPr="001313E7">
        <w:t>Medi-Cal</w:t>
      </w:r>
      <w:r>
        <w:t xml:space="preserve"> </w:t>
      </w:r>
      <w:r w:rsidRPr="001313E7">
        <w:t>Member.</w:t>
      </w:r>
      <w:r>
        <w:t xml:space="preserve"> </w:t>
      </w:r>
      <w:r w:rsidRPr="001313E7">
        <w:t>The</w:t>
      </w:r>
      <w:r>
        <w:t xml:space="preserve"> </w:t>
      </w:r>
      <w:r w:rsidRPr="001313E7">
        <w:lastRenderedPageBreak/>
        <w:t>Medi-Cal</w:t>
      </w:r>
      <w:r>
        <w:t xml:space="preserve"> </w:t>
      </w:r>
      <w:r w:rsidRPr="001313E7">
        <w:t>Program</w:t>
      </w:r>
      <w:r>
        <w:t xml:space="preserve"> </w:t>
      </w:r>
      <w:r w:rsidRPr="001313E7">
        <w:t>does</w:t>
      </w:r>
      <w:r>
        <w:t xml:space="preserve"> </w:t>
      </w:r>
      <w:r w:rsidRPr="001313E7">
        <w:t>not</w:t>
      </w:r>
      <w:r>
        <w:t xml:space="preserve"> </w:t>
      </w:r>
      <w:r w:rsidRPr="001313E7">
        <w:t>allow</w:t>
      </w:r>
      <w:r>
        <w:t xml:space="preserve"> </w:t>
      </w:r>
      <w:r w:rsidRPr="001313E7">
        <w:t>cost-sharing.</w:t>
      </w:r>
      <w:r>
        <w:t xml:space="preserve"> </w:t>
      </w:r>
      <w:r w:rsidRPr="001313E7">
        <w:t>Provider</w:t>
      </w:r>
      <w:r>
        <w:t xml:space="preserve"> </w:t>
      </w:r>
      <w:r w:rsidRPr="001313E7">
        <w:t>shall</w:t>
      </w:r>
      <w:r>
        <w:t xml:space="preserve"> </w:t>
      </w:r>
      <w:r w:rsidRPr="001313E7">
        <w:t>ensure</w:t>
      </w:r>
      <w:r>
        <w:t xml:space="preserve"> </w:t>
      </w:r>
      <w:r w:rsidRPr="001313E7">
        <w:t>that</w:t>
      </w:r>
      <w:r>
        <w:t xml:space="preserve"> </w:t>
      </w:r>
      <w:r w:rsidRPr="001313E7">
        <w:t>its</w:t>
      </w:r>
      <w:r>
        <w:t xml:space="preserve"> </w:t>
      </w:r>
      <w:r w:rsidRPr="001313E7">
        <w:t>subcontractors</w:t>
      </w:r>
      <w:r>
        <w:t xml:space="preserve"> </w:t>
      </w:r>
      <w:r w:rsidRPr="001313E7">
        <w:t>comply</w:t>
      </w:r>
      <w:r>
        <w:t xml:space="preserve"> </w:t>
      </w:r>
      <w:r w:rsidRPr="001313E7">
        <w:t>with</w:t>
      </w:r>
      <w:r>
        <w:t xml:space="preserve"> this Section, including </w:t>
      </w:r>
      <w:r w:rsidRPr="001313E7">
        <w:t>the</w:t>
      </w:r>
      <w:r>
        <w:t xml:space="preserve"> </w:t>
      </w:r>
      <w:r w:rsidRPr="001313E7">
        <w:t>following:</w:t>
      </w:r>
      <w:r>
        <w:t xml:space="preserve"> </w:t>
      </w:r>
    </w:p>
    <w:p w14:paraId="2B7C5735" w14:textId="77777777" w:rsidR="007E62F9" w:rsidRPr="001313E7" w:rsidRDefault="00CB6819" w:rsidP="007E62F9">
      <w:pPr>
        <w:pStyle w:val="StandardL5"/>
      </w:pPr>
      <w:r w:rsidRPr="001313E7">
        <w:t>Provider</w:t>
      </w:r>
      <w:r>
        <w:t xml:space="preserve"> </w:t>
      </w:r>
      <w:r w:rsidRPr="001313E7">
        <w:t>may</w:t>
      </w:r>
      <w:r>
        <w:t xml:space="preserve"> </w:t>
      </w:r>
      <w:r w:rsidRPr="001313E7">
        <w:t>seek</w:t>
      </w:r>
      <w:r>
        <w:t xml:space="preserve"> </w:t>
      </w:r>
      <w:r w:rsidRPr="001313E7">
        <w:t>payment</w:t>
      </w:r>
      <w:r>
        <w:t xml:space="preserve"> </w:t>
      </w:r>
      <w:r w:rsidRPr="001313E7">
        <w:t>from</w:t>
      </w:r>
      <w:r>
        <w:t xml:space="preserve"> </w:t>
      </w:r>
      <w:r w:rsidRPr="001313E7">
        <w:t>Member</w:t>
      </w:r>
      <w:r>
        <w:t xml:space="preserve"> </w:t>
      </w:r>
      <w:r w:rsidRPr="001313E7">
        <w:t>for</w:t>
      </w:r>
      <w:r>
        <w:t xml:space="preserve"> </w:t>
      </w:r>
      <w:r w:rsidRPr="001313E7">
        <w:t>services</w:t>
      </w:r>
      <w:r>
        <w:t xml:space="preserve"> </w:t>
      </w:r>
      <w:r w:rsidRPr="001313E7">
        <w:t>that</w:t>
      </w:r>
      <w:r>
        <w:t xml:space="preserve"> </w:t>
      </w:r>
      <w:r w:rsidRPr="001313E7">
        <w:t>are</w:t>
      </w:r>
      <w:r>
        <w:t xml:space="preserve"> </w:t>
      </w:r>
      <w:r w:rsidRPr="001313E7">
        <w:t>not</w:t>
      </w:r>
      <w:r>
        <w:t xml:space="preserve"> </w:t>
      </w:r>
      <w:r w:rsidRPr="001313E7">
        <w:t>Covered</w:t>
      </w:r>
      <w:r>
        <w:t xml:space="preserve"> </w:t>
      </w:r>
      <w:r w:rsidRPr="001313E7">
        <w:t>Services</w:t>
      </w:r>
      <w:r>
        <w:t xml:space="preserve"> </w:t>
      </w:r>
      <w:r w:rsidRPr="001313E7">
        <w:t>under</w:t>
      </w:r>
      <w:r>
        <w:t xml:space="preserve"> </w:t>
      </w:r>
      <w:r w:rsidRPr="001313E7">
        <w:t>the</w:t>
      </w:r>
      <w:r>
        <w:t xml:space="preserve"> </w:t>
      </w:r>
      <w:r w:rsidRPr="001313E7">
        <w:t>terms</w:t>
      </w:r>
      <w:r>
        <w:t xml:space="preserve"> </w:t>
      </w:r>
      <w:r w:rsidRPr="001313E7">
        <w:t>of</w:t>
      </w:r>
      <w:r>
        <w:t xml:space="preserve"> </w:t>
      </w:r>
      <w:r w:rsidRPr="001313E7">
        <w:t>this</w:t>
      </w:r>
      <w:r>
        <w:t xml:space="preserve"> </w:t>
      </w:r>
      <w:r w:rsidRPr="001313E7">
        <w:t>Agreement</w:t>
      </w:r>
      <w:r>
        <w:t xml:space="preserve"> </w:t>
      </w:r>
      <w:r w:rsidRPr="001313E7">
        <w:t>provided</w:t>
      </w:r>
      <w:r>
        <w:t xml:space="preserve"> </w:t>
      </w:r>
      <w:r w:rsidRPr="001313E7">
        <w:t>the</w:t>
      </w:r>
      <w:r>
        <w:t xml:space="preserve"> </w:t>
      </w:r>
      <w:r w:rsidRPr="001313E7">
        <w:t>payment</w:t>
      </w:r>
      <w:r>
        <w:t xml:space="preserve"> </w:t>
      </w:r>
      <w:r w:rsidRPr="001313E7">
        <w:t>is</w:t>
      </w:r>
      <w:r>
        <w:t xml:space="preserve"> </w:t>
      </w:r>
      <w:r w:rsidRPr="001313E7">
        <w:t>not</w:t>
      </w:r>
      <w:r>
        <w:t xml:space="preserve"> </w:t>
      </w:r>
      <w:r w:rsidRPr="001313E7">
        <w:t>for</w:t>
      </w:r>
      <w:r>
        <w:t xml:space="preserve"> </w:t>
      </w:r>
      <w:r w:rsidRPr="001313E7">
        <w:t>otherwise</w:t>
      </w:r>
      <w:r>
        <w:t xml:space="preserve"> </w:t>
      </w:r>
      <w:r w:rsidRPr="001313E7">
        <w:t>Covered</w:t>
      </w:r>
      <w:r>
        <w:t xml:space="preserve"> </w:t>
      </w:r>
      <w:r w:rsidRPr="001313E7">
        <w:t>Services</w:t>
      </w:r>
      <w:r>
        <w:t xml:space="preserve"> </w:t>
      </w:r>
      <w:r w:rsidRPr="001313E7">
        <w:t>which</w:t>
      </w:r>
      <w:r>
        <w:t xml:space="preserve"> </w:t>
      </w:r>
      <w:r w:rsidRPr="001313E7">
        <w:t>Health</w:t>
      </w:r>
      <w:r>
        <w:t xml:space="preserve"> </w:t>
      </w:r>
      <w:r w:rsidRPr="001313E7">
        <w:t>Plan</w:t>
      </w:r>
      <w:r>
        <w:t xml:space="preserve"> </w:t>
      </w:r>
      <w:r w:rsidRPr="001313E7">
        <w:t>determined</w:t>
      </w:r>
      <w:r>
        <w:t xml:space="preserve"> </w:t>
      </w:r>
      <w:r w:rsidRPr="001313E7">
        <w:t>not</w:t>
      </w:r>
      <w:r>
        <w:t xml:space="preserve"> </w:t>
      </w:r>
      <w:r w:rsidRPr="001313E7">
        <w:t>to</w:t>
      </w:r>
      <w:r>
        <w:t xml:space="preserve"> </w:t>
      </w:r>
      <w:r w:rsidRPr="001313E7">
        <w:t>be</w:t>
      </w:r>
      <w:r>
        <w:t xml:space="preserve"> </w:t>
      </w:r>
      <w:r w:rsidRPr="001313E7">
        <w:t>payable</w:t>
      </w:r>
      <w:r>
        <w:t xml:space="preserve"> </w:t>
      </w:r>
      <w:r w:rsidRPr="001313E7">
        <w:t>under</w:t>
      </w:r>
      <w:r>
        <w:t xml:space="preserve"> </w:t>
      </w:r>
      <w:r w:rsidRPr="001313E7">
        <w:t>the</w:t>
      </w:r>
      <w:r>
        <w:t xml:space="preserve"> </w:t>
      </w:r>
      <w:r w:rsidRPr="001313E7">
        <w:t>terms</w:t>
      </w:r>
      <w:r>
        <w:t xml:space="preserve"> </w:t>
      </w:r>
      <w:r w:rsidRPr="001313E7">
        <w:t>of</w:t>
      </w:r>
      <w:r>
        <w:t xml:space="preserve"> </w:t>
      </w:r>
      <w:r w:rsidRPr="001313E7">
        <w:t>this</w:t>
      </w:r>
      <w:r>
        <w:t xml:space="preserve"> </w:t>
      </w:r>
      <w:r w:rsidRPr="001313E7">
        <w:t>Agreement</w:t>
      </w:r>
      <w:r>
        <w:t xml:space="preserve"> </w:t>
      </w:r>
      <w:r w:rsidRPr="001313E7">
        <w:t>and</w:t>
      </w:r>
      <w:r>
        <w:t xml:space="preserve"> </w:t>
      </w:r>
      <w:r w:rsidRPr="001313E7">
        <w:t>provided</w:t>
      </w:r>
      <w:r>
        <w:t xml:space="preserve"> </w:t>
      </w:r>
      <w:r w:rsidRPr="001313E7">
        <w:t>the</w:t>
      </w:r>
      <w:r>
        <w:t xml:space="preserve"> </w:t>
      </w:r>
      <w:r w:rsidRPr="001313E7">
        <w:t>Member</w:t>
      </w:r>
      <w:r>
        <w:t xml:space="preserve"> </w:t>
      </w:r>
      <w:r w:rsidRPr="001313E7">
        <w:t>signs</w:t>
      </w:r>
      <w:r>
        <w:t xml:space="preserve"> </w:t>
      </w:r>
      <w:r w:rsidRPr="001313E7">
        <w:t>a</w:t>
      </w:r>
      <w:r>
        <w:t xml:space="preserve"> </w:t>
      </w:r>
      <w:r w:rsidRPr="001313E7">
        <w:t>written</w:t>
      </w:r>
      <w:r>
        <w:t xml:space="preserve"> </w:t>
      </w:r>
      <w:r w:rsidRPr="001313E7">
        <w:t>waiver</w:t>
      </w:r>
      <w:r>
        <w:t xml:space="preserve"> </w:t>
      </w:r>
      <w:r w:rsidRPr="001313E7">
        <w:t>that</w:t>
      </w:r>
      <w:r>
        <w:t xml:space="preserve"> </w:t>
      </w:r>
      <w:r w:rsidRPr="001313E7">
        <w:t>meets</w:t>
      </w:r>
      <w:r>
        <w:t xml:space="preserve"> </w:t>
      </w:r>
      <w:r w:rsidRPr="001313E7">
        <w:t>the</w:t>
      </w:r>
      <w:r>
        <w:t xml:space="preserve"> </w:t>
      </w:r>
      <w:r w:rsidRPr="001313E7">
        <w:t>following</w:t>
      </w:r>
      <w:r>
        <w:t xml:space="preserve"> </w:t>
      </w:r>
      <w:r w:rsidRPr="001313E7">
        <w:t>criteria:</w:t>
      </w:r>
    </w:p>
    <w:p w14:paraId="5C2A5BFA" w14:textId="77777777" w:rsidR="007E62F9" w:rsidRPr="001313E7" w:rsidRDefault="00CB6819" w:rsidP="007E62F9">
      <w:pPr>
        <w:ind w:left="3600" w:hanging="720"/>
      </w:pPr>
      <w:r w:rsidRPr="001313E7">
        <w:t>(a)</w:t>
      </w:r>
      <w:r w:rsidRPr="001313E7">
        <w:tab/>
        <w:t>The</w:t>
      </w:r>
      <w:r>
        <w:t xml:space="preserve"> </w:t>
      </w:r>
      <w:r w:rsidRPr="001313E7">
        <w:t>waiver</w:t>
      </w:r>
      <w:r>
        <w:t xml:space="preserve"> </w:t>
      </w:r>
      <w:r w:rsidRPr="001313E7">
        <w:t>notifies</w:t>
      </w:r>
      <w:r>
        <w:t xml:space="preserve"> </w:t>
      </w:r>
      <w:r w:rsidRPr="001313E7">
        <w:t>the</w:t>
      </w:r>
      <w:r>
        <w:t xml:space="preserve"> </w:t>
      </w:r>
      <w:r w:rsidRPr="001313E7">
        <w:t>Member</w:t>
      </w:r>
      <w:r>
        <w:t xml:space="preserve"> </w:t>
      </w:r>
      <w:r w:rsidRPr="001313E7">
        <w:t>that</w:t>
      </w:r>
      <w:r>
        <w:t xml:space="preserve"> </w:t>
      </w:r>
      <w:r w:rsidRPr="001313E7">
        <w:t>the</w:t>
      </w:r>
      <w:r>
        <w:t xml:space="preserve"> </w:t>
      </w:r>
      <w:r w:rsidRPr="001313E7">
        <w:t>service</w:t>
      </w:r>
      <w:r>
        <w:t xml:space="preserve"> </w:t>
      </w:r>
      <w:r w:rsidRPr="001313E7">
        <w:t>is</w:t>
      </w:r>
      <w:r>
        <w:t xml:space="preserve"> </w:t>
      </w:r>
      <w:r w:rsidRPr="001313E7">
        <w:t>a</w:t>
      </w:r>
      <w:r>
        <w:t xml:space="preserve"> </w:t>
      </w:r>
      <w:r w:rsidRPr="001313E7">
        <w:t>non-Covered</w:t>
      </w:r>
      <w:r>
        <w:t xml:space="preserve"> </w:t>
      </w:r>
      <w:r w:rsidRPr="001313E7">
        <w:t>Service;</w:t>
      </w:r>
    </w:p>
    <w:p w14:paraId="601769D9" w14:textId="77777777" w:rsidR="007E62F9" w:rsidRPr="001313E7" w:rsidRDefault="00CB6819" w:rsidP="007E62F9">
      <w:pPr>
        <w:ind w:left="3600" w:hanging="720"/>
      </w:pPr>
      <w:r w:rsidRPr="001313E7">
        <w:t>(b)</w:t>
      </w:r>
      <w:r w:rsidRPr="001313E7">
        <w:tab/>
        <w:t>The</w:t>
      </w:r>
      <w:r>
        <w:t xml:space="preserve"> </w:t>
      </w:r>
      <w:r w:rsidRPr="001313E7">
        <w:t>waiver</w:t>
      </w:r>
      <w:r>
        <w:t xml:space="preserve"> </w:t>
      </w:r>
      <w:r w:rsidRPr="001313E7">
        <w:t>notifies</w:t>
      </w:r>
      <w:r>
        <w:t xml:space="preserve"> </w:t>
      </w:r>
      <w:r w:rsidRPr="001313E7">
        <w:t>the</w:t>
      </w:r>
      <w:r>
        <w:t xml:space="preserve"> </w:t>
      </w:r>
      <w:r w:rsidRPr="001313E7">
        <w:t>Member</w:t>
      </w:r>
      <w:r>
        <w:t xml:space="preserve"> </w:t>
      </w:r>
      <w:r w:rsidRPr="001313E7">
        <w:t>of</w:t>
      </w:r>
      <w:r>
        <w:t xml:space="preserve"> </w:t>
      </w:r>
      <w:r w:rsidRPr="001313E7">
        <w:t>the</w:t>
      </w:r>
      <w:r>
        <w:t xml:space="preserve"> </w:t>
      </w:r>
      <w:r w:rsidRPr="001313E7">
        <w:t>service</w:t>
      </w:r>
      <w:r>
        <w:t xml:space="preserve"> </w:t>
      </w:r>
      <w:r w:rsidRPr="001313E7">
        <w:t>being</w:t>
      </w:r>
      <w:r>
        <w:t xml:space="preserve"> </w:t>
      </w:r>
      <w:r w:rsidRPr="001313E7">
        <w:t>provided</w:t>
      </w:r>
      <w:r>
        <w:t xml:space="preserve"> </w:t>
      </w:r>
      <w:r w:rsidRPr="001313E7">
        <w:t>and</w:t>
      </w:r>
      <w:r>
        <w:t xml:space="preserve"> </w:t>
      </w:r>
      <w:r w:rsidRPr="001313E7">
        <w:t>the</w:t>
      </w:r>
      <w:r>
        <w:t xml:space="preserve"> </w:t>
      </w:r>
      <w:r w:rsidRPr="001313E7">
        <w:t>date(s)</w:t>
      </w:r>
      <w:r>
        <w:t xml:space="preserve"> </w:t>
      </w:r>
      <w:r w:rsidRPr="001313E7">
        <w:t>of</w:t>
      </w:r>
      <w:r>
        <w:t xml:space="preserve"> </w:t>
      </w:r>
      <w:r w:rsidRPr="001313E7">
        <w:t>service;</w:t>
      </w:r>
    </w:p>
    <w:p w14:paraId="7D44967A" w14:textId="77777777" w:rsidR="007E62F9" w:rsidRPr="001313E7" w:rsidRDefault="00CB6819" w:rsidP="007E62F9">
      <w:pPr>
        <w:ind w:left="3600" w:hanging="720"/>
      </w:pPr>
      <w:r w:rsidRPr="001313E7">
        <w:t>(c)</w:t>
      </w:r>
      <w:r w:rsidRPr="001313E7">
        <w:tab/>
        <w:t>The</w:t>
      </w:r>
      <w:r>
        <w:t xml:space="preserve"> </w:t>
      </w:r>
      <w:r w:rsidRPr="001313E7">
        <w:t>waiver</w:t>
      </w:r>
      <w:r>
        <w:t xml:space="preserve"> </w:t>
      </w:r>
      <w:r w:rsidRPr="001313E7">
        <w:t>notifies</w:t>
      </w:r>
      <w:r>
        <w:t xml:space="preserve"> </w:t>
      </w:r>
      <w:r w:rsidRPr="001313E7">
        <w:t>the</w:t>
      </w:r>
      <w:r>
        <w:t xml:space="preserve"> </w:t>
      </w:r>
      <w:r w:rsidRPr="001313E7">
        <w:t>Member</w:t>
      </w:r>
      <w:r>
        <w:t xml:space="preserve"> </w:t>
      </w:r>
      <w:r w:rsidRPr="001313E7">
        <w:t>of</w:t>
      </w:r>
      <w:r>
        <w:t xml:space="preserve"> </w:t>
      </w:r>
      <w:r w:rsidRPr="001313E7">
        <w:t>the</w:t>
      </w:r>
      <w:r>
        <w:t xml:space="preserve"> </w:t>
      </w:r>
      <w:r w:rsidRPr="001313E7">
        <w:t>approximate</w:t>
      </w:r>
      <w:r>
        <w:t xml:space="preserve"> </w:t>
      </w:r>
      <w:r w:rsidRPr="001313E7">
        <w:t>cost</w:t>
      </w:r>
      <w:r>
        <w:t xml:space="preserve"> </w:t>
      </w:r>
      <w:r w:rsidRPr="001313E7">
        <w:t>of</w:t>
      </w:r>
      <w:r>
        <w:t xml:space="preserve"> </w:t>
      </w:r>
      <w:r w:rsidRPr="001313E7">
        <w:t>the</w:t>
      </w:r>
      <w:r>
        <w:t xml:space="preserve"> </w:t>
      </w:r>
      <w:r w:rsidRPr="001313E7">
        <w:t>service;</w:t>
      </w:r>
      <w:r>
        <w:t xml:space="preserve"> </w:t>
      </w:r>
      <w:r w:rsidRPr="001313E7">
        <w:t>and</w:t>
      </w:r>
    </w:p>
    <w:p w14:paraId="4B4DAEB2" w14:textId="77777777" w:rsidR="007E62F9" w:rsidRPr="001313E7" w:rsidRDefault="00CB6819" w:rsidP="007E62F9">
      <w:pPr>
        <w:ind w:left="3600" w:hanging="720"/>
      </w:pPr>
      <w:r w:rsidRPr="001313E7">
        <w:t>(d)</w:t>
      </w:r>
      <w:r w:rsidRPr="001313E7">
        <w:tab/>
        <w:t>The</w:t>
      </w:r>
      <w:r>
        <w:t xml:space="preserve"> </w:t>
      </w:r>
      <w:r w:rsidRPr="001313E7">
        <w:t>waiver</w:t>
      </w:r>
      <w:r>
        <w:t xml:space="preserve"> </w:t>
      </w:r>
      <w:r w:rsidRPr="001313E7">
        <w:t>is</w:t>
      </w:r>
      <w:r>
        <w:t xml:space="preserve"> </w:t>
      </w:r>
      <w:r w:rsidRPr="001313E7">
        <w:t>signed</w:t>
      </w:r>
      <w:r>
        <w:t xml:space="preserve"> </w:t>
      </w:r>
      <w:r w:rsidRPr="001313E7">
        <w:t>by</w:t>
      </w:r>
      <w:r>
        <w:t xml:space="preserve"> </w:t>
      </w:r>
      <w:r w:rsidRPr="001313E7">
        <w:t>the</w:t>
      </w:r>
      <w:r>
        <w:t xml:space="preserve"> </w:t>
      </w:r>
      <w:r w:rsidRPr="001313E7">
        <w:t>Member</w:t>
      </w:r>
      <w:r>
        <w:t xml:space="preserve"> </w:t>
      </w:r>
      <w:r w:rsidRPr="001313E7">
        <w:t>prior</w:t>
      </w:r>
      <w:r>
        <w:t xml:space="preserve"> </w:t>
      </w:r>
      <w:r w:rsidRPr="001313E7">
        <w:t>to</w:t>
      </w:r>
      <w:r>
        <w:t xml:space="preserve"> </w:t>
      </w:r>
      <w:r w:rsidRPr="001313E7">
        <w:t>receipt</w:t>
      </w:r>
      <w:r>
        <w:t xml:space="preserve"> </w:t>
      </w:r>
      <w:r w:rsidRPr="001313E7">
        <w:t>of</w:t>
      </w:r>
      <w:r>
        <w:t xml:space="preserve"> </w:t>
      </w:r>
      <w:r w:rsidRPr="001313E7">
        <w:t>the</w:t>
      </w:r>
      <w:r>
        <w:t xml:space="preserve"> </w:t>
      </w:r>
      <w:r w:rsidRPr="001313E7">
        <w:t>service.</w:t>
      </w:r>
    </w:p>
    <w:p w14:paraId="7E33BD8C" w14:textId="77777777" w:rsidR="007E62F9" w:rsidRPr="001313E7" w:rsidRDefault="009142FA" w:rsidP="007E62F9"/>
    <w:p w14:paraId="21FBB0BA" w14:textId="77777777" w:rsidR="007E62F9" w:rsidRDefault="00CB6819" w:rsidP="007E62F9">
      <w:pPr>
        <w:pStyle w:val="StandardL5"/>
      </w:pPr>
      <w:r w:rsidRPr="001313E7">
        <w:t>If</w:t>
      </w:r>
      <w:r>
        <w:t xml:space="preserve"> </w:t>
      </w:r>
      <w:r w:rsidRPr="001313E7">
        <w:t>Provider</w:t>
      </w:r>
      <w:r>
        <w:t xml:space="preserve"> </w:t>
      </w:r>
      <w:r w:rsidRPr="001313E7">
        <w:t>erroneously</w:t>
      </w:r>
      <w:r>
        <w:t xml:space="preserve"> </w:t>
      </w:r>
      <w:r w:rsidRPr="001313E7">
        <w:t>bills</w:t>
      </w:r>
      <w:r>
        <w:t xml:space="preserve"> </w:t>
      </w:r>
      <w:r w:rsidRPr="001313E7">
        <w:t>a</w:t>
      </w:r>
      <w:r>
        <w:t xml:space="preserve"> </w:t>
      </w:r>
      <w:r w:rsidRPr="001313E7">
        <w:t>Member</w:t>
      </w:r>
      <w:r>
        <w:t xml:space="preserve"> </w:t>
      </w:r>
      <w:r w:rsidRPr="001313E7">
        <w:t>in</w:t>
      </w:r>
      <w:r>
        <w:t xml:space="preserve"> </w:t>
      </w:r>
      <w:r w:rsidRPr="001313E7">
        <w:t>violation</w:t>
      </w:r>
      <w:r>
        <w:t xml:space="preserve"> </w:t>
      </w:r>
      <w:r w:rsidRPr="001313E7">
        <w:t>of</w:t>
      </w:r>
      <w:r>
        <w:t xml:space="preserve"> </w:t>
      </w:r>
      <w:r w:rsidRPr="001313E7">
        <w:t>this</w:t>
      </w:r>
      <w:r>
        <w:t xml:space="preserve"> </w:t>
      </w:r>
      <w:r w:rsidRPr="001313E7">
        <w:t>provision,</w:t>
      </w:r>
      <w:r>
        <w:t xml:space="preserve"> </w:t>
      </w:r>
      <w:r w:rsidRPr="001313E7">
        <w:t>Provider</w:t>
      </w:r>
      <w:r>
        <w:t xml:space="preserve"> </w:t>
      </w:r>
      <w:r w:rsidRPr="001313E7">
        <w:t>will</w:t>
      </w:r>
      <w:r>
        <w:t xml:space="preserve"> </w:t>
      </w:r>
      <w:r w:rsidRPr="001313E7">
        <w:t>refund</w:t>
      </w:r>
      <w:r>
        <w:t xml:space="preserve"> </w:t>
      </w:r>
      <w:r w:rsidRPr="001313E7">
        <w:t>the</w:t>
      </w:r>
      <w:r>
        <w:t xml:space="preserve"> </w:t>
      </w:r>
      <w:r w:rsidRPr="001313E7">
        <w:t>amount</w:t>
      </w:r>
      <w:r>
        <w:t xml:space="preserve"> </w:t>
      </w:r>
      <w:r w:rsidRPr="001313E7">
        <w:t>of</w:t>
      </w:r>
      <w:r>
        <w:t xml:space="preserve"> </w:t>
      </w:r>
      <w:r w:rsidRPr="001313E7">
        <w:t>the</w:t>
      </w:r>
      <w:r>
        <w:t xml:space="preserve"> </w:t>
      </w:r>
      <w:r w:rsidRPr="001313E7">
        <w:t>charge</w:t>
      </w:r>
      <w:r>
        <w:t xml:space="preserve"> </w:t>
      </w:r>
      <w:r w:rsidRPr="001313E7">
        <w:t>to</w:t>
      </w:r>
      <w:r>
        <w:t xml:space="preserve"> </w:t>
      </w:r>
      <w:r w:rsidRPr="001313E7">
        <w:t>the</w:t>
      </w:r>
      <w:r>
        <w:t xml:space="preserve"> </w:t>
      </w:r>
      <w:r w:rsidRPr="001313E7">
        <w:t>Member</w:t>
      </w:r>
      <w:r>
        <w:t xml:space="preserve"> </w:t>
      </w:r>
      <w:r w:rsidRPr="001313E7">
        <w:t>within</w:t>
      </w:r>
      <w:r>
        <w:t xml:space="preserve"> </w:t>
      </w:r>
      <w:r w:rsidRPr="001313E7">
        <w:t>fifteen</w:t>
      </w:r>
      <w:r>
        <w:t xml:space="preserve"> </w:t>
      </w:r>
      <w:r w:rsidRPr="001313E7">
        <w:t>(15)</w:t>
      </w:r>
      <w:r>
        <w:t xml:space="preserve"> </w:t>
      </w:r>
      <w:r w:rsidRPr="001313E7">
        <w:t>days</w:t>
      </w:r>
      <w:r>
        <w:t xml:space="preserve"> </w:t>
      </w:r>
      <w:r w:rsidRPr="001313E7">
        <w:t>of</w:t>
      </w:r>
      <w:r>
        <w:t xml:space="preserve"> </w:t>
      </w:r>
      <w:r w:rsidRPr="001313E7">
        <w:t>the</w:t>
      </w:r>
      <w:r>
        <w:t xml:space="preserve"> </w:t>
      </w:r>
      <w:r w:rsidRPr="001313E7">
        <w:t>occurrence</w:t>
      </w:r>
      <w:r>
        <w:t xml:space="preserve"> </w:t>
      </w:r>
      <w:r w:rsidRPr="001313E7">
        <w:t>and</w:t>
      </w:r>
      <w:r>
        <w:t xml:space="preserve"> </w:t>
      </w:r>
      <w:r w:rsidRPr="001313E7">
        <w:t>will</w:t>
      </w:r>
      <w:r>
        <w:t xml:space="preserve"> </w:t>
      </w:r>
      <w:r w:rsidRPr="001313E7">
        <w:t>notify</w:t>
      </w:r>
      <w:r>
        <w:t xml:space="preserve"> </w:t>
      </w:r>
      <w:r w:rsidRPr="001313E7">
        <w:t>Health</w:t>
      </w:r>
      <w:r>
        <w:t xml:space="preserve"> </w:t>
      </w:r>
      <w:r w:rsidRPr="001313E7">
        <w:t>Plan</w:t>
      </w:r>
      <w:r>
        <w:t xml:space="preserve"> </w:t>
      </w:r>
      <w:r w:rsidRPr="001313E7">
        <w:t>of</w:t>
      </w:r>
      <w:r>
        <w:t xml:space="preserve"> </w:t>
      </w:r>
      <w:r w:rsidRPr="001313E7">
        <w:t>the</w:t>
      </w:r>
      <w:r>
        <w:t xml:space="preserve"> </w:t>
      </w:r>
      <w:r w:rsidRPr="001313E7">
        <w:t>action</w:t>
      </w:r>
      <w:r>
        <w:t xml:space="preserve"> </w:t>
      </w:r>
      <w:r w:rsidRPr="001313E7">
        <w:t>taken.</w:t>
      </w:r>
      <w:r>
        <w:t xml:space="preserve"> </w:t>
      </w:r>
      <w:r w:rsidRPr="001313E7">
        <w:t>Upon</w:t>
      </w:r>
      <w:r>
        <w:t xml:space="preserve"> </w:t>
      </w:r>
      <w:r w:rsidRPr="001313E7">
        <w:t>notice</w:t>
      </w:r>
      <w:r>
        <w:t xml:space="preserve"> </w:t>
      </w:r>
      <w:r w:rsidRPr="001313E7">
        <w:t>of</w:t>
      </w:r>
      <w:r>
        <w:t xml:space="preserve"> </w:t>
      </w:r>
      <w:r w:rsidRPr="001313E7">
        <w:t>such</w:t>
      </w:r>
      <w:r>
        <w:t xml:space="preserve"> </w:t>
      </w:r>
      <w:r w:rsidRPr="001313E7">
        <w:t>an</w:t>
      </w:r>
      <w:r>
        <w:t xml:space="preserve"> </w:t>
      </w:r>
      <w:r w:rsidRPr="001313E7">
        <w:t>erroneous</w:t>
      </w:r>
      <w:r>
        <w:t xml:space="preserve"> </w:t>
      </w:r>
      <w:r w:rsidRPr="001313E7">
        <w:t>billing</w:t>
      </w:r>
      <w:r>
        <w:t xml:space="preserve"> </w:t>
      </w:r>
      <w:r w:rsidRPr="001313E7">
        <w:t>by</w:t>
      </w:r>
      <w:r>
        <w:t xml:space="preserve"> </w:t>
      </w:r>
      <w:r w:rsidRPr="001313E7">
        <w:t>Provider,</w:t>
      </w:r>
      <w:r>
        <w:t xml:space="preserve"> </w:t>
      </w:r>
      <w:r w:rsidRPr="001313E7">
        <w:t>Health</w:t>
      </w:r>
      <w:r>
        <w:t xml:space="preserve"> </w:t>
      </w:r>
      <w:r w:rsidRPr="001313E7">
        <w:t>Plan</w:t>
      </w:r>
      <w:r>
        <w:t xml:space="preserve"> </w:t>
      </w:r>
      <w:r w:rsidRPr="001313E7">
        <w:t>may,</w:t>
      </w:r>
      <w:r>
        <w:t xml:space="preserve"> </w:t>
      </w:r>
      <w:r w:rsidRPr="001313E7">
        <w:t>at</w:t>
      </w:r>
      <w:r>
        <w:t xml:space="preserve"> </w:t>
      </w:r>
      <w:r w:rsidRPr="001313E7">
        <w:t>its</w:t>
      </w:r>
      <w:r>
        <w:t xml:space="preserve"> </w:t>
      </w:r>
      <w:r w:rsidRPr="001313E7">
        <w:t>sole</w:t>
      </w:r>
      <w:r>
        <w:t xml:space="preserve"> </w:t>
      </w:r>
      <w:r w:rsidRPr="001313E7">
        <w:t>discretion,</w:t>
      </w:r>
      <w:r>
        <w:t xml:space="preserve"> </w:t>
      </w:r>
      <w:r w:rsidRPr="001313E7">
        <w:t>repay</w:t>
      </w:r>
      <w:r>
        <w:t xml:space="preserve"> </w:t>
      </w:r>
      <w:r w:rsidRPr="001313E7">
        <w:t>the</w:t>
      </w:r>
      <w:r>
        <w:t xml:space="preserve"> </w:t>
      </w:r>
      <w:r w:rsidRPr="001313E7">
        <w:t>Member</w:t>
      </w:r>
      <w:r>
        <w:t xml:space="preserve"> </w:t>
      </w:r>
      <w:r w:rsidRPr="001313E7">
        <w:t>and</w:t>
      </w:r>
      <w:r>
        <w:t xml:space="preserve"> </w:t>
      </w:r>
      <w:r w:rsidRPr="001313E7">
        <w:t>deduct</w:t>
      </w:r>
      <w:r>
        <w:t xml:space="preserve"> </w:t>
      </w:r>
      <w:r w:rsidRPr="001313E7">
        <w:t>the</w:t>
      </w:r>
      <w:r>
        <w:t xml:space="preserve"> </w:t>
      </w:r>
      <w:r w:rsidRPr="001313E7">
        <w:t>amount</w:t>
      </w:r>
      <w:r>
        <w:t xml:space="preserve"> </w:t>
      </w:r>
      <w:r w:rsidRPr="001313E7">
        <w:t>of</w:t>
      </w:r>
      <w:r>
        <w:t xml:space="preserve"> </w:t>
      </w:r>
      <w:r w:rsidRPr="001313E7">
        <w:t>the</w:t>
      </w:r>
      <w:r>
        <w:t xml:space="preserve"> </w:t>
      </w:r>
      <w:r w:rsidRPr="001313E7">
        <w:t>expense</w:t>
      </w:r>
      <w:r>
        <w:t xml:space="preserve"> </w:t>
      </w:r>
      <w:r w:rsidRPr="001313E7">
        <w:t>incurred</w:t>
      </w:r>
      <w:r>
        <w:t xml:space="preserve"> </w:t>
      </w:r>
      <w:r w:rsidRPr="001313E7">
        <w:t>by</w:t>
      </w:r>
      <w:r>
        <w:t xml:space="preserve"> </w:t>
      </w:r>
      <w:r w:rsidRPr="001313E7">
        <w:t>Plan</w:t>
      </w:r>
      <w:r>
        <w:t xml:space="preserve"> </w:t>
      </w:r>
      <w:r w:rsidRPr="001313E7">
        <w:t>by</w:t>
      </w:r>
      <w:r>
        <w:t xml:space="preserve"> </w:t>
      </w:r>
      <w:r w:rsidRPr="001313E7">
        <w:t>way</w:t>
      </w:r>
      <w:r>
        <w:t xml:space="preserve"> </w:t>
      </w:r>
      <w:r w:rsidRPr="001313E7">
        <w:t>of</w:t>
      </w:r>
      <w:r>
        <w:t xml:space="preserve"> </w:t>
      </w:r>
      <w:r w:rsidRPr="001313E7">
        <w:t>offset</w:t>
      </w:r>
      <w:r>
        <w:t xml:space="preserve"> </w:t>
      </w:r>
      <w:r w:rsidRPr="001313E7">
        <w:t>against</w:t>
      </w:r>
      <w:r>
        <w:t xml:space="preserve"> </w:t>
      </w:r>
      <w:r w:rsidRPr="001313E7">
        <w:t>Provider</w:t>
      </w:r>
      <w:r>
        <w:t>’</w:t>
      </w:r>
      <w:r w:rsidRPr="001313E7">
        <w:t>s</w:t>
      </w:r>
      <w:r>
        <w:t xml:space="preserve"> </w:t>
      </w:r>
      <w:r w:rsidRPr="001313E7">
        <w:t>future</w:t>
      </w:r>
      <w:r>
        <w:t xml:space="preserve"> </w:t>
      </w:r>
      <w:r w:rsidRPr="001313E7">
        <w:t>payments.</w:t>
      </w:r>
    </w:p>
    <w:p w14:paraId="4FB795A1" w14:textId="77777777" w:rsidR="007E62F9" w:rsidRPr="00B511D3" w:rsidRDefault="00CB6819" w:rsidP="00CB6504">
      <w:pPr>
        <w:pStyle w:val="StandardL4"/>
        <w:ind w:left="0" w:firstLine="3600"/>
      </w:pPr>
      <w:r>
        <w:rPr>
          <w:b/>
        </w:rPr>
        <w:t xml:space="preserve">Survival. </w:t>
      </w:r>
      <w:r>
        <w:t>This Section shall survive termination of this Agreement.</w:t>
      </w:r>
    </w:p>
    <w:p w14:paraId="50F414F5" w14:textId="77777777" w:rsidR="007E62F9" w:rsidRPr="001313E7" w:rsidRDefault="00CB6819" w:rsidP="007E62F9">
      <w:pPr>
        <w:pStyle w:val="StandardL3"/>
        <w:keepNext/>
        <w:rPr>
          <w:b/>
        </w:rPr>
      </w:pPr>
      <w:r w:rsidRPr="001313E7">
        <w:rPr>
          <w:b/>
        </w:rPr>
        <w:t>Financial</w:t>
      </w:r>
      <w:r>
        <w:rPr>
          <w:b/>
        </w:rPr>
        <w:t xml:space="preserve"> </w:t>
      </w:r>
      <w:r w:rsidRPr="001313E7">
        <w:rPr>
          <w:b/>
        </w:rPr>
        <w:t>Requirements.</w:t>
      </w:r>
    </w:p>
    <w:p w14:paraId="3ED4E22E" w14:textId="77777777" w:rsidR="007E62F9" w:rsidRPr="001313E7" w:rsidRDefault="00CB6819" w:rsidP="00CB6504">
      <w:pPr>
        <w:pStyle w:val="StandardL4"/>
        <w:ind w:left="0" w:firstLine="3600"/>
        <w:rPr>
          <w:b/>
        </w:rPr>
      </w:pPr>
      <w:r w:rsidRPr="001313E7">
        <w:rPr>
          <w:b/>
        </w:rPr>
        <w:t>Compliance</w:t>
      </w:r>
      <w:r w:rsidRPr="001313E7">
        <w:t>.</w:t>
      </w:r>
      <w:r>
        <w:t xml:space="preserve"> </w:t>
      </w:r>
      <w:r w:rsidRPr="001313E7">
        <w:t>If</w:t>
      </w:r>
      <w:r>
        <w:t xml:space="preserve"> </w:t>
      </w:r>
      <w:r w:rsidRPr="001313E7">
        <w:t>required</w:t>
      </w:r>
      <w:r>
        <w:t xml:space="preserve"> </w:t>
      </w:r>
      <w:r w:rsidRPr="001313E7">
        <w:t>by</w:t>
      </w:r>
      <w:r>
        <w:t xml:space="preserve"> </w:t>
      </w:r>
      <w:r w:rsidRPr="001313E7">
        <w:t>California</w:t>
      </w:r>
      <w:r>
        <w:t xml:space="preserve"> </w:t>
      </w:r>
      <w:r w:rsidRPr="001313E7">
        <w:t>Health</w:t>
      </w:r>
      <w:r>
        <w:t xml:space="preserve"> </w:t>
      </w:r>
      <w:r w:rsidRPr="001313E7">
        <w:t>and</w:t>
      </w:r>
      <w:r>
        <w:t xml:space="preserve"> </w:t>
      </w:r>
      <w:r w:rsidRPr="001313E7">
        <w:t>Safety</w:t>
      </w:r>
      <w:r>
        <w:t xml:space="preserve"> </w:t>
      </w:r>
      <w:r w:rsidRPr="001313E7">
        <w:t>Code</w:t>
      </w:r>
      <w:r>
        <w:t xml:space="preserve"> </w:t>
      </w:r>
      <w:r w:rsidRPr="001313E7">
        <w:t>Section</w:t>
      </w:r>
      <w:r>
        <w:t xml:space="preserve"> </w:t>
      </w:r>
      <w:r w:rsidRPr="001313E7">
        <w:t>1375.4,</w:t>
      </w:r>
      <w:r>
        <w:t xml:space="preserve"> </w:t>
      </w:r>
      <w:r w:rsidRPr="001313E7">
        <w:t>Provider</w:t>
      </w:r>
      <w:r>
        <w:t xml:space="preserve"> </w:t>
      </w:r>
      <w:r w:rsidRPr="001313E7">
        <w:t>shall</w:t>
      </w:r>
      <w:r>
        <w:t xml:space="preserve"> </w:t>
      </w:r>
      <w:r w:rsidRPr="001313E7">
        <w:t>meet</w:t>
      </w:r>
      <w:r>
        <w:t xml:space="preserve"> </w:t>
      </w:r>
      <w:r w:rsidRPr="001313E7">
        <w:t>the</w:t>
      </w:r>
      <w:r>
        <w:t xml:space="preserve"> </w:t>
      </w:r>
      <w:r w:rsidRPr="001313E7">
        <w:t>financial</w:t>
      </w:r>
      <w:r>
        <w:t xml:space="preserve"> </w:t>
      </w:r>
      <w:r w:rsidRPr="001313E7">
        <w:t>requirements</w:t>
      </w:r>
      <w:r>
        <w:t xml:space="preserve"> </w:t>
      </w:r>
      <w:r w:rsidRPr="001313E7">
        <w:t>in</w:t>
      </w:r>
      <w:r>
        <w:t xml:space="preserve"> </w:t>
      </w:r>
      <w:r w:rsidRPr="001313E7">
        <w:t>Section</w:t>
      </w:r>
      <w:r>
        <w:t xml:space="preserve"> </w:t>
      </w:r>
      <w:r w:rsidRPr="001313E7">
        <w:t>1375.4,</w:t>
      </w:r>
      <w:r>
        <w:t xml:space="preserve"> </w:t>
      </w:r>
      <w:r w:rsidRPr="001313E7">
        <w:t>and</w:t>
      </w:r>
      <w:r>
        <w:t xml:space="preserve"> Health </w:t>
      </w:r>
      <w:r w:rsidRPr="001313E7">
        <w:t>Plan</w:t>
      </w:r>
      <w:r>
        <w:t xml:space="preserve"> </w:t>
      </w:r>
      <w:r w:rsidRPr="001313E7">
        <w:t>shall</w:t>
      </w:r>
      <w:r>
        <w:t xml:space="preserve"> </w:t>
      </w:r>
      <w:r w:rsidRPr="001313E7">
        <w:t>disclose</w:t>
      </w:r>
      <w:r>
        <w:t xml:space="preserve"> </w:t>
      </w:r>
      <w:r w:rsidRPr="001313E7">
        <w:t>information</w:t>
      </w:r>
      <w:r>
        <w:t xml:space="preserve"> </w:t>
      </w:r>
      <w:r w:rsidRPr="001313E7">
        <w:t>to</w:t>
      </w:r>
      <w:r>
        <w:t xml:space="preserve"> </w:t>
      </w:r>
      <w:r w:rsidRPr="001313E7">
        <w:t>Provider</w:t>
      </w:r>
      <w:r>
        <w:t xml:space="preserve"> </w:t>
      </w:r>
      <w:r w:rsidRPr="001313E7">
        <w:t>that</w:t>
      </w:r>
      <w:r>
        <w:t xml:space="preserve"> </w:t>
      </w:r>
      <w:r w:rsidRPr="001313E7">
        <w:t>enables</w:t>
      </w:r>
      <w:r>
        <w:t xml:space="preserve"> </w:t>
      </w:r>
      <w:r w:rsidRPr="001313E7">
        <w:t>Provider</w:t>
      </w:r>
      <w:r>
        <w:t xml:space="preserve"> </w:t>
      </w:r>
      <w:r w:rsidRPr="001313E7">
        <w:t>to</w:t>
      </w:r>
      <w:r>
        <w:t xml:space="preserve"> </w:t>
      </w:r>
      <w:r w:rsidRPr="001313E7">
        <w:t>be</w:t>
      </w:r>
      <w:r>
        <w:t xml:space="preserve"> </w:t>
      </w:r>
      <w:r w:rsidRPr="001313E7">
        <w:t>informed</w:t>
      </w:r>
      <w:r>
        <w:t xml:space="preserve"> </w:t>
      </w:r>
      <w:r w:rsidRPr="001313E7">
        <w:t>regarding</w:t>
      </w:r>
      <w:r>
        <w:t xml:space="preserve"> </w:t>
      </w:r>
      <w:r w:rsidRPr="001313E7">
        <w:t>the</w:t>
      </w:r>
      <w:r>
        <w:t xml:space="preserve"> </w:t>
      </w:r>
      <w:r w:rsidRPr="001313E7">
        <w:t>financial</w:t>
      </w:r>
      <w:r>
        <w:t xml:space="preserve"> </w:t>
      </w:r>
      <w:r w:rsidRPr="001313E7">
        <w:t>risk</w:t>
      </w:r>
      <w:r>
        <w:t xml:space="preserve"> </w:t>
      </w:r>
      <w:r w:rsidRPr="001313E7">
        <w:t>assumed</w:t>
      </w:r>
      <w:r>
        <w:t xml:space="preserve"> </w:t>
      </w:r>
      <w:r w:rsidRPr="001313E7">
        <w:t>under</w:t>
      </w:r>
      <w:r>
        <w:t xml:space="preserve"> </w:t>
      </w:r>
      <w:r w:rsidRPr="001313E7">
        <w:t>this</w:t>
      </w:r>
      <w:r>
        <w:t xml:space="preserve"> </w:t>
      </w:r>
      <w:r w:rsidRPr="001313E7">
        <w:t>Agreement.</w:t>
      </w:r>
      <w:r>
        <w:t xml:space="preserve"> </w:t>
      </w:r>
      <w:r w:rsidRPr="001313E7">
        <w:t>In</w:t>
      </w:r>
      <w:r>
        <w:t xml:space="preserve"> </w:t>
      </w:r>
      <w:r w:rsidRPr="001313E7">
        <w:t>cases</w:t>
      </w:r>
      <w:r>
        <w:t xml:space="preserve"> </w:t>
      </w:r>
      <w:r w:rsidRPr="001313E7">
        <w:t>where</w:t>
      </w:r>
      <w:r>
        <w:t xml:space="preserve"> </w:t>
      </w:r>
      <w:r w:rsidRPr="001313E7">
        <w:t>the</w:t>
      </w:r>
      <w:r>
        <w:t xml:space="preserve"> </w:t>
      </w:r>
      <w:r w:rsidRPr="001313E7">
        <w:t>Knox-Keene</w:t>
      </w:r>
      <w:r>
        <w:t xml:space="preserve"> </w:t>
      </w:r>
      <w:r w:rsidRPr="001313E7">
        <w:t>Act</w:t>
      </w:r>
      <w:r>
        <w:t xml:space="preserve"> </w:t>
      </w:r>
      <w:r w:rsidRPr="001313E7">
        <w:t>solvency</w:t>
      </w:r>
      <w:r>
        <w:t xml:space="preserve"> </w:t>
      </w:r>
      <w:r w:rsidRPr="001313E7">
        <w:t>regulations</w:t>
      </w:r>
      <w:r>
        <w:t xml:space="preserve"> </w:t>
      </w:r>
      <w:r w:rsidRPr="001313E7">
        <w:t>apply</w:t>
      </w:r>
      <w:r>
        <w:t xml:space="preserve"> </w:t>
      </w:r>
      <w:r w:rsidRPr="001313E7">
        <w:t>(28</w:t>
      </w:r>
      <w:r>
        <w:t xml:space="preserve"> C.C.R. §§ </w:t>
      </w:r>
      <w:r w:rsidRPr="001313E7">
        <w:t>1300.75.4</w:t>
      </w:r>
      <w:r>
        <w:t xml:space="preserve"> - </w:t>
      </w:r>
      <w:r w:rsidRPr="001313E7">
        <w:t>1300.75.4.8),</w:t>
      </w:r>
      <w:r>
        <w:t xml:space="preserve"> </w:t>
      </w:r>
      <w:r w:rsidRPr="001313E7">
        <w:t>Health</w:t>
      </w:r>
      <w:r>
        <w:t xml:space="preserve"> </w:t>
      </w:r>
      <w:r w:rsidRPr="001313E7">
        <w:t>Plan</w:t>
      </w:r>
      <w:r>
        <w:t xml:space="preserve"> </w:t>
      </w:r>
      <w:r w:rsidRPr="001313E7">
        <w:t>and</w:t>
      </w:r>
      <w:r>
        <w:t xml:space="preserve"> </w:t>
      </w:r>
      <w:r w:rsidRPr="001313E7">
        <w:t>Provider</w:t>
      </w:r>
      <w:r>
        <w:t xml:space="preserve"> </w:t>
      </w:r>
      <w:r w:rsidRPr="001313E7">
        <w:t>shall</w:t>
      </w:r>
      <w:r>
        <w:t xml:space="preserve"> </w:t>
      </w:r>
      <w:r w:rsidRPr="001313E7">
        <w:t>meet</w:t>
      </w:r>
      <w:r>
        <w:t xml:space="preserve"> </w:t>
      </w:r>
      <w:r w:rsidRPr="001313E7">
        <w:t>the</w:t>
      </w:r>
      <w:r>
        <w:t xml:space="preserve"> </w:t>
      </w:r>
      <w:r w:rsidRPr="001313E7">
        <w:t>requirements</w:t>
      </w:r>
      <w:r>
        <w:t xml:space="preserve"> </w:t>
      </w:r>
      <w:r w:rsidRPr="001313E7">
        <w:t>set</w:t>
      </w:r>
      <w:r>
        <w:t xml:space="preserve"> </w:t>
      </w:r>
      <w:r w:rsidRPr="001313E7">
        <w:t>forth</w:t>
      </w:r>
      <w:r>
        <w:t xml:space="preserve"> </w:t>
      </w:r>
      <w:r w:rsidRPr="001313E7">
        <w:t>in</w:t>
      </w:r>
      <w:r>
        <w:t xml:space="preserve"> </w:t>
      </w:r>
      <w:r w:rsidRPr="001313E7">
        <w:t>such</w:t>
      </w:r>
      <w:r>
        <w:t xml:space="preserve"> </w:t>
      </w:r>
      <w:r w:rsidRPr="001313E7">
        <w:t>regulations.</w:t>
      </w:r>
    </w:p>
    <w:p w14:paraId="07F5DD20" w14:textId="77777777" w:rsidR="007E62F9" w:rsidRPr="001313E7" w:rsidRDefault="00CB6819" w:rsidP="00CB6504">
      <w:pPr>
        <w:pStyle w:val="StandardL4"/>
        <w:ind w:left="0" w:firstLine="3600"/>
      </w:pPr>
      <w:r w:rsidRPr="001313E7">
        <w:rPr>
          <w:b/>
        </w:rPr>
        <w:t>Financial</w:t>
      </w:r>
      <w:r>
        <w:rPr>
          <w:b/>
        </w:rPr>
        <w:t xml:space="preserve"> </w:t>
      </w:r>
      <w:r w:rsidRPr="001313E7">
        <w:rPr>
          <w:b/>
        </w:rPr>
        <w:t>Statements.</w:t>
      </w:r>
      <w:r>
        <w:rPr>
          <w:b/>
        </w:rPr>
        <w:t xml:space="preserve"> </w:t>
      </w:r>
      <w:r w:rsidRPr="001313E7">
        <w:t>Provider</w:t>
      </w:r>
      <w:r>
        <w:t xml:space="preserve"> </w:t>
      </w:r>
      <w:r w:rsidRPr="001313E7">
        <w:t>shall</w:t>
      </w:r>
      <w:r>
        <w:t xml:space="preserve"> </w:t>
      </w:r>
      <w:r w:rsidRPr="001313E7">
        <w:t>prepare</w:t>
      </w:r>
      <w:r>
        <w:t xml:space="preserve"> </w:t>
      </w:r>
      <w:r w:rsidRPr="001313E7">
        <w:t>quarterly</w:t>
      </w:r>
      <w:r>
        <w:t xml:space="preserve"> </w:t>
      </w:r>
      <w:r w:rsidRPr="001313E7">
        <w:t>financial</w:t>
      </w:r>
      <w:r>
        <w:t xml:space="preserve"> </w:t>
      </w:r>
      <w:r w:rsidRPr="001313E7">
        <w:t>statements</w:t>
      </w:r>
      <w:r>
        <w:t xml:space="preserve"> </w:t>
      </w:r>
      <w:r w:rsidRPr="001313E7">
        <w:t>in</w:t>
      </w:r>
      <w:r>
        <w:t xml:space="preserve"> </w:t>
      </w:r>
      <w:r w:rsidRPr="001313E7">
        <w:t>accordance</w:t>
      </w:r>
      <w:r>
        <w:t xml:space="preserve"> </w:t>
      </w:r>
      <w:r w:rsidRPr="001313E7">
        <w:t>with</w:t>
      </w:r>
      <w:r>
        <w:t xml:space="preserve"> </w:t>
      </w:r>
      <w:r w:rsidRPr="001313E7">
        <w:t>Generally</w:t>
      </w:r>
      <w:r>
        <w:t xml:space="preserve"> </w:t>
      </w:r>
      <w:r w:rsidRPr="001313E7">
        <w:t>Accepted</w:t>
      </w:r>
      <w:r>
        <w:t xml:space="preserve"> </w:t>
      </w:r>
      <w:r w:rsidRPr="001313E7">
        <w:t>Accounting</w:t>
      </w:r>
      <w:r>
        <w:t xml:space="preserve"> </w:t>
      </w:r>
      <w:r w:rsidRPr="001313E7">
        <w:t>principles</w:t>
      </w:r>
      <w:r>
        <w:t xml:space="preserve"> </w:t>
      </w:r>
      <w:r w:rsidRPr="001313E7">
        <w:t>(</w:t>
      </w:r>
      <w:r>
        <w:t>“</w:t>
      </w:r>
      <w:r w:rsidRPr="001313E7">
        <w:t>GAAP</w:t>
      </w:r>
      <w:r>
        <w:t>”</w:t>
      </w:r>
      <w:r w:rsidRPr="001313E7">
        <w:t>).</w:t>
      </w:r>
      <w:r>
        <w:t xml:space="preserve"> </w:t>
      </w:r>
      <w:r w:rsidRPr="001313E7">
        <w:t>These</w:t>
      </w:r>
      <w:r>
        <w:t xml:space="preserve"> </w:t>
      </w:r>
      <w:r w:rsidRPr="001313E7">
        <w:t>quarterly</w:t>
      </w:r>
      <w:r>
        <w:t xml:space="preserve"> </w:t>
      </w:r>
      <w:r w:rsidRPr="001313E7">
        <w:t>financial</w:t>
      </w:r>
      <w:r>
        <w:t xml:space="preserve"> </w:t>
      </w:r>
      <w:r w:rsidRPr="001313E7">
        <w:t>statements</w:t>
      </w:r>
      <w:r>
        <w:t xml:space="preserve"> </w:t>
      </w:r>
      <w:r w:rsidRPr="001313E7">
        <w:t>shall</w:t>
      </w:r>
      <w:r>
        <w:t xml:space="preserve"> </w:t>
      </w:r>
      <w:r w:rsidRPr="001313E7">
        <w:t>be</w:t>
      </w:r>
      <w:r>
        <w:t xml:space="preserve"> </w:t>
      </w:r>
      <w:r w:rsidRPr="001313E7">
        <w:t>submitted</w:t>
      </w:r>
      <w:r>
        <w:t xml:space="preserve"> </w:t>
      </w:r>
      <w:r w:rsidRPr="001313E7">
        <w:t>to</w:t>
      </w:r>
      <w:r>
        <w:t xml:space="preserve"> </w:t>
      </w:r>
      <w:r w:rsidRPr="001313E7">
        <w:t>Health</w:t>
      </w:r>
      <w:r>
        <w:t xml:space="preserve"> </w:t>
      </w:r>
      <w:r w:rsidRPr="001313E7">
        <w:t>Plan</w:t>
      </w:r>
      <w:r>
        <w:t xml:space="preserve"> </w:t>
      </w:r>
      <w:r w:rsidRPr="001313E7">
        <w:t>no</w:t>
      </w:r>
      <w:r>
        <w:t xml:space="preserve"> </w:t>
      </w:r>
      <w:r w:rsidRPr="001313E7">
        <w:t>later</w:t>
      </w:r>
      <w:r>
        <w:t xml:space="preserve"> </w:t>
      </w:r>
      <w:r w:rsidRPr="001313E7">
        <w:t>than</w:t>
      </w:r>
      <w:r>
        <w:t xml:space="preserve"> </w:t>
      </w:r>
      <w:r w:rsidRPr="001313E7">
        <w:t>forty-five</w:t>
      </w:r>
      <w:r>
        <w:t xml:space="preserve"> </w:t>
      </w:r>
      <w:r w:rsidRPr="001313E7">
        <w:t>(45)</w:t>
      </w:r>
      <w:r>
        <w:t xml:space="preserve"> </w:t>
      </w:r>
      <w:r w:rsidRPr="001313E7">
        <w:t>calendar</w:t>
      </w:r>
      <w:r>
        <w:t xml:space="preserve"> </w:t>
      </w:r>
      <w:r w:rsidRPr="001313E7">
        <w:t>days</w:t>
      </w:r>
      <w:r>
        <w:t xml:space="preserve"> </w:t>
      </w:r>
      <w:r w:rsidRPr="001313E7">
        <w:t>after</w:t>
      </w:r>
      <w:r>
        <w:t xml:space="preserve"> </w:t>
      </w:r>
      <w:r w:rsidRPr="001313E7">
        <w:t>the</w:t>
      </w:r>
      <w:r>
        <w:t xml:space="preserve"> </w:t>
      </w:r>
      <w:r w:rsidRPr="001313E7">
        <w:t>close</w:t>
      </w:r>
      <w:r>
        <w:t xml:space="preserve"> </w:t>
      </w:r>
      <w:r w:rsidRPr="001313E7">
        <w:t>of</w:t>
      </w:r>
      <w:r>
        <w:t xml:space="preserve"> </w:t>
      </w:r>
      <w:r w:rsidRPr="001313E7">
        <w:t>each</w:t>
      </w:r>
      <w:r>
        <w:t xml:space="preserve"> </w:t>
      </w:r>
      <w:r w:rsidRPr="001313E7">
        <w:t>quarter.</w:t>
      </w:r>
      <w:r>
        <w:t xml:space="preserve"> </w:t>
      </w:r>
      <w:r w:rsidRPr="001313E7">
        <w:t>On</w:t>
      </w:r>
      <w:r>
        <w:t xml:space="preserve"> </w:t>
      </w:r>
      <w:r w:rsidRPr="001313E7">
        <w:t>an</w:t>
      </w:r>
      <w:r>
        <w:t xml:space="preserve"> </w:t>
      </w:r>
      <w:r w:rsidRPr="001313E7">
        <w:t>annual</w:t>
      </w:r>
      <w:r>
        <w:t xml:space="preserve"> </w:t>
      </w:r>
      <w:r w:rsidRPr="001313E7">
        <w:t>basis,</w:t>
      </w:r>
      <w:r>
        <w:t xml:space="preserve"> </w:t>
      </w:r>
      <w:r w:rsidRPr="001313E7">
        <w:t>Provider</w:t>
      </w:r>
      <w:r>
        <w:t xml:space="preserve"> </w:t>
      </w:r>
      <w:r w:rsidRPr="001313E7">
        <w:t>shall</w:t>
      </w:r>
      <w:r>
        <w:t xml:space="preserve"> </w:t>
      </w:r>
      <w:r w:rsidRPr="001313E7">
        <w:t>submit</w:t>
      </w:r>
      <w:r>
        <w:t xml:space="preserve"> </w:t>
      </w:r>
      <w:r w:rsidRPr="001313E7">
        <w:t>its</w:t>
      </w:r>
      <w:r>
        <w:t xml:space="preserve"> </w:t>
      </w:r>
      <w:r w:rsidRPr="001313E7">
        <w:t>financial</w:t>
      </w:r>
      <w:r>
        <w:t xml:space="preserve"> </w:t>
      </w:r>
      <w:r w:rsidRPr="001313E7">
        <w:t>statements,</w:t>
      </w:r>
      <w:r>
        <w:t xml:space="preserve"> </w:t>
      </w:r>
      <w:r w:rsidRPr="001313E7">
        <w:t>audited</w:t>
      </w:r>
      <w:r>
        <w:t xml:space="preserve"> </w:t>
      </w:r>
      <w:r w:rsidRPr="001313E7">
        <w:t>by</w:t>
      </w:r>
      <w:r>
        <w:t xml:space="preserve"> </w:t>
      </w:r>
      <w:r w:rsidRPr="001313E7">
        <w:t>an</w:t>
      </w:r>
      <w:r>
        <w:t xml:space="preserve"> </w:t>
      </w:r>
      <w:r w:rsidRPr="001313E7">
        <w:t>independent</w:t>
      </w:r>
      <w:r>
        <w:t xml:space="preserve"> </w:t>
      </w:r>
      <w:r w:rsidRPr="001313E7">
        <w:t>Certified</w:t>
      </w:r>
      <w:r>
        <w:t xml:space="preserve"> </w:t>
      </w:r>
      <w:r w:rsidRPr="001313E7">
        <w:t>Public</w:t>
      </w:r>
      <w:r>
        <w:t xml:space="preserve"> </w:t>
      </w:r>
      <w:r w:rsidRPr="001313E7">
        <w:t>Accounting</w:t>
      </w:r>
      <w:r>
        <w:t xml:space="preserve"> </w:t>
      </w:r>
      <w:r w:rsidRPr="001313E7">
        <w:t>Firm,</w:t>
      </w:r>
      <w:r>
        <w:t xml:space="preserve"> </w:t>
      </w:r>
      <w:r w:rsidRPr="001313E7">
        <w:t>to</w:t>
      </w:r>
      <w:r>
        <w:t xml:space="preserve"> </w:t>
      </w:r>
      <w:r w:rsidRPr="001313E7">
        <w:t>Plan</w:t>
      </w:r>
      <w:r>
        <w:t xml:space="preserve"> </w:t>
      </w:r>
      <w:r w:rsidRPr="001313E7">
        <w:t>within</w:t>
      </w:r>
      <w:r>
        <w:t xml:space="preserve"> </w:t>
      </w:r>
      <w:r w:rsidRPr="001313E7">
        <w:t>one</w:t>
      </w:r>
      <w:r>
        <w:t xml:space="preserve"> </w:t>
      </w:r>
      <w:r w:rsidRPr="001313E7">
        <w:t>hundred</w:t>
      </w:r>
      <w:r>
        <w:t xml:space="preserve"> </w:t>
      </w:r>
      <w:r w:rsidRPr="001313E7">
        <w:t>and</w:t>
      </w:r>
      <w:r>
        <w:t xml:space="preserve"> </w:t>
      </w:r>
      <w:r w:rsidRPr="001313E7">
        <w:t>fifty</w:t>
      </w:r>
      <w:r>
        <w:t xml:space="preserve"> </w:t>
      </w:r>
      <w:r w:rsidRPr="001313E7">
        <w:t>(150)</w:t>
      </w:r>
      <w:r>
        <w:t xml:space="preserve"> </w:t>
      </w:r>
      <w:r w:rsidRPr="001313E7">
        <w:t>calendar</w:t>
      </w:r>
      <w:r>
        <w:t xml:space="preserve"> </w:t>
      </w:r>
      <w:r w:rsidRPr="001313E7">
        <w:t>days</w:t>
      </w:r>
      <w:r>
        <w:t xml:space="preserve"> </w:t>
      </w:r>
      <w:r w:rsidRPr="001313E7">
        <w:t>after</w:t>
      </w:r>
      <w:r>
        <w:t xml:space="preserve"> </w:t>
      </w:r>
      <w:r w:rsidRPr="001313E7">
        <w:t>the</w:t>
      </w:r>
      <w:r>
        <w:t xml:space="preserve"> </w:t>
      </w:r>
      <w:r w:rsidRPr="001313E7">
        <w:t>close</w:t>
      </w:r>
      <w:r>
        <w:t xml:space="preserve"> </w:t>
      </w:r>
      <w:r w:rsidRPr="001313E7">
        <w:t>of</w:t>
      </w:r>
      <w:r>
        <w:t xml:space="preserve"> </w:t>
      </w:r>
      <w:r w:rsidRPr="001313E7">
        <w:t>the</w:t>
      </w:r>
      <w:r>
        <w:t xml:space="preserve"> </w:t>
      </w:r>
      <w:r w:rsidRPr="001313E7">
        <w:t>fiscal</w:t>
      </w:r>
      <w:r>
        <w:t xml:space="preserve"> </w:t>
      </w:r>
      <w:r w:rsidRPr="001313E7">
        <w:t>year.</w:t>
      </w:r>
      <w:r>
        <w:t xml:space="preserve"> </w:t>
      </w:r>
      <w:r w:rsidRPr="001313E7">
        <w:t>If</w:t>
      </w:r>
      <w:r>
        <w:t xml:space="preserve"> </w:t>
      </w:r>
      <w:r w:rsidRPr="001313E7">
        <w:t>applicable,</w:t>
      </w:r>
      <w:r>
        <w:t xml:space="preserve"> </w:t>
      </w:r>
      <w:r w:rsidRPr="001313E7">
        <w:t>Provider</w:t>
      </w:r>
      <w:r>
        <w:t xml:space="preserve"> </w:t>
      </w:r>
      <w:r w:rsidRPr="001313E7">
        <w:t>shall</w:t>
      </w:r>
      <w:r>
        <w:t xml:space="preserve"> </w:t>
      </w:r>
      <w:r w:rsidRPr="001313E7">
        <w:t>submit</w:t>
      </w:r>
      <w:r>
        <w:t xml:space="preserve"> </w:t>
      </w:r>
      <w:r w:rsidRPr="001313E7">
        <w:t>financial</w:t>
      </w:r>
      <w:r>
        <w:t xml:space="preserve"> </w:t>
      </w:r>
      <w:r w:rsidRPr="001313E7">
        <w:t>information</w:t>
      </w:r>
      <w:r>
        <w:t xml:space="preserve"> </w:t>
      </w:r>
      <w:r w:rsidRPr="001313E7">
        <w:t>consistent</w:t>
      </w:r>
      <w:r>
        <w:t xml:space="preserve"> </w:t>
      </w:r>
      <w:r w:rsidRPr="001313E7">
        <w:t>with</w:t>
      </w:r>
      <w:r>
        <w:t xml:space="preserve"> </w:t>
      </w:r>
      <w:r w:rsidRPr="001313E7">
        <w:t>the</w:t>
      </w:r>
      <w:r>
        <w:t xml:space="preserve"> </w:t>
      </w:r>
      <w:r w:rsidRPr="001313E7">
        <w:t>filing</w:t>
      </w:r>
      <w:r>
        <w:t xml:space="preserve"> </w:t>
      </w:r>
      <w:r w:rsidRPr="001313E7">
        <w:t>requirements</w:t>
      </w:r>
      <w:r>
        <w:t xml:space="preserve"> </w:t>
      </w:r>
      <w:r w:rsidRPr="001313E7">
        <w:t>of</w:t>
      </w:r>
      <w:r>
        <w:t xml:space="preserve"> </w:t>
      </w:r>
      <w:r w:rsidRPr="001313E7">
        <w:t>the</w:t>
      </w:r>
      <w:r>
        <w:t xml:space="preserve"> </w:t>
      </w:r>
      <w:r w:rsidRPr="001313E7">
        <w:t>Department</w:t>
      </w:r>
      <w:r>
        <w:t xml:space="preserve"> </w:t>
      </w:r>
      <w:r w:rsidRPr="001313E7">
        <w:t>of</w:t>
      </w:r>
      <w:r>
        <w:t xml:space="preserve"> </w:t>
      </w:r>
      <w:r w:rsidRPr="001313E7">
        <w:t>Managed</w:t>
      </w:r>
      <w:r>
        <w:t xml:space="preserve"> </w:t>
      </w:r>
      <w:r w:rsidRPr="001313E7">
        <w:t>Health</w:t>
      </w:r>
      <w:r>
        <w:t xml:space="preserve"> </w:t>
      </w:r>
      <w:r w:rsidRPr="001313E7">
        <w:t>Care</w:t>
      </w:r>
      <w:r>
        <w:t xml:space="preserve"> </w:t>
      </w:r>
      <w:r w:rsidRPr="001313E7">
        <w:t>(</w:t>
      </w:r>
      <w:r>
        <w:t>““</w:t>
      </w:r>
      <w:r w:rsidRPr="001313E7">
        <w:t>DMHC</w:t>
      </w:r>
      <w:r>
        <w:t>”“</w:t>
      </w:r>
      <w:r w:rsidRPr="001313E7">
        <w:t>)</w:t>
      </w:r>
      <w:r>
        <w:t xml:space="preserve"> </w:t>
      </w:r>
      <w:r w:rsidRPr="001313E7">
        <w:t>unless</w:t>
      </w:r>
      <w:r>
        <w:t xml:space="preserve"> </w:t>
      </w:r>
      <w:r w:rsidRPr="001313E7">
        <w:t>otherwise</w:t>
      </w:r>
      <w:r>
        <w:t xml:space="preserve"> </w:t>
      </w:r>
      <w:r w:rsidRPr="001313E7">
        <w:t>specified</w:t>
      </w:r>
      <w:r>
        <w:t xml:space="preserve"> </w:t>
      </w:r>
      <w:r w:rsidRPr="001313E7">
        <w:t>by</w:t>
      </w:r>
      <w:r>
        <w:t xml:space="preserve"> </w:t>
      </w:r>
      <w:r w:rsidRPr="001313E7">
        <w:t>DHCS.</w:t>
      </w:r>
      <w:r>
        <w:t xml:space="preserve"> </w:t>
      </w:r>
      <w:r w:rsidRPr="001313E7">
        <w:t>If</w:t>
      </w:r>
      <w:r>
        <w:t xml:space="preserve"> </w:t>
      </w:r>
      <w:r w:rsidRPr="001313E7">
        <w:t>Provider</w:t>
      </w:r>
      <w:r>
        <w:t xml:space="preserve"> </w:t>
      </w:r>
      <w:r w:rsidRPr="001313E7">
        <w:t>is</w:t>
      </w:r>
      <w:r>
        <w:t xml:space="preserve"> </w:t>
      </w:r>
      <w:r w:rsidRPr="001313E7">
        <w:t>required</w:t>
      </w:r>
      <w:r>
        <w:t xml:space="preserve"> </w:t>
      </w:r>
      <w:r w:rsidRPr="001313E7">
        <w:t>to</w:t>
      </w:r>
      <w:r>
        <w:t xml:space="preserve"> </w:t>
      </w:r>
      <w:r w:rsidRPr="001313E7">
        <w:t>file</w:t>
      </w:r>
      <w:r>
        <w:t xml:space="preserve"> </w:t>
      </w:r>
      <w:r w:rsidRPr="001313E7">
        <w:t>monthly</w:t>
      </w:r>
      <w:r>
        <w:t xml:space="preserve"> </w:t>
      </w:r>
      <w:r w:rsidRPr="001313E7">
        <w:t>financial</w:t>
      </w:r>
      <w:r>
        <w:t xml:space="preserve"> </w:t>
      </w:r>
      <w:r w:rsidRPr="001313E7">
        <w:t>statements</w:t>
      </w:r>
      <w:r>
        <w:t xml:space="preserve"> </w:t>
      </w:r>
      <w:r w:rsidRPr="001313E7">
        <w:t>with</w:t>
      </w:r>
      <w:r>
        <w:t xml:space="preserve"> </w:t>
      </w:r>
      <w:r w:rsidRPr="001313E7">
        <w:t>DMHC,</w:t>
      </w:r>
      <w:r>
        <w:t xml:space="preserve"> </w:t>
      </w:r>
      <w:r w:rsidRPr="001313E7">
        <w:t>then</w:t>
      </w:r>
      <w:r>
        <w:t xml:space="preserve"> </w:t>
      </w:r>
      <w:r w:rsidRPr="001313E7">
        <w:t>Provider</w:t>
      </w:r>
      <w:r>
        <w:t xml:space="preserve"> </w:t>
      </w:r>
      <w:r w:rsidRPr="001313E7">
        <w:t>shall</w:t>
      </w:r>
      <w:r>
        <w:t xml:space="preserve"> </w:t>
      </w:r>
      <w:r w:rsidRPr="001313E7">
        <w:t>simultaneously</w:t>
      </w:r>
      <w:r>
        <w:t xml:space="preserve"> </w:t>
      </w:r>
      <w:r w:rsidRPr="001313E7">
        <w:t>file</w:t>
      </w:r>
      <w:r>
        <w:t xml:space="preserve"> </w:t>
      </w:r>
      <w:r w:rsidRPr="001313E7">
        <w:t>monthly</w:t>
      </w:r>
      <w:r>
        <w:t xml:space="preserve"> </w:t>
      </w:r>
      <w:r w:rsidRPr="001313E7">
        <w:t>financial</w:t>
      </w:r>
      <w:r>
        <w:t xml:space="preserve"> </w:t>
      </w:r>
      <w:r w:rsidRPr="001313E7">
        <w:t>statements</w:t>
      </w:r>
      <w:r>
        <w:t xml:space="preserve"> </w:t>
      </w:r>
      <w:r w:rsidRPr="001313E7">
        <w:t>with</w:t>
      </w:r>
      <w:r>
        <w:t xml:space="preserve"> </w:t>
      </w:r>
      <w:r w:rsidRPr="001313E7">
        <w:t>DHCS.</w:t>
      </w:r>
      <w:r>
        <w:t xml:space="preserve"> </w:t>
      </w:r>
      <w:r w:rsidRPr="001313E7">
        <w:t>In</w:t>
      </w:r>
      <w:r>
        <w:t xml:space="preserve"> </w:t>
      </w:r>
      <w:r w:rsidRPr="001313E7">
        <w:t>addition,</w:t>
      </w:r>
      <w:r>
        <w:t xml:space="preserve"> </w:t>
      </w:r>
      <w:r w:rsidRPr="001313E7">
        <w:t>Provider</w:t>
      </w:r>
      <w:r>
        <w:t xml:space="preserve"> </w:t>
      </w:r>
      <w:r w:rsidRPr="001313E7">
        <w:t>shall</w:t>
      </w:r>
      <w:r>
        <w:t>:</w:t>
      </w:r>
      <w:r w:rsidRPr="001313E7">
        <w:t>.</w:t>
      </w:r>
    </w:p>
    <w:p w14:paraId="7E30C301" w14:textId="77777777" w:rsidR="007E62F9" w:rsidRDefault="00CB6819" w:rsidP="007E62F9">
      <w:pPr>
        <w:pStyle w:val="StandardL5"/>
      </w:pPr>
      <w:r>
        <w:t>File monthly financial statements with DHCS upon request.</w:t>
      </w:r>
    </w:p>
    <w:p w14:paraId="2FB5E7EA" w14:textId="77777777" w:rsidR="007E62F9" w:rsidRPr="001313E7" w:rsidRDefault="00CB6819" w:rsidP="007E62F9">
      <w:pPr>
        <w:pStyle w:val="StandardL5"/>
      </w:pPr>
      <w:r w:rsidRPr="001313E7">
        <w:t>Maintain</w:t>
      </w:r>
      <w:r>
        <w:t xml:space="preserve"> </w:t>
      </w:r>
      <w:r w:rsidRPr="001313E7">
        <w:t>at</w:t>
      </w:r>
      <w:r>
        <w:t xml:space="preserve"> </w:t>
      </w:r>
      <w:r w:rsidRPr="001313E7">
        <w:t>all</w:t>
      </w:r>
      <w:r>
        <w:t xml:space="preserve"> </w:t>
      </w:r>
      <w:r w:rsidRPr="001313E7">
        <w:t>times</w:t>
      </w:r>
      <w:r>
        <w:t xml:space="preserve"> </w:t>
      </w:r>
      <w:r w:rsidRPr="001313E7">
        <w:t>a</w:t>
      </w:r>
      <w:r>
        <w:t xml:space="preserve"> </w:t>
      </w:r>
      <w:r w:rsidRPr="001313E7">
        <w:t>positive</w:t>
      </w:r>
      <w:r>
        <w:t xml:space="preserve"> </w:t>
      </w:r>
      <w:r w:rsidRPr="001313E7">
        <w:t>Working</w:t>
      </w:r>
      <w:r>
        <w:t xml:space="preserve"> </w:t>
      </w:r>
      <w:r w:rsidRPr="001313E7">
        <w:t>Capital</w:t>
      </w:r>
      <w:r>
        <w:t xml:space="preserve"> </w:t>
      </w:r>
      <w:r w:rsidRPr="001313E7">
        <w:t>(current</w:t>
      </w:r>
      <w:r>
        <w:t xml:space="preserve"> </w:t>
      </w:r>
      <w:r w:rsidRPr="001313E7">
        <w:t>assets</w:t>
      </w:r>
      <w:r>
        <w:t xml:space="preserve"> </w:t>
      </w:r>
      <w:r w:rsidRPr="001313E7">
        <w:t>net</w:t>
      </w:r>
      <w:r>
        <w:t xml:space="preserve"> </w:t>
      </w:r>
      <w:r w:rsidRPr="001313E7">
        <w:t>of</w:t>
      </w:r>
      <w:r>
        <w:t xml:space="preserve"> </w:t>
      </w:r>
      <w:r w:rsidRPr="001313E7">
        <w:t>related</w:t>
      </w:r>
      <w:r>
        <w:t xml:space="preserve"> </w:t>
      </w:r>
      <w:r w:rsidRPr="001313E7">
        <w:t>party</w:t>
      </w:r>
      <w:r>
        <w:t xml:space="preserve"> </w:t>
      </w:r>
      <w:r w:rsidRPr="001313E7">
        <w:t>receivable</w:t>
      </w:r>
      <w:r>
        <w:t xml:space="preserve"> </w:t>
      </w:r>
      <w:r w:rsidRPr="001313E7">
        <w:t>less</w:t>
      </w:r>
      <w:r>
        <w:t xml:space="preserve"> </w:t>
      </w:r>
      <w:r w:rsidRPr="001313E7">
        <w:t>current</w:t>
      </w:r>
      <w:r>
        <w:t xml:space="preserve"> </w:t>
      </w:r>
      <w:r w:rsidRPr="001313E7">
        <w:t>liabilities).</w:t>
      </w:r>
    </w:p>
    <w:p w14:paraId="708EBADF" w14:textId="77777777" w:rsidR="007E62F9" w:rsidRPr="001313E7" w:rsidRDefault="00CB6819" w:rsidP="007E62F9">
      <w:pPr>
        <w:pStyle w:val="StandardL5"/>
      </w:pPr>
      <w:r w:rsidRPr="001313E7">
        <w:lastRenderedPageBreak/>
        <w:t>Maintain</w:t>
      </w:r>
      <w:r>
        <w:t xml:space="preserve"> </w:t>
      </w:r>
      <w:r w:rsidRPr="001313E7">
        <w:t>at</w:t>
      </w:r>
      <w:r>
        <w:t xml:space="preserve"> </w:t>
      </w:r>
      <w:r w:rsidRPr="001313E7">
        <w:t>all</w:t>
      </w:r>
      <w:r>
        <w:t xml:space="preserve"> </w:t>
      </w:r>
      <w:r w:rsidRPr="001313E7">
        <w:t>times</w:t>
      </w:r>
      <w:r>
        <w:t xml:space="preserve"> </w:t>
      </w:r>
      <w:r w:rsidRPr="001313E7">
        <w:t>a</w:t>
      </w:r>
      <w:r>
        <w:t xml:space="preserve"> </w:t>
      </w:r>
      <w:r w:rsidRPr="001313E7">
        <w:t>positive</w:t>
      </w:r>
      <w:r>
        <w:t xml:space="preserve"> </w:t>
      </w:r>
      <w:r w:rsidRPr="001313E7">
        <w:t>Tangible</w:t>
      </w:r>
      <w:r>
        <w:t xml:space="preserve"> </w:t>
      </w:r>
      <w:r w:rsidRPr="001313E7">
        <w:t>Net</w:t>
      </w:r>
      <w:r>
        <w:t xml:space="preserve"> </w:t>
      </w:r>
      <w:r w:rsidRPr="001313E7">
        <w:t>Equity</w:t>
      </w:r>
      <w:r>
        <w:t xml:space="preserve"> </w:t>
      </w:r>
      <w:r w:rsidRPr="001313E7">
        <w:t>as</w:t>
      </w:r>
      <w:r>
        <w:t xml:space="preserve"> </w:t>
      </w:r>
      <w:r w:rsidRPr="001313E7">
        <w:t>defined</w:t>
      </w:r>
      <w:r>
        <w:t xml:space="preserve"> </w:t>
      </w:r>
      <w:r w:rsidRPr="001313E7">
        <w:t>in</w:t>
      </w:r>
      <w:r>
        <w:t xml:space="preserve"> </w:t>
      </w:r>
      <w:r w:rsidRPr="001313E7">
        <w:t>Title</w:t>
      </w:r>
      <w:r>
        <w:t xml:space="preserve"> </w:t>
      </w:r>
      <w:r w:rsidRPr="001313E7">
        <w:t>28,</w:t>
      </w:r>
      <w:r>
        <w:t xml:space="preserve"> </w:t>
      </w:r>
      <w:r w:rsidRPr="001313E7">
        <w:t>California</w:t>
      </w:r>
      <w:r>
        <w:t xml:space="preserve"> </w:t>
      </w:r>
      <w:r w:rsidRPr="001313E7">
        <w:t>Code</w:t>
      </w:r>
      <w:r>
        <w:t xml:space="preserve"> </w:t>
      </w:r>
      <w:r w:rsidRPr="001313E7">
        <w:t>of</w:t>
      </w:r>
      <w:r>
        <w:t xml:space="preserve"> </w:t>
      </w:r>
      <w:r w:rsidRPr="001313E7">
        <w:t>Regulations,</w:t>
      </w:r>
      <w:r>
        <w:t xml:space="preserve"> </w:t>
      </w:r>
      <w:r w:rsidRPr="001313E7">
        <w:t>Section</w:t>
      </w:r>
      <w:r>
        <w:t xml:space="preserve"> </w:t>
      </w:r>
      <w:r w:rsidRPr="001313E7">
        <w:t>1300.76</w:t>
      </w:r>
      <w:r>
        <w:t xml:space="preserve"> </w:t>
      </w:r>
      <w:r w:rsidRPr="001313E7">
        <w:t>(e).</w:t>
      </w:r>
    </w:p>
    <w:p w14:paraId="2EA3E610" w14:textId="77777777" w:rsidR="007E62F9" w:rsidRPr="001313E7" w:rsidRDefault="00CB6819" w:rsidP="007E62F9">
      <w:pPr>
        <w:pStyle w:val="StandardL5"/>
      </w:pPr>
      <w:r w:rsidRPr="001313E7">
        <w:t>Maintain</w:t>
      </w:r>
      <w:r>
        <w:t xml:space="preserve"> </w:t>
      </w:r>
      <w:r w:rsidRPr="001313E7">
        <w:t>a</w:t>
      </w:r>
      <w:r>
        <w:t xml:space="preserve"> “</w:t>
      </w:r>
      <w:r w:rsidRPr="001313E7">
        <w:t>cash</w:t>
      </w:r>
      <w:r>
        <w:t xml:space="preserve"> </w:t>
      </w:r>
      <w:r w:rsidRPr="001313E7">
        <w:t>to</w:t>
      </w:r>
      <w:r>
        <w:t xml:space="preserve"> </w:t>
      </w:r>
      <w:r w:rsidRPr="001313E7">
        <w:t>claims</w:t>
      </w:r>
      <w:r>
        <w:t xml:space="preserve"> </w:t>
      </w:r>
      <w:r w:rsidRPr="001313E7">
        <w:t>ratio</w:t>
      </w:r>
      <w:r>
        <w:t xml:space="preserve">” </w:t>
      </w:r>
      <w:r w:rsidRPr="001313E7">
        <w:t>of</w:t>
      </w:r>
      <w:r>
        <w:t xml:space="preserve"> </w:t>
      </w:r>
      <w:r w:rsidRPr="001313E7">
        <w:t>at</w:t>
      </w:r>
      <w:r>
        <w:t xml:space="preserve"> </w:t>
      </w:r>
      <w:r w:rsidRPr="001313E7">
        <w:t>least</w:t>
      </w:r>
      <w:r>
        <w:t xml:space="preserve"> </w:t>
      </w:r>
      <w:r w:rsidRPr="001313E7">
        <w:t>0.75.</w:t>
      </w:r>
      <w:r>
        <w:t xml:space="preserve"> </w:t>
      </w:r>
      <w:r w:rsidRPr="001313E7">
        <w:t>Cash-to-claims</w:t>
      </w:r>
      <w:r>
        <w:t xml:space="preserve"> </w:t>
      </w:r>
      <w:r w:rsidRPr="001313E7">
        <w:t>ratio</w:t>
      </w:r>
      <w:r>
        <w:t xml:space="preserve"> </w:t>
      </w:r>
      <w:r w:rsidRPr="001313E7">
        <w:t>is</w:t>
      </w:r>
      <w:r>
        <w:t xml:space="preserve"> </w:t>
      </w:r>
      <w:r w:rsidRPr="001313E7">
        <w:t>Provider</w:t>
      </w:r>
      <w:r>
        <w:t>’</w:t>
      </w:r>
      <w:r w:rsidRPr="001313E7">
        <w:t>s</w:t>
      </w:r>
      <w:r>
        <w:t xml:space="preserve"> </w:t>
      </w:r>
      <w:r w:rsidRPr="001313E7">
        <w:t>cash,</w:t>
      </w:r>
      <w:r>
        <w:t xml:space="preserve"> </w:t>
      </w:r>
      <w:r w:rsidRPr="001313E7">
        <w:t>readily</w:t>
      </w:r>
      <w:r>
        <w:t xml:space="preserve"> </w:t>
      </w:r>
      <w:r w:rsidRPr="001313E7">
        <w:t>available</w:t>
      </w:r>
      <w:r>
        <w:t xml:space="preserve"> </w:t>
      </w:r>
      <w:r w:rsidRPr="001313E7">
        <w:t>marketable</w:t>
      </w:r>
      <w:r>
        <w:t xml:space="preserve"> </w:t>
      </w:r>
      <w:r w:rsidRPr="001313E7">
        <w:t>securities</w:t>
      </w:r>
      <w:r>
        <w:t xml:space="preserve"> </w:t>
      </w:r>
      <w:r w:rsidRPr="001313E7">
        <w:t>and</w:t>
      </w:r>
      <w:r>
        <w:t xml:space="preserve"> </w:t>
      </w:r>
      <w:r w:rsidRPr="001313E7">
        <w:t>receivables,</w:t>
      </w:r>
      <w:r>
        <w:t xml:space="preserve"> </w:t>
      </w:r>
      <w:r w:rsidRPr="001313E7">
        <w:t>excluding</w:t>
      </w:r>
      <w:r>
        <w:t xml:space="preserve"> </w:t>
      </w:r>
      <w:r w:rsidRPr="001313E7">
        <w:t>all</w:t>
      </w:r>
      <w:r>
        <w:t xml:space="preserve"> </w:t>
      </w:r>
      <w:r w:rsidRPr="001313E7">
        <w:t>risk</w:t>
      </w:r>
      <w:r>
        <w:t xml:space="preserve"> </w:t>
      </w:r>
      <w:r w:rsidRPr="001313E7">
        <w:t>pool,</w:t>
      </w:r>
      <w:r>
        <w:t xml:space="preserve"> </w:t>
      </w:r>
      <w:r w:rsidRPr="001313E7">
        <w:t>risk-sharing,</w:t>
      </w:r>
      <w:r>
        <w:t xml:space="preserve"> </w:t>
      </w:r>
      <w:r w:rsidRPr="001313E7">
        <w:t>incentive</w:t>
      </w:r>
      <w:r>
        <w:t xml:space="preserve"> </w:t>
      </w:r>
      <w:r w:rsidRPr="001313E7">
        <w:t>payment</w:t>
      </w:r>
      <w:r>
        <w:t xml:space="preserve"> </w:t>
      </w:r>
      <w:r w:rsidRPr="001313E7">
        <w:t>program</w:t>
      </w:r>
      <w:r>
        <w:t xml:space="preserve">s </w:t>
      </w:r>
      <w:r w:rsidRPr="001313E7">
        <w:t>and</w:t>
      </w:r>
      <w:r>
        <w:t xml:space="preserve"> </w:t>
      </w:r>
      <w:r w:rsidRPr="001313E7">
        <w:t>pay-for-performance</w:t>
      </w:r>
      <w:r>
        <w:t xml:space="preserve"> </w:t>
      </w:r>
      <w:r w:rsidRPr="001313E7">
        <w:t>receivables,</w:t>
      </w:r>
      <w:r>
        <w:t xml:space="preserve"> </w:t>
      </w:r>
      <w:r w:rsidRPr="001313E7">
        <w:t>reasonably</w:t>
      </w:r>
      <w:r>
        <w:t xml:space="preserve"> </w:t>
      </w:r>
      <w:r w:rsidRPr="001313E7">
        <w:t>anticipated</w:t>
      </w:r>
      <w:r>
        <w:t xml:space="preserve"> </w:t>
      </w:r>
      <w:r w:rsidRPr="001313E7">
        <w:t>to</w:t>
      </w:r>
      <w:r>
        <w:t xml:space="preserve"> </w:t>
      </w:r>
      <w:r w:rsidRPr="001313E7">
        <w:t>be</w:t>
      </w:r>
      <w:r>
        <w:t xml:space="preserve"> </w:t>
      </w:r>
      <w:r w:rsidRPr="001313E7">
        <w:t>collected</w:t>
      </w:r>
      <w:r>
        <w:t xml:space="preserve"> </w:t>
      </w:r>
      <w:r w:rsidRPr="001313E7">
        <w:t>within</w:t>
      </w:r>
      <w:r>
        <w:t xml:space="preserve"> </w:t>
      </w:r>
      <w:r w:rsidRPr="001313E7">
        <w:t>sixty</w:t>
      </w:r>
      <w:r>
        <w:t xml:space="preserve"> </w:t>
      </w:r>
      <w:r w:rsidRPr="001313E7">
        <w:t>(60)</w:t>
      </w:r>
      <w:r>
        <w:t xml:space="preserve"> </w:t>
      </w:r>
      <w:r w:rsidRPr="001313E7">
        <w:t>days</w:t>
      </w:r>
      <w:r>
        <w:t xml:space="preserve"> </w:t>
      </w:r>
      <w:r w:rsidRPr="001313E7">
        <w:t>divided</w:t>
      </w:r>
      <w:r>
        <w:t xml:space="preserve"> </w:t>
      </w:r>
      <w:r w:rsidRPr="001313E7">
        <w:t>by</w:t>
      </w:r>
      <w:r>
        <w:t xml:space="preserve"> </w:t>
      </w:r>
      <w:r w:rsidRPr="001313E7">
        <w:t>Provider</w:t>
      </w:r>
      <w:r>
        <w:t>’</w:t>
      </w:r>
      <w:r w:rsidRPr="001313E7">
        <w:t>s</w:t>
      </w:r>
      <w:r>
        <w:t xml:space="preserve"> </w:t>
      </w:r>
      <w:r w:rsidRPr="001313E7">
        <w:t>unpaid</w:t>
      </w:r>
      <w:r>
        <w:t xml:space="preserve"> </w:t>
      </w:r>
      <w:r w:rsidRPr="001313E7">
        <w:t>claims</w:t>
      </w:r>
      <w:r>
        <w:t xml:space="preserve"> </w:t>
      </w:r>
      <w:r w:rsidRPr="001313E7">
        <w:t>liability.</w:t>
      </w:r>
      <w:r>
        <w:t xml:space="preserve"> </w:t>
      </w:r>
      <w:r w:rsidRPr="001313E7">
        <w:t>Unpaid</w:t>
      </w:r>
      <w:r>
        <w:t xml:space="preserve"> </w:t>
      </w:r>
      <w:r w:rsidRPr="001313E7">
        <w:t>claims</w:t>
      </w:r>
      <w:r>
        <w:t xml:space="preserve"> </w:t>
      </w:r>
      <w:r w:rsidRPr="001313E7">
        <w:t>liability</w:t>
      </w:r>
      <w:r>
        <w:t xml:space="preserve"> </w:t>
      </w:r>
      <w:r w:rsidRPr="001313E7">
        <w:t>is</w:t>
      </w:r>
      <w:r>
        <w:t xml:space="preserve"> </w:t>
      </w:r>
      <w:r w:rsidRPr="001313E7">
        <w:t>claims</w:t>
      </w:r>
      <w:r>
        <w:t xml:space="preserve"> </w:t>
      </w:r>
      <w:r w:rsidRPr="001313E7">
        <w:t>payable</w:t>
      </w:r>
      <w:r>
        <w:t xml:space="preserve"> </w:t>
      </w:r>
      <w:r w:rsidRPr="001313E7">
        <w:t>plus</w:t>
      </w:r>
      <w:r>
        <w:t xml:space="preserve"> </w:t>
      </w:r>
      <w:r w:rsidRPr="001313E7">
        <w:t>incurred</w:t>
      </w:r>
      <w:r>
        <w:t xml:space="preserve"> </w:t>
      </w:r>
      <w:r w:rsidRPr="001313E7">
        <w:t>but</w:t>
      </w:r>
      <w:r>
        <w:t xml:space="preserve"> </w:t>
      </w:r>
      <w:r w:rsidRPr="001313E7">
        <w:t>not</w:t>
      </w:r>
      <w:r>
        <w:t xml:space="preserve"> </w:t>
      </w:r>
      <w:r w:rsidRPr="001313E7">
        <w:t>reported</w:t>
      </w:r>
      <w:r>
        <w:t xml:space="preserve"> </w:t>
      </w:r>
      <w:r w:rsidRPr="001313E7">
        <w:t>claims</w:t>
      </w:r>
      <w:r>
        <w:t xml:space="preserve"> </w:t>
      </w:r>
      <w:r w:rsidRPr="001313E7">
        <w:t>(</w:t>
      </w:r>
      <w:r>
        <w:t>“</w:t>
      </w:r>
      <w:r w:rsidRPr="001313E7">
        <w:t>IBNR</w:t>
      </w:r>
      <w:r>
        <w:t>”</w:t>
      </w:r>
      <w:r w:rsidRPr="001313E7">
        <w:t>).</w:t>
      </w:r>
    </w:p>
    <w:p w14:paraId="60BDC0C3" w14:textId="77777777" w:rsidR="007E62F9" w:rsidRPr="001313E7" w:rsidRDefault="00CB6819" w:rsidP="007E62F9">
      <w:pPr>
        <w:pStyle w:val="StandardL5"/>
      </w:pPr>
      <w:r w:rsidRPr="001313E7">
        <w:t>Reimburse,</w:t>
      </w:r>
      <w:r>
        <w:t xml:space="preserve"> </w:t>
      </w:r>
      <w:r w:rsidRPr="001313E7">
        <w:t>contest</w:t>
      </w:r>
      <w:r>
        <w:t xml:space="preserve">, </w:t>
      </w:r>
      <w:r w:rsidRPr="001313E7">
        <w:t>or</w:t>
      </w:r>
      <w:r>
        <w:t xml:space="preserve"> </w:t>
      </w:r>
      <w:r w:rsidRPr="001313E7">
        <w:t>deny</w:t>
      </w:r>
      <w:r>
        <w:t xml:space="preserve"> </w:t>
      </w:r>
      <w:r w:rsidRPr="001313E7">
        <w:t>at</w:t>
      </w:r>
      <w:r>
        <w:t xml:space="preserve"> </w:t>
      </w:r>
      <w:r w:rsidRPr="001313E7">
        <w:t>least</w:t>
      </w:r>
      <w:r>
        <w:t xml:space="preserve"> </w:t>
      </w:r>
      <w:r w:rsidRPr="001313E7">
        <w:t>ninety</w:t>
      </w:r>
      <w:r>
        <w:t xml:space="preserve"> </w:t>
      </w:r>
      <w:r w:rsidRPr="001313E7">
        <w:t>five</w:t>
      </w:r>
      <w:r>
        <w:t xml:space="preserve"> </w:t>
      </w:r>
      <w:r w:rsidRPr="001313E7">
        <w:t>percent</w:t>
      </w:r>
      <w:r>
        <w:t xml:space="preserve"> </w:t>
      </w:r>
      <w:r w:rsidRPr="001313E7">
        <w:t>(95%)</w:t>
      </w:r>
      <w:r>
        <w:t xml:space="preserve"> </w:t>
      </w:r>
      <w:r w:rsidRPr="001313E7">
        <w:t>of</w:t>
      </w:r>
      <w:r>
        <w:t xml:space="preserve"> </w:t>
      </w:r>
      <w:r w:rsidRPr="001313E7">
        <w:t>claims</w:t>
      </w:r>
      <w:r>
        <w:t xml:space="preserve"> </w:t>
      </w:r>
      <w:r w:rsidRPr="001313E7">
        <w:t>within</w:t>
      </w:r>
      <w:r>
        <w:t xml:space="preserve"> </w:t>
      </w:r>
      <w:r w:rsidRPr="001313E7">
        <w:t>contractual</w:t>
      </w:r>
      <w:r>
        <w:t xml:space="preserve"> </w:t>
      </w:r>
      <w:r w:rsidRPr="001313E7">
        <w:t>or</w:t>
      </w:r>
      <w:r>
        <w:t xml:space="preserve"> </w:t>
      </w:r>
      <w:r w:rsidRPr="001313E7">
        <w:t>regulatory</w:t>
      </w:r>
      <w:r>
        <w:t xml:space="preserve"> </w:t>
      </w:r>
      <w:r w:rsidRPr="001313E7">
        <w:t>timeframes.</w:t>
      </w:r>
    </w:p>
    <w:p w14:paraId="6A98E795" w14:textId="77777777" w:rsidR="007E62F9" w:rsidRPr="001313E7" w:rsidRDefault="00CB6819" w:rsidP="007E62F9">
      <w:pPr>
        <w:pStyle w:val="StandardL5"/>
      </w:pPr>
      <w:r w:rsidRPr="001313E7">
        <w:t>Estimate</w:t>
      </w:r>
      <w:r>
        <w:t xml:space="preserve"> </w:t>
      </w:r>
      <w:r w:rsidRPr="001313E7">
        <w:t>and</w:t>
      </w:r>
      <w:r>
        <w:t xml:space="preserve"> </w:t>
      </w:r>
      <w:r w:rsidRPr="001313E7">
        <w:t>document,</w:t>
      </w:r>
      <w:r>
        <w:t xml:space="preserve"> </w:t>
      </w:r>
      <w:r w:rsidRPr="001313E7">
        <w:t>on</w:t>
      </w:r>
      <w:r>
        <w:t xml:space="preserve"> </w:t>
      </w:r>
      <w:r w:rsidRPr="001313E7">
        <w:t>a</w:t>
      </w:r>
      <w:r>
        <w:t xml:space="preserve"> </w:t>
      </w:r>
      <w:r w:rsidRPr="001313E7">
        <w:t>monthly</w:t>
      </w:r>
      <w:r>
        <w:t xml:space="preserve"> </w:t>
      </w:r>
      <w:r w:rsidRPr="001313E7">
        <w:t>basis,</w:t>
      </w:r>
      <w:r>
        <w:t xml:space="preserve"> </w:t>
      </w:r>
      <w:r w:rsidRPr="001313E7">
        <w:t>Provider</w:t>
      </w:r>
      <w:r>
        <w:t>’</w:t>
      </w:r>
      <w:r w:rsidRPr="001313E7">
        <w:t>s</w:t>
      </w:r>
      <w:r>
        <w:t xml:space="preserve"> </w:t>
      </w:r>
      <w:r w:rsidRPr="001313E7">
        <w:t>IBNR</w:t>
      </w:r>
      <w:r>
        <w:t xml:space="preserve"> </w:t>
      </w:r>
      <w:r w:rsidRPr="001313E7">
        <w:t>claims</w:t>
      </w:r>
      <w:r>
        <w:t xml:space="preserve"> </w:t>
      </w:r>
      <w:r w:rsidRPr="001313E7">
        <w:t>using</w:t>
      </w:r>
      <w:r>
        <w:t xml:space="preserve"> </w:t>
      </w:r>
      <w:r w:rsidRPr="001313E7">
        <w:t>an</w:t>
      </w:r>
      <w:r>
        <w:t xml:space="preserve"> </w:t>
      </w:r>
      <w:r w:rsidRPr="001313E7">
        <w:t>actuarial</w:t>
      </w:r>
      <w:r>
        <w:t xml:space="preserve"> </w:t>
      </w:r>
      <w:r w:rsidRPr="001313E7">
        <w:t>sound</w:t>
      </w:r>
      <w:r>
        <w:t xml:space="preserve"> </w:t>
      </w:r>
      <w:r w:rsidRPr="001313E7">
        <w:t>lag</w:t>
      </w:r>
      <w:r>
        <w:t xml:space="preserve"> </w:t>
      </w:r>
      <w:r w:rsidRPr="001313E7">
        <w:t>study</w:t>
      </w:r>
      <w:r>
        <w:t xml:space="preserve"> </w:t>
      </w:r>
      <w:r w:rsidRPr="001313E7">
        <w:t>as</w:t>
      </w:r>
      <w:r>
        <w:t xml:space="preserve"> </w:t>
      </w:r>
      <w:r w:rsidRPr="001313E7">
        <w:t>validated</w:t>
      </w:r>
      <w:r>
        <w:t xml:space="preserve"> </w:t>
      </w:r>
      <w:r w:rsidRPr="001313E7">
        <w:t>annually</w:t>
      </w:r>
      <w:r>
        <w:t xml:space="preserve"> </w:t>
      </w:r>
      <w:r w:rsidRPr="001313E7">
        <w:t>by</w:t>
      </w:r>
      <w:r>
        <w:t xml:space="preserve"> </w:t>
      </w:r>
      <w:r w:rsidRPr="001313E7">
        <w:t>external</w:t>
      </w:r>
      <w:r>
        <w:t xml:space="preserve"> </w:t>
      </w:r>
      <w:r w:rsidRPr="001313E7">
        <w:t>auditors.</w:t>
      </w:r>
    </w:p>
    <w:p w14:paraId="06F92ACE" w14:textId="77777777" w:rsidR="007E62F9" w:rsidRPr="001313E7" w:rsidRDefault="00CB6819" w:rsidP="00CB6504">
      <w:pPr>
        <w:pStyle w:val="StandardL4"/>
        <w:ind w:left="0" w:firstLine="3600"/>
        <w:rPr>
          <w:b/>
        </w:rPr>
      </w:pPr>
      <w:r w:rsidRPr="001313E7">
        <w:rPr>
          <w:b/>
        </w:rPr>
        <w:t>Financial</w:t>
      </w:r>
      <w:r>
        <w:rPr>
          <w:b/>
        </w:rPr>
        <w:t xml:space="preserve"> </w:t>
      </w:r>
      <w:r w:rsidRPr="001313E7">
        <w:rPr>
          <w:b/>
        </w:rPr>
        <w:t>Resources</w:t>
      </w:r>
      <w:r>
        <w:rPr>
          <w:b/>
        </w:rPr>
        <w:t xml:space="preserve"> </w:t>
      </w:r>
      <w:r w:rsidRPr="001313E7">
        <w:rPr>
          <w:b/>
        </w:rPr>
        <w:t>and</w:t>
      </w:r>
      <w:r>
        <w:rPr>
          <w:b/>
        </w:rPr>
        <w:t xml:space="preserve"> </w:t>
      </w:r>
      <w:r w:rsidRPr="001313E7">
        <w:rPr>
          <w:b/>
        </w:rPr>
        <w:t>Solvency</w:t>
      </w:r>
      <w:r w:rsidRPr="001313E7">
        <w:t>.</w:t>
      </w:r>
      <w:r>
        <w:t xml:space="preserve"> </w:t>
      </w:r>
      <w:r w:rsidRPr="001313E7">
        <w:t>Provider</w:t>
      </w:r>
      <w:r>
        <w:t xml:space="preserve"> </w:t>
      </w:r>
      <w:r w:rsidRPr="001313E7">
        <w:t>must</w:t>
      </w:r>
      <w:r>
        <w:t xml:space="preserve"> </w:t>
      </w:r>
      <w:r w:rsidRPr="001313E7">
        <w:t>maintain</w:t>
      </w:r>
      <w:r>
        <w:t xml:space="preserve"> </w:t>
      </w:r>
      <w:r w:rsidRPr="001313E7">
        <w:t>adequate</w:t>
      </w:r>
      <w:r>
        <w:t xml:space="preserve"> </w:t>
      </w:r>
      <w:r w:rsidRPr="001313E7">
        <w:t>financial</w:t>
      </w:r>
      <w:r>
        <w:t xml:space="preserve"> </w:t>
      </w:r>
      <w:r w:rsidRPr="001313E7">
        <w:t>resources</w:t>
      </w:r>
      <w:r>
        <w:t xml:space="preserve"> </w:t>
      </w:r>
      <w:r w:rsidRPr="001313E7">
        <w:t>to</w:t>
      </w:r>
      <w:r>
        <w:t xml:space="preserve"> </w:t>
      </w:r>
      <w:r w:rsidRPr="001313E7">
        <w:t>meet</w:t>
      </w:r>
      <w:r>
        <w:t xml:space="preserve"> </w:t>
      </w:r>
      <w:r w:rsidRPr="001313E7">
        <w:t>its</w:t>
      </w:r>
      <w:r>
        <w:t xml:space="preserve"> </w:t>
      </w:r>
      <w:r w:rsidRPr="001313E7">
        <w:t>obligations</w:t>
      </w:r>
      <w:r>
        <w:t xml:space="preserve"> </w:t>
      </w:r>
      <w:r w:rsidRPr="001313E7">
        <w:t>as</w:t>
      </w:r>
      <w:r>
        <w:t xml:space="preserve"> </w:t>
      </w:r>
      <w:r w:rsidRPr="001313E7">
        <w:t>they</w:t>
      </w:r>
      <w:r>
        <w:t xml:space="preserve"> </w:t>
      </w:r>
      <w:r w:rsidRPr="001313E7">
        <w:t>become</w:t>
      </w:r>
      <w:r>
        <w:t xml:space="preserve"> </w:t>
      </w:r>
      <w:r w:rsidRPr="001313E7">
        <w:t>due.</w:t>
      </w:r>
      <w:r>
        <w:t xml:space="preserve"> </w:t>
      </w:r>
      <w:r w:rsidRPr="001313E7">
        <w:t>Provider</w:t>
      </w:r>
      <w:r>
        <w:t xml:space="preserve"> </w:t>
      </w:r>
      <w:r w:rsidRPr="001313E7">
        <w:t>shall</w:t>
      </w:r>
      <w:r>
        <w:t xml:space="preserve"> </w:t>
      </w:r>
      <w:r w:rsidRPr="001313E7">
        <w:t>be</w:t>
      </w:r>
      <w:r>
        <w:t xml:space="preserve"> </w:t>
      </w:r>
      <w:r w:rsidRPr="001313E7">
        <w:t>solvent</w:t>
      </w:r>
      <w:r>
        <w:t xml:space="preserve"> </w:t>
      </w:r>
      <w:r w:rsidRPr="001313E7">
        <w:t>at</w:t>
      </w:r>
      <w:r>
        <w:t xml:space="preserve"> </w:t>
      </w:r>
      <w:r w:rsidRPr="001313E7">
        <w:t>all</w:t>
      </w:r>
      <w:r>
        <w:t xml:space="preserve"> </w:t>
      </w:r>
      <w:r w:rsidRPr="001313E7">
        <w:t>times,</w:t>
      </w:r>
      <w:r>
        <w:t xml:space="preserve"> </w:t>
      </w:r>
      <w:r w:rsidRPr="001313E7">
        <w:t>and</w:t>
      </w:r>
      <w:r>
        <w:t xml:space="preserve"> </w:t>
      </w:r>
      <w:r w:rsidRPr="001313E7">
        <w:t>shall</w:t>
      </w:r>
      <w:r>
        <w:t xml:space="preserve"> </w:t>
      </w:r>
      <w:r w:rsidRPr="001313E7">
        <w:t>maintain</w:t>
      </w:r>
      <w:r>
        <w:t xml:space="preserve"> </w:t>
      </w:r>
      <w:r w:rsidRPr="001313E7">
        <w:t>the</w:t>
      </w:r>
      <w:r>
        <w:t xml:space="preserve"> </w:t>
      </w:r>
      <w:r w:rsidRPr="001313E7">
        <w:t>following</w:t>
      </w:r>
      <w:r>
        <w:t xml:space="preserve"> </w:t>
      </w:r>
      <w:r w:rsidRPr="001313E7">
        <w:t>minimum</w:t>
      </w:r>
      <w:r>
        <w:t xml:space="preserve"> </w:t>
      </w:r>
      <w:r w:rsidRPr="001313E7">
        <w:t>financial</w:t>
      </w:r>
      <w:r>
        <w:t xml:space="preserve"> </w:t>
      </w:r>
      <w:r w:rsidRPr="001313E7">
        <w:t>solvency</w:t>
      </w:r>
      <w:r>
        <w:t xml:space="preserve"> </w:t>
      </w:r>
      <w:r w:rsidRPr="001313E7">
        <w:t>standards:</w:t>
      </w:r>
    </w:p>
    <w:p w14:paraId="1FEBD4FD" w14:textId="77777777" w:rsidR="007E62F9" w:rsidRPr="001313E7" w:rsidRDefault="00CB6819" w:rsidP="00CB6504">
      <w:pPr>
        <w:pStyle w:val="StandardL4"/>
        <w:ind w:left="0" w:firstLine="3600"/>
        <w:rPr>
          <w:b/>
        </w:rPr>
      </w:pPr>
      <w:r w:rsidRPr="001313E7">
        <w:rPr>
          <w:b/>
        </w:rPr>
        <w:t>Subcontractor</w:t>
      </w:r>
      <w:r>
        <w:rPr>
          <w:b/>
        </w:rPr>
        <w:t xml:space="preserve"> </w:t>
      </w:r>
      <w:r w:rsidRPr="001313E7">
        <w:rPr>
          <w:b/>
        </w:rPr>
        <w:t>Solvency</w:t>
      </w:r>
      <w:r w:rsidRPr="001313E7">
        <w:t>.</w:t>
      </w:r>
      <w:r>
        <w:t xml:space="preserve"> </w:t>
      </w:r>
      <w:r w:rsidRPr="001313E7">
        <w:t>Provider</w:t>
      </w:r>
      <w:r>
        <w:t xml:space="preserve"> </w:t>
      </w:r>
      <w:r w:rsidRPr="001313E7">
        <w:t>shall</w:t>
      </w:r>
      <w:r>
        <w:t xml:space="preserve"> </w:t>
      </w:r>
      <w:r w:rsidRPr="001313E7">
        <w:t>actively</w:t>
      </w:r>
      <w:r>
        <w:t xml:space="preserve"> </w:t>
      </w:r>
      <w:r w:rsidRPr="001313E7">
        <w:t>monitor</w:t>
      </w:r>
      <w:r>
        <w:t xml:space="preserve"> </w:t>
      </w:r>
      <w:r w:rsidRPr="001313E7">
        <w:t>its</w:t>
      </w:r>
      <w:r>
        <w:t xml:space="preserve"> </w:t>
      </w:r>
      <w:r w:rsidRPr="001313E7">
        <w:t>subcontractors</w:t>
      </w:r>
      <w:r>
        <w:t xml:space="preserve"> </w:t>
      </w:r>
      <w:r w:rsidRPr="001313E7">
        <w:t>to</w:t>
      </w:r>
      <w:r>
        <w:t xml:space="preserve"> </w:t>
      </w:r>
      <w:r w:rsidRPr="001313E7">
        <w:t>measure</w:t>
      </w:r>
      <w:r>
        <w:t xml:space="preserve"> </w:t>
      </w:r>
      <w:r w:rsidRPr="001313E7">
        <w:t>their</w:t>
      </w:r>
      <w:r>
        <w:t xml:space="preserve"> </w:t>
      </w:r>
      <w:r w:rsidRPr="001313E7">
        <w:t>financial</w:t>
      </w:r>
      <w:r>
        <w:t xml:space="preserve"> </w:t>
      </w:r>
      <w:r w:rsidRPr="001313E7">
        <w:t>stability.</w:t>
      </w:r>
      <w:r>
        <w:t xml:space="preserve"> </w:t>
      </w:r>
      <w:r w:rsidRPr="001313E7">
        <w:t>Copies</w:t>
      </w:r>
      <w:r>
        <w:t xml:space="preserve"> </w:t>
      </w:r>
      <w:r w:rsidRPr="001313E7">
        <w:t>of</w:t>
      </w:r>
      <w:r>
        <w:t xml:space="preserve"> </w:t>
      </w:r>
      <w:r w:rsidRPr="001313E7">
        <w:t>all</w:t>
      </w:r>
      <w:r>
        <w:t xml:space="preserve"> </w:t>
      </w:r>
      <w:r w:rsidRPr="001313E7">
        <w:t>reports,</w:t>
      </w:r>
      <w:r>
        <w:t xml:space="preserve"> </w:t>
      </w:r>
      <w:r w:rsidRPr="001313E7">
        <w:t>including</w:t>
      </w:r>
      <w:r>
        <w:t xml:space="preserve"> </w:t>
      </w:r>
      <w:r w:rsidRPr="001313E7">
        <w:t>findings,</w:t>
      </w:r>
      <w:r>
        <w:t xml:space="preserve"> </w:t>
      </w:r>
      <w:r w:rsidRPr="001313E7">
        <w:t>recommendations,</w:t>
      </w:r>
      <w:r>
        <w:t xml:space="preserve"> </w:t>
      </w:r>
      <w:r w:rsidRPr="001313E7">
        <w:t>corrective</w:t>
      </w:r>
      <w:r>
        <w:t xml:space="preserve"> </w:t>
      </w:r>
      <w:r w:rsidRPr="001313E7">
        <w:t>action</w:t>
      </w:r>
      <w:r>
        <w:t xml:space="preserve"> </w:t>
      </w:r>
      <w:r w:rsidRPr="001313E7">
        <w:t>plans,</w:t>
      </w:r>
      <w:r>
        <w:t xml:space="preserve"> </w:t>
      </w:r>
      <w:r w:rsidRPr="001313E7">
        <w:t>and</w:t>
      </w:r>
      <w:r>
        <w:t xml:space="preserve"> </w:t>
      </w:r>
      <w:r w:rsidRPr="001313E7">
        <w:t>other</w:t>
      </w:r>
      <w:r>
        <w:t xml:space="preserve"> </w:t>
      </w:r>
      <w:r w:rsidRPr="001313E7">
        <w:t>information</w:t>
      </w:r>
      <w:r>
        <w:t xml:space="preserve"> </w:t>
      </w:r>
      <w:r w:rsidRPr="001313E7">
        <w:t>regarding</w:t>
      </w:r>
      <w:r>
        <w:t xml:space="preserve"> </w:t>
      </w:r>
      <w:r w:rsidRPr="001313E7">
        <w:t>Provider</w:t>
      </w:r>
      <w:r>
        <w:t>’</w:t>
      </w:r>
      <w:r w:rsidRPr="001313E7">
        <w:t>s</w:t>
      </w:r>
      <w:r>
        <w:t xml:space="preserve"> </w:t>
      </w:r>
      <w:r w:rsidRPr="001313E7">
        <w:t>monitoring</w:t>
      </w:r>
      <w:r>
        <w:t xml:space="preserve"> </w:t>
      </w:r>
      <w:r w:rsidRPr="001313E7">
        <w:t>of</w:t>
      </w:r>
      <w:r>
        <w:t xml:space="preserve"> </w:t>
      </w:r>
      <w:r w:rsidRPr="001313E7">
        <w:t>its</w:t>
      </w:r>
      <w:r>
        <w:t xml:space="preserve"> </w:t>
      </w:r>
      <w:r w:rsidRPr="001313E7">
        <w:t>subcontractors</w:t>
      </w:r>
      <w:r>
        <w:t xml:space="preserve"> </w:t>
      </w:r>
      <w:r w:rsidRPr="001313E7">
        <w:t>shall</w:t>
      </w:r>
      <w:r>
        <w:t xml:space="preserve"> </w:t>
      </w:r>
      <w:r w:rsidRPr="001313E7">
        <w:t>be</w:t>
      </w:r>
      <w:r>
        <w:t xml:space="preserve"> </w:t>
      </w:r>
      <w:r w:rsidRPr="001313E7">
        <w:t>provided</w:t>
      </w:r>
      <w:r>
        <w:t xml:space="preserve"> </w:t>
      </w:r>
      <w:r w:rsidRPr="001313E7">
        <w:t>to</w:t>
      </w:r>
      <w:r>
        <w:t xml:space="preserve"> </w:t>
      </w:r>
      <w:r w:rsidRPr="001313E7">
        <w:t>Health</w:t>
      </w:r>
      <w:r>
        <w:t xml:space="preserve"> </w:t>
      </w:r>
      <w:r w:rsidRPr="001313E7">
        <w:t>Plan</w:t>
      </w:r>
      <w:r>
        <w:t xml:space="preserve"> </w:t>
      </w:r>
      <w:r w:rsidRPr="001313E7">
        <w:t>within</w:t>
      </w:r>
      <w:r>
        <w:t xml:space="preserve"> </w:t>
      </w:r>
      <w:r w:rsidRPr="001313E7">
        <w:t>a</w:t>
      </w:r>
      <w:r>
        <w:t xml:space="preserve"> </w:t>
      </w:r>
      <w:r w:rsidRPr="001313E7">
        <w:t>reasonable</w:t>
      </w:r>
      <w:r>
        <w:t xml:space="preserve"> </w:t>
      </w:r>
      <w:r w:rsidRPr="001313E7">
        <w:t>time</w:t>
      </w:r>
      <w:r>
        <w:t xml:space="preserve"> </w:t>
      </w:r>
      <w:r w:rsidRPr="001313E7">
        <w:t>upon</w:t>
      </w:r>
      <w:r>
        <w:t xml:space="preserve"> </w:t>
      </w:r>
      <w:r w:rsidRPr="001313E7">
        <w:t>request.</w:t>
      </w:r>
    </w:p>
    <w:p w14:paraId="3556B192" w14:textId="77777777" w:rsidR="007E62F9" w:rsidRPr="001313E7" w:rsidRDefault="00CB6819" w:rsidP="00CB6504">
      <w:pPr>
        <w:pStyle w:val="StandardL4"/>
        <w:ind w:left="0" w:firstLine="3600"/>
        <w:rPr>
          <w:b/>
        </w:rPr>
      </w:pPr>
      <w:r w:rsidRPr="001313E7">
        <w:rPr>
          <w:b/>
        </w:rPr>
        <w:t>Deficiency</w:t>
      </w:r>
      <w:r>
        <w:rPr>
          <w:b/>
        </w:rPr>
        <w:t xml:space="preserve"> </w:t>
      </w:r>
      <w:r w:rsidRPr="001313E7">
        <w:rPr>
          <w:b/>
        </w:rPr>
        <w:t>Reporting</w:t>
      </w:r>
      <w:r>
        <w:rPr>
          <w:b/>
        </w:rPr>
        <w:t xml:space="preserve"> </w:t>
      </w:r>
      <w:r w:rsidRPr="001313E7">
        <w:rPr>
          <w:b/>
        </w:rPr>
        <w:t>and</w:t>
      </w:r>
      <w:r>
        <w:rPr>
          <w:b/>
        </w:rPr>
        <w:t xml:space="preserve"> </w:t>
      </w:r>
      <w:r w:rsidRPr="001313E7">
        <w:rPr>
          <w:b/>
        </w:rPr>
        <w:t>Action</w:t>
      </w:r>
      <w:r w:rsidRPr="001313E7">
        <w:t>.</w:t>
      </w:r>
      <w:r>
        <w:t xml:space="preserve"> </w:t>
      </w:r>
      <w:r w:rsidRPr="001313E7">
        <w:t>Provider</w:t>
      </w:r>
      <w:r>
        <w:t xml:space="preserve"> </w:t>
      </w:r>
      <w:r w:rsidRPr="001313E7">
        <w:t>shall</w:t>
      </w:r>
      <w:r>
        <w:t xml:space="preserve"> </w:t>
      </w:r>
      <w:r w:rsidRPr="001313E7">
        <w:t>immediately</w:t>
      </w:r>
      <w:r>
        <w:t xml:space="preserve"> </w:t>
      </w:r>
      <w:r w:rsidRPr="001313E7">
        <w:t>notify</w:t>
      </w:r>
      <w:r>
        <w:t xml:space="preserve"> </w:t>
      </w:r>
      <w:r w:rsidRPr="001313E7">
        <w:t>Health</w:t>
      </w:r>
      <w:r>
        <w:t xml:space="preserve"> </w:t>
      </w:r>
      <w:r w:rsidRPr="001313E7">
        <w:t>Plan</w:t>
      </w:r>
      <w:r>
        <w:t xml:space="preserve"> </w:t>
      </w:r>
      <w:r w:rsidRPr="001313E7">
        <w:t>if</w:t>
      </w:r>
      <w:r>
        <w:t xml:space="preserve"> </w:t>
      </w:r>
      <w:r w:rsidRPr="001313E7">
        <w:t>Provider</w:t>
      </w:r>
      <w:r>
        <w:t>’</w:t>
      </w:r>
      <w:r w:rsidRPr="001313E7">
        <w:t>s</w:t>
      </w:r>
      <w:r>
        <w:t xml:space="preserve"> </w:t>
      </w:r>
      <w:r w:rsidRPr="001313E7">
        <w:t>financial</w:t>
      </w:r>
      <w:r>
        <w:t xml:space="preserve"> </w:t>
      </w:r>
      <w:r w:rsidRPr="001313E7">
        <w:t>condition</w:t>
      </w:r>
      <w:r>
        <w:t xml:space="preserve"> </w:t>
      </w:r>
      <w:r w:rsidRPr="001313E7">
        <w:t>fails</w:t>
      </w:r>
      <w:r>
        <w:t xml:space="preserve"> </w:t>
      </w:r>
      <w:r w:rsidRPr="001313E7">
        <w:t>to</w:t>
      </w:r>
      <w:r>
        <w:t xml:space="preserve"> </w:t>
      </w:r>
      <w:r w:rsidRPr="001313E7">
        <w:t>meet</w:t>
      </w:r>
      <w:r>
        <w:t xml:space="preserve"> </w:t>
      </w:r>
      <w:r w:rsidRPr="001313E7">
        <w:t>the</w:t>
      </w:r>
      <w:r>
        <w:t xml:space="preserve"> </w:t>
      </w:r>
      <w:r w:rsidRPr="001313E7">
        <w:t>ratios</w:t>
      </w:r>
      <w:r>
        <w:t xml:space="preserve"> </w:t>
      </w:r>
      <w:r w:rsidRPr="001313E7">
        <w:t>or</w:t>
      </w:r>
      <w:r>
        <w:t xml:space="preserve"> </w:t>
      </w:r>
      <w:r w:rsidRPr="001313E7">
        <w:t>other</w:t>
      </w:r>
      <w:r>
        <w:t xml:space="preserve"> </w:t>
      </w:r>
      <w:r w:rsidRPr="001313E7">
        <w:t>standards</w:t>
      </w:r>
      <w:r>
        <w:t xml:space="preserve"> </w:t>
      </w:r>
      <w:r w:rsidRPr="001313E7">
        <w:t>set</w:t>
      </w:r>
      <w:r>
        <w:t xml:space="preserve"> </w:t>
      </w:r>
      <w:r w:rsidRPr="001313E7">
        <w:t>forth</w:t>
      </w:r>
      <w:r>
        <w:t xml:space="preserve"> </w:t>
      </w:r>
      <w:r w:rsidRPr="001313E7">
        <w:t>above.</w:t>
      </w:r>
      <w:r>
        <w:t xml:space="preserve"> </w:t>
      </w:r>
      <w:r w:rsidRPr="001313E7">
        <w:t>The</w:t>
      </w:r>
      <w:r>
        <w:t xml:space="preserve"> </w:t>
      </w:r>
      <w:r w:rsidRPr="001313E7">
        <w:t>notice</w:t>
      </w:r>
      <w:r>
        <w:t xml:space="preserve"> </w:t>
      </w:r>
      <w:r w:rsidRPr="001313E7">
        <w:t>to</w:t>
      </w:r>
      <w:r>
        <w:t xml:space="preserve"> </w:t>
      </w:r>
      <w:r w:rsidRPr="001313E7">
        <w:t>be</w:t>
      </w:r>
      <w:r>
        <w:t xml:space="preserve"> </w:t>
      </w:r>
      <w:r w:rsidRPr="001313E7">
        <w:t>provided</w:t>
      </w:r>
      <w:r>
        <w:t xml:space="preserve"> </w:t>
      </w:r>
      <w:r w:rsidRPr="001313E7">
        <w:t>hereunder</w:t>
      </w:r>
      <w:r>
        <w:t xml:space="preserve"> </w:t>
      </w:r>
      <w:r w:rsidRPr="001313E7">
        <w:t>shall</w:t>
      </w:r>
      <w:r>
        <w:t xml:space="preserve"> </w:t>
      </w:r>
      <w:r w:rsidRPr="001313E7">
        <w:t>be</w:t>
      </w:r>
      <w:r>
        <w:t xml:space="preserve"> </w:t>
      </w:r>
      <w:r w:rsidRPr="001313E7">
        <w:t>in</w:t>
      </w:r>
      <w:r>
        <w:t xml:space="preserve"> </w:t>
      </w:r>
      <w:r w:rsidRPr="001313E7">
        <w:t>writing,</w:t>
      </w:r>
      <w:r>
        <w:t xml:space="preserve"> </w:t>
      </w:r>
      <w:r w:rsidRPr="001313E7">
        <w:t>shall</w:t>
      </w:r>
      <w:r>
        <w:t xml:space="preserve"> </w:t>
      </w:r>
      <w:r w:rsidRPr="001313E7">
        <w:t>state</w:t>
      </w:r>
      <w:r>
        <w:t xml:space="preserve"> </w:t>
      </w:r>
      <w:r w:rsidRPr="001313E7">
        <w:t>the</w:t>
      </w:r>
      <w:r>
        <w:t xml:space="preserve"> </w:t>
      </w:r>
      <w:r w:rsidRPr="001313E7">
        <w:t>reason</w:t>
      </w:r>
      <w:r>
        <w:t xml:space="preserve"> </w:t>
      </w:r>
      <w:r w:rsidRPr="001313E7">
        <w:t>for</w:t>
      </w:r>
      <w:r>
        <w:t xml:space="preserve"> </w:t>
      </w:r>
      <w:r w:rsidRPr="001313E7">
        <w:t>the</w:t>
      </w:r>
      <w:r>
        <w:t xml:space="preserve"> </w:t>
      </w:r>
      <w:r w:rsidRPr="001313E7">
        <w:t>failure,</w:t>
      </w:r>
      <w:r>
        <w:t xml:space="preserve"> </w:t>
      </w:r>
      <w:r w:rsidRPr="001313E7">
        <w:t>and</w:t>
      </w:r>
      <w:r>
        <w:t xml:space="preserve"> </w:t>
      </w:r>
      <w:r w:rsidRPr="001313E7">
        <w:t>shall</w:t>
      </w:r>
      <w:r>
        <w:t xml:space="preserve"> </w:t>
      </w:r>
      <w:r w:rsidRPr="001313E7">
        <w:t>state</w:t>
      </w:r>
      <w:r>
        <w:t xml:space="preserve"> </w:t>
      </w:r>
      <w:r w:rsidRPr="001313E7">
        <w:t>the</w:t>
      </w:r>
      <w:r>
        <w:t xml:space="preserve"> </w:t>
      </w:r>
      <w:r w:rsidRPr="001313E7">
        <w:t>corrective</w:t>
      </w:r>
      <w:r>
        <w:t xml:space="preserve"> </w:t>
      </w:r>
      <w:r w:rsidRPr="001313E7">
        <w:t>action</w:t>
      </w:r>
      <w:r>
        <w:t xml:space="preserve"> </w:t>
      </w:r>
      <w:r w:rsidRPr="001313E7">
        <w:t>to</w:t>
      </w:r>
      <w:r>
        <w:t xml:space="preserve"> </w:t>
      </w:r>
      <w:r w:rsidRPr="001313E7">
        <w:t>be</w:t>
      </w:r>
      <w:r>
        <w:t xml:space="preserve"> </w:t>
      </w:r>
      <w:r w:rsidRPr="001313E7">
        <w:t>taken</w:t>
      </w:r>
      <w:r>
        <w:t xml:space="preserve"> </w:t>
      </w:r>
      <w:r w:rsidRPr="001313E7">
        <w:t>by</w:t>
      </w:r>
      <w:r>
        <w:t xml:space="preserve"> </w:t>
      </w:r>
      <w:r w:rsidRPr="001313E7">
        <w:t>Provider.</w:t>
      </w:r>
      <w:r>
        <w:t xml:space="preserve"> </w:t>
      </w:r>
      <w:r w:rsidRPr="001313E7">
        <w:t>If</w:t>
      </w:r>
      <w:r>
        <w:t xml:space="preserve"> </w:t>
      </w:r>
      <w:r w:rsidRPr="001313E7">
        <w:t>the</w:t>
      </w:r>
      <w:r>
        <w:t xml:space="preserve"> </w:t>
      </w:r>
      <w:r w:rsidRPr="001313E7">
        <w:t>proposed</w:t>
      </w:r>
      <w:r>
        <w:t xml:space="preserve"> </w:t>
      </w:r>
      <w:r w:rsidRPr="001313E7">
        <w:t>corrective</w:t>
      </w:r>
      <w:r>
        <w:t xml:space="preserve"> </w:t>
      </w:r>
      <w:r w:rsidRPr="001313E7">
        <w:t>action</w:t>
      </w:r>
      <w:r>
        <w:t xml:space="preserve"> </w:t>
      </w:r>
      <w:r w:rsidRPr="001313E7">
        <w:t>is</w:t>
      </w:r>
      <w:r>
        <w:t xml:space="preserve"> </w:t>
      </w:r>
      <w:r w:rsidRPr="001313E7">
        <w:t>unacceptable</w:t>
      </w:r>
      <w:r>
        <w:t xml:space="preserve"> </w:t>
      </w:r>
      <w:r w:rsidRPr="001313E7">
        <w:t>to</w:t>
      </w:r>
      <w:r>
        <w:t xml:space="preserve"> </w:t>
      </w:r>
      <w:r w:rsidRPr="001313E7">
        <w:t>the</w:t>
      </w:r>
      <w:r>
        <w:t xml:space="preserve"> </w:t>
      </w:r>
      <w:r w:rsidRPr="001313E7">
        <w:t>Health</w:t>
      </w:r>
      <w:r>
        <w:t xml:space="preserve"> </w:t>
      </w:r>
      <w:r w:rsidRPr="001313E7">
        <w:t>Plan,</w:t>
      </w:r>
      <w:r>
        <w:t xml:space="preserve"> </w:t>
      </w:r>
      <w:r w:rsidRPr="001313E7">
        <w:t>then</w:t>
      </w:r>
      <w:r>
        <w:t xml:space="preserve"> </w:t>
      </w:r>
      <w:r w:rsidRPr="001313E7">
        <w:t>Health</w:t>
      </w:r>
      <w:r>
        <w:t xml:space="preserve"> </w:t>
      </w:r>
      <w:r w:rsidRPr="001313E7">
        <w:t>Plan</w:t>
      </w:r>
      <w:r>
        <w:t xml:space="preserve"> </w:t>
      </w:r>
      <w:r w:rsidRPr="001313E7">
        <w:t>may</w:t>
      </w:r>
      <w:r>
        <w:t xml:space="preserve"> </w:t>
      </w:r>
      <w:r w:rsidRPr="001313E7">
        <w:t>terminate</w:t>
      </w:r>
      <w:r>
        <w:t xml:space="preserve"> </w:t>
      </w:r>
      <w:r w:rsidRPr="001313E7">
        <w:t>this</w:t>
      </w:r>
      <w:r>
        <w:t xml:space="preserve"> </w:t>
      </w:r>
      <w:r w:rsidRPr="001313E7">
        <w:t>Agreement</w:t>
      </w:r>
      <w:r>
        <w:t xml:space="preserve"> </w:t>
      </w:r>
      <w:r w:rsidRPr="001313E7">
        <w:t>immediately</w:t>
      </w:r>
      <w:r>
        <w:t xml:space="preserve"> </w:t>
      </w:r>
      <w:r w:rsidRPr="001313E7">
        <w:t>upon</w:t>
      </w:r>
      <w:r>
        <w:t xml:space="preserve"> </w:t>
      </w:r>
      <w:r w:rsidRPr="001313E7">
        <w:t>written</w:t>
      </w:r>
      <w:r>
        <w:t xml:space="preserve"> </w:t>
      </w:r>
      <w:r w:rsidRPr="001313E7">
        <w:t>notice</w:t>
      </w:r>
      <w:r>
        <w:t xml:space="preserve"> </w:t>
      </w:r>
      <w:r w:rsidRPr="001313E7">
        <w:t>to</w:t>
      </w:r>
      <w:r>
        <w:t xml:space="preserve"> </w:t>
      </w:r>
      <w:r w:rsidRPr="001313E7">
        <w:t>Provider</w:t>
      </w:r>
      <w:r>
        <w:t xml:space="preserve"> </w:t>
      </w:r>
      <w:r w:rsidRPr="001313E7">
        <w:t>or</w:t>
      </w:r>
      <w:r>
        <w:t xml:space="preserve"> </w:t>
      </w:r>
      <w:r w:rsidRPr="001313E7">
        <w:t>take</w:t>
      </w:r>
      <w:r>
        <w:t xml:space="preserve"> </w:t>
      </w:r>
      <w:r w:rsidRPr="001313E7">
        <w:t>such</w:t>
      </w:r>
      <w:r>
        <w:t xml:space="preserve"> </w:t>
      </w:r>
      <w:r w:rsidRPr="001313E7">
        <w:t>other</w:t>
      </w:r>
      <w:r>
        <w:t xml:space="preserve"> </w:t>
      </w:r>
      <w:r w:rsidRPr="001313E7">
        <w:t>action</w:t>
      </w:r>
      <w:r>
        <w:t xml:space="preserve"> </w:t>
      </w:r>
      <w:r w:rsidRPr="001313E7">
        <w:t>as</w:t>
      </w:r>
      <w:r>
        <w:t xml:space="preserve"> </w:t>
      </w:r>
      <w:r w:rsidRPr="001313E7">
        <w:t>may</w:t>
      </w:r>
      <w:r>
        <w:t xml:space="preserve"> </w:t>
      </w:r>
      <w:r w:rsidRPr="001313E7">
        <w:t>be</w:t>
      </w:r>
      <w:r>
        <w:t xml:space="preserve"> </w:t>
      </w:r>
      <w:r w:rsidRPr="001313E7">
        <w:t>reasonably</w:t>
      </w:r>
      <w:r>
        <w:t xml:space="preserve"> </w:t>
      </w:r>
      <w:r w:rsidRPr="001313E7">
        <w:t>required</w:t>
      </w:r>
      <w:r>
        <w:t xml:space="preserve"> </w:t>
      </w:r>
      <w:r w:rsidRPr="001313E7">
        <w:t>by</w:t>
      </w:r>
      <w:r>
        <w:t xml:space="preserve"> </w:t>
      </w:r>
      <w:r w:rsidRPr="001313E7">
        <w:t>Health</w:t>
      </w:r>
      <w:r>
        <w:t xml:space="preserve"> </w:t>
      </w:r>
      <w:r w:rsidRPr="001313E7">
        <w:t>Plan</w:t>
      </w:r>
      <w:r>
        <w:t xml:space="preserve"> </w:t>
      </w:r>
      <w:r w:rsidRPr="001313E7">
        <w:t>to</w:t>
      </w:r>
      <w:r>
        <w:t xml:space="preserve"> </w:t>
      </w:r>
      <w:r w:rsidRPr="001313E7">
        <w:t>ensure</w:t>
      </w:r>
      <w:r>
        <w:t xml:space="preserve"> </w:t>
      </w:r>
      <w:r w:rsidRPr="001313E7">
        <w:t>the</w:t>
      </w:r>
      <w:r>
        <w:t xml:space="preserve"> </w:t>
      </w:r>
      <w:r w:rsidRPr="001313E7">
        <w:t>continued</w:t>
      </w:r>
      <w:r>
        <w:t xml:space="preserve"> </w:t>
      </w:r>
      <w:r w:rsidRPr="001313E7">
        <w:t>provision</w:t>
      </w:r>
      <w:r>
        <w:t xml:space="preserve"> </w:t>
      </w:r>
      <w:r w:rsidRPr="001313E7">
        <w:t>of</w:t>
      </w:r>
      <w:r>
        <w:t xml:space="preserve"> </w:t>
      </w:r>
      <w:r w:rsidRPr="001313E7">
        <w:t>Covered</w:t>
      </w:r>
      <w:r>
        <w:t xml:space="preserve"> </w:t>
      </w:r>
      <w:r w:rsidRPr="001313E7">
        <w:t>Services</w:t>
      </w:r>
      <w:r>
        <w:t xml:space="preserve"> </w:t>
      </w:r>
      <w:r w:rsidRPr="001313E7">
        <w:t>to</w:t>
      </w:r>
      <w:r>
        <w:t xml:space="preserve"> </w:t>
      </w:r>
      <w:r w:rsidRPr="001313E7">
        <w:t>its</w:t>
      </w:r>
      <w:r>
        <w:t xml:space="preserve"> </w:t>
      </w:r>
      <w:r w:rsidRPr="001313E7">
        <w:t>Members,</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the</w:t>
      </w:r>
      <w:r>
        <w:t xml:space="preserve"> </w:t>
      </w:r>
      <w:r w:rsidRPr="001313E7">
        <w:t>withholding</w:t>
      </w:r>
      <w:r>
        <w:t xml:space="preserve"> </w:t>
      </w:r>
      <w:r w:rsidRPr="001313E7">
        <w:t>of</w:t>
      </w:r>
      <w:r>
        <w:t xml:space="preserve"> </w:t>
      </w:r>
      <w:r w:rsidRPr="001313E7">
        <w:t>capitation</w:t>
      </w:r>
      <w:r>
        <w:t xml:space="preserve"> </w:t>
      </w:r>
      <w:r w:rsidRPr="001313E7">
        <w:t>and</w:t>
      </w:r>
      <w:r>
        <w:t xml:space="preserve"> </w:t>
      </w:r>
      <w:r w:rsidRPr="001313E7">
        <w:t>de-delegation</w:t>
      </w:r>
      <w:r>
        <w:t xml:space="preserve"> </w:t>
      </w:r>
      <w:r w:rsidRPr="001313E7">
        <w:t>of</w:t>
      </w:r>
      <w:r>
        <w:t xml:space="preserve"> </w:t>
      </w:r>
      <w:r w:rsidRPr="001313E7">
        <w:t>functions</w:t>
      </w:r>
      <w:r>
        <w:t xml:space="preserve"> </w:t>
      </w:r>
      <w:r w:rsidRPr="001313E7">
        <w:t>in</w:t>
      </w:r>
      <w:r>
        <w:t xml:space="preserve"> </w:t>
      </w:r>
      <w:r w:rsidRPr="001313E7">
        <w:t>accordance</w:t>
      </w:r>
      <w:r>
        <w:t xml:space="preserve"> </w:t>
      </w:r>
      <w:r w:rsidRPr="001313E7">
        <w:t>with</w:t>
      </w:r>
      <w:r>
        <w:t xml:space="preserve"> </w:t>
      </w:r>
      <w:r w:rsidRPr="001313E7">
        <w:t>this</w:t>
      </w:r>
      <w:r>
        <w:t xml:space="preserve"> </w:t>
      </w:r>
      <w:r w:rsidRPr="001313E7">
        <w:t>Agreement.</w:t>
      </w:r>
    </w:p>
    <w:p w14:paraId="59E708B3" w14:textId="77777777" w:rsidR="007E62F9" w:rsidRPr="00000006" w:rsidRDefault="00CB6819" w:rsidP="007E62F9">
      <w:pPr>
        <w:pStyle w:val="StandardL3"/>
      </w:pPr>
      <w:r w:rsidRPr="001313E7">
        <w:rPr>
          <w:b/>
        </w:rPr>
        <w:t>Compliance</w:t>
      </w:r>
      <w:r>
        <w:rPr>
          <w:b/>
        </w:rPr>
        <w:t xml:space="preserve"> </w:t>
      </w:r>
      <w:r w:rsidRPr="001313E7">
        <w:rPr>
          <w:b/>
        </w:rPr>
        <w:t>with</w:t>
      </w:r>
      <w:r>
        <w:rPr>
          <w:b/>
        </w:rPr>
        <w:t xml:space="preserve"> </w:t>
      </w:r>
      <w:r w:rsidRPr="001313E7">
        <w:rPr>
          <w:b/>
        </w:rPr>
        <w:t>Applicable</w:t>
      </w:r>
      <w:r>
        <w:rPr>
          <w:b/>
        </w:rPr>
        <w:t xml:space="preserve"> </w:t>
      </w:r>
      <w:r w:rsidRPr="001313E7">
        <w:rPr>
          <w:b/>
        </w:rPr>
        <w:t>Law.</w:t>
      </w:r>
      <w:r>
        <w:rPr>
          <w:b/>
        </w:rPr>
        <w:t xml:space="preserve"> </w:t>
      </w:r>
      <w:r w:rsidRPr="001313E7">
        <w:t>Provider</w:t>
      </w:r>
      <w:r>
        <w:t xml:space="preserve"> </w:t>
      </w:r>
      <w:r w:rsidRPr="001313E7">
        <w:t>shall</w:t>
      </w:r>
      <w:r>
        <w:t xml:space="preserve"> </w:t>
      </w:r>
      <w:r w:rsidRPr="001313E7">
        <w:t>comply</w:t>
      </w:r>
      <w:r>
        <w:t xml:space="preserve"> </w:t>
      </w:r>
      <w:r w:rsidRPr="001313E7">
        <w:t>with</w:t>
      </w:r>
      <w:r>
        <w:t xml:space="preserve"> </w:t>
      </w:r>
      <w:r w:rsidRPr="001313E7">
        <w:t>all</w:t>
      </w:r>
      <w:r>
        <w:t xml:space="preserve"> </w:t>
      </w:r>
      <w:r w:rsidRPr="001313E7">
        <w:t>applicable</w:t>
      </w:r>
      <w:r>
        <w:t xml:space="preserve"> s</w:t>
      </w:r>
      <w:r w:rsidRPr="001313E7">
        <w:t>tate</w:t>
      </w:r>
      <w:r>
        <w:t xml:space="preserve"> </w:t>
      </w:r>
      <w:r w:rsidRPr="001313E7">
        <w:t>and</w:t>
      </w:r>
      <w:r>
        <w:t xml:space="preserve"> </w:t>
      </w:r>
      <w:r w:rsidRPr="001313E7">
        <w:t>federal</w:t>
      </w:r>
      <w:r>
        <w:t xml:space="preserve"> </w:t>
      </w:r>
      <w:r w:rsidRPr="001313E7">
        <w:t>laws</w:t>
      </w:r>
      <w:r>
        <w:t xml:space="preserve"> </w:t>
      </w:r>
      <w:r w:rsidRPr="001313E7">
        <w:t>governing</w:t>
      </w:r>
      <w:r>
        <w:t xml:space="preserve"> </w:t>
      </w:r>
      <w:r w:rsidRPr="001313E7">
        <w:t>the</w:t>
      </w:r>
      <w:r>
        <w:t xml:space="preserve"> </w:t>
      </w:r>
      <w:r w:rsidRPr="001313E7">
        <w:t>delivery</w:t>
      </w:r>
      <w:r>
        <w:t xml:space="preserve"> </w:t>
      </w:r>
      <w:r w:rsidRPr="001313E7">
        <w:t>of</w:t>
      </w:r>
      <w:r>
        <w:t xml:space="preserve"> </w:t>
      </w:r>
      <w:r w:rsidRPr="001313E7">
        <w:t>Covered</w:t>
      </w:r>
      <w:r>
        <w:t xml:space="preserve"> </w:t>
      </w:r>
      <w:r w:rsidRPr="001313E7">
        <w:t>Services</w:t>
      </w:r>
      <w:r>
        <w:t xml:space="preserve"> </w:t>
      </w:r>
      <w:r w:rsidRPr="001313E7">
        <w:t>to</w:t>
      </w:r>
      <w:r>
        <w:t xml:space="preserve"> </w:t>
      </w:r>
      <w:r w:rsidRPr="001313E7">
        <w:t>Members</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T</w:t>
      </w:r>
      <w:r w:rsidRPr="001313E7">
        <w:t>itle</w:t>
      </w:r>
      <w:r>
        <w:t xml:space="preserve"> </w:t>
      </w:r>
      <w:r w:rsidRPr="001313E7">
        <w:t>VI</w:t>
      </w:r>
      <w:r>
        <w:t xml:space="preserve"> </w:t>
      </w:r>
      <w:r w:rsidRPr="001313E7">
        <w:t>of</w:t>
      </w:r>
      <w:r>
        <w:t xml:space="preserve"> </w:t>
      </w:r>
      <w:r w:rsidRPr="001313E7">
        <w:t>the</w:t>
      </w:r>
      <w:r>
        <w:t xml:space="preserve"> </w:t>
      </w:r>
      <w:r w:rsidRPr="001313E7">
        <w:t>Civil</w:t>
      </w:r>
      <w:r>
        <w:t xml:space="preserve"> </w:t>
      </w:r>
      <w:r w:rsidRPr="001313E7">
        <w:t>Rights</w:t>
      </w:r>
      <w:r>
        <w:t xml:space="preserve"> </w:t>
      </w:r>
      <w:r w:rsidRPr="001313E7">
        <w:t>Act</w:t>
      </w:r>
      <w:r>
        <w:t xml:space="preserve"> </w:t>
      </w:r>
      <w:r w:rsidRPr="001313E7">
        <w:t>of</w:t>
      </w:r>
      <w:r>
        <w:t xml:space="preserve"> </w:t>
      </w:r>
      <w:r w:rsidRPr="001313E7">
        <w:t>1964;</w:t>
      </w:r>
      <w:r>
        <w:t xml:space="preserve"> T</w:t>
      </w:r>
      <w:r w:rsidRPr="001313E7">
        <w:t>itle</w:t>
      </w:r>
      <w:r>
        <w:t xml:space="preserve"> </w:t>
      </w:r>
      <w:r w:rsidRPr="001313E7">
        <w:t>IX</w:t>
      </w:r>
      <w:r>
        <w:t xml:space="preserve"> </w:t>
      </w:r>
      <w:r w:rsidRPr="001313E7">
        <w:t>of</w:t>
      </w:r>
      <w:r>
        <w:t xml:space="preserve"> </w:t>
      </w:r>
      <w:r w:rsidRPr="001313E7">
        <w:t>the</w:t>
      </w:r>
      <w:r>
        <w:t xml:space="preserve"> </w:t>
      </w:r>
      <w:r w:rsidRPr="001313E7">
        <w:t>Education</w:t>
      </w:r>
      <w:r>
        <w:t xml:space="preserve"> </w:t>
      </w:r>
      <w:r w:rsidRPr="001313E7">
        <w:t>Amendments</w:t>
      </w:r>
      <w:r>
        <w:t xml:space="preserve"> </w:t>
      </w:r>
      <w:r w:rsidRPr="001313E7">
        <w:t>of</w:t>
      </w:r>
      <w:r>
        <w:t xml:space="preserve"> </w:t>
      </w:r>
      <w:r w:rsidRPr="001313E7">
        <w:t>1972</w:t>
      </w:r>
      <w:r>
        <w:t xml:space="preserve"> </w:t>
      </w:r>
      <w:r w:rsidRPr="001313E7">
        <w:t>(regarding</w:t>
      </w:r>
      <w:r>
        <w:t xml:space="preserve"> </w:t>
      </w:r>
      <w:r w:rsidRPr="001313E7">
        <w:t>education</w:t>
      </w:r>
      <w:r>
        <w:t xml:space="preserve"> </w:t>
      </w:r>
      <w:r w:rsidRPr="001313E7">
        <w:t>programs</w:t>
      </w:r>
      <w:r>
        <w:t xml:space="preserve"> </w:t>
      </w:r>
      <w:r w:rsidRPr="001313E7">
        <w:t>and</w:t>
      </w:r>
      <w:r>
        <w:t xml:space="preserve"> </w:t>
      </w:r>
      <w:r w:rsidRPr="001313E7">
        <w:t>activities);</w:t>
      </w:r>
      <w:r>
        <w:t xml:space="preserve"> </w:t>
      </w:r>
      <w:r w:rsidRPr="001313E7">
        <w:t>the</w:t>
      </w:r>
      <w:r>
        <w:t xml:space="preserve"> </w:t>
      </w:r>
      <w:r w:rsidRPr="001313E7">
        <w:t>Age</w:t>
      </w:r>
      <w:r>
        <w:t xml:space="preserve"> </w:t>
      </w:r>
      <w:r w:rsidRPr="001313E7">
        <w:t>Discrimination</w:t>
      </w:r>
      <w:r>
        <w:t xml:space="preserve"> </w:t>
      </w:r>
      <w:r w:rsidRPr="001313E7">
        <w:t>Act</w:t>
      </w:r>
      <w:r>
        <w:t xml:space="preserve"> </w:t>
      </w:r>
      <w:r w:rsidRPr="001313E7">
        <w:t>of</w:t>
      </w:r>
      <w:r>
        <w:t xml:space="preserve"> </w:t>
      </w:r>
      <w:r w:rsidRPr="001313E7">
        <w:t>1975;</w:t>
      </w:r>
      <w:r>
        <w:t xml:space="preserve"> </w:t>
      </w:r>
      <w:r w:rsidRPr="001313E7">
        <w:t>the</w:t>
      </w:r>
      <w:r>
        <w:t xml:space="preserve"> </w:t>
      </w:r>
      <w:r w:rsidRPr="001313E7">
        <w:t>Rehabilitation</w:t>
      </w:r>
      <w:r>
        <w:t xml:space="preserve"> A</w:t>
      </w:r>
      <w:r w:rsidRPr="001313E7">
        <w:t>ct</w:t>
      </w:r>
      <w:r>
        <w:t xml:space="preserve"> </w:t>
      </w:r>
      <w:r w:rsidRPr="001313E7">
        <w:t>of</w:t>
      </w:r>
      <w:r>
        <w:t xml:space="preserve"> </w:t>
      </w:r>
      <w:r w:rsidRPr="001313E7">
        <w:t>1973,</w:t>
      </w:r>
      <w:r>
        <w:t xml:space="preserve"> </w:t>
      </w:r>
      <w:r w:rsidRPr="001313E7">
        <w:t>as</w:t>
      </w:r>
      <w:r>
        <w:t xml:space="preserve"> </w:t>
      </w:r>
      <w:r w:rsidRPr="001313E7">
        <w:t>amended;</w:t>
      </w:r>
      <w:r>
        <w:t xml:space="preserve"> </w:t>
      </w:r>
      <w:r w:rsidRPr="001313E7">
        <w:t>the</w:t>
      </w:r>
      <w:r>
        <w:t xml:space="preserve"> </w:t>
      </w:r>
      <w:r w:rsidRPr="001313E7">
        <w:t>Americans</w:t>
      </w:r>
      <w:r>
        <w:t xml:space="preserve"> </w:t>
      </w:r>
      <w:r w:rsidRPr="001313E7">
        <w:t>with</w:t>
      </w:r>
      <w:r>
        <w:t xml:space="preserve"> </w:t>
      </w:r>
      <w:r w:rsidRPr="001313E7">
        <w:t>Disabilities</w:t>
      </w:r>
      <w:r>
        <w:t xml:space="preserve"> </w:t>
      </w:r>
      <w:r w:rsidRPr="001313E7">
        <w:t>Act</w:t>
      </w:r>
      <w:r>
        <w:t xml:space="preserve"> </w:t>
      </w:r>
      <w:r w:rsidRPr="001313E7">
        <w:t>of</w:t>
      </w:r>
      <w:r>
        <w:t xml:space="preserve"> </w:t>
      </w:r>
      <w:r w:rsidRPr="001313E7">
        <w:t>1990,</w:t>
      </w:r>
      <w:r>
        <w:t xml:space="preserve"> </w:t>
      </w:r>
      <w:r w:rsidRPr="001313E7">
        <w:t>as</w:t>
      </w:r>
      <w:r>
        <w:t xml:space="preserve"> </w:t>
      </w:r>
      <w:r w:rsidRPr="001313E7">
        <w:t>amended;</w:t>
      </w:r>
      <w:r>
        <w:t xml:space="preserve"> </w:t>
      </w:r>
      <w:r w:rsidRPr="001313E7">
        <w:t>and</w:t>
      </w:r>
      <w:r>
        <w:t xml:space="preserve"> </w:t>
      </w:r>
      <w:r w:rsidRPr="001313E7">
        <w:t>Section</w:t>
      </w:r>
      <w:r>
        <w:t xml:space="preserve"> </w:t>
      </w:r>
      <w:r w:rsidRPr="001313E7">
        <w:t>1557</w:t>
      </w:r>
      <w:r>
        <w:t xml:space="preserve"> </w:t>
      </w:r>
      <w:r w:rsidRPr="001313E7">
        <w:t>of</w:t>
      </w:r>
      <w:r>
        <w:t xml:space="preserve"> </w:t>
      </w:r>
      <w:r w:rsidRPr="001313E7">
        <w:t>the</w:t>
      </w:r>
      <w:r>
        <w:t xml:space="preserve"> </w:t>
      </w:r>
      <w:r w:rsidRPr="001313E7">
        <w:t>Patient</w:t>
      </w:r>
      <w:r>
        <w:t xml:space="preserve"> </w:t>
      </w:r>
      <w:r w:rsidRPr="001313E7">
        <w:t>Protection</w:t>
      </w:r>
      <w:r>
        <w:t xml:space="preserve"> </w:t>
      </w:r>
      <w:r w:rsidRPr="001313E7">
        <w:t>and</w:t>
      </w:r>
      <w:r>
        <w:t xml:space="preserve"> </w:t>
      </w:r>
      <w:r w:rsidRPr="001313E7">
        <w:t>Affordable</w:t>
      </w:r>
      <w:r>
        <w:t xml:space="preserve"> </w:t>
      </w:r>
      <w:r w:rsidRPr="001313E7">
        <w:t>Care</w:t>
      </w:r>
      <w:r>
        <w:t xml:space="preserve"> </w:t>
      </w:r>
      <w:r w:rsidRPr="00000006">
        <w:t>Act.</w:t>
      </w:r>
      <w:r>
        <w:t xml:space="preserve"> </w:t>
      </w:r>
      <w:r w:rsidRPr="00000006">
        <w:t>Provider</w:t>
      </w:r>
      <w:r>
        <w:t xml:space="preserve"> </w:t>
      </w:r>
      <w:r w:rsidRPr="00000006">
        <w:t>acknowledges</w:t>
      </w:r>
      <w:r>
        <w:t xml:space="preserve"> </w:t>
      </w:r>
      <w:r w:rsidRPr="00000006">
        <w:t>that</w:t>
      </w:r>
      <w:r>
        <w:t xml:space="preserve"> </w:t>
      </w:r>
      <w:r w:rsidRPr="00000006">
        <w:t>all</w:t>
      </w:r>
      <w:r>
        <w:t xml:space="preserve"> </w:t>
      </w:r>
      <w:r w:rsidRPr="00000006">
        <w:t>Covered</w:t>
      </w:r>
      <w:r>
        <w:t xml:space="preserve"> </w:t>
      </w:r>
      <w:r w:rsidRPr="00000006">
        <w:t>Services</w:t>
      </w:r>
      <w:r>
        <w:t xml:space="preserve"> </w:t>
      </w:r>
      <w:r w:rsidRPr="00000006">
        <w:t>are</w:t>
      </w:r>
      <w:r>
        <w:t xml:space="preserve"> </w:t>
      </w:r>
      <w:r w:rsidRPr="00000006">
        <w:t>subject</w:t>
      </w:r>
      <w:r>
        <w:t xml:space="preserve"> </w:t>
      </w:r>
      <w:r w:rsidRPr="00000006">
        <w:t>to</w:t>
      </w:r>
      <w:r>
        <w:t xml:space="preserve"> </w:t>
      </w:r>
      <w:r w:rsidRPr="00000006">
        <w:t>the</w:t>
      </w:r>
      <w:r>
        <w:t xml:space="preserve"> those laws applicable to the </w:t>
      </w:r>
      <w:r w:rsidRPr="00000006">
        <w:t>Medi-Cal</w:t>
      </w:r>
      <w:r>
        <w:t xml:space="preserve"> </w:t>
      </w:r>
      <w:r w:rsidRPr="00000006">
        <w:t>program</w:t>
      </w:r>
      <w:r>
        <w:t>. Provider shall comply with the Medi-Cal Program P</w:t>
      </w:r>
      <w:r w:rsidRPr="00000006">
        <w:t>rovisions</w:t>
      </w:r>
      <w:r>
        <w:t xml:space="preserve">, </w:t>
      </w:r>
      <w:r w:rsidRPr="00000006">
        <w:t>set</w:t>
      </w:r>
      <w:r>
        <w:t xml:space="preserve"> </w:t>
      </w:r>
      <w:r w:rsidRPr="00000006">
        <w:t>forth</w:t>
      </w:r>
      <w:r>
        <w:t xml:space="preserve"> </w:t>
      </w:r>
      <w:r w:rsidRPr="00000006">
        <w:t>in</w:t>
      </w:r>
      <w:r>
        <w:t xml:space="preserve"> </w:t>
      </w:r>
      <w:r w:rsidRPr="00762EAF">
        <w:t>Attachment</w:t>
      </w:r>
      <w:r>
        <w:t xml:space="preserve"> </w:t>
      </w:r>
      <w:r w:rsidRPr="00762EAF">
        <w:t>D</w:t>
      </w:r>
      <w:r>
        <w:t xml:space="preserve">, </w:t>
      </w:r>
      <w:r w:rsidRPr="00000006">
        <w:t>and</w:t>
      </w:r>
      <w:r>
        <w:t xml:space="preserve"> </w:t>
      </w:r>
      <w:r w:rsidRPr="00000006">
        <w:t>all</w:t>
      </w:r>
      <w:r>
        <w:t xml:space="preserve"> </w:t>
      </w:r>
      <w:r w:rsidRPr="00000006">
        <w:t>applicable</w:t>
      </w:r>
      <w:r>
        <w:t xml:space="preserve"> </w:t>
      </w:r>
      <w:r w:rsidRPr="00000006">
        <w:t>provisions</w:t>
      </w:r>
      <w:r>
        <w:t xml:space="preserve"> </w:t>
      </w:r>
      <w:r w:rsidRPr="00000006">
        <w:t>of</w:t>
      </w:r>
      <w:r>
        <w:t xml:space="preserve"> </w:t>
      </w:r>
      <w:r w:rsidRPr="00000006">
        <w:t>the</w:t>
      </w:r>
      <w:r>
        <w:t xml:space="preserve"> </w:t>
      </w:r>
      <w:r w:rsidRPr="00000006">
        <w:t>DHCS</w:t>
      </w:r>
      <w:r>
        <w:t xml:space="preserve"> </w:t>
      </w:r>
      <w:r w:rsidRPr="00000006">
        <w:t>agreement</w:t>
      </w:r>
      <w:r>
        <w:t xml:space="preserve"> </w:t>
      </w:r>
      <w:r w:rsidRPr="00000006">
        <w:t>with</w:t>
      </w:r>
      <w:r>
        <w:t xml:space="preserve"> </w:t>
      </w:r>
      <w:r w:rsidRPr="00000006">
        <w:t>Health</w:t>
      </w:r>
      <w:r>
        <w:t xml:space="preserve"> </w:t>
      </w:r>
      <w:r w:rsidRPr="00000006">
        <w:t>Plan.</w:t>
      </w:r>
      <w:r>
        <w:t xml:space="preserve"> Provider further </w:t>
      </w:r>
      <w:r w:rsidRPr="00000006">
        <w:t>agrees</w:t>
      </w:r>
      <w:r>
        <w:t xml:space="preserve"> </w:t>
      </w:r>
      <w:r w:rsidRPr="00000006">
        <w:t>to</w:t>
      </w:r>
      <w:r>
        <w:t xml:space="preserve"> </w:t>
      </w:r>
      <w:r w:rsidRPr="00000006">
        <w:t>comply</w:t>
      </w:r>
      <w:r>
        <w:t xml:space="preserve"> </w:t>
      </w:r>
      <w:r w:rsidRPr="00000006">
        <w:t>with</w:t>
      </w:r>
      <w:r>
        <w:t xml:space="preserve"> </w:t>
      </w:r>
      <w:r w:rsidRPr="00000006">
        <w:t>any</w:t>
      </w:r>
      <w:r>
        <w:t xml:space="preserve"> Health Plan </w:t>
      </w:r>
      <w:r w:rsidRPr="00000006">
        <w:t>policies</w:t>
      </w:r>
      <w:r>
        <w:t xml:space="preserve"> </w:t>
      </w:r>
      <w:r w:rsidRPr="00000006">
        <w:t>and</w:t>
      </w:r>
      <w:r>
        <w:t xml:space="preserve"> </w:t>
      </w:r>
      <w:r w:rsidRPr="00000006">
        <w:t>procedures</w:t>
      </w:r>
      <w:r>
        <w:t xml:space="preserve"> </w:t>
      </w:r>
      <w:r w:rsidRPr="00000006">
        <w:t>that</w:t>
      </w:r>
      <w:r>
        <w:t xml:space="preserve"> </w:t>
      </w:r>
      <w:r w:rsidRPr="00000006">
        <w:t>have</w:t>
      </w:r>
      <w:r>
        <w:t xml:space="preserve"> </w:t>
      </w:r>
      <w:r w:rsidRPr="00000006">
        <w:t>been</w:t>
      </w:r>
      <w:r>
        <w:t xml:space="preserve"> </w:t>
      </w:r>
      <w:r w:rsidRPr="00000006">
        <w:t>provided</w:t>
      </w:r>
      <w:r>
        <w:t xml:space="preserve"> </w:t>
      </w:r>
      <w:r w:rsidRPr="00000006">
        <w:t>to</w:t>
      </w:r>
      <w:r>
        <w:t xml:space="preserve"> Provider </w:t>
      </w:r>
      <w:r w:rsidRPr="00000006">
        <w:t>at</w:t>
      </w:r>
      <w:r>
        <w:t xml:space="preserve"> </w:t>
      </w:r>
      <w:r w:rsidRPr="00000006">
        <w:t>least</w:t>
      </w:r>
      <w:r>
        <w:t xml:space="preserve"> </w:t>
      </w:r>
      <w:r w:rsidRPr="00000006">
        <w:t>thirty</w:t>
      </w:r>
      <w:r>
        <w:t xml:space="preserve"> </w:t>
      </w:r>
      <w:r w:rsidRPr="00000006">
        <w:t>(30)</w:t>
      </w:r>
      <w:r>
        <w:t xml:space="preserve"> </w:t>
      </w:r>
      <w:r w:rsidRPr="00000006">
        <w:t>days</w:t>
      </w:r>
      <w:r>
        <w:t xml:space="preserve"> </w:t>
      </w:r>
      <w:r w:rsidRPr="00000006">
        <w:t>in</w:t>
      </w:r>
      <w:r>
        <w:t xml:space="preserve"> </w:t>
      </w:r>
      <w:r w:rsidRPr="00000006">
        <w:t>advance</w:t>
      </w:r>
      <w:r>
        <w:t xml:space="preserve"> </w:t>
      </w:r>
      <w:r w:rsidRPr="00000006">
        <w:t>of</w:t>
      </w:r>
      <w:r>
        <w:t xml:space="preserve"> </w:t>
      </w:r>
      <w:r w:rsidRPr="00000006">
        <w:t>implementation.</w:t>
      </w:r>
      <w:r>
        <w:t xml:space="preserve"> Provider </w:t>
      </w:r>
      <w:r w:rsidRPr="00000006">
        <w:t>agrees</w:t>
      </w:r>
      <w:r>
        <w:t xml:space="preserve"> </w:t>
      </w:r>
      <w:r w:rsidRPr="00000006">
        <w:t>to</w:t>
      </w:r>
      <w:r>
        <w:t xml:space="preserve"> </w:t>
      </w:r>
      <w:r w:rsidRPr="00000006">
        <w:t>report</w:t>
      </w:r>
      <w:r>
        <w:t xml:space="preserve"> </w:t>
      </w:r>
      <w:r w:rsidRPr="00000006">
        <w:t>any</w:t>
      </w:r>
      <w:r>
        <w:t xml:space="preserve"> </w:t>
      </w:r>
      <w:r w:rsidRPr="00000006">
        <w:t>violation</w:t>
      </w:r>
      <w:r>
        <w:t xml:space="preserve"> </w:t>
      </w:r>
      <w:r w:rsidRPr="00000006">
        <w:t>of</w:t>
      </w:r>
      <w:r>
        <w:t xml:space="preserve"> l</w:t>
      </w:r>
      <w:r w:rsidRPr="00000006">
        <w:t>aw</w:t>
      </w:r>
      <w:r>
        <w:t xml:space="preserve"> </w:t>
      </w:r>
      <w:r w:rsidRPr="00000006">
        <w:t>or</w:t>
      </w:r>
      <w:r>
        <w:t xml:space="preserve"> Health Plan </w:t>
      </w:r>
      <w:r w:rsidRPr="00000006">
        <w:t>policies</w:t>
      </w:r>
      <w:r>
        <w:t xml:space="preserve"> </w:t>
      </w:r>
      <w:r w:rsidRPr="00000006">
        <w:t>or</w:t>
      </w:r>
      <w:r>
        <w:t xml:space="preserve"> </w:t>
      </w:r>
      <w:r w:rsidRPr="00000006">
        <w:t>procedures</w:t>
      </w:r>
      <w:r>
        <w:t xml:space="preserve"> </w:t>
      </w:r>
      <w:r w:rsidRPr="00000006">
        <w:t>committed</w:t>
      </w:r>
      <w:r>
        <w:t xml:space="preserve"> </w:t>
      </w:r>
      <w:r w:rsidRPr="00000006">
        <w:t>by</w:t>
      </w:r>
      <w:r>
        <w:t xml:space="preserve"> Provider </w:t>
      </w:r>
      <w:r w:rsidRPr="00000006">
        <w:t>or</w:t>
      </w:r>
      <w:r>
        <w:t xml:space="preserve"> </w:t>
      </w:r>
      <w:r w:rsidRPr="00000006">
        <w:t>its</w:t>
      </w:r>
      <w:r>
        <w:t xml:space="preserve"> </w:t>
      </w:r>
      <w:r w:rsidRPr="00000006">
        <w:t>employees,</w:t>
      </w:r>
      <w:r>
        <w:t xml:space="preserve"> </w:t>
      </w:r>
      <w:r w:rsidRPr="00000006">
        <w:t>agents,</w:t>
      </w:r>
      <w:r>
        <w:t xml:space="preserve"> </w:t>
      </w:r>
      <w:r w:rsidRPr="00000006">
        <w:t>workforce</w:t>
      </w:r>
      <w:r>
        <w:t xml:space="preserve"> </w:t>
      </w:r>
      <w:r w:rsidRPr="00000006">
        <w:t>members,</w:t>
      </w:r>
      <w:r>
        <w:t xml:space="preserve"> </w:t>
      </w:r>
      <w:r w:rsidRPr="00000006">
        <w:t>or</w:t>
      </w:r>
      <w:r>
        <w:t xml:space="preserve"> </w:t>
      </w:r>
      <w:r w:rsidRPr="00000006">
        <w:t>subcontractors</w:t>
      </w:r>
      <w:r>
        <w:t xml:space="preserve"> </w:t>
      </w:r>
      <w:r w:rsidRPr="00000006">
        <w:t>in</w:t>
      </w:r>
      <w:r>
        <w:t xml:space="preserve"> </w:t>
      </w:r>
      <w:r w:rsidRPr="00000006">
        <w:t>the</w:t>
      </w:r>
      <w:r>
        <w:t xml:space="preserve"> </w:t>
      </w:r>
      <w:r w:rsidRPr="00000006">
        <w:t>performance</w:t>
      </w:r>
      <w:r>
        <w:t xml:space="preserve"> </w:t>
      </w:r>
      <w:r w:rsidRPr="00000006">
        <w:t>of</w:t>
      </w:r>
      <w:r>
        <w:t xml:space="preserve"> </w:t>
      </w:r>
      <w:r w:rsidRPr="00000006">
        <w:t>the</w:t>
      </w:r>
      <w:r>
        <w:t xml:space="preserve"> Covered </w:t>
      </w:r>
      <w:r w:rsidRPr="00000006">
        <w:t>Services</w:t>
      </w:r>
      <w:r>
        <w:t xml:space="preserve"> </w:t>
      </w:r>
      <w:r w:rsidRPr="00000006">
        <w:t>to</w:t>
      </w:r>
      <w:r>
        <w:t xml:space="preserve"> Health Plan’</w:t>
      </w:r>
      <w:r w:rsidRPr="00000006">
        <w:t>s</w:t>
      </w:r>
      <w:r>
        <w:t xml:space="preserve"> </w:t>
      </w:r>
      <w:r w:rsidRPr="00000006">
        <w:t>Ethics</w:t>
      </w:r>
      <w:r>
        <w:t xml:space="preserve"> </w:t>
      </w:r>
      <w:r w:rsidRPr="00000006">
        <w:t>Hotline</w:t>
      </w:r>
      <w:r>
        <w:t xml:space="preserve"> </w:t>
      </w:r>
      <w:r w:rsidRPr="00000006">
        <w:t>at</w:t>
      </w:r>
      <w:r>
        <w:t xml:space="preserve"> </w:t>
      </w:r>
      <w:r w:rsidRPr="00000006">
        <w:t>(888)</w:t>
      </w:r>
      <w:r>
        <w:t xml:space="preserve"> </w:t>
      </w:r>
      <w:r w:rsidRPr="00000006">
        <w:t>866-1366</w:t>
      </w:r>
      <w:r>
        <w:t xml:space="preserve"> </w:t>
      </w:r>
      <w:r w:rsidRPr="00000006">
        <w:t>or</w:t>
      </w:r>
      <w:r>
        <w:t xml:space="preserve"> Health Plan’</w:t>
      </w:r>
      <w:r w:rsidRPr="00000006">
        <w:t>s</w:t>
      </w:r>
      <w:r>
        <w:t xml:space="preserve"> </w:t>
      </w:r>
      <w:r w:rsidRPr="00000006">
        <w:t>Ethics</w:t>
      </w:r>
      <w:r>
        <w:t xml:space="preserve"> </w:t>
      </w:r>
      <w:r w:rsidRPr="00000006">
        <w:t>Officer</w:t>
      </w:r>
      <w:r>
        <w:t xml:space="preserve"> </w:t>
      </w:r>
      <w:r w:rsidRPr="00000006">
        <w:t>at</w:t>
      </w:r>
      <w:r>
        <w:t xml:space="preserve"> Health Plan’</w:t>
      </w:r>
      <w:r w:rsidRPr="00000006">
        <w:t>s</w:t>
      </w:r>
      <w:r>
        <w:t xml:space="preserve"> </w:t>
      </w:r>
      <w:r w:rsidRPr="00000006">
        <w:t>address</w:t>
      </w:r>
      <w:r>
        <w:t xml:space="preserve"> </w:t>
      </w:r>
      <w:r w:rsidRPr="00000006">
        <w:t>for</w:t>
      </w:r>
      <w:r>
        <w:t xml:space="preserve"> </w:t>
      </w:r>
      <w:r w:rsidRPr="00000006">
        <w:t>Notices.</w:t>
      </w:r>
    </w:p>
    <w:p w14:paraId="0F45B2FE" w14:textId="77777777" w:rsidR="007E62F9" w:rsidRPr="001313E7" w:rsidRDefault="00CB6819" w:rsidP="007E62F9">
      <w:pPr>
        <w:pStyle w:val="StandardL3"/>
      </w:pPr>
      <w:r w:rsidRPr="001313E7">
        <w:rPr>
          <w:b/>
        </w:rPr>
        <w:lastRenderedPageBreak/>
        <w:t>Provider</w:t>
      </w:r>
      <w:r>
        <w:rPr>
          <w:b/>
        </w:rPr>
        <w:t xml:space="preserve"> </w:t>
      </w:r>
      <w:r w:rsidRPr="001313E7">
        <w:rPr>
          <w:b/>
        </w:rPr>
        <w:t>Non-</w:t>
      </w:r>
      <w:r>
        <w:rPr>
          <w:b/>
        </w:rPr>
        <w:t>S</w:t>
      </w:r>
      <w:r w:rsidRPr="001313E7">
        <w:rPr>
          <w:b/>
        </w:rPr>
        <w:t>olicitation</w:t>
      </w:r>
      <w:r>
        <w:rPr>
          <w:b/>
        </w:rPr>
        <w:t xml:space="preserve"> </w:t>
      </w:r>
      <w:r w:rsidRPr="001313E7">
        <w:rPr>
          <w:b/>
        </w:rPr>
        <w:t>Obligations.</w:t>
      </w:r>
      <w:r>
        <w:rPr>
          <w:b/>
        </w:rPr>
        <w:t xml:space="preserve"> </w:t>
      </w:r>
      <w:r w:rsidRPr="001313E7">
        <w:t>Provider</w:t>
      </w:r>
      <w:r>
        <w:t xml:space="preserve"> </w:t>
      </w:r>
      <w:r w:rsidRPr="001313E7">
        <w:t>will</w:t>
      </w:r>
      <w:r>
        <w:t xml:space="preserve"> </w:t>
      </w:r>
      <w:r w:rsidRPr="001313E7">
        <w:t>not</w:t>
      </w:r>
      <w:r>
        <w:t xml:space="preserve"> </w:t>
      </w:r>
      <w:r w:rsidRPr="001313E7">
        <w:t>engage</w:t>
      </w:r>
      <w:r>
        <w:t xml:space="preserve"> </w:t>
      </w:r>
      <w:r w:rsidRPr="001313E7">
        <w:t>in</w:t>
      </w:r>
      <w:r>
        <w:t xml:space="preserve"> </w:t>
      </w:r>
      <w:r w:rsidRPr="001313E7">
        <w:t>any</w:t>
      </w:r>
      <w:r>
        <w:t xml:space="preserve"> </w:t>
      </w:r>
      <w:r w:rsidRPr="001313E7">
        <w:t>activities</w:t>
      </w:r>
      <w:r>
        <w:t xml:space="preserve"> </w:t>
      </w:r>
      <w:r w:rsidRPr="001313E7">
        <w:t>involving</w:t>
      </w:r>
      <w:r>
        <w:t xml:space="preserve"> </w:t>
      </w:r>
      <w:r w:rsidRPr="001313E7">
        <w:t>the</w:t>
      </w:r>
      <w:r>
        <w:t xml:space="preserve"> </w:t>
      </w:r>
      <w:r w:rsidRPr="001313E7">
        <w:t>direct</w:t>
      </w:r>
      <w:r>
        <w:t xml:space="preserve"> </w:t>
      </w:r>
      <w:r w:rsidRPr="001313E7">
        <w:t>marketing</w:t>
      </w:r>
      <w:r>
        <w:t xml:space="preserve"> </w:t>
      </w:r>
      <w:r w:rsidRPr="001313E7">
        <w:t>of</w:t>
      </w:r>
      <w:r>
        <w:t xml:space="preserve"> </w:t>
      </w:r>
      <w:r w:rsidRPr="001313E7">
        <w:t>Eligible</w:t>
      </w:r>
      <w:r>
        <w:t xml:space="preserve"> </w:t>
      </w:r>
      <w:r w:rsidRPr="001313E7">
        <w:t>Beneficiaries</w:t>
      </w:r>
      <w:r>
        <w:t xml:space="preserve"> </w:t>
      </w:r>
      <w:r w:rsidRPr="001313E7">
        <w:t>or</w:t>
      </w:r>
      <w:r>
        <w:t xml:space="preserve"> </w:t>
      </w:r>
      <w:r w:rsidRPr="001313E7">
        <w:t>Members</w:t>
      </w:r>
      <w:r>
        <w:t xml:space="preserve"> </w:t>
      </w:r>
      <w:r w:rsidRPr="001313E7">
        <w:t>without</w:t>
      </w:r>
      <w:r>
        <w:t xml:space="preserve"> </w:t>
      </w:r>
      <w:r w:rsidRPr="001313E7">
        <w:t>the</w:t>
      </w:r>
      <w:r>
        <w:t xml:space="preserve"> </w:t>
      </w:r>
      <w:r w:rsidRPr="001313E7">
        <w:t>approval</w:t>
      </w:r>
      <w:r>
        <w:t xml:space="preserve"> </w:t>
      </w:r>
      <w:r w:rsidRPr="001313E7">
        <w:t>of</w:t>
      </w:r>
      <w:r>
        <w:t xml:space="preserve"> </w:t>
      </w:r>
      <w:r w:rsidRPr="001313E7">
        <w:t>Health</w:t>
      </w:r>
      <w:r>
        <w:t xml:space="preserve"> </w:t>
      </w:r>
      <w:r w:rsidRPr="001313E7">
        <w:t>Plan</w:t>
      </w:r>
      <w:r>
        <w:t xml:space="preserve"> </w:t>
      </w:r>
      <w:r w:rsidRPr="001313E7">
        <w:t>and</w:t>
      </w:r>
      <w:r>
        <w:t xml:space="preserve"> </w:t>
      </w:r>
      <w:r w:rsidRPr="001313E7">
        <w:t>DHCS.</w:t>
      </w:r>
      <w:r>
        <w:t xml:space="preserve"> </w:t>
      </w:r>
      <w:r w:rsidRPr="001313E7">
        <w:t>Provider</w:t>
      </w:r>
      <w:r>
        <w:t xml:space="preserve"> </w:t>
      </w:r>
      <w:r w:rsidRPr="001313E7">
        <w:t>will</w:t>
      </w:r>
      <w:r>
        <w:t xml:space="preserve"> </w:t>
      </w:r>
      <w:r w:rsidRPr="001313E7">
        <w:t>not</w:t>
      </w:r>
      <w:r>
        <w:t xml:space="preserve"> </w:t>
      </w:r>
      <w:r w:rsidRPr="001313E7">
        <w:t>engage</w:t>
      </w:r>
      <w:r>
        <w:t xml:space="preserve"> </w:t>
      </w:r>
      <w:r w:rsidRPr="001313E7">
        <w:t>in</w:t>
      </w:r>
      <w:r>
        <w:t xml:space="preserve"> </w:t>
      </w:r>
      <w:r w:rsidRPr="001313E7">
        <w:t>direct</w:t>
      </w:r>
      <w:r>
        <w:t xml:space="preserve"> </w:t>
      </w:r>
      <w:r w:rsidRPr="001313E7">
        <w:t>solicitation</w:t>
      </w:r>
      <w:r>
        <w:t xml:space="preserve"> </w:t>
      </w:r>
      <w:r w:rsidRPr="001313E7">
        <w:t>of</w:t>
      </w:r>
      <w:r>
        <w:t xml:space="preserve"> </w:t>
      </w:r>
      <w:r w:rsidRPr="001313E7">
        <w:t>Eligible</w:t>
      </w:r>
      <w:r>
        <w:t xml:space="preserve"> </w:t>
      </w:r>
      <w:r w:rsidRPr="001313E7">
        <w:t>Beneficiaries</w:t>
      </w:r>
      <w:r>
        <w:t xml:space="preserve"> </w:t>
      </w:r>
      <w:r w:rsidRPr="001313E7">
        <w:t>for</w:t>
      </w:r>
      <w:r>
        <w:t xml:space="preserve"> </w:t>
      </w:r>
      <w:r w:rsidRPr="001313E7">
        <w:t>enrollment.</w:t>
      </w:r>
      <w:r>
        <w:t xml:space="preserve"> </w:t>
      </w:r>
      <w:r w:rsidRPr="001313E7">
        <w:t>Provider</w:t>
      </w:r>
      <w:r>
        <w:t xml:space="preserve"> </w:t>
      </w:r>
      <w:r w:rsidRPr="001313E7">
        <w:t>shall</w:t>
      </w:r>
      <w:r>
        <w:t xml:space="preserve"> </w:t>
      </w:r>
      <w:r w:rsidRPr="001313E7">
        <w:t>not</w:t>
      </w:r>
      <w:r>
        <w:t xml:space="preserve"> </w:t>
      </w:r>
      <w:r w:rsidRPr="001313E7">
        <w:t>unilaterally</w:t>
      </w:r>
      <w:r>
        <w:t xml:space="preserve"> </w:t>
      </w:r>
      <w:r w:rsidRPr="001313E7">
        <w:t>assign</w:t>
      </w:r>
      <w:r>
        <w:t xml:space="preserve"> </w:t>
      </w:r>
      <w:r w:rsidRPr="001313E7">
        <w:t>or</w:t>
      </w:r>
      <w:r>
        <w:t xml:space="preserve"> </w:t>
      </w:r>
      <w:r w:rsidRPr="001313E7">
        <w:t>transfer</w:t>
      </w:r>
      <w:r>
        <w:t xml:space="preserve"> </w:t>
      </w:r>
      <w:r w:rsidRPr="001313E7">
        <w:t>Members</w:t>
      </w:r>
      <w:r>
        <w:t xml:space="preserve"> </w:t>
      </w:r>
      <w:r w:rsidRPr="001313E7">
        <w:t>served</w:t>
      </w:r>
      <w:r>
        <w:t xml:space="preserve"> </w:t>
      </w:r>
      <w:r w:rsidRPr="001313E7">
        <w:t>under</w:t>
      </w:r>
      <w:r>
        <w:t xml:space="preserve"> </w:t>
      </w:r>
      <w:r w:rsidRPr="001313E7">
        <w:t>this</w:t>
      </w:r>
      <w:r>
        <w:t xml:space="preserve"> </w:t>
      </w:r>
      <w:r w:rsidRPr="001313E7">
        <w:t>Agreement</w:t>
      </w:r>
      <w:r>
        <w:t xml:space="preserve"> </w:t>
      </w:r>
      <w:r w:rsidRPr="001313E7">
        <w:t>to</w:t>
      </w:r>
      <w:r>
        <w:t xml:space="preserve"> </w:t>
      </w:r>
      <w:r w:rsidRPr="001313E7">
        <w:t>another</w:t>
      </w:r>
      <w:r>
        <w:t xml:space="preserve"> </w:t>
      </w:r>
      <w:r w:rsidRPr="001313E7">
        <w:t>provider</w:t>
      </w:r>
      <w:r>
        <w:t xml:space="preserve"> </w:t>
      </w:r>
      <w:r w:rsidRPr="001313E7">
        <w:t>without</w:t>
      </w:r>
      <w:r>
        <w:t xml:space="preserve"> </w:t>
      </w:r>
      <w:r w:rsidRPr="001313E7">
        <w:t>the</w:t>
      </w:r>
      <w:r>
        <w:t xml:space="preserve"> </w:t>
      </w:r>
      <w:r w:rsidRPr="001313E7">
        <w:t>prior</w:t>
      </w:r>
      <w:r>
        <w:t xml:space="preserve"> </w:t>
      </w:r>
      <w:r w:rsidRPr="001313E7">
        <w:t>written</w:t>
      </w:r>
      <w:r>
        <w:t xml:space="preserve"> </w:t>
      </w:r>
      <w:r w:rsidRPr="001313E7">
        <w:t>approval</w:t>
      </w:r>
      <w:r>
        <w:t xml:space="preserve"> </w:t>
      </w:r>
      <w:r w:rsidRPr="001313E7">
        <w:t>of</w:t>
      </w:r>
      <w:r>
        <w:t xml:space="preserve"> </w:t>
      </w:r>
      <w:r w:rsidRPr="001313E7">
        <w:t>Health</w:t>
      </w:r>
      <w:r>
        <w:t xml:space="preserve"> </w:t>
      </w:r>
      <w:r w:rsidRPr="001313E7">
        <w:t>Plan.</w:t>
      </w:r>
      <w:r>
        <w:t xml:space="preserve"> </w:t>
      </w:r>
      <w:r w:rsidRPr="001313E7">
        <w:t>Nor</w:t>
      </w:r>
      <w:r>
        <w:t xml:space="preserve"> </w:t>
      </w:r>
      <w:r w:rsidRPr="001313E7">
        <w:t>shall</w:t>
      </w:r>
      <w:r>
        <w:t xml:space="preserve"> </w:t>
      </w:r>
      <w:r w:rsidRPr="001313E7">
        <w:t>Provider</w:t>
      </w:r>
      <w:r>
        <w:t xml:space="preserve"> </w:t>
      </w:r>
      <w:r w:rsidRPr="001313E7">
        <w:t>solicit</w:t>
      </w:r>
      <w:r>
        <w:t xml:space="preserve"> </w:t>
      </w:r>
      <w:r w:rsidRPr="001313E7">
        <w:t>or</w:t>
      </w:r>
      <w:r>
        <w:t xml:space="preserve"> </w:t>
      </w:r>
      <w:r w:rsidRPr="001313E7">
        <w:t>encourage</w:t>
      </w:r>
      <w:r>
        <w:t xml:space="preserve"> </w:t>
      </w:r>
      <w:r w:rsidRPr="001313E7">
        <w:t>Members</w:t>
      </w:r>
      <w:r>
        <w:t xml:space="preserve"> </w:t>
      </w:r>
      <w:r w:rsidRPr="001313E7">
        <w:t>to</w:t>
      </w:r>
      <w:r>
        <w:t xml:space="preserve"> </w:t>
      </w:r>
      <w:r w:rsidRPr="001313E7">
        <w:t>select</w:t>
      </w:r>
      <w:r>
        <w:t xml:space="preserve"> </w:t>
      </w:r>
      <w:r w:rsidRPr="001313E7">
        <w:t>another</w:t>
      </w:r>
      <w:r>
        <w:t xml:space="preserve"> </w:t>
      </w:r>
      <w:r w:rsidRPr="001313E7">
        <w:t>health</w:t>
      </w:r>
      <w:r>
        <w:t xml:space="preserve"> </w:t>
      </w:r>
      <w:r w:rsidRPr="001313E7">
        <w:t>plan</w:t>
      </w:r>
      <w:r>
        <w:t xml:space="preserve"> </w:t>
      </w:r>
      <w:r w:rsidRPr="001313E7">
        <w:t>for</w:t>
      </w:r>
      <w:r>
        <w:t xml:space="preserve"> </w:t>
      </w:r>
      <w:r w:rsidRPr="001313E7">
        <w:t>the</w:t>
      </w:r>
      <w:r>
        <w:t xml:space="preserve"> </w:t>
      </w:r>
      <w:r w:rsidRPr="001313E7">
        <w:t>primary</w:t>
      </w:r>
      <w:r>
        <w:t xml:space="preserve"> </w:t>
      </w:r>
      <w:r w:rsidRPr="001313E7">
        <w:t>purpose</w:t>
      </w:r>
      <w:r>
        <w:t xml:space="preserve"> </w:t>
      </w:r>
      <w:r w:rsidRPr="001313E7">
        <w:t>of</w:t>
      </w:r>
      <w:r>
        <w:t xml:space="preserve"> </w:t>
      </w:r>
      <w:r w:rsidRPr="001313E7">
        <w:t>securing</w:t>
      </w:r>
      <w:r>
        <w:t xml:space="preserve"> </w:t>
      </w:r>
      <w:r w:rsidRPr="001313E7">
        <w:t>financial</w:t>
      </w:r>
      <w:r>
        <w:t xml:space="preserve"> </w:t>
      </w:r>
      <w:r w:rsidRPr="001313E7">
        <w:t>gain</w:t>
      </w:r>
      <w:r>
        <w:t xml:space="preserve"> </w:t>
      </w:r>
      <w:r w:rsidRPr="001313E7">
        <w:t>for</w:t>
      </w:r>
      <w:r>
        <w:t xml:space="preserve"> </w:t>
      </w:r>
      <w:r w:rsidRPr="001313E7">
        <w:t>Provider.</w:t>
      </w:r>
      <w:r>
        <w:t xml:space="preserve"> </w:t>
      </w:r>
      <w:r w:rsidRPr="001313E7">
        <w:t>During</w:t>
      </w:r>
      <w:r>
        <w:t xml:space="preserve"> </w:t>
      </w:r>
      <w:r w:rsidRPr="001313E7">
        <w:t>the</w:t>
      </w:r>
      <w:r>
        <w:t xml:space="preserve"> </w:t>
      </w:r>
      <w:r w:rsidRPr="001313E7">
        <w:t>period</w:t>
      </w:r>
      <w:r>
        <w:t xml:space="preserve"> </w:t>
      </w:r>
      <w:r w:rsidRPr="001313E7">
        <w:t>of</w:t>
      </w:r>
      <w:r>
        <w:t xml:space="preserve"> </w:t>
      </w:r>
      <w:r w:rsidRPr="001313E7">
        <w:t>this</w:t>
      </w:r>
      <w:r>
        <w:t xml:space="preserve"> </w:t>
      </w:r>
      <w:r w:rsidRPr="001313E7">
        <w:t>Agreement</w:t>
      </w:r>
      <w:r>
        <w:t xml:space="preserve"> </w:t>
      </w:r>
      <w:r w:rsidRPr="001313E7">
        <w:t>and</w:t>
      </w:r>
      <w:r>
        <w:t xml:space="preserve"> </w:t>
      </w:r>
      <w:r w:rsidRPr="001313E7">
        <w:t>for</w:t>
      </w:r>
      <w:r>
        <w:t xml:space="preserve"> </w:t>
      </w:r>
      <w:r w:rsidRPr="001313E7">
        <w:t>a</w:t>
      </w:r>
      <w:r>
        <w:t xml:space="preserve"> </w:t>
      </w:r>
      <w:r w:rsidRPr="001313E7">
        <w:t>period</w:t>
      </w:r>
      <w:r>
        <w:t xml:space="preserve"> </w:t>
      </w:r>
      <w:r w:rsidRPr="001313E7">
        <w:t>of</w:t>
      </w:r>
      <w:r>
        <w:t xml:space="preserve"> </w:t>
      </w:r>
      <w:r w:rsidRPr="001313E7">
        <w:t>one</w:t>
      </w:r>
      <w:r>
        <w:t xml:space="preserve"> (1) </w:t>
      </w:r>
      <w:r w:rsidRPr="001313E7">
        <w:t>year</w:t>
      </w:r>
      <w:r>
        <w:t xml:space="preserve"> </w:t>
      </w:r>
      <w:r w:rsidRPr="001313E7">
        <w:t>after</w:t>
      </w:r>
      <w:r>
        <w:t xml:space="preserve"> </w:t>
      </w:r>
      <w:r w:rsidRPr="001313E7">
        <w:t>termination,</w:t>
      </w:r>
      <w:r>
        <w:t xml:space="preserve"> </w:t>
      </w:r>
      <w:r w:rsidRPr="001313E7">
        <w:t>Provider</w:t>
      </w:r>
      <w:r>
        <w:t xml:space="preserve"> </w:t>
      </w:r>
      <w:r w:rsidRPr="001313E7">
        <w:t>and</w:t>
      </w:r>
      <w:r>
        <w:t xml:space="preserve"> </w:t>
      </w:r>
      <w:r w:rsidRPr="001313E7">
        <w:t>Provider</w:t>
      </w:r>
      <w:r>
        <w:t>’</w:t>
      </w:r>
      <w:r w:rsidRPr="001313E7">
        <w:t>s</w:t>
      </w:r>
      <w:r>
        <w:t xml:space="preserve"> </w:t>
      </w:r>
      <w:r w:rsidRPr="001313E7">
        <w:t>employees,</w:t>
      </w:r>
      <w:r>
        <w:t xml:space="preserve"> </w:t>
      </w:r>
      <w:r w:rsidRPr="001313E7">
        <w:t>agents</w:t>
      </w:r>
      <w:r>
        <w:t xml:space="preserve">, </w:t>
      </w:r>
      <w:r w:rsidRPr="001313E7">
        <w:t>and</w:t>
      </w:r>
      <w:r>
        <w:t xml:space="preserve"> </w:t>
      </w:r>
      <w:r w:rsidRPr="001313E7">
        <w:t>subcontractors</w:t>
      </w:r>
      <w:r>
        <w:t xml:space="preserve"> </w:t>
      </w:r>
      <w:r w:rsidRPr="001313E7">
        <w:t>shall</w:t>
      </w:r>
      <w:r>
        <w:t xml:space="preserve"> </w:t>
      </w:r>
      <w:r w:rsidRPr="001313E7">
        <w:t>not</w:t>
      </w:r>
      <w:r>
        <w:t xml:space="preserve"> </w:t>
      </w:r>
      <w:r w:rsidRPr="001313E7">
        <w:t>solicit</w:t>
      </w:r>
      <w:r>
        <w:t xml:space="preserve"> </w:t>
      </w:r>
      <w:r w:rsidRPr="001313E7">
        <w:t>or</w:t>
      </w:r>
      <w:r>
        <w:t xml:space="preserve"> </w:t>
      </w:r>
      <w:r w:rsidRPr="001313E7">
        <w:t>attempt</w:t>
      </w:r>
      <w:r>
        <w:t xml:space="preserve"> </w:t>
      </w:r>
      <w:r w:rsidRPr="001313E7">
        <w:t>to</w:t>
      </w:r>
      <w:r>
        <w:t xml:space="preserve"> </w:t>
      </w:r>
      <w:r w:rsidRPr="001313E7">
        <w:t>persuade</w:t>
      </w:r>
      <w:r>
        <w:t xml:space="preserve"> </w:t>
      </w:r>
      <w:r w:rsidRPr="001313E7">
        <w:t>any</w:t>
      </w:r>
      <w:r>
        <w:t xml:space="preserve"> </w:t>
      </w:r>
      <w:r w:rsidRPr="001313E7">
        <w:t>Member</w:t>
      </w:r>
      <w:r>
        <w:t xml:space="preserve"> </w:t>
      </w:r>
      <w:r w:rsidRPr="001313E7">
        <w:t>not</w:t>
      </w:r>
      <w:r>
        <w:t xml:space="preserve"> </w:t>
      </w:r>
      <w:r w:rsidRPr="001313E7">
        <w:t>to</w:t>
      </w:r>
      <w:r>
        <w:t xml:space="preserve"> </w:t>
      </w:r>
      <w:r w:rsidRPr="001313E7">
        <w:t>participate</w:t>
      </w:r>
      <w:r>
        <w:t xml:space="preserve"> </w:t>
      </w:r>
      <w:r w:rsidRPr="001313E7">
        <w:t>in</w:t>
      </w:r>
      <w:r>
        <w:t xml:space="preserve"> </w:t>
      </w:r>
      <w:r w:rsidRPr="001313E7">
        <w:t>the</w:t>
      </w:r>
      <w:r>
        <w:t xml:space="preserve"> </w:t>
      </w:r>
      <w:r w:rsidRPr="001313E7">
        <w:t>Medi-Cal</w:t>
      </w:r>
      <w:r>
        <w:t xml:space="preserve"> </w:t>
      </w:r>
      <w:r w:rsidRPr="001313E7">
        <w:t>Managed</w:t>
      </w:r>
      <w:r>
        <w:t xml:space="preserve"> </w:t>
      </w:r>
      <w:r w:rsidRPr="001313E7">
        <w:t>Care</w:t>
      </w:r>
      <w:r>
        <w:t xml:space="preserve"> </w:t>
      </w:r>
      <w:r w:rsidRPr="001313E7">
        <w:t>Program</w:t>
      </w:r>
      <w:r>
        <w:t xml:space="preserve"> </w:t>
      </w:r>
      <w:r w:rsidRPr="001313E7">
        <w:t>or</w:t>
      </w:r>
      <w:r>
        <w:t xml:space="preserve"> </w:t>
      </w:r>
      <w:r w:rsidRPr="001313E7">
        <w:t>any</w:t>
      </w:r>
      <w:r>
        <w:t xml:space="preserve"> </w:t>
      </w:r>
      <w:r w:rsidRPr="001313E7">
        <w:t>other</w:t>
      </w:r>
      <w:r>
        <w:t xml:space="preserve"> </w:t>
      </w:r>
      <w:r w:rsidRPr="001313E7">
        <w:t>benefit</w:t>
      </w:r>
      <w:r>
        <w:t xml:space="preserve"> </w:t>
      </w:r>
      <w:r w:rsidRPr="001313E7">
        <w:t>program</w:t>
      </w:r>
      <w:r>
        <w:t xml:space="preserve"> </w:t>
      </w:r>
      <w:r w:rsidRPr="001313E7">
        <w:t>for</w:t>
      </w:r>
      <w:r>
        <w:t xml:space="preserve"> </w:t>
      </w:r>
      <w:r w:rsidRPr="001313E7">
        <w:t>which</w:t>
      </w:r>
      <w:r>
        <w:t xml:space="preserve"> </w:t>
      </w:r>
      <w:r w:rsidRPr="001313E7">
        <w:t>Provider</w:t>
      </w:r>
      <w:r>
        <w:t xml:space="preserve"> </w:t>
      </w:r>
      <w:r w:rsidRPr="001313E7">
        <w:t>rendered</w:t>
      </w:r>
      <w:r>
        <w:t xml:space="preserve"> </w:t>
      </w:r>
      <w:r w:rsidRPr="001313E7">
        <w:t>Covered</w:t>
      </w:r>
      <w:r>
        <w:t xml:space="preserve"> </w:t>
      </w:r>
      <w:r w:rsidRPr="001313E7">
        <w:t>Services</w:t>
      </w:r>
      <w:r>
        <w:t xml:space="preserve"> </w:t>
      </w:r>
      <w:r w:rsidRPr="001313E7">
        <w:t>to</w:t>
      </w:r>
      <w:r>
        <w:t xml:space="preserve"> </w:t>
      </w:r>
      <w:r w:rsidRPr="001313E7">
        <w:t>Member.</w:t>
      </w:r>
      <w:r>
        <w:t xml:space="preserve"> </w:t>
      </w:r>
      <w:r w:rsidRPr="001313E7">
        <w:t>In</w:t>
      </w:r>
      <w:r>
        <w:t xml:space="preserve"> </w:t>
      </w:r>
      <w:r w:rsidRPr="001313E7">
        <w:t>the</w:t>
      </w:r>
      <w:r>
        <w:t xml:space="preserve"> </w:t>
      </w:r>
      <w:r w:rsidRPr="001313E7">
        <w:t>event</w:t>
      </w:r>
      <w:r>
        <w:t xml:space="preserve"> </w:t>
      </w:r>
      <w:r w:rsidRPr="001313E7">
        <w:t>of</w:t>
      </w:r>
      <w:r>
        <w:t xml:space="preserve"> </w:t>
      </w:r>
      <w:r w:rsidRPr="001313E7">
        <w:t>breach</w:t>
      </w:r>
      <w:r>
        <w:t xml:space="preserve"> </w:t>
      </w:r>
      <w:r w:rsidRPr="001313E7">
        <w:t>of</w:t>
      </w:r>
      <w:r>
        <w:t xml:space="preserve"> </w:t>
      </w:r>
      <w:r w:rsidRPr="001313E7">
        <w:t>this</w:t>
      </w:r>
      <w:r>
        <w:t xml:space="preserve"> </w:t>
      </w:r>
      <w:r w:rsidRPr="001313E7">
        <w:t>Section</w:t>
      </w:r>
      <w:r>
        <w:t xml:space="preserve"> </w:t>
      </w:r>
      <w:r w:rsidRPr="001313E7">
        <w:t>2.1</w:t>
      </w:r>
      <w:r>
        <w:t>5</w:t>
      </w:r>
      <w:r w:rsidRPr="001313E7">
        <w:t>,</w:t>
      </w:r>
      <w:r>
        <w:t xml:space="preserve"> </w:t>
      </w:r>
      <w:r w:rsidRPr="001313E7">
        <w:t>in</w:t>
      </w:r>
      <w:r>
        <w:t xml:space="preserve"> </w:t>
      </w:r>
      <w:r w:rsidRPr="001313E7">
        <w:t>addition</w:t>
      </w:r>
      <w:r>
        <w:t xml:space="preserve"> </w:t>
      </w:r>
      <w:r w:rsidRPr="001313E7">
        <w:t>to</w:t>
      </w:r>
      <w:r>
        <w:t xml:space="preserve"> </w:t>
      </w:r>
      <w:r w:rsidRPr="001313E7">
        <w:t>any</w:t>
      </w:r>
      <w:r>
        <w:t xml:space="preserve"> </w:t>
      </w:r>
      <w:r w:rsidRPr="001313E7">
        <w:t>other</w:t>
      </w:r>
      <w:r>
        <w:t xml:space="preserve"> </w:t>
      </w:r>
      <w:r w:rsidRPr="001313E7">
        <w:t>of</w:t>
      </w:r>
      <w:r>
        <w:t xml:space="preserve"> </w:t>
      </w:r>
      <w:r w:rsidRPr="001313E7">
        <w:t>Health</w:t>
      </w:r>
      <w:r>
        <w:t xml:space="preserve"> </w:t>
      </w:r>
      <w:r w:rsidRPr="001313E7">
        <w:t>Plan</w:t>
      </w:r>
      <w:r>
        <w:t>’</w:t>
      </w:r>
      <w:r w:rsidRPr="001313E7">
        <w:t>s</w:t>
      </w:r>
      <w:r>
        <w:t xml:space="preserve"> </w:t>
      </w:r>
      <w:r w:rsidRPr="001313E7">
        <w:t>legal</w:t>
      </w:r>
      <w:r>
        <w:t xml:space="preserve"> </w:t>
      </w:r>
      <w:r w:rsidRPr="001313E7">
        <w:t>rights,</w:t>
      </w:r>
      <w:r>
        <w:t xml:space="preserve"> </w:t>
      </w:r>
      <w:r w:rsidRPr="001313E7">
        <w:t>Health</w:t>
      </w:r>
      <w:r>
        <w:t xml:space="preserve"> </w:t>
      </w:r>
      <w:r w:rsidRPr="001313E7">
        <w:t>Plan</w:t>
      </w:r>
      <w:r>
        <w:t xml:space="preserve"> </w:t>
      </w:r>
      <w:r w:rsidRPr="001313E7">
        <w:t>may</w:t>
      </w:r>
      <w:r>
        <w:t xml:space="preserve"> </w:t>
      </w:r>
      <w:r w:rsidRPr="001313E7">
        <w:t>at</w:t>
      </w:r>
      <w:r>
        <w:t xml:space="preserve"> </w:t>
      </w:r>
      <w:r w:rsidRPr="001313E7">
        <w:t>its</w:t>
      </w:r>
      <w:r>
        <w:t xml:space="preserve"> </w:t>
      </w:r>
      <w:r w:rsidRPr="001313E7">
        <w:t>sole</w:t>
      </w:r>
      <w:r>
        <w:t xml:space="preserve"> </w:t>
      </w:r>
      <w:r w:rsidRPr="001313E7">
        <w:t>discretion</w:t>
      </w:r>
      <w:r>
        <w:t xml:space="preserve"> </w:t>
      </w:r>
      <w:r w:rsidRPr="001313E7">
        <w:t>immediately</w:t>
      </w:r>
      <w:r>
        <w:t xml:space="preserve"> </w:t>
      </w:r>
      <w:r w:rsidRPr="001313E7">
        <w:t>terminate</w:t>
      </w:r>
      <w:r>
        <w:t xml:space="preserve"> </w:t>
      </w:r>
      <w:r w:rsidRPr="001313E7">
        <w:t>this</w:t>
      </w:r>
      <w:r>
        <w:t xml:space="preserve"> </w:t>
      </w:r>
      <w:r w:rsidRPr="001313E7">
        <w:t>Agreement.</w:t>
      </w:r>
      <w:r>
        <w:t xml:space="preserve"> </w:t>
      </w:r>
      <w:r w:rsidRPr="001313E7">
        <w:t>Nothing</w:t>
      </w:r>
      <w:r>
        <w:t xml:space="preserve"> </w:t>
      </w:r>
      <w:r w:rsidRPr="001313E7">
        <w:t>in</w:t>
      </w:r>
      <w:r>
        <w:t xml:space="preserve"> </w:t>
      </w:r>
      <w:r w:rsidRPr="001313E7">
        <w:t>this</w:t>
      </w:r>
      <w:r>
        <w:t xml:space="preserve"> </w:t>
      </w:r>
      <w:r w:rsidRPr="001313E7">
        <w:t>provision</w:t>
      </w:r>
      <w:r>
        <w:t xml:space="preserve"> </w:t>
      </w:r>
      <w:r w:rsidRPr="001313E7">
        <w:t>is</w:t>
      </w:r>
      <w:r>
        <w:t xml:space="preserve"> </w:t>
      </w:r>
      <w:r w:rsidRPr="001313E7">
        <w:t>intended</w:t>
      </w:r>
      <w:r>
        <w:t xml:space="preserve"> </w:t>
      </w:r>
      <w:r w:rsidRPr="001313E7">
        <w:t>to</w:t>
      </w:r>
      <w:r>
        <w:t xml:space="preserve"> </w:t>
      </w:r>
      <w:r w:rsidRPr="001313E7">
        <w:t>limit</w:t>
      </w:r>
      <w:r>
        <w:t xml:space="preserve"> </w:t>
      </w:r>
      <w:r w:rsidRPr="001313E7">
        <w:t>Provider</w:t>
      </w:r>
      <w:r>
        <w:t>’</w:t>
      </w:r>
      <w:r w:rsidRPr="001313E7">
        <w:t>s</w:t>
      </w:r>
      <w:r>
        <w:t xml:space="preserve"> </w:t>
      </w:r>
      <w:r w:rsidRPr="001313E7">
        <w:t>ability</w:t>
      </w:r>
      <w:r>
        <w:t xml:space="preserve"> </w:t>
      </w:r>
      <w:r w:rsidRPr="001313E7">
        <w:t>to</w:t>
      </w:r>
      <w:r>
        <w:t xml:space="preserve"> </w:t>
      </w:r>
      <w:r w:rsidRPr="001313E7">
        <w:t>fully</w:t>
      </w:r>
      <w:r>
        <w:t xml:space="preserve"> </w:t>
      </w:r>
      <w:r w:rsidRPr="001313E7">
        <w:t>inform</w:t>
      </w:r>
      <w:r>
        <w:t xml:space="preserve"> </w:t>
      </w:r>
      <w:r w:rsidRPr="001313E7">
        <w:t>Members</w:t>
      </w:r>
      <w:r>
        <w:t xml:space="preserve"> </w:t>
      </w:r>
      <w:r w:rsidRPr="001313E7">
        <w:t>of</w:t>
      </w:r>
      <w:r>
        <w:t xml:space="preserve"> </w:t>
      </w:r>
      <w:r w:rsidRPr="001313E7">
        <w:t>all</w:t>
      </w:r>
      <w:r>
        <w:t xml:space="preserve"> </w:t>
      </w:r>
      <w:r w:rsidRPr="001313E7">
        <w:t>available</w:t>
      </w:r>
      <w:r>
        <w:t xml:space="preserve"> </w:t>
      </w:r>
      <w:r w:rsidRPr="001313E7">
        <w:t>health</w:t>
      </w:r>
      <w:r>
        <w:t xml:space="preserve"> </w:t>
      </w:r>
      <w:r w:rsidRPr="001313E7">
        <w:t>care</w:t>
      </w:r>
      <w:r>
        <w:t xml:space="preserve"> </w:t>
      </w:r>
      <w:r w:rsidRPr="001313E7">
        <w:t>treatment</w:t>
      </w:r>
      <w:r>
        <w:t xml:space="preserve"> </w:t>
      </w:r>
      <w:r w:rsidRPr="001313E7">
        <w:t>options</w:t>
      </w:r>
      <w:r>
        <w:t xml:space="preserve"> </w:t>
      </w:r>
      <w:r w:rsidRPr="001313E7">
        <w:t>or</w:t>
      </w:r>
      <w:r>
        <w:t xml:space="preserve"> </w:t>
      </w:r>
      <w:r w:rsidRPr="001313E7">
        <w:t>modalities.</w:t>
      </w:r>
    </w:p>
    <w:p w14:paraId="7FF06654" w14:textId="77777777" w:rsidR="007E62F9" w:rsidRPr="00491199" w:rsidRDefault="00CB6819" w:rsidP="007E62F9">
      <w:pPr>
        <w:pStyle w:val="StandardL3"/>
      </w:pPr>
      <w:r w:rsidRPr="00491199">
        <w:rPr>
          <w:b/>
        </w:rPr>
        <w:t>Fraud</w:t>
      </w:r>
      <w:r>
        <w:rPr>
          <w:b/>
        </w:rPr>
        <w:t xml:space="preserve"> </w:t>
      </w:r>
      <w:r w:rsidRPr="00491199">
        <w:rPr>
          <w:b/>
        </w:rPr>
        <w:t>and</w:t>
      </w:r>
      <w:r>
        <w:rPr>
          <w:b/>
        </w:rPr>
        <w:t xml:space="preserve"> </w:t>
      </w:r>
      <w:r w:rsidRPr="00491199">
        <w:rPr>
          <w:b/>
        </w:rPr>
        <w:t>Abuse.</w:t>
      </w:r>
      <w:r>
        <w:rPr>
          <w:b/>
        </w:rPr>
        <w:t xml:space="preserve"> </w:t>
      </w:r>
    </w:p>
    <w:p w14:paraId="44929D3A" w14:textId="77777777" w:rsidR="007E62F9" w:rsidRPr="00491199" w:rsidRDefault="00CB6819" w:rsidP="00CB6504">
      <w:pPr>
        <w:pStyle w:val="StandardL4"/>
        <w:ind w:left="0" w:firstLine="3600"/>
      </w:pPr>
      <w:r w:rsidRPr="00491199">
        <w:rPr>
          <w:b/>
        </w:rPr>
        <w:t>Reporting.</w:t>
      </w:r>
      <w:r>
        <w:rPr>
          <w:b/>
        </w:rPr>
        <w:t xml:space="preserve"> </w:t>
      </w:r>
      <w:r w:rsidRPr="00491199">
        <w:t>Provider</w:t>
      </w:r>
      <w:r>
        <w:t xml:space="preserve"> </w:t>
      </w:r>
      <w:r w:rsidRPr="00491199">
        <w:t>shall</w:t>
      </w:r>
      <w:r>
        <w:t xml:space="preserve"> </w:t>
      </w:r>
      <w:r w:rsidRPr="00491199">
        <w:t>report</w:t>
      </w:r>
      <w:r>
        <w:t xml:space="preserve"> </w:t>
      </w:r>
      <w:r w:rsidRPr="00491199">
        <w:t>to</w:t>
      </w:r>
      <w:r>
        <w:t xml:space="preserve"> </w:t>
      </w:r>
      <w:r w:rsidRPr="00491199">
        <w:t>Health</w:t>
      </w:r>
      <w:r>
        <w:t xml:space="preserve"> </w:t>
      </w:r>
      <w:r w:rsidRPr="00491199">
        <w:t>Plan</w:t>
      </w:r>
      <w:r>
        <w:t>’</w:t>
      </w:r>
      <w:r w:rsidRPr="00491199">
        <w:t>s</w:t>
      </w:r>
      <w:r>
        <w:t xml:space="preserve"> </w:t>
      </w:r>
      <w:r w:rsidRPr="00491199">
        <w:t>compliance</w:t>
      </w:r>
      <w:r>
        <w:t xml:space="preserve"> </w:t>
      </w:r>
      <w:r w:rsidRPr="00491199">
        <w:t>officer</w:t>
      </w:r>
      <w:r>
        <w:t xml:space="preserve"> </w:t>
      </w:r>
      <w:r w:rsidRPr="00491199">
        <w:t>all</w:t>
      </w:r>
      <w:r>
        <w:t xml:space="preserve"> </w:t>
      </w:r>
      <w:r w:rsidRPr="00491199">
        <w:t>cases</w:t>
      </w:r>
      <w:r>
        <w:t xml:space="preserve"> </w:t>
      </w:r>
      <w:r w:rsidRPr="00491199">
        <w:t>of</w:t>
      </w:r>
      <w:r>
        <w:t xml:space="preserve"> </w:t>
      </w:r>
      <w:r w:rsidRPr="00491199">
        <w:t>suspected</w:t>
      </w:r>
      <w:r>
        <w:t xml:space="preserve"> </w:t>
      </w:r>
      <w:r w:rsidRPr="00491199">
        <w:t>fraud</w:t>
      </w:r>
      <w:r>
        <w:t xml:space="preserve">, waste, </w:t>
      </w:r>
      <w:r w:rsidRPr="00491199">
        <w:t>and/or</w:t>
      </w:r>
      <w:r>
        <w:t xml:space="preserve"> </w:t>
      </w:r>
      <w:r w:rsidRPr="00491199">
        <w:t>abuse,</w:t>
      </w:r>
      <w:r>
        <w:t xml:space="preserve"> </w:t>
      </w:r>
      <w:r w:rsidRPr="00491199">
        <w:t>as</w:t>
      </w:r>
      <w:r>
        <w:t xml:space="preserve"> </w:t>
      </w:r>
      <w:r w:rsidRPr="00491199">
        <w:t>defined</w:t>
      </w:r>
      <w:r>
        <w:t xml:space="preserve"> </w:t>
      </w:r>
      <w:r w:rsidRPr="00491199">
        <w:t>in</w:t>
      </w:r>
      <w:r>
        <w:t xml:space="preserve"> </w:t>
      </w:r>
      <w:r w:rsidRPr="00491199">
        <w:t>Title</w:t>
      </w:r>
      <w:r>
        <w:t xml:space="preserve"> </w:t>
      </w:r>
      <w:r w:rsidRPr="00491199">
        <w:t>42,</w:t>
      </w:r>
      <w:r>
        <w:t xml:space="preserve"> </w:t>
      </w:r>
      <w:r w:rsidRPr="00491199">
        <w:t>of</w:t>
      </w:r>
      <w:r>
        <w:t xml:space="preserve"> </w:t>
      </w:r>
      <w:r w:rsidRPr="00491199">
        <w:t>the</w:t>
      </w:r>
      <w:r>
        <w:t xml:space="preserve"> </w:t>
      </w:r>
      <w:r w:rsidRPr="00491199">
        <w:t>Code</w:t>
      </w:r>
      <w:r>
        <w:t xml:space="preserve"> </w:t>
      </w:r>
      <w:r w:rsidRPr="00491199">
        <w:t>of</w:t>
      </w:r>
      <w:r>
        <w:t xml:space="preserve"> </w:t>
      </w:r>
      <w:r w:rsidRPr="00491199">
        <w:t>Federal</w:t>
      </w:r>
      <w:r>
        <w:t xml:space="preserve"> </w:t>
      </w:r>
      <w:r w:rsidRPr="00491199">
        <w:t>Regulations,</w:t>
      </w:r>
      <w:r>
        <w:t xml:space="preserve"> </w:t>
      </w:r>
      <w:r w:rsidRPr="00491199">
        <w:t>Section</w:t>
      </w:r>
      <w:r>
        <w:t xml:space="preserve"> </w:t>
      </w:r>
      <w:r w:rsidRPr="00491199">
        <w:t>455.2,</w:t>
      </w:r>
      <w:r>
        <w:t xml:space="preserve"> </w:t>
      </w:r>
      <w:r w:rsidRPr="00491199">
        <w:t>where</w:t>
      </w:r>
      <w:r>
        <w:t xml:space="preserve"> </w:t>
      </w:r>
      <w:r w:rsidRPr="00491199">
        <w:t>there</w:t>
      </w:r>
      <w:r>
        <w:t xml:space="preserve"> </w:t>
      </w:r>
      <w:r w:rsidRPr="00491199">
        <w:t>is</w:t>
      </w:r>
      <w:r>
        <w:t xml:space="preserve"> </w:t>
      </w:r>
      <w:r w:rsidRPr="00491199">
        <w:t>reason</w:t>
      </w:r>
      <w:r>
        <w:t xml:space="preserve"> </w:t>
      </w:r>
      <w:r w:rsidRPr="00491199">
        <w:t>to</w:t>
      </w:r>
      <w:r>
        <w:t xml:space="preserve"> </w:t>
      </w:r>
      <w:r w:rsidRPr="00491199">
        <w:t>believe</w:t>
      </w:r>
      <w:r>
        <w:t xml:space="preserve"> </w:t>
      </w:r>
      <w:r w:rsidRPr="00491199">
        <w:t>that</w:t>
      </w:r>
      <w:r>
        <w:t xml:space="preserve"> </w:t>
      </w:r>
      <w:r w:rsidRPr="00491199">
        <w:t>an</w:t>
      </w:r>
      <w:r>
        <w:t xml:space="preserve"> </w:t>
      </w:r>
      <w:r w:rsidRPr="00491199">
        <w:t>incident</w:t>
      </w:r>
      <w:r>
        <w:t xml:space="preserve"> </w:t>
      </w:r>
      <w:r w:rsidRPr="00491199">
        <w:t>of</w:t>
      </w:r>
      <w:r>
        <w:t xml:space="preserve"> </w:t>
      </w:r>
      <w:r w:rsidRPr="00491199">
        <w:t>fraud</w:t>
      </w:r>
      <w:r>
        <w:t xml:space="preserve"> </w:t>
      </w:r>
      <w:r w:rsidRPr="00491199">
        <w:t>and/or</w:t>
      </w:r>
      <w:r>
        <w:t xml:space="preserve"> </w:t>
      </w:r>
      <w:r w:rsidRPr="00491199">
        <w:t>abuse</w:t>
      </w:r>
      <w:r>
        <w:t xml:space="preserve"> </w:t>
      </w:r>
      <w:r w:rsidRPr="00491199">
        <w:t>has</w:t>
      </w:r>
      <w:r>
        <w:t xml:space="preserve"> </w:t>
      </w:r>
      <w:r w:rsidRPr="00491199">
        <w:t>occurred,</w:t>
      </w:r>
      <w:r>
        <w:t xml:space="preserve"> </w:t>
      </w:r>
      <w:r w:rsidRPr="00491199">
        <w:t>by</w:t>
      </w:r>
      <w:r>
        <w:t xml:space="preserve"> </w:t>
      </w:r>
      <w:r w:rsidRPr="00491199">
        <w:t>subcontractors,</w:t>
      </w:r>
      <w:r>
        <w:t xml:space="preserve"> </w:t>
      </w:r>
      <w:r w:rsidRPr="00491199">
        <w:t>Members,</w:t>
      </w:r>
      <w:r>
        <w:t xml:space="preserve"> </w:t>
      </w:r>
      <w:r w:rsidRPr="00491199">
        <w:t>providers,</w:t>
      </w:r>
      <w:r>
        <w:t xml:space="preserve"> </w:t>
      </w:r>
      <w:r w:rsidRPr="00491199">
        <w:t>or</w:t>
      </w:r>
      <w:r>
        <w:t xml:space="preserve"> </w:t>
      </w:r>
      <w:r w:rsidRPr="00491199">
        <w:t>employees</w:t>
      </w:r>
      <w:r>
        <w:t xml:space="preserve"> </w:t>
      </w:r>
      <w:r w:rsidRPr="00491199">
        <w:t>within</w:t>
      </w:r>
      <w:r>
        <w:t xml:space="preserve"> forty-eight (48) hours </w:t>
      </w:r>
      <w:r w:rsidRPr="00491199">
        <w:t>of</w:t>
      </w:r>
      <w:r>
        <w:t xml:space="preserve"> </w:t>
      </w:r>
      <w:r w:rsidRPr="00491199">
        <w:t>the</w:t>
      </w:r>
      <w:r>
        <w:t xml:space="preserve"> time </w:t>
      </w:r>
      <w:r w:rsidRPr="00491199">
        <w:t>when</w:t>
      </w:r>
      <w:r>
        <w:t xml:space="preserve"> </w:t>
      </w:r>
      <w:r w:rsidRPr="00491199">
        <w:t>Provider</w:t>
      </w:r>
      <w:r>
        <w:t xml:space="preserve"> </w:t>
      </w:r>
      <w:r w:rsidRPr="00491199">
        <w:t>first</w:t>
      </w:r>
      <w:r>
        <w:t xml:space="preserve"> </w:t>
      </w:r>
      <w:r w:rsidRPr="00491199">
        <w:t>becomes</w:t>
      </w:r>
      <w:r>
        <w:t xml:space="preserve"> </w:t>
      </w:r>
      <w:r w:rsidRPr="00491199">
        <w:t>aware</w:t>
      </w:r>
      <w:r>
        <w:t xml:space="preserve"> </w:t>
      </w:r>
      <w:r w:rsidRPr="00491199">
        <w:t>of,</w:t>
      </w:r>
      <w:r>
        <w:t xml:space="preserve"> </w:t>
      </w:r>
      <w:r w:rsidRPr="00491199">
        <w:t>or</w:t>
      </w:r>
      <w:r>
        <w:t xml:space="preserve"> </w:t>
      </w:r>
      <w:r w:rsidRPr="00491199">
        <w:t>is</w:t>
      </w:r>
      <w:r>
        <w:t xml:space="preserve"> </w:t>
      </w:r>
      <w:r w:rsidRPr="00491199">
        <w:t>on</w:t>
      </w:r>
      <w:r>
        <w:t xml:space="preserve"> </w:t>
      </w:r>
      <w:r w:rsidRPr="00491199">
        <w:t>notice</w:t>
      </w:r>
      <w:r>
        <w:t xml:space="preserve"> </w:t>
      </w:r>
      <w:r w:rsidRPr="00491199">
        <w:t>of,</w:t>
      </w:r>
      <w:r>
        <w:t xml:space="preserve"> </w:t>
      </w:r>
      <w:r w:rsidRPr="00491199">
        <w:t>such</w:t>
      </w:r>
      <w:r>
        <w:t xml:space="preserve"> </w:t>
      </w:r>
      <w:r w:rsidRPr="00491199">
        <w:t>activity.</w:t>
      </w:r>
      <w:r>
        <w:t xml:space="preserve"> </w:t>
      </w:r>
      <w:r w:rsidRPr="00491199">
        <w:t>Provider</w:t>
      </w:r>
      <w:r>
        <w:t xml:space="preserve"> </w:t>
      </w:r>
      <w:r w:rsidRPr="00491199">
        <w:t>shall</w:t>
      </w:r>
      <w:r>
        <w:t xml:space="preserve"> immediately report to Health Plan any notices of </w:t>
      </w:r>
      <w:r w:rsidRPr="00491199">
        <w:t>investigations</w:t>
      </w:r>
      <w:r>
        <w:t xml:space="preserve"> </w:t>
      </w:r>
      <w:r w:rsidRPr="00491199">
        <w:t>of</w:t>
      </w:r>
      <w:r>
        <w:t xml:space="preserve"> </w:t>
      </w:r>
      <w:r w:rsidRPr="00491199">
        <w:t>Provider</w:t>
      </w:r>
      <w:r>
        <w:t xml:space="preserve"> </w:t>
      </w:r>
      <w:r w:rsidRPr="00491199">
        <w:t>relating</w:t>
      </w:r>
      <w:r>
        <w:t xml:space="preserve"> </w:t>
      </w:r>
      <w:r w:rsidRPr="00491199">
        <w:t>to</w:t>
      </w:r>
      <w:r>
        <w:t xml:space="preserve"> </w:t>
      </w:r>
      <w:r w:rsidRPr="00491199">
        <w:t>fraud,</w:t>
      </w:r>
      <w:r>
        <w:t xml:space="preserve"> </w:t>
      </w:r>
      <w:r w:rsidRPr="00491199">
        <w:t>waste</w:t>
      </w:r>
      <w:r>
        <w:t xml:space="preserve">, </w:t>
      </w:r>
      <w:r w:rsidRPr="00491199">
        <w:t>or</w:t>
      </w:r>
      <w:r>
        <w:t xml:space="preserve"> abuse. </w:t>
      </w:r>
      <w:r w:rsidRPr="0087491C">
        <w:t>Provider</w:t>
      </w:r>
      <w:r>
        <w:t xml:space="preserve"> </w:t>
      </w:r>
      <w:r w:rsidRPr="0087491C">
        <w:t>shall</w:t>
      </w:r>
      <w:r>
        <w:t xml:space="preserve"> </w:t>
      </w:r>
      <w:r w:rsidRPr="0087491C">
        <w:t>establish</w:t>
      </w:r>
      <w:r>
        <w:t xml:space="preserve"> </w:t>
      </w:r>
      <w:r w:rsidRPr="0087491C">
        <w:t>policies</w:t>
      </w:r>
      <w:r>
        <w:t xml:space="preserve"> </w:t>
      </w:r>
      <w:r w:rsidRPr="0087491C">
        <w:t>and</w:t>
      </w:r>
      <w:r>
        <w:t xml:space="preserve"> </w:t>
      </w:r>
      <w:r w:rsidRPr="0087491C">
        <w:t>procedures</w:t>
      </w:r>
      <w:r>
        <w:t xml:space="preserve"> </w:t>
      </w:r>
      <w:r w:rsidRPr="0087491C">
        <w:t>for</w:t>
      </w:r>
      <w:r>
        <w:t xml:space="preserve"> </w:t>
      </w:r>
      <w:r w:rsidRPr="0087491C">
        <w:t>identifying,</w:t>
      </w:r>
      <w:r>
        <w:t xml:space="preserve"> </w:t>
      </w:r>
      <w:r w:rsidRPr="0087491C">
        <w:t>investigating,</w:t>
      </w:r>
      <w:r>
        <w:t xml:space="preserve"> </w:t>
      </w:r>
      <w:r w:rsidRPr="0087491C">
        <w:t>and</w:t>
      </w:r>
      <w:r>
        <w:t xml:space="preserve"> </w:t>
      </w:r>
      <w:r w:rsidRPr="0087491C">
        <w:t>taking</w:t>
      </w:r>
      <w:r>
        <w:t xml:space="preserve"> </w:t>
      </w:r>
      <w:r w:rsidRPr="0087491C">
        <w:t>appropriate</w:t>
      </w:r>
      <w:r>
        <w:t xml:space="preserve"> </w:t>
      </w:r>
      <w:r w:rsidRPr="0087491C">
        <w:t>corrective</w:t>
      </w:r>
      <w:r>
        <w:t xml:space="preserve"> </w:t>
      </w:r>
      <w:r w:rsidRPr="0087491C">
        <w:t>action</w:t>
      </w:r>
      <w:r>
        <w:t xml:space="preserve"> </w:t>
      </w:r>
      <w:r w:rsidRPr="0087491C">
        <w:t>against</w:t>
      </w:r>
      <w:r>
        <w:t xml:space="preserve"> </w:t>
      </w:r>
      <w:r w:rsidRPr="0087491C">
        <w:t>fraud</w:t>
      </w:r>
      <w:r>
        <w:t xml:space="preserve">, waste, </w:t>
      </w:r>
      <w:r w:rsidRPr="0087491C">
        <w:t>and/or</w:t>
      </w:r>
      <w:r>
        <w:t xml:space="preserve"> </w:t>
      </w:r>
      <w:r w:rsidRPr="0087491C">
        <w:t>abuse</w:t>
      </w:r>
      <w:r>
        <w:t xml:space="preserve"> </w:t>
      </w:r>
      <w:r w:rsidRPr="0087491C">
        <w:t>in</w:t>
      </w:r>
      <w:r>
        <w:t xml:space="preserve"> </w:t>
      </w:r>
      <w:r w:rsidRPr="0087491C">
        <w:t>the</w:t>
      </w:r>
      <w:r>
        <w:t xml:space="preserve"> </w:t>
      </w:r>
      <w:r w:rsidRPr="0087491C">
        <w:t>provision</w:t>
      </w:r>
      <w:r>
        <w:t xml:space="preserve"> </w:t>
      </w:r>
      <w:r w:rsidRPr="0087491C">
        <w:t>of</w:t>
      </w:r>
      <w:r>
        <w:t xml:space="preserve"> </w:t>
      </w:r>
      <w:r w:rsidRPr="0087491C">
        <w:t>health</w:t>
      </w:r>
      <w:r>
        <w:t xml:space="preserve"> </w:t>
      </w:r>
      <w:r w:rsidRPr="0087491C">
        <w:t>care</w:t>
      </w:r>
      <w:r>
        <w:t xml:space="preserve"> </w:t>
      </w:r>
      <w:r w:rsidRPr="0087491C">
        <w:t>services</w:t>
      </w:r>
      <w:r>
        <w:t xml:space="preserve"> </w:t>
      </w:r>
      <w:r w:rsidRPr="0087491C">
        <w:t>under</w:t>
      </w:r>
      <w:r>
        <w:t xml:space="preserve"> </w:t>
      </w:r>
      <w:r w:rsidRPr="0087491C">
        <w:t>the</w:t>
      </w:r>
      <w:r>
        <w:t xml:space="preserve"> </w:t>
      </w:r>
      <w:r w:rsidRPr="0087491C">
        <w:t>Medi-Cal</w:t>
      </w:r>
      <w:r>
        <w:t xml:space="preserve"> </w:t>
      </w:r>
      <w:r w:rsidRPr="0087491C">
        <w:t>program.</w:t>
      </w:r>
      <w:r>
        <w:t xml:space="preserve"> </w:t>
      </w:r>
      <w:r w:rsidRPr="00491199">
        <w:t>Upon</w:t>
      </w:r>
      <w:r>
        <w:t xml:space="preserve"> </w:t>
      </w:r>
      <w:r w:rsidRPr="00491199">
        <w:t>the</w:t>
      </w:r>
      <w:r>
        <w:t xml:space="preserve"> </w:t>
      </w:r>
      <w:r w:rsidRPr="00491199">
        <w:t>request</w:t>
      </w:r>
      <w:r>
        <w:t xml:space="preserve"> </w:t>
      </w:r>
      <w:r w:rsidRPr="00491199">
        <w:t>of</w:t>
      </w:r>
      <w:r>
        <w:t xml:space="preserve"> </w:t>
      </w:r>
      <w:r w:rsidRPr="00491199">
        <w:t>Health</w:t>
      </w:r>
      <w:r>
        <w:t xml:space="preserve"> </w:t>
      </w:r>
      <w:r w:rsidRPr="00491199">
        <w:t>Plan</w:t>
      </w:r>
      <w:r>
        <w:t xml:space="preserve"> </w:t>
      </w:r>
      <w:r w:rsidRPr="00491199">
        <w:t>and/or</w:t>
      </w:r>
      <w:r>
        <w:t xml:space="preserve"> </w:t>
      </w:r>
      <w:r w:rsidRPr="00491199">
        <w:t>the</w:t>
      </w:r>
      <w:r>
        <w:t xml:space="preserve"> </w:t>
      </w:r>
      <w:r w:rsidRPr="00491199">
        <w:t>State,</w:t>
      </w:r>
      <w:r>
        <w:t xml:space="preserve"> </w:t>
      </w:r>
      <w:r w:rsidRPr="00491199">
        <w:t>Provider</w:t>
      </w:r>
      <w:r>
        <w:t xml:space="preserve"> </w:t>
      </w:r>
      <w:r w:rsidRPr="00491199">
        <w:t>shall</w:t>
      </w:r>
      <w:r>
        <w:t xml:space="preserve"> </w:t>
      </w:r>
      <w:r w:rsidRPr="00491199">
        <w:t>consult</w:t>
      </w:r>
      <w:r>
        <w:t xml:space="preserve"> </w:t>
      </w:r>
      <w:r w:rsidRPr="00491199">
        <w:t>with</w:t>
      </w:r>
      <w:r>
        <w:t xml:space="preserve"> </w:t>
      </w:r>
      <w:r w:rsidRPr="00491199">
        <w:t>the</w:t>
      </w:r>
      <w:r>
        <w:t xml:space="preserve"> </w:t>
      </w:r>
      <w:r w:rsidRPr="00491199">
        <w:t>appropriate</w:t>
      </w:r>
      <w:r>
        <w:t xml:space="preserve"> </w:t>
      </w:r>
      <w:r w:rsidRPr="00491199">
        <w:t>State</w:t>
      </w:r>
      <w:r>
        <w:t xml:space="preserve"> </w:t>
      </w:r>
      <w:r w:rsidRPr="00491199">
        <w:t>agency</w:t>
      </w:r>
      <w:r>
        <w:t xml:space="preserve"> </w:t>
      </w:r>
      <w:r w:rsidRPr="00491199">
        <w:t>prior</w:t>
      </w:r>
      <w:r>
        <w:t xml:space="preserve"> </w:t>
      </w:r>
      <w:r w:rsidRPr="00491199">
        <w:t>to</w:t>
      </w:r>
      <w:r>
        <w:t xml:space="preserve"> </w:t>
      </w:r>
      <w:r w:rsidRPr="00491199">
        <w:t>and</w:t>
      </w:r>
      <w:r>
        <w:t xml:space="preserve"> </w:t>
      </w:r>
      <w:r w:rsidRPr="00491199">
        <w:t>during</w:t>
      </w:r>
      <w:r>
        <w:t xml:space="preserve"> </w:t>
      </w:r>
      <w:r w:rsidRPr="00491199">
        <w:t>the</w:t>
      </w:r>
      <w:r>
        <w:t xml:space="preserve"> </w:t>
      </w:r>
      <w:r w:rsidRPr="00491199">
        <w:t>course</w:t>
      </w:r>
      <w:r>
        <w:t xml:space="preserve"> </w:t>
      </w:r>
      <w:r w:rsidRPr="00491199">
        <w:t>of</w:t>
      </w:r>
      <w:r>
        <w:t xml:space="preserve"> </w:t>
      </w:r>
      <w:r w:rsidRPr="00491199">
        <w:t>any</w:t>
      </w:r>
      <w:r>
        <w:t xml:space="preserve"> </w:t>
      </w:r>
      <w:r w:rsidRPr="00491199">
        <w:t>such</w:t>
      </w:r>
      <w:r>
        <w:t xml:space="preserve"> </w:t>
      </w:r>
      <w:r w:rsidRPr="00491199">
        <w:t>investigations.</w:t>
      </w:r>
      <w:r>
        <w:t xml:space="preserve"> </w:t>
      </w:r>
      <w:r w:rsidRPr="00491199">
        <w:t>Provider</w:t>
      </w:r>
      <w:r>
        <w:t xml:space="preserve"> </w:t>
      </w:r>
      <w:r w:rsidRPr="00491199">
        <w:t>sh</w:t>
      </w:r>
      <w:r w:rsidRPr="00491199">
        <w:rPr>
          <w:spacing w:val="1"/>
        </w:rPr>
        <w:t>a</w:t>
      </w:r>
      <w:r w:rsidRPr="00491199">
        <w:rPr>
          <w:spacing w:val="-1"/>
        </w:rPr>
        <w:t>l</w:t>
      </w:r>
      <w:r w:rsidRPr="00491199">
        <w:t>l</w:t>
      </w:r>
      <w:r>
        <w:rPr>
          <w:spacing w:val="3"/>
        </w:rPr>
        <w:t xml:space="preserve"> </w:t>
      </w:r>
      <w:r w:rsidRPr="00491199">
        <w:rPr>
          <w:spacing w:val="-2"/>
        </w:rPr>
        <w:t>c</w:t>
      </w:r>
      <w:r w:rsidRPr="00491199">
        <w:t>o</w:t>
      </w:r>
      <w:r w:rsidRPr="00491199">
        <w:rPr>
          <w:spacing w:val="-4"/>
        </w:rPr>
        <w:t>m</w:t>
      </w:r>
      <w:r w:rsidRPr="00491199">
        <w:t>p</w:t>
      </w:r>
      <w:r w:rsidRPr="00491199">
        <w:rPr>
          <w:spacing w:val="1"/>
        </w:rPr>
        <w:t>l</w:t>
      </w:r>
      <w:r w:rsidRPr="00491199">
        <w:t>y</w:t>
      </w:r>
      <w:r>
        <w:t xml:space="preserve"> </w:t>
      </w:r>
      <w:r w:rsidRPr="00491199">
        <w:rPr>
          <w:spacing w:val="-1"/>
        </w:rPr>
        <w:t>w</w:t>
      </w:r>
      <w:r w:rsidRPr="00491199">
        <w:rPr>
          <w:spacing w:val="1"/>
        </w:rPr>
        <w:t>it</w:t>
      </w:r>
      <w:r w:rsidRPr="00491199">
        <w:t>h</w:t>
      </w:r>
      <w:r>
        <w:rPr>
          <w:spacing w:val="2"/>
        </w:rPr>
        <w:t xml:space="preserve"> </w:t>
      </w:r>
      <w:r w:rsidRPr="00491199">
        <w:rPr>
          <w:spacing w:val="2"/>
        </w:rPr>
        <w:t>Health</w:t>
      </w:r>
      <w:r>
        <w:rPr>
          <w:spacing w:val="2"/>
        </w:rPr>
        <w:t xml:space="preserve"> </w:t>
      </w:r>
      <w:r w:rsidRPr="00491199">
        <w:t>P</w:t>
      </w:r>
      <w:r w:rsidRPr="00491199">
        <w:rPr>
          <w:spacing w:val="-2"/>
        </w:rPr>
        <w:t>l</w:t>
      </w:r>
      <w:r w:rsidRPr="00491199">
        <w:t>a</w:t>
      </w:r>
      <w:r w:rsidRPr="00491199">
        <w:rPr>
          <w:spacing w:val="3"/>
        </w:rPr>
        <w:t>n</w:t>
      </w:r>
      <w:r>
        <w:rPr>
          <w:spacing w:val="-2"/>
        </w:rPr>
        <w:t>’</w:t>
      </w:r>
      <w:r w:rsidRPr="00491199">
        <w:t>s</w:t>
      </w:r>
      <w:r>
        <w:rPr>
          <w:spacing w:val="3"/>
        </w:rPr>
        <w:t xml:space="preserve"> </w:t>
      </w:r>
      <w:r w:rsidRPr="00491199">
        <w:rPr>
          <w:spacing w:val="-2"/>
        </w:rPr>
        <w:t>a</w:t>
      </w:r>
      <w:r w:rsidRPr="00491199">
        <w:t>n</w:t>
      </w:r>
      <w:r w:rsidRPr="00491199">
        <w:rPr>
          <w:spacing w:val="1"/>
        </w:rPr>
        <w:t>t</w:t>
      </w:r>
      <w:r w:rsidRPr="00491199">
        <w:rPr>
          <w:spacing w:val="-1"/>
        </w:rPr>
        <w:t>i</w:t>
      </w:r>
      <w:r w:rsidRPr="00491199">
        <w:rPr>
          <w:spacing w:val="1"/>
        </w:rPr>
        <w:t>fr</w:t>
      </w:r>
      <w:r w:rsidRPr="00491199">
        <w:rPr>
          <w:spacing w:val="-2"/>
        </w:rPr>
        <w:t>a</w:t>
      </w:r>
      <w:r w:rsidRPr="00491199">
        <w:t>ud</w:t>
      </w:r>
      <w:r>
        <w:rPr>
          <w:spacing w:val="2"/>
        </w:rPr>
        <w:t xml:space="preserve"> </w:t>
      </w:r>
      <w:r w:rsidRPr="00491199">
        <w:rPr>
          <w:spacing w:val="-2"/>
        </w:rPr>
        <w:t>p</w:t>
      </w:r>
      <w:r w:rsidRPr="00491199">
        <w:rPr>
          <w:spacing w:val="1"/>
        </w:rPr>
        <w:t>l</w:t>
      </w:r>
      <w:r w:rsidRPr="00491199">
        <w:t>an,</w:t>
      </w:r>
      <w:r>
        <w:t xml:space="preserve"> </w:t>
      </w:r>
      <w:r w:rsidRPr="00491199">
        <w:rPr>
          <w:spacing w:val="2"/>
        </w:rPr>
        <w:t>i</w:t>
      </w:r>
      <w:r w:rsidRPr="00491199">
        <w:rPr>
          <w:spacing w:val="-2"/>
        </w:rPr>
        <w:t>n</w:t>
      </w:r>
      <w:r w:rsidRPr="00491199">
        <w:t>c</w:t>
      </w:r>
      <w:r w:rsidRPr="00491199">
        <w:rPr>
          <w:spacing w:val="1"/>
        </w:rPr>
        <w:t>l</w:t>
      </w:r>
      <w:r w:rsidRPr="00491199">
        <w:t>u</w:t>
      </w:r>
      <w:r w:rsidRPr="00491199">
        <w:rPr>
          <w:spacing w:val="-2"/>
        </w:rPr>
        <w:t>d</w:t>
      </w:r>
      <w:r w:rsidRPr="00491199">
        <w:rPr>
          <w:spacing w:val="1"/>
        </w:rPr>
        <w:t>i</w:t>
      </w:r>
      <w:r w:rsidRPr="00491199">
        <w:t>ng</w:t>
      </w:r>
      <w:r>
        <w:t xml:space="preserve"> </w:t>
      </w:r>
      <w:r w:rsidRPr="00491199">
        <w:rPr>
          <w:spacing w:val="-1"/>
        </w:rPr>
        <w:t>i</w:t>
      </w:r>
      <w:r w:rsidRPr="00491199">
        <w:rPr>
          <w:spacing w:val="1"/>
        </w:rPr>
        <w:t>t</w:t>
      </w:r>
      <w:r w:rsidRPr="00491199">
        <w:t>s</w:t>
      </w:r>
      <w:r>
        <w:rPr>
          <w:spacing w:val="1"/>
        </w:rPr>
        <w:t xml:space="preserve"> </w:t>
      </w:r>
      <w:r w:rsidRPr="00491199">
        <w:t>po</w:t>
      </w:r>
      <w:r w:rsidRPr="00491199">
        <w:rPr>
          <w:spacing w:val="1"/>
        </w:rPr>
        <w:t>l</w:t>
      </w:r>
      <w:r w:rsidRPr="00491199">
        <w:rPr>
          <w:spacing w:val="-1"/>
        </w:rPr>
        <w:t>i</w:t>
      </w:r>
      <w:r w:rsidRPr="00491199">
        <w:t>c</w:t>
      </w:r>
      <w:r w:rsidRPr="00491199">
        <w:rPr>
          <w:spacing w:val="-1"/>
        </w:rPr>
        <w:t>i</w:t>
      </w:r>
      <w:r w:rsidRPr="00491199">
        <w:t>es</w:t>
      </w:r>
      <w:r>
        <w:rPr>
          <w:spacing w:val="3"/>
        </w:rPr>
        <w:t xml:space="preserve"> </w:t>
      </w:r>
      <w:r w:rsidRPr="00491199">
        <w:rPr>
          <w:spacing w:val="-2"/>
        </w:rPr>
        <w:t>a</w:t>
      </w:r>
      <w:r w:rsidRPr="00491199">
        <w:t>nd</w:t>
      </w:r>
      <w:r>
        <w:rPr>
          <w:spacing w:val="2"/>
        </w:rPr>
        <w:t xml:space="preserve"> </w:t>
      </w:r>
      <w:r w:rsidRPr="00491199">
        <w:rPr>
          <w:spacing w:val="-2"/>
        </w:rPr>
        <w:t>p</w:t>
      </w:r>
      <w:r w:rsidRPr="00491199">
        <w:rPr>
          <w:spacing w:val="1"/>
        </w:rPr>
        <w:t>r</w:t>
      </w:r>
      <w:r w:rsidRPr="00491199">
        <w:t>o</w:t>
      </w:r>
      <w:r w:rsidRPr="00491199">
        <w:rPr>
          <w:spacing w:val="-2"/>
        </w:rPr>
        <w:t>c</w:t>
      </w:r>
      <w:r w:rsidRPr="00491199">
        <w:t>edu</w:t>
      </w:r>
      <w:r w:rsidRPr="00491199">
        <w:rPr>
          <w:spacing w:val="-1"/>
        </w:rPr>
        <w:t>r</w:t>
      </w:r>
      <w:r w:rsidRPr="00491199">
        <w:t>es</w:t>
      </w:r>
      <w:r>
        <w:rPr>
          <w:spacing w:val="1"/>
        </w:rPr>
        <w:t xml:space="preserve"> </w:t>
      </w:r>
      <w:r w:rsidRPr="00491199">
        <w:rPr>
          <w:spacing w:val="1"/>
        </w:rPr>
        <w:t>r</w:t>
      </w:r>
      <w:r w:rsidRPr="00491199">
        <w:rPr>
          <w:spacing w:val="-2"/>
        </w:rPr>
        <w:t>e</w:t>
      </w:r>
      <w:r w:rsidRPr="00491199">
        <w:rPr>
          <w:spacing w:val="-1"/>
        </w:rPr>
        <w:t>l</w:t>
      </w:r>
      <w:r w:rsidRPr="00491199">
        <w:t>a</w:t>
      </w:r>
      <w:r w:rsidRPr="00491199">
        <w:rPr>
          <w:spacing w:val="1"/>
        </w:rPr>
        <w:t>t</w:t>
      </w:r>
      <w:r w:rsidRPr="00491199">
        <w:rPr>
          <w:spacing w:val="-1"/>
        </w:rPr>
        <w:t>i</w:t>
      </w:r>
      <w:r w:rsidRPr="00491199">
        <w:t>ng</w:t>
      </w:r>
      <w:r>
        <w:t xml:space="preserve"> </w:t>
      </w:r>
      <w:r w:rsidRPr="00491199">
        <w:rPr>
          <w:spacing w:val="1"/>
        </w:rPr>
        <w:t>t</w:t>
      </w:r>
      <w:r w:rsidRPr="00491199">
        <w:t>o</w:t>
      </w:r>
      <w:r>
        <w:t xml:space="preserve"> </w:t>
      </w:r>
      <w:r w:rsidRPr="00491199">
        <w:rPr>
          <w:spacing w:val="1"/>
        </w:rPr>
        <w:t>t</w:t>
      </w:r>
      <w:r w:rsidRPr="00491199">
        <w:t>he</w:t>
      </w:r>
      <w:r>
        <w:t xml:space="preserve"> </w:t>
      </w:r>
      <w:r w:rsidRPr="00491199">
        <w:rPr>
          <w:spacing w:val="1"/>
        </w:rPr>
        <w:t>i</w:t>
      </w:r>
      <w:r w:rsidRPr="00491199">
        <w:t>n</w:t>
      </w:r>
      <w:r w:rsidRPr="00491199">
        <w:rPr>
          <w:spacing w:val="-2"/>
        </w:rPr>
        <w:t>v</w:t>
      </w:r>
      <w:r w:rsidRPr="00491199">
        <w:t>e</w:t>
      </w:r>
      <w:r w:rsidRPr="00491199">
        <w:rPr>
          <w:spacing w:val="1"/>
        </w:rPr>
        <w:t>s</w:t>
      </w:r>
      <w:r w:rsidRPr="00491199">
        <w:rPr>
          <w:spacing w:val="-1"/>
        </w:rPr>
        <w:t>t</w:t>
      </w:r>
      <w:r w:rsidRPr="00491199">
        <w:rPr>
          <w:spacing w:val="1"/>
        </w:rPr>
        <w:t>i</w:t>
      </w:r>
      <w:r w:rsidRPr="00491199">
        <w:rPr>
          <w:spacing w:val="-2"/>
        </w:rPr>
        <w:t>g</w:t>
      </w:r>
      <w:r w:rsidRPr="00491199">
        <w:t>a</w:t>
      </w:r>
      <w:r w:rsidRPr="00491199">
        <w:rPr>
          <w:spacing w:val="1"/>
        </w:rPr>
        <w:t>ti</w:t>
      </w:r>
      <w:r w:rsidRPr="00491199">
        <w:t>o</w:t>
      </w:r>
      <w:r w:rsidRPr="00491199">
        <w:rPr>
          <w:spacing w:val="-2"/>
        </w:rPr>
        <w:t>n</w:t>
      </w:r>
      <w:r w:rsidRPr="00491199">
        <w:t>,</w:t>
      </w:r>
      <w:r>
        <w:rPr>
          <w:spacing w:val="2"/>
        </w:rPr>
        <w:t xml:space="preserve"> </w:t>
      </w:r>
      <w:r w:rsidRPr="00491199">
        <w:t>d</w:t>
      </w:r>
      <w:r w:rsidRPr="00491199">
        <w:rPr>
          <w:spacing w:val="-2"/>
        </w:rPr>
        <w:t>e</w:t>
      </w:r>
      <w:r w:rsidRPr="00491199">
        <w:rPr>
          <w:spacing w:val="1"/>
        </w:rPr>
        <w:t>t</w:t>
      </w:r>
      <w:r w:rsidRPr="00491199">
        <w:t>e</w:t>
      </w:r>
      <w:r w:rsidRPr="00491199">
        <w:rPr>
          <w:spacing w:val="-2"/>
        </w:rPr>
        <w:t>c</w:t>
      </w:r>
      <w:r w:rsidRPr="00491199">
        <w:rPr>
          <w:spacing w:val="1"/>
        </w:rPr>
        <w:t>ti</w:t>
      </w:r>
      <w:r w:rsidRPr="00491199">
        <w:rPr>
          <w:spacing w:val="-2"/>
        </w:rPr>
        <w:t>o</w:t>
      </w:r>
      <w:r w:rsidRPr="00491199">
        <w:t>n</w:t>
      </w:r>
      <w:r>
        <w:t xml:space="preserve">, </w:t>
      </w:r>
      <w:r w:rsidRPr="00491199">
        <w:t>and</w:t>
      </w:r>
      <w:r>
        <w:rPr>
          <w:spacing w:val="3"/>
        </w:rPr>
        <w:t xml:space="preserve"> </w:t>
      </w:r>
      <w:r w:rsidRPr="00491199">
        <w:t>p</w:t>
      </w:r>
      <w:r w:rsidRPr="00491199">
        <w:rPr>
          <w:spacing w:val="-2"/>
        </w:rPr>
        <w:t>r</w:t>
      </w:r>
      <w:r w:rsidRPr="00491199">
        <w:t>e</w:t>
      </w:r>
      <w:r w:rsidRPr="00491199">
        <w:rPr>
          <w:spacing w:val="-2"/>
        </w:rPr>
        <w:t>v</w:t>
      </w:r>
      <w:r w:rsidRPr="00491199">
        <w:t>en</w:t>
      </w:r>
      <w:r w:rsidRPr="00491199">
        <w:rPr>
          <w:spacing w:val="1"/>
        </w:rPr>
        <w:t>ti</w:t>
      </w:r>
      <w:r w:rsidRPr="00491199">
        <w:rPr>
          <w:spacing w:val="-2"/>
        </w:rPr>
        <w:t>o</w:t>
      </w:r>
      <w:r w:rsidRPr="00491199">
        <w:t>n</w:t>
      </w:r>
      <w:r>
        <w:rPr>
          <w:spacing w:val="2"/>
        </w:rPr>
        <w:t xml:space="preserve"> </w:t>
      </w:r>
      <w:r w:rsidRPr="00491199">
        <w:t>of</w:t>
      </w:r>
      <w:r>
        <w:rPr>
          <w:spacing w:val="1"/>
        </w:rPr>
        <w:t xml:space="preserve"> </w:t>
      </w:r>
      <w:r w:rsidRPr="00491199">
        <w:t>and</w:t>
      </w:r>
      <w:r>
        <w:rPr>
          <w:spacing w:val="3"/>
        </w:rPr>
        <w:t xml:space="preserve"> </w:t>
      </w:r>
      <w:r w:rsidRPr="00491199">
        <w:t>c</w:t>
      </w:r>
      <w:r w:rsidRPr="00491199">
        <w:rPr>
          <w:spacing w:val="-2"/>
        </w:rPr>
        <w:t>o</w:t>
      </w:r>
      <w:r w:rsidRPr="00491199">
        <w:rPr>
          <w:spacing w:val="1"/>
        </w:rPr>
        <w:t>rr</w:t>
      </w:r>
      <w:r w:rsidRPr="00491199">
        <w:rPr>
          <w:spacing w:val="-2"/>
        </w:rPr>
        <w:t>e</w:t>
      </w:r>
      <w:r w:rsidRPr="00491199">
        <w:t>c</w:t>
      </w:r>
      <w:r w:rsidRPr="00491199">
        <w:rPr>
          <w:spacing w:val="-1"/>
        </w:rPr>
        <w:t>t</w:t>
      </w:r>
      <w:r w:rsidRPr="00491199">
        <w:rPr>
          <w:spacing w:val="1"/>
        </w:rPr>
        <w:t>i</w:t>
      </w:r>
      <w:r w:rsidRPr="00491199">
        <w:rPr>
          <w:spacing w:val="-2"/>
        </w:rPr>
        <w:t>v</w:t>
      </w:r>
      <w:r w:rsidRPr="00491199">
        <w:t>e</w:t>
      </w:r>
      <w:r>
        <w:rPr>
          <w:spacing w:val="3"/>
        </w:rPr>
        <w:t xml:space="preserve"> </w:t>
      </w:r>
      <w:r w:rsidRPr="00491199">
        <w:t>ac</w:t>
      </w:r>
      <w:r w:rsidRPr="00491199">
        <w:rPr>
          <w:spacing w:val="-1"/>
        </w:rPr>
        <w:t>t</w:t>
      </w:r>
      <w:r w:rsidRPr="00491199">
        <w:rPr>
          <w:spacing w:val="1"/>
        </w:rPr>
        <w:t>i</w:t>
      </w:r>
      <w:r w:rsidRPr="00491199">
        <w:t>ons</w:t>
      </w:r>
      <w:r>
        <w:t xml:space="preserve"> </w:t>
      </w:r>
      <w:r w:rsidRPr="00491199">
        <w:rPr>
          <w:spacing w:val="1"/>
        </w:rPr>
        <w:t>r</w:t>
      </w:r>
      <w:r w:rsidRPr="00491199">
        <w:rPr>
          <w:spacing w:val="-2"/>
        </w:rPr>
        <w:t>e</w:t>
      </w:r>
      <w:r w:rsidRPr="00491199">
        <w:rPr>
          <w:spacing w:val="1"/>
        </w:rPr>
        <w:t>l</w:t>
      </w:r>
      <w:r w:rsidRPr="00491199">
        <w:rPr>
          <w:spacing w:val="-2"/>
        </w:rPr>
        <w:t>a</w:t>
      </w:r>
      <w:r w:rsidRPr="00491199">
        <w:rPr>
          <w:spacing w:val="1"/>
        </w:rPr>
        <w:t>ti</w:t>
      </w:r>
      <w:r w:rsidRPr="00491199">
        <w:t>ng</w:t>
      </w:r>
      <w:r>
        <w:t xml:space="preserve"> </w:t>
      </w:r>
      <w:r w:rsidRPr="00491199">
        <w:rPr>
          <w:spacing w:val="1"/>
        </w:rPr>
        <w:t>t</w:t>
      </w:r>
      <w:r w:rsidRPr="00491199">
        <w:t>o</w:t>
      </w:r>
      <w:r>
        <w:t xml:space="preserve"> </w:t>
      </w:r>
      <w:r w:rsidRPr="00491199">
        <w:rPr>
          <w:spacing w:val="1"/>
        </w:rPr>
        <w:t>fr</w:t>
      </w:r>
      <w:r w:rsidRPr="00491199">
        <w:t>a</w:t>
      </w:r>
      <w:r w:rsidRPr="00491199">
        <w:rPr>
          <w:spacing w:val="-2"/>
        </w:rPr>
        <w:t>u</w:t>
      </w:r>
      <w:r w:rsidRPr="00491199">
        <w:t>d,</w:t>
      </w:r>
      <w:r>
        <w:t xml:space="preserve"> </w:t>
      </w:r>
      <w:r w:rsidRPr="00491199">
        <w:rPr>
          <w:spacing w:val="-1"/>
        </w:rPr>
        <w:t>w</w:t>
      </w:r>
      <w:r w:rsidRPr="00491199">
        <w:t>a</w:t>
      </w:r>
      <w:r w:rsidRPr="00491199">
        <w:rPr>
          <w:spacing w:val="1"/>
        </w:rPr>
        <w:t>st</w:t>
      </w:r>
      <w:r w:rsidRPr="00491199">
        <w:t>e</w:t>
      </w:r>
      <w:r>
        <w:rPr>
          <w:spacing w:val="22"/>
        </w:rPr>
        <w:t xml:space="preserve"> </w:t>
      </w:r>
      <w:r w:rsidRPr="00491199">
        <w:t>and</w:t>
      </w:r>
      <w:r>
        <w:rPr>
          <w:spacing w:val="24"/>
        </w:rPr>
        <w:t xml:space="preserve"> </w:t>
      </w:r>
      <w:r w:rsidRPr="00491199">
        <w:t>a</w:t>
      </w:r>
      <w:r w:rsidRPr="00491199">
        <w:rPr>
          <w:spacing w:val="-2"/>
        </w:rPr>
        <w:t>b</w:t>
      </w:r>
      <w:r w:rsidRPr="00491199">
        <w:t>us</w:t>
      </w:r>
      <w:r w:rsidRPr="00491199">
        <w:rPr>
          <w:spacing w:val="1"/>
        </w:rPr>
        <w:t>e</w:t>
      </w:r>
      <w:r w:rsidRPr="00491199">
        <w:t>.</w:t>
      </w:r>
      <w:r>
        <w:rPr>
          <w:spacing w:val="26"/>
        </w:rPr>
        <w:t xml:space="preserve"> </w:t>
      </w:r>
    </w:p>
    <w:p w14:paraId="47A68586" w14:textId="77777777" w:rsidR="007E62F9" w:rsidRDefault="00CB6819" w:rsidP="00CB6504">
      <w:pPr>
        <w:pStyle w:val="StandardL4"/>
        <w:ind w:left="0" w:firstLine="3600"/>
      </w:pPr>
      <w:r w:rsidRPr="00491199">
        <w:rPr>
          <w:b/>
        </w:rPr>
        <w:t>Compliance</w:t>
      </w:r>
      <w:r>
        <w:rPr>
          <w:b/>
        </w:rPr>
        <w:t xml:space="preserve"> with State and Federal Fraud and Abuse Laws</w:t>
      </w:r>
      <w:r w:rsidRPr="00491199">
        <w:rPr>
          <w:b/>
        </w:rPr>
        <w:t>.</w:t>
      </w:r>
      <w:r>
        <w:rPr>
          <w:b/>
        </w:rPr>
        <w:t xml:space="preserve"> </w:t>
      </w:r>
      <w:r w:rsidRPr="00491199">
        <w:t>Provider</w:t>
      </w:r>
      <w:r>
        <w:rPr>
          <w:spacing w:val="23"/>
        </w:rPr>
        <w:t xml:space="preserve"> </w:t>
      </w:r>
      <w:r w:rsidRPr="00491199">
        <w:rPr>
          <w:spacing w:val="1"/>
        </w:rPr>
        <w:t>r</w:t>
      </w:r>
      <w:r w:rsidRPr="00491199">
        <w:t>ep</w:t>
      </w:r>
      <w:r w:rsidRPr="00491199">
        <w:rPr>
          <w:spacing w:val="-1"/>
        </w:rPr>
        <w:t>r</w:t>
      </w:r>
      <w:r w:rsidRPr="00491199">
        <w:t>e</w:t>
      </w:r>
      <w:r w:rsidRPr="00491199">
        <w:rPr>
          <w:spacing w:val="1"/>
        </w:rPr>
        <w:t>s</w:t>
      </w:r>
      <w:r w:rsidRPr="00491199">
        <w:t>e</w:t>
      </w:r>
      <w:r w:rsidRPr="00491199">
        <w:rPr>
          <w:spacing w:val="-2"/>
        </w:rPr>
        <w:t>n</w:t>
      </w:r>
      <w:r w:rsidRPr="00491199">
        <w:rPr>
          <w:spacing w:val="1"/>
        </w:rPr>
        <w:t>t</w:t>
      </w:r>
      <w:r w:rsidRPr="00491199">
        <w:t>s,</w:t>
      </w:r>
      <w:r>
        <w:rPr>
          <w:spacing w:val="22"/>
        </w:rPr>
        <w:t xml:space="preserve"> </w:t>
      </w:r>
      <w:r w:rsidRPr="00491199">
        <w:t>ce</w:t>
      </w:r>
      <w:r w:rsidRPr="00491199">
        <w:rPr>
          <w:spacing w:val="-2"/>
        </w:rPr>
        <w:t>r</w:t>
      </w:r>
      <w:r w:rsidRPr="00491199">
        <w:rPr>
          <w:spacing w:val="-1"/>
        </w:rPr>
        <w:t>t</w:t>
      </w:r>
      <w:r w:rsidRPr="00491199">
        <w:rPr>
          <w:spacing w:val="1"/>
        </w:rPr>
        <w:t>i</w:t>
      </w:r>
      <w:r w:rsidRPr="00491199">
        <w:rPr>
          <w:spacing w:val="-2"/>
        </w:rPr>
        <w:t>f</w:t>
      </w:r>
      <w:r w:rsidRPr="00491199">
        <w:rPr>
          <w:spacing w:val="1"/>
        </w:rPr>
        <w:t>i</w:t>
      </w:r>
      <w:r w:rsidRPr="00491199">
        <w:t>es</w:t>
      </w:r>
      <w:r>
        <w:t>,</w:t>
      </w:r>
      <w:r>
        <w:rPr>
          <w:spacing w:val="22"/>
        </w:rPr>
        <w:t xml:space="preserve"> </w:t>
      </w:r>
      <w:r w:rsidRPr="00491199">
        <w:t>a</w:t>
      </w:r>
      <w:r w:rsidRPr="00491199">
        <w:rPr>
          <w:spacing w:val="-2"/>
        </w:rPr>
        <w:t>n</w:t>
      </w:r>
      <w:r w:rsidRPr="00491199">
        <w:t>d</w:t>
      </w:r>
      <w:r>
        <w:rPr>
          <w:spacing w:val="24"/>
        </w:rPr>
        <w:t xml:space="preserve"> </w:t>
      </w:r>
      <w:r w:rsidRPr="00491199">
        <w:rPr>
          <w:spacing w:val="-1"/>
        </w:rPr>
        <w:t>w</w:t>
      </w:r>
      <w:r w:rsidRPr="00491199">
        <w:t>a</w:t>
      </w:r>
      <w:r w:rsidRPr="00491199">
        <w:rPr>
          <w:spacing w:val="1"/>
        </w:rPr>
        <w:t>r</w:t>
      </w:r>
      <w:r w:rsidRPr="00491199">
        <w:rPr>
          <w:spacing w:val="-2"/>
        </w:rPr>
        <w:t>r</w:t>
      </w:r>
      <w:r w:rsidRPr="00491199">
        <w:t>an</w:t>
      </w:r>
      <w:r w:rsidRPr="00491199">
        <w:rPr>
          <w:spacing w:val="-1"/>
        </w:rPr>
        <w:t>t</w:t>
      </w:r>
      <w:r w:rsidRPr="00491199">
        <w:t>s</w:t>
      </w:r>
      <w:r>
        <w:rPr>
          <w:spacing w:val="24"/>
        </w:rPr>
        <w:t xml:space="preserve"> </w:t>
      </w:r>
      <w:r w:rsidRPr="00491199">
        <w:rPr>
          <w:spacing w:val="1"/>
        </w:rPr>
        <w:t>t</w:t>
      </w:r>
      <w:r w:rsidRPr="00491199">
        <w:rPr>
          <w:spacing w:val="-2"/>
        </w:rPr>
        <w:t>h</w:t>
      </w:r>
      <w:r w:rsidRPr="00491199">
        <w:t>at</w:t>
      </w:r>
      <w:r>
        <w:rPr>
          <w:spacing w:val="23"/>
        </w:rPr>
        <w:t xml:space="preserve"> </w:t>
      </w:r>
      <w:r w:rsidRPr="00491199">
        <w:rPr>
          <w:spacing w:val="1"/>
        </w:rPr>
        <w:t>i</w:t>
      </w:r>
      <w:r w:rsidRPr="00491199">
        <w:t>t</w:t>
      </w:r>
      <w:r>
        <w:rPr>
          <w:spacing w:val="23"/>
        </w:rPr>
        <w:t xml:space="preserve"> </w:t>
      </w:r>
      <w:r w:rsidRPr="00491199">
        <w:rPr>
          <w:spacing w:val="1"/>
        </w:rPr>
        <w:t>i</w:t>
      </w:r>
      <w:r w:rsidRPr="00491199">
        <w:t>s</w:t>
      </w:r>
      <w:r>
        <w:rPr>
          <w:spacing w:val="24"/>
        </w:rPr>
        <w:t xml:space="preserve"> </w:t>
      </w:r>
      <w:r w:rsidRPr="00491199">
        <w:rPr>
          <w:spacing w:val="-2"/>
        </w:rPr>
        <w:t>c</w:t>
      </w:r>
      <w:r w:rsidRPr="00491199">
        <w:t>u</w:t>
      </w:r>
      <w:r w:rsidRPr="00491199">
        <w:rPr>
          <w:spacing w:val="-2"/>
        </w:rPr>
        <w:t>r</w:t>
      </w:r>
      <w:r w:rsidRPr="00491199">
        <w:rPr>
          <w:spacing w:val="1"/>
        </w:rPr>
        <w:t>r</w:t>
      </w:r>
      <w:r w:rsidRPr="00491199">
        <w:t>e</w:t>
      </w:r>
      <w:r w:rsidRPr="00491199">
        <w:rPr>
          <w:spacing w:val="-2"/>
        </w:rPr>
        <w:t>n</w:t>
      </w:r>
      <w:r w:rsidRPr="00491199">
        <w:rPr>
          <w:spacing w:val="1"/>
        </w:rPr>
        <w:t>tl</w:t>
      </w:r>
      <w:r w:rsidRPr="00491199">
        <w:rPr>
          <w:spacing w:val="-2"/>
        </w:rPr>
        <w:t>y</w:t>
      </w:r>
      <w:r w:rsidRPr="00491199">
        <w:t>,</w:t>
      </w:r>
      <w:r>
        <w:rPr>
          <w:spacing w:val="24"/>
        </w:rPr>
        <w:t xml:space="preserve"> </w:t>
      </w:r>
      <w:r w:rsidRPr="00491199">
        <w:t>and</w:t>
      </w:r>
      <w:r>
        <w:t xml:space="preserve"> </w:t>
      </w:r>
      <w:r w:rsidRPr="00491199">
        <w:rPr>
          <w:spacing w:val="1"/>
        </w:rPr>
        <w:t>f</w:t>
      </w:r>
      <w:r w:rsidRPr="00491199">
        <w:t>or</w:t>
      </w:r>
      <w:r>
        <w:rPr>
          <w:spacing w:val="23"/>
        </w:rPr>
        <w:t xml:space="preserve"> </w:t>
      </w:r>
      <w:r w:rsidRPr="00491199">
        <w:rPr>
          <w:spacing w:val="1"/>
        </w:rPr>
        <w:t>t</w:t>
      </w:r>
      <w:r w:rsidRPr="00491199">
        <w:rPr>
          <w:spacing w:val="-2"/>
        </w:rPr>
        <w:t>h</w:t>
      </w:r>
      <w:r w:rsidRPr="00491199">
        <w:t>e</w:t>
      </w:r>
      <w:r>
        <w:rPr>
          <w:spacing w:val="24"/>
        </w:rPr>
        <w:t xml:space="preserve"> </w:t>
      </w:r>
      <w:r w:rsidRPr="00491199">
        <w:t>d</w:t>
      </w:r>
      <w:r w:rsidRPr="00491199">
        <w:rPr>
          <w:spacing w:val="-2"/>
        </w:rPr>
        <w:t>u</w:t>
      </w:r>
      <w:r w:rsidRPr="00491199">
        <w:rPr>
          <w:spacing w:val="1"/>
        </w:rPr>
        <w:t>r</w:t>
      </w:r>
      <w:r w:rsidRPr="00491199">
        <w:rPr>
          <w:spacing w:val="-2"/>
        </w:rPr>
        <w:t>a</w:t>
      </w:r>
      <w:r w:rsidRPr="00491199">
        <w:rPr>
          <w:spacing w:val="1"/>
        </w:rPr>
        <w:t>ti</w:t>
      </w:r>
      <w:r w:rsidRPr="00491199">
        <w:t>on</w:t>
      </w:r>
      <w:r>
        <w:rPr>
          <w:spacing w:val="22"/>
        </w:rPr>
        <w:t xml:space="preserve"> </w:t>
      </w:r>
      <w:r w:rsidRPr="00491199">
        <w:t>of</w:t>
      </w:r>
      <w:r>
        <w:rPr>
          <w:spacing w:val="23"/>
        </w:rPr>
        <w:t xml:space="preserve"> </w:t>
      </w:r>
      <w:r w:rsidRPr="00491199">
        <w:rPr>
          <w:spacing w:val="-1"/>
        </w:rPr>
        <w:t>t</w:t>
      </w:r>
      <w:r w:rsidRPr="00491199">
        <w:t>h</w:t>
      </w:r>
      <w:r w:rsidRPr="00491199">
        <w:rPr>
          <w:spacing w:val="1"/>
        </w:rPr>
        <w:t>i</w:t>
      </w:r>
      <w:r w:rsidRPr="00491199">
        <w:t>s</w:t>
      </w:r>
      <w:r>
        <w:rPr>
          <w:spacing w:val="22"/>
        </w:rPr>
        <w:t xml:space="preserve"> </w:t>
      </w:r>
      <w:r w:rsidRPr="00491199">
        <w:rPr>
          <w:spacing w:val="-1"/>
        </w:rPr>
        <w:t>A</w:t>
      </w:r>
      <w:r w:rsidRPr="00491199">
        <w:rPr>
          <w:spacing w:val="-2"/>
        </w:rPr>
        <w:t>g</w:t>
      </w:r>
      <w:r w:rsidRPr="00491199">
        <w:rPr>
          <w:spacing w:val="1"/>
        </w:rPr>
        <w:t>r</w:t>
      </w:r>
      <w:r w:rsidRPr="00491199">
        <w:t>ee</w:t>
      </w:r>
      <w:r w:rsidRPr="00491199">
        <w:rPr>
          <w:spacing w:val="-1"/>
        </w:rPr>
        <w:t>m</w:t>
      </w:r>
      <w:r w:rsidRPr="00491199">
        <w:t>ent</w:t>
      </w:r>
      <w:r>
        <w:rPr>
          <w:spacing w:val="23"/>
        </w:rPr>
        <w:t xml:space="preserve"> </w:t>
      </w:r>
      <w:r w:rsidRPr="00491199">
        <w:t>sh</w:t>
      </w:r>
      <w:r w:rsidRPr="00491199">
        <w:rPr>
          <w:spacing w:val="-2"/>
        </w:rPr>
        <w:t>a</w:t>
      </w:r>
      <w:r w:rsidRPr="00491199">
        <w:rPr>
          <w:spacing w:val="1"/>
        </w:rPr>
        <w:t>l</w:t>
      </w:r>
      <w:r w:rsidRPr="00491199">
        <w:t>l</w:t>
      </w:r>
      <w:r>
        <w:rPr>
          <w:spacing w:val="23"/>
        </w:rPr>
        <w:t xml:space="preserve"> </w:t>
      </w:r>
      <w:r w:rsidRPr="00491199">
        <w:rPr>
          <w:spacing w:val="1"/>
        </w:rPr>
        <w:t>r</w:t>
      </w:r>
      <w:r w:rsidRPr="00491199">
        <w:t>e</w:t>
      </w:r>
      <w:r w:rsidRPr="00491199">
        <w:rPr>
          <w:spacing w:val="-3"/>
        </w:rPr>
        <w:t>m</w:t>
      </w:r>
      <w:r w:rsidRPr="00491199">
        <w:t>a</w:t>
      </w:r>
      <w:r w:rsidRPr="00491199">
        <w:rPr>
          <w:spacing w:val="1"/>
        </w:rPr>
        <w:t>i</w:t>
      </w:r>
      <w:r w:rsidRPr="00491199">
        <w:t>n</w:t>
      </w:r>
      <w:r>
        <w:rPr>
          <w:spacing w:val="22"/>
        </w:rPr>
        <w:t xml:space="preserve"> </w:t>
      </w:r>
      <w:r w:rsidRPr="00491199">
        <w:rPr>
          <w:spacing w:val="1"/>
        </w:rPr>
        <w:t>i</w:t>
      </w:r>
      <w:r w:rsidRPr="00491199">
        <w:t>n</w:t>
      </w:r>
      <w:r>
        <w:rPr>
          <w:spacing w:val="22"/>
        </w:rPr>
        <w:t xml:space="preserve"> </w:t>
      </w:r>
      <w:r w:rsidRPr="00491199">
        <w:t>c</w:t>
      </w:r>
      <w:r w:rsidRPr="00491199">
        <w:rPr>
          <w:spacing w:val="-2"/>
        </w:rPr>
        <w:t>o</w:t>
      </w:r>
      <w:r w:rsidRPr="00491199">
        <w:rPr>
          <w:spacing w:val="-4"/>
        </w:rPr>
        <w:t>m</w:t>
      </w:r>
      <w:r w:rsidRPr="00491199">
        <w:t>p</w:t>
      </w:r>
      <w:r w:rsidRPr="00491199">
        <w:rPr>
          <w:spacing w:val="1"/>
        </w:rPr>
        <w:t>li</w:t>
      </w:r>
      <w:r w:rsidRPr="00491199">
        <w:t>ance</w:t>
      </w:r>
      <w:r>
        <w:rPr>
          <w:spacing w:val="24"/>
        </w:rPr>
        <w:t xml:space="preserve"> </w:t>
      </w:r>
      <w:r w:rsidRPr="00491199">
        <w:rPr>
          <w:spacing w:val="-3"/>
        </w:rPr>
        <w:t>w</w:t>
      </w:r>
      <w:r w:rsidRPr="00491199">
        <w:rPr>
          <w:spacing w:val="1"/>
        </w:rPr>
        <w:t>it</w:t>
      </w:r>
      <w:r w:rsidRPr="00491199">
        <w:t>h</w:t>
      </w:r>
      <w:r>
        <w:rPr>
          <w:spacing w:val="22"/>
        </w:rPr>
        <w:t xml:space="preserve"> </w:t>
      </w:r>
      <w:r w:rsidRPr="00491199">
        <w:rPr>
          <w:spacing w:val="-2"/>
        </w:rPr>
        <w:t>a</w:t>
      </w:r>
      <w:r w:rsidRPr="00491199">
        <w:rPr>
          <w:spacing w:val="1"/>
        </w:rPr>
        <w:t>l</w:t>
      </w:r>
      <w:r w:rsidRPr="00491199">
        <w:t>l</w:t>
      </w:r>
      <w:r>
        <w:rPr>
          <w:spacing w:val="23"/>
        </w:rPr>
        <w:t xml:space="preserve"> </w:t>
      </w:r>
      <w:r w:rsidRPr="00491199">
        <w:t>ap</w:t>
      </w:r>
      <w:r w:rsidRPr="00491199">
        <w:rPr>
          <w:spacing w:val="-2"/>
        </w:rPr>
        <w:t>p</w:t>
      </w:r>
      <w:r w:rsidRPr="00491199">
        <w:rPr>
          <w:spacing w:val="1"/>
        </w:rPr>
        <w:t>l</w:t>
      </w:r>
      <w:r w:rsidRPr="00491199">
        <w:rPr>
          <w:spacing w:val="-1"/>
        </w:rPr>
        <w:t>i</w:t>
      </w:r>
      <w:r w:rsidRPr="00491199">
        <w:t>ca</w:t>
      </w:r>
      <w:r w:rsidRPr="00491199">
        <w:rPr>
          <w:spacing w:val="-2"/>
        </w:rPr>
        <w:t>b</w:t>
      </w:r>
      <w:r w:rsidRPr="00491199">
        <w:rPr>
          <w:spacing w:val="1"/>
        </w:rPr>
        <w:t>l</w:t>
      </w:r>
      <w:r w:rsidRPr="00491199">
        <w:t>e</w:t>
      </w:r>
      <w:r>
        <w:rPr>
          <w:spacing w:val="24"/>
        </w:rPr>
        <w:t xml:space="preserve"> </w:t>
      </w:r>
      <w:r w:rsidRPr="00491199">
        <w:rPr>
          <w:spacing w:val="-3"/>
        </w:rPr>
        <w:t>S</w:t>
      </w:r>
      <w:r w:rsidRPr="00491199">
        <w:rPr>
          <w:spacing w:val="1"/>
        </w:rPr>
        <w:t>t</w:t>
      </w:r>
      <w:r w:rsidRPr="00491199">
        <w:rPr>
          <w:spacing w:val="-2"/>
        </w:rPr>
        <w:t>a</w:t>
      </w:r>
      <w:r w:rsidRPr="00491199">
        <w:rPr>
          <w:spacing w:val="1"/>
        </w:rPr>
        <w:t>t</w:t>
      </w:r>
      <w:r w:rsidRPr="00491199">
        <w:t>e</w:t>
      </w:r>
      <w:r>
        <w:t xml:space="preserve"> </w:t>
      </w:r>
      <w:r w:rsidRPr="00491199">
        <w:t>and</w:t>
      </w:r>
      <w:r>
        <w:t xml:space="preserve"> </w:t>
      </w:r>
      <w:r w:rsidRPr="00491199">
        <w:rPr>
          <w:spacing w:val="1"/>
        </w:rPr>
        <w:t>f</w:t>
      </w:r>
      <w:r w:rsidRPr="00491199">
        <w:t>ed</w:t>
      </w:r>
      <w:r w:rsidRPr="00491199">
        <w:rPr>
          <w:spacing w:val="-2"/>
        </w:rPr>
        <w:t>e</w:t>
      </w:r>
      <w:r w:rsidRPr="00491199">
        <w:rPr>
          <w:spacing w:val="1"/>
        </w:rPr>
        <w:t>r</w:t>
      </w:r>
      <w:r w:rsidRPr="00491199">
        <w:rPr>
          <w:spacing w:val="-2"/>
        </w:rPr>
        <w:t>a</w:t>
      </w:r>
      <w:r w:rsidRPr="00491199">
        <w:t>l</w:t>
      </w:r>
      <w:r>
        <w:rPr>
          <w:spacing w:val="1"/>
        </w:rPr>
        <w:t xml:space="preserve"> </w:t>
      </w:r>
      <w:r w:rsidRPr="00491199">
        <w:rPr>
          <w:spacing w:val="1"/>
        </w:rPr>
        <w:t>l</w:t>
      </w:r>
      <w:r w:rsidRPr="00491199">
        <w:t>aws</w:t>
      </w:r>
      <w:r>
        <w:t xml:space="preserve"> </w:t>
      </w:r>
      <w:r w:rsidRPr="00491199">
        <w:t>a</w:t>
      </w:r>
      <w:r w:rsidRPr="00491199">
        <w:rPr>
          <w:spacing w:val="-2"/>
        </w:rPr>
        <w:t>n</w:t>
      </w:r>
      <w:r w:rsidRPr="00491199">
        <w:t>d</w:t>
      </w:r>
      <w:r>
        <w:t xml:space="preserve"> </w:t>
      </w:r>
      <w:r w:rsidRPr="00491199">
        <w:rPr>
          <w:spacing w:val="1"/>
        </w:rPr>
        <w:t>r</w:t>
      </w:r>
      <w:r w:rsidRPr="00491199">
        <w:t>e</w:t>
      </w:r>
      <w:r w:rsidRPr="00491199">
        <w:rPr>
          <w:spacing w:val="-2"/>
        </w:rPr>
        <w:t>g</w:t>
      </w:r>
      <w:r w:rsidRPr="00491199">
        <w:t>u</w:t>
      </w:r>
      <w:r w:rsidRPr="00491199">
        <w:rPr>
          <w:spacing w:val="1"/>
        </w:rPr>
        <w:t>l</w:t>
      </w:r>
      <w:r w:rsidRPr="00491199">
        <w:rPr>
          <w:spacing w:val="-2"/>
        </w:rPr>
        <w:t>a</w:t>
      </w:r>
      <w:r w:rsidRPr="00491199">
        <w:rPr>
          <w:spacing w:val="1"/>
        </w:rPr>
        <w:t>ti</w:t>
      </w:r>
      <w:r w:rsidRPr="00491199">
        <w:t>o</w:t>
      </w:r>
      <w:r w:rsidRPr="00491199">
        <w:rPr>
          <w:spacing w:val="-2"/>
        </w:rPr>
        <w:t>n</w:t>
      </w:r>
      <w:r w:rsidRPr="00491199">
        <w:t>s</w:t>
      </w:r>
      <w:r>
        <w:t xml:space="preserve"> </w:t>
      </w:r>
      <w:r w:rsidRPr="00491199">
        <w:t>d</w:t>
      </w:r>
      <w:r w:rsidRPr="00491199">
        <w:rPr>
          <w:spacing w:val="1"/>
        </w:rPr>
        <w:t>e</w:t>
      </w:r>
      <w:r w:rsidRPr="00491199">
        <w:rPr>
          <w:spacing w:val="-2"/>
        </w:rPr>
        <w:t>s</w:t>
      </w:r>
      <w:r w:rsidRPr="00491199">
        <w:rPr>
          <w:spacing w:val="1"/>
        </w:rPr>
        <w:t>i</w:t>
      </w:r>
      <w:r w:rsidRPr="00491199">
        <w:rPr>
          <w:spacing w:val="-2"/>
        </w:rPr>
        <w:t>g</w:t>
      </w:r>
      <w:r w:rsidRPr="00491199">
        <w:t>ned</w:t>
      </w:r>
      <w:r>
        <w:t xml:space="preserve"> </w:t>
      </w:r>
      <w:r w:rsidRPr="00491199">
        <w:rPr>
          <w:spacing w:val="1"/>
        </w:rPr>
        <w:t>t</w:t>
      </w:r>
      <w:r w:rsidRPr="00491199">
        <w:t>o</w:t>
      </w:r>
      <w:r>
        <w:t xml:space="preserve"> </w:t>
      </w:r>
      <w:r w:rsidRPr="00491199">
        <w:t>p</w:t>
      </w:r>
      <w:r w:rsidRPr="00491199">
        <w:rPr>
          <w:spacing w:val="1"/>
        </w:rPr>
        <w:t>r</w:t>
      </w:r>
      <w:r w:rsidRPr="00491199">
        <w:t>e</w:t>
      </w:r>
      <w:r w:rsidRPr="00491199">
        <w:rPr>
          <w:spacing w:val="-2"/>
        </w:rPr>
        <w:t>v</w:t>
      </w:r>
      <w:r w:rsidRPr="00491199">
        <w:t>ent</w:t>
      </w:r>
      <w:r>
        <w:rPr>
          <w:spacing w:val="1"/>
        </w:rPr>
        <w:t xml:space="preserve"> </w:t>
      </w:r>
      <w:r w:rsidRPr="00491199">
        <w:rPr>
          <w:spacing w:val="-2"/>
        </w:rPr>
        <w:t>o</w:t>
      </w:r>
      <w:r w:rsidRPr="00491199">
        <w:t>r</w:t>
      </w:r>
      <w:r>
        <w:rPr>
          <w:spacing w:val="-1"/>
        </w:rPr>
        <w:t xml:space="preserve"> </w:t>
      </w:r>
      <w:r w:rsidRPr="00491199">
        <w:t>a</w:t>
      </w:r>
      <w:r w:rsidRPr="00491199">
        <w:rPr>
          <w:spacing w:val="-3"/>
        </w:rPr>
        <w:t>m</w:t>
      </w:r>
      <w:r w:rsidRPr="00491199">
        <w:t>e</w:t>
      </w:r>
      <w:r w:rsidRPr="00491199">
        <w:rPr>
          <w:spacing w:val="1"/>
        </w:rPr>
        <w:t>li</w:t>
      </w:r>
      <w:r w:rsidRPr="00491199">
        <w:t>o</w:t>
      </w:r>
      <w:r w:rsidRPr="00491199">
        <w:rPr>
          <w:spacing w:val="1"/>
        </w:rPr>
        <w:t>r</w:t>
      </w:r>
      <w:r w:rsidRPr="00491199">
        <w:t>a</w:t>
      </w:r>
      <w:r w:rsidRPr="00491199">
        <w:rPr>
          <w:spacing w:val="-1"/>
        </w:rPr>
        <w:t>t</w:t>
      </w:r>
      <w:r w:rsidRPr="00491199">
        <w:t>e</w:t>
      </w:r>
      <w:r>
        <w:t xml:space="preserve"> </w:t>
      </w:r>
      <w:r w:rsidRPr="00491199">
        <w:rPr>
          <w:spacing w:val="1"/>
        </w:rPr>
        <w:t>f</w:t>
      </w:r>
      <w:r w:rsidRPr="00491199">
        <w:rPr>
          <w:spacing w:val="-2"/>
        </w:rPr>
        <w:t>r</w:t>
      </w:r>
      <w:r w:rsidRPr="00491199">
        <w:t>aud,</w:t>
      </w:r>
      <w:r>
        <w:t xml:space="preserve"> </w:t>
      </w:r>
      <w:r w:rsidRPr="00491199">
        <w:t>wa</w:t>
      </w:r>
      <w:r w:rsidRPr="00491199">
        <w:rPr>
          <w:spacing w:val="-2"/>
        </w:rPr>
        <w:t>s</w:t>
      </w:r>
      <w:r w:rsidRPr="00491199">
        <w:rPr>
          <w:spacing w:val="1"/>
        </w:rPr>
        <w:t>t</w:t>
      </w:r>
      <w:r w:rsidRPr="00491199">
        <w:t>e</w:t>
      </w:r>
      <w:r>
        <w:t xml:space="preserve">, </w:t>
      </w:r>
      <w:r w:rsidRPr="00491199">
        <w:t>a</w:t>
      </w:r>
      <w:r w:rsidRPr="00491199">
        <w:rPr>
          <w:spacing w:val="-2"/>
        </w:rPr>
        <w:t>n</w:t>
      </w:r>
      <w:r w:rsidRPr="00491199">
        <w:t>d</w:t>
      </w:r>
      <w:r>
        <w:t xml:space="preserve"> </w:t>
      </w:r>
      <w:r w:rsidRPr="00491199">
        <w:t>abu</w:t>
      </w:r>
      <w:r w:rsidRPr="00491199">
        <w:rPr>
          <w:spacing w:val="1"/>
        </w:rPr>
        <w:t>s</w:t>
      </w:r>
      <w:r w:rsidRPr="00491199">
        <w:t>e</w:t>
      </w:r>
      <w:r>
        <w:t xml:space="preserve"> </w:t>
      </w:r>
      <w:r w:rsidRPr="00491199">
        <w:rPr>
          <w:spacing w:val="1"/>
        </w:rPr>
        <w:t>i</w:t>
      </w:r>
      <w:r w:rsidRPr="00491199">
        <w:t>n</w:t>
      </w:r>
      <w:r w:rsidRPr="00491199">
        <w:rPr>
          <w:spacing w:val="-2"/>
        </w:rPr>
        <w:t>c</w:t>
      </w:r>
      <w:r w:rsidRPr="00491199">
        <w:rPr>
          <w:spacing w:val="1"/>
        </w:rPr>
        <w:t>l</w:t>
      </w:r>
      <w:r w:rsidRPr="00491199">
        <w:t>ud</w:t>
      </w:r>
      <w:r w:rsidRPr="00491199">
        <w:rPr>
          <w:spacing w:val="-1"/>
        </w:rPr>
        <w:t>i</w:t>
      </w:r>
      <w:r w:rsidRPr="00491199">
        <w:t>n</w:t>
      </w:r>
      <w:r w:rsidRPr="00491199">
        <w:rPr>
          <w:spacing w:val="-2"/>
        </w:rPr>
        <w:t>g</w:t>
      </w:r>
      <w:r w:rsidRPr="00491199">
        <w:t>,</w:t>
      </w:r>
      <w:r>
        <w:rPr>
          <w:spacing w:val="2"/>
        </w:rPr>
        <w:t xml:space="preserve"> </w:t>
      </w:r>
      <w:r w:rsidRPr="00491199">
        <w:t>but</w:t>
      </w:r>
      <w:r>
        <w:rPr>
          <w:spacing w:val="3"/>
        </w:rPr>
        <w:t xml:space="preserve"> </w:t>
      </w:r>
      <w:r w:rsidRPr="00491199">
        <w:t>n</w:t>
      </w:r>
      <w:r w:rsidRPr="00491199">
        <w:rPr>
          <w:spacing w:val="-2"/>
        </w:rPr>
        <w:t>o</w:t>
      </w:r>
      <w:r w:rsidRPr="00491199">
        <w:t>t</w:t>
      </w:r>
      <w:r>
        <w:rPr>
          <w:spacing w:val="1"/>
        </w:rPr>
        <w:t xml:space="preserve"> </w:t>
      </w:r>
      <w:r w:rsidRPr="00491199">
        <w:rPr>
          <w:spacing w:val="1"/>
        </w:rPr>
        <w:t>li</w:t>
      </w:r>
      <w:r w:rsidRPr="00491199">
        <w:rPr>
          <w:spacing w:val="-4"/>
        </w:rPr>
        <w:t>m</w:t>
      </w:r>
      <w:r w:rsidRPr="00491199">
        <w:rPr>
          <w:spacing w:val="1"/>
        </w:rPr>
        <w:t>it</w:t>
      </w:r>
      <w:r w:rsidRPr="00491199">
        <w:t>ed</w:t>
      </w:r>
      <w:r>
        <w:t xml:space="preserve"> </w:t>
      </w:r>
      <w:r w:rsidRPr="00491199">
        <w:rPr>
          <w:spacing w:val="1"/>
        </w:rPr>
        <w:t>t</w:t>
      </w:r>
      <w:r w:rsidRPr="00491199">
        <w:t>o,</w:t>
      </w:r>
      <w:r>
        <w:rPr>
          <w:spacing w:val="2"/>
        </w:rPr>
        <w:t xml:space="preserve"> </w:t>
      </w:r>
      <w:r w:rsidRPr="00491199">
        <w:rPr>
          <w:spacing w:val="-2"/>
        </w:rPr>
        <w:t>a</w:t>
      </w:r>
      <w:r w:rsidRPr="00491199">
        <w:t>pp</w:t>
      </w:r>
      <w:r w:rsidRPr="00491199">
        <w:rPr>
          <w:spacing w:val="-1"/>
        </w:rPr>
        <w:t>l</w:t>
      </w:r>
      <w:r w:rsidRPr="00491199">
        <w:rPr>
          <w:spacing w:val="1"/>
        </w:rPr>
        <w:t>i</w:t>
      </w:r>
      <w:r w:rsidRPr="00491199">
        <w:t>c</w:t>
      </w:r>
      <w:r w:rsidRPr="00491199">
        <w:rPr>
          <w:spacing w:val="-2"/>
        </w:rPr>
        <w:t>a</w:t>
      </w:r>
      <w:r w:rsidRPr="00491199">
        <w:t>b</w:t>
      </w:r>
      <w:r w:rsidRPr="00491199">
        <w:rPr>
          <w:spacing w:val="1"/>
        </w:rPr>
        <w:t>l</w:t>
      </w:r>
      <w:r w:rsidRPr="00491199">
        <w:t>e</w:t>
      </w:r>
      <w:r>
        <w:t xml:space="preserve"> </w:t>
      </w:r>
      <w:r w:rsidRPr="00491199">
        <w:t>p</w:t>
      </w:r>
      <w:r w:rsidRPr="00491199">
        <w:rPr>
          <w:spacing w:val="1"/>
        </w:rPr>
        <w:t>r</w:t>
      </w:r>
      <w:r w:rsidRPr="00491199">
        <w:t>o</w:t>
      </w:r>
      <w:r w:rsidRPr="00491199">
        <w:rPr>
          <w:spacing w:val="-2"/>
        </w:rPr>
        <w:t>v</w:t>
      </w:r>
      <w:r w:rsidRPr="00491199">
        <w:rPr>
          <w:spacing w:val="-1"/>
        </w:rPr>
        <w:t>i</w:t>
      </w:r>
      <w:r w:rsidRPr="00491199">
        <w:t>s</w:t>
      </w:r>
      <w:r w:rsidRPr="00491199">
        <w:rPr>
          <w:spacing w:val="1"/>
        </w:rPr>
        <w:t>i</w:t>
      </w:r>
      <w:r w:rsidRPr="00491199">
        <w:t>o</w:t>
      </w:r>
      <w:r w:rsidRPr="00491199">
        <w:rPr>
          <w:spacing w:val="-2"/>
        </w:rPr>
        <w:t>n</w:t>
      </w:r>
      <w:r w:rsidRPr="00491199">
        <w:t>s</w:t>
      </w:r>
      <w:r>
        <w:t xml:space="preserve"> </w:t>
      </w:r>
      <w:r w:rsidRPr="00491199">
        <w:t>of</w:t>
      </w:r>
      <w:r>
        <w:rPr>
          <w:spacing w:val="3"/>
        </w:rPr>
        <w:t xml:space="preserve"> </w:t>
      </w:r>
      <w:r w:rsidRPr="00491199">
        <w:rPr>
          <w:spacing w:val="-1"/>
        </w:rPr>
        <w:t>t</w:t>
      </w:r>
      <w:r w:rsidRPr="00491199">
        <w:t>he</w:t>
      </w:r>
      <w:r>
        <w:t xml:space="preserve"> </w:t>
      </w:r>
      <w:r w:rsidRPr="00491199">
        <w:rPr>
          <w:spacing w:val="1"/>
        </w:rPr>
        <w:t>f</w:t>
      </w:r>
      <w:r w:rsidRPr="00491199">
        <w:t>ed</w:t>
      </w:r>
      <w:r w:rsidRPr="00491199">
        <w:rPr>
          <w:spacing w:val="-2"/>
        </w:rPr>
        <w:t>e</w:t>
      </w:r>
      <w:r w:rsidRPr="00491199">
        <w:rPr>
          <w:spacing w:val="1"/>
        </w:rPr>
        <w:t>r</w:t>
      </w:r>
      <w:r w:rsidRPr="00491199">
        <w:rPr>
          <w:spacing w:val="-2"/>
        </w:rPr>
        <w:t>a</w:t>
      </w:r>
      <w:r w:rsidRPr="00491199">
        <w:t>l</w:t>
      </w:r>
      <w:r>
        <w:rPr>
          <w:spacing w:val="3"/>
        </w:rPr>
        <w:t xml:space="preserve"> </w:t>
      </w:r>
      <w:r w:rsidRPr="00491199">
        <w:t>and</w:t>
      </w:r>
      <w:r>
        <w:t xml:space="preserve"> </w:t>
      </w:r>
      <w:r w:rsidRPr="00491199">
        <w:t>S</w:t>
      </w:r>
      <w:r w:rsidRPr="00491199">
        <w:rPr>
          <w:spacing w:val="-2"/>
        </w:rPr>
        <w:t>t</w:t>
      </w:r>
      <w:r w:rsidRPr="00491199">
        <w:t>a</w:t>
      </w:r>
      <w:r w:rsidRPr="00491199">
        <w:rPr>
          <w:spacing w:val="1"/>
        </w:rPr>
        <w:t>t</w:t>
      </w:r>
      <w:r w:rsidRPr="00491199">
        <w:t>e</w:t>
      </w:r>
      <w:r>
        <w:t xml:space="preserve"> </w:t>
      </w:r>
      <w:r w:rsidRPr="00491199">
        <w:rPr>
          <w:spacing w:val="-2"/>
        </w:rPr>
        <w:t>c</w:t>
      </w:r>
      <w:r w:rsidRPr="00491199">
        <w:rPr>
          <w:spacing w:val="1"/>
        </w:rPr>
        <w:t>i</w:t>
      </w:r>
      <w:r w:rsidRPr="00491199">
        <w:rPr>
          <w:spacing w:val="-2"/>
        </w:rPr>
        <w:t>v</w:t>
      </w:r>
      <w:r w:rsidRPr="00491199">
        <w:rPr>
          <w:spacing w:val="1"/>
        </w:rPr>
        <w:t>i</w:t>
      </w:r>
      <w:r w:rsidRPr="00491199">
        <w:t>l</w:t>
      </w:r>
      <w:r>
        <w:rPr>
          <w:spacing w:val="3"/>
        </w:rPr>
        <w:t xml:space="preserve"> </w:t>
      </w:r>
      <w:r w:rsidRPr="00491199">
        <w:t>a</w:t>
      </w:r>
      <w:r w:rsidRPr="00491199">
        <w:rPr>
          <w:spacing w:val="-2"/>
        </w:rPr>
        <w:t>n</w:t>
      </w:r>
      <w:r w:rsidRPr="00491199">
        <w:t>d</w:t>
      </w:r>
      <w:r>
        <w:t xml:space="preserve"> </w:t>
      </w:r>
      <w:r w:rsidRPr="00491199">
        <w:t>c</w:t>
      </w:r>
      <w:r w:rsidRPr="00491199">
        <w:rPr>
          <w:spacing w:val="1"/>
        </w:rPr>
        <w:t>ri</w:t>
      </w:r>
      <w:r w:rsidRPr="00491199">
        <w:rPr>
          <w:spacing w:val="-4"/>
        </w:rPr>
        <w:t>m</w:t>
      </w:r>
      <w:r w:rsidRPr="00491199">
        <w:rPr>
          <w:spacing w:val="1"/>
        </w:rPr>
        <w:t>i</w:t>
      </w:r>
      <w:r w:rsidRPr="00491199">
        <w:t>n</w:t>
      </w:r>
      <w:r w:rsidRPr="00491199">
        <w:rPr>
          <w:spacing w:val="-2"/>
        </w:rPr>
        <w:t>a</w:t>
      </w:r>
      <w:r w:rsidRPr="00491199">
        <w:t>l</w:t>
      </w:r>
      <w:r>
        <w:rPr>
          <w:spacing w:val="3"/>
        </w:rPr>
        <w:t xml:space="preserve"> </w:t>
      </w:r>
      <w:r w:rsidRPr="00491199">
        <w:rPr>
          <w:spacing w:val="1"/>
        </w:rPr>
        <w:t>l</w:t>
      </w:r>
      <w:r w:rsidRPr="00491199">
        <w:t>aw,</w:t>
      </w:r>
      <w:r>
        <w:rPr>
          <w:spacing w:val="1"/>
        </w:rPr>
        <w:t xml:space="preserve"> </w:t>
      </w:r>
      <w:r w:rsidRPr="00491199">
        <w:rPr>
          <w:spacing w:val="1"/>
        </w:rPr>
        <w:t>the</w:t>
      </w:r>
      <w:r>
        <w:rPr>
          <w:spacing w:val="1"/>
        </w:rPr>
        <w:t xml:space="preserve"> </w:t>
      </w:r>
      <w:r w:rsidRPr="00491199">
        <w:t>pro</w:t>
      </w:r>
      <w:r w:rsidRPr="00491199">
        <w:rPr>
          <w:spacing w:val="-2"/>
        </w:rPr>
        <w:t>g</w:t>
      </w:r>
      <w:r w:rsidRPr="00491199">
        <w:rPr>
          <w:spacing w:val="1"/>
        </w:rPr>
        <w:t>r</w:t>
      </w:r>
      <w:r w:rsidRPr="00491199">
        <w:t>am</w:t>
      </w:r>
      <w:r>
        <w:rPr>
          <w:spacing w:val="1"/>
        </w:rPr>
        <w:t xml:space="preserve"> </w:t>
      </w:r>
      <w:r w:rsidRPr="00491199">
        <w:rPr>
          <w:spacing w:val="1"/>
        </w:rPr>
        <w:t>i</w:t>
      </w:r>
      <w:r w:rsidRPr="00491199">
        <w:t>n</w:t>
      </w:r>
      <w:r w:rsidRPr="00491199">
        <w:rPr>
          <w:spacing w:val="-1"/>
        </w:rPr>
        <w:t>t</w:t>
      </w:r>
      <w:r w:rsidRPr="00491199">
        <w:t>e</w:t>
      </w:r>
      <w:r w:rsidRPr="00491199">
        <w:rPr>
          <w:spacing w:val="-2"/>
        </w:rPr>
        <w:t>g</w:t>
      </w:r>
      <w:r w:rsidRPr="00491199">
        <w:rPr>
          <w:spacing w:val="1"/>
        </w:rPr>
        <w:t>rit</w:t>
      </w:r>
      <w:r w:rsidRPr="00491199">
        <w:t>y</w:t>
      </w:r>
      <w:r>
        <w:t xml:space="preserve"> </w:t>
      </w:r>
      <w:r w:rsidRPr="00491199">
        <w:rPr>
          <w:spacing w:val="1"/>
        </w:rPr>
        <w:t>r</w:t>
      </w:r>
      <w:r w:rsidRPr="00491199">
        <w:t>eq</w:t>
      </w:r>
      <w:r w:rsidRPr="00491199">
        <w:rPr>
          <w:spacing w:val="-2"/>
        </w:rPr>
        <w:t>u</w:t>
      </w:r>
      <w:r w:rsidRPr="00491199">
        <w:rPr>
          <w:spacing w:val="1"/>
        </w:rPr>
        <w:t>ir</w:t>
      </w:r>
      <w:r w:rsidRPr="00491199">
        <w:t>e</w:t>
      </w:r>
      <w:r w:rsidRPr="00491199">
        <w:rPr>
          <w:spacing w:val="-3"/>
        </w:rPr>
        <w:t>m</w:t>
      </w:r>
      <w:r w:rsidRPr="00491199">
        <w:t>en</w:t>
      </w:r>
      <w:r w:rsidRPr="00491199">
        <w:rPr>
          <w:spacing w:val="1"/>
        </w:rPr>
        <w:t>t</w:t>
      </w:r>
      <w:r w:rsidRPr="00491199">
        <w:t>s</w:t>
      </w:r>
      <w:r>
        <w:rPr>
          <w:spacing w:val="2"/>
        </w:rPr>
        <w:t xml:space="preserve"> </w:t>
      </w:r>
      <w:r w:rsidRPr="00491199">
        <w:rPr>
          <w:spacing w:val="-2"/>
        </w:rPr>
        <w:t>of</w:t>
      </w:r>
      <w:r>
        <w:rPr>
          <w:spacing w:val="3"/>
        </w:rPr>
        <w:t xml:space="preserve"> </w:t>
      </w:r>
      <w:r w:rsidRPr="00491199">
        <w:t>42</w:t>
      </w:r>
      <w:r>
        <w:t xml:space="preserve"> </w:t>
      </w:r>
      <w:r>
        <w:rPr>
          <w:spacing w:val="-1"/>
        </w:rPr>
        <w:t>C.F.R.</w:t>
      </w:r>
      <w:r>
        <w:rPr>
          <w:spacing w:val="1"/>
        </w:rPr>
        <w:t xml:space="preserve"> </w:t>
      </w:r>
      <w:r w:rsidRPr="00491199">
        <w:t>Sec</w:t>
      </w:r>
      <w:r w:rsidRPr="00491199">
        <w:rPr>
          <w:spacing w:val="1"/>
        </w:rPr>
        <w:t>ti</w:t>
      </w:r>
      <w:r w:rsidRPr="00491199">
        <w:t>on</w:t>
      </w:r>
      <w:r>
        <w:rPr>
          <w:spacing w:val="2"/>
        </w:rPr>
        <w:t xml:space="preserve"> </w:t>
      </w:r>
      <w:r w:rsidRPr="00491199">
        <w:rPr>
          <w:spacing w:val="-2"/>
        </w:rPr>
        <w:t>4</w:t>
      </w:r>
      <w:r w:rsidRPr="00491199">
        <w:t>38.608,</w:t>
      </w:r>
      <w:r>
        <w:t xml:space="preserve"> </w:t>
      </w:r>
      <w:r w:rsidRPr="00491199">
        <w:rPr>
          <w:spacing w:val="1"/>
        </w:rPr>
        <w:t>t</w:t>
      </w:r>
      <w:r w:rsidRPr="00491199">
        <w:t>he</w:t>
      </w:r>
      <w:r>
        <w:t xml:space="preserve"> </w:t>
      </w:r>
      <w:r w:rsidRPr="00491199">
        <w:t>Fede</w:t>
      </w:r>
      <w:r w:rsidRPr="00491199">
        <w:rPr>
          <w:spacing w:val="1"/>
        </w:rPr>
        <w:t>r</w:t>
      </w:r>
      <w:r w:rsidRPr="00491199">
        <w:rPr>
          <w:spacing w:val="-2"/>
        </w:rPr>
        <w:t>a</w:t>
      </w:r>
      <w:r w:rsidRPr="00491199">
        <w:t>l</w:t>
      </w:r>
      <w:r>
        <w:t xml:space="preserve"> </w:t>
      </w:r>
      <w:r w:rsidRPr="00491199">
        <w:t>Fa</w:t>
      </w:r>
      <w:r w:rsidRPr="00491199">
        <w:rPr>
          <w:spacing w:val="1"/>
        </w:rPr>
        <w:t>l</w:t>
      </w:r>
      <w:r w:rsidRPr="00491199">
        <w:t>se</w:t>
      </w:r>
      <w:r>
        <w:rPr>
          <w:spacing w:val="49"/>
        </w:rPr>
        <w:t xml:space="preserve"> </w:t>
      </w:r>
      <w:r w:rsidRPr="00491199">
        <w:rPr>
          <w:spacing w:val="-1"/>
        </w:rPr>
        <w:t>C</w:t>
      </w:r>
      <w:r w:rsidRPr="00491199">
        <w:rPr>
          <w:spacing w:val="1"/>
        </w:rPr>
        <w:t>l</w:t>
      </w:r>
      <w:r w:rsidRPr="00491199">
        <w:rPr>
          <w:spacing w:val="-2"/>
        </w:rPr>
        <w:t>a</w:t>
      </w:r>
      <w:r w:rsidRPr="00491199">
        <w:rPr>
          <w:spacing w:val="1"/>
        </w:rPr>
        <w:t>i</w:t>
      </w:r>
      <w:r w:rsidRPr="00491199">
        <w:rPr>
          <w:spacing w:val="-4"/>
        </w:rPr>
        <w:t>m</w:t>
      </w:r>
      <w:r w:rsidRPr="00491199">
        <w:t>s</w:t>
      </w:r>
      <w:r>
        <w:rPr>
          <w:spacing w:val="51"/>
        </w:rPr>
        <w:t xml:space="preserve"> </w:t>
      </w:r>
      <w:r w:rsidRPr="00491199">
        <w:rPr>
          <w:spacing w:val="-1"/>
        </w:rPr>
        <w:t>A</w:t>
      </w:r>
      <w:r w:rsidRPr="00491199">
        <w:t>ct</w:t>
      </w:r>
      <w:r>
        <w:rPr>
          <w:spacing w:val="49"/>
        </w:rPr>
        <w:t xml:space="preserve"> </w:t>
      </w:r>
      <w:r w:rsidRPr="00491199">
        <w:rPr>
          <w:spacing w:val="1"/>
        </w:rPr>
        <w:t>(</w:t>
      </w:r>
      <w:r w:rsidRPr="00491199">
        <w:t>31</w:t>
      </w:r>
      <w:r>
        <w:rPr>
          <w:spacing w:val="50"/>
        </w:rPr>
        <w:t xml:space="preserve"> </w:t>
      </w:r>
      <w:r w:rsidRPr="00491199">
        <w:rPr>
          <w:spacing w:val="-1"/>
        </w:rPr>
        <w:t>U</w:t>
      </w:r>
      <w:r>
        <w:rPr>
          <w:spacing w:val="-1"/>
        </w:rPr>
        <w:t>.</w:t>
      </w:r>
      <w:r w:rsidRPr="00491199">
        <w:rPr>
          <w:spacing w:val="-3"/>
        </w:rPr>
        <w:t>S</w:t>
      </w:r>
      <w:r>
        <w:rPr>
          <w:spacing w:val="-3"/>
        </w:rPr>
        <w:t>.</w:t>
      </w:r>
      <w:r w:rsidRPr="00491199">
        <w:t>C</w:t>
      </w:r>
      <w:r>
        <w:t>.</w:t>
      </w:r>
      <w:r>
        <w:rPr>
          <w:spacing w:val="49"/>
        </w:rPr>
        <w:t xml:space="preserve"> </w:t>
      </w:r>
      <w:r>
        <w:t>§</w:t>
      </w:r>
      <w:r>
        <w:rPr>
          <w:spacing w:val="48"/>
        </w:rPr>
        <w:t xml:space="preserve"> </w:t>
      </w:r>
      <w:r w:rsidRPr="00491199">
        <w:t>3729</w:t>
      </w:r>
      <w:r>
        <w:rPr>
          <w:spacing w:val="48"/>
        </w:rPr>
        <w:t xml:space="preserve"> </w:t>
      </w:r>
      <w:r w:rsidRPr="00491199">
        <w:t>et</w:t>
      </w:r>
      <w:r>
        <w:rPr>
          <w:spacing w:val="49"/>
        </w:rPr>
        <w:t xml:space="preserve"> </w:t>
      </w:r>
      <w:r w:rsidRPr="00491199">
        <w:t>s</w:t>
      </w:r>
      <w:r w:rsidRPr="00491199">
        <w:rPr>
          <w:spacing w:val="1"/>
        </w:rPr>
        <w:t>e</w:t>
      </w:r>
      <w:r w:rsidRPr="00491199">
        <w:t>q</w:t>
      </w:r>
      <w:r w:rsidRPr="00491199">
        <w:rPr>
          <w:spacing w:val="-2"/>
        </w:rPr>
        <w:t>.</w:t>
      </w:r>
      <w:r w:rsidRPr="00491199">
        <w:rPr>
          <w:spacing w:val="1"/>
        </w:rPr>
        <w:t>)</w:t>
      </w:r>
      <w:r w:rsidRPr="00491199">
        <w:t>,</w:t>
      </w:r>
      <w:r>
        <w:rPr>
          <w:spacing w:val="48"/>
        </w:rPr>
        <w:t xml:space="preserve"> </w:t>
      </w:r>
      <w:r w:rsidRPr="00491199">
        <w:t>E</w:t>
      </w:r>
      <w:r w:rsidRPr="00491199">
        <w:rPr>
          <w:spacing w:val="-4"/>
        </w:rPr>
        <w:t>m</w:t>
      </w:r>
      <w:r w:rsidRPr="00491199">
        <w:t>p</w:t>
      </w:r>
      <w:r w:rsidRPr="00491199">
        <w:rPr>
          <w:spacing w:val="1"/>
        </w:rPr>
        <w:t>l</w:t>
      </w:r>
      <w:r w:rsidRPr="00491199">
        <w:t>o</w:t>
      </w:r>
      <w:r w:rsidRPr="00491199">
        <w:rPr>
          <w:spacing w:val="-2"/>
        </w:rPr>
        <w:t>y</w:t>
      </w:r>
      <w:r w:rsidRPr="00491199">
        <w:t>ee</w:t>
      </w:r>
      <w:r>
        <w:rPr>
          <w:spacing w:val="51"/>
        </w:rPr>
        <w:t xml:space="preserve"> </w:t>
      </w:r>
      <w:r w:rsidRPr="00491199">
        <w:t>Educa</w:t>
      </w:r>
      <w:r w:rsidRPr="00491199">
        <w:rPr>
          <w:spacing w:val="-1"/>
        </w:rPr>
        <w:t>t</w:t>
      </w:r>
      <w:r w:rsidRPr="00491199">
        <w:rPr>
          <w:spacing w:val="1"/>
        </w:rPr>
        <w:t>i</w:t>
      </w:r>
      <w:r w:rsidRPr="00491199">
        <w:t>on</w:t>
      </w:r>
      <w:r>
        <w:rPr>
          <w:spacing w:val="50"/>
        </w:rPr>
        <w:t xml:space="preserve"> </w:t>
      </w:r>
      <w:r w:rsidRPr="00491199">
        <w:rPr>
          <w:spacing w:val="-1"/>
        </w:rPr>
        <w:t>A</w:t>
      </w:r>
      <w:r w:rsidRPr="00491199">
        <w:t>b</w:t>
      </w:r>
      <w:r w:rsidRPr="00491199">
        <w:rPr>
          <w:spacing w:val="-2"/>
        </w:rPr>
        <w:t>o</w:t>
      </w:r>
      <w:r w:rsidRPr="00491199">
        <w:t>ut</w:t>
      </w:r>
      <w:r>
        <w:rPr>
          <w:spacing w:val="51"/>
        </w:rPr>
        <w:t xml:space="preserve"> </w:t>
      </w:r>
      <w:r w:rsidRPr="00491199">
        <w:t>F</w:t>
      </w:r>
      <w:r w:rsidRPr="00491199">
        <w:rPr>
          <w:spacing w:val="-2"/>
        </w:rPr>
        <w:t>a</w:t>
      </w:r>
      <w:r w:rsidRPr="00491199">
        <w:rPr>
          <w:spacing w:val="1"/>
        </w:rPr>
        <w:t>l</w:t>
      </w:r>
      <w:r w:rsidRPr="00491199">
        <w:rPr>
          <w:spacing w:val="-2"/>
        </w:rPr>
        <w:t>s</w:t>
      </w:r>
      <w:r w:rsidRPr="00491199">
        <w:t>e</w:t>
      </w:r>
      <w:r>
        <w:t xml:space="preserve"> </w:t>
      </w:r>
      <w:r w:rsidRPr="00491199">
        <w:rPr>
          <w:spacing w:val="-1"/>
        </w:rPr>
        <w:t>C</w:t>
      </w:r>
      <w:r w:rsidRPr="00491199">
        <w:rPr>
          <w:spacing w:val="1"/>
        </w:rPr>
        <w:t>l</w:t>
      </w:r>
      <w:r w:rsidRPr="00491199">
        <w:t>a</w:t>
      </w:r>
      <w:r w:rsidRPr="00491199">
        <w:rPr>
          <w:spacing w:val="1"/>
        </w:rPr>
        <w:t>i</w:t>
      </w:r>
      <w:r w:rsidRPr="00491199">
        <w:rPr>
          <w:spacing w:val="-4"/>
        </w:rPr>
        <w:t>m</w:t>
      </w:r>
      <w:r w:rsidRPr="00491199">
        <w:t>s</w:t>
      </w:r>
      <w:r>
        <w:rPr>
          <w:spacing w:val="4"/>
        </w:rPr>
        <w:t xml:space="preserve"> </w:t>
      </w:r>
      <w:r w:rsidRPr="00491199">
        <w:rPr>
          <w:spacing w:val="-1"/>
        </w:rPr>
        <w:t>R</w:t>
      </w:r>
      <w:r w:rsidRPr="00491199">
        <w:t>eco</w:t>
      </w:r>
      <w:r w:rsidRPr="00491199">
        <w:rPr>
          <w:spacing w:val="-2"/>
        </w:rPr>
        <w:t>v</w:t>
      </w:r>
      <w:r w:rsidRPr="00491199">
        <w:t>e</w:t>
      </w:r>
      <w:r w:rsidRPr="00491199">
        <w:rPr>
          <w:spacing w:val="1"/>
        </w:rPr>
        <w:t>r</w:t>
      </w:r>
      <w:r w:rsidRPr="00491199">
        <w:t>y</w:t>
      </w:r>
      <w:r>
        <w:rPr>
          <w:spacing w:val="1"/>
        </w:rPr>
        <w:t xml:space="preserve"> </w:t>
      </w:r>
      <w:r w:rsidRPr="00491199">
        <w:rPr>
          <w:spacing w:val="1"/>
        </w:rPr>
        <w:t>(</w:t>
      </w:r>
      <w:r w:rsidRPr="00491199">
        <w:t>42</w:t>
      </w:r>
      <w:r>
        <w:rPr>
          <w:spacing w:val="4"/>
        </w:rPr>
        <w:t xml:space="preserve"> </w:t>
      </w:r>
      <w:r w:rsidRPr="00491199">
        <w:rPr>
          <w:spacing w:val="-1"/>
        </w:rPr>
        <w:t>U</w:t>
      </w:r>
      <w:r>
        <w:rPr>
          <w:spacing w:val="-1"/>
        </w:rPr>
        <w:t>.</w:t>
      </w:r>
      <w:r w:rsidRPr="00491199">
        <w:t>S</w:t>
      </w:r>
      <w:r>
        <w:t>.</w:t>
      </w:r>
      <w:r w:rsidRPr="00491199">
        <w:t>C</w:t>
      </w:r>
      <w:r>
        <w:t>. §</w:t>
      </w:r>
      <w:r>
        <w:rPr>
          <w:spacing w:val="4"/>
        </w:rPr>
        <w:t xml:space="preserve"> </w:t>
      </w:r>
      <w:r w:rsidRPr="00491199">
        <w:t>1</w:t>
      </w:r>
      <w:r w:rsidRPr="00491199">
        <w:rPr>
          <w:spacing w:val="-2"/>
        </w:rPr>
        <w:t>3</w:t>
      </w:r>
      <w:r w:rsidRPr="00491199">
        <w:t>96</w:t>
      </w:r>
      <w:r w:rsidRPr="00491199">
        <w:rPr>
          <w:spacing w:val="-2"/>
        </w:rPr>
        <w:t>a</w:t>
      </w:r>
      <w:r w:rsidRPr="00491199">
        <w:rPr>
          <w:spacing w:val="1"/>
        </w:rPr>
        <w:t>(</w:t>
      </w:r>
      <w:r w:rsidRPr="00491199">
        <w:t>a</w:t>
      </w:r>
      <w:r w:rsidRPr="00491199">
        <w:rPr>
          <w:spacing w:val="-1"/>
        </w:rPr>
        <w:t>)</w:t>
      </w:r>
      <w:r w:rsidRPr="00491199">
        <w:rPr>
          <w:spacing w:val="1"/>
        </w:rPr>
        <w:t>(</w:t>
      </w:r>
      <w:r w:rsidRPr="00491199">
        <w:t>6</w:t>
      </w:r>
      <w:r w:rsidRPr="00491199">
        <w:rPr>
          <w:spacing w:val="-2"/>
        </w:rPr>
        <w:t>8</w:t>
      </w:r>
      <w:r w:rsidRPr="00491199">
        <w:rPr>
          <w:spacing w:val="1"/>
        </w:rPr>
        <w:t>))</w:t>
      </w:r>
      <w:r w:rsidRPr="00491199">
        <w:t>,</w:t>
      </w:r>
      <w:r>
        <w:rPr>
          <w:spacing w:val="1"/>
        </w:rPr>
        <w:t xml:space="preserve"> </w:t>
      </w:r>
      <w:r w:rsidRPr="00491199">
        <w:rPr>
          <w:spacing w:val="1"/>
        </w:rPr>
        <w:t>t</w:t>
      </w:r>
      <w:r w:rsidRPr="00491199">
        <w:t>he</w:t>
      </w:r>
      <w:r>
        <w:rPr>
          <w:spacing w:val="2"/>
        </w:rPr>
        <w:t xml:space="preserve"> </w:t>
      </w:r>
      <w:r w:rsidRPr="00491199">
        <w:rPr>
          <w:spacing w:val="-1"/>
        </w:rPr>
        <w:t>C</w:t>
      </w:r>
      <w:r w:rsidRPr="00491199">
        <w:t>a</w:t>
      </w:r>
      <w:r w:rsidRPr="00491199">
        <w:rPr>
          <w:spacing w:val="1"/>
        </w:rPr>
        <w:t>l</w:t>
      </w:r>
      <w:r w:rsidRPr="00491199">
        <w:rPr>
          <w:spacing w:val="-1"/>
        </w:rPr>
        <w:t>i</w:t>
      </w:r>
      <w:r w:rsidRPr="00491199">
        <w:rPr>
          <w:spacing w:val="1"/>
        </w:rPr>
        <w:t>f</w:t>
      </w:r>
      <w:r w:rsidRPr="00491199">
        <w:t>o</w:t>
      </w:r>
      <w:r w:rsidRPr="00491199">
        <w:rPr>
          <w:spacing w:val="-2"/>
        </w:rPr>
        <w:t>r</w:t>
      </w:r>
      <w:r w:rsidRPr="00491199">
        <w:t>n</w:t>
      </w:r>
      <w:r w:rsidRPr="00491199">
        <w:rPr>
          <w:spacing w:val="1"/>
        </w:rPr>
        <w:t>i</w:t>
      </w:r>
      <w:r w:rsidRPr="00491199">
        <w:t>a</w:t>
      </w:r>
      <w:r>
        <w:rPr>
          <w:spacing w:val="4"/>
        </w:rPr>
        <w:t xml:space="preserve"> </w:t>
      </w:r>
      <w:r w:rsidRPr="00491199">
        <w:rPr>
          <w:spacing w:val="-3"/>
        </w:rPr>
        <w:t>S</w:t>
      </w:r>
      <w:r w:rsidRPr="00491199">
        <w:rPr>
          <w:spacing w:val="1"/>
        </w:rPr>
        <w:t>t</w:t>
      </w:r>
      <w:r w:rsidRPr="00491199">
        <w:rPr>
          <w:spacing w:val="-2"/>
        </w:rPr>
        <w:t>a</w:t>
      </w:r>
      <w:r w:rsidRPr="00491199">
        <w:rPr>
          <w:spacing w:val="1"/>
        </w:rPr>
        <w:t>t</w:t>
      </w:r>
      <w:r w:rsidRPr="00491199">
        <w:t>e</w:t>
      </w:r>
      <w:r>
        <w:rPr>
          <w:spacing w:val="4"/>
        </w:rPr>
        <w:t xml:space="preserve"> </w:t>
      </w:r>
      <w:r w:rsidRPr="00491199">
        <w:rPr>
          <w:spacing w:val="-3"/>
        </w:rPr>
        <w:t>F</w:t>
      </w:r>
      <w:r w:rsidRPr="00491199">
        <w:t>a</w:t>
      </w:r>
      <w:r w:rsidRPr="00491199">
        <w:rPr>
          <w:spacing w:val="1"/>
        </w:rPr>
        <w:t>l</w:t>
      </w:r>
      <w:r w:rsidRPr="00491199">
        <w:rPr>
          <w:spacing w:val="-2"/>
        </w:rPr>
        <w:t>s</w:t>
      </w:r>
      <w:r w:rsidRPr="00491199">
        <w:t>e</w:t>
      </w:r>
      <w:r>
        <w:rPr>
          <w:spacing w:val="4"/>
        </w:rPr>
        <w:t xml:space="preserve"> </w:t>
      </w:r>
      <w:r w:rsidRPr="00491199">
        <w:rPr>
          <w:spacing w:val="-1"/>
        </w:rPr>
        <w:t>Cl</w:t>
      </w:r>
      <w:r w:rsidRPr="00491199">
        <w:t>a</w:t>
      </w:r>
      <w:r w:rsidRPr="00491199">
        <w:rPr>
          <w:spacing w:val="-1"/>
        </w:rPr>
        <w:t>i</w:t>
      </w:r>
      <w:r w:rsidRPr="00491199">
        <w:rPr>
          <w:spacing w:val="-4"/>
        </w:rPr>
        <w:t>m</w:t>
      </w:r>
      <w:r w:rsidRPr="00491199">
        <w:t>s</w:t>
      </w:r>
      <w:r>
        <w:rPr>
          <w:spacing w:val="4"/>
        </w:rPr>
        <w:t xml:space="preserve"> </w:t>
      </w:r>
      <w:r w:rsidRPr="00491199">
        <w:rPr>
          <w:spacing w:val="-1"/>
        </w:rPr>
        <w:t>A</w:t>
      </w:r>
      <w:r w:rsidRPr="00491199">
        <w:t>ct</w:t>
      </w:r>
      <w:r>
        <w:t xml:space="preserve"> </w:t>
      </w:r>
      <w:r w:rsidRPr="00491199">
        <w:rPr>
          <w:spacing w:val="1"/>
        </w:rPr>
        <w:t>(</w:t>
      </w:r>
      <w:r w:rsidRPr="00491199">
        <w:rPr>
          <w:spacing w:val="-1"/>
        </w:rPr>
        <w:t>C</w:t>
      </w:r>
      <w:r w:rsidRPr="00491199">
        <w:t>a</w:t>
      </w:r>
      <w:r w:rsidRPr="00491199">
        <w:rPr>
          <w:spacing w:val="-1"/>
        </w:rPr>
        <w:t>l</w:t>
      </w:r>
      <w:r>
        <w:rPr>
          <w:spacing w:val="1"/>
        </w:rPr>
        <w:t xml:space="preserve">. </w:t>
      </w:r>
      <w:r w:rsidRPr="00491199">
        <w:rPr>
          <w:spacing w:val="-1"/>
        </w:rPr>
        <w:t>G</w:t>
      </w:r>
      <w:r w:rsidRPr="00491199">
        <w:t>o</w:t>
      </w:r>
      <w:r w:rsidRPr="00491199">
        <w:rPr>
          <w:spacing w:val="-2"/>
        </w:rPr>
        <w:t>v</w:t>
      </w:r>
      <w:r>
        <w:t>’t</w:t>
      </w:r>
      <w:r>
        <w:rPr>
          <w:spacing w:val="2"/>
        </w:rPr>
        <w:t xml:space="preserve"> </w:t>
      </w:r>
      <w:r w:rsidRPr="00491199">
        <w:rPr>
          <w:spacing w:val="1"/>
        </w:rPr>
        <w:t>C</w:t>
      </w:r>
      <w:r w:rsidRPr="00491199">
        <w:t>ode</w:t>
      </w:r>
      <w:r>
        <w:rPr>
          <w:spacing w:val="1"/>
        </w:rPr>
        <w:t xml:space="preserve"> </w:t>
      </w:r>
      <w:r>
        <w:rPr>
          <w:spacing w:val="2"/>
        </w:rPr>
        <w:t xml:space="preserve">§ </w:t>
      </w:r>
      <w:r w:rsidRPr="00491199">
        <w:t>12650</w:t>
      </w:r>
      <w:r>
        <w:t xml:space="preserve"> </w:t>
      </w:r>
      <w:r w:rsidRPr="00491199">
        <w:rPr>
          <w:spacing w:val="-2"/>
        </w:rPr>
        <w:t>e</w:t>
      </w:r>
      <w:r w:rsidRPr="00491199">
        <w:t>t</w:t>
      </w:r>
      <w:r>
        <w:rPr>
          <w:spacing w:val="1"/>
        </w:rPr>
        <w:t xml:space="preserve"> </w:t>
      </w:r>
      <w:r w:rsidRPr="00491199">
        <w:t>s</w:t>
      </w:r>
      <w:r w:rsidRPr="00491199">
        <w:rPr>
          <w:spacing w:val="1"/>
        </w:rPr>
        <w:t>e</w:t>
      </w:r>
      <w:r w:rsidRPr="00491199">
        <w:rPr>
          <w:spacing w:val="-2"/>
        </w:rPr>
        <w:t>q</w:t>
      </w:r>
      <w:r w:rsidRPr="00491199">
        <w:t>.</w:t>
      </w:r>
      <w:r w:rsidRPr="00491199">
        <w:rPr>
          <w:spacing w:val="1"/>
        </w:rPr>
        <w:t>)</w:t>
      </w:r>
      <w:r w:rsidRPr="00491199">
        <w:t>,</w:t>
      </w:r>
      <w:r>
        <w:t xml:space="preserve"> </w:t>
      </w:r>
      <w:r w:rsidRPr="00491199">
        <w:t>and</w:t>
      </w:r>
      <w:r>
        <w:rPr>
          <w:spacing w:val="1"/>
        </w:rPr>
        <w:t xml:space="preserve"> </w:t>
      </w:r>
      <w:r w:rsidRPr="00491199">
        <w:rPr>
          <w:spacing w:val="1"/>
        </w:rPr>
        <w:t>t</w:t>
      </w:r>
      <w:r w:rsidRPr="00491199">
        <w:t>he</w:t>
      </w:r>
      <w:r>
        <w:rPr>
          <w:spacing w:val="1"/>
        </w:rPr>
        <w:t xml:space="preserve"> </w:t>
      </w:r>
      <w:r w:rsidRPr="00491199">
        <w:t>a</w:t>
      </w:r>
      <w:r w:rsidRPr="00491199">
        <w:rPr>
          <w:spacing w:val="-2"/>
        </w:rPr>
        <w:t>n</w:t>
      </w:r>
      <w:r w:rsidRPr="00491199">
        <w:rPr>
          <w:spacing w:val="1"/>
        </w:rPr>
        <w:t>t</w:t>
      </w:r>
      <w:r w:rsidRPr="00491199">
        <w:rPr>
          <w:spacing w:val="4"/>
        </w:rPr>
        <w:t>i</w:t>
      </w:r>
      <w:r w:rsidRPr="00491199">
        <w:rPr>
          <w:spacing w:val="-3"/>
        </w:rPr>
        <w:t>-</w:t>
      </w:r>
      <w:r w:rsidRPr="00491199">
        <w:rPr>
          <w:spacing w:val="-2"/>
        </w:rPr>
        <w:t>k</w:t>
      </w:r>
      <w:r w:rsidRPr="00491199">
        <w:rPr>
          <w:spacing w:val="1"/>
        </w:rPr>
        <w:t>i</w:t>
      </w:r>
      <w:r w:rsidRPr="00491199">
        <w:t>c</w:t>
      </w:r>
      <w:r w:rsidRPr="00491199">
        <w:rPr>
          <w:spacing w:val="-2"/>
        </w:rPr>
        <w:t>k</w:t>
      </w:r>
      <w:r w:rsidRPr="00491199">
        <w:t>back</w:t>
      </w:r>
      <w:r>
        <w:rPr>
          <w:spacing w:val="3"/>
        </w:rPr>
        <w:t xml:space="preserve"> </w:t>
      </w:r>
      <w:r w:rsidRPr="00491199">
        <w:t>s</w:t>
      </w:r>
      <w:r w:rsidRPr="00491199">
        <w:rPr>
          <w:spacing w:val="1"/>
        </w:rPr>
        <w:t>t</w:t>
      </w:r>
      <w:r w:rsidRPr="00491199">
        <w:rPr>
          <w:spacing w:val="-2"/>
        </w:rPr>
        <w:t>a</w:t>
      </w:r>
      <w:r w:rsidRPr="00491199">
        <w:rPr>
          <w:spacing w:val="1"/>
        </w:rPr>
        <w:t>t</w:t>
      </w:r>
      <w:r w:rsidRPr="00491199">
        <w:rPr>
          <w:spacing w:val="-2"/>
        </w:rPr>
        <w:t>u</w:t>
      </w:r>
      <w:r w:rsidRPr="00491199">
        <w:rPr>
          <w:spacing w:val="-1"/>
        </w:rPr>
        <w:t>t</w:t>
      </w:r>
      <w:r w:rsidRPr="00491199">
        <w:t>e</w:t>
      </w:r>
      <w:r>
        <w:t xml:space="preserve"> </w:t>
      </w:r>
      <w:r w:rsidRPr="00491199">
        <w:rPr>
          <w:spacing w:val="1"/>
        </w:rPr>
        <w:t>(</w:t>
      </w:r>
      <w:r w:rsidRPr="00491199">
        <w:rPr>
          <w:spacing w:val="-2"/>
        </w:rPr>
        <w:t>S</w:t>
      </w:r>
      <w:r w:rsidRPr="00491199">
        <w:t>oc</w:t>
      </w:r>
      <w:r w:rsidRPr="00491199">
        <w:rPr>
          <w:spacing w:val="1"/>
        </w:rPr>
        <w:t>i</w:t>
      </w:r>
      <w:r w:rsidRPr="00491199">
        <w:rPr>
          <w:spacing w:val="-2"/>
        </w:rPr>
        <w:t>a</w:t>
      </w:r>
      <w:r w:rsidRPr="00491199">
        <w:t>l</w:t>
      </w:r>
      <w:r>
        <w:rPr>
          <w:spacing w:val="1"/>
        </w:rPr>
        <w:t xml:space="preserve"> </w:t>
      </w:r>
      <w:r w:rsidRPr="00491199">
        <w:rPr>
          <w:spacing w:val="-2"/>
        </w:rPr>
        <w:t>Security</w:t>
      </w:r>
      <w:r>
        <w:rPr>
          <w:spacing w:val="-2"/>
        </w:rPr>
        <w:t xml:space="preserve"> </w:t>
      </w:r>
      <w:r w:rsidRPr="00491199">
        <w:rPr>
          <w:spacing w:val="-1"/>
        </w:rPr>
        <w:t>A</w:t>
      </w:r>
      <w:r w:rsidRPr="00491199">
        <w:t>c</w:t>
      </w:r>
      <w:r w:rsidRPr="00491199">
        <w:rPr>
          <w:spacing w:val="-1"/>
        </w:rPr>
        <w:t>t</w:t>
      </w:r>
      <w:r>
        <w:rPr>
          <w:spacing w:val="-1"/>
        </w:rPr>
        <w:t xml:space="preserve"> §</w:t>
      </w:r>
      <w:r>
        <w:rPr>
          <w:spacing w:val="-2"/>
        </w:rPr>
        <w:t xml:space="preserve"> </w:t>
      </w:r>
      <w:r w:rsidRPr="00491199">
        <w:t>1128</w:t>
      </w:r>
      <w:r w:rsidRPr="00491199">
        <w:rPr>
          <w:spacing w:val="-3"/>
        </w:rPr>
        <w:t>B</w:t>
      </w:r>
      <w:r w:rsidRPr="00491199">
        <w:rPr>
          <w:spacing w:val="1"/>
        </w:rPr>
        <w:t>(</w:t>
      </w:r>
      <w:r w:rsidRPr="00491199">
        <w:t>b)</w:t>
      </w:r>
      <w:r>
        <w:rPr>
          <w:spacing w:val="1"/>
        </w:rPr>
        <w:t>.)</w:t>
      </w:r>
      <w:r w:rsidRPr="00491199">
        <w:t>.</w:t>
      </w:r>
      <w:r>
        <w:t xml:space="preserve"> </w:t>
      </w:r>
      <w:r w:rsidRPr="00491199">
        <w:t>Upon</w:t>
      </w:r>
      <w:r>
        <w:t xml:space="preserve"> </w:t>
      </w:r>
      <w:r w:rsidRPr="00491199">
        <w:t>request</w:t>
      </w:r>
      <w:r>
        <w:t xml:space="preserve"> </w:t>
      </w:r>
      <w:r w:rsidRPr="00491199">
        <w:t>by</w:t>
      </w:r>
      <w:r>
        <w:t xml:space="preserve"> </w:t>
      </w:r>
      <w:r w:rsidRPr="00491199">
        <w:t>DHCS,</w:t>
      </w:r>
      <w:r>
        <w:t xml:space="preserve"> Provider </w:t>
      </w:r>
      <w:r w:rsidRPr="00491199">
        <w:t>shall</w:t>
      </w:r>
      <w:r>
        <w:t xml:space="preserve"> </w:t>
      </w:r>
      <w:r w:rsidRPr="00491199">
        <w:t>demonstrate</w:t>
      </w:r>
      <w:r>
        <w:t xml:space="preserve"> </w:t>
      </w:r>
      <w:r w:rsidRPr="00491199">
        <w:t>compliance</w:t>
      </w:r>
      <w:r>
        <w:t xml:space="preserve"> </w:t>
      </w:r>
      <w:r w:rsidRPr="00491199">
        <w:t>with</w:t>
      </w:r>
      <w:r>
        <w:t xml:space="preserve"> </w:t>
      </w:r>
      <w:r w:rsidRPr="00491199">
        <w:t>this</w:t>
      </w:r>
      <w:r>
        <w:t xml:space="preserve"> </w:t>
      </w:r>
      <w:r w:rsidRPr="00491199">
        <w:t>provision,</w:t>
      </w:r>
      <w:r>
        <w:t xml:space="preserve"> </w:t>
      </w:r>
      <w:r w:rsidRPr="00491199">
        <w:t>which</w:t>
      </w:r>
      <w:r>
        <w:t xml:space="preserve"> </w:t>
      </w:r>
      <w:r w:rsidRPr="00491199">
        <w:t>may</w:t>
      </w:r>
      <w:r>
        <w:t xml:space="preserve"> </w:t>
      </w:r>
      <w:r w:rsidRPr="00491199">
        <w:t>include</w:t>
      </w:r>
      <w:r>
        <w:t xml:space="preserve"> </w:t>
      </w:r>
      <w:r w:rsidRPr="00491199">
        <w:t>providing</w:t>
      </w:r>
      <w:r>
        <w:t xml:space="preserve"> </w:t>
      </w:r>
      <w:r w:rsidRPr="00491199">
        <w:t>DHCS</w:t>
      </w:r>
      <w:r>
        <w:t xml:space="preserve"> </w:t>
      </w:r>
      <w:r w:rsidRPr="00491199">
        <w:t>with</w:t>
      </w:r>
      <w:r>
        <w:t xml:space="preserve"> </w:t>
      </w:r>
      <w:r w:rsidRPr="00491199">
        <w:t>copies</w:t>
      </w:r>
      <w:r>
        <w:t xml:space="preserve"> </w:t>
      </w:r>
      <w:r w:rsidRPr="00491199">
        <w:t>of</w:t>
      </w:r>
      <w:r>
        <w:t xml:space="preserve"> Provider’s </w:t>
      </w:r>
      <w:r w:rsidRPr="00491199">
        <w:t>applicable</w:t>
      </w:r>
      <w:r>
        <w:t xml:space="preserve"> </w:t>
      </w:r>
      <w:r w:rsidRPr="00491199">
        <w:t>written</w:t>
      </w:r>
      <w:r>
        <w:t xml:space="preserve"> </w:t>
      </w:r>
      <w:r w:rsidRPr="00491199">
        <w:t>policies</w:t>
      </w:r>
      <w:r>
        <w:t xml:space="preserve"> </w:t>
      </w:r>
      <w:r w:rsidRPr="00491199">
        <w:t>and</w:t>
      </w:r>
      <w:r>
        <w:t xml:space="preserve"> </w:t>
      </w:r>
      <w:r w:rsidRPr="00491199">
        <w:t>procedures</w:t>
      </w:r>
      <w:r>
        <w:t xml:space="preserve"> </w:t>
      </w:r>
      <w:r w:rsidRPr="00491199">
        <w:t>and</w:t>
      </w:r>
      <w:r>
        <w:t xml:space="preserve"> </w:t>
      </w:r>
      <w:r w:rsidRPr="00491199">
        <w:t>any</w:t>
      </w:r>
      <w:r>
        <w:t xml:space="preserve"> </w:t>
      </w:r>
      <w:r w:rsidRPr="00491199">
        <w:t>relevant</w:t>
      </w:r>
      <w:r>
        <w:t xml:space="preserve"> </w:t>
      </w:r>
      <w:r w:rsidRPr="00491199">
        <w:t>employee</w:t>
      </w:r>
      <w:r>
        <w:t xml:space="preserve"> </w:t>
      </w:r>
      <w:r w:rsidRPr="00491199">
        <w:t>handbook</w:t>
      </w:r>
      <w:r>
        <w:t xml:space="preserve"> </w:t>
      </w:r>
      <w:r w:rsidRPr="00491199">
        <w:t>excerpts.</w:t>
      </w:r>
      <w:r>
        <w:t xml:space="preserve"> </w:t>
      </w:r>
    </w:p>
    <w:p w14:paraId="5A5D3C25" w14:textId="77777777" w:rsidR="007E62F9" w:rsidRPr="00A94115" w:rsidRDefault="00CB6819" w:rsidP="00CB6504">
      <w:pPr>
        <w:pStyle w:val="StandardL4"/>
        <w:ind w:left="0" w:firstLine="3600"/>
      </w:pPr>
      <w:r w:rsidRPr="00EA7387">
        <w:rPr>
          <w:b/>
        </w:rPr>
        <w:t>Suspended,</w:t>
      </w:r>
      <w:r>
        <w:rPr>
          <w:b/>
        </w:rPr>
        <w:t xml:space="preserve"> </w:t>
      </w:r>
      <w:r w:rsidRPr="00EA7387">
        <w:rPr>
          <w:b/>
        </w:rPr>
        <w:t>Excluded,</w:t>
      </w:r>
      <w:r>
        <w:rPr>
          <w:b/>
        </w:rPr>
        <w:t xml:space="preserve"> </w:t>
      </w:r>
      <w:r w:rsidRPr="00EA7387">
        <w:rPr>
          <w:b/>
        </w:rPr>
        <w:t>or</w:t>
      </w:r>
      <w:r>
        <w:rPr>
          <w:b/>
        </w:rPr>
        <w:t xml:space="preserve"> </w:t>
      </w:r>
      <w:r w:rsidRPr="00EA7387">
        <w:rPr>
          <w:b/>
        </w:rPr>
        <w:t>Ineligible</w:t>
      </w:r>
      <w:r>
        <w:rPr>
          <w:b/>
        </w:rPr>
        <w:t xml:space="preserve"> </w:t>
      </w:r>
      <w:r w:rsidRPr="00EA7387">
        <w:rPr>
          <w:b/>
        </w:rPr>
        <w:t>Employees</w:t>
      </w:r>
      <w:r>
        <w:rPr>
          <w:b/>
        </w:rPr>
        <w:t xml:space="preserve"> </w:t>
      </w:r>
      <w:r w:rsidRPr="00EA7387">
        <w:rPr>
          <w:b/>
        </w:rPr>
        <w:t>or</w:t>
      </w:r>
      <w:r>
        <w:rPr>
          <w:b/>
        </w:rPr>
        <w:t xml:space="preserve"> Provider</w:t>
      </w:r>
      <w:r w:rsidRPr="00EA7387">
        <w:rPr>
          <w:b/>
        </w:rPr>
        <w:t>s.</w:t>
      </w:r>
      <w:r>
        <w:rPr>
          <w:b/>
        </w:rPr>
        <w:t xml:space="preserve"> </w:t>
      </w:r>
      <w:r>
        <w:t xml:space="preserve">Provider </w:t>
      </w:r>
      <w:r w:rsidRPr="00EA7387">
        <w:t>shall</w:t>
      </w:r>
      <w:r>
        <w:t xml:space="preserve"> </w:t>
      </w:r>
      <w:r w:rsidRPr="00EA7387">
        <w:t>comply</w:t>
      </w:r>
      <w:r>
        <w:t xml:space="preserve"> </w:t>
      </w:r>
      <w:r w:rsidRPr="00EA7387">
        <w:t>with</w:t>
      </w:r>
      <w:r>
        <w:t xml:space="preserve"> </w:t>
      </w:r>
      <w:r w:rsidRPr="00EA7387">
        <w:t>42</w:t>
      </w:r>
      <w:r>
        <w:t xml:space="preserve"> </w:t>
      </w:r>
      <w:r w:rsidRPr="00EA7387">
        <w:t>C.F.R.</w:t>
      </w:r>
      <w:r>
        <w:t xml:space="preserve"> Sections </w:t>
      </w:r>
      <w:r w:rsidRPr="00EA7387">
        <w:t>438.608(a)(8)</w:t>
      </w:r>
      <w:r>
        <w:t xml:space="preserve"> </w:t>
      </w:r>
      <w:r w:rsidRPr="00EA7387">
        <w:t>and</w:t>
      </w:r>
      <w:r>
        <w:t xml:space="preserve"> </w:t>
      </w:r>
      <w:r w:rsidRPr="00EA7387">
        <w:t>438.610.</w:t>
      </w:r>
      <w:r>
        <w:t xml:space="preserve"> </w:t>
      </w:r>
      <w:r w:rsidRPr="00EA7387">
        <w:t>Additionally,</w:t>
      </w:r>
      <w:r>
        <w:t xml:space="preserve"> Provider </w:t>
      </w:r>
      <w:r w:rsidRPr="00EA7387">
        <w:t>is</w:t>
      </w:r>
      <w:r>
        <w:t xml:space="preserve"> </w:t>
      </w:r>
      <w:r w:rsidRPr="00EA7387">
        <w:t>prohibited</w:t>
      </w:r>
      <w:r>
        <w:t xml:space="preserve"> </w:t>
      </w:r>
      <w:r w:rsidRPr="00EA7387">
        <w:t>from</w:t>
      </w:r>
      <w:r>
        <w:t xml:space="preserve"> </w:t>
      </w:r>
      <w:r w:rsidRPr="00EA7387">
        <w:t>employing,</w:t>
      </w:r>
      <w:r>
        <w:t xml:space="preserve"> </w:t>
      </w:r>
      <w:r w:rsidRPr="00EA7387">
        <w:t>contracting</w:t>
      </w:r>
      <w:r>
        <w:t xml:space="preserve"> </w:t>
      </w:r>
      <w:r w:rsidRPr="00EA7387">
        <w:t>or</w:t>
      </w:r>
      <w:r>
        <w:t xml:space="preserve"> </w:t>
      </w:r>
      <w:r w:rsidRPr="00EA7387">
        <w:t>maintaining</w:t>
      </w:r>
      <w:r>
        <w:t xml:space="preserve"> </w:t>
      </w:r>
      <w:r w:rsidRPr="00EA7387">
        <w:t>a</w:t>
      </w:r>
      <w:r>
        <w:t xml:space="preserve"> </w:t>
      </w:r>
      <w:r w:rsidRPr="00EA7387">
        <w:t>contract</w:t>
      </w:r>
      <w:r>
        <w:t xml:space="preserve"> </w:t>
      </w:r>
      <w:r w:rsidRPr="00EA7387">
        <w:t>with</w:t>
      </w:r>
      <w:r>
        <w:t xml:space="preserve"> </w:t>
      </w:r>
      <w:r w:rsidRPr="00EA7387">
        <w:t>persons</w:t>
      </w:r>
      <w:r>
        <w:t xml:space="preserve"> </w:t>
      </w:r>
      <w:r w:rsidRPr="00EA7387">
        <w:t>or</w:t>
      </w:r>
      <w:r>
        <w:t xml:space="preserve"> </w:t>
      </w:r>
      <w:r w:rsidRPr="00EA7387">
        <w:t>entities</w:t>
      </w:r>
      <w:r>
        <w:t xml:space="preserve"> </w:t>
      </w:r>
      <w:r w:rsidRPr="00EA7387">
        <w:t>for</w:t>
      </w:r>
      <w:r>
        <w:t xml:space="preserve"> </w:t>
      </w:r>
      <w:r w:rsidRPr="00EA7387">
        <w:t>the</w:t>
      </w:r>
      <w:r>
        <w:t xml:space="preserve"> </w:t>
      </w:r>
      <w:r w:rsidRPr="00EA7387">
        <w:t>provision</w:t>
      </w:r>
      <w:r>
        <w:t xml:space="preserve"> </w:t>
      </w:r>
      <w:r w:rsidRPr="00EA7387">
        <w:t>of</w:t>
      </w:r>
      <w:r>
        <w:t xml:space="preserve"> </w:t>
      </w:r>
      <w:r w:rsidRPr="00EA7387">
        <w:t>services</w:t>
      </w:r>
      <w:r>
        <w:t xml:space="preserve"> </w:t>
      </w:r>
      <w:r w:rsidRPr="00EA7387">
        <w:t>related</w:t>
      </w:r>
      <w:r>
        <w:t xml:space="preserve"> </w:t>
      </w:r>
      <w:r w:rsidRPr="00EA7387">
        <w:t>to</w:t>
      </w:r>
      <w:r>
        <w:t xml:space="preserve"> </w:t>
      </w:r>
      <w:r w:rsidRPr="00EA7387">
        <w:t>this</w:t>
      </w:r>
      <w:r>
        <w:t xml:space="preserve"> </w:t>
      </w:r>
      <w:r w:rsidRPr="00EA7387">
        <w:t>Agreement</w:t>
      </w:r>
      <w:r>
        <w:t xml:space="preserve"> </w:t>
      </w:r>
      <w:r w:rsidRPr="00EA7387">
        <w:t>that</w:t>
      </w:r>
      <w:r>
        <w:t xml:space="preserve"> </w:t>
      </w:r>
      <w:r w:rsidRPr="00EA7387">
        <w:t>are</w:t>
      </w:r>
      <w:r>
        <w:t xml:space="preserve"> </w:t>
      </w:r>
      <w:r w:rsidRPr="00EA7387">
        <w:t>excluded,</w:t>
      </w:r>
      <w:r>
        <w:t xml:space="preserve"> </w:t>
      </w:r>
      <w:r w:rsidRPr="00EA7387">
        <w:t>suspended</w:t>
      </w:r>
      <w:r>
        <w:t xml:space="preserve"> </w:t>
      </w:r>
      <w:r w:rsidRPr="00EA7387">
        <w:t>or</w:t>
      </w:r>
      <w:r>
        <w:t xml:space="preserve"> </w:t>
      </w:r>
      <w:r w:rsidRPr="00EA7387">
        <w:t>terminated</w:t>
      </w:r>
      <w:r>
        <w:t xml:space="preserve"> </w:t>
      </w:r>
      <w:r w:rsidRPr="00EA7387">
        <w:t>from</w:t>
      </w:r>
      <w:r>
        <w:t xml:space="preserve"> </w:t>
      </w:r>
      <w:r w:rsidRPr="00EA7387">
        <w:t>participation</w:t>
      </w:r>
      <w:r>
        <w:t xml:space="preserve"> </w:t>
      </w:r>
      <w:r w:rsidRPr="00EA7387">
        <w:t>in</w:t>
      </w:r>
      <w:r>
        <w:t xml:space="preserve"> </w:t>
      </w:r>
      <w:r w:rsidRPr="00EA7387">
        <w:t>the</w:t>
      </w:r>
      <w:r>
        <w:t xml:space="preserve"> </w:t>
      </w:r>
      <w:r w:rsidRPr="00EA7387">
        <w:t>Medicare</w:t>
      </w:r>
      <w:r>
        <w:t xml:space="preserve"> </w:t>
      </w:r>
      <w:r w:rsidRPr="00EA7387">
        <w:t>or</w:t>
      </w:r>
      <w:r>
        <w:t xml:space="preserve"> </w:t>
      </w:r>
      <w:r w:rsidRPr="00EA7387">
        <w:t>Medi-Cal/Medicaid</w:t>
      </w:r>
      <w:r>
        <w:t xml:space="preserve"> </w:t>
      </w:r>
      <w:r w:rsidRPr="00EA7387">
        <w:t>programs.</w:t>
      </w:r>
      <w:r>
        <w:t xml:space="preserve"> Provider </w:t>
      </w:r>
      <w:r w:rsidRPr="00EA7387">
        <w:t>shall</w:t>
      </w:r>
      <w:r>
        <w:t xml:space="preserve"> </w:t>
      </w:r>
      <w:r w:rsidRPr="00EA7387">
        <w:t>notify</w:t>
      </w:r>
      <w:r>
        <w:t xml:space="preserve"> Health Plan </w:t>
      </w:r>
      <w:r w:rsidRPr="00EA7387">
        <w:t>immediately</w:t>
      </w:r>
      <w:r>
        <w:t xml:space="preserve"> </w:t>
      </w:r>
      <w:r w:rsidRPr="00EA7387">
        <w:t>upon</w:t>
      </w:r>
      <w:r>
        <w:t xml:space="preserve"> </w:t>
      </w:r>
      <w:r w:rsidRPr="00EA7387">
        <w:t>discovery</w:t>
      </w:r>
      <w:r>
        <w:t xml:space="preserve"> </w:t>
      </w:r>
      <w:r w:rsidRPr="00EA7387">
        <w:t>of</w:t>
      </w:r>
      <w:r>
        <w:t xml:space="preserve"> </w:t>
      </w:r>
      <w:r w:rsidRPr="00EA7387">
        <w:t>employment</w:t>
      </w:r>
      <w:r>
        <w:t xml:space="preserve"> </w:t>
      </w:r>
      <w:r w:rsidRPr="00EA7387">
        <w:t>or</w:t>
      </w:r>
      <w:r>
        <w:t xml:space="preserve"> </w:t>
      </w:r>
      <w:r w:rsidRPr="00EA7387">
        <w:t>contract</w:t>
      </w:r>
      <w:r>
        <w:t xml:space="preserve"> </w:t>
      </w:r>
      <w:r w:rsidRPr="00EA7387">
        <w:t>with</w:t>
      </w:r>
      <w:r>
        <w:t xml:space="preserve"> </w:t>
      </w:r>
      <w:r w:rsidRPr="00EA7387">
        <w:t>a</w:t>
      </w:r>
      <w:r>
        <w:t xml:space="preserve"> </w:t>
      </w:r>
      <w:r w:rsidRPr="00EA7387">
        <w:t>person</w:t>
      </w:r>
      <w:r>
        <w:t xml:space="preserve"> </w:t>
      </w:r>
      <w:r w:rsidRPr="00EA7387">
        <w:t>or</w:t>
      </w:r>
      <w:r>
        <w:t xml:space="preserve"> </w:t>
      </w:r>
      <w:r w:rsidRPr="00EA7387">
        <w:t>entity</w:t>
      </w:r>
      <w:r>
        <w:t xml:space="preserve"> </w:t>
      </w:r>
      <w:r w:rsidRPr="00EA7387">
        <w:t>that</w:t>
      </w:r>
      <w:r>
        <w:t xml:space="preserve"> </w:t>
      </w:r>
      <w:r w:rsidRPr="00EA7387">
        <w:t>is</w:t>
      </w:r>
      <w:r>
        <w:t xml:space="preserve"> </w:t>
      </w:r>
      <w:r w:rsidRPr="00EA7387">
        <w:t>excluded,</w:t>
      </w:r>
      <w:r>
        <w:t xml:space="preserve"> </w:t>
      </w:r>
      <w:r w:rsidRPr="00EA7387">
        <w:t>suspended,</w:t>
      </w:r>
      <w:r>
        <w:t xml:space="preserve"> </w:t>
      </w:r>
      <w:r w:rsidRPr="00EA7387">
        <w:t>or</w:t>
      </w:r>
      <w:r>
        <w:t xml:space="preserve"> </w:t>
      </w:r>
      <w:r w:rsidRPr="00EA7387">
        <w:t>terminated.</w:t>
      </w:r>
      <w:r>
        <w:t xml:space="preserve"> </w:t>
      </w:r>
      <w:r w:rsidRPr="00EA7387">
        <w:t>A</w:t>
      </w:r>
      <w:r>
        <w:t xml:space="preserve"> </w:t>
      </w:r>
      <w:r w:rsidRPr="00EA7387">
        <w:t>list</w:t>
      </w:r>
      <w:r>
        <w:t xml:space="preserve"> </w:t>
      </w:r>
      <w:r w:rsidRPr="00EA7387">
        <w:t>of</w:t>
      </w:r>
      <w:r>
        <w:t xml:space="preserve"> </w:t>
      </w:r>
      <w:r w:rsidRPr="00EA7387">
        <w:t>suspended</w:t>
      </w:r>
      <w:r>
        <w:t xml:space="preserve"> </w:t>
      </w:r>
      <w:r w:rsidRPr="00EA7387">
        <w:t>and</w:t>
      </w:r>
      <w:r>
        <w:t xml:space="preserve"> </w:t>
      </w:r>
      <w:r w:rsidRPr="00EA7387">
        <w:t>ineligible</w:t>
      </w:r>
      <w:r>
        <w:t xml:space="preserve"> </w:t>
      </w:r>
      <w:r w:rsidRPr="00EA7387">
        <w:t>providers</w:t>
      </w:r>
      <w:r>
        <w:t xml:space="preserve"> </w:t>
      </w:r>
      <w:r w:rsidRPr="00EA7387">
        <w:t>is</w:t>
      </w:r>
      <w:r>
        <w:t xml:space="preserve"> </w:t>
      </w:r>
      <w:r w:rsidRPr="00EA7387">
        <w:t>updated</w:t>
      </w:r>
      <w:r>
        <w:t xml:space="preserve"> </w:t>
      </w:r>
      <w:r w:rsidRPr="00EA7387">
        <w:t>monthly</w:t>
      </w:r>
      <w:r>
        <w:t xml:space="preserve"> </w:t>
      </w:r>
      <w:r w:rsidRPr="00EA7387">
        <w:t>and</w:t>
      </w:r>
      <w:r>
        <w:t xml:space="preserve"> </w:t>
      </w:r>
      <w:r w:rsidRPr="00EA7387">
        <w:t>available</w:t>
      </w:r>
      <w:r>
        <w:t xml:space="preserve"> </w:t>
      </w:r>
      <w:r w:rsidRPr="00EA7387">
        <w:lastRenderedPageBreak/>
        <w:t>on</w:t>
      </w:r>
      <w:r>
        <w:t xml:space="preserve"> </w:t>
      </w:r>
      <w:r w:rsidRPr="00EA7387">
        <w:t>line</w:t>
      </w:r>
      <w:r>
        <w:t xml:space="preserve"> </w:t>
      </w:r>
      <w:r w:rsidRPr="00EA7387">
        <w:t>and</w:t>
      </w:r>
      <w:r>
        <w:t xml:space="preserve"> </w:t>
      </w:r>
      <w:r w:rsidRPr="00EA7387">
        <w:t>in</w:t>
      </w:r>
      <w:r>
        <w:t xml:space="preserve"> </w:t>
      </w:r>
      <w:r w:rsidRPr="00EA7387">
        <w:t>print</w:t>
      </w:r>
      <w:r>
        <w:t xml:space="preserve"> </w:t>
      </w:r>
      <w:r w:rsidRPr="00EA7387">
        <w:t>at</w:t>
      </w:r>
      <w:r>
        <w:t xml:space="preserve"> </w:t>
      </w:r>
      <w:r w:rsidRPr="00EA7387">
        <w:t>the</w:t>
      </w:r>
      <w:r>
        <w:t xml:space="preserve"> </w:t>
      </w:r>
      <w:r w:rsidRPr="00EA7387">
        <w:t>DHCS</w:t>
      </w:r>
      <w:r>
        <w:t xml:space="preserve"> </w:t>
      </w:r>
      <w:r w:rsidRPr="00EA7387">
        <w:t>Medi-Cal</w:t>
      </w:r>
      <w:r>
        <w:t xml:space="preserve"> w</w:t>
      </w:r>
      <w:r w:rsidRPr="00EA7387">
        <w:t>eb</w:t>
      </w:r>
      <w:r>
        <w:t>site (</w:t>
      </w:r>
      <w:r w:rsidRPr="002F39BC">
        <w:t>http://medi-cal.ca.gov</w:t>
      </w:r>
      <w:r>
        <w:t xml:space="preserve">). Lists of excluded individuals and entities are also available through the </w:t>
      </w:r>
      <w:r w:rsidRPr="00EA7387">
        <w:t>DHHS,</w:t>
      </w:r>
      <w:r>
        <w:t xml:space="preserve"> </w:t>
      </w:r>
      <w:r w:rsidRPr="00EA7387">
        <w:t>Office</w:t>
      </w:r>
      <w:r>
        <w:t xml:space="preserve"> </w:t>
      </w:r>
      <w:r w:rsidRPr="00EA7387">
        <w:t>of</w:t>
      </w:r>
      <w:r>
        <w:t xml:space="preserve"> </w:t>
      </w:r>
      <w:r w:rsidRPr="00EA7387">
        <w:t>Inspector</w:t>
      </w:r>
      <w:r>
        <w:t xml:space="preserve"> </w:t>
      </w:r>
      <w:r w:rsidRPr="00EA7387">
        <w:t>General,</w:t>
      </w:r>
      <w:r>
        <w:t xml:space="preserve"> </w:t>
      </w:r>
      <w:r w:rsidRPr="00EA7387">
        <w:t>List</w:t>
      </w:r>
      <w:r>
        <w:t xml:space="preserve"> </w:t>
      </w:r>
      <w:r w:rsidRPr="00EA7387">
        <w:t>of</w:t>
      </w:r>
      <w:r>
        <w:t xml:space="preserve"> </w:t>
      </w:r>
      <w:r w:rsidRPr="00EA7387">
        <w:t>Excluded</w:t>
      </w:r>
      <w:r>
        <w:t xml:space="preserve"> </w:t>
      </w:r>
      <w:r w:rsidRPr="00EA7387">
        <w:t>Individuals</w:t>
      </w:r>
      <w:r>
        <w:t xml:space="preserve"> </w:t>
      </w:r>
      <w:r w:rsidRPr="00EA7387">
        <w:t>and</w:t>
      </w:r>
      <w:r>
        <w:t xml:space="preserve"> </w:t>
      </w:r>
      <w:r w:rsidRPr="00EA7387">
        <w:t>Entities</w:t>
      </w:r>
      <w:r>
        <w:t xml:space="preserve"> </w:t>
      </w:r>
      <w:r w:rsidRPr="00EA7387">
        <w:t>(http://oig.hhs.gov),</w:t>
      </w:r>
      <w:r>
        <w:t xml:space="preserve"> </w:t>
      </w:r>
      <w:r w:rsidRPr="00EA7387">
        <w:t>and</w:t>
      </w:r>
      <w:r>
        <w:t xml:space="preserve"> </w:t>
      </w:r>
      <w:r w:rsidRPr="00EA7387">
        <w:t>the</w:t>
      </w:r>
      <w:r>
        <w:t xml:space="preserve"> </w:t>
      </w:r>
      <w:r w:rsidRPr="00EA7387">
        <w:t>Federal</w:t>
      </w:r>
      <w:r>
        <w:t xml:space="preserve"> </w:t>
      </w:r>
      <w:r w:rsidRPr="00EA7387">
        <w:t>System</w:t>
      </w:r>
      <w:r>
        <w:t xml:space="preserve"> </w:t>
      </w:r>
      <w:r w:rsidRPr="00EA7387">
        <w:t>of</w:t>
      </w:r>
      <w:r>
        <w:t xml:space="preserve"> </w:t>
      </w:r>
      <w:r w:rsidRPr="00EA7387">
        <w:t>Award</w:t>
      </w:r>
      <w:r>
        <w:t xml:space="preserve"> </w:t>
      </w:r>
      <w:r w:rsidRPr="00EA7387">
        <w:t>Management</w:t>
      </w:r>
      <w:r>
        <w:t xml:space="preserve"> </w:t>
      </w:r>
      <w:r w:rsidRPr="00EA7387">
        <w:t>(http://www.sam.gov).</w:t>
      </w:r>
      <w:r>
        <w:t xml:space="preserve"> Provider </w:t>
      </w:r>
      <w:r w:rsidRPr="00EA7387">
        <w:t>is</w:t>
      </w:r>
      <w:r>
        <w:t xml:space="preserve"> </w:t>
      </w:r>
      <w:r w:rsidRPr="00EA7387">
        <w:t>deemed</w:t>
      </w:r>
      <w:r>
        <w:t xml:space="preserve"> </w:t>
      </w:r>
      <w:r w:rsidRPr="00EA7387">
        <w:t>to</w:t>
      </w:r>
      <w:r>
        <w:t xml:space="preserve"> </w:t>
      </w:r>
      <w:r w:rsidRPr="00EA7387">
        <w:t>have</w:t>
      </w:r>
      <w:r>
        <w:t xml:space="preserve"> </w:t>
      </w:r>
      <w:r w:rsidRPr="00EA7387">
        <w:t>knowledge</w:t>
      </w:r>
      <w:r>
        <w:t xml:space="preserve"> </w:t>
      </w:r>
      <w:r w:rsidRPr="00EA7387">
        <w:t>of</w:t>
      </w:r>
      <w:r>
        <w:t xml:space="preserve"> </w:t>
      </w:r>
      <w:r w:rsidRPr="00EA7387">
        <w:t>any</w:t>
      </w:r>
      <w:r>
        <w:t xml:space="preserve"> </w:t>
      </w:r>
      <w:r w:rsidRPr="00EA7387">
        <w:t>persons</w:t>
      </w:r>
      <w:r>
        <w:t xml:space="preserve"> </w:t>
      </w:r>
      <w:r w:rsidRPr="00EA7387">
        <w:t>or</w:t>
      </w:r>
      <w:r>
        <w:t xml:space="preserve"> </w:t>
      </w:r>
      <w:r w:rsidRPr="00EA7387">
        <w:t>entities</w:t>
      </w:r>
      <w:r>
        <w:t xml:space="preserve"> </w:t>
      </w:r>
      <w:r w:rsidRPr="00EA7387">
        <w:t>on</w:t>
      </w:r>
      <w:r>
        <w:t xml:space="preserve"> </w:t>
      </w:r>
      <w:r w:rsidRPr="00EA7387">
        <w:t>these</w:t>
      </w:r>
      <w:r>
        <w:t xml:space="preserve"> </w:t>
      </w:r>
      <w:r w:rsidRPr="00EA7387">
        <w:t>lists.</w:t>
      </w:r>
      <w:r>
        <w:t xml:space="preserve"> Provider </w:t>
      </w:r>
      <w:r w:rsidRPr="00EA7387">
        <w:t>must</w:t>
      </w:r>
      <w:r>
        <w:t xml:space="preserve"> </w:t>
      </w:r>
      <w:r w:rsidRPr="00EA7387">
        <w:t>notify</w:t>
      </w:r>
      <w:r>
        <w:t xml:space="preserve"> Health Plan </w:t>
      </w:r>
      <w:r w:rsidRPr="00EA7387">
        <w:t>within</w:t>
      </w:r>
      <w:r>
        <w:t xml:space="preserve"> ten (</w:t>
      </w:r>
      <w:r w:rsidRPr="00EA7387">
        <w:t>10</w:t>
      </w:r>
      <w:r>
        <w:t xml:space="preserve">) </w:t>
      </w:r>
      <w:r w:rsidRPr="00EA7387">
        <w:t>working</w:t>
      </w:r>
      <w:r>
        <w:t xml:space="preserve"> </w:t>
      </w:r>
      <w:r w:rsidRPr="00EA7387">
        <w:t>days</w:t>
      </w:r>
      <w:r>
        <w:t xml:space="preserve"> </w:t>
      </w:r>
      <w:r w:rsidRPr="00EA7387">
        <w:t>of</w:t>
      </w:r>
      <w:r>
        <w:t xml:space="preserve"> </w:t>
      </w:r>
      <w:r w:rsidRPr="00EA7387">
        <w:t>removing</w:t>
      </w:r>
      <w:r>
        <w:t xml:space="preserve"> </w:t>
      </w:r>
      <w:r w:rsidRPr="00EA7387">
        <w:t>a</w:t>
      </w:r>
      <w:r>
        <w:t xml:space="preserve"> </w:t>
      </w:r>
      <w:r w:rsidRPr="00EA7387">
        <w:t>suspended,</w:t>
      </w:r>
      <w:r>
        <w:t xml:space="preserve"> </w:t>
      </w:r>
      <w:r w:rsidRPr="00EA7387">
        <w:t>excluded,</w:t>
      </w:r>
      <w:r>
        <w:t xml:space="preserve"> </w:t>
      </w:r>
      <w:r w:rsidRPr="00EA7387">
        <w:t>or</w:t>
      </w:r>
      <w:r>
        <w:t xml:space="preserve"> </w:t>
      </w:r>
      <w:r w:rsidRPr="00EA7387">
        <w:t>terminated</w:t>
      </w:r>
      <w:r>
        <w:t xml:space="preserve"> </w:t>
      </w:r>
      <w:r w:rsidRPr="00EA7387">
        <w:t>provider</w:t>
      </w:r>
      <w:r>
        <w:t xml:space="preserve"> </w:t>
      </w:r>
      <w:r w:rsidRPr="00EA7387">
        <w:t>from</w:t>
      </w:r>
      <w:r>
        <w:t xml:space="preserve"> </w:t>
      </w:r>
      <w:r w:rsidRPr="00EA7387">
        <w:t>its</w:t>
      </w:r>
      <w:r>
        <w:t xml:space="preserve"> </w:t>
      </w:r>
      <w:r w:rsidRPr="00EA7387">
        <w:t>employment</w:t>
      </w:r>
      <w:r>
        <w:t xml:space="preserve"> </w:t>
      </w:r>
      <w:r w:rsidRPr="00EA7387">
        <w:t>or</w:t>
      </w:r>
      <w:r>
        <w:t xml:space="preserve"> </w:t>
      </w:r>
      <w:r w:rsidRPr="00EA7387">
        <w:t>subcontract</w:t>
      </w:r>
      <w:r>
        <w:t xml:space="preserve"> </w:t>
      </w:r>
      <w:r w:rsidRPr="00EA7387">
        <w:t>and</w:t>
      </w:r>
      <w:r>
        <w:t xml:space="preserve"> </w:t>
      </w:r>
      <w:r w:rsidRPr="00EA7387">
        <w:t>confirm</w:t>
      </w:r>
      <w:r>
        <w:t xml:space="preserve"> </w:t>
      </w:r>
      <w:r w:rsidRPr="00EA7387">
        <w:t>that</w:t>
      </w:r>
      <w:r>
        <w:t xml:space="preserve"> </w:t>
      </w:r>
      <w:r w:rsidRPr="00EA7387">
        <w:t>the</w:t>
      </w:r>
      <w:r>
        <w:t xml:space="preserve"> </w:t>
      </w:r>
      <w:r w:rsidRPr="00EA7387">
        <w:t>individual</w:t>
      </w:r>
      <w:r>
        <w:t xml:space="preserve"> </w:t>
      </w:r>
      <w:r w:rsidRPr="00EA7387">
        <w:t>or</w:t>
      </w:r>
      <w:r>
        <w:t xml:space="preserve"> </w:t>
      </w:r>
      <w:r w:rsidRPr="00EA7387">
        <w:t>entity</w:t>
      </w:r>
      <w:r>
        <w:t xml:space="preserve"> </w:t>
      </w:r>
      <w:r w:rsidRPr="00EA7387">
        <w:t>is</w:t>
      </w:r>
      <w:r>
        <w:t xml:space="preserve"> </w:t>
      </w:r>
      <w:r w:rsidRPr="00EA7387">
        <w:t>no</w:t>
      </w:r>
      <w:r>
        <w:t xml:space="preserve"> </w:t>
      </w:r>
      <w:r w:rsidRPr="00EA7387">
        <w:t>longer</w:t>
      </w:r>
      <w:r>
        <w:t xml:space="preserve"> </w:t>
      </w:r>
      <w:r w:rsidRPr="00EA7387">
        <w:t>receiving</w:t>
      </w:r>
      <w:r>
        <w:t xml:space="preserve"> </w:t>
      </w:r>
      <w:r w:rsidRPr="00EA7387">
        <w:t>payments</w:t>
      </w:r>
      <w:r>
        <w:t xml:space="preserve"> </w:t>
      </w:r>
      <w:r w:rsidRPr="00EA7387">
        <w:t>in</w:t>
      </w:r>
      <w:r>
        <w:t xml:space="preserve"> </w:t>
      </w:r>
      <w:r w:rsidRPr="00EA7387">
        <w:t>connection</w:t>
      </w:r>
      <w:r>
        <w:t xml:space="preserve"> </w:t>
      </w:r>
      <w:r w:rsidRPr="00EA7387">
        <w:t>with</w:t>
      </w:r>
      <w:r>
        <w:t xml:space="preserve"> </w:t>
      </w:r>
      <w:r w:rsidRPr="00EA7387">
        <w:t>the</w:t>
      </w:r>
      <w:r>
        <w:t xml:space="preserve"> </w:t>
      </w:r>
      <w:r w:rsidRPr="00EA7387">
        <w:t>Medicaid</w:t>
      </w:r>
      <w:r>
        <w:t xml:space="preserve"> </w:t>
      </w:r>
      <w:r w:rsidRPr="00EA7387">
        <w:t>program.</w:t>
      </w:r>
      <w:r>
        <w:t xml:space="preserve"> </w:t>
      </w:r>
    </w:p>
    <w:p w14:paraId="45D948CF" w14:textId="77777777" w:rsidR="007E62F9" w:rsidRPr="001313E7" w:rsidRDefault="00CB6819" w:rsidP="007E62F9">
      <w:pPr>
        <w:pStyle w:val="StandardL3"/>
        <w:rPr>
          <w:b/>
        </w:rPr>
      </w:pPr>
      <w:r w:rsidRPr="001313E7">
        <w:rPr>
          <w:b/>
        </w:rPr>
        <w:t>Federal</w:t>
      </w:r>
      <w:r>
        <w:rPr>
          <w:b/>
        </w:rPr>
        <w:t xml:space="preserve"> </w:t>
      </w:r>
      <w:r w:rsidRPr="001313E7">
        <w:rPr>
          <w:b/>
        </w:rPr>
        <w:t>Lobbying</w:t>
      </w:r>
      <w:r>
        <w:rPr>
          <w:b/>
        </w:rPr>
        <w:t xml:space="preserve"> </w:t>
      </w:r>
      <w:r w:rsidRPr="001313E7">
        <w:rPr>
          <w:b/>
        </w:rPr>
        <w:t>Certification.</w:t>
      </w:r>
      <w:r>
        <w:rPr>
          <w:b/>
        </w:rPr>
        <w:t xml:space="preserve"> </w:t>
      </w:r>
    </w:p>
    <w:p w14:paraId="3BCB0038" w14:textId="77777777" w:rsidR="007E62F9" w:rsidRPr="001313E7" w:rsidRDefault="00CB6819" w:rsidP="00CB6504">
      <w:pPr>
        <w:pStyle w:val="StandardL4"/>
        <w:ind w:left="0" w:firstLine="3600"/>
      </w:pPr>
      <w:r w:rsidRPr="001313E7">
        <w:t>Provid</w:t>
      </w:r>
      <w:r>
        <w:t xml:space="preserve">er shall comply with 31 U.S.C. § </w:t>
      </w:r>
      <w:r w:rsidRPr="001313E7">
        <w:t>1352,</w:t>
      </w:r>
      <w:r>
        <w:t xml:space="preserve"> </w:t>
      </w:r>
      <w:r w:rsidRPr="001313E7">
        <w:t>which</w:t>
      </w:r>
      <w:r>
        <w:t xml:space="preserve"> </w:t>
      </w:r>
      <w:r w:rsidRPr="001313E7">
        <w:t>prohibits</w:t>
      </w:r>
      <w:r>
        <w:t xml:space="preserve"> </w:t>
      </w:r>
      <w:r w:rsidRPr="001313E7">
        <w:t>the</w:t>
      </w:r>
      <w:r>
        <w:t xml:space="preserve"> </w:t>
      </w:r>
      <w:r w:rsidRPr="001313E7">
        <w:t>use</w:t>
      </w:r>
      <w:r>
        <w:t xml:space="preserve"> </w:t>
      </w:r>
      <w:r w:rsidRPr="001313E7">
        <w:t>of</w:t>
      </w:r>
      <w:r>
        <w:t xml:space="preserve"> </w:t>
      </w:r>
      <w:r w:rsidRPr="001313E7">
        <w:t>federal</w:t>
      </w:r>
      <w:r>
        <w:t xml:space="preserve"> </w:t>
      </w:r>
      <w:r w:rsidRPr="001313E7">
        <w:t>funds</w:t>
      </w:r>
      <w:r>
        <w:t xml:space="preserve"> </w:t>
      </w:r>
      <w:r w:rsidRPr="001313E7">
        <w:t>for</w:t>
      </w:r>
      <w:r>
        <w:t xml:space="preserve"> </w:t>
      </w:r>
      <w:r w:rsidRPr="001313E7">
        <w:t>lobbying.</w:t>
      </w:r>
      <w:r>
        <w:t xml:space="preserve"> </w:t>
      </w:r>
      <w:r w:rsidRPr="001313E7">
        <w:t>By</w:t>
      </w:r>
      <w:r>
        <w:t xml:space="preserve"> </w:t>
      </w:r>
      <w:r w:rsidRPr="001313E7">
        <w:t>signing</w:t>
      </w:r>
      <w:r>
        <w:t xml:space="preserve"> </w:t>
      </w:r>
      <w:r w:rsidRPr="001313E7">
        <w:t>this</w:t>
      </w:r>
      <w:r>
        <w:t xml:space="preserve"> </w:t>
      </w:r>
      <w:r w:rsidRPr="001313E7">
        <w:t>Agreement,</w:t>
      </w:r>
      <w:r>
        <w:t xml:space="preserve"> </w:t>
      </w:r>
      <w:r w:rsidRPr="001313E7">
        <w:t>the</w:t>
      </w:r>
      <w:r>
        <w:t xml:space="preserve"> </w:t>
      </w:r>
      <w:r w:rsidRPr="001313E7">
        <w:t>authorized</w:t>
      </w:r>
      <w:r>
        <w:t xml:space="preserve"> </w:t>
      </w:r>
      <w:r w:rsidRPr="001313E7">
        <w:t>agent</w:t>
      </w:r>
      <w:r>
        <w:t xml:space="preserve"> </w:t>
      </w:r>
      <w:r w:rsidRPr="001313E7">
        <w:t>executing</w:t>
      </w:r>
      <w:r>
        <w:t xml:space="preserve"> </w:t>
      </w:r>
      <w:r w:rsidRPr="001313E7">
        <w:t>this</w:t>
      </w:r>
      <w:r>
        <w:t xml:space="preserve"> </w:t>
      </w:r>
      <w:r w:rsidRPr="001313E7">
        <w:t>Agreement</w:t>
      </w:r>
      <w:r>
        <w:t xml:space="preserve"> </w:t>
      </w:r>
      <w:r w:rsidRPr="001313E7">
        <w:t>certifies</w:t>
      </w:r>
      <w:r>
        <w:t xml:space="preserve"> </w:t>
      </w:r>
      <w:r w:rsidRPr="001313E7">
        <w:t>that</w:t>
      </w:r>
      <w:r>
        <w:t xml:space="preserve"> </w:t>
      </w:r>
      <w:r w:rsidRPr="001313E7">
        <w:t>to</w:t>
      </w:r>
      <w:r>
        <w:t xml:space="preserve"> </w:t>
      </w:r>
      <w:r w:rsidRPr="001313E7">
        <w:t>the</w:t>
      </w:r>
      <w:r>
        <w:t xml:space="preserve"> </w:t>
      </w:r>
      <w:r w:rsidRPr="001313E7">
        <w:t>best</w:t>
      </w:r>
      <w:r>
        <w:t xml:space="preserve"> </w:t>
      </w:r>
      <w:r w:rsidRPr="001313E7">
        <w:t>of</w:t>
      </w:r>
      <w:r>
        <w:t xml:space="preserve"> </w:t>
      </w:r>
      <w:r w:rsidRPr="001313E7">
        <w:t>his</w:t>
      </w:r>
      <w:r>
        <w:t xml:space="preserve"> </w:t>
      </w:r>
      <w:r w:rsidRPr="001313E7">
        <w:t>or</w:t>
      </w:r>
      <w:r>
        <w:t xml:space="preserve"> </w:t>
      </w:r>
      <w:r w:rsidRPr="001313E7">
        <w:t>her</w:t>
      </w:r>
      <w:r>
        <w:t xml:space="preserve"> </w:t>
      </w:r>
      <w:r w:rsidRPr="001313E7">
        <w:t>knowledge</w:t>
      </w:r>
      <w:r>
        <w:t xml:space="preserve"> </w:t>
      </w:r>
      <w:r w:rsidRPr="001313E7">
        <w:t>and</w:t>
      </w:r>
      <w:r>
        <w:t xml:space="preserve"> </w:t>
      </w:r>
      <w:r w:rsidRPr="001313E7">
        <w:t>belief</w:t>
      </w:r>
      <w:r>
        <w:t xml:space="preserve"> </w:t>
      </w:r>
      <w:r w:rsidRPr="001313E7">
        <w:t>that:</w:t>
      </w:r>
    </w:p>
    <w:p w14:paraId="75D44812" w14:textId="77777777" w:rsidR="007E62F9" w:rsidRPr="001313E7" w:rsidRDefault="00CB6819" w:rsidP="007E62F9">
      <w:pPr>
        <w:pStyle w:val="StandardL5"/>
      </w:pPr>
      <w:r w:rsidRPr="001313E7">
        <w:t>No</w:t>
      </w:r>
      <w:r>
        <w:t xml:space="preserve"> </w:t>
      </w:r>
      <w:r w:rsidRPr="001313E7">
        <w:t>federal</w:t>
      </w:r>
      <w:r>
        <w:t xml:space="preserve"> </w:t>
      </w:r>
      <w:r w:rsidRPr="001313E7">
        <w:t>appropriated</w:t>
      </w:r>
      <w:r>
        <w:t xml:space="preserve"> </w:t>
      </w:r>
      <w:r w:rsidRPr="001313E7">
        <w:t>funds</w:t>
      </w:r>
      <w:r>
        <w:t xml:space="preserve"> </w:t>
      </w:r>
      <w:r w:rsidRPr="001313E7">
        <w:t>have</w:t>
      </w:r>
      <w:r>
        <w:t xml:space="preserve"> </w:t>
      </w:r>
      <w:r w:rsidRPr="001313E7">
        <w:t>been</w:t>
      </w:r>
      <w:r>
        <w:t xml:space="preserve"> </w:t>
      </w:r>
      <w:r w:rsidRPr="001313E7">
        <w:t>paid</w:t>
      </w:r>
      <w:r>
        <w:t xml:space="preserve"> </w:t>
      </w:r>
      <w:r w:rsidRPr="001313E7">
        <w:t>or</w:t>
      </w:r>
      <w:r>
        <w:t xml:space="preserve"> </w:t>
      </w:r>
      <w:r w:rsidRPr="001313E7">
        <w:t>will</w:t>
      </w:r>
      <w:r>
        <w:t xml:space="preserve"> </w:t>
      </w:r>
      <w:r w:rsidRPr="001313E7">
        <w:t>be</w:t>
      </w:r>
      <w:r>
        <w:t xml:space="preserve"> </w:t>
      </w:r>
      <w:r w:rsidRPr="001313E7">
        <w:t>paid,</w:t>
      </w:r>
      <w:r>
        <w:t xml:space="preserve"> </w:t>
      </w:r>
      <w:r w:rsidRPr="001313E7">
        <w:t>by</w:t>
      </w:r>
      <w:r>
        <w:t xml:space="preserve"> </w:t>
      </w:r>
      <w:r w:rsidRPr="001313E7">
        <w:t>or</w:t>
      </w:r>
      <w:r>
        <w:t xml:space="preserve"> </w:t>
      </w:r>
      <w:r w:rsidRPr="001313E7">
        <w:t>on</w:t>
      </w:r>
      <w:r>
        <w:t xml:space="preserve"> </w:t>
      </w:r>
      <w:r w:rsidRPr="001313E7">
        <w:t>behalf</w:t>
      </w:r>
      <w:r>
        <w:t xml:space="preserve"> </w:t>
      </w:r>
      <w:r w:rsidRPr="001313E7">
        <w:t>of</w:t>
      </w:r>
      <w:r>
        <w:t xml:space="preserve"> </w:t>
      </w:r>
      <w:r w:rsidRPr="001313E7">
        <w:t>Provider,</w:t>
      </w:r>
      <w:r>
        <w:t xml:space="preserve"> </w:t>
      </w:r>
      <w:r w:rsidRPr="001313E7">
        <w:t>to</w:t>
      </w:r>
      <w:r>
        <w:t xml:space="preserve"> </w:t>
      </w:r>
      <w:r w:rsidRPr="001313E7">
        <w:t>any</w:t>
      </w:r>
      <w:r>
        <w:t xml:space="preserve"> </w:t>
      </w:r>
      <w:r w:rsidRPr="001313E7">
        <w:t>person</w:t>
      </w:r>
      <w:r>
        <w:t xml:space="preserve"> </w:t>
      </w:r>
      <w:r w:rsidRPr="001313E7">
        <w:t>influencing</w:t>
      </w:r>
      <w:r>
        <w:t xml:space="preserve"> </w:t>
      </w:r>
      <w:r w:rsidRPr="001313E7">
        <w:t>or</w:t>
      </w:r>
      <w:r>
        <w:t xml:space="preserve"> </w:t>
      </w:r>
      <w:r w:rsidRPr="001313E7">
        <w:t>attempting</w:t>
      </w:r>
      <w:r>
        <w:t xml:space="preserve"> </w:t>
      </w:r>
      <w:r w:rsidRPr="001313E7">
        <w:t>to</w:t>
      </w:r>
      <w:r>
        <w:t xml:space="preserve"> </w:t>
      </w:r>
      <w:r w:rsidRPr="001313E7">
        <w:t>influence</w:t>
      </w:r>
      <w:r>
        <w:t xml:space="preserve"> </w:t>
      </w:r>
      <w:r w:rsidRPr="001313E7">
        <w:t>an</w:t>
      </w:r>
      <w:r>
        <w:t xml:space="preserve"> </w:t>
      </w:r>
      <w:r w:rsidRPr="001313E7">
        <w:t>officer</w:t>
      </w:r>
      <w:r>
        <w:t xml:space="preserve"> </w:t>
      </w:r>
      <w:r w:rsidRPr="001313E7">
        <w:t>or</w:t>
      </w:r>
      <w:r>
        <w:t xml:space="preserve"> </w:t>
      </w:r>
      <w:r w:rsidRPr="001313E7">
        <w:t>employee</w:t>
      </w:r>
      <w:r>
        <w:t xml:space="preserve"> </w:t>
      </w:r>
      <w:r w:rsidRPr="001313E7">
        <w:t>of</w:t>
      </w:r>
      <w:r>
        <w:t xml:space="preserve"> </w:t>
      </w:r>
      <w:r w:rsidRPr="001313E7">
        <w:t>any</w:t>
      </w:r>
      <w:r>
        <w:t xml:space="preserve"> </w:t>
      </w:r>
      <w:r w:rsidRPr="001313E7">
        <w:t>agency</w:t>
      </w:r>
      <w:r>
        <w:t xml:space="preserve"> </w:t>
      </w:r>
      <w:r w:rsidRPr="001313E7">
        <w:t>of</w:t>
      </w:r>
      <w:r>
        <w:t xml:space="preserve"> </w:t>
      </w:r>
      <w:r w:rsidRPr="001313E7">
        <w:t>the</w:t>
      </w:r>
      <w:r>
        <w:t xml:space="preserve"> </w:t>
      </w:r>
      <w:r w:rsidRPr="001313E7">
        <w:t>United</w:t>
      </w:r>
      <w:r>
        <w:t xml:space="preserve"> </w:t>
      </w:r>
      <w:r w:rsidRPr="001313E7">
        <w:t>States</w:t>
      </w:r>
      <w:r>
        <w:t xml:space="preserve"> </w:t>
      </w:r>
      <w:r w:rsidRPr="001313E7">
        <w:t>government,</w:t>
      </w:r>
      <w:r>
        <w:t xml:space="preserve"> </w:t>
      </w:r>
      <w:r w:rsidRPr="001313E7">
        <w:t>a</w:t>
      </w:r>
      <w:r>
        <w:t xml:space="preserve"> </w:t>
      </w:r>
      <w:r w:rsidRPr="001313E7">
        <w:t>member</w:t>
      </w:r>
      <w:r>
        <w:t xml:space="preserve"> </w:t>
      </w:r>
      <w:r w:rsidRPr="001313E7">
        <w:t>of</w:t>
      </w:r>
      <w:r>
        <w:t xml:space="preserve"> </w:t>
      </w:r>
      <w:r w:rsidRPr="001313E7">
        <w:t>Congress,</w:t>
      </w:r>
      <w:r>
        <w:t xml:space="preserve"> </w:t>
      </w:r>
      <w:r w:rsidRPr="001313E7">
        <w:t>an</w:t>
      </w:r>
      <w:r>
        <w:t xml:space="preserve"> </w:t>
      </w:r>
      <w:r w:rsidRPr="001313E7">
        <w:t>officer</w:t>
      </w:r>
      <w:r>
        <w:t xml:space="preserve"> </w:t>
      </w:r>
      <w:r w:rsidRPr="001313E7">
        <w:t>or</w:t>
      </w:r>
      <w:r>
        <w:t xml:space="preserve"> </w:t>
      </w:r>
      <w:r w:rsidRPr="001313E7">
        <w:t>employee</w:t>
      </w:r>
      <w:r>
        <w:t xml:space="preserve"> </w:t>
      </w:r>
      <w:r w:rsidRPr="001313E7">
        <w:t>of</w:t>
      </w:r>
      <w:r>
        <w:t xml:space="preserve"> </w:t>
      </w:r>
      <w:r w:rsidRPr="001313E7">
        <w:t>Congress,</w:t>
      </w:r>
      <w:r>
        <w:t xml:space="preserve"> </w:t>
      </w:r>
      <w:r w:rsidRPr="001313E7">
        <w:t>or</w:t>
      </w:r>
      <w:r>
        <w:t xml:space="preserve"> </w:t>
      </w:r>
      <w:r w:rsidRPr="001313E7">
        <w:t>an</w:t>
      </w:r>
      <w:r>
        <w:t xml:space="preserve"> </w:t>
      </w:r>
      <w:r w:rsidRPr="001313E7">
        <w:t>employee</w:t>
      </w:r>
      <w:r>
        <w:t xml:space="preserve"> </w:t>
      </w:r>
      <w:r w:rsidRPr="001313E7">
        <w:t>of</w:t>
      </w:r>
      <w:r>
        <w:t xml:space="preserve"> </w:t>
      </w:r>
      <w:r w:rsidRPr="001313E7">
        <w:t>a</w:t>
      </w:r>
      <w:r>
        <w:t xml:space="preserve"> </w:t>
      </w:r>
      <w:r w:rsidRPr="001313E7">
        <w:t>member</w:t>
      </w:r>
      <w:r>
        <w:t xml:space="preserve"> </w:t>
      </w:r>
      <w:r w:rsidRPr="001313E7">
        <w:t>of</w:t>
      </w:r>
      <w:r>
        <w:t xml:space="preserve"> </w:t>
      </w:r>
      <w:r w:rsidRPr="001313E7">
        <w:t>Congress</w:t>
      </w:r>
      <w:r>
        <w:t xml:space="preserve"> </w:t>
      </w:r>
      <w:r w:rsidRPr="001313E7">
        <w:t>in</w:t>
      </w:r>
      <w:r>
        <w:t xml:space="preserve"> </w:t>
      </w:r>
      <w:r w:rsidRPr="001313E7">
        <w:t>connection</w:t>
      </w:r>
      <w:r>
        <w:t xml:space="preserve"> </w:t>
      </w:r>
      <w:r w:rsidRPr="001313E7">
        <w:t>with</w:t>
      </w:r>
      <w:r>
        <w:t xml:space="preserve"> </w:t>
      </w:r>
      <w:r w:rsidRPr="001313E7">
        <w:t>the</w:t>
      </w:r>
      <w:r>
        <w:t xml:space="preserve"> </w:t>
      </w:r>
      <w:r w:rsidRPr="001313E7">
        <w:t>making,</w:t>
      </w:r>
      <w:r>
        <w:t xml:space="preserve"> </w:t>
      </w:r>
      <w:r w:rsidRPr="001313E7">
        <w:t>awarding,</w:t>
      </w:r>
      <w:r>
        <w:t xml:space="preserve"> </w:t>
      </w:r>
      <w:r w:rsidRPr="001313E7">
        <w:t>or</w:t>
      </w:r>
      <w:r>
        <w:t xml:space="preserve"> </w:t>
      </w:r>
      <w:r w:rsidRPr="001313E7">
        <w:t>entering</w:t>
      </w:r>
      <w:r>
        <w:t xml:space="preserve"> </w:t>
      </w:r>
      <w:r w:rsidRPr="001313E7">
        <w:t>this</w:t>
      </w:r>
      <w:r>
        <w:t xml:space="preserve"> </w:t>
      </w:r>
      <w:r w:rsidRPr="001313E7">
        <w:t>Agreement,</w:t>
      </w:r>
      <w:r>
        <w:t xml:space="preserve"> </w:t>
      </w:r>
      <w:r w:rsidRPr="001313E7">
        <w:t>federal</w:t>
      </w:r>
      <w:r>
        <w:t xml:space="preserve"> </w:t>
      </w:r>
      <w:r w:rsidRPr="001313E7">
        <w:t>grant,</w:t>
      </w:r>
      <w:r>
        <w:t xml:space="preserve"> </w:t>
      </w:r>
      <w:r w:rsidRPr="001313E7">
        <w:t>or</w:t>
      </w:r>
      <w:r>
        <w:t xml:space="preserve"> </w:t>
      </w:r>
      <w:r w:rsidRPr="001313E7">
        <w:t>cooperative</w:t>
      </w:r>
      <w:r>
        <w:t xml:space="preserve"> </w:t>
      </w:r>
      <w:r w:rsidRPr="001313E7">
        <w:t>agreement,</w:t>
      </w:r>
      <w:r>
        <w:t xml:space="preserve"> </w:t>
      </w:r>
      <w:r w:rsidRPr="001313E7">
        <w:t>and</w:t>
      </w:r>
      <w:r>
        <w:t xml:space="preserve"> </w:t>
      </w:r>
      <w:r w:rsidRPr="001313E7">
        <w:t>the</w:t>
      </w:r>
      <w:r>
        <w:t xml:space="preserve"> </w:t>
      </w:r>
      <w:r w:rsidRPr="001313E7">
        <w:t>extension</w:t>
      </w:r>
      <w:r>
        <w:t xml:space="preserve"> </w:t>
      </w:r>
      <w:r w:rsidRPr="001313E7">
        <w:t>continuations,</w:t>
      </w:r>
      <w:r>
        <w:t xml:space="preserve"> </w:t>
      </w:r>
      <w:r w:rsidRPr="001313E7">
        <w:t>renewal,</w:t>
      </w:r>
      <w:r>
        <w:t xml:space="preserve"> </w:t>
      </w:r>
      <w:r w:rsidRPr="001313E7">
        <w:t>amendment,</w:t>
      </w:r>
      <w:r>
        <w:t xml:space="preserve"> </w:t>
      </w:r>
      <w:r w:rsidRPr="001313E7">
        <w:t>or</w:t>
      </w:r>
      <w:r>
        <w:t xml:space="preserve"> </w:t>
      </w:r>
      <w:r w:rsidRPr="001313E7">
        <w:t>modification</w:t>
      </w:r>
      <w:r>
        <w:t xml:space="preserve"> </w:t>
      </w:r>
      <w:r w:rsidRPr="001313E7">
        <w:t>of</w:t>
      </w:r>
      <w:r>
        <w:t xml:space="preserve"> </w:t>
      </w:r>
      <w:r w:rsidRPr="001313E7">
        <w:t>this</w:t>
      </w:r>
      <w:r>
        <w:t xml:space="preserve"> </w:t>
      </w:r>
      <w:r w:rsidRPr="001313E7">
        <w:t>Agreement,</w:t>
      </w:r>
      <w:r>
        <w:t xml:space="preserve"> </w:t>
      </w:r>
      <w:r w:rsidRPr="001313E7">
        <w:t>grant,</w:t>
      </w:r>
      <w:r>
        <w:t xml:space="preserve"> </w:t>
      </w:r>
      <w:r w:rsidRPr="001313E7">
        <w:t>or</w:t>
      </w:r>
      <w:r>
        <w:t xml:space="preserve"> </w:t>
      </w:r>
      <w:r w:rsidRPr="001313E7">
        <w:t>cooperative</w:t>
      </w:r>
      <w:r>
        <w:t xml:space="preserve"> </w:t>
      </w:r>
      <w:r w:rsidRPr="001313E7">
        <w:t>agreement.</w:t>
      </w:r>
    </w:p>
    <w:p w14:paraId="6BDDD1AC" w14:textId="77777777" w:rsidR="007E62F9" w:rsidRPr="001313E7" w:rsidRDefault="00CB6819" w:rsidP="007E62F9">
      <w:pPr>
        <w:pStyle w:val="StandardL5"/>
      </w:pPr>
      <w:r w:rsidRPr="001313E7">
        <w:t>If</w:t>
      </w:r>
      <w:r>
        <w:t xml:space="preserve"> </w:t>
      </w:r>
      <w:r w:rsidRPr="001313E7">
        <w:t>any</w:t>
      </w:r>
      <w:r>
        <w:t xml:space="preserve"> </w:t>
      </w:r>
      <w:r w:rsidRPr="001313E7">
        <w:t>funds</w:t>
      </w:r>
      <w:r>
        <w:t xml:space="preserve"> </w:t>
      </w:r>
      <w:r w:rsidRPr="001313E7">
        <w:t>other</w:t>
      </w:r>
      <w:r>
        <w:t xml:space="preserve"> </w:t>
      </w:r>
      <w:r w:rsidRPr="001313E7">
        <w:t>than</w:t>
      </w:r>
      <w:r>
        <w:t xml:space="preserve"> </w:t>
      </w:r>
      <w:r w:rsidRPr="001313E7">
        <w:t>federal</w:t>
      </w:r>
      <w:r>
        <w:t xml:space="preserve"> </w:t>
      </w:r>
      <w:r w:rsidRPr="001313E7">
        <w:t>appropriated</w:t>
      </w:r>
      <w:r>
        <w:t xml:space="preserve"> </w:t>
      </w:r>
      <w:r w:rsidRPr="001313E7">
        <w:t>funds</w:t>
      </w:r>
      <w:r>
        <w:t xml:space="preserve"> </w:t>
      </w:r>
      <w:r w:rsidRPr="001313E7">
        <w:t>have</w:t>
      </w:r>
      <w:r>
        <w:t xml:space="preserve"> </w:t>
      </w:r>
      <w:r w:rsidRPr="001313E7">
        <w:t>been</w:t>
      </w:r>
      <w:r>
        <w:t xml:space="preserve"> </w:t>
      </w:r>
      <w:r w:rsidRPr="001313E7">
        <w:t>paid</w:t>
      </w:r>
      <w:r>
        <w:t xml:space="preserve"> </w:t>
      </w:r>
      <w:r w:rsidRPr="001313E7">
        <w:t>or</w:t>
      </w:r>
      <w:r>
        <w:t xml:space="preserve"> </w:t>
      </w:r>
      <w:r w:rsidRPr="001313E7">
        <w:t>will</w:t>
      </w:r>
      <w:r>
        <w:t xml:space="preserve"> </w:t>
      </w:r>
      <w:r w:rsidRPr="001313E7">
        <w:t>be</w:t>
      </w:r>
      <w:r>
        <w:t xml:space="preserve"> </w:t>
      </w:r>
      <w:r w:rsidRPr="001313E7">
        <w:t>paid</w:t>
      </w:r>
      <w:r>
        <w:t xml:space="preserve"> </w:t>
      </w:r>
      <w:r w:rsidRPr="001313E7">
        <w:t>to</w:t>
      </w:r>
      <w:r>
        <w:t xml:space="preserve"> </w:t>
      </w:r>
      <w:r w:rsidRPr="001313E7">
        <w:t>any</w:t>
      </w:r>
      <w:r>
        <w:t xml:space="preserve"> </w:t>
      </w:r>
      <w:r w:rsidRPr="001313E7">
        <w:t>person</w:t>
      </w:r>
      <w:r>
        <w:t xml:space="preserve"> </w:t>
      </w:r>
      <w:r w:rsidRPr="001313E7">
        <w:t>for</w:t>
      </w:r>
      <w:r>
        <w:t xml:space="preserve"> </w:t>
      </w:r>
      <w:r w:rsidRPr="001313E7">
        <w:t>influencing</w:t>
      </w:r>
      <w:r>
        <w:t xml:space="preserve"> </w:t>
      </w:r>
      <w:r w:rsidRPr="001313E7">
        <w:t>or</w:t>
      </w:r>
      <w:r>
        <w:t xml:space="preserve"> </w:t>
      </w:r>
      <w:r w:rsidRPr="001313E7">
        <w:t>attempting</w:t>
      </w:r>
      <w:r>
        <w:t xml:space="preserve"> </w:t>
      </w:r>
      <w:r w:rsidRPr="001313E7">
        <w:t>to</w:t>
      </w:r>
      <w:r>
        <w:t xml:space="preserve"> </w:t>
      </w:r>
      <w:r w:rsidRPr="001313E7">
        <w:t>influence</w:t>
      </w:r>
      <w:r>
        <w:t xml:space="preserve"> </w:t>
      </w:r>
      <w:r w:rsidRPr="001313E7">
        <w:t>an</w:t>
      </w:r>
      <w:r>
        <w:t xml:space="preserve"> </w:t>
      </w:r>
      <w:r w:rsidRPr="001313E7">
        <w:t>officer</w:t>
      </w:r>
      <w:r>
        <w:t xml:space="preserve"> </w:t>
      </w:r>
      <w:r w:rsidRPr="001313E7">
        <w:t>or</w:t>
      </w:r>
      <w:r>
        <w:t xml:space="preserve"> </w:t>
      </w:r>
      <w:r w:rsidRPr="001313E7">
        <w:t>employee</w:t>
      </w:r>
      <w:r>
        <w:t xml:space="preserve"> </w:t>
      </w:r>
      <w:r w:rsidRPr="001313E7">
        <w:t>of</w:t>
      </w:r>
      <w:r>
        <w:t xml:space="preserve"> </w:t>
      </w:r>
      <w:r w:rsidRPr="001313E7">
        <w:t>any</w:t>
      </w:r>
      <w:r>
        <w:t xml:space="preserve"> </w:t>
      </w:r>
      <w:r w:rsidRPr="001313E7">
        <w:t>agency</w:t>
      </w:r>
      <w:r>
        <w:t xml:space="preserve"> </w:t>
      </w:r>
      <w:r w:rsidRPr="001313E7">
        <w:t>of</w:t>
      </w:r>
      <w:r>
        <w:t xml:space="preserve"> </w:t>
      </w:r>
      <w:r w:rsidRPr="001313E7">
        <w:t>the</w:t>
      </w:r>
      <w:r>
        <w:t xml:space="preserve"> </w:t>
      </w:r>
      <w:r w:rsidRPr="001313E7">
        <w:t>United</w:t>
      </w:r>
      <w:r>
        <w:t xml:space="preserve"> </w:t>
      </w:r>
      <w:r w:rsidRPr="001313E7">
        <w:t>States</w:t>
      </w:r>
      <w:r>
        <w:t xml:space="preserve"> </w:t>
      </w:r>
      <w:r w:rsidRPr="001313E7">
        <w:t>government,</w:t>
      </w:r>
      <w:r>
        <w:t xml:space="preserve"> </w:t>
      </w:r>
      <w:r w:rsidRPr="001313E7">
        <w:t>a</w:t>
      </w:r>
      <w:r>
        <w:t xml:space="preserve"> </w:t>
      </w:r>
      <w:r w:rsidRPr="001313E7">
        <w:t>member</w:t>
      </w:r>
      <w:r>
        <w:t xml:space="preserve"> </w:t>
      </w:r>
      <w:r w:rsidRPr="001313E7">
        <w:t>of</w:t>
      </w:r>
      <w:r>
        <w:t xml:space="preserve"> </w:t>
      </w:r>
      <w:r w:rsidRPr="001313E7">
        <w:t>Congress,</w:t>
      </w:r>
      <w:r>
        <w:t xml:space="preserve"> </w:t>
      </w:r>
      <w:r w:rsidRPr="001313E7">
        <w:t>an</w:t>
      </w:r>
      <w:r>
        <w:t xml:space="preserve"> </w:t>
      </w:r>
      <w:r w:rsidRPr="001313E7">
        <w:t>officer</w:t>
      </w:r>
      <w:r>
        <w:t xml:space="preserve"> </w:t>
      </w:r>
      <w:r w:rsidRPr="001313E7">
        <w:t>or</w:t>
      </w:r>
      <w:r>
        <w:t xml:space="preserve"> </w:t>
      </w:r>
      <w:r w:rsidRPr="001313E7">
        <w:t>employee</w:t>
      </w:r>
      <w:r>
        <w:t xml:space="preserve"> </w:t>
      </w:r>
      <w:r w:rsidRPr="001313E7">
        <w:t>of</w:t>
      </w:r>
      <w:r>
        <w:t xml:space="preserve"> </w:t>
      </w:r>
      <w:r w:rsidRPr="001313E7">
        <w:t>Congress,</w:t>
      </w:r>
      <w:r>
        <w:t xml:space="preserve"> </w:t>
      </w:r>
      <w:r w:rsidRPr="001313E7">
        <w:t>or</w:t>
      </w:r>
      <w:r>
        <w:t xml:space="preserve"> </w:t>
      </w:r>
      <w:r w:rsidRPr="001313E7">
        <w:t>an</w:t>
      </w:r>
      <w:r>
        <w:t xml:space="preserve"> </w:t>
      </w:r>
      <w:r w:rsidRPr="001313E7">
        <w:t>employee</w:t>
      </w:r>
      <w:r>
        <w:t xml:space="preserve"> </w:t>
      </w:r>
      <w:r w:rsidRPr="001313E7">
        <w:t>of</w:t>
      </w:r>
      <w:r>
        <w:t xml:space="preserve"> </w:t>
      </w:r>
      <w:r w:rsidRPr="001313E7">
        <w:t>a</w:t>
      </w:r>
      <w:r>
        <w:t xml:space="preserve"> </w:t>
      </w:r>
      <w:r w:rsidRPr="001313E7">
        <w:t>member</w:t>
      </w:r>
      <w:r>
        <w:t xml:space="preserve"> </w:t>
      </w:r>
      <w:r w:rsidRPr="001313E7">
        <w:t>of</w:t>
      </w:r>
      <w:r>
        <w:t xml:space="preserve"> </w:t>
      </w:r>
      <w:r w:rsidRPr="001313E7">
        <w:t>Congress</w:t>
      </w:r>
      <w:r>
        <w:t xml:space="preserve"> </w:t>
      </w:r>
      <w:r w:rsidRPr="001313E7">
        <w:t>in</w:t>
      </w:r>
      <w:r>
        <w:t xml:space="preserve"> </w:t>
      </w:r>
      <w:r w:rsidRPr="001313E7">
        <w:t>connection</w:t>
      </w:r>
      <w:r>
        <w:t xml:space="preserve"> </w:t>
      </w:r>
      <w:r w:rsidRPr="001313E7">
        <w:t>with</w:t>
      </w:r>
      <w:r>
        <w:t xml:space="preserve"> </w:t>
      </w:r>
      <w:r w:rsidRPr="001313E7">
        <w:t>this</w:t>
      </w:r>
      <w:r>
        <w:t xml:space="preserve"> </w:t>
      </w:r>
      <w:r w:rsidRPr="001313E7">
        <w:t>Agreement,</w:t>
      </w:r>
      <w:r>
        <w:t xml:space="preserve"> </w:t>
      </w:r>
      <w:r w:rsidRPr="001313E7">
        <w:t>Provider</w:t>
      </w:r>
      <w:r>
        <w:t xml:space="preserve"> </w:t>
      </w:r>
      <w:r w:rsidRPr="001313E7">
        <w:t>shall</w:t>
      </w:r>
      <w:r>
        <w:t xml:space="preserve"> </w:t>
      </w:r>
      <w:r w:rsidRPr="001313E7">
        <w:t>compl</w:t>
      </w:r>
      <w:r>
        <w:t>ete and submit Standard Form L</w:t>
      </w:r>
      <w:r w:rsidRPr="001313E7">
        <w:t>,</w:t>
      </w:r>
      <w:r>
        <w:t xml:space="preserve"> “</w:t>
      </w:r>
      <w:r w:rsidRPr="001313E7">
        <w:t>Disclosure</w:t>
      </w:r>
      <w:r>
        <w:t xml:space="preserve"> </w:t>
      </w:r>
      <w:r w:rsidRPr="001313E7">
        <w:t>of</w:t>
      </w:r>
      <w:r>
        <w:t xml:space="preserve"> </w:t>
      </w:r>
      <w:r w:rsidRPr="001313E7">
        <w:t>Lobbying</w:t>
      </w:r>
      <w:r>
        <w:t xml:space="preserve"> </w:t>
      </w:r>
      <w:r w:rsidRPr="001313E7">
        <w:t>Activities,</w:t>
      </w:r>
      <w:r>
        <w:t xml:space="preserve">” </w:t>
      </w:r>
      <w:r w:rsidRPr="001313E7">
        <w:t>in</w:t>
      </w:r>
      <w:r>
        <w:t xml:space="preserve"> </w:t>
      </w:r>
      <w:r w:rsidRPr="001313E7">
        <w:t>accordance</w:t>
      </w:r>
      <w:r>
        <w:t xml:space="preserve"> </w:t>
      </w:r>
      <w:r w:rsidRPr="001313E7">
        <w:t>with</w:t>
      </w:r>
      <w:r>
        <w:t xml:space="preserve"> </w:t>
      </w:r>
      <w:r w:rsidRPr="001313E7">
        <w:t>its</w:t>
      </w:r>
      <w:r>
        <w:t xml:space="preserve"> </w:t>
      </w:r>
      <w:r w:rsidRPr="001313E7">
        <w:t>instructions.</w:t>
      </w:r>
    </w:p>
    <w:p w14:paraId="37C1AC7F" w14:textId="77777777" w:rsidR="007E62F9" w:rsidRPr="001313E7" w:rsidRDefault="00CB6819" w:rsidP="00CB6504">
      <w:pPr>
        <w:pStyle w:val="StandardL4"/>
        <w:ind w:left="0" w:firstLine="3600"/>
      </w:pPr>
      <w:r w:rsidRPr="001313E7">
        <w:t>In</w:t>
      </w:r>
      <w:r>
        <w:t xml:space="preserve"> </w:t>
      </w:r>
      <w:r w:rsidRPr="001313E7">
        <w:t>the</w:t>
      </w:r>
      <w:r>
        <w:t xml:space="preserve"> </w:t>
      </w:r>
      <w:r w:rsidRPr="001313E7">
        <w:t>event</w:t>
      </w:r>
      <w:r>
        <w:t xml:space="preserve"> </w:t>
      </w:r>
      <w:r w:rsidRPr="001313E7">
        <w:t>the</w:t>
      </w:r>
      <w:r>
        <w:t xml:space="preserve"> </w:t>
      </w:r>
      <w:r w:rsidRPr="001313E7">
        <w:t>aggregate</w:t>
      </w:r>
      <w:r>
        <w:t xml:space="preserve"> </w:t>
      </w:r>
      <w:r w:rsidRPr="001313E7">
        <w:t>consideration</w:t>
      </w:r>
      <w:r>
        <w:t xml:space="preserve"> </w:t>
      </w:r>
      <w:r w:rsidRPr="001313E7">
        <w:t>under</w:t>
      </w:r>
      <w:r>
        <w:t xml:space="preserve"> </w:t>
      </w:r>
      <w:r w:rsidRPr="001313E7">
        <w:t>this</w:t>
      </w:r>
      <w:r>
        <w:t xml:space="preserve"> </w:t>
      </w:r>
      <w:r w:rsidRPr="001313E7">
        <w:t>Agreement</w:t>
      </w:r>
      <w:r>
        <w:t xml:space="preserve"> </w:t>
      </w:r>
      <w:r w:rsidRPr="001313E7">
        <w:t>is</w:t>
      </w:r>
      <w:r>
        <w:t xml:space="preserve"> </w:t>
      </w:r>
      <w:r w:rsidRPr="001313E7">
        <w:t>one</w:t>
      </w:r>
      <w:r>
        <w:t xml:space="preserve"> </w:t>
      </w:r>
      <w:r w:rsidRPr="001313E7">
        <w:t>hundred</w:t>
      </w:r>
      <w:r>
        <w:t xml:space="preserve"> </w:t>
      </w:r>
      <w:r w:rsidRPr="001313E7">
        <w:t>thousand</w:t>
      </w:r>
      <w:r>
        <w:t xml:space="preserve"> </w:t>
      </w:r>
      <w:r w:rsidRPr="001313E7">
        <w:t>dollars</w:t>
      </w:r>
      <w:r>
        <w:t xml:space="preserve"> </w:t>
      </w:r>
      <w:r w:rsidRPr="001313E7">
        <w:t>($100,000)</w:t>
      </w:r>
      <w:r>
        <w:t xml:space="preserve"> </w:t>
      </w:r>
      <w:r w:rsidRPr="001313E7">
        <w:t>or</w:t>
      </w:r>
      <w:r>
        <w:t xml:space="preserve"> </w:t>
      </w:r>
      <w:r w:rsidRPr="001313E7">
        <w:t>more,</w:t>
      </w:r>
      <w:r>
        <w:t xml:space="preserve"> </w:t>
      </w:r>
      <w:r w:rsidRPr="001313E7">
        <w:t>then</w:t>
      </w:r>
      <w:r>
        <w:t xml:space="preserve"> </w:t>
      </w:r>
      <w:r w:rsidRPr="001313E7">
        <w:t>the</w:t>
      </w:r>
      <w:r>
        <w:t xml:space="preserve"> </w:t>
      </w:r>
      <w:r w:rsidRPr="001313E7">
        <w:t>language</w:t>
      </w:r>
      <w:r>
        <w:t xml:space="preserve"> </w:t>
      </w:r>
      <w:r w:rsidRPr="001313E7">
        <w:t>in</w:t>
      </w:r>
      <w:r>
        <w:t xml:space="preserve"> </w:t>
      </w:r>
      <w:r w:rsidRPr="001313E7">
        <w:t>this</w:t>
      </w:r>
      <w:r>
        <w:t xml:space="preserve"> </w:t>
      </w:r>
      <w:r w:rsidRPr="001313E7">
        <w:t>Section</w:t>
      </w:r>
      <w:r>
        <w:t xml:space="preserve"> </w:t>
      </w:r>
      <w:r w:rsidRPr="001313E7">
        <w:t>2.1</w:t>
      </w:r>
      <w:r>
        <w:t xml:space="preserve">7 </w:t>
      </w:r>
      <w:r w:rsidRPr="001313E7">
        <w:t>shall</w:t>
      </w:r>
      <w:r>
        <w:t xml:space="preserve"> </w:t>
      </w:r>
      <w:r w:rsidRPr="001313E7">
        <w:t>be</w:t>
      </w:r>
      <w:r>
        <w:t xml:space="preserve"> </w:t>
      </w:r>
      <w:r w:rsidRPr="001313E7">
        <w:t>included</w:t>
      </w:r>
      <w:r>
        <w:t xml:space="preserve"> </w:t>
      </w:r>
      <w:r w:rsidRPr="001313E7">
        <w:t>in</w:t>
      </w:r>
      <w:r>
        <w:t xml:space="preserve"> </w:t>
      </w:r>
      <w:r w:rsidRPr="001313E7">
        <w:t>all</w:t>
      </w:r>
      <w:r>
        <w:t xml:space="preserve"> </w:t>
      </w:r>
      <w:r w:rsidRPr="001313E7">
        <w:t>subcontracts</w:t>
      </w:r>
      <w:r>
        <w:t xml:space="preserve"> </w:t>
      </w:r>
      <w:r w:rsidRPr="001313E7">
        <w:t>of</w:t>
      </w:r>
      <w:r>
        <w:t xml:space="preserve"> </w:t>
      </w:r>
      <w:r w:rsidRPr="001313E7">
        <w:t>Provider</w:t>
      </w:r>
      <w:r>
        <w:t xml:space="preserve"> </w:t>
      </w:r>
      <w:r w:rsidRPr="001313E7">
        <w:t>pertaining</w:t>
      </w:r>
      <w:r>
        <w:t xml:space="preserve"> </w:t>
      </w:r>
      <w:r w:rsidRPr="001313E7">
        <w:t>to</w:t>
      </w:r>
      <w:r>
        <w:t xml:space="preserve"> </w:t>
      </w:r>
      <w:r w:rsidRPr="001313E7">
        <w:t>this</w:t>
      </w:r>
      <w:r>
        <w:t xml:space="preserve"> </w:t>
      </w:r>
      <w:r w:rsidRPr="001313E7">
        <w:t>Agreement.</w:t>
      </w:r>
    </w:p>
    <w:p w14:paraId="1C03451A" w14:textId="77777777" w:rsidR="007E62F9" w:rsidRPr="001313E7" w:rsidRDefault="00CB6819" w:rsidP="007E62F9">
      <w:pPr>
        <w:pStyle w:val="StandardL3"/>
      </w:pPr>
      <w:r w:rsidRPr="001313E7">
        <w:rPr>
          <w:b/>
        </w:rPr>
        <w:t>Drug</w:t>
      </w:r>
      <w:r>
        <w:rPr>
          <w:b/>
        </w:rPr>
        <w:t xml:space="preserve"> </w:t>
      </w:r>
      <w:r w:rsidRPr="001313E7">
        <w:rPr>
          <w:b/>
        </w:rPr>
        <w:t>Free</w:t>
      </w:r>
      <w:r>
        <w:rPr>
          <w:b/>
        </w:rPr>
        <w:t xml:space="preserve"> </w:t>
      </w:r>
      <w:r w:rsidRPr="001313E7">
        <w:rPr>
          <w:b/>
        </w:rPr>
        <w:t>Workplace.</w:t>
      </w:r>
      <w:r>
        <w:t xml:space="preserve"> </w:t>
      </w:r>
      <w:r w:rsidRPr="001313E7">
        <w:t>Provider</w:t>
      </w:r>
      <w:r>
        <w:t xml:space="preserve"> </w:t>
      </w:r>
      <w:r w:rsidRPr="001313E7">
        <w:t>agrees</w:t>
      </w:r>
      <w:r>
        <w:t xml:space="preserve"> </w:t>
      </w:r>
      <w:r w:rsidRPr="001313E7">
        <w:t>to</w:t>
      </w:r>
      <w:r>
        <w:t xml:space="preserve"> </w:t>
      </w:r>
      <w:r w:rsidRPr="001313E7">
        <w:t>notify</w:t>
      </w:r>
      <w:r>
        <w:t xml:space="preserve"> </w:t>
      </w:r>
      <w:r w:rsidRPr="001313E7">
        <w:t>all</w:t>
      </w:r>
      <w:r>
        <w:t xml:space="preserve"> </w:t>
      </w:r>
      <w:r w:rsidRPr="001313E7">
        <w:t>persons</w:t>
      </w:r>
      <w:r>
        <w:t xml:space="preserve"> </w:t>
      </w:r>
      <w:r w:rsidRPr="001313E7">
        <w:t>who</w:t>
      </w:r>
      <w:r>
        <w:t xml:space="preserve"> </w:t>
      </w:r>
      <w:r w:rsidRPr="001313E7">
        <w:t>perform</w:t>
      </w:r>
      <w:r>
        <w:t xml:space="preserve"> </w:t>
      </w:r>
      <w:r w:rsidRPr="001313E7">
        <w:t>Covered</w:t>
      </w:r>
      <w:r>
        <w:t xml:space="preserve"> </w:t>
      </w:r>
      <w:r w:rsidRPr="001313E7">
        <w:t>Services</w:t>
      </w:r>
      <w:r>
        <w:t xml:space="preserve"> </w:t>
      </w:r>
      <w:r w:rsidRPr="001313E7">
        <w:t>under</w:t>
      </w:r>
      <w:r>
        <w:t xml:space="preserve"> </w:t>
      </w:r>
      <w:r w:rsidRPr="001313E7">
        <w:t>this</w:t>
      </w:r>
      <w:r>
        <w:t xml:space="preserve"> </w:t>
      </w:r>
      <w:r w:rsidRPr="001313E7">
        <w:t>Agreement</w:t>
      </w:r>
      <w:r>
        <w:t xml:space="preserve"> </w:t>
      </w:r>
      <w:r w:rsidRPr="001313E7">
        <w:t>of</w:t>
      </w:r>
      <w:r>
        <w:t xml:space="preserve"> </w:t>
      </w:r>
      <w:r w:rsidRPr="001313E7">
        <w:t>Health</w:t>
      </w:r>
      <w:r>
        <w:t xml:space="preserve"> </w:t>
      </w:r>
      <w:r w:rsidRPr="001313E7">
        <w:t>Plan</w:t>
      </w:r>
      <w:r>
        <w:t>’</w:t>
      </w:r>
      <w:r w:rsidRPr="001313E7">
        <w:t>s</w:t>
      </w:r>
      <w:r>
        <w:t xml:space="preserve"> </w:t>
      </w:r>
      <w:r w:rsidRPr="001313E7">
        <w:t>policy</w:t>
      </w:r>
      <w:r>
        <w:t xml:space="preserve"> </w:t>
      </w:r>
      <w:r w:rsidRPr="001313E7">
        <w:t>concerning</w:t>
      </w:r>
      <w:r>
        <w:t xml:space="preserve"> </w:t>
      </w:r>
      <w:r w:rsidRPr="001313E7">
        <w:t>drug</w:t>
      </w:r>
      <w:r>
        <w:t xml:space="preserve"> </w:t>
      </w:r>
      <w:r w:rsidRPr="001313E7">
        <w:t>and</w:t>
      </w:r>
      <w:r>
        <w:t xml:space="preserve"> </w:t>
      </w:r>
      <w:r w:rsidRPr="001313E7">
        <w:t>alcohol</w:t>
      </w:r>
      <w:r>
        <w:t xml:space="preserve"> </w:t>
      </w:r>
      <w:r w:rsidRPr="001313E7">
        <w:t>use</w:t>
      </w:r>
      <w:r>
        <w:t xml:space="preserve"> </w:t>
      </w:r>
      <w:r w:rsidRPr="001313E7">
        <w:t>that</w:t>
      </w:r>
      <w:r>
        <w:t xml:space="preserve"> </w:t>
      </w:r>
      <w:r w:rsidRPr="001313E7">
        <w:t>prohibits</w:t>
      </w:r>
      <w:r>
        <w:t xml:space="preserve"> </w:t>
      </w:r>
      <w:r w:rsidRPr="001313E7">
        <w:t>(a)</w:t>
      </w:r>
      <w:r>
        <w:t xml:space="preserve"> </w:t>
      </w:r>
      <w:r w:rsidRPr="001313E7">
        <w:t>the</w:t>
      </w:r>
      <w:r>
        <w:t xml:space="preserve"> </w:t>
      </w:r>
      <w:r w:rsidRPr="001313E7">
        <w:t>use,</w:t>
      </w:r>
      <w:r>
        <w:t xml:space="preserve"> </w:t>
      </w:r>
      <w:r w:rsidRPr="001313E7">
        <w:t>possession,</w:t>
      </w:r>
      <w:r>
        <w:t xml:space="preserve"> </w:t>
      </w:r>
      <w:r w:rsidRPr="001313E7">
        <w:t>distribution,</w:t>
      </w:r>
      <w:r>
        <w:t xml:space="preserve"> </w:t>
      </w:r>
      <w:r w:rsidRPr="001313E7">
        <w:t>purchasing</w:t>
      </w:r>
      <w:r>
        <w:t xml:space="preserve">, </w:t>
      </w:r>
      <w:r w:rsidRPr="001313E7">
        <w:t>or</w:t>
      </w:r>
      <w:r>
        <w:t xml:space="preserve"> </w:t>
      </w:r>
      <w:r w:rsidRPr="001313E7">
        <w:t>selling</w:t>
      </w:r>
      <w:r>
        <w:t xml:space="preserve"> of </w:t>
      </w:r>
      <w:r w:rsidRPr="001313E7">
        <w:t>drugs</w:t>
      </w:r>
      <w:r>
        <w:t xml:space="preserve"> </w:t>
      </w:r>
      <w:r w:rsidRPr="001313E7">
        <w:t>or</w:t>
      </w:r>
      <w:r>
        <w:t xml:space="preserve"> </w:t>
      </w:r>
      <w:r w:rsidRPr="001313E7">
        <w:t>alcohol</w:t>
      </w:r>
      <w:r>
        <w:t xml:space="preserve"> </w:t>
      </w:r>
      <w:r w:rsidRPr="001313E7">
        <w:t>on</w:t>
      </w:r>
      <w:r>
        <w:t xml:space="preserve"> </w:t>
      </w:r>
      <w:r w:rsidRPr="001313E7">
        <w:t>Health</w:t>
      </w:r>
      <w:r>
        <w:t xml:space="preserve"> </w:t>
      </w:r>
      <w:r w:rsidRPr="001313E7">
        <w:t>Plan</w:t>
      </w:r>
      <w:r>
        <w:t>’</w:t>
      </w:r>
      <w:r w:rsidRPr="001313E7">
        <w:t>s</w:t>
      </w:r>
      <w:r>
        <w:t xml:space="preserve"> </w:t>
      </w:r>
      <w:r w:rsidRPr="001313E7">
        <w:t>premises</w:t>
      </w:r>
      <w:r>
        <w:t xml:space="preserve"> </w:t>
      </w:r>
      <w:r w:rsidRPr="001313E7">
        <w:t>or</w:t>
      </w:r>
      <w:r>
        <w:t xml:space="preserve"> </w:t>
      </w:r>
      <w:r w:rsidRPr="001313E7">
        <w:t>while</w:t>
      </w:r>
      <w:r>
        <w:t xml:space="preserve"> </w:t>
      </w:r>
      <w:r w:rsidRPr="001313E7">
        <w:t>engaged</w:t>
      </w:r>
      <w:r>
        <w:t xml:space="preserve"> </w:t>
      </w:r>
      <w:r w:rsidRPr="001313E7">
        <w:t>in</w:t>
      </w:r>
      <w:r>
        <w:t xml:space="preserve"> </w:t>
      </w:r>
      <w:r w:rsidRPr="001313E7">
        <w:t>Health</w:t>
      </w:r>
      <w:r>
        <w:t xml:space="preserve"> </w:t>
      </w:r>
      <w:r w:rsidRPr="001313E7">
        <w:t>Plan</w:t>
      </w:r>
      <w:r>
        <w:t>’</w:t>
      </w:r>
      <w:r w:rsidRPr="001313E7">
        <w:t>s</w:t>
      </w:r>
      <w:r>
        <w:t xml:space="preserve"> </w:t>
      </w:r>
      <w:r w:rsidRPr="001313E7">
        <w:t>business</w:t>
      </w:r>
      <w:r>
        <w:t xml:space="preserve"> </w:t>
      </w:r>
      <w:r w:rsidRPr="001313E7">
        <w:t>and</w:t>
      </w:r>
      <w:r>
        <w:t xml:space="preserve"> </w:t>
      </w:r>
      <w:r w:rsidRPr="001313E7">
        <w:t>(b)</w:t>
      </w:r>
      <w:r>
        <w:t xml:space="preserve"> </w:t>
      </w:r>
      <w:r w:rsidRPr="001313E7">
        <w:t>reporting</w:t>
      </w:r>
      <w:r>
        <w:t xml:space="preserve"> </w:t>
      </w:r>
      <w:r w:rsidRPr="001313E7">
        <w:t>to</w:t>
      </w:r>
      <w:r>
        <w:t xml:space="preserve"> </w:t>
      </w:r>
      <w:r w:rsidRPr="001313E7">
        <w:t>and/or</w:t>
      </w:r>
      <w:r>
        <w:t xml:space="preserve"> </w:t>
      </w:r>
      <w:r w:rsidRPr="001313E7">
        <w:t>performing</w:t>
      </w:r>
      <w:r>
        <w:t xml:space="preserve"> </w:t>
      </w:r>
      <w:r w:rsidRPr="001313E7">
        <w:t>work</w:t>
      </w:r>
      <w:r>
        <w:t xml:space="preserve"> </w:t>
      </w:r>
      <w:r w:rsidRPr="001313E7">
        <w:t>for</w:t>
      </w:r>
      <w:r>
        <w:t xml:space="preserve"> </w:t>
      </w:r>
      <w:r w:rsidRPr="001313E7">
        <w:t>Health</w:t>
      </w:r>
      <w:r>
        <w:t xml:space="preserve"> </w:t>
      </w:r>
      <w:r w:rsidRPr="001313E7">
        <w:t>Plan</w:t>
      </w:r>
      <w:r>
        <w:t xml:space="preserve"> </w:t>
      </w:r>
      <w:r w:rsidRPr="001313E7">
        <w:t>while</w:t>
      </w:r>
      <w:r>
        <w:t xml:space="preserve"> </w:t>
      </w:r>
      <w:r w:rsidRPr="001313E7">
        <w:t>under</w:t>
      </w:r>
      <w:r>
        <w:t xml:space="preserve"> </w:t>
      </w:r>
      <w:r w:rsidRPr="001313E7">
        <w:t>the</w:t>
      </w:r>
      <w:r>
        <w:t xml:space="preserve"> </w:t>
      </w:r>
      <w:r w:rsidRPr="001313E7">
        <w:t>influence</w:t>
      </w:r>
      <w:r>
        <w:t xml:space="preserve"> </w:t>
      </w:r>
      <w:r w:rsidRPr="001313E7">
        <w:t>of</w:t>
      </w:r>
      <w:r>
        <w:t xml:space="preserve"> </w:t>
      </w:r>
      <w:r w:rsidRPr="001313E7">
        <w:t>same</w:t>
      </w:r>
      <w:r>
        <w:t xml:space="preserve"> </w:t>
      </w:r>
      <w:r w:rsidRPr="001313E7">
        <w:t>(except</w:t>
      </w:r>
      <w:r>
        <w:t xml:space="preserve"> </w:t>
      </w:r>
      <w:r w:rsidRPr="001313E7">
        <w:t>for</w:t>
      </w:r>
      <w:r>
        <w:t xml:space="preserve"> </w:t>
      </w:r>
      <w:r w:rsidRPr="001313E7">
        <w:t>authorized</w:t>
      </w:r>
      <w:r>
        <w:t xml:space="preserve"> </w:t>
      </w:r>
      <w:r w:rsidRPr="001313E7">
        <w:t>amounts</w:t>
      </w:r>
      <w:r>
        <w:t xml:space="preserve"> </w:t>
      </w:r>
      <w:r w:rsidRPr="001313E7">
        <w:t>of</w:t>
      </w:r>
      <w:r>
        <w:t xml:space="preserve"> </w:t>
      </w:r>
      <w:r w:rsidRPr="001313E7">
        <w:t>prescribed</w:t>
      </w:r>
      <w:r>
        <w:t xml:space="preserve"> </w:t>
      </w:r>
      <w:r w:rsidRPr="001313E7">
        <w:t>drugs</w:t>
      </w:r>
      <w:r>
        <w:t xml:space="preserve"> </w:t>
      </w:r>
      <w:r w:rsidRPr="001313E7">
        <w:t>required</w:t>
      </w:r>
      <w:r>
        <w:t xml:space="preserve"> </w:t>
      </w:r>
      <w:r w:rsidRPr="001313E7">
        <w:t>for</w:t>
      </w:r>
      <w:r>
        <w:t xml:space="preserve"> </w:t>
      </w:r>
      <w:r w:rsidRPr="001313E7">
        <w:t>health</w:t>
      </w:r>
      <w:r>
        <w:t xml:space="preserve"> </w:t>
      </w:r>
      <w:r w:rsidRPr="001313E7">
        <w:t>reasons).</w:t>
      </w:r>
    </w:p>
    <w:p w14:paraId="447EBC6E" w14:textId="77777777" w:rsidR="007E62F9" w:rsidRDefault="00CB6819" w:rsidP="007E62F9">
      <w:pPr>
        <w:pStyle w:val="StandardL3"/>
      </w:pPr>
      <w:r w:rsidRPr="001313E7">
        <w:rPr>
          <w:b/>
          <w:bCs/>
        </w:rPr>
        <w:t>Reassignment</w:t>
      </w:r>
      <w:r>
        <w:rPr>
          <w:b/>
          <w:bCs/>
        </w:rPr>
        <w:t xml:space="preserve"> </w:t>
      </w:r>
      <w:r w:rsidRPr="001313E7">
        <w:rPr>
          <w:b/>
          <w:bCs/>
        </w:rPr>
        <w:t>of</w:t>
      </w:r>
      <w:r>
        <w:rPr>
          <w:b/>
          <w:bCs/>
        </w:rPr>
        <w:t xml:space="preserve"> </w:t>
      </w:r>
      <w:r w:rsidRPr="001313E7">
        <w:rPr>
          <w:b/>
          <w:bCs/>
        </w:rPr>
        <w:t>Members.</w:t>
      </w:r>
      <w:r>
        <w:rPr>
          <w:b/>
          <w:bCs/>
        </w:rPr>
        <w:t xml:space="preserve"> </w:t>
      </w:r>
      <w:r w:rsidRPr="001313E7">
        <w:t>Health</w:t>
      </w:r>
      <w:r>
        <w:t xml:space="preserve"> </w:t>
      </w:r>
      <w:r w:rsidRPr="001313E7">
        <w:t>Plan</w:t>
      </w:r>
      <w:r>
        <w:t xml:space="preserve"> </w:t>
      </w:r>
      <w:r w:rsidRPr="001313E7">
        <w:t>reserves</w:t>
      </w:r>
      <w:r>
        <w:t xml:space="preserve"> </w:t>
      </w:r>
      <w:r w:rsidRPr="001313E7">
        <w:t>the</w:t>
      </w:r>
      <w:r>
        <w:t xml:space="preserve"> </w:t>
      </w:r>
      <w:r w:rsidRPr="001313E7">
        <w:t>right</w:t>
      </w:r>
      <w:r>
        <w:t xml:space="preserve"> </w:t>
      </w:r>
      <w:r w:rsidRPr="001313E7">
        <w:t>to</w:t>
      </w:r>
      <w:r>
        <w:t xml:space="preserve"> </w:t>
      </w:r>
      <w:r w:rsidRPr="001313E7">
        <w:t>reassign</w:t>
      </w:r>
      <w:r>
        <w:t xml:space="preserve"> </w:t>
      </w:r>
      <w:r w:rsidRPr="001313E7">
        <w:t>Members</w:t>
      </w:r>
      <w:r>
        <w:t xml:space="preserve"> </w:t>
      </w:r>
      <w:r w:rsidRPr="001313E7">
        <w:t>from</w:t>
      </w:r>
      <w:r>
        <w:t xml:space="preserve"> </w:t>
      </w:r>
      <w:r w:rsidRPr="001313E7">
        <w:t>Provider</w:t>
      </w:r>
      <w:r>
        <w:t xml:space="preserve"> </w:t>
      </w:r>
      <w:r w:rsidRPr="001313E7">
        <w:t>to</w:t>
      </w:r>
      <w:r>
        <w:t xml:space="preserve"> </w:t>
      </w:r>
      <w:r w:rsidRPr="001313E7">
        <w:t>another</w:t>
      </w:r>
      <w:r>
        <w:t xml:space="preserve"> </w:t>
      </w:r>
      <w:r w:rsidRPr="001313E7">
        <w:t>provider</w:t>
      </w:r>
      <w:r>
        <w:t xml:space="preserve"> </w:t>
      </w:r>
      <w:r w:rsidRPr="001313E7">
        <w:t>or</w:t>
      </w:r>
      <w:r>
        <w:t xml:space="preserve"> </w:t>
      </w:r>
      <w:r w:rsidRPr="001313E7">
        <w:t>to</w:t>
      </w:r>
      <w:r>
        <w:t xml:space="preserve"> </w:t>
      </w:r>
      <w:r w:rsidRPr="001313E7">
        <w:t>limit</w:t>
      </w:r>
      <w:r>
        <w:t xml:space="preserve"> </w:t>
      </w:r>
      <w:r w:rsidRPr="001313E7">
        <w:t>or</w:t>
      </w:r>
      <w:r>
        <w:t xml:space="preserve"> </w:t>
      </w:r>
      <w:r w:rsidRPr="001313E7">
        <w:t>deny</w:t>
      </w:r>
      <w:r>
        <w:t xml:space="preserve"> </w:t>
      </w:r>
      <w:r w:rsidRPr="001313E7">
        <w:t>the</w:t>
      </w:r>
      <w:r>
        <w:t xml:space="preserve"> </w:t>
      </w:r>
      <w:r w:rsidRPr="001313E7">
        <w:t>assignment</w:t>
      </w:r>
      <w:r>
        <w:t xml:space="preserve"> </w:t>
      </w:r>
      <w:r w:rsidRPr="001313E7">
        <w:t>or</w:t>
      </w:r>
      <w:r>
        <w:t xml:space="preserve"> </w:t>
      </w:r>
      <w:r w:rsidRPr="001313E7">
        <w:t>selection</w:t>
      </w:r>
      <w:r>
        <w:t xml:space="preserve"> </w:t>
      </w:r>
      <w:r w:rsidRPr="001313E7">
        <w:t>of</w:t>
      </w:r>
      <w:r>
        <w:t xml:space="preserve"> </w:t>
      </w:r>
      <w:r w:rsidRPr="001313E7">
        <w:t>new</w:t>
      </w:r>
      <w:r>
        <w:t xml:space="preserve"> </w:t>
      </w:r>
      <w:r w:rsidRPr="001313E7">
        <w:t>Members</w:t>
      </w:r>
      <w:r>
        <w:t xml:space="preserve"> </w:t>
      </w:r>
      <w:r w:rsidRPr="001313E7">
        <w:t>to</w:t>
      </w:r>
      <w:r>
        <w:t xml:space="preserve"> </w:t>
      </w:r>
      <w:r w:rsidRPr="001313E7">
        <w:t>Provider</w:t>
      </w:r>
      <w:r>
        <w:t xml:space="preserve"> </w:t>
      </w:r>
      <w:r w:rsidRPr="001313E7">
        <w:t>during</w:t>
      </w:r>
      <w:r>
        <w:t xml:space="preserve"> </w:t>
      </w:r>
      <w:r w:rsidRPr="001313E7">
        <w:t>any</w:t>
      </w:r>
      <w:r>
        <w:t xml:space="preserve"> </w:t>
      </w:r>
      <w:r w:rsidRPr="001313E7">
        <w:t>termination</w:t>
      </w:r>
      <w:r>
        <w:t xml:space="preserve"> </w:t>
      </w:r>
      <w:r w:rsidRPr="001313E7">
        <w:t>notice</w:t>
      </w:r>
      <w:r>
        <w:t xml:space="preserve"> </w:t>
      </w:r>
      <w:r w:rsidRPr="001313E7">
        <w:t>period</w:t>
      </w:r>
      <w:r>
        <w:t xml:space="preserve"> </w:t>
      </w:r>
      <w:r w:rsidRPr="001313E7">
        <w:t>or</w:t>
      </w:r>
      <w:r>
        <w:t xml:space="preserve"> </w:t>
      </w:r>
      <w:r w:rsidRPr="001313E7">
        <w:t>if</w:t>
      </w:r>
      <w:r>
        <w:t xml:space="preserve"> </w:t>
      </w:r>
      <w:r w:rsidRPr="001313E7">
        <w:t>Health</w:t>
      </w:r>
      <w:r>
        <w:t xml:space="preserve"> </w:t>
      </w:r>
      <w:r w:rsidRPr="001313E7">
        <w:t>Plan</w:t>
      </w:r>
      <w:r>
        <w:t xml:space="preserve"> </w:t>
      </w:r>
      <w:r w:rsidRPr="001313E7">
        <w:t>determines</w:t>
      </w:r>
      <w:r>
        <w:t xml:space="preserve"> </w:t>
      </w:r>
      <w:r w:rsidRPr="001313E7">
        <w:t>that</w:t>
      </w:r>
      <w:r>
        <w:t xml:space="preserve"> </w:t>
      </w:r>
      <w:r w:rsidRPr="001313E7">
        <w:t>assignment</w:t>
      </w:r>
      <w:r>
        <w:t xml:space="preserve"> </w:t>
      </w:r>
      <w:r w:rsidRPr="001313E7">
        <w:t>to</w:t>
      </w:r>
      <w:r>
        <w:t xml:space="preserve"> </w:t>
      </w:r>
      <w:r w:rsidRPr="001313E7">
        <w:t>Provider</w:t>
      </w:r>
      <w:r>
        <w:t xml:space="preserve"> </w:t>
      </w:r>
      <w:r w:rsidRPr="001313E7">
        <w:t>poses</w:t>
      </w:r>
      <w:r>
        <w:t xml:space="preserve"> </w:t>
      </w:r>
      <w:r w:rsidRPr="001313E7">
        <w:t>a</w:t>
      </w:r>
      <w:r>
        <w:t xml:space="preserve"> </w:t>
      </w:r>
      <w:r w:rsidRPr="001313E7">
        <w:t>threat</w:t>
      </w:r>
      <w:r>
        <w:t xml:space="preserve"> </w:t>
      </w:r>
      <w:r w:rsidRPr="001313E7">
        <w:t>to</w:t>
      </w:r>
      <w:r>
        <w:t xml:space="preserve"> </w:t>
      </w:r>
      <w:r w:rsidRPr="001313E7">
        <w:t>the</w:t>
      </w:r>
      <w:r>
        <w:t xml:space="preserve"> </w:t>
      </w:r>
      <w:r w:rsidRPr="001313E7">
        <w:t>Members</w:t>
      </w:r>
      <w:r>
        <w:t xml:space="preserve">’ </w:t>
      </w:r>
      <w:r w:rsidRPr="001313E7">
        <w:t>health</w:t>
      </w:r>
      <w:r>
        <w:t xml:space="preserve"> </w:t>
      </w:r>
      <w:r w:rsidRPr="001313E7">
        <w:t>and</w:t>
      </w:r>
      <w:r>
        <w:t xml:space="preserve"> </w:t>
      </w:r>
      <w:r w:rsidRPr="001313E7">
        <w:t>safety.</w:t>
      </w:r>
      <w:r>
        <w:t xml:space="preserve"> </w:t>
      </w:r>
      <w:r w:rsidRPr="001313E7">
        <w:t>If</w:t>
      </w:r>
      <w:r>
        <w:t xml:space="preserve"> </w:t>
      </w:r>
      <w:r w:rsidRPr="001313E7">
        <w:t>Provider</w:t>
      </w:r>
      <w:r>
        <w:t xml:space="preserve"> </w:t>
      </w:r>
      <w:r w:rsidRPr="001313E7">
        <w:t>requests</w:t>
      </w:r>
      <w:r>
        <w:t xml:space="preserve"> </w:t>
      </w:r>
      <w:r w:rsidRPr="001313E7">
        <w:t>reassignment</w:t>
      </w:r>
      <w:r>
        <w:t xml:space="preserve"> </w:t>
      </w:r>
      <w:r w:rsidRPr="001313E7">
        <w:t>of</w:t>
      </w:r>
      <w:r>
        <w:t xml:space="preserve"> </w:t>
      </w:r>
      <w:r w:rsidRPr="001313E7">
        <w:t>a</w:t>
      </w:r>
      <w:r>
        <w:t xml:space="preserve"> </w:t>
      </w:r>
      <w:r w:rsidRPr="001313E7">
        <w:t>Member,</w:t>
      </w:r>
      <w:r>
        <w:t xml:space="preserve"> </w:t>
      </w:r>
      <w:r w:rsidRPr="001313E7">
        <w:t>Health</w:t>
      </w:r>
      <w:r>
        <w:t xml:space="preserve"> </w:t>
      </w:r>
      <w:r w:rsidRPr="001313E7">
        <w:t>Plan,</w:t>
      </w:r>
      <w:r>
        <w:t xml:space="preserve"> </w:t>
      </w:r>
      <w:r w:rsidRPr="001313E7">
        <w:t>in</w:t>
      </w:r>
      <w:r>
        <w:t xml:space="preserve"> </w:t>
      </w:r>
      <w:r w:rsidRPr="001313E7">
        <w:t>its</w:t>
      </w:r>
      <w:r>
        <w:t xml:space="preserve"> </w:t>
      </w:r>
      <w:r w:rsidRPr="001313E7">
        <w:t>sole</w:t>
      </w:r>
      <w:r>
        <w:t xml:space="preserve"> </w:t>
      </w:r>
      <w:r w:rsidRPr="001313E7">
        <w:t>discretion,</w:t>
      </w:r>
      <w:r>
        <w:t xml:space="preserve"> </w:t>
      </w:r>
      <w:r w:rsidRPr="001313E7">
        <w:t>will</w:t>
      </w:r>
      <w:r>
        <w:t xml:space="preserve"> </w:t>
      </w:r>
      <w:r w:rsidRPr="001313E7">
        <w:t>make</w:t>
      </w:r>
      <w:r>
        <w:t xml:space="preserve"> </w:t>
      </w:r>
      <w:r w:rsidRPr="001313E7">
        <w:t>the</w:t>
      </w:r>
      <w:r>
        <w:t xml:space="preserve"> </w:t>
      </w:r>
      <w:r w:rsidRPr="001313E7">
        <w:t>determination</w:t>
      </w:r>
      <w:r>
        <w:t xml:space="preserve"> </w:t>
      </w:r>
      <w:r w:rsidRPr="001313E7">
        <w:t>regarding</w:t>
      </w:r>
      <w:r>
        <w:t xml:space="preserve"> </w:t>
      </w:r>
      <w:r w:rsidRPr="001313E7">
        <w:t>reassignment</w:t>
      </w:r>
      <w:r>
        <w:t xml:space="preserve"> </w:t>
      </w:r>
      <w:r w:rsidRPr="001313E7">
        <w:t>based</w:t>
      </w:r>
      <w:r>
        <w:t xml:space="preserve"> </w:t>
      </w:r>
      <w:r w:rsidRPr="001313E7">
        <w:t>upon</w:t>
      </w:r>
      <w:r>
        <w:t xml:space="preserve"> </w:t>
      </w:r>
      <w:r w:rsidRPr="001313E7">
        <w:t>good</w:t>
      </w:r>
      <w:r>
        <w:t xml:space="preserve"> </w:t>
      </w:r>
      <w:r w:rsidRPr="001313E7">
        <w:t>cause</w:t>
      </w:r>
      <w:r>
        <w:t xml:space="preserve"> </w:t>
      </w:r>
      <w:r w:rsidRPr="001313E7">
        <w:t>shown</w:t>
      </w:r>
      <w:r>
        <w:t xml:space="preserve"> </w:t>
      </w:r>
      <w:r w:rsidRPr="001313E7">
        <w:t>by</w:t>
      </w:r>
      <w:r>
        <w:t xml:space="preserve"> </w:t>
      </w:r>
      <w:r w:rsidRPr="001313E7">
        <w:t>the</w:t>
      </w:r>
      <w:r>
        <w:t xml:space="preserve"> </w:t>
      </w:r>
      <w:r w:rsidRPr="001313E7">
        <w:t>Provider.</w:t>
      </w:r>
      <w:r>
        <w:t xml:space="preserve"> </w:t>
      </w:r>
      <w:r w:rsidRPr="001313E7">
        <w:t>When</w:t>
      </w:r>
      <w:r>
        <w:t xml:space="preserve"> </w:t>
      </w:r>
      <w:r w:rsidRPr="001313E7">
        <w:t>the</w:t>
      </w:r>
      <w:r>
        <w:t xml:space="preserve"> </w:t>
      </w:r>
      <w:r w:rsidRPr="001313E7">
        <w:t>Health</w:t>
      </w:r>
      <w:r>
        <w:t xml:space="preserve"> </w:t>
      </w:r>
      <w:r w:rsidRPr="001313E7">
        <w:t>Plan</w:t>
      </w:r>
      <w:r>
        <w:t xml:space="preserve"> </w:t>
      </w:r>
      <w:r w:rsidRPr="001313E7">
        <w:t>reassigns</w:t>
      </w:r>
      <w:r>
        <w:t xml:space="preserve"> </w:t>
      </w:r>
      <w:r w:rsidRPr="001313E7">
        <w:t>Member(s),</w:t>
      </w:r>
      <w:r>
        <w:t xml:space="preserve"> </w:t>
      </w:r>
      <w:r w:rsidRPr="001313E7">
        <w:t>Provider</w:t>
      </w:r>
      <w:r>
        <w:t xml:space="preserve"> </w:t>
      </w:r>
      <w:r w:rsidRPr="001313E7">
        <w:t>shall</w:t>
      </w:r>
      <w:r>
        <w:t xml:space="preserve"> </w:t>
      </w:r>
      <w:r w:rsidRPr="001313E7">
        <w:t>forward</w:t>
      </w:r>
      <w:r>
        <w:t xml:space="preserve"> </w:t>
      </w:r>
      <w:r w:rsidRPr="001313E7">
        <w:t>copies</w:t>
      </w:r>
      <w:r>
        <w:t xml:space="preserve"> </w:t>
      </w:r>
      <w:r w:rsidRPr="001313E7">
        <w:t>of</w:t>
      </w:r>
      <w:r>
        <w:t xml:space="preserve"> </w:t>
      </w:r>
      <w:r w:rsidRPr="001313E7">
        <w:t>the</w:t>
      </w:r>
      <w:r>
        <w:t xml:space="preserve"> </w:t>
      </w:r>
      <w:r w:rsidRPr="001313E7">
        <w:t>Member</w:t>
      </w:r>
      <w:r>
        <w:t>’</w:t>
      </w:r>
      <w:r w:rsidRPr="001313E7">
        <w:t>s</w:t>
      </w:r>
      <w:r>
        <w:t xml:space="preserve"> </w:t>
      </w:r>
      <w:r w:rsidRPr="001313E7">
        <w:t>medical</w:t>
      </w:r>
      <w:r>
        <w:t xml:space="preserve"> </w:t>
      </w:r>
      <w:r w:rsidRPr="001313E7">
        <w:t>records</w:t>
      </w:r>
      <w:r>
        <w:t xml:space="preserve"> </w:t>
      </w:r>
      <w:r w:rsidRPr="001313E7">
        <w:t>to</w:t>
      </w:r>
      <w:r>
        <w:t xml:space="preserve"> </w:t>
      </w:r>
      <w:r w:rsidRPr="001313E7">
        <w:t>the</w:t>
      </w:r>
      <w:r>
        <w:t xml:space="preserve"> </w:t>
      </w:r>
      <w:r w:rsidRPr="001313E7">
        <w:t>new</w:t>
      </w:r>
      <w:r>
        <w:t xml:space="preserve"> </w:t>
      </w:r>
      <w:r w:rsidRPr="001313E7">
        <w:t>provider</w:t>
      </w:r>
      <w:r>
        <w:t xml:space="preserve"> </w:t>
      </w:r>
      <w:r w:rsidRPr="001313E7">
        <w:t>within</w:t>
      </w:r>
      <w:r>
        <w:t xml:space="preserve"> </w:t>
      </w:r>
      <w:r w:rsidRPr="001313E7">
        <w:t>ten</w:t>
      </w:r>
      <w:r>
        <w:t xml:space="preserve"> </w:t>
      </w:r>
      <w:r w:rsidRPr="001313E7">
        <w:t>(10)</w:t>
      </w:r>
      <w:r>
        <w:t xml:space="preserve"> </w:t>
      </w:r>
      <w:r w:rsidRPr="001313E7">
        <w:t>business</w:t>
      </w:r>
      <w:r>
        <w:t xml:space="preserve"> </w:t>
      </w:r>
      <w:r w:rsidRPr="001313E7">
        <w:t>days</w:t>
      </w:r>
      <w:r>
        <w:t xml:space="preserve"> </w:t>
      </w:r>
      <w:r w:rsidRPr="001313E7">
        <w:t>of</w:t>
      </w:r>
      <w:r>
        <w:t xml:space="preserve"> </w:t>
      </w:r>
      <w:r w:rsidRPr="001313E7">
        <w:t>receipt</w:t>
      </w:r>
      <w:r>
        <w:t xml:space="preserve"> </w:t>
      </w:r>
      <w:r w:rsidRPr="001313E7">
        <w:t>of</w:t>
      </w:r>
      <w:r>
        <w:t xml:space="preserve"> </w:t>
      </w:r>
      <w:r w:rsidRPr="001313E7">
        <w:t>the</w:t>
      </w:r>
      <w:r>
        <w:t xml:space="preserve"> Health </w:t>
      </w:r>
      <w:r w:rsidRPr="001313E7">
        <w:t>Plan</w:t>
      </w:r>
      <w:r>
        <w:t>’</w:t>
      </w:r>
      <w:r w:rsidRPr="001313E7">
        <w:t>s</w:t>
      </w:r>
      <w:r>
        <w:t xml:space="preserve"> </w:t>
      </w:r>
      <w:r w:rsidRPr="001313E7">
        <w:t>or</w:t>
      </w:r>
      <w:r>
        <w:t xml:space="preserve"> </w:t>
      </w:r>
      <w:r w:rsidRPr="001313E7">
        <w:t>the</w:t>
      </w:r>
      <w:r>
        <w:t xml:space="preserve"> </w:t>
      </w:r>
      <w:r w:rsidRPr="001313E7">
        <w:t>Member</w:t>
      </w:r>
      <w:r>
        <w:t>’</w:t>
      </w:r>
      <w:r w:rsidRPr="001313E7">
        <w:t>s</w:t>
      </w:r>
      <w:r>
        <w:t xml:space="preserve"> </w:t>
      </w:r>
      <w:r w:rsidRPr="001313E7">
        <w:t>request</w:t>
      </w:r>
      <w:r>
        <w:t xml:space="preserve"> </w:t>
      </w:r>
      <w:r w:rsidRPr="001313E7">
        <w:t>to</w:t>
      </w:r>
      <w:r>
        <w:t xml:space="preserve"> </w:t>
      </w:r>
      <w:r w:rsidRPr="001313E7">
        <w:t>transfer</w:t>
      </w:r>
      <w:r>
        <w:t xml:space="preserve"> </w:t>
      </w:r>
      <w:r w:rsidRPr="001313E7">
        <w:t>the</w:t>
      </w:r>
      <w:r>
        <w:t xml:space="preserve"> </w:t>
      </w:r>
      <w:r w:rsidRPr="001313E7">
        <w:t>records.</w:t>
      </w:r>
    </w:p>
    <w:p w14:paraId="4D0F9476" w14:textId="77777777" w:rsidR="007E62F9" w:rsidRPr="008F2348" w:rsidRDefault="00CB6819" w:rsidP="007E62F9">
      <w:pPr>
        <w:pStyle w:val="StandardL3"/>
      </w:pPr>
      <w:r w:rsidRPr="008F2348">
        <w:rPr>
          <w:b/>
          <w:bCs/>
        </w:rPr>
        <w:lastRenderedPageBreak/>
        <w:t>Responsibility</w:t>
      </w:r>
      <w:r>
        <w:rPr>
          <w:b/>
          <w:bCs/>
        </w:rPr>
        <w:t xml:space="preserve"> </w:t>
      </w:r>
      <w:r w:rsidRPr="008F2348">
        <w:rPr>
          <w:b/>
          <w:bCs/>
        </w:rPr>
        <w:t>for</w:t>
      </w:r>
      <w:r>
        <w:rPr>
          <w:b/>
          <w:bCs/>
        </w:rPr>
        <w:t xml:space="preserve"> </w:t>
      </w:r>
      <w:r w:rsidRPr="008F2348">
        <w:rPr>
          <w:b/>
          <w:bCs/>
        </w:rPr>
        <w:t>Deficiency</w:t>
      </w:r>
      <w:r>
        <w:rPr>
          <w:b/>
          <w:bCs/>
        </w:rPr>
        <w:t xml:space="preserve"> </w:t>
      </w:r>
      <w:r w:rsidRPr="008F2348">
        <w:rPr>
          <w:b/>
          <w:bCs/>
        </w:rPr>
        <w:t>Assessments.</w:t>
      </w:r>
      <w:r>
        <w:rPr>
          <w:b/>
        </w:rPr>
        <w:t xml:space="preserve"> </w:t>
      </w:r>
      <w:r>
        <w:t xml:space="preserve">Provider </w:t>
      </w:r>
      <w:r w:rsidRPr="008F2348">
        <w:t>shall</w:t>
      </w:r>
      <w:r>
        <w:t xml:space="preserve"> </w:t>
      </w:r>
      <w:r w:rsidRPr="008F2348">
        <w:t>indemnify</w:t>
      </w:r>
      <w:r>
        <w:t xml:space="preserve"> Health Plan against government a</w:t>
      </w:r>
      <w:r w:rsidRPr="008F2348">
        <w:t>gency</w:t>
      </w:r>
      <w:r>
        <w:t xml:space="preserve"> </w:t>
      </w:r>
      <w:r w:rsidRPr="008F2348">
        <w:t>assessed</w:t>
      </w:r>
      <w:r>
        <w:t xml:space="preserve"> </w:t>
      </w:r>
      <w:r w:rsidRPr="008F2348">
        <w:t>fines</w:t>
      </w:r>
      <w:r>
        <w:t xml:space="preserve"> </w:t>
      </w:r>
      <w:r w:rsidRPr="008F2348">
        <w:t>or</w:t>
      </w:r>
      <w:r>
        <w:t xml:space="preserve"> </w:t>
      </w:r>
      <w:r w:rsidRPr="008F2348">
        <w:t>penalties</w:t>
      </w:r>
      <w:r>
        <w:t xml:space="preserve"> </w:t>
      </w:r>
      <w:r w:rsidRPr="008F2348">
        <w:t>that</w:t>
      </w:r>
      <w:r>
        <w:t xml:space="preserve"> </w:t>
      </w:r>
      <w:r w:rsidRPr="008F2348">
        <w:t>result</w:t>
      </w:r>
      <w:r>
        <w:t xml:space="preserve"> </w:t>
      </w:r>
      <w:r w:rsidRPr="008F2348">
        <w:t>from</w:t>
      </w:r>
      <w:r>
        <w:t xml:space="preserve"> </w:t>
      </w:r>
      <w:r w:rsidRPr="008F2348">
        <w:t>acts</w:t>
      </w:r>
      <w:r>
        <w:t xml:space="preserve"> </w:t>
      </w:r>
      <w:r w:rsidRPr="008F2348">
        <w:t>or</w:t>
      </w:r>
      <w:r>
        <w:t xml:space="preserve"> </w:t>
      </w:r>
      <w:r w:rsidRPr="008F2348">
        <w:t>omissions</w:t>
      </w:r>
      <w:r>
        <w:t xml:space="preserve"> </w:t>
      </w:r>
      <w:r w:rsidRPr="008F2348">
        <w:t>of</w:t>
      </w:r>
      <w:r>
        <w:t xml:space="preserve"> Provider</w:t>
      </w:r>
      <w:r w:rsidRPr="008F2348">
        <w:t>,</w:t>
      </w:r>
      <w:r>
        <w:t xml:space="preserve"> </w:t>
      </w:r>
      <w:r w:rsidRPr="008F2348">
        <w:t>if</w:t>
      </w:r>
      <w:r>
        <w:t xml:space="preserve"> </w:t>
      </w:r>
      <w:r w:rsidRPr="008F2348">
        <w:t>(i)</w:t>
      </w:r>
      <w:r>
        <w:t xml:space="preserve"> Health </w:t>
      </w:r>
      <w:r w:rsidRPr="008F2348">
        <w:t>Plan</w:t>
      </w:r>
      <w:r>
        <w:t xml:space="preserve"> </w:t>
      </w:r>
      <w:r w:rsidRPr="008F2348">
        <w:t>has</w:t>
      </w:r>
      <w:r>
        <w:t xml:space="preserve"> </w:t>
      </w:r>
      <w:r w:rsidRPr="008F2348">
        <w:t>delivered</w:t>
      </w:r>
      <w:r>
        <w:t xml:space="preserve"> </w:t>
      </w:r>
      <w:r w:rsidRPr="008F2348">
        <w:t>to</w:t>
      </w:r>
      <w:r>
        <w:t xml:space="preserve"> Provider </w:t>
      </w:r>
      <w:r w:rsidRPr="008F2348">
        <w:t>a</w:t>
      </w:r>
      <w:r>
        <w:t xml:space="preserve"> </w:t>
      </w:r>
      <w:r w:rsidRPr="008F2348">
        <w:t>copy</w:t>
      </w:r>
      <w:r>
        <w:t xml:space="preserve"> </w:t>
      </w:r>
      <w:r w:rsidRPr="008F2348">
        <w:t>of</w:t>
      </w:r>
      <w:r>
        <w:t xml:space="preserve"> </w:t>
      </w:r>
      <w:r w:rsidRPr="008F2348">
        <w:t>the</w:t>
      </w:r>
      <w:r>
        <w:t xml:space="preserve"> </w:t>
      </w:r>
      <w:r w:rsidRPr="008F2348">
        <w:t>original</w:t>
      </w:r>
      <w:r>
        <w:t xml:space="preserve"> </w:t>
      </w:r>
      <w:r w:rsidRPr="008F2348">
        <w:t>notice</w:t>
      </w:r>
      <w:r>
        <w:t xml:space="preserve"> </w:t>
      </w:r>
      <w:r w:rsidRPr="008F2348">
        <w:t>of</w:t>
      </w:r>
      <w:r>
        <w:t xml:space="preserve"> </w:t>
      </w:r>
      <w:r w:rsidRPr="008F2348">
        <w:t>deficiency</w:t>
      </w:r>
      <w:r>
        <w:t xml:space="preserve"> </w:t>
      </w:r>
      <w:r w:rsidRPr="008F2348">
        <w:t>or</w:t>
      </w:r>
      <w:r>
        <w:t xml:space="preserve"> </w:t>
      </w:r>
      <w:r w:rsidRPr="008F2348">
        <w:t>noncompliance</w:t>
      </w:r>
      <w:r>
        <w:t xml:space="preserve"> </w:t>
      </w:r>
      <w:r w:rsidRPr="008F2348">
        <w:t>relating</w:t>
      </w:r>
      <w:r>
        <w:t xml:space="preserve"> </w:t>
      </w:r>
      <w:r w:rsidRPr="008F2348">
        <w:t>to</w:t>
      </w:r>
      <w:r>
        <w:t xml:space="preserve"> </w:t>
      </w:r>
      <w:r w:rsidRPr="008F2348">
        <w:t>such</w:t>
      </w:r>
      <w:r>
        <w:t xml:space="preserve"> </w:t>
      </w:r>
      <w:r w:rsidRPr="008F2348">
        <w:t>assessment</w:t>
      </w:r>
      <w:r>
        <w:t xml:space="preserve"> </w:t>
      </w:r>
      <w:r w:rsidRPr="008F2348">
        <w:t>within</w:t>
      </w:r>
      <w:r>
        <w:t xml:space="preserve"> </w:t>
      </w:r>
      <w:r w:rsidRPr="008F2348">
        <w:t>such</w:t>
      </w:r>
      <w:r>
        <w:t xml:space="preserve"> </w:t>
      </w:r>
      <w:r w:rsidRPr="008F2348">
        <w:t>reasonable</w:t>
      </w:r>
      <w:r>
        <w:t xml:space="preserve"> </w:t>
      </w:r>
      <w:r w:rsidRPr="008F2348">
        <w:t>period</w:t>
      </w:r>
      <w:r>
        <w:t xml:space="preserve"> </w:t>
      </w:r>
      <w:r w:rsidRPr="008F2348">
        <w:t>of</w:t>
      </w:r>
      <w:r>
        <w:t xml:space="preserve"> </w:t>
      </w:r>
      <w:r w:rsidRPr="008F2348">
        <w:t>time</w:t>
      </w:r>
      <w:r>
        <w:t xml:space="preserve"> </w:t>
      </w:r>
      <w:r w:rsidRPr="008F2348">
        <w:t>as</w:t>
      </w:r>
      <w:r>
        <w:t xml:space="preserve"> </w:t>
      </w:r>
      <w:r w:rsidRPr="008F2348">
        <w:t>is</w:t>
      </w:r>
      <w:r>
        <w:t xml:space="preserve"> </w:t>
      </w:r>
      <w:r w:rsidRPr="008F2348">
        <w:t>adequate</w:t>
      </w:r>
      <w:r>
        <w:t xml:space="preserve"> </w:t>
      </w:r>
      <w:r w:rsidRPr="008F2348">
        <w:t>for</w:t>
      </w:r>
      <w:r>
        <w:t xml:space="preserve"> </w:t>
      </w:r>
      <w:r w:rsidRPr="008F2348">
        <w:t>appropriate</w:t>
      </w:r>
      <w:r>
        <w:t xml:space="preserve"> </w:t>
      </w:r>
      <w:r w:rsidRPr="008F2348">
        <w:t>corrective</w:t>
      </w:r>
      <w:r>
        <w:t xml:space="preserve"> </w:t>
      </w:r>
      <w:r w:rsidRPr="008F2348">
        <w:t>action</w:t>
      </w:r>
      <w:r>
        <w:t xml:space="preserve"> </w:t>
      </w:r>
      <w:r w:rsidRPr="008F2348">
        <w:t>to</w:t>
      </w:r>
      <w:r>
        <w:t xml:space="preserve"> </w:t>
      </w:r>
      <w:r w:rsidRPr="008F2348">
        <w:t>be</w:t>
      </w:r>
      <w:r>
        <w:t xml:space="preserve"> </w:t>
      </w:r>
      <w:r w:rsidRPr="008F2348">
        <w:t>taken,</w:t>
      </w:r>
      <w:r>
        <w:t xml:space="preserve"> </w:t>
      </w:r>
      <w:r w:rsidRPr="008F2348">
        <w:t>and</w:t>
      </w:r>
      <w:r>
        <w:t xml:space="preserve"> </w:t>
      </w:r>
      <w:r w:rsidRPr="008F2348">
        <w:t>(ii)</w:t>
      </w:r>
      <w:r>
        <w:t xml:space="preserve"> Provider </w:t>
      </w:r>
      <w:r w:rsidRPr="008F2348">
        <w:t>has</w:t>
      </w:r>
      <w:r>
        <w:t xml:space="preserve"> </w:t>
      </w:r>
      <w:r w:rsidRPr="008F2348">
        <w:t>failed</w:t>
      </w:r>
      <w:r>
        <w:t xml:space="preserve"> </w:t>
      </w:r>
      <w:r w:rsidRPr="008F2348">
        <w:t>to</w:t>
      </w:r>
      <w:r>
        <w:t xml:space="preserve"> </w:t>
      </w:r>
      <w:r w:rsidRPr="008F2348">
        <w:t>perform</w:t>
      </w:r>
      <w:r>
        <w:t xml:space="preserve"> </w:t>
      </w:r>
      <w:r w:rsidRPr="008F2348">
        <w:t>or</w:t>
      </w:r>
      <w:r>
        <w:t xml:space="preserve"> </w:t>
      </w:r>
      <w:r w:rsidRPr="008F2348">
        <w:t>comply</w:t>
      </w:r>
      <w:r>
        <w:t xml:space="preserve"> </w:t>
      </w:r>
      <w:r w:rsidRPr="008F2348">
        <w:t>with</w:t>
      </w:r>
      <w:r>
        <w:t xml:space="preserve"> </w:t>
      </w:r>
      <w:r w:rsidRPr="008F2348">
        <w:t>the</w:t>
      </w:r>
      <w:r>
        <w:t xml:space="preserve"> </w:t>
      </w:r>
      <w:r w:rsidRPr="008F2348">
        <w:t>plan</w:t>
      </w:r>
      <w:r>
        <w:t xml:space="preserve"> </w:t>
      </w:r>
      <w:r w:rsidRPr="008F2348">
        <w:t>of</w:t>
      </w:r>
      <w:r>
        <w:t xml:space="preserve"> </w:t>
      </w:r>
      <w:r w:rsidRPr="008F2348">
        <w:t>correction</w:t>
      </w:r>
      <w:r>
        <w:t xml:space="preserve"> </w:t>
      </w:r>
      <w:r w:rsidRPr="008F2348">
        <w:t>developed</w:t>
      </w:r>
      <w:r>
        <w:t xml:space="preserve"> </w:t>
      </w:r>
      <w:r w:rsidRPr="008F2348">
        <w:t>and</w:t>
      </w:r>
      <w:r>
        <w:t xml:space="preserve"> </w:t>
      </w:r>
      <w:r w:rsidRPr="008F2348">
        <w:t>submitted</w:t>
      </w:r>
      <w:r>
        <w:t xml:space="preserve"> </w:t>
      </w:r>
      <w:r w:rsidRPr="008F2348">
        <w:t>by</w:t>
      </w:r>
      <w:r>
        <w:t xml:space="preserve"> </w:t>
      </w:r>
      <w:r w:rsidRPr="008F2348">
        <w:t>Plan</w:t>
      </w:r>
      <w:r>
        <w:t xml:space="preserve"> </w:t>
      </w:r>
      <w:r w:rsidRPr="008F2348">
        <w:t>in</w:t>
      </w:r>
      <w:r>
        <w:t xml:space="preserve"> </w:t>
      </w:r>
      <w:r w:rsidRPr="008F2348">
        <w:t>respons</w:t>
      </w:r>
      <w:r>
        <w:t>e to, and as required by, such government a</w:t>
      </w:r>
      <w:r w:rsidRPr="008F2348">
        <w:t>gency</w:t>
      </w:r>
      <w:r>
        <w:t xml:space="preserve"> </w:t>
      </w:r>
      <w:r w:rsidRPr="008F2348">
        <w:t>notice.</w:t>
      </w:r>
      <w:r>
        <w:t xml:space="preserve"> Provider’s </w:t>
      </w:r>
      <w:r w:rsidRPr="008F2348">
        <w:t>failure</w:t>
      </w:r>
      <w:r>
        <w:t xml:space="preserve"> </w:t>
      </w:r>
      <w:r w:rsidRPr="008F2348">
        <w:t>to</w:t>
      </w:r>
      <w:r>
        <w:t xml:space="preserve"> </w:t>
      </w:r>
      <w:r w:rsidRPr="008F2348">
        <w:t>perform</w:t>
      </w:r>
      <w:r>
        <w:t xml:space="preserve"> </w:t>
      </w:r>
      <w:r w:rsidRPr="008F2348">
        <w:t>or</w:t>
      </w:r>
      <w:r>
        <w:t xml:space="preserve"> </w:t>
      </w:r>
      <w:r w:rsidRPr="008F2348">
        <w:t>comply</w:t>
      </w:r>
      <w:r>
        <w:t xml:space="preserve"> </w:t>
      </w:r>
      <w:r w:rsidRPr="008F2348">
        <w:t>shall</w:t>
      </w:r>
      <w:r>
        <w:t xml:space="preserve"> </w:t>
      </w:r>
      <w:r w:rsidRPr="008F2348">
        <w:t>constitute</w:t>
      </w:r>
      <w:r>
        <w:t xml:space="preserve"> </w:t>
      </w:r>
      <w:r w:rsidRPr="008F2348">
        <w:t>a</w:t>
      </w:r>
      <w:r>
        <w:t xml:space="preserve"> </w:t>
      </w:r>
      <w:r w:rsidRPr="008F2348">
        <w:t>material</w:t>
      </w:r>
      <w:r>
        <w:t xml:space="preserve"> </w:t>
      </w:r>
      <w:r w:rsidRPr="008F2348">
        <w:t>breach</w:t>
      </w:r>
      <w:r>
        <w:t xml:space="preserve"> </w:t>
      </w:r>
      <w:r w:rsidRPr="008F2348">
        <w:t>of</w:t>
      </w:r>
      <w:r>
        <w:t xml:space="preserve"> </w:t>
      </w:r>
      <w:r w:rsidRPr="008F2348">
        <w:t>this</w:t>
      </w:r>
      <w:r>
        <w:t xml:space="preserve"> </w:t>
      </w:r>
      <w:r w:rsidRPr="008F2348">
        <w:t>Agreement.</w:t>
      </w:r>
    </w:p>
    <w:p w14:paraId="69BF5E2A" w14:textId="77777777" w:rsidR="007E62F9" w:rsidRPr="001313E7" w:rsidRDefault="00CB6819" w:rsidP="007E62F9">
      <w:pPr>
        <w:pStyle w:val="StandardL2"/>
        <w:jc w:val="center"/>
        <w:rPr>
          <w:b/>
        </w:rPr>
      </w:pPr>
      <w:r w:rsidRPr="001313E7">
        <w:rPr>
          <w:b/>
        </w:rPr>
        <w:t>ARTICLE</w:t>
      </w:r>
      <w:r>
        <w:rPr>
          <w:b/>
        </w:rPr>
        <w:t xml:space="preserve"> </w:t>
      </w:r>
      <w:r w:rsidRPr="001313E7">
        <w:rPr>
          <w:b/>
        </w:rPr>
        <w:t>THREE</w:t>
      </w:r>
      <w:r>
        <w:rPr>
          <w:b/>
        </w:rPr>
        <w:t xml:space="preserve"> </w:t>
      </w:r>
      <w:r w:rsidRPr="001313E7">
        <w:rPr>
          <w:b/>
        </w:rPr>
        <w:t>-</w:t>
      </w:r>
      <w:r>
        <w:rPr>
          <w:b/>
        </w:rPr>
        <w:t xml:space="preserve"> </w:t>
      </w:r>
      <w:r w:rsidRPr="001313E7">
        <w:rPr>
          <w:b/>
        </w:rPr>
        <w:t>HEALTH</w:t>
      </w:r>
      <w:r>
        <w:rPr>
          <w:b/>
        </w:rPr>
        <w:t xml:space="preserve"> PLAN’</w:t>
      </w:r>
      <w:r w:rsidRPr="001313E7">
        <w:rPr>
          <w:b/>
        </w:rPr>
        <w:t>S</w:t>
      </w:r>
      <w:r>
        <w:rPr>
          <w:b/>
        </w:rPr>
        <w:t xml:space="preserve"> </w:t>
      </w:r>
      <w:r w:rsidRPr="001313E7">
        <w:rPr>
          <w:b/>
        </w:rPr>
        <w:t>OBLIGATIONS</w:t>
      </w:r>
      <w:bookmarkStart w:id="10" w:name="CTS_b6c78960942047cd9d238a6398067712"/>
      <w:bookmarkEnd w:id="10"/>
    </w:p>
    <w:p w14:paraId="6D8C4F4A" w14:textId="77777777" w:rsidR="007E62F9" w:rsidRPr="001313E7" w:rsidRDefault="00CB6819" w:rsidP="007E62F9">
      <w:pPr>
        <w:pStyle w:val="StandardL3"/>
      </w:pPr>
      <w:r w:rsidRPr="001313E7">
        <w:rPr>
          <w:b/>
          <w:bCs/>
        </w:rPr>
        <w:t>Compensation.</w:t>
      </w:r>
      <w:r>
        <w:rPr>
          <w:b/>
          <w:bCs/>
        </w:rPr>
        <w:t xml:space="preserve"> </w:t>
      </w:r>
      <w:r w:rsidRPr="001313E7">
        <w:t>Health</w:t>
      </w:r>
      <w:r>
        <w:t xml:space="preserve"> </w:t>
      </w:r>
      <w:r w:rsidRPr="001313E7">
        <w:t>Plan</w:t>
      </w:r>
      <w:r>
        <w:t xml:space="preserve"> </w:t>
      </w:r>
      <w:r w:rsidRPr="001313E7">
        <w:t>shall</w:t>
      </w:r>
      <w:r>
        <w:t xml:space="preserve"> </w:t>
      </w:r>
      <w:r w:rsidRPr="001313E7">
        <w:t>pay</w:t>
      </w:r>
      <w:r>
        <w:t xml:space="preserve"> </w:t>
      </w:r>
      <w:r w:rsidRPr="001313E7">
        <w:t>Provider</w:t>
      </w:r>
      <w:r>
        <w:t xml:space="preserve"> </w:t>
      </w:r>
      <w:r w:rsidRPr="001313E7">
        <w:t>in</w:t>
      </w:r>
      <w:r>
        <w:t xml:space="preserve"> </w:t>
      </w:r>
      <w:r w:rsidRPr="001313E7">
        <w:t>accordance</w:t>
      </w:r>
      <w:r>
        <w:t xml:space="preserve"> </w:t>
      </w:r>
      <w:r w:rsidRPr="001313E7">
        <w:t>with</w:t>
      </w:r>
      <w:r>
        <w:t xml:space="preserve"> </w:t>
      </w:r>
      <w:r w:rsidRPr="001313E7">
        <w:t>the</w:t>
      </w:r>
      <w:r>
        <w:t xml:space="preserve"> </w:t>
      </w:r>
      <w:r w:rsidRPr="001313E7">
        <w:t>terms</w:t>
      </w:r>
      <w:r>
        <w:t xml:space="preserve"> </w:t>
      </w:r>
      <w:r w:rsidRPr="001313E7">
        <w:t>and</w:t>
      </w:r>
      <w:r>
        <w:t xml:space="preserve"> </w:t>
      </w:r>
      <w:r w:rsidRPr="001313E7">
        <w:t>conditions</w:t>
      </w:r>
      <w:r>
        <w:t xml:space="preserve"> </w:t>
      </w:r>
      <w:r w:rsidRPr="001313E7">
        <w:t>of</w:t>
      </w:r>
      <w:r>
        <w:t xml:space="preserve"> </w:t>
      </w:r>
      <w:r w:rsidRPr="001313E7">
        <w:t>this</w:t>
      </w:r>
      <w:r>
        <w:t xml:space="preserve"> </w:t>
      </w:r>
      <w:r w:rsidRPr="001313E7">
        <w:t>Agreement</w:t>
      </w:r>
      <w:r>
        <w:t xml:space="preserve"> </w:t>
      </w:r>
      <w:r w:rsidRPr="001313E7">
        <w:t>and</w:t>
      </w:r>
      <w:r>
        <w:t xml:space="preserve"> </w:t>
      </w:r>
      <w:r w:rsidRPr="001313E7">
        <w:t>the</w:t>
      </w:r>
      <w:r>
        <w:t xml:space="preserve"> Payment S</w:t>
      </w:r>
      <w:r w:rsidRPr="001313E7">
        <w:t>chedule</w:t>
      </w:r>
      <w:r>
        <w:t xml:space="preserve">, </w:t>
      </w:r>
      <w:r w:rsidRPr="001313E7">
        <w:t>set</w:t>
      </w:r>
      <w:r>
        <w:t xml:space="preserve"> </w:t>
      </w:r>
      <w:r w:rsidRPr="001313E7">
        <w:t>forth</w:t>
      </w:r>
      <w:r>
        <w:t xml:space="preserve"> </w:t>
      </w:r>
      <w:r w:rsidRPr="001313E7">
        <w:t>in</w:t>
      </w:r>
      <w:r>
        <w:t xml:space="preserve"> </w:t>
      </w:r>
      <w:r w:rsidRPr="000F54F0">
        <w:t>Attachment</w:t>
      </w:r>
      <w:r>
        <w:t xml:space="preserve"> </w:t>
      </w:r>
      <w:r w:rsidRPr="000F54F0">
        <w:t>C</w:t>
      </w:r>
      <w:r w:rsidRPr="001313E7">
        <w:t>.</w:t>
      </w:r>
    </w:p>
    <w:p w14:paraId="3ACAC883" w14:textId="77777777" w:rsidR="007E62F9" w:rsidRPr="001313E7" w:rsidRDefault="00CB6819" w:rsidP="00CB6504">
      <w:pPr>
        <w:pStyle w:val="StandardL4"/>
        <w:ind w:left="0" w:firstLine="3600"/>
        <w:rPr>
          <w:rFonts w:eastAsia="Garamond"/>
          <w:b/>
        </w:rPr>
      </w:pPr>
      <w:r w:rsidRPr="001313E7">
        <w:rPr>
          <w:rFonts w:eastAsia="Garamond"/>
          <w:b/>
        </w:rPr>
        <w:t>Funding:</w:t>
      </w:r>
      <w:r>
        <w:rPr>
          <w:rFonts w:eastAsia="Garamond"/>
          <w:b/>
        </w:rPr>
        <w:t xml:space="preserve"> </w:t>
      </w:r>
      <w:r w:rsidRPr="001313E7">
        <w:rPr>
          <w:rFonts w:eastAsia="Garamond"/>
        </w:rPr>
        <w:t>Health</w:t>
      </w:r>
      <w:r>
        <w:rPr>
          <w:rFonts w:eastAsia="Garamond"/>
        </w:rPr>
        <w:t xml:space="preserve"> </w:t>
      </w:r>
      <w:r w:rsidRPr="001313E7">
        <w:rPr>
          <w:rFonts w:eastAsia="Garamond"/>
        </w:rPr>
        <w:t>Plan</w:t>
      </w:r>
      <w:r>
        <w:rPr>
          <w:rFonts w:eastAsia="Garamond"/>
        </w:rPr>
        <w:t>’</w:t>
      </w:r>
      <w:r w:rsidRPr="001313E7">
        <w:rPr>
          <w:rFonts w:eastAsia="Garamond"/>
        </w:rPr>
        <w:t>s</w:t>
      </w:r>
      <w:r>
        <w:rPr>
          <w:rFonts w:eastAsia="Garamond"/>
        </w:rPr>
        <w:t xml:space="preserve"> </w:t>
      </w:r>
      <w:r w:rsidRPr="001313E7">
        <w:rPr>
          <w:rFonts w:eastAsia="Garamond"/>
        </w:rPr>
        <w:t>obligation</w:t>
      </w:r>
      <w:r>
        <w:rPr>
          <w:rFonts w:eastAsia="Garamond"/>
        </w:rPr>
        <w:t xml:space="preserve"> </w:t>
      </w:r>
      <w:r w:rsidRPr="001313E7">
        <w:rPr>
          <w:rFonts w:eastAsia="Garamond"/>
        </w:rPr>
        <w:t>to</w:t>
      </w:r>
      <w:r>
        <w:rPr>
          <w:rFonts w:eastAsia="Garamond"/>
        </w:rPr>
        <w:t xml:space="preserve"> </w:t>
      </w:r>
      <w:r w:rsidRPr="001313E7">
        <w:rPr>
          <w:rFonts w:eastAsia="Garamond"/>
        </w:rPr>
        <w:t>pay</w:t>
      </w:r>
      <w:r>
        <w:rPr>
          <w:rFonts w:eastAsia="Garamond"/>
        </w:rPr>
        <w:t xml:space="preserve"> </w:t>
      </w:r>
      <w:r w:rsidRPr="001313E7">
        <w:rPr>
          <w:rFonts w:eastAsia="Garamond"/>
        </w:rPr>
        <w:t>Provider</w:t>
      </w:r>
      <w:r>
        <w:rPr>
          <w:rFonts w:eastAsia="Garamond"/>
        </w:rPr>
        <w:t xml:space="preserve"> </w:t>
      </w:r>
      <w:r w:rsidRPr="001313E7">
        <w:rPr>
          <w:rFonts w:eastAsia="Garamond"/>
        </w:rPr>
        <w:t>is</w:t>
      </w:r>
      <w:r>
        <w:rPr>
          <w:rFonts w:eastAsia="Garamond"/>
        </w:rPr>
        <w:t xml:space="preserve"> </w:t>
      </w:r>
      <w:r w:rsidRPr="001313E7">
        <w:rPr>
          <w:rFonts w:eastAsia="Garamond"/>
        </w:rPr>
        <w:t>subject</w:t>
      </w:r>
      <w:r>
        <w:rPr>
          <w:rFonts w:eastAsia="Garamond"/>
        </w:rPr>
        <w:t xml:space="preserve"> </w:t>
      </w:r>
      <w:r w:rsidRPr="001313E7">
        <w:rPr>
          <w:rFonts w:eastAsia="Garamond"/>
        </w:rPr>
        <w:t>to</w:t>
      </w:r>
      <w:r>
        <w:rPr>
          <w:rFonts w:eastAsia="Garamond"/>
        </w:rPr>
        <w:t xml:space="preserve"> </w:t>
      </w:r>
      <w:r w:rsidRPr="00CB6504">
        <w:t>Health</w:t>
      </w:r>
      <w:r>
        <w:rPr>
          <w:rFonts w:eastAsia="Garamond"/>
        </w:rPr>
        <w:t xml:space="preserve"> </w:t>
      </w:r>
      <w:r w:rsidRPr="001313E7">
        <w:rPr>
          <w:rFonts w:eastAsia="Garamond"/>
        </w:rPr>
        <w:t>Plan</w:t>
      </w:r>
      <w:r>
        <w:rPr>
          <w:rFonts w:eastAsia="Garamond"/>
        </w:rPr>
        <w:t>’</w:t>
      </w:r>
      <w:r w:rsidRPr="001313E7">
        <w:rPr>
          <w:rFonts w:eastAsia="Garamond"/>
        </w:rPr>
        <w:t>s</w:t>
      </w:r>
      <w:r>
        <w:rPr>
          <w:rFonts w:eastAsia="Garamond"/>
        </w:rPr>
        <w:t xml:space="preserve"> </w:t>
      </w:r>
      <w:r w:rsidRPr="001313E7">
        <w:rPr>
          <w:rFonts w:eastAsia="Garamond"/>
        </w:rPr>
        <w:t>corresponding</w:t>
      </w:r>
      <w:r>
        <w:rPr>
          <w:rFonts w:eastAsia="Garamond"/>
        </w:rPr>
        <w:t xml:space="preserve"> </w:t>
      </w:r>
      <w:r w:rsidRPr="001313E7">
        <w:rPr>
          <w:rFonts w:eastAsia="Garamond"/>
        </w:rPr>
        <w:t>receipt</w:t>
      </w:r>
      <w:r>
        <w:rPr>
          <w:rFonts w:eastAsia="Garamond"/>
        </w:rPr>
        <w:t xml:space="preserve"> </w:t>
      </w:r>
      <w:r w:rsidRPr="001313E7">
        <w:rPr>
          <w:rFonts w:eastAsia="Garamond"/>
        </w:rPr>
        <w:t>of</w:t>
      </w:r>
      <w:r>
        <w:rPr>
          <w:rFonts w:eastAsia="Garamond"/>
        </w:rPr>
        <w:t xml:space="preserve"> </w:t>
      </w:r>
      <w:r w:rsidRPr="001313E7">
        <w:rPr>
          <w:rFonts w:eastAsia="Garamond"/>
        </w:rPr>
        <w:t>funding</w:t>
      </w:r>
      <w:r>
        <w:rPr>
          <w:rFonts w:eastAsia="Garamond"/>
        </w:rPr>
        <w:t xml:space="preserve"> </w:t>
      </w:r>
      <w:r w:rsidRPr="001313E7">
        <w:rPr>
          <w:rFonts w:eastAsia="Garamond"/>
        </w:rPr>
        <w:t>from</w:t>
      </w:r>
      <w:r>
        <w:rPr>
          <w:rFonts w:eastAsia="Garamond"/>
        </w:rPr>
        <w:t xml:space="preserve"> </w:t>
      </w:r>
      <w:r w:rsidRPr="001313E7">
        <w:rPr>
          <w:rFonts w:eastAsia="Garamond"/>
        </w:rPr>
        <w:t>DHCS,</w:t>
      </w:r>
      <w:r>
        <w:rPr>
          <w:rFonts w:eastAsia="Garamond"/>
        </w:rPr>
        <w:t xml:space="preserve"> </w:t>
      </w:r>
      <w:r w:rsidRPr="001313E7">
        <w:rPr>
          <w:rFonts w:eastAsia="Garamond"/>
        </w:rPr>
        <w:t>CMS</w:t>
      </w:r>
      <w:r>
        <w:rPr>
          <w:rFonts w:eastAsia="Garamond"/>
        </w:rPr>
        <w:t xml:space="preserve"> </w:t>
      </w:r>
      <w:r w:rsidRPr="001313E7">
        <w:rPr>
          <w:rFonts w:eastAsia="Garamond"/>
        </w:rPr>
        <w:t>or</w:t>
      </w:r>
      <w:r>
        <w:rPr>
          <w:rFonts w:eastAsia="Garamond"/>
        </w:rPr>
        <w:t xml:space="preserve"> </w:t>
      </w:r>
      <w:r w:rsidRPr="001313E7">
        <w:rPr>
          <w:rFonts w:eastAsia="Garamond"/>
        </w:rPr>
        <w:t>any</w:t>
      </w:r>
      <w:r>
        <w:rPr>
          <w:rFonts w:eastAsia="Garamond"/>
        </w:rPr>
        <w:t xml:space="preserve"> </w:t>
      </w:r>
      <w:r w:rsidRPr="001313E7">
        <w:rPr>
          <w:rFonts w:eastAsia="Garamond"/>
        </w:rPr>
        <w:t>other</w:t>
      </w:r>
      <w:r>
        <w:rPr>
          <w:rFonts w:eastAsia="Garamond"/>
        </w:rPr>
        <w:t xml:space="preserve"> </w:t>
      </w:r>
      <w:r w:rsidRPr="001313E7">
        <w:rPr>
          <w:rFonts w:eastAsia="Garamond"/>
        </w:rPr>
        <w:t>governmental</w:t>
      </w:r>
      <w:r>
        <w:rPr>
          <w:rFonts w:eastAsia="Garamond"/>
        </w:rPr>
        <w:t xml:space="preserve"> </w:t>
      </w:r>
      <w:r w:rsidRPr="001313E7">
        <w:rPr>
          <w:rFonts w:eastAsia="Garamond"/>
        </w:rPr>
        <w:t>agency</w:t>
      </w:r>
      <w:r>
        <w:rPr>
          <w:rFonts w:eastAsia="Garamond"/>
        </w:rPr>
        <w:t xml:space="preserve"> </w:t>
      </w:r>
      <w:r w:rsidRPr="001313E7">
        <w:rPr>
          <w:rFonts w:eastAsia="Garamond"/>
        </w:rPr>
        <w:t>providing</w:t>
      </w:r>
      <w:r>
        <w:rPr>
          <w:rFonts w:eastAsia="Garamond"/>
        </w:rPr>
        <w:t xml:space="preserve"> </w:t>
      </w:r>
      <w:r w:rsidRPr="001313E7">
        <w:rPr>
          <w:rFonts w:eastAsia="Garamond"/>
        </w:rPr>
        <w:t>revenue</w:t>
      </w:r>
      <w:r>
        <w:rPr>
          <w:rFonts w:eastAsia="Garamond"/>
        </w:rPr>
        <w:t xml:space="preserve"> </w:t>
      </w:r>
      <w:r w:rsidRPr="001313E7">
        <w:rPr>
          <w:rFonts w:eastAsia="Garamond"/>
        </w:rPr>
        <w:t>to</w:t>
      </w:r>
      <w:r>
        <w:rPr>
          <w:rFonts w:eastAsia="Garamond"/>
        </w:rPr>
        <w:t xml:space="preserve"> </w:t>
      </w:r>
      <w:r w:rsidRPr="001313E7">
        <w:rPr>
          <w:rFonts w:eastAsia="Garamond"/>
        </w:rPr>
        <w:t>Plan,</w:t>
      </w:r>
      <w:r>
        <w:rPr>
          <w:rFonts w:eastAsia="Garamond"/>
        </w:rPr>
        <w:t xml:space="preserve"> </w:t>
      </w:r>
      <w:r w:rsidRPr="001313E7">
        <w:rPr>
          <w:rFonts w:eastAsia="Garamond"/>
        </w:rPr>
        <w:t>as</w:t>
      </w:r>
      <w:r>
        <w:rPr>
          <w:rFonts w:eastAsia="Garamond"/>
        </w:rPr>
        <w:t xml:space="preserve"> </w:t>
      </w:r>
      <w:r w:rsidRPr="001313E7">
        <w:rPr>
          <w:rFonts w:eastAsia="Garamond"/>
        </w:rPr>
        <w:t>applicable.</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will</w:t>
      </w:r>
      <w:r>
        <w:rPr>
          <w:rFonts w:eastAsia="Garamond"/>
        </w:rPr>
        <w:t xml:space="preserve"> </w:t>
      </w:r>
      <w:r w:rsidRPr="001313E7">
        <w:rPr>
          <w:rFonts w:eastAsia="Garamond"/>
        </w:rPr>
        <w:t>pay</w:t>
      </w:r>
      <w:r>
        <w:rPr>
          <w:rFonts w:eastAsia="Garamond"/>
        </w:rPr>
        <w:t xml:space="preserve"> </w:t>
      </w:r>
      <w:r w:rsidRPr="001313E7">
        <w:rPr>
          <w:rFonts w:eastAsia="Garamond"/>
        </w:rPr>
        <w:t>a</w:t>
      </w:r>
      <w:r>
        <w:rPr>
          <w:rFonts w:eastAsia="Garamond"/>
        </w:rPr>
        <w:t xml:space="preserve"> </w:t>
      </w:r>
      <w:r w:rsidRPr="001313E7">
        <w:rPr>
          <w:rFonts w:eastAsia="Garamond"/>
        </w:rPr>
        <w:t>capitation</w:t>
      </w:r>
      <w:r>
        <w:rPr>
          <w:rFonts w:eastAsia="Garamond"/>
        </w:rPr>
        <w:t xml:space="preserve"> </w:t>
      </w:r>
      <w:r w:rsidRPr="001313E7">
        <w:rPr>
          <w:rFonts w:eastAsia="Garamond"/>
        </w:rPr>
        <w:t>payment</w:t>
      </w:r>
      <w:r>
        <w:rPr>
          <w:rFonts w:eastAsia="Garamond"/>
        </w:rPr>
        <w:t xml:space="preserve"> </w:t>
      </w:r>
      <w:r w:rsidRPr="001313E7">
        <w:rPr>
          <w:rFonts w:eastAsia="Garamond"/>
        </w:rPr>
        <w:t>to</w:t>
      </w:r>
      <w:r>
        <w:rPr>
          <w:rFonts w:eastAsia="Garamond"/>
        </w:rPr>
        <w:t xml:space="preserve"> </w:t>
      </w:r>
      <w:r w:rsidRPr="001313E7">
        <w:rPr>
          <w:rFonts w:eastAsia="Garamond"/>
        </w:rPr>
        <w:t>Provider</w:t>
      </w:r>
      <w:r>
        <w:rPr>
          <w:rFonts w:eastAsia="Garamond"/>
        </w:rPr>
        <w:t xml:space="preserve"> </w:t>
      </w:r>
      <w:r w:rsidRPr="001313E7">
        <w:rPr>
          <w:rFonts w:eastAsia="Garamond"/>
        </w:rPr>
        <w:t>within</w:t>
      </w:r>
      <w:r>
        <w:rPr>
          <w:rFonts w:eastAsia="Garamond"/>
        </w:rPr>
        <w:t xml:space="preserve"> forty-five (4</w:t>
      </w:r>
      <w:r w:rsidRPr="001313E7">
        <w:rPr>
          <w:rFonts w:eastAsia="Garamond"/>
        </w:rPr>
        <w:t>5)</w:t>
      </w:r>
      <w:r>
        <w:rPr>
          <w:rFonts w:eastAsia="Garamond"/>
        </w:rPr>
        <w:t xml:space="preserve"> </w:t>
      </w:r>
      <w:r w:rsidRPr="001313E7">
        <w:rPr>
          <w:rFonts w:eastAsia="Garamond"/>
        </w:rPr>
        <w:t>days</w:t>
      </w:r>
      <w:r>
        <w:rPr>
          <w:rFonts w:eastAsia="Garamond"/>
        </w:rPr>
        <w:t xml:space="preserve"> </w:t>
      </w:r>
      <w:r w:rsidRPr="001313E7">
        <w:rPr>
          <w:rFonts w:eastAsia="Garamond"/>
        </w:rPr>
        <w:t>following</w:t>
      </w:r>
      <w:r>
        <w:rPr>
          <w:rFonts w:eastAsia="Garamond"/>
        </w:rPr>
        <w:t xml:space="preserve"> Health </w:t>
      </w:r>
      <w:r w:rsidRPr="001313E7">
        <w:rPr>
          <w:rFonts w:eastAsia="Garamond"/>
        </w:rPr>
        <w:t>Plan</w:t>
      </w:r>
      <w:r>
        <w:rPr>
          <w:rFonts w:eastAsia="Garamond"/>
        </w:rPr>
        <w:t>’</w:t>
      </w:r>
      <w:r w:rsidRPr="001313E7">
        <w:rPr>
          <w:rFonts w:eastAsia="Garamond"/>
        </w:rPr>
        <w:t>s</w:t>
      </w:r>
      <w:r>
        <w:rPr>
          <w:rFonts w:eastAsia="Garamond"/>
        </w:rPr>
        <w:t xml:space="preserve"> </w:t>
      </w:r>
      <w:r w:rsidRPr="001313E7">
        <w:rPr>
          <w:rFonts w:eastAsia="Garamond"/>
        </w:rPr>
        <w:t>receipt</w:t>
      </w:r>
      <w:r>
        <w:rPr>
          <w:rFonts w:eastAsia="Garamond"/>
        </w:rPr>
        <w:t xml:space="preserve"> </w:t>
      </w:r>
      <w:r w:rsidRPr="001313E7">
        <w:rPr>
          <w:rFonts w:eastAsia="Garamond"/>
        </w:rPr>
        <w:t>of</w:t>
      </w:r>
      <w:r>
        <w:rPr>
          <w:rFonts w:eastAsia="Garamond"/>
        </w:rPr>
        <w:t xml:space="preserve"> </w:t>
      </w:r>
      <w:r w:rsidRPr="001313E7">
        <w:rPr>
          <w:rFonts w:eastAsia="Garamond"/>
        </w:rPr>
        <w:t>its</w:t>
      </w:r>
      <w:r>
        <w:rPr>
          <w:rFonts w:eastAsia="Garamond"/>
        </w:rPr>
        <w:t xml:space="preserve"> </w:t>
      </w:r>
      <w:r w:rsidRPr="001313E7">
        <w:rPr>
          <w:rFonts w:eastAsia="Garamond"/>
        </w:rPr>
        <w:t>corresponding</w:t>
      </w:r>
      <w:r>
        <w:rPr>
          <w:rFonts w:eastAsia="Garamond"/>
        </w:rPr>
        <w:t xml:space="preserve"> </w:t>
      </w:r>
      <w:r w:rsidRPr="001313E7">
        <w:rPr>
          <w:rFonts w:eastAsia="Garamond"/>
        </w:rPr>
        <w:t>capitation</w:t>
      </w:r>
      <w:r>
        <w:rPr>
          <w:rFonts w:eastAsia="Garamond"/>
        </w:rPr>
        <w:t xml:space="preserve"> </w:t>
      </w:r>
      <w:r w:rsidRPr="001313E7">
        <w:rPr>
          <w:rFonts w:eastAsia="Garamond"/>
        </w:rPr>
        <w:t>payment</w:t>
      </w:r>
      <w:r>
        <w:rPr>
          <w:rFonts w:eastAsia="Garamond"/>
        </w:rPr>
        <w:t xml:space="preserve"> </w:t>
      </w:r>
      <w:r w:rsidRPr="001313E7">
        <w:rPr>
          <w:rFonts w:eastAsia="Garamond"/>
        </w:rPr>
        <w:t>from</w:t>
      </w:r>
      <w:r>
        <w:rPr>
          <w:rFonts w:eastAsia="Garamond"/>
        </w:rPr>
        <w:t xml:space="preserve"> </w:t>
      </w:r>
      <w:r w:rsidRPr="001313E7">
        <w:rPr>
          <w:rFonts w:eastAsia="Garamond"/>
        </w:rPr>
        <w:t>the</w:t>
      </w:r>
      <w:r>
        <w:rPr>
          <w:rFonts w:eastAsia="Garamond"/>
        </w:rPr>
        <w:t xml:space="preserve"> </w:t>
      </w:r>
      <w:r w:rsidRPr="001313E7">
        <w:rPr>
          <w:rFonts w:eastAsia="Garamond"/>
        </w:rPr>
        <w:t>DHCS,</w:t>
      </w:r>
      <w:r>
        <w:rPr>
          <w:rFonts w:eastAsia="Garamond"/>
        </w:rPr>
        <w:t xml:space="preserve"> </w:t>
      </w:r>
      <w:r w:rsidRPr="001313E7">
        <w:rPr>
          <w:rFonts w:eastAsia="Garamond"/>
        </w:rPr>
        <w:t>for</w:t>
      </w:r>
      <w:r>
        <w:rPr>
          <w:rFonts w:eastAsia="Garamond"/>
        </w:rPr>
        <w:t xml:space="preserve"> </w:t>
      </w:r>
      <w:r w:rsidRPr="001313E7">
        <w:rPr>
          <w:rFonts w:eastAsia="Garamond"/>
        </w:rPr>
        <w:t>Medi-Cal</w:t>
      </w:r>
      <w:r>
        <w:rPr>
          <w:rFonts w:eastAsia="Garamond"/>
        </w:rPr>
        <w:t xml:space="preserve"> </w:t>
      </w:r>
      <w:r w:rsidRPr="001313E7">
        <w:rPr>
          <w:rFonts w:eastAsia="Garamond"/>
        </w:rPr>
        <w:t>Members</w:t>
      </w:r>
      <w:r>
        <w:rPr>
          <w:rFonts w:eastAsia="Garamond"/>
        </w:rPr>
        <w:t xml:space="preserve"> </w:t>
      </w:r>
      <w:r w:rsidRPr="001313E7">
        <w:rPr>
          <w:rFonts w:eastAsia="Garamond"/>
        </w:rPr>
        <w:t>who</w:t>
      </w:r>
      <w:r>
        <w:rPr>
          <w:rFonts w:eastAsia="Garamond"/>
        </w:rPr>
        <w:t xml:space="preserve"> </w:t>
      </w:r>
      <w:r w:rsidRPr="001313E7">
        <w:rPr>
          <w:rFonts w:eastAsia="Garamond"/>
        </w:rPr>
        <w:t>are</w:t>
      </w:r>
      <w:r>
        <w:rPr>
          <w:rFonts w:eastAsia="Garamond"/>
        </w:rPr>
        <w:t xml:space="preserve"> </w:t>
      </w:r>
      <w:r w:rsidRPr="001313E7">
        <w:rPr>
          <w:rFonts w:eastAsia="Garamond"/>
        </w:rPr>
        <w:t>assigned</w:t>
      </w:r>
      <w:r>
        <w:rPr>
          <w:rFonts w:eastAsia="Garamond"/>
        </w:rPr>
        <w:t xml:space="preserve"> </w:t>
      </w:r>
      <w:r w:rsidRPr="001313E7">
        <w:rPr>
          <w:rFonts w:eastAsia="Garamond"/>
        </w:rPr>
        <w:t>to</w:t>
      </w:r>
      <w:r>
        <w:rPr>
          <w:rFonts w:eastAsia="Garamond"/>
        </w:rPr>
        <w:t xml:space="preserve"> </w:t>
      </w:r>
      <w:r w:rsidRPr="001313E7">
        <w:rPr>
          <w:rFonts w:eastAsia="Garamond"/>
        </w:rPr>
        <w:t>Provider</w:t>
      </w:r>
      <w:r>
        <w:rPr>
          <w:rFonts w:eastAsia="Garamond"/>
        </w:rPr>
        <w:t xml:space="preserve"> </w:t>
      </w:r>
      <w:r w:rsidRPr="001313E7">
        <w:rPr>
          <w:rFonts w:eastAsia="Garamond"/>
        </w:rPr>
        <w:t>based</w:t>
      </w:r>
      <w:r>
        <w:rPr>
          <w:rFonts w:eastAsia="Garamond"/>
        </w:rPr>
        <w:t xml:space="preserve"> </w:t>
      </w:r>
      <w:r w:rsidRPr="001313E7">
        <w:rPr>
          <w:rFonts w:eastAsia="Garamond"/>
        </w:rPr>
        <w:t>on</w:t>
      </w:r>
      <w:r>
        <w:rPr>
          <w:rFonts w:eastAsia="Garamond"/>
        </w:rPr>
        <w:t xml:space="preserve"> </w:t>
      </w:r>
      <w:r w:rsidRPr="001313E7">
        <w:rPr>
          <w:rFonts w:eastAsia="Garamond"/>
        </w:rPr>
        <w:t>the</w:t>
      </w:r>
      <w:r>
        <w:rPr>
          <w:rFonts w:eastAsia="Garamond"/>
        </w:rPr>
        <w:t xml:space="preserve"> </w:t>
      </w:r>
      <w:r w:rsidRPr="001313E7">
        <w:rPr>
          <w:rFonts w:eastAsia="Garamond"/>
        </w:rPr>
        <w:t>most</w:t>
      </w:r>
      <w:r>
        <w:rPr>
          <w:rFonts w:eastAsia="Garamond"/>
        </w:rPr>
        <w:t xml:space="preserve"> </w:t>
      </w:r>
      <w:r w:rsidRPr="001313E7">
        <w:rPr>
          <w:rFonts w:eastAsia="Garamond"/>
        </w:rPr>
        <w:t>current</w:t>
      </w:r>
      <w:r>
        <w:rPr>
          <w:rFonts w:eastAsia="Garamond"/>
        </w:rPr>
        <w:t xml:space="preserve"> </w:t>
      </w:r>
      <w:r w:rsidRPr="001313E7">
        <w:rPr>
          <w:rFonts w:eastAsia="Garamond"/>
        </w:rPr>
        <w:t>enrollment</w:t>
      </w:r>
      <w:r>
        <w:rPr>
          <w:rFonts w:eastAsia="Garamond"/>
        </w:rPr>
        <w:t xml:space="preserve"> </w:t>
      </w:r>
      <w:r w:rsidRPr="001313E7">
        <w:rPr>
          <w:rFonts w:eastAsia="Garamond"/>
        </w:rPr>
        <w:t>information</w:t>
      </w:r>
      <w:r>
        <w:rPr>
          <w:rFonts w:eastAsia="Garamond"/>
        </w:rPr>
        <w:t xml:space="preserve"> </w:t>
      </w:r>
      <w:r w:rsidRPr="001313E7">
        <w:rPr>
          <w:rFonts w:eastAsia="Garamond"/>
        </w:rPr>
        <w:t>as</w:t>
      </w:r>
      <w:r>
        <w:rPr>
          <w:rFonts w:eastAsia="Garamond"/>
        </w:rPr>
        <w:t xml:space="preserve"> </w:t>
      </w:r>
      <w:r w:rsidRPr="001313E7">
        <w:rPr>
          <w:rFonts w:eastAsia="Garamond"/>
        </w:rPr>
        <w:t>transmitted</w:t>
      </w:r>
      <w:r>
        <w:rPr>
          <w:rFonts w:eastAsia="Garamond"/>
        </w:rPr>
        <w:t xml:space="preserve"> </w:t>
      </w:r>
      <w:r w:rsidRPr="001313E7">
        <w:rPr>
          <w:rFonts w:eastAsia="Garamond"/>
        </w:rPr>
        <w:t>by</w:t>
      </w:r>
      <w:r>
        <w:rPr>
          <w:rFonts w:eastAsia="Garamond"/>
        </w:rPr>
        <w:t xml:space="preserve"> </w:t>
      </w:r>
      <w:r w:rsidRPr="001313E7">
        <w:rPr>
          <w:rFonts w:eastAsia="Garamond"/>
        </w:rPr>
        <w:t>DHCS.</w:t>
      </w:r>
      <w:r>
        <w:rPr>
          <w:rFonts w:eastAsia="Garamond"/>
        </w:rPr>
        <w:t xml:space="preserve"> </w:t>
      </w:r>
      <w:r w:rsidRPr="001313E7">
        <w:rPr>
          <w:rFonts w:eastAsia="Garamond"/>
        </w:rPr>
        <w:t>Provider</w:t>
      </w:r>
      <w:r>
        <w:rPr>
          <w:rFonts w:eastAsia="Garamond"/>
        </w:rPr>
        <w:t xml:space="preserve"> </w:t>
      </w:r>
      <w:r w:rsidRPr="001313E7">
        <w:rPr>
          <w:rFonts w:eastAsia="Garamond"/>
        </w:rPr>
        <w:t>will</w:t>
      </w:r>
      <w:r>
        <w:rPr>
          <w:rFonts w:eastAsia="Garamond"/>
        </w:rPr>
        <w:t xml:space="preserve"> </w:t>
      </w:r>
      <w:r w:rsidRPr="001313E7">
        <w:rPr>
          <w:rFonts w:eastAsia="Garamond"/>
        </w:rPr>
        <w:t>accept</w:t>
      </w:r>
      <w:r>
        <w:rPr>
          <w:rFonts w:eastAsia="Garamond"/>
        </w:rPr>
        <w:t xml:space="preserve"> </w:t>
      </w:r>
      <w:r w:rsidRPr="001313E7">
        <w:rPr>
          <w:rFonts w:eastAsia="Garamond"/>
        </w:rPr>
        <w:t>such</w:t>
      </w:r>
      <w:r>
        <w:rPr>
          <w:rFonts w:eastAsia="Garamond"/>
        </w:rPr>
        <w:t xml:space="preserve"> </w:t>
      </w:r>
      <w:r w:rsidRPr="001313E7">
        <w:rPr>
          <w:rFonts w:eastAsia="Garamond"/>
        </w:rPr>
        <w:t>Capitation</w:t>
      </w:r>
      <w:r>
        <w:rPr>
          <w:rFonts w:eastAsia="Garamond"/>
        </w:rPr>
        <w:t xml:space="preserve"> </w:t>
      </w:r>
      <w:r w:rsidRPr="001313E7">
        <w:rPr>
          <w:rFonts w:eastAsia="Garamond"/>
        </w:rPr>
        <w:t>Payments</w:t>
      </w:r>
      <w:r>
        <w:rPr>
          <w:rFonts w:eastAsia="Garamond"/>
        </w:rPr>
        <w:t xml:space="preserve"> </w:t>
      </w:r>
      <w:r w:rsidRPr="001313E7">
        <w:rPr>
          <w:rFonts w:eastAsia="Garamond"/>
        </w:rPr>
        <w:t>from</w:t>
      </w:r>
      <w:r>
        <w:rPr>
          <w:rFonts w:eastAsia="Garamond"/>
        </w:rPr>
        <w:t xml:space="preserve"> </w:t>
      </w:r>
      <w:r w:rsidRPr="001313E7">
        <w:rPr>
          <w:rFonts w:eastAsia="Garamond"/>
        </w:rPr>
        <w:t>Plan</w:t>
      </w:r>
      <w:r>
        <w:rPr>
          <w:rFonts w:eastAsia="Garamond"/>
        </w:rPr>
        <w:t xml:space="preserve"> </w:t>
      </w:r>
      <w:r w:rsidRPr="001313E7">
        <w:rPr>
          <w:rFonts w:eastAsia="Garamond"/>
        </w:rPr>
        <w:t>as</w:t>
      </w:r>
      <w:r>
        <w:rPr>
          <w:rFonts w:eastAsia="Garamond"/>
        </w:rPr>
        <w:t xml:space="preserve"> </w:t>
      </w:r>
      <w:r w:rsidRPr="001313E7">
        <w:rPr>
          <w:rFonts w:eastAsia="Garamond"/>
        </w:rPr>
        <w:t>payment</w:t>
      </w:r>
      <w:r>
        <w:rPr>
          <w:rFonts w:eastAsia="Garamond"/>
        </w:rPr>
        <w:t xml:space="preserve"> </w:t>
      </w:r>
      <w:r w:rsidRPr="001313E7">
        <w:rPr>
          <w:rFonts w:eastAsia="Garamond"/>
        </w:rPr>
        <w:t>in</w:t>
      </w:r>
      <w:r>
        <w:rPr>
          <w:rFonts w:eastAsia="Garamond"/>
        </w:rPr>
        <w:t xml:space="preserve"> </w:t>
      </w:r>
      <w:r w:rsidRPr="001313E7">
        <w:rPr>
          <w:rFonts w:eastAsia="Garamond"/>
        </w:rPr>
        <w:t>full</w:t>
      </w:r>
      <w:r>
        <w:rPr>
          <w:rFonts w:eastAsia="Garamond"/>
        </w:rPr>
        <w:t xml:space="preserve"> </w:t>
      </w:r>
      <w:r w:rsidRPr="001313E7">
        <w:rPr>
          <w:rFonts w:eastAsia="Garamond"/>
        </w:rPr>
        <w:t>and</w:t>
      </w:r>
      <w:r>
        <w:rPr>
          <w:rFonts w:eastAsia="Garamond"/>
        </w:rPr>
        <w:t xml:space="preserve"> </w:t>
      </w:r>
      <w:r w:rsidRPr="001313E7">
        <w:rPr>
          <w:rFonts w:eastAsia="Garamond"/>
        </w:rPr>
        <w:t>discharge</w:t>
      </w:r>
      <w:r>
        <w:rPr>
          <w:rFonts w:eastAsia="Garamond"/>
        </w:rPr>
        <w:t xml:space="preserve"> </w:t>
      </w:r>
      <w:r w:rsidRPr="001313E7">
        <w:rPr>
          <w:rFonts w:eastAsia="Garamond"/>
        </w:rPr>
        <w:t>of</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w:t>
      </w:r>
      <w:r w:rsidRPr="001313E7">
        <w:rPr>
          <w:rFonts w:eastAsia="Garamond"/>
        </w:rPr>
        <w:t>s</w:t>
      </w:r>
      <w:r>
        <w:rPr>
          <w:rFonts w:eastAsia="Garamond"/>
        </w:rPr>
        <w:t xml:space="preserve"> </w:t>
      </w:r>
      <w:r w:rsidRPr="001313E7">
        <w:rPr>
          <w:rFonts w:eastAsia="Garamond"/>
        </w:rPr>
        <w:t>financial</w:t>
      </w:r>
      <w:r>
        <w:rPr>
          <w:rFonts w:eastAsia="Garamond"/>
        </w:rPr>
        <w:t xml:space="preserve"> </w:t>
      </w:r>
      <w:r w:rsidRPr="001313E7">
        <w:rPr>
          <w:rFonts w:eastAsia="Garamond"/>
        </w:rPr>
        <w:t>liability</w:t>
      </w:r>
      <w:r>
        <w:rPr>
          <w:rFonts w:eastAsia="Garamond"/>
        </w:rPr>
        <w:t xml:space="preserve"> </w:t>
      </w:r>
      <w:r w:rsidRPr="001313E7">
        <w:rPr>
          <w:rFonts w:eastAsia="Garamond"/>
        </w:rPr>
        <w:t>for</w:t>
      </w:r>
      <w:r>
        <w:rPr>
          <w:rFonts w:eastAsia="Garamond"/>
        </w:rPr>
        <w:t xml:space="preserve"> </w:t>
      </w:r>
      <w:r w:rsidRPr="001313E7">
        <w:rPr>
          <w:rFonts w:eastAsia="Garamond"/>
        </w:rPr>
        <w:t>the</w:t>
      </w:r>
      <w:r>
        <w:rPr>
          <w:rFonts w:eastAsia="Garamond"/>
        </w:rPr>
        <w:t xml:space="preserve"> </w:t>
      </w:r>
      <w:r w:rsidRPr="001313E7">
        <w:rPr>
          <w:rFonts w:eastAsia="Garamond"/>
        </w:rPr>
        <w:t>provision</w:t>
      </w:r>
      <w:r>
        <w:rPr>
          <w:rFonts w:eastAsia="Garamond"/>
        </w:rPr>
        <w:t xml:space="preserve"> </w:t>
      </w:r>
      <w:r w:rsidRPr="001313E7">
        <w:rPr>
          <w:rFonts w:eastAsia="Garamond"/>
        </w:rPr>
        <w:t>of</w:t>
      </w:r>
      <w:r>
        <w:rPr>
          <w:rFonts w:eastAsia="Garamond"/>
        </w:rPr>
        <w:t xml:space="preserve"> </w:t>
      </w:r>
      <w:r w:rsidRPr="001313E7">
        <w:rPr>
          <w:rFonts w:eastAsia="Garamond"/>
        </w:rPr>
        <w:t>Covered</w:t>
      </w:r>
      <w:r>
        <w:rPr>
          <w:rFonts w:eastAsia="Garamond"/>
        </w:rPr>
        <w:t xml:space="preserve"> </w:t>
      </w:r>
      <w:r w:rsidRPr="001313E7">
        <w:rPr>
          <w:rFonts w:eastAsia="Garamond"/>
        </w:rPr>
        <w:t>Services</w:t>
      </w:r>
      <w:r>
        <w:rPr>
          <w:rFonts w:eastAsia="Garamond"/>
        </w:rPr>
        <w:t xml:space="preserve"> </w:t>
      </w:r>
      <w:r w:rsidRPr="001313E7">
        <w:rPr>
          <w:rFonts w:eastAsia="Garamond"/>
        </w:rPr>
        <w:t>by</w:t>
      </w:r>
      <w:r>
        <w:rPr>
          <w:rFonts w:eastAsia="Garamond"/>
        </w:rPr>
        <w:t xml:space="preserve"> </w:t>
      </w:r>
      <w:r w:rsidRPr="001313E7">
        <w:rPr>
          <w:rFonts w:eastAsia="Garamond"/>
        </w:rPr>
        <w:t>Provider.</w:t>
      </w:r>
    </w:p>
    <w:p w14:paraId="107B2288" w14:textId="77777777" w:rsidR="007E62F9" w:rsidRPr="001313E7" w:rsidRDefault="00CB6819" w:rsidP="00CB6504">
      <w:pPr>
        <w:pStyle w:val="StandardL4"/>
        <w:ind w:left="0" w:firstLine="3600"/>
        <w:rPr>
          <w:rFonts w:eastAsia="Garamond"/>
          <w:b/>
        </w:rPr>
      </w:pPr>
      <w:r w:rsidRPr="001313E7">
        <w:rPr>
          <w:rFonts w:eastAsia="Garamond"/>
          <w:b/>
        </w:rPr>
        <w:t>Reconciliation.</w:t>
      </w:r>
      <w:r>
        <w:rPr>
          <w:rFonts w:eastAsia="Garamond"/>
          <w:b/>
        </w:rPr>
        <w:t xml:space="preserve"> </w:t>
      </w:r>
      <w:r w:rsidRPr="001313E7">
        <w:rPr>
          <w:rFonts w:eastAsia="Garamond"/>
        </w:rPr>
        <w:t>Within</w:t>
      </w:r>
      <w:r>
        <w:rPr>
          <w:rFonts w:eastAsia="Garamond"/>
          <w:b/>
        </w:rPr>
        <w:t xml:space="preserve"> </w:t>
      </w:r>
      <w:r w:rsidRPr="001313E7">
        <w:rPr>
          <w:rFonts w:eastAsia="Garamond"/>
        </w:rPr>
        <w:t>thirty</w:t>
      </w:r>
      <w:r>
        <w:rPr>
          <w:rFonts w:eastAsia="Garamond"/>
        </w:rPr>
        <w:t xml:space="preserve"> </w:t>
      </w:r>
      <w:r w:rsidRPr="001313E7">
        <w:rPr>
          <w:rFonts w:eastAsia="Garamond"/>
        </w:rPr>
        <w:t>(30)</w:t>
      </w:r>
      <w:r>
        <w:rPr>
          <w:rFonts w:eastAsia="Garamond"/>
        </w:rPr>
        <w:t xml:space="preserve"> </w:t>
      </w:r>
      <w:r w:rsidRPr="001313E7">
        <w:rPr>
          <w:rFonts w:eastAsia="Garamond"/>
        </w:rPr>
        <w:t>days</w:t>
      </w:r>
      <w:r>
        <w:rPr>
          <w:rFonts w:eastAsia="Garamond"/>
        </w:rPr>
        <w:t xml:space="preserve"> </w:t>
      </w:r>
      <w:r w:rsidRPr="001313E7">
        <w:rPr>
          <w:rFonts w:eastAsia="Garamond"/>
        </w:rPr>
        <w:t>of</w:t>
      </w:r>
      <w:r>
        <w:rPr>
          <w:rFonts w:eastAsia="Garamond"/>
        </w:rPr>
        <w:t xml:space="preserve"> </w:t>
      </w:r>
      <w:r w:rsidRPr="001313E7">
        <w:rPr>
          <w:rFonts w:eastAsia="Garamond"/>
        </w:rPr>
        <w:t>the</w:t>
      </w:r>
      <w:r>
        <w:rPr>
          <w:rFonts w:eastAsia="Garamond"/>
        </w:rPr>
        <w:t xml:space="preserve"> </w:t>
      </w:r>
      <w:r w:rsidRPr="001313E7">
        <w:rPr>
          <w:rFonts w:eastAsia="Garamond"/>
        </w:rPr>
        <w:t>receipt</w:t>
      </w:r>
      <w:r>
        <w:rPr>
          <w:rFonts w:eastAsia="Garamond"/>
        </w:rPr>
        <w:t xml:space="preserve"> </w:t>
      </w:r>
      <w:r w:rsidRPr="001313E7">
        <w:rPr>
          <w:rFonts w:eastAsia="Garamond"/>
        </w:rPr>
        <w:t>of</w:t>
      </w:r>
      <w:r>
        <w:rPr>
          <w:rFonts w:eastAsia="Garamond"/>
        </w:rPr>
        <w:t xml:space="preserve"> </w:t>
      </w:r>
      <w:r w:rsidRPr="001313E7">
        <w:rPr>
          <w:rFonts w:eastAsia="Garamond"/>
        </w:rPr>
        <w:t>the</w:t>
      </w:r>
      <w:r>
        <w:rPr>
          <w:rFonts w:eastAsia="Garamond"/>
        </w:rPr>
        <w:t xml:space="preserve"> </w:t>
      </w:r>
      <w:r w:rsidRPr="001313E7">
        <w:rPr>
          <w:rFonts w:eastAsia="Garamond"/>
        </w:rPr>
        <w:t>eligibility</w:t>
      </w:r>
      <w:r>
        <w:rPr>
          <w:rFonts w:eastAsia="Garamond"/>
        </w:rPr>
        <w:t xml:space="preserve"> </w:t>
      </w:r>
      <w:r w:rsidRPr="001313E7">
        <w:rPr>
          <w:rFonts w:eastAsia="Garamond"/>
        </w:rPr>
        <w:t>reports</w:t>
      </w:r>
      <w:r>
        <w:rPr>
          <w:rFonts w:eastAsia="Garamond"/>
        </w:rPr>
        <w:t xml:space="preserve"> </w:t>
      </w:r>
      <w:r w:rsidRPr="001313E7">
        <w:rPr>
          <w:rFonts w:eastAsia="Garamond"/>
        </w:rPr>
        <w:t>from</w:t>
      </w:r>
      <w:r>
        <w:rPr>
          <w:rFonts w:eastAsia="Garamond"/>
        </w:rPr>
        <w:t xml:space="preserve"> </w:t>
      </w:r>
      <w:r w:rsidRPr="001313E7">
        <w:rPr>
          <w:rFonts w:eastAsia="Garamond"/>
        </w:rPr>
        <w:t>DHCS,</w:t>
      </w:r>
      <w:r>
        <w:rPr>
          <w:rFonts w:eastAsia="Garamond"/>
        </w:rPr>
        <w:t xml:space="preserve"> </w:t>
      </w:r>
      <w:r w:rsidRPr="001313E7">
        <w:rPr>
          <w:rFonts w:eastAsia="Garamond"/>
        </w:rPr>
        <w:t>Provider</w:t>
      </w:r>
      <w:r>
        <w:rPr>
          <w:rFonts w:eastAsia="Garamond"/>
        </w:rPr>
        <w:t>’</w:t>
      </w:r>
      <w:r w:rsidRPr="001313E7">
        <w:rPr>
          <w:rFonts w:eastAsia="Garamond"/>
        </w:rPr>
        <w:t>s</w:t>
      </w:r>
      <w:r>
        <w:rPr>
          <w:rFonts w:eastAsia="Garamond"/>
        </w:rPr>
        <w:t xml:space="preserve"> </w:t>
      </w:r>
      <w:r w:rsidRPr="001313E7">
        <w:rPr>
          <w:rFonts w:eastAsia="Garamond"/>
        </w:rPr>
        <w:t>capitation</w:t>
      </w:r>
      <w:r>
        <w:rPr>
          <w:rFonts w:eastAsia="Garamond"/>
        </w:rPr>
        <w:t xml:space="preserve"> </w:t>
      </w:r>
      <w:r w:rsidRPr="001313E7">
        <w:rPr>
          <w:rFonts w:eastAsia="Garamond"/>
        </w:rPr>
        <w:t>payments</w:t>
      </w:r>
      <w:r>
        <w:rPr>
          <w:rFonts w:eastAsia="Garamond"/>
        </w:rPr>
        <w:t xml:space="preserve"> </w:t>
      </w:r>
      <w:r w:rsidRPr="001313E7">
        <w:rPr>
          <w:rFonts w:eastAsia="Garamond"/>
        </w:rPr>
        <w:t>will</w:t>
      </w:r>
      <w:r>
        <w:rPr>
          <w:rFonts w:eastAsia="Garamond"/>
        </w:rPr>
        <w:t xml:space="preserve"> </w:t>
      </w:r>
      <w:r w:rsidRPr="001313E7">
        <w:rPr>
          <w:rFonts w:eastAsia="Garamond"/>
        </w:rPr>
        <w:t>be</w:t>
      </w:r>
      <w:r>
        <w:rPr>
          <w:rFonts w:eastAsia="Garamond"/>
        </w:rPr>
        <w:t xml:space="preserve"> </w:t>
      </w:r>
      <w:r w:rsidRPr="001313E7">
        <w:rPr>
          <w:rFonts w:eastAsia="Garamond"/>
        </w:rPr>
        <w:t>reconciled</w:t>
      </w:r>
      <w:r>
        <w:rPr>
          <w:rFonts w:eastAsia="Garamond"/>
        </w:rPr>
        <w:t xml:space="preserve"> </w:t>
      </w:r>
      <w:r w:rsidRPr="001313E7">
        <w:rPr>
          <w:rFonts w:eastAsia="Garamond"/>
        </w:rPr>
        <w:t>and</w:t>
      </w:r>
      <w:r>
        <w:rPr>
          <w:rFonts w:eastAsia="Garamond"/>
        </w:rPr>
        <w:t xml:space="preserve"> </w:t>
      </w:r>
      <w:r w:rsidRPr="001313E7">
        <w:rPr>
          <w:rFonts w:eastAsia="Garamond"/>
        </w:rPr>
        <w:t>an</w:t>
      </w:r>
      <w:r>
        <w:rPr>
          <w:rFonts w:eastAsia="Garamond"/>
        </w:rPr>
        <w:t xml:space="preserve"> </w:t>
      </w:r>
      <w:r w:rsidRPr="001313E7">
        <w:rPr>
          <w:rFonts w:eastAsia="Garamond"/>
        </w:rPr>
        <w:t>appropriate</w:t>
      </w:r>
      <w:r>
        <w:rPr>
          <w:rFonts w:eastAsia="Garamond"/>
        </w:rPr>
        <w:t xml:space="preserve"> </w:t>
      </w:r>
      <w:r w:rsidRPr="00CB6504">
        <w:t>adjustment</w:t>
      </w:r>
      <w:r>
        <w:rPr>
          <w:rFonts w:eastAsia="Garamond"/>
        </w:rPr>
        <w:t xml:space="preserve"> </w:t>
      </w:r>
      <w:r w:rsidRPr="001313E7">
        <w:rPr>
          <w:rFonts w:eastAsia="Garamond"/>
        </w:rPr>
        <w:t>of</w:t>
      </w:r>
      <w:r>
        <w:rPr>
          <w:rFonts w:eastAsia="Garamond"/>
        </w:rPr>
        <w:t xml:space="preserve"> </w:t>
      </w:r>
      <w:r w:rsidRPr="001313E7">
        <w:rPr>
          <w:rFonts w:eastAsia="Garamond"/>
        </w:rPr>
        <w:t>overpayments</w:t>
      </w:r>
      <w:r>
        <w:rPr>
          <w:rFonts w:eastAsia="Garamond"/>
        </w:rPr>
        <w:t xml:space="preserve"> </w:t>
      </w:r>
      <w:r w:rsidRPr="001313E7">
        <w:rPr>
          <w:rFonts w:eastAsia="Garamond"/>
        </w:rPr>
        <w:t>or</w:t>
      </w:r>
      <w:r>
        <w:rPr>
          <w:rFonts w:eastAsia="Garamond"/>
        </w:rPr>
        <w:t xml:space="preserve"> </w:t>
      </w:r>
      <w:r w:rsidRPr="001313E7">
        <w:rPr>
          <w:rFonts w:eastAsia="Garamond"/>
        </w:rPr>
        <w:t>underpayments</w:t>
      </w:r>
      <w:r>
        <w:rPr>
          <w:rFonts w:eastAsia="Garamond"/>
        </w:rPr>
        <w:t xml:space="preserve"> </w:t>
      </w:r>
      <w:r w:rsidRPr="001313E7">
        <w:rPr>
          <w:rFonts w:eastAsia="Garamond"/>
        </w:rPr>
        <w:t>will</w:t>
      </w:r>
      <w:r>
        <w:rPr>
          <w:rFonts w:eastAsia="Garamond"/>
        </w:rPr>
        <w:t xml:space="preserve"> </w:t>
      </w:r>
      <w:r w:rsidRPr="001313E7">
        <w:rPr>
          <w:rFonts w:eastAsia="Garamond"/>
        </w:rPr>
        <w:t>be</w:t>
      </w:r>
      <w:r>
        <w:rPr>
          <w:rFonts w:eastAsia="Garamond"/>
        </w:rPr>
        <w:t xml:space="preserve"> </w:t>
      </w:r>
      <w:r w:rsidRPr="001313E7">
        <w:rPr>
          <w:rFonts w:eastAsia="Garamond"/>
        </w:rPr>
        <w:t>made.</w:t>
      </w:r>
      <w:r>
        <w:rPr>
          <w:rFonts w:eastAsia="Garamond"/>
        </w:rPr>
        <w:t xml:space="preserve"> </w:t>
      </w:r>
      <w:r w:rsidRPr="001313E7">
        <w:rPr>
          <w:rFonts w:eastAsia="Garamond"/>
        </w:rPr>
        <w:t>In</w:t>
      </w:r>
      <w:r>
        <w:rPr>
          <w:rFonts w:eastAsia="Garamond"/>
        </w:rPr>
        <w:t xml:space="preserve"> </w:t>
      </w:r>
      <w:r w:rsidRPr="001313E7">
        <w:rPr>
          <w:rFonts w:eastAsia="Garamond"/>
        </w:rPr>
        <w:t>the</w:t>
      </w:r>
      <w:r>
        <w:rPr>
          <w:rFonts w:eastAsia="Garamond"/>
        </w:rPr>
        <w:t xml:space="preserve"> </w:t>
      </w:r>
      <w:r w:rsidRPr="001313E7">
        <w:rPr>
          <w:rFonts w:eastAsia="Garamond"/>
        </w:rPr>
        <w:t>event</w:t>
      </w:r>
      <w:r>
        <w:rPr>
          <w:rFonts w:eastAsia="Garamond"/>
        </w:rPr>
        <w:t xml:space="preserve"> </w:t>
      </w:r>
      <w:r w:rsidRPr="001313E7">
        <w:rPr>
          <w:rFonts w:eastAsia="Garamond"/>
        </w:rPr>
        <w:t>of</w:t>
      </w:r>
      <w:r>
        <w:rPr>
          <w:rFonts w:eastAsia="Garamond"/>
        </w:rPr>
        <w:t xml:space="preserve"> </w:t>
      </w:r>
      <w:r w:rsidRPr="001313E7">
        <w:rPr>
          <w:rFonts w:eastAsia="Garamond"/>
        </w:rPr>
        <w:t>termination</w:t>
      </w:r>
      <w:r>
        <w:rPr>
          <w:rFonts w:eastAsia="Garamond"/>
        </w:rPr>
        <w:t xml:space="preserve"> </w:t>
      </w:r>
      <w:r w:rsidRPr="001313E7">
        <w:rPr>
          <w:rFonts w:eastAsia="Garamond"/>
        </w:rPr>
        <w:t>of</w:t>
      </w:r>
      <w:r>
        <w:rPr>
          <w:rFonts w:eastAsia="Garamond"/>
        </w:rPr>
        <w:t xml:space="preserve"> </w:t>
      </w:r>
      <w:r w:rsidRPr="001313E7">
        <w:rPr>
          <w:rFonts w:eastAsia="Garamond"/>
        </w:rPr>
        <w:t>this</w:t>
      </w:r>
      <w:r>
        <w:rPr>
          <w:rFonts w:eastAsia="Garamond"/>
        </w:rPr>
        <w:t xml:space="preserve"> </w:t>
      </w:r>
      <w:r w:rsidRPr="001313E7">
        <w:rPr>
          <w:rFonts w:eastAsia="Garamond"/>
        </w:rPr>
        <w:t>Agreement,</w:t>
      </w:r>
      <w:r>
        <w:rPr>
          <w:rFonts w:eastAsia="Garamond"/>
        </w:rPr>
        <w:t xml:space="preserve"> </w:t>
      </w:r>
      <w:r w:rsidRPr="001313E7">
        <w:rPr>
          <w:rFonts w:eastAsia="Garamond"/>
        </w:rPr>
        <w:t>final</w:t>
      </w:r>
      <w:r>
        <w:rPr>
          <w:rFonts w:eastAsia="Garamond"/>
        </w:rPr>
        <w:t xml:space="preserve"> </w:t>
      </w:r>
      <w:r w:rsidRPr="001313E7">
        <w:rPr>
          <w:rFonts w:eastAsia="Garamond"/>
        </w:rPr>
        <w:t>settlement</w:t>
      </w:r>
      <w:r>
        <w:rPr>
          <w:rFonts w:eastAsia="Garamond"/>
        </w:rPr>
        <w:t xml:space="preserve"> </w:t>
      </w:r>
      <w:r w:rsidRPr="001313E7">
        <w:rPr>
          <w:rFonts w:eastAsia="Garamond"/>
        </w:rPr>
        <w:t>of</w:t>
      </w:r>
      <w:r>
        <w:rPr>
          <w:rFonts w:eastAsia="Garamond"/>
        </w:rPr>
        <w:t xml:space="preserve"> </w:t>
      </w:r>
      <w:r w:rsidRPr="001313E7">
        <w:rPr>
          <w:rFonts w:eastAsia="Garamond"/>
        </w:rPr>
        <w:t>all</w:t>
      </w:r>
      <w:r>
        <w:rPr>
          <w:rFonts w:eastAsia="Garamond"/>
        </w:rPr>
        <w:t xml:space="preserve"> </w:t>
      </w:r>
      <w:r w:rsidRPr="001313E7">
        <w:rPr>
          <w:rFonts w:eastAsia="Garamond"/>
        </w:rPr>
        <w:t>applicable</w:t>
      </w:r>
      <w:r>
        <w:rPr>
          <w:rFonts w:eastAsia="Garamond"/>
        </w:rPr>
        <w:t xml:space="preserve"> </w:t>
      </w:r>
      <w:r w:rsidRPr="001313E7">
        <w:rPr>
          <w:rFonts w:eastAsia="Garamond"/>
        </w:rPr>
        <w:t>payments</w:t>
      </w:r>
      <w:r>
        <w:rPr>
          <w:rFonts w:eastAsia="Garamond"/>
        </w:rPr>
        <w:t xml:space="preserve"> </w:t>
      </w:r>
      <w:r w:rsidRPr="001313E7">
        <w:rPr>
          <w:rFonts w:eastAsia="Garamond"/>
        </w:rPr>
        <w:t>will</w:t>
      </w:r>
      <w:r>
        <w:rPr>
          <w:rFonts w:eastAsia="Garamond"/>
        </w:rPr>
        <w:t xml:space="preserve"> </w:t>
      </w:r>
      <w:r w:rsidRPr="001313E7">
        <w:rPr>
          <w:rFonts w:eastAsia="Garamond"/>
        </w:rPr>
        <w:t>be</w:t>
      </w:r>
      <w:r>
        <w:rPr>
          <w:rFonts w:eastAsia="Garamond"/>
        </w:rPr>
        <w:t xml:space="preserve"> </w:t>
      </w:r>
      <w:r w:rsidRPr="001313E7">
        <w:rPr>
          <w:rFonts w:eastAsia="Garamond"/>
        </w:rPr>
        <w:t>made</w:t>
      </w:r>
      <w:r>
        <w:rPr>
          <w:rFonts w:eastAsia="Garamond"/>
        </w:rPr>
        <w:t xml:space="preserve"> </w:t>
      </w:r>
      <w:r w:rsidRPr="001313E7">
        <w:rPr>
          <w:rFonts w:eastAsia="Garamond"/>
        </w:rPr>
        <w:t>within</w:t>
      </w:r>
      <w:r>
        <w:rPr>
          <w:rFonts w:eastAsia="Garamond"/>
        </w:rPr>
        <w:t xml:space="preserve"> </w:t>
      </w:r>
      <w:r w:rsidRPr="001313E7">
        <w:rPr>
          <w:rFonts w:eastAsia="Garamond"/>
        </w:rPr>
        <w:t>one</w:t>
      </w:r>
      <w:r>
        <w:rPr>
          <w:rFonts w:eastAsia="Garamond"/>
        </w:rPr>
        <w:t xml:space="preserve"> </w:t>
      </w:r>
      <w:r w:rsidRPr="001313E7">
        <w:rPr>
          <w:rFonts w:eastAsia="Garamond"/>
        </w:rPr>
        <w:t>hundred</w:t>
      </w:r>
      <w:r>
        <w:rPr>
          <w:rFonts w:eastAsia="Garamond"/>
        </w:rPr>
        <w:t xml:space="preserve"> </w:t>
      </w:r>
      <w:r w:rsidRPr="001313E7">
        <w:rPr>
          <w:rFonts w:eastAsia="Garamond"/>
        </w:rPr>
        <w:t>twenty</w:t>
      </w:r>
      <w:r>
        <w:rPr>
          <w:rFonts w:eastAsia="Garamond"/>
        </w:rPr>
        <w:t xml:space="preserve"> </w:t>
      </w:r>
      <w:r w:rsidRPr="001313E7">
        <w:rPr>
          <w:rFonts w:eastAsia="Garamond"/>
        </w:rPr>
        <w:t>(120)</w:t>
      </w:r>
      <w:r>
        <w:rPr>
          <w:rFonts w:eastAsia="Garamond"/>
        </w:rPr>
        <w:t xml:space="preserve"> </w:t>
      </w:r>
      <w:r w:rsidRPr="001313E7">
        <w:rPr>
          <w:rFonts w:eastAsia="Garamond"/>
        </w:rPr>
        <w:t>days</w:t>
      </w:r>
      <w:r>
        <w:rPr>
          <w:rFonts w:eastAsia="Garamond"/>
        </w:rPr>
        <w:t xml:space="preserve"> </w:t>
      </w:r>
      <w:r w:rsidRPr="001313E7">
        <w:rPr>
          <w:rFonts w:eastAsia="Garamond"/>
        </w:rPr>
        <w:t>from</w:t>
      </w:r>
      <w:r>
        <w:rPr>
          <w:rFonts w:eastAsia="Garamond"/>
        </w:rPr>
        <w:t xml:space="preserve"> </w:t>
      </w:r>
      <w:r w:rsidRPr="001313E7">
        <w:rPr>
          <w:rFonts w:eastAsia="Garamond"/>
        </w:rPr>
        <w:t>the</w:t>
      </w:r>
      <w:r>
        <w:rPr>
          <w:rFonts w:eastAsia="Garamond"/>
        </w:rPr>
        <w:t xml:space="preserve"> </w:t>
      </w:r>
      <w:r w:rsidRPr="001313E7">
        <w:rPr>
          <w:rFonts w:eastAsia="Garamond"/>
        </w:rPr>
        <w:t>effective</w:t>
      </w:r>
      <w:r>
        <w:rPr>
          <w:rFonts w:eastAsia="Garamond"/>
        </w:rPr>
        <w:t xml:space="preserve"> </w:t>
      </w:r>
      <w:r w:rsidRPr="001313E7">
        <w:rPr>
          <w:rFonts w:eastAsia="Garamond"/>
        </w:rPr>
        <w:t>date</w:t>
      </w:r>
      <w:r>
        <w:rPr>
          <w:rFonts w:eastAsia="Garamond"/>
        </w:rPr>
        <w:t xml:space="preserve"> </w:t>
      </w:r>
      <w:r w:rsidRPr="001313E7">
        <w:rPr>
          <w:rFonts w:eastAsia="Garamond"/>
        </w:rPr>
        <w:t>of</w:t>
      </w:r>
      <w:r>
        <w:rPr>
          <w:rFonts w:eastAsia="Garamond"/>
        </w:rPr>
        <w:t xml:space="preserve"> </w:t>
      </w:r>
      <w:r w:rsidRPr="001313E7">
        <w:rPr>
          <w:rFonts w:eastAsia="Garamond"/>
        </w:rPr>
        <w:t>termination</w:t>
      </w:r>
      <w:r>
        <w:rPr>
          <w:rFonts w:eastAsia="Garamond"/>
        </w:rPr>
        <w:t xml:space="preserve"> </w:t>
      </w:r>
      <w:r w:rsidRPr="001313E7">
        <w:rPr>
          <w:rFonts w:eastAsia="Garamond"/>
        </w:rPr>
        <w:t>of</w:t>
      </w:r>
      <w:r>
        <w:rPr>
          <w:rFonts w:eastAsia="Garamond"/>
        </w:rPr>
        <w:t xml:space="preserve"> </w:t>
      </w:r>
      <w:r w:rsidRPr="001313E7">
        <w:rPr>
          <w:rFonts w:eastAsia="Garamond"/>
        </w:rPr>
        <w:t>this</w:t>
      </w:r>
      <w:r>
        <w:rPr>
          <w:rFonts w:eastAsia="Garamond"/>
        </w:rPr>
        <w:t xml:space="preserve"> </w:t>
      </w:r>
      <w:r w:rsidRPr="001313E7">
        <w:rPr>
          <w:rFonts w:eastAsia="Garamond"/>
        </w:rPr>
        <w:t>Agreement.</w:t>
      </w:r>
    </w:p>
    <w:p w14:paraId="5EE8862F" w14:textId="77777777" w:rsidR="007E62F9" w:rsidRPr="001313E7" w:rsidRDefault="00CB6819" w:rsidP="00CB6504">
      <w:pPr>
        <w:pStyle w:val="StandardL4"/>
        <w:ind w:left="0" w:firstLine="3600"/>
        <w:rPr>
          <w:rFonts w:eastAsia="Garamond"/>
          <w:b/>
        </w:rPr>
      </w:pPr>
      <w:r w:rsidRPr="001313E7">
        <w:rPr>
          <w:rFonts w:eastAsia="Garamond"/>
          <w:b/>
        </w:rPr>
        <w:t>Retroactive</w:t>
      </w:r>
      <w:r>
        <w:rPr>
          <w:rFonts w:eastAsia="Garamond"/>
          <w:b/>
        </w:rPr>
        <w:t xml:space="preserve"> </w:t>
      </w:r>
      <w:r w:rsidRPr="001313E7">
        <w:rPr>
          <w:rFonts w:eastAsia="Garamond"/>
          <w:b/>
        </w:rPr>
        <w:t>Adjustment.</w:t>
      </w:r>
      <w:r>
        <w:rPr>
          <w:rFonts w:eastAsia="Garamond"/>
          <w:b/>
        </w:rPr>
        <w:t xml:space="preserve"> </w:t>
      </w:r>
      <w:r w:rsidRPr="001313E7">
        <w:rPr>
          <w:rFonts w:eastAsia="Garamond"/>
        </w:rPr>
        <w:t>Provider</w:t>
      </w:r>
      <w:r>
        <w:rPr>
          <w:rFonts w:eastAsia="Garamond"/>
        </w:rPr>
        <w:t>’</w:t>
      </w:r>
      <w:r w:rsidRPr="001313E7">
        <w:rPr>
          <w:rFonts w:eastAsia="Garamond"/>
        </w:rPr>
        <w:t>s</w:t>
      </w:r>
      <w:r>
        <w:rPr>
          <w:rFonts w:eastAsia="Garamond"/>
        </w:rPr>
        <w:t xml:space="preserve"> </w:t>
      </w:r>
      <w:r w:rsidRPr="001313E7">
        <w:rPr>
          <w:rFonts w:eastAsia="Garamond"/>
        </w:rPr>
        <w:t>capitation</w:t>
      </w:r>
      <w:r>
        <w:rPr>
          <w:rFonts w:eastAsia="Garamond"/>
        </w:rPr>
        <w:t xml:space="preserve"> </w:t>
      </w:r>
      <w:r w:rsidRPr="001313E7">
        <w:rPr>
          <w:rFonts w:eastAsia="Garamond"/>
        </w:rPr>
        <w:t>payment</w:t>
      </w:r>
      <w:r>
        <w:rPr>
          <w:rFonts w:eastAsia="Garamond"/>
        </w:rPr>
        <w:t xml:space="preserve"> </w:t>
      </w:r>
      <w:r w:rsidRPr="001313E7">
        <w:rPr>
          <w:rFonts w:eastAsia="Garamond"/>
        </w:rPr>
        <w:t>may</w:t>
      </w:r>
      <w:r>
        <w:rPr>
          <w:rFonts w:eastAsia="Garamond"/>
        </w:rPr>
        <w:t xml:space="preserve"> </w:t>
      </w:r>
      <w:r w:rsidRPr="001313E7">
        <w:rPr>
          <w:rFonts w:eastAsia="Garamond"/>
        </w:rPr>
        <w:t>be</w:t>
      </w:r>
      <w:r>
        <w:rPr>
          <w:rFonts w:eastAsia="Garamond"/>
        </w:rPr>
        <w:t xml:space="preserve"> </w:t>
      </w:r>
      <w:r w:rsidRPr="001313E7">
        <w:rPr>
          <w:rFonts w:eastAsia="Garamond"/>
        </w:rPr>
        <w:t>increased</w:t>
      </w:r>
      <w:r>
        <w:rPr>
          <w:rFonts w:eastAsia="Garamond"/>
        </w:rPr>
        <w:t xml:space="preserve"> </w:t>
      </w:r>
      <w:r w:rsidRPr="001313E7">
        <w:rPr>
          <w:rFonts w:eastAsia="Garamond"/>
        </w:rPr>
        <w:t>to</w:t>
      </w:r>
      <w:r>
        <w:rPr>
          <w:rFonts w:eastAsia="Garamond"/>
        </w:rPr>
        <w:t xml:space="preserve"> </w:t>
      </w:r>
      <w:r w:rsidRPr="001313E7">
        <w:rPr>
          <w:rFonts w:eastAsia="Garamond"/>
        </w:rPr>
        <w:t>account</w:t>
      </w:r>
      <w:r>
        <w:rPr>
          <w:rFonts w:eastAsia="Garamond"/>
        </w:rPr>
        <w:t xml:space="preserve"> </w:t>
      </w:r>
      <w:r w:rsidRPr="001313E7">
        <w:rPr>
          <w:rFonts w:eastAsia="Garamond"/>
        </w:rPr>
        <w:t>for</w:t>
      </w:r>
      <w:r>
        <w:rPr>
          <w:rFonts w:eastAsia="Garamond"/>
        </w:rPr>
        <w:t xml:space="preserve"> </w:t>
      </w:r>
      <w:r w:rsidRPr="001313E7">
        <w:rPr>
          <w:rFonts w:eastAsia="Garamond"/>
        </w:rPr>
        <w:t>retroactive</w:t>
      </w:r>
      <w:r>
        <w:rPr>
          <w:rFonts w:eastAsia="Garamond"/>
        </w:rPr>
        <w:t xml:space="preserve"> </w:t>
      </w:r>
      <w:r w:rsidRPr="001313E7">
        <w:rPr>
          <w:rFonts w:eastAsia="Garamond"/>
        </w:rPr>
        <w:t>additions</w:t>
      </w:r>
      <w:r>
        <w:rPr>
          <w:rFonts w:eastAsia="Garamond"/>
        </w:rPr>
        <w:t xml:space="preserve"> </w:t>
      </w:r>
      <w:r w:rsidRPr="001313E7">
        <w:rPr>
          <w:rFonts w:eastAsia="Garamond"/>
        </w:rPr>
        <w:t>or</w:t>
      </w:r>
      <w:r>
        <w:rPr>
          <w:rFonts w:eastAsia="Garamond"/>
        </w:rPr>
        <w:t xml:space="preserve"> </w:t>
      </w:r>
      <w:r w:rsidRPr="001313E7">
        <w:rPr>
          <w:rFonts w:eastAsia="Garamond"/>
        </w:rPr>
        <w:t>reduced</w:t>
      </w:r>
      <w:r>
        <w:rPr>
          <w:rFonts w:eastAsia="Garamond"/>
        </w:rPr>
        <w:t xml:space="preserve"> </w:t>
      </w:r>
      <w:r w:rsidRPr="001313E7">
        <w:rPr>
          <w:rFonts w:eastAsia="Garamond"/>
        </w:rPr>
        <w:t>to</w:t>
      </w:r>
      <w:r>
        <w:rPr>
          <w:rFonts w:eastAsia="Garamond"/>
        </w:rPr>
        <w:t xml:space="preserve"> </w:t>
      </w:r>
      <w:r w:rsidRPr="001313E7">
        <w:rPr>
          <w:rFonts w:eastAsia="Garamond"/>
        </w:rPr>
        <w:t>account</w:t>
      </w:r>
      <w:r>
        <w:rPr>
          <w:rFonts w:eastAsia="Garamond"/>
        </w:rPr>
        <w:t xml:space="preserve"> </w:t>
      </w:r>
      <w:r w:rsidRPr="001313E7">
        <w:rPr>
          <w:rFonts w:eastAsia="Garamond"/>
        </w:rPr>
        <w:t>for</w:t>
      </w:r>
      <w:r>
        <w:rPr>
          <w:rFonts w:eastAsia="Garamond"/>
        </w:rPr>
        <w:t xml:space="preserve"> </w:t>
      </w:r>
      <w:r w:rsidRPr="001313E7">
        <w:rPr>
          <w:rFonts w:eastAsia="Garamond"/>
        </w:rPr>
        <w:t>retroactive</w:t>
      </w:r>
      <w:r>
        <w:rPr>
          <w:rFonts w:eastAsia="Garamond"/>
        </w:rPr>
        <w:t xml:space="preserve"> </w:t>
      </w:r>
      <w:r w:rsidRPr="001313E7">
        <w:rPr>
          <w:rFonts w:eastAsia="Garamond"/>
        </w:rPr>
        <w:t>deletions</w:t>
      </w:r>
      <w:r>
        <w:rPr>
          <w:rFonts w:eastAsia="Garamond"/>
        </w:rPr>
        <w:t xml:space="preserve"> </w:t>
      </w:r>
      <w:r w:rsidRPr="001313E7">
        <w:rPr>
          <w:rFonts w:eastAsia="Garamond"/>
        </w:rPr>
        <w:t>of</w:t>
      </w:r>
      <w:r>
        <w:rPr>
          <w:rFonts w:eastAsia="Garamond"/>
        </w:rPr>
        <w:t xml:space="preserve"> </w:t>
      </w:r>
      <w:r w:rsidRPr="001313E7">
        <w:rPr>
          <w:rFonts w:eastAsia="Garamond"/>
        </w:rPr>
        <w:t>Medi-Cal</w:t>
      </w:r>
      <w:r>
        <w:rPr>
          <w:rFonts w:eastAsia="Garamond"/>
        </w:rPr>
        <w:t xml:space="preserve"> </w:t>
      </w:r>
      <w:r w:rsidRPr="001313E7">
        <w:rPr>
          <w:rFonts w:eastAsia="Garamond"/>
        </w:rPr>
        <w:t>Members</w:t>
      </w:r>
      <w:r>
        <w:rPr>
          <w:rFonts w:eastAsia="Garamond"/>
        </w:rPr>
        <w:t xml:space="preserve"> </w:t>
      </w:r>
      <w:r w:rsidRPr="001313E7">
        <w:rPr>
          <w:rFonts w:eastAsia="Garamond"/>
        </w:rPr>
        <w:t>by</w:t>
      </w:r>
      <w:r>
        <w:rPr>
          <w:rFonts w:eastAsia="Garamond"/>
        </w:rPr>
        <w:t xml:space="preserve"> </w:t>
      </w:r>
      <w:r w:rsidRPr="001313E7">
        <w:rPr>
          <w:rFonts w:eastAsia="Garamond"/>
        </w:rPr>
        <w:t>DHCS,</w:t>
      </w:r>
      <w:r>
        <w:rPr>
          <w:rFonts w:eastAsia="Garamond"/>
        </w:rPr>
        <w:t xml:space="preserve"> </w:t>
      </w:r>
      <w:r w:rsidRPr="001313E7">
        <w:rPr>
          <w:rFonts w:eastAsia="Garamond"/>
        </w:rPr>
        <w:t>i.e.,</w:t>
      </w:r>
      <w:r>
        <w:rPr>
          <w:rFonts w:eastAsia="Garamond"/>
        </w:rPr>
        <w:t xml:space="preserve"> </w:t>
      </w:r>
      <w:r w:rsidRPr="001313E7">
        <w:rPr>
          <w:rFonts w:eastAsia="Garamond"/>
        </w:rPr>
        <w:t>for</w:t>
      </w:r>
      <w:r>
        <w:rPr>
          <w:rFonts w:eastAsia="Garamond"/>
        </w:rPr>
        <w:t xml:space="preserve"> </w:t>
      </w:r>
      <w:r w:rsidRPr="001313E7">
        <w:rPr>
          <w:rFonts w:eastAsia="Garamond"/>
        </w:rPr>
        <w:t>persons</w:t>
      </w:r>
      <w:r>
        <w:rPr>
          <w:rFonts w:eastAsia="Garamond"/>
        </w:rPr>
        <w:t xml:space="preserve"> </w:t>
      </w:r>
      <w:r w:rsidRPr="001313E7">
        <w:rPr>
          <w:rFonts w:eastAsia="Garamond"/>
        </w:rPr>
        <w:t>who</w:t>
      </w:r>
      <w:r>
        <w:rPr>
          <w:rFonts w:eastAsia="Garamond"/>
        </w:rPr>
        <w:t xml:space="preserve"> </w:t>
      </w:r>
      <w:r w:rsidRPr="001313E7">
        <w:rPr>
          <w:rFonts w:eastAsia="Garamond"/>
        </w:rPr>
        <w:t>are</w:t>
      </w:r>
      <w:r>
        <w:rPr>
          <w:rFonts w:eastAsia="Garamond"/>
        </w:rPr>
        <w:t xml:space="preserve"> </w:t>
      </w:r>
      <w:r w:rsidRPr="001313E7">
        <w:rPr>
          <w:rFonts w:eastAsia="Garamond"/>
        </w:rPr>
        <w:t>retroactively</w:t>
      </w:r>
      <w:r>
        <w:rPr>
          <w:rFonts w:eastAsia="Garamond"/>
        </w:rPr>
        <w:t xml:space="preserve"> </w:t>
      </w:r>
      <w:r w:rsidRPr="001313E7">
        <w:rPr>
          <w:rFonts w:eastAsia="Garamond"/>
        </w:rPr>
        <w:t>added</w:t>
      </w:r>
      <w:r>
        <w:rPr>
          <w:rFonts w:eastAsia="Garamond"/>
        </w:rPr>
        <w:t xml:space="preserve"> </w:t>
      </w:r>
      <w:r w:rsidRPr="001313E7">
        <w:rPr>
          <w:rFonts w:eastAsia="Garamond"/>
        </w:rPr>
        <w:t>to</w:t>
      </w:r>
      <w:r>
        <w:rPr>
          <w:rFonts w:eastAsia="Garamond"/>
        </w:rPr>
        <w:t xml:space="preserve"> </w:t>
      </w:r>
      <w:r w:rsidRPr="001313E7">
        <w:rPr>
          <w:rFonts w:eastAsia="Garamond"/>
        </w:rPr>
        <w:t>or</w:t>
      </w:r>
      <w:r>
        <w:rPr>
          <w:rFonts w:eastAsia="Garamond"/>
        </w:rPr>
        <w:t xml:space="preserve"> </w:t>
      </w:r>
      <w:r w:rsidRPr="001313E7">
        <w:rPr>
          <w:rFonts w:eastAsia="Garamond"/>
        </w:rPr>
        <w:t>deleted</w:t>
      </w:r>
      <w:r>
        <w:rPr>
          <w:rFonts w:eastAsia="Garamond"/>
        </w:rPr>
        <w:t xml:space="preserve"> </w:t>
      </w:r>
      <w:r w:rsidRPr="001313E7">
        <w:rPr>
          <w:rFonts w:eastAsia="Garamond"/>
        </w:rPr>
        <w:t>from</w:t>
      </w:r>
      <w:r>
        <w:rPr>
          <w:rFonts w:eastAsia="Garamond"/>
        </w:rPr>
        <w:t xml:space="preserve"> </w:t>
      </w:r>
      <w:r w:rsidRPr="001313E7">
        <w:rPr>
          <w:rFonts w:eastAsia="Garamond"/>
        </w:rPr>
        <w:t>the</w:t>
      </w:r>
      <w:r>
        <w:rPr>
          <w:rFonts w:eastAsia="Garamond"/>
        </w:rPr>
        <w:t xml:space="preserve"> </w:t>
      </w:r>
      <w:r w:rsidRPr="001313E7">
        <w:rPr>
          <w:rFonts w:eastAsia="Garamond"/>
        </w:rPr>
        <w:t>list</w:t>
      </w:r>
      <w:r>
        <w:rPr>
          <w:rFonts w:eastAsia="Garamond"/>
        </w:rPr>
        <w:t xml:space="preserve"> </w:t>
      </w:r>
      <w:r w:rsidRPr="001313E7">
        <w:rPr>
          <w:rFonts w:eastAsia="Garamond"/>
        </w:rPr>
        <w:t>of</w:t>
      </w:r>
      <w:r>
        <w:rPr>
          <w:rFonts w:eastAsia="Garamond"/>
        </w:rPr>
        <w:t xml:space="preserve"> </w:t>
      </w:r>
      <w:r w:rsidRPr="001313E7">
        <w:rPr>
          <w:rFonts w:eastAsia="Garamond"/>
        </w:rPr>
        <w:t>eligible</w:t>
      </w:r>
      <w:r>
        <w:rPr>
          <w:rFonts w:eastAsia="Garamond"/>
        </w:rPr>
        <w:t xml:space="preserve"> </w:t>
      </w:r>
      <w:r w:rsidRPr="001313E7">
        <w:rPr>
          <w:rFonts w:eastAsia="Garamond"/>
        </w:rPr>
        <w:t>Medi-Cal</w:t>
      </w:r>
      <w:r>
        <w:rPr>
          <w:rFonts w:eastAsia="Garamond"/>
        </w:rPr>
        <w:t xml:space="preserve"> </w:t>
      </w:r>
      <w:r w:rsidRPr="001313E7">
        <w:rPr>
          <w:rFonts w:eastAsia="Garamond"/>
        </w:rPr>
        <w:t>Members</w:t>
      </w:r>
      <w:r>
        <w:rPr>
          <w:rFonts w:eastAsia="Garamond"/>
        </w:rPr>
        <w:t xml:space="preserve"> </w:t>
      </w:r>
      <w:r w:rsidRPr="001313E7">
        <w:rPr>
          <w:rFonts w:eastAsia="Garamond"/>
        </w:rPr>
        <w:t>assigned</w:t>
      </w:r>
      <w:r>
        <w:rPr>
          <w:rFonts w:eastAsia="Garamond"/>
        </w:rPr>
        <w:t xml:space="preserve"> </w:t>
      </w:r>
      <w:r w:rsidRPr="001313E7">
        <w:rPr>
          <w:rFonts w:eastAsia="Garamond"/>
        </w:rPr>
        <w:t>to</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as</w:t>
      </w:r>
      <w:r>
        <w:rPr>
          <w:rFonts w:eastAsia="Garamond"/>
        </w:rPr>
        <w:t xml:space="preserve"> </w:t>
      </w:r>
      <w:r w:rsidRPr="001313E7">
        <w:rPr>
          <w:rFonts w:eastAsia="Garamond"/>
        </w:rPr>
        <w:t>of</w:t>
      </w:r>
      <w:r>
        <w:rPr>
          <w:rFonts w:eastAsia="Garamond"/>
        </w:rPr>
        <w:t xml:space="preserve"> </w:t>
      </w:r>
      <w:r w:rsidRPr="001313E7">
        <w:rPr>
          <w:rFonts w:eastAsia="Garamond"/>
        </w:rPr>
        <w:t>a</w:t>
      </w:r>
      <w:r>
        <w:rPr>
          <w:rFonts w:eastAsia="Garamond"/>
        </w:rPr>
        <w:t xml:space="preserve"> </w:t>
      </w:r>
      <w:r w:rsidRPr="001313E7">
        <w:rPr>
          <w:rFonts w:eastAsia="Garamond"/>
        </w:rPr>
        <w:t>date</w:t>
      </w:r>
      <w:r>
        <w:rPr>
          <w:rFonts w:eastAsia="Garamond"/>
        </w:rPr>
        <w:t xml:space="preserve"> </w:t>
      </w:r>
      <w:r w:rsidRPr="001313E7">
        <w:rPr>
          <w:rFonts w:eastAsia="Garamond"/>
        </w:rPr>
        <w:t>preceding</w:t>
      </w:r>
      <w:r>
        <w:rPr>
          <w:rFonts w:eastAsia="Garamond"/>
        </w:rPr>
        <w:t xml:space="preserve"> </w:t>
      </w:r>
      <w:r w:rsidRPr="001313E7">
        <w:rPr>
          <w:rFonts w:eastAsia="Garamond"/>
        </w:rPr>
        <w:t>the</w:t>
      </w:r>
      <w:r>
        <w:rPr>
          <w:rFonts w:eastAsia="Garamond"/>
        </w:rPr>
        <w:t xml:space="preserve"> </w:t>
      </w:r>
      <w:r w:rsidRPr="001313E7">
        <w:rPr>
          <w:rFonts w:eastAsia="Garamond"/>
        </w:rPr>
        <w:t>month</w:t>
      </w:r>
      <w:r>
        <w:rPr>
          <w:rFonts w:eastAsia="Garamond"/>
        </w:rPr>
        <w:t xml:space="preserve"> </w:t>
      </w:r>
      <w:r w:rsidRPr="001313E7">
        <w:rPr>
          <w:rFonts w:eastAsia="Garamond"/>
        </w:rPr>
        <w:t>for</w:t>
      </w:r>
      <w:r>
        <w:rPr>
          <w:rFonts w:eastAsia="Garamond"/>
        </w:rPr>
        <w:t xml:space="preserve"> </w:t>
      </w:r>
      <w:r w:rsidRPr="001313E7">
        <w:rPr>
          <w:rFonts w:eastAsia="Garamond"/>
        </w:rPr>
        <w:t>which</w:t>
      </w:r>
      <w:r>
        <w:rPr>
          <w:rFonts w:eastAsia="Garamond"/>
        </w:rPr>
        <w:t xml:space="preserve"> </w:t>
      </w:r>
      <w:r w:rsidRPr="001313E7">
        <w:rPr>
          <w:rFonts w:eastAsia="Garamond"/>
        </w:rPr>
        <w:t>that</w:t>
      </w:r>
      <w:r>
        <w:rPr>
          <w:rFonts w:eastAsia="Garamond"/>
        </w:rPr>
        <w:t xml:space="preserve"> </w:t>
      </w:r>
      <w:r w:rsidRPr="001313E7">
        <w:rPr>
          <w:rFonts w:eastAsia="Garamond"/>
        </w:rPr>
        <w:t>eligibility</w:t>
      </w:r>
      <w:r>
        <w:rPr>
          <w:rFonts w:eastAsia="Garamond"/>
        </w:rPr>
        <w:t xml:space="preserve"> </w:t>
      </w:r>
      <w:r w:rsidRPr="001313E7">
        <w:rPr>
          <w:rFonts w:eastAsia="Garamond"/>
        </w:rPr>
        <w:t>report</w:t>
      </w:r>
      <w:r>
        <w:rPr>
          <w:rFonts w:eastAsia="Garamond"/>
        </w:rPr>
        <w:t xml:space="preserve"> </w:t>
      </w:r>
      <w:r w:rsidRPr="001313E7">
        <w:rPr>
          <w:rFonts w:eastAsia="Garamond"/>
        </w:rPr>
        <w:t>is</w:t>
      </w:r>
      <w:r>
        <w:rPr>
          <w:rFonts w:eastAsia="Garamond"/>
        </w:rPr>
        <w:t xml:space="preserve"> </w:t>
      </w:r>
      <w:r w:rsidRPr="001313E7">
        <w:rPr>
          <w:rFonts w:eastAsia="Garamond"/>
        </w:rPr>
        <w:t>generated</w:t>
      </w:r>
      <w:r>
        <w:rPr>
          <w:rFonts w:eastAsia="Garamond"/>
        </w:rPr>
        <w:t xml:space="preserve"> </w:t>
      </w:r>
      <w:r w:rsidRPr="001313E7">
        <w:rPr>
          <w:rFonts w:eastAsia="Garamond"/>
        </w:rPr>
        <w:t>and</w:t>
      </w:r>
      <w:r>
        <w:rPr>
          <w:rFonts w:eastAsia="Garamond"/>
        </w:rPr>
        <w:t xml:space="preserve"> </w:t>
      </w:r>
      <w:r w:rsidRPr="001313E7">
        <w:rPr>
          <w:rFonts w:eastAsia="Garamond"/>
        </w:rPr>
        <w:t>Capitation</w:t>
      </w:r>
      <w:r>
        <w:rPr>
          <w:rFonts w:eastAsia="Garamond"/>
        </w:rPr>
        <w:t xml:space="preserve"> </w:t>
      </w:r>
      <w:r w:rsidRPr="001313E7">
        <w:rPr>
          <w:rFonts w:eastAsia="Garamond"/>
        </w:rPr>
        <w:t>Payments</w:t>
      </w:r>
      <w:r>
        <w:rPr>
          <w:rFonts w:eastAsia="Garamond"/>
        </w:rPr>
        <w:t xml:space="preserve"> </w:t>
      </w:r>
      <w:r w:rsidRPr="001313E7">
        <w:rPr>
          <w:rFonts w:eastAsia="Garamond"/>
        </w:rPr>
        <w:t>are</w:t>
      </w:r>
      <w:r>
        <w:rPr>
          <w:rFonts w:eastAsia="Garamond"/>
        </w:rPr>
        <w:t xml:space="preserve"> </w:t>
      </w:r>
      <w:r w:rsidRPr="001313E7">
        <w:rPr>
          <w:rFonts w:eastAsia="Garamond"/>
        </w:rPr>
        <w:t>made</w:t>
      </w:r>
      <w:r>
        <w:rPr>
          <w:rFonts w:eastAsia="Garamond"/>
        </w:rPr>
        <w:t xml:space="preserve"> </w:t>
      </w:r>
      <w:r w:rsidRPr="001313E7">
        <w:rPr>
          <w:rFonts w:eastAsia="Garamond"/>
        </w:rPr>
        <w:t>or</w:t>
      </w:r>
      <w:r>
        <w:rPr>
          <w:rFonts w:eastAsia="Garamond"/>
        </w:rPr>
        <w:t xml:space="preserve"> </w:t>
      </w:r>
      <w:r w:rsidRPr="001313E7">
        <w:rPr>
          <w:rFonts w:eastAsia="Garamond"/>
        </w:rPr>
        <w:t>deleted</w:t>
      </w:r>
      <w:r>
        <w:rPr>
          <w:rFonts w:eastAsia="Garamond"/>
        </w:rPr>
        <w:t xml:space="preserve"> </w:t>
      </w:r>
      <w:r w:rsidRPr="001313E7">
        <w:rPr>
          <w:rFonts w:eastAsia="Garamond"/>
        </w:rPr>
        <w:t>from</w:t>
      </w:r>
      <w:r>
        <w:rPr>
          <w:rFonts w:eastAsia="Garamond"/>
        </w:rPr>
        <w:t xml:space="preserve"> </w:t>
      </w:r>
      <w:r w:rsidRPr="001313E7">
        <w:rPr>
          <w:rFonts w:eastAsia="Garamond"/>
        </w:rPr>
        <w:t>the</w:t>
      </w:r>
      <w:r>
        <w:rPr>
          <w:rFonts w:eastAsia="Garamond"/>
        </w:rPr>
        <w:t xml:space="preserve"> </w:t>
      </w:r>
      <w:r w:rsidRPr="001313E7">
        <w:rPr>
          <w:rFonts w:eastAsia="Garamond"/>
        </w:rPr>
        <w:t>list</w:t>
      </w:r>
      <w:r>
        <w:rPr>
          <w:rFonts w:eastAsia="Garamond"/>
        </w:rPr>
        <w:t xml:space="preserve"> </w:t>
      </w:r>
      <w:r w:rsidRPr="001313E7">
        <w:rPr>
          <w:rFonts w:eastAsia="Garamond"/>
        </w:rPr>
        <w:t>of</w:t>
      </w:r>
      <w:r>
        <w:rPr>
          <w:rFonts w:eastAsia="Garamond"/>
        </w:rPr>
        <w:t xml:space="preserve"> </w:t>
      </w:r>
      <w:r w:rsidRPr="001313E7">
        <w:rPr>
          <w:rFonts w:eastAsia="Garamond"/>
        </w:rPr>
        <w:t>eligible</w:t>
      </w:r>
      <w:r>
        <w:rPr>
          <w:rFonts w:eastAsia="Garamond"/>
        </w:rPr>
        <w:t xml:space="preserve"> </w:t>
      </w:r>
      <w:r w:rsidRPr="001313E7">
        <w:rPr>
          <w:rFonts w:eastAsia="Garamond"/>
        </w:rPr>
        <w:t>Medi-Cal</w:t>
      </w:r>
      <w:r>
        <w:rPr>
          <w:rFonts w:eastAsia="Garamond"/>
        </w:rPr>
        <w:t xml:space="preserve"> </w:t>
      </w:r>
      <w:r w:rsidRPr="001313E7">
        <w:rPr>
          <w:rFonts w:eastAsia="Garamond"/>
        </w:rPr>
        <w:t>Members</w:t>
      </w:r>
      <w:r>
        <w:rPr>
          <w:rFonts w:eastAsia="Garamond"/>
        </w:rPr>
        <w:t xml:space="preserve"> </w:t>
      </w:r>
      <w:r w:rsidRPr="001313E7">
        <w:rPr>
          <w:rFonts w:eastAsia="Garamond"/>
        </w:rPr>
        <w:t>assigned</w:t>
      </w:r>
      <w:r>
        <w:rPr>
          <w:rFonts w:eastAsia="Garamond"/>
        </w:rPr>
        <w:t xml:space="preserve"> </w:t>
      </w:r>
      <w:r w:rsidRPr="001313E7">
        <w:rPr>
          <w:rFonts w:eastAsia="Garamond"/>
        </w:rPr>
        <w:t>to</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as</w:t>
      </w:r>
      <w:r>
        <w:rPr>
          <w:rFonts w:eastAsia="Garamond"/>
        </w:rPr>
        <w:t xml:space="preserve"> </w:t>
      </w:r>
      <w:r w:rsidRPr="001313E7">
        <w:rPr>
          <w:rFonts w:eastAsia="Garamond"/>
        </w:rPr>
        <w:t>of</w:t>
      </w:r>
      <w:r>
        <w:rPr>
          <w:rFonts w:eastAsia="Garamond"/>
        </w:rPr>
        <w:t xml:space="preserve"> </w:t>
      </w:r>
      <w:r w:rsidRPr="001313E7">
        <w:rPr>
          <w:rFonts w:eastAsia="Garamond"/>
        </w:rPr>
        <w:t>a</w:t>
      </w:r>
      <w:r>
        <w:rPr>
          <w:rFonts w:eastAsia="Garamond"/>
        </w:rPr>
        <w:t xml:space="preserve"> </w:t>
      </w:r>
      <w:r w:rsidRPr="001313E7">
        <w:rPr>
          <w:rFonts w:eastAsia="Garamond"/>
        </w:rPr>
        <w:t>date</w:t>
      </w:r>
      <w:r>
        <w:rPr>
          <w:rFonts w:eastAsia="Garamond"/>
        </w:rPr>
        <w:t xml:space="preserve"> </w:t>
      </w:r>
      <w:r w:rsidRPr="001313E7">
        <w:rPr>
          <w:rFonts w:eastAsia="Garamond"/>
        </w:rPr>
        <w:t>preceding</w:t>
      </w:r>
      <w:r>
        <w:rPr>
          <w:rFonts w:eastAsia="Garamond"/>
        </w:rPr>
        <w:t xml:space="preserve"> </w:t>
      </w:r>
      <w:r w:rsidRPr="001313E7">
        <w:rPr>
          <w:rFonts w:eastAsia="Garamond"/>
        </w:rPr>
        <w:t>the</w:t>
      </w:r>
      <w:r>
        <w:rPr>
          <w:rFonts w:eastAsia="Garamond"/>
        </w:rPr>
        <w:t xml:space="preserve"> </w:t>
      </w:r>
      <w:r w:rsidRPr="001313E7">
        <w:rPr>
          <w:rFonts w:eastAsia="Garamond"/>
        </w:rPr>
        <w:t>month</w:t>
      </w:r>
      <w:r>
        <w:rPr>
          <w:rFonts w:eastAsia="Garamond"/>
        </w:rPr>
        <w:t xml:space="preserve"> </w:t>
      </w:r>
      <w:r w:rsidRPr="001313E7">
        <w:rPr>
          <w:rFonts w:eastAsia="Garamond"/>
        </w:rPr>
        <w:t>for</w:t>
      </w:r>
      <w:r>
        <w:rPr>
          <w:rFonts w:eastAsia="Garamond"/>
        </w:rPr>
        <w:t xml:space="preserve"> </w:t>
      </w:r>
      <w:r w:rsidRPr="001313E7">
        <w:rPr>
          <w:rFonts w:eastAsia="Garamond"/>
        </w:rPr>
        <w:t>which</w:t>
      </w:r>
      <w:r>
        <w:rPr>
          <w:rFonts w:eastAsia="Garamond"/>
        </w:rPr>
        <w:t xml:space="preserve"> </w:t>
      </w:r>
      <w:r w:rsidRPr="001313E7">
        <w:rPr>
          <w:rFonts w:eastAsia="Garamond"/>
        </w:rPr>
        <w:t>that</w:t>
      </w:r>
      <w:r>
        <w:rPr>
          <w:rFonts w:eastAsia="Garamond"/>
        </w:rPr>
        <w:t xml:space="preserve"> </w:t>
      </w:r>
      <w:r w:rsidRPr="001313E7">
        <w:rPr>
          <w:rFonts w:eastAsia="Garamond"/>
        </w:rPr>
        <w:t>eligibility</w:t>
      </w:r>
      <w:r>
        <w:rPr>
          <w:rFonts w:eastAsia="Garamond"/>
        </w:rPr>
        <w:t xml:space="preserve"> </w:t>
      </w:r>
      <w:r w:rsidRPr="001313E7">
        <w:rPr>
          <w:rFonts w:eastAsia="Garamond"/>
        </w:rPr>
        <w:t>report</w:t>
      </w:r>
      <w:r>
        <w:rPr>
          <w:rFonts w:eastAsia="Garamond"/>
        </w:rPr>
        <w:t xml:space="preserve"> </w:t>
      </w:r>
      <w:r w:rsidRPr="001313E7">
        <w:rPr>
          <w:rFonts w:eastAsia="Garamond"/>
        </w:rPr>
        <w:t>is</w:t>
      </w:r>
      <w:r>
        <w:rPr>
          <w:rFonts w:eastAsia="Garamond"/>
        </w:rPr>
        <w:t xml:space="preserve"> </w:t>
      </w:r>
      <w:r w:rsidRPr="001313E7">
        <w:rPr>
          <w:rFonts w:eastAsia="Garamond"/>
        </w:rPr>
        <w:t>generated</w:t>
      </w:r>
      <w:r>
        <w:rPr>
          <w:rFonts w:eastAsia="Garamond"/>
        </w:rPr>
        <w:t xml:space="preserve"> </w:t>
      </w:r>
      <w:r w:rsidRPr="001313E7">
        <w:rPr>
          <w:rFonts w:eastAsia="Garamond"/>
        </w:rPr>
        <w:t>and</w:t>
      </w:r>
      <w:r>
        <w:rPr>
          <w:rFonts w:eastAsia="Garamond"/>
        </w:rPr>
        <w:t xml:space="preserve"> </w:t>
      </w:r>
      <w:r w:rsidRPr="001313E7">
        <w:rPr>
          <w:rFonts w:eastAsia="Garamond"/>
        </w:rPr>
        <w:t>Capitation</w:t>
      </w:r>
      <w:r>
        <w:rPr>
          <w:rFonts w:eastAsia="Garamond"/>
        </w:rPr>
        <w:t xml:space="preserve"> </w:t>
      </w:r>
      <w:r w:rsidRPr="001313E7">
        <w:rPr>
          <w:rFonts w:eastAsia="Garamond"/>
        </w:rPr>
        <w:t>Payments</w:t>
      </w:r>
      <w:r>
        <w:rPr>
          <w:rFonts w:eastAsia="Garamond"/>
        </w:rPr>
        <w:t xml:space="preserve"> </w:t>
      </w:r>
      <w:r w:rsidRPr="001313E7">
        <w:rPr>
          <w:rFonts w:eastAsia="Garamond"/>
        </w:rPr>
        <w:t>are</w:t>
      </w:r>
      <w:r>
        <w:rPr>
          <w:rFonts w:eastAsia="Garamond"/>
        </w:rPr>
        <w:t xml:space="preserve"> </w:t>
      </w:r>
      <w:r w:rsidRPr="001313E7">
        <w:rPr>
          <w:rFonts w:eastAsia="Garamond"/>
        </w:rPr>
        <w:t>made.</w:t>
      </w:r>
    </w:p>
    <w:p w14:paraId="19709D8E" w14:textId="77777777" w:rsidR="007E62F9" w:rsidRPr="001313E7" w:rsidRDefault="00CB6819" w:rsidP="00CB6504">
      <w:pPr>
        <w:pStyle w:val="StandardL4"/>
        <w:ind w:left="0" w:firstLine="3600"/>
        <w:rPr>
          <w:rFonts w:eastAsia="Garamond"/>
          <w:b/>
        </w:rPr>
      </w:pPr>
      <w:r w:rsidRPr="001313E7">
        <w:rPr>
          <w:rFonts w:eastAsia="Garamond"/>
          <w:b/>
        </w:rPr>
        <w:t>Payment</w:t>
      </w:r>
      <w:r>
        <w:rPr>
          <w:rFonts w:eastAsia="Garamond"/>
          <w:b/>
        </w:rPr>
        <w:t xml:space="preserve"> </w:t>
      </w:r>
      <w:r w:rsidRPr="001313E7">
        <w:rPr>
          <w:rFonts w:eastAsia="Garamond"/>
          <w:b/>
        </w:rPr>
        <w:t>Policy.</w:t>
      </w:r>
      <w:r>
        <w:rPr>
          <w:rFonts w:eastAsia="Garamond"/>
          <w:b/>
        </w:rPr>
        <w:t xml:space="preserve"> </w:t>
      </w:r>
      <w:r w:rsidRPr="001313E7">
        <w:rPr>
          <w:rFonts w:eastAsia="Garamond"/>
        </w:rPr>
        <w:t>Health</w:t>
      </w:r>
      <w:r>
        <w:rPr>
          <w:rFonts w:eastAsia="Garamond"/>
          <w:b/>
        </w:rPr>
        <w:t xml:space="preserve"> </w:t>
      </w:r>
      <w:r w:rsidRPr="001313E7">
        <w:rPr>
          <w:rFonts w:eastAsia="Garamond"/>
        </w:rPr>
        <w:t>Plan</w:t>
      </w:r>
      <w:r>
        <w:rPr>
          <w:rFonts w:eastAsia="Garamond"/>
        </w:rPr>
        <w:t xml:space="preserve"> </w:t>
      </w:r>
      <w:r w:rsidRPr="001313E7">
        <w:rPr>
          <w:rFonts w:eastAsia="Garamond"/>
        </w:rPr>
        <w:t>has</w:t>
      </w:r>
      <w:r>
        <w:rPr>
          <w:rFonts w:eastAsia="Garamond"/>
        </w:rPr>
        <w:t xml:space="preserve"> </w:t>
      </w:r>
      <w:r w:rsidRPr="001313E7">
        <w:rPr>
          <w:rFonts w:eastAsia="Garamond"/>
        </w:rPr>
        <w:t>the</w:t>
      </w:r>
      <w:r>
        <w:rPr>
          <w:rFonts w:eastAsia="Garamond"/>
        </w:rPr>
        <w:t xml:space="preserve"> </w:t>
      </w:r>
      <w:r w:rsidRPr="001313E7">
        <w:rPr>
          <w:rFonts w:eastAsia="Garamond"/>
        </w:rPr>
        <w:t>sole</w:t>
      </w:r>
      <w:r>
        <w:rPr>
          <w:rFonts w:eastAsia="Garamond"/>
        </w:rPr>
        <w:t xml:space="preserve"> </w:t>
      </w:r>
      <w:r w:rsidRPr="001313E7">
        <w:rPr>
          <w:rFonts w:eastAsia="Garamond"/>
        </w:rPr>
        <w:t>authority</w:t>
      </w:r>
      <w:r>
        <w:rPr>
          <w:rFonts w:eastAsia="Garamond"/>
        </w:rPr>
        <w:t xml:space="preserve"> </w:t>
      </w:r>
      <w:r w:rsidRPr="001313E7">
        <w:rPr>
          <w:rFonts w:eastAsia="Garamond"/>
        </w:rPr>
        <w:t>to</w:t>
      </w:r>
      <w:r>
        <w:rPr>
          <w:rFonts w:eastAsia="Garamond"/>
        </w:rPr>
        <w:t xml:space="preserve"> </w:t>
      </w:r>
      <w:r w:rsidRPr="001313E7">
        <w:rPr>
          <w:rFonts w:eastAsia="Garamond"/>
        </w:rPr>
        <w:t>determine</w:t>
      </w:r>
      <w:r>
        <w:rPr>
          <w:rFonts w:eastAsia="Garamond"/>
        </w:rPr>
        <w:t xml:space="preserve"> </w:t>
      </w:r>
      <w:r w:rsidRPr="001313E7">
        <w:rPr>
          <w:rFonts w:eastAsia="Garamond"/>
        </w:rPr>
        <w:t>payment</w:t>
      </w:r>
      <w:r>
        <w:rPr>
          <w:rFonts w:eastAsia="Garamond"/>
        </w:rPr>
        <w:t xml:space="preserve"> </w:t>
      </w:r>
      <w:r w:rsidRPr="001313E7">
        <w:rPr>
          <w:rFonts w:eastAsia="Garamond"/>
        </w:rPr>
        <w:t>policies</w:t>
      </w:r>
      <w:r>
        <w:rPr>
          <w:rFonts w:eastAsia="Garamond"/>
        </w:rPr>
        <w:t xml:space="preserve"> </w:t>
      </w:r>
      <w:r w:rsidRPr="001313E7">
        <w:rPr>
          <w:rFonts w:eastAsia="Garamond"/>
        </w:rPr>
        <w:t>and</w:t>
      </w:r>
      <w:r>
        <w:rPr>
          <w:rFonts w:eastAsia="Garamond"/>
        </w:rPr>
        <w:t xml:space="preserve"> </w:t>
      </w:r>
      <w:r w:rsidRPr="001313E7">
        <w:rPr>
          <w:rFonts w:eastAsia="Garamond"/>
        </w:rPr>
        <w:t>methodology</w:t>
      </w:r>
      <w:r>
        <w:rPr>
          <w:rFonts w:eastAsia="Garamond"/>
        </w:rPr>
        <w:t xml:space="preserve"> </w:t>
      </w:r>
      <w:r w:rsidRPr="001313E7">
        <w:rPr>
          <w:rFonts w:eastAsia="Garamond"/>
        </w:rPr>
        <w:t>of</w:t>
      </w:r>
      <w:r>
        <w:rPr>
          <w:rFonts w:eastAsia="Garamond"/>
        </w:rPr>
        <w:t xml:space="preserve"> </w:t>
      </w:r>
      <w:r w:rsidRPr="001313E7">
        <w:rPr>
          <w:rFonts w:eastAsia="Garamond"/>
        </w:rPr>
        <w:t>reimbursement</w:t>
      </w:r>
      <w:r>
        <w:rPr>
          <w:rFonts w:eastAsia="Garamond"/>
        </w:rPr>
        <w:t xml:space="preserve"> </w:t>
      </w:r>
      <w:r w:rsidRPr="001313E7">
        <w:rPr>
          <w:rFonts w:eastAsia="Garamond"/>
        </w:rPr>
        <w:t>under</w:t>
      </w:r>
      <w:r>
        <w:rPr>
          <w:rFonts w:eastAsia="Garamond"/>
        </w:rPr>
        <w:t xml:space="preserve"> </w:t>
      </w:r>
      <w:r w:rsidRPr="001313E7">
        <w:rPr>
          <w:rFonts w:eastAsia="Garamond"/>
        </w:rPr>
        <w:t>this</w:t>
      </w:r>
      <w:r>
        <w:rPr>
          <w:rFonts w:eastAsia="Garamond"/>
        </w:rPr>
        <w:t xml:space="preserve"> </w:t>
      </w:r>
      <w:r w:rsidRPr="001313E7">
        <w:rPr>
          <w:rFonts w:eastAsia="Garamond"/>
        </w:rPr>
        <w:t>Agreement,</w:t>
      </w:r>
      <w:r>
        <w:rPr>
          <w:rFonts w:eastAsia="Garamond"/>
        </w:rPr>
        <w:t xml:space="preserve"> </w:t>
      </w:r>
      <w:r w:rsidRPr="001313E7">
        <w:rPr>
          <w:rFonts w:eastAsia="Garamond"/>
        </w:rPr>
        <w:t>which</w:t>
      </w:r>
      <w:r>
        <w:rPr>
          <w:rFonts w:eastAsia="Garamond"/>
        </w:rPr>
        <w:t xml:space="preserve"> </w:t>
      </w:r>
      <w:r w:rsidRPr="001313E7">
        <w:rPr>
          <w:rFonts w:eastAsia="Garamond"/>
        </w:rPr>
        <w:t>includes</w:t>
      </w:r>
      <w:r>
        <w:rPr>
          <w:rFonts w:eastAsia="Garamond"/>
        </w:rPr>
        <w:t xml:space="preserve"> </w:t>
      </w:r>
      <w:r w:rsidRPr="001313E7">
        <w:rPr>
          <w:rFonts w:eastAsia="Garamond"/>
        </w:rPr>
        <w:t>reduction</w:t>
      </w:r>
      <w:r>
        <w:rPr>
          <w:rFonts w:eastAsia="Garamond"/>
        </w:rPr>
        <w:t xml:space="preserve"> </w:t>
      </w:r>
      <w:r w:rsidRPr="001313E7">
        <w:rPr>
          <w:rFonts w:eastAsia="Garamond"/>
        </w:rPr>
        <w:t>of</w:t>
      </w:r>
      <w:r>
        <w:rPr>
          <w:rFonts w:eastAsia="Garamond"/>
        </w:rPr>
        <w:t xml:space="preserve"> </w:t>
      </w:r>
      <w:r w:rsidRPr="001313E7">
        <w:rPr>
          <w:rFonts w:eastAsia="Garamond"/>
        </w:rPr>
        <w:t>Provider</w:t>
      </w:r>
      <w:r>
        <w:rPr>
          <w:rFonts w:eastAsia="Garamond"/>
        </w:rPr>
        <w:t>’</w:t>
      </w:r>
      <w:r w:rsidRPr="001313E7">
        <w:rPr>
          <w:rFonts w:eastAsia="Garamond"/>
        </w:rPr>
        <w:t>s</w:t>
      </w:r>
      <w:r>
        <w:rPr>
          <w:rFonts w:eastAsia="Garamond"/>
        </w:rPr>
        <w:t xml:space="preserve"> </w:t>
      </w:r>
      <w:r w:rsidRPr="001313E7">
        <w:rPr>
          <w:rFonts w:eastAsia="Garamond"/>
        </w:rPr>
        <w:t>capitation</w:t>
      </w:r>
      <w:r>
        <w:rPr>
          <w:rFonts w:eastAsia="Garamond"/>
        </w:rPr>
        <w:t xml:space="preserve"> </w:t>
      </w:r>
      <w:r w:rsidRPr="001313E7">
        <w:rPr>
          <w:rFonts w:eastAsia="Garamond"/>
        </w:rPr>
        <w:t>payment</w:t>
      </w:r>
      <w:r>
        <w:rPr>
          <w:rFonts w:eastAsia="Garamond"/>
        </w:rPr>
        <w:t xml:space="preserve"> </w:t>
      </w:r>
      <w:r w:rsidRPr="001313E7">
        <w:rPr>
          <w:rFonts w:eastAsia="Garamond"/>
        </w:rPr>
        <w:t>if</w:t>
      </w:r>
      <w:r>
        <w:rPr>
          <w:rFonts w:eastAsia="Garamond"/>
        </w:rPr>
        <w:t xml:space="preserve"> </w:t>
      </w:r>
      <w:r w:rsidRPr="001313E7">
        <w:rPr>
          <w:rFonts w:eastAsia="Garamond"/>
        </w:rPr>
        <w:t>rates</w:t>
      </w:r>
      <w:r>
        <w:rPr>
          <w:rFonts w:eastAsia="Garamond"/>
        </w:rPr>
        <w:t xml:space="preserve"> </w:t>
      </w:r>
      <w:r w:rsidRPr="001313E7">
        <w:rPr>
          <w:rFonts w:eastAsia="Garamond"/>
        </w:rPr>
        <w:t>from</w:t>
      </w:r>
      <w:r>
        <w:rPr>
          <w:rFonts w:eastAsia="Garamond"/>
        </w:rPr>
        <w:t xml:space="preserve"> </w:t>
      </w:r>
      <w:r w:rsidRPr="001313E7">
        <w:rPr>
          <w:rFonts w:eastAsia="Garamond"/>
        </w:rPr>
        <w:t>the</w:t>
      </w:r>
      <w:r>
        <w:rPr>
          <w:rFonts w:eastAsia="Garamond"/>
        </w:rPr>
        <w:t xml:space="preserve"> </w:t>
      </w:r>
      <w:r w:rsidRPr="001313E7">
        <w:rPr>
          <w:rFonts w:eastAsia="Garamond"/>
        </w:rPr>
        <w:t>State</w:t>
      </w:r>
      <w:r>
        <w:rPr>
          <w:rFonts w:eastAsia="Garamond"/>
        </w:rPr>
        <w:t xml:space="preserve"> </w:t>
      </w:r>
      <w:r w:rsidRPr="001313E7">
        <w:rPr>
          <w:rFonts w:eastAsia="Garamond"/>
        </w:rPr>
        <w:t>to</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are</w:t>
      </w:r>
      <w:r>
        <w:rPr>
          <w:rFonts w:eastAsia="Garamond"/>
        </w:rPr>
        <w:t xml:space="preserve"> </w:t>
      </w:r>
      <w:r w:rsidRPr="001313E7">
        <w:rPr>
          <w:rFonts w:eastAsia="Garamond"/>
        </w:rPr>
        <w:t>reduced.</w:t>
      </w:r>
    </w:p>
    <w:p w14:paraId="10591A52" w14:textId="77777777" w:rsidR="007E62F9" w:rsidRPr="001313E7" w:rsidRDefault="00CB6819" w:rsidP="00CB6504">
      <w:pPr>
        <w:pStyle w:val="StandardL4"/>
        <w:ind w:left="0" w:firstLine="3600"/>
        <w:rPr>
          <w:rFonts w:eastAsia="Garamond"/>
          <w:b/>
        </w:rPr>
      </w:pPr>
      <w:r w:rsidRPr="001313E7">
        <w:rPr>
          <w:b/>
        </w:rPr>
        <w:t>Changes</w:t>
      </w:r>
      <w:r>
        <w:rPr>
          <w:b/>
        </w:rPr>
        <w:t xml:space="preserve"> </w:t>
      </w:r>
      <w:r w:rsidRPr="001313E7">
        <w:rPr>
          <w:b/>
        </w:rPr>
        <w:t>in</w:t>
      </w:r>
      <w:r>
        <w:rPr>
          <w:b/>
        </w:rPr>
        <w:t xml:space="preserve"> </w:t>
      </w:r>
      <w:r w:rsidRPr="001313E7">
        <w:rPr>
          <w:b/>
        </w:rPr>
        <w:t>Payment.</w:t>
      </w:r>
      <w:r>
        <w:rPr>
          <w:b/>
        </w:rPr>
        <w:t xml:space="preserve"> </w:t>
      </w:r>
      <w:r w:rsidRPr="001313E7">
        <w:t>Notwithstanding</w:t>
      </w:r>
      <w:r>
        <w:rPr>
          <w:spacing w:val="1"/>
        </w:rPr>
        <w:t xml:space="preserve"> </w:t>
      </w:r>
      <w:r w:rsidRPr="001313E7">
        <w:t>a</w:t>
      </w:r>
      <w:r w:rsidRPr="001313E7">
        <w:rPr>
          <w:spacing w:val="-1"/>
        </w:rPr>
        <w:t>n</w:t>
      </w:r>
      <w:r w:rsidRPr="001313E7">
        <w:rPr>
          <w:spacing w:val="2"/>
        </w:rPr>
        <w:t>y</w:t>
      </w:r>
      <w:r w:rsidRPr="001313E7">
        <w:t>thi</w:t>
      </w:r>
      <w:r w:rsidRPr="001313E7">
        <w:rPr>
          <w:spacing w:val="-1"/>
        </w:rPr>
        <w:t>n</w:t>
      </w:r>
      <w:r w:rsidRPr="001313E7">
        <w:t>g</w:t>
      </w:r>
      <w:r>
        <w:rPr>
          <w:spacing w:val="9"/>
        </w:rPr>
        <w:t xml:space="preserve"> </w:t>
      </w:r>
      <w:r w:rsidRPr="001313E7">
        <w:t>to</w:t>
      </w:r>
      <w:r>
        <w:rPr>
          <w:spacing w:val="14"/>
        </w:rPr>
        <w:t xml:space="preserve"> </w:t>
      </w:r>
      <w:r w:rsidRPr="001313E7">
        <w:t>the</w:t>
      </w:r>
      <w:r>
        <w:rPr>
          <w:spacing w:val="13"/>
        </w:rPr>
        <w:t xml:space="preserve"> </w:t>
      </w:r>
      <w:r w:rsidRPr="001313E7">
        <w:t>contrary</w:t>
      </w:r>
      <w:r>
        <w:rPr>
          <w:spacing w:val="11"/>
        </w:rPr>
        <w:t xml:space="preserve"> </w:t>
      </w:r>
      <w:r w:rsidRPr="001313E7">
        <w:t>set</w:t>
      </w:r>
      <w:r>
        <w:rPr>
          <w:spacing w:val="14"/>
        </w:rPr>
        <w:t xml:space="preserve"> </w:t>
      </w:r>
      <w:r w:rsidRPr="001313E7">
        <w:t>forth</w:t>
      </w:r>
      <w:r>
        <w:rPr>
          <w:spacing w:val="12"/>
        </w:rPr>
        <w:t xml:space="preserve"> </w:t>
      </w:r>
      <w:r w:rsidRPr="001313E7">
        <w:t>in</w:t>
      </w:r>
      <w:r>
        <w:rPr>
          <w:spacing w:val="14"/>
        </w:rPr>
        <w:t xml:space="preserve"> </w:t>
      </w:r>
      <w:r w:rsidRPr="001313E7">
        <w:t>this</w:t>
      </w:r>
      <w:r>
        <w:rPr>
          <w:spacing w:val="13"/>
        </w:rPr>
        <w:t xml:space="preserve"> </w:t>
      </w:r>
      <w:r w:rsidRPr="001313E7">
        <w:t>Agreement,</w:t>
      </w:r>
      <w:r>
        <w:rPr>
          <w:spacing w:val="6"/>
        </w:rPr>
        <w:t xml:space="preserve"> </w:t>
      </w:r>
      <w:r w:rsidRPr="001313E7">
        <w:rPr>
          <w:spacing w:val="6"/>
        </w:rPr>
        <w:t>Health</w:t>
      </w:r>
      <w:r>
        <w:rPr>
          <w:spacing w:val="6"/>
        </w:rPr>
        <w:t xml:space="preserve"> </w:t>
      </w:r>
      <w:r w:rsidRPr="001313E7">
        <w:t>Plan</w:t>
      </w:r>
      <w:r>
        <w:rPr>
          <w:spacing w:val="13"/>
        </w:rPr>
        <w:t xml:space="preserve"> </w:t>
      </w:r>
      <w:r w:rsidRPr="001313E7">
        <w:rPr>
          <w:spacing w:val="-2"/>
        </w:rPr>
        <w:t>m</w:t>
      </w:r>
      <w:r w:rsidRPr="001313E7">
        <w:rPr>
          <w:spacing w:val="1"/>
        </w:rPr>
        <w:t>a</w:t>
      </w:r>
      <w:r w:rsidRPr="001313E7">
        <w:t>y</w:t>
      </w:r>
      <w:r>
        <w:rPr>
          <w:spacing w:val="13"/>
        </w:rPr>
        <w:t xml:space="preserve"> </w:t>
      </w:r>
      <w:r w:rsidRPr="001313E7">
        <w:t>adjust</w:t>
      </w:r>
      <w:r>
        <w:rPr>
          <w:spacing w:val="10"/>
        </w:rPr>
        <w:t xml:space="preserve"> </w:t>
      </w:r>
      <w:r w:rsidRPr="001313E7">
        <w:t>the</w:t>
      </w:r>
      <w:r>
        <w:rPr>
          <w:spacing w:val="13"/>
        </w:rPr>
        <w:t xml:space="preserve"> </w:t>
      </w:r>
      <w:r w:rsidRPr="001313E7">
        <w:t>rates</w:t>
      </w:r>
      <w:r>
        <w:t xml:space="preserve"> </w:t>
      </w:r>
      <w:r w:rsidRPr="001313E7">
        <w:t>or</w:t>
      </w:r>
      <w:r>
        <w:rPr>
          <w:spacing w:val="31"/>
        </w:rPr>
        <w:t xml:space="preserve"> </w:t>
      </w:r>
      <w:r w:rsidRPr="001313E7">
        <w:t>other</w:t>
      </w:r>
      <w:r>
        <w:rPr>
          <w:spacing w:val="28"/>
        </w:rPr>
        <w:t xml:space="preserve"> </w:t>
      </w:r>
      <w:r w:rsidRPr="001313E7">
        <w:t>compensation</w:t>
      </w:r>
      <w:r>
        <w:rPr>
          <w:spacing w:val="21"/>
        </w:rPr>
        <w:t xml:space="preserve"> </w:t>
      </w:r>
      <w:r w:rsidRPr="001313E7">
        <w:t>p</w:t>
      </w:r>
      <w:r w:rsidRPr="001313E7">
        <w:rPr>
          <w:spacing w:val="-1"/>
        </w:rPr>
        <w:t>a</w:t>
      </w:r>
      <w:r w:rsidRPr="001313E7">
        <w:rPr>
          <w:spacing w:val="2"/>
        </w:rPr>
        <w:t>y</w:t>
      </w:r>
      <w:r w:rsidRPr="001313E7">
        <w:t>able</w:t>
      </w:r>
      <w:r>
        <w:rPr>
          <w:spacing w:val="26"/>
        </w:rPr>
        <w:t xml:space="preserve"> </w:t>
      </w:r>
      <w:r w:rsidRPr="001313E7">
        <w:rPr>
          <w:spacing w:val="-1"/>
        </w:rPr>
        <w:t>t</w:t>
      </w:r>
      <w:r w:rsidRPr="001313E7">
        <w:t>o</w:t>
      </w:r>
      <w:r>
        <w:rPr>
          <w:spacing w:val="31"/>
        </w:rPr>
        <w:t xml:space="preserve"> </w:t>
      </w:r>
      <w:r w:rsidRPr="001313E7">
        <w:t>Provider</w:t>
      </w:r>
      <w:r>
        <w:rPr>
          <w:spacing w:val="-3"/>
        </w:rPr>
        <w:t xml:space="preserve"> </w:t>
      </w:r>
      <w:r w:rsidRPr="001313E7">
        <w:t>at</w:t>
      </w:r>
      <w:r>
        <w:rPr>
          <w:spacing w:val="31"/>
        </w:rPr>
        <w:t xml:space="preserve"> </w:t>
      </w:r>
      <w:r w:rsidRPr="001313E7">
        <w:t>any</w:t>
      </w:r>
      <w:r>
        <w:rPr>
          <w:spacing w:val="30"/>
        </w:rPr>
        <w:t xml:space="preserve"> </w:t>
      </w:r>
      <w:r w:rsidRPr="001313E7">
        <w:t>ti</w:t>
      </w:r>
      <w:r w:rsidRPr="001313E7">
        <w:rPr>
          <w:spacing w:val="-2"/>
        </w:rPr>
        <w:t>m</w:t>
      </w:r>
      <w:r w:rsidRPr="001313E7">
        <w:t>e</w:t>
      </w:r>
      <w:r>
        <w:rPr>
          <w:spacing w:val="29"/>
        </w:rPr>
        <w:t xml:space="preserve"> </w:t>
      </w:r>
      <w:r w:rsidRPr="001313E7">
        <w:t>or</w:t>
      </w:r>
      <w:r>
        <w:rPr>
          <w:spacing w:val="31"/>
        </w:rPr>
        <w:t xml:space="preserve"> </w:t>
      </w:r>
      <w:r w:rsidRPr="001313E7">
        <w:t>from</w:t>
      </w:r>
      <w:r>
        <w:rPr>
          <w:spacing w:val="27"/>
        </w:rPr>
        <w:t xml:space="preserve"> </w:t>
      </w:r>
      <w:r w:rsidRPr="001313E7">
        <w:t>time-to-time</w:t>
      </w:r>
      <w:r>
        <w:rPr>
          <w:spacing w:val="22"/>
        </w:rPr>
        <w:t xml:space="preserve"> </w:t>
      </w:r>
      <w:r w:rsidRPr="001313E7">
        <w:t>duri</w:t>
      </w:r>
      <w:r w:rsidRPr="001313E7">
        <w:rPr>
          <w:spacing w:val="-1"/>
        </w:rPr>
        <w:t>n</w:t>
      </w:r>
      <w:r w:rsidRPr="001313E7">
        <w:t>g</w:t>
      </w:r>
      <w:r>
        <w:rPr>
          <w:spacing w:val="27"/>
        </w:rPr>
        <w:t xml:space="preserve"> </w:t>
      </w:r>
      <w:r w:rsidRPr="001313E7">
        <w:t>the</w:t>
      </w:r>
      <w:r>
        <w:t xml:space="preserve"> </w:t>
      </w:r>
      <w:r w:rsidRPr="001313E7">
        <w:t>term</w:t>
      </w:r>
      <w:r>
        <w:rPr>
          <w:spacing w:val="9"/>
        </w:rPr>
        <w:t xml:space="preserve"> </w:t>
      </w:r>
      <w:r w:rsidRPr="001313E7">
        <w:t>of</w:t>
      </w:r>
      <w:r>
        <w:rPr>
          <w:spacing w:val="13"/>
        </w:rPr>
        <w:t xml:space="preserve"> </w:t>
      </w:r>
      <w:r w:rsidRPr="001313E7">
        <w:t>this</w:t>
      </w:r>
      <w:r>
        <w:rPr>
          <w:spacing w:val="12"/>
        </w:rPr>
        <w:t xml:space="preserve"> </w:t>
      </w:r>
      <w:r w:rsidRPr="001313E7">
        <w:t>Agreement</w:t>
      </w:r>
      <w:r>
        <w:rPr>
          <w:spacing w:val="5"/>
        </w:rPr>
        <w:t xml:space="preserve"> </w:t>
      </w:r>
      <w:r w:rsidRPr="001313E7">
        <w:t>as</w:t>
      </w:r>
      <w:r>
        <w:rPr>
          <w:spacing w:val="13"/>
        </w:rPr>
        <w:t xml:space="preserve"> </w:t>
      </w:r>
      <w:r w:rsidRPr="001313E7">
        <w:t>deter</w:t>
      </w:r>
      <w:r w:rsidRPr="001313E7">
        <w:rPr>
          <w:spacing w:val="-2"/>
        </w:rPr>
        <w:t>m</w:t>
      </w:r>
      <w:r w:rsidRPr="001313E7">
        <w:t>ined</w:t>
      </w:r>
      <w:r>
        <w:rPr>
          <w:spacing w:val="6"/>
        </w:rPr>
        <w:t xml:space="preserve"> </w:t>
      </w:r>
      <w:r w:rsidRPr="001313E7">
        <w:t>by</w:t>
      </w:r>
      <w:r>
        <w:rPr>
          <w:spacing w:val="14"/>
        </w:rPr>
        <w:t xml:space="preserve"> </w:t>
      </w:r>
      <w:r w:rsidRPr="001313E7">
        <w:rPr>
          <w:spacing w:val="14"/>
        </w:rPr>
        <w:t>Health</w:t>
      </w:r>
      <w:r>
        <w:rPr>
          <w:spacing w:val="14"/>
        </w:rPr>
        <w:t xml:space="preserve"> </w:t>
      </w:r>
      <w:r w:rsidRPr="001313E7">
        <w:t>Plan</w:t>
      </w:r>
      <w:r>
        <w:rPr>
          <w:spacing w:val="11"/>
        </w:rPr>
        <w:t xml:space="preserve"> </w:t>
      </w:r>
      <w:r w:rsidRPr="001313E7">
        <w:rPr>
          <w:spacing w:val="-1"/>
        </w:rPr>
        <w:t>t</w:t>
      </w:r>
      <w:r w:rsidRPr="001313E7">
        <w:t>o</w:t>
      </w:r>
      <w:r>
        <w:rPr>
          <w:spacing w:val="12"/>
        </w:rPr>
        <w:t xml:space="preserve"> </w:t>
      </w:r>
      <w:r w:rsidRPr="001313E7">
        <w:t>reflect</w:t>
      </w:r>
      <w:r>
        <w:rPr>
          <w:spacing w:val="9"/>
        </w:rPr>
        <w:t xml:space="preserve"> </w:t>
      </w:r>
      <w:r w:rsidRPr="001313E7">
        <w:t>i</w:t>
      </w:r>
      <w:r w:rsidRPr="001313E7">
        <w:rPr>
          <w:spacing w:val="-2"/>
        </w:rPr>
        <w:t>m</w:t>
      </w:r>
      <w:r w:rsidRPr="001313E7">
        <w:t>plementation</w:t>
      </w:r>
      <w:r>
        <w:rPr>
          <w:spacing w:val="1"/>
        </w:rPr>
        <w:t xml:space="preserve"> </w:t>
      </w:r>
      <w:r w:rsidRPr="001313E7">
        <w:t>of</w:t>
      </w:r>
      <w:r>
        <w:rPr>
          <w:spacing w:val="13"/>
        </w:rPr>
        <w:t xml:space="preserve"> </w:t>
      </w:r>
      <w:r w:rsidRPr="001313E7">
        <w:t>S</w:t>
      </w:r>
      <w:r w:rsidRPr="001313E7">
        <w:rPr>
          <w:spacing w:val="-1"/>
        </w:rPr>
        <w:t>t</w:t>
      </w:r>
      <w:r w:rsidRPr="001313E7">
        <w:t>ate</w:t>
      </w:r>
      <w:r>
        <w:rPr>
          <w:spacing w:val="11"/>
        </w:rPr>
        <w:t xml:space="preserve"> </w:t>
      </w:r>
      <w:r w:rsidRPr="001313E7">
        <w:t>or</w:t>
      </w:r>
      <w:r>
        <w:rPr>
          <w:spacing w:val="13"/>
        </w:rPr>
        <w:t xml:space="preserve"> </w:t>
      </w:r>
      <w:r w:rsidRPr="001313E7">
        <w:t>federal</w:t>
      </w:r>
      <w:r>
        <w:rPr>
          <w:spacing w:val="9"/>
        </w:rPr>
        <w:t xml:space="preserve"> </w:t>
      </w:r>
      <w:r w:rsidRPr="001313E7">
        <w:t>laws</w:t>
      </w:r>
      <w:r>
        <w:t xml:space="preserve"> </w:t>
      </w:r>
      <w:r w:rsidRPr="001313E7">
        <w:t>or</w:t>
      </w:r>
      <w:r>
        <w:rPr>
          <w:spacing w:val="31"/>
        </w:rPr>
        <w:t xml:space="preserve"> </w:t>
      </w:r>
      <w:r w:rsidRPr="001313E7">
        <w:t>regulatio</w:t>
      </w:r>
      <w:r w:rsidRPr="001313E7">
        <w:rPr>
          <w:spacing w:val="-1"/>
        </w:rPr>
        <w:t>n</w:t>
      </w:r>
      <w:r w:rsidRPr="001313E7">
        <w:t>s,</w:t>
      </w:r>
      <w:r>
        <w:rPr>
          <w:spacing w:val="23"/>
        </w:rPr>
        <w:t xml:space="preserve"> </w:t>
      </w:r>
      <w:r w:rsidRPr="001313E7">
        <w:t>changes</w:t>
      </w:r>
      <w:r>
        <w:rPr>
          <w:spacing w:val="26"/>
        </w:rPr>
        <w:t xml:space="preserve"> </w:t>
      </w:r>
      <w:r w:rsidRPr="001313E7">
        <w:t>in</w:t>
      </w:r>
      <w:r>
        <w:rPr>
          <w:spacing w:val="32"/>
        </w:rPr>
        <w:t xml:space="preserve"> </w:t>
      </w:r>
      <w:r w:rsidRPr="001313E7">
        <w:t>the</w:t>
      </w:r>
      <w:r>
        <w:rPr>
          <w:spacing w:val="30"/>
        </w:rPr>
        <w:t xml:space="preserve"> </w:t>
      </w:r>
      <w:r w:rsidRPr="001313E7">
        <w:t>State</w:t>
      </w:r>
      <w:r>
        <w:rPr>
          <w:spacing w:val="29"/>
        </w:rPr>
        <w:t xml:space="preserve"> </w:t>
      </w:r>
      <w:r w:rsidRPr="001313E7">
        <w:t>budget</w:t>
      </w:r>
      <w:r>
        <w:rPr>
          <w:spacing w:val="27"/>
        </w:rPr>
        <w:t xml:space="preserve"> </w:t>
      </w:r>
      <w:r w:rsidRPr="001313E7">
        <w:t>or</w:t>
      </w:r>
      <w:r>
        <w:rPr>
          <w:spacing w:val="31"/>
        </w:rPr>
        <w:t xml:space="preserve"> </w:t>
      </w:r>
      <w:r w:rsidRPr="001313E7">
        <w:t>c</w:t>
      </w:r>
      <w:r w:rsidRPr="001313E7">
        <w:rPr>
          <w:spacing w:val="-1"/>
        </w:rPr>
        <w:t>h</w:t>
      </w:r>
      <w:r w:rsidRPr="001313E7">
        <w:t>anges</w:t>
      </w:r>
      <w:r>
        <w:rPr>
          <w:spacing w:val="26"/>
        </w:rPr>
        <w:t xml:space="preserve"> </w:t>
      </w:r>
      <w:r w:rsidRPr="001313E7">
        <w:t>in</w:t>
      </w:r>
      <w:r>
        <w:rPr>
          <w:spacing w:val="31"/>
        </w:rPr>
        <w:t xml:space="preserve"> </w:t>
      </w:r>
      <w:r w:rsidRPr="001313E7">
        <w:t>DHCS</w:t>
      </w:r>
      <w:r>
        <w:rPr>
          <w:spacing w:val="27"/>
        </w:rPr>
        <w:t xml:space="preserve"> </w:t>
      </w:r>
      <w:r w:rsidRPr="001313E7">
        <w:t>or</w:t>
      </w:r>
      <w:r>
        <w:rPr>
          <w:spacing w:val="31"/>
        </w:rPr>
        <w:t xml:space="preserve"> </w:t>
      </w:r>
      <w:r w:rsidRPr="001313E7">
        <w:t>CMS</w:t>
      </w:r>
      <w:r>
        <w:rPr>
          <w:spacing w:val="28"/>
        </w:rPr>
        <w:t xml:space="preserve"> </w:t>
      </w:r>
      <w:r w:rsidRPr="001313E7">
        <w:t>policies,</w:t>
      </w:r>
      <w:r>
        <w:rPr>
          <w:spacing w:val="26"/>
        </w:rPr>
        <w:t xml:space="preserve"> </w:t>
      </w:r>
      <w:r w:rsidRPr="001313E7">
        <w:t>c</w:t>
      </w:r>
      <w:r w:rsidRPr="001313E7">
        <w:rPr>
          <w:spacing w:val="2"/>
        </w:rPr>
        <w:t>h</w:t>
      </w:r>
      <w:r w:rsidRPr="001313E7">
        <w:t>anges</w:t>
      </w:r>
      <w:r>
        <w:rPr>
          <w:spacing w:val="26"/>
        </w:rPr>
        <w:t xml:space="preserve"> </w:t>
      </w:r>
      <w:r w:rsidRPr="001313E7">
        <w:t>in</w:t>
      </w:r>
      <w:r>
        <w:t xml:space="preserve"> </w:t>
      </w:r>
      <w:r w:rsidRPr="001313E7">
        <w:t>Covered</w:t>
      </w:r>
      <w:r>
        <w:t xml:space="preserve"> </w:t>
      </w:r>
      <w:r w:rsidRPr="001313E7">
        <w:t>Services,</w:t>
      </w:r>
      <w:r>
        <w:t xml:space="preserve"> </w:t>
      </w:r>
      <w:r w:rsidRPr="001313E7">
        <w:t>or</w:t>
      </w:r>
      <w:r>
        <w:t xml:space="preserve"> </w:t>
      </w:r>
      <w:r w:rsidRPr="001313E7">
        <w:t>changes</w:t>
      </w:r>
      <w:r>
        <w:t xml:space="preserve"> </w:t>
      </w:r>
      <w:r w:rsidRPr="001313E7">
        <w:t>in</w:t>
      </w:r>
      <w:r>
        <w:t xml:space="preserve"> </w:t>
      </w:r>
      <w:r w:rsidRPr="001313E7">
        <w:t>rates</w:t>
      </w:r>
      <w:r>
        <w:t xml:space="preserve"> </w:t>
      </w:r>
      <w:r w:rsidRPr="001313E7">
        <w:rPr>
          <w:spacing w:val="1"/>
        </w:rPr>
        <w:t>i</w:t>
      </w:r>
      <w:r w:rsidRPr="001313E7">
        <w:rPr>
          <w:spacing w:val="-2"/>
        </w:rPr>
        <w:t>m</w:t>
      </w:r>
      <w:r w:rsidRPr="001313E7">
        <w:t>pl</w:t>
      </w:r>
      <w:r w:rsidRPr="001313E7">
        <w:rPr>
          <w:spacing w:val="1"/>
        </w:rPr>
        <w:t>e</w:t>
      </w:r>
      <w:r w:rsidRPr="001313E7">
        <w:t>me</w:t>
      </w:r>
      <w:r w:rsidRPr="001313E7">
        <w:rPr>
          <w:spacing w:val="2"/>
        </w:rPr>
        <w:t>n</w:t>
      </w:r>
      <w:r w:rsidRPr="001313E7">
        <w:t>ted</w:t>
      </w:r>
      <w:r>
        <w:t xml:space="preserve"> </w:t>
      </w:r>
      <w:r w:rsidRPr="001313E7">
        <w:t>by</w:t>
      </w:r>
      <w:r>
        <w:t xml:space="preserve"> </w:t>
      </w:r>
      <w:r w:rsidRPr="001313E7">
        <w:t>the</w:t>
      </w:r>
      <w:r>
        <w:t xml:space="preserve"> </w:t>
      </w:r>
      <w:r w:rsidRPr="001313E7">
        <w:t>DHCS,</w:t>
      </w:r>
      <w:r>
        <w:t xml:space="preserve"> </w:t>
      </w:r>
      <w:r w:rsidRPr="001313E7">
        <w:t>C</w:t>
      </w:r>
      <w:r w:rsidRPr="001313E7">
        <w:rPr>
          <w:spacing w:val="2"/>
        </w:rPr>
        <w:t>M</w:t>
      </w:r>
      <w:r w:rsidRPr="001313E7">
        <w:t>S</w:t>
      </w:r>
      <w:r>
        <w:t xml:space="preserve"> </w:t>
      </w:r>
      <w:r w:rsidRPr="001313E7">
        <w:t>or</w:t>
      </w:r>
      <w:r>
        <w:t xml:space="preserve"> </w:t>
      </w:r>
      <w:r w:rsidRPr="001313E7">
        <w:t>any</w:t>
      </w:r>
      <w:r>
        <w:t xml:space="preserve"> </w:t>
      </w:r>
      <w:r w:rsidRPr="001313E7">
        <w:t>oth</w:t>
      </w:r>
      <w:r w:rsidRPr="001313E7">
        <w:rPr>
          <w:spacing w:val="1"/>
        </w:rPr>
        <w:t>e</w:t>
      </w:r>
      <w:r w:rsidRPr="001313E7">
        <w:t>r</w:t>
      </w:r>
      <w:r>
        <w:t xml:space="preserve"> </w:t>
      </w:r>
      <w:r w:rsidRPr="001313E7">
        <w:t>govern</w:t>
      </w:r>
      <w:r w:rsidRPr="001313E7">
        <w:rPr>
          <w:spacing w:val="-2"/>
        </w:rPr>
        <w:t>m</w:t>
      </w:r>
      <w:r w:rsidRPr="001313E7">
        <w:t>ental</w:t>
      </w:r>
      <w:r>
        <w:t xml:space="preserve"> </w:t>
      </w:r>
      <w:r w:rsidRPr="001313E7">
        <w:t>agency</w:t>
      </w:r>
      <w:r>
        <w:rPr>
          <w:spacing w:val="7"/>
        </w:rPr>
        <w:t xml:space="preserve"> </w:t>
      </w:r>
      <w:r w:rsidRPr="001313E7">
        <w:t>p</w:t>
      </w:r>
      <w:r w:rsidRPr="001313E7">
        <w:rPr>
          <w:spacing w:val="-1"/>
        </w:rPr>
        <w:t>r</w:t>
      </w:r>
      <w:r w:rsidRPr="001313E7">
        <w:t>ov</w:t>
      </w:r>
      <w:r w:rsidRPr="001313E7">
        <w:rPr>
          <w:spacing w:val="-1"/>
        </w:rPr>
        <w:t>i</w:t>
      </w:r>
      <w:r w:rsidRPr="001313E7">
        <w:t>ding</w:t>
      </w:r>
      <w:r>
        <w:rPr>
          <w:spacing w:val="3"/>
        </w:rPr>
        <w:t xml:space="preserve"> </w:t>
      </w:r>
      <w:r w:rsidRPr="001313E7">
        <w:t>revenue</w:t>
      </w:r>
      <w:r>
        <w:rPr>
          <w:spacing w:val="3"/>
        </w:rPr>
        <w:t xml:space="preserve"> </w:t>
      </w:r>
      <w:r w:rsidRPr="001313E7">
        <w:t>to</w:t>
      </w:r>
      <w:r>
        <w:rPr>
          <w:spacing w:val="9"/>
        </w:rPr>
        <w:t xml:space="preserve"> </w:t>
      </w:r>
      <w:r w:rsidRPr="001313E7">
        <w:rPr>
          <w:spacing w:val="9"/>
        </w:rPr>
        <w:t>Health</w:t>
      </w:r>
      <w:r>
        <w:rPr>
          <w:spacing w:val="9"/>
        </w:rPr>
        <w:t xml:space="preserve"> </w:t>
      </w:r>
      <w:r w:rsidRPr="001313E7">
        <w:t>Plan,</w:t>
      </w:r>
      <w:r>
        <w:rPr>
          <w:spacing w:val="7"/>
        </w:rPr>
        <w:t xml:space="preserve"> </w:t>
      </w:r>
      <w:r w:rsidRPr="001313E7">
        <w:t>or</w:t>
      </w:r>
      <w:r>
        <w:rPr>
          <w:spacing w:val="8"/>
        </w:rPr>
        <w:t xml:space="preserve"> </w:t>
      </w:r>
      <w:r w:rsidRPr="001313E7">
        <w:t>any</w:t>
      </w:r>
      <w:r>
        <w:rPr>
          <w:spacing w:val="8"/>
        </w:rPr>
        <w:t xml:space="preserve"> </w:t>
      </w:r>
      <w:r w:rsidRPr="001313E7">
        <w:t>other</w:t>
      </w:r>
      <w:r>
        <w:rPr>
          <w:spacing w:val="7"/>
        </w:rPr>
        <w:t xml:space="preserve"> </w:t>
      </w:r>
      <w:r w:rsidRPr="001313E7">
        <w:t>change</w:t>
      </w:r>
      <w:r>
        <w:rPr>
          <w:spacing w:val="5"/>
        </w:rPr>
        <w:t xml:space="preserve"> </w:t>
      </w:r>
      <w:r w:rsidRPr="001313E7">
        <w:t>that</w:t>
      </w:r>
      <w:r>
        <w:rPr>
          <w:spacing w:val="7"/>
        </w:rPr>
        <w:t xml:space="preserve"> </w:t>
      </w:r>
      <w:r w:rsidRPr="001313E7">
        <w:t>results</w:t>
      </w:r>
      <w:r>
        <w:rPr>
          <w:spacing w:val="6"/>
        </w:rPr>
        <w:t xml:space="preserve"> </w:t>
      </w:r>
      <w:r w:rsidRPr="001313E7">
        <w:t>in</w:t>
      </w:r>
      <w:r>
        <w:rPr>
          <w:spacing w:val="9"/>
        </w:rPr>
        <w:t xml:space="preserve"> </w:t>
      </w:r>
      <w:r w:rsidRPr="001313E7">
        <w:t>decreases</w:t>
      </w:r>
      <w:r>
        <w:rPr>
          <w:spacing w:val="3"/>
        </w:rPr>
        <w:t xml:space="preserve"> </w:t>
      </w:r>
      <w:r w:rsidRPr="001313E7">
        <w:rPr>
          <w:spacing w:val="1"/>
        </w:rPr>
        <w:t>t</w:t>
      </w:r>
      <w:r w:rsidRPr="001313E7">
        <w:t>o</w:t>
      </w:r>
      <w:r>
        <w:t xml:space="preserve"> </w:t>
      </w:r>
      <w:r w:rsidRPr="001313E7">
        <w:t>the</w:t>
      </w:r>
      <w:r>
        <w:rPr>
          <w:spacing w:val="7"/>
        </w:rPr>
        <w:t xml:space="preserve"> </w:t>
      </w:r>
      <w:r w:rsidRPr="001313E7">
        <w:t>rates</w:t>
      </w:r>
      <w:r>
        <w:rPr>
          <w:spacing w:val="6"/>
        </w:rPr>
        <w:t xml:space="preserve"> </w:t>
      </w:r>
      <w:r w:rsidRPr="001313E7">
        <w:t>or</w:t>
      </w:r>
      <w:r>
        <w:rPr>
          <w:spacing w:val="8"/>
        </w:rPr>
        <w:t xml:space="preserve"> </w:t>
      </w:r>
      <w:r w:rsidRPr="001313E7">
        <w:t>level</w:t>
      </w:r>
      <w:r>
        <w:rPr>
          <w:spacing w:val="6"/>
        </w:rPr>
        <w:t xml:space="preserve"> </w:t>
      </w:r>
      <w:r w:rsidRPr="001313E7">
        <w:t>of</w:t>
      </w:r>
      <w:r>
        <w:rPr>
          <w:spacing w:val="8"/>
        </w:rPr>
        <w:t xml:space="preserve"> </w:t>
      </w:r>
      <w:r w:rsidRPr="001313E7">
        <w:t>f</w:t>
      </w:r>
      <w:r w:rsidRPr="001313E7">
        <w:rPr>
          <w:spacing w:val="-1"/>
        </w:rPr>
        <w:t>u</w:t>
      </w:r>
      <w:r w:rsidRPr="001313E7">
        <w:t>ndi</w:t>
      </w:r>
      <w:r w:rsidRPr="001313E7">
        <w:rPr>
          <w:spacing w:val="-1"/>
        </w:rPr>
        <w:t>n</w:t>
      </w:r>
      <w:r w:rsidRPr="001313E7">
        <w:t>g</w:t>
      </w:r>
      <w:r>
        <w:rPr>
          <w:spacing w:val="3"/>
        </w:rPr>
        <w:t xml:space="preserve"> </w:t>
      </w:r>
      <w:r w:rsidRPr="001313E7">
        <w:t>paid</w:t>
      </w:r>
      <w:r>
        <w:rPr>
          <w:spacing w:val="6"/>
        </w:rPr>
        <w:t xml:space="preserve"> </w:t>
      </w:r>
      <w:r w:rsidRPr="001313E7">
        <w:rPr>
          <w:spacing w:val="-1"/>
        </w:rPr>
        <w:t>t</w:t>
      </w:r>
      <w:r w:rsidRPr="001313E7">
        <w:t>o</w:t>
      </w:r>
      <w:r>
        <w:rPr>
          <w:spacing w:val="8"/>
        </w:rPr>
        <w:t xml:space="preserve"> </w:t>
      </w:r>
      <w:r w:rsidRPr="001313E7">
        <w:rPr>
          <w:spacing w:val="8"/>
        </w:rPr>
        <w:t>Health</w:t>
      </w:r>
      <w:r>
        <w:rPr>
          <w:spacing w:val="8"/>
        </w:rPr>
        <w:t xml:space="preserve"> </w:t>
      </w:r>
      <w:r w:rsidRPr="001313E7">
        <w:t>Pl</w:t>
      </w:r>
      <w:r w:rsidRPr="001313E7">
        <w:rPr>
          <w:spacing w:val="-1"/>
        </w:rPr>
        <w:t>a</w:t>
      </w:r>
      <w:r w:rsidRPr="001313E7">
        <w:rPr>
          <w:spacing w:val="1"/>
        </w:rPr>
        <w:t>n</w:t>
      </w:r>
      <w:r w:rsidRPr="001313E7">
        <w:t>.</w:t>
      </w:r>
      <w:r>
        <w:rPr>
          <w:spacing w:val="5"/>
        </w:rPr>
        <w:t xml:space="preserve"> </w:t>
      </w:r>
      <w:r w:rsidRPr="001313E7">
        <w:t>The</w:t>
      </w:r>
      <w:r>
        <w:rPr>
          <w:spacing w:val="6"/>
        </w:rPr>
        <w:t xml:space="preserve"> </w:t>
      </w:r>
      <w:r w:rsidRPr="001313E7">
        <w:t>amount</w:t>
      </w:r>
      <w:r>
        <w:rPr>
          <w:spacing w:val="3"/>
        </w:rPr>
        <w:t xml:space="preserve"> </w:t>
      </w:r>
      <w:r w:rsidRPr="001313E7">
        <w:t>of</w:t>
      </w:r>
      <w:r>
        <w:rPr>
          <w:spacing w:val="8"/>
        </w:rPr>
        <w:t xml:space="preserve"> </w:t>
      </w:r>
      <w:r w:rsidRPr="001313E7">
        <w:t>such</w:t>
      </w:r>
      <w:r>
        <w:rPr>
          <w:spacing w:val="5"/>
        </w:rPr>
        <w:t xml:space="preserve"> </w:t>
      </w:r>
      <w:r w:rsidRPr="001313E7">
        <w:lastRenderedPageBreak/>
        <w:t>ad</w:t>
      </w:r>
      <w:r w:rsidRPr="001313E7">
        <w:rPr>
          <w:spacing w:val="-1"/>
        </w:rPr>
        <w:t>j</w:t>
      </w:r>
      <w:r w:rsidRPr="001313E7">
        <w:rPr>
          <w:spacing w:val="1"/>
        </w:rPr>
        <w:t>u</w:t>
      </w:r>
      <w:r w:rsidRPr="001313E7">
        <w:t>st</w:t>
      </w:r>
      <w:r w:rsidRPr="001313E7">
        <w:rPr>
          <w:spacing w:val="-2"/>
        </w:rPr>
        <w:t>m</w:t>
      </w:r>
      <w:r w:rsidRPr="001313E7">
        <w:t>ent</w:t>
      </w:r>
      <w:r>
        <w:t xml:space="preserve"> </w:t>
      </w:r>
      <w:r w:rsidRPr="001313E7">
        <w:t>shall</w:t>
      </w:r>
      <w:r>
        <w:rPr>
          <w:spacing w:val="6"/>
        </w:rPr>
        <w:t xml:space="preserve"> </w:t>
      </w:r>
      <w:r w:rsidRPr="001313E7">
        <w:t>be</w:t>
      </w:r>
      <w:r>
        <w:rPr>
          <w:spacing w:val="8"/>
        </w:rPr>
        <w:t xml:space="preserve"> </w:t>
      </w:r>
      <w:r w:rsidRPr="001313E7">
        <w:t>deter</w:t>
      </w:r>
      <w:r w:rsidRPr="001313E7">
        <w:rPr>
          <w:spacing w:val="-2"/>
        </w:rPr>
        <w:t>m</w:t>
      </w:r>
      <w:r w:rsidRPr="001313E7">
        <w:t>ined</w:t>
      </w:r>
      <w:r>
        <w:t xml:space="preserve"> </w:t>
      </w:r>
      <w:r w:rsidRPr="001313E7">
        <w:rPr>
          <w:spacing w:val="-1"/>
        </w:rPr>
        <w:t>b</w:t>
      </w:r>
      <w:r w:rsidRPr="001313E7">
        <w:t>y</w:t>
      </w:r>
      <w:r>
        <w:t xml:space="preserve"> </w:t>
      </w:r>
      <w:r w:rsidRPr="001313E7">
        <w:t>Health</w:t>
      </w:r>
      <w:r>
        <w:t xml:space="preserve"> </w:t>
      </w:r>
      <w:r w:rsidRPr="001313E7">
        <w:t>Plan</w:t>
      </w:r>
      <w:r>
        <w:rPr>
          <w:spacing w:val="-4"/>
        </w:rPr>
        <w:t xml:space="preserve"> </w:t>
      </w:r>
      <w:r w:rsidRPr="001313E7">
        <w:t>and</w:t>
      </w:r>
      <w:r>
        <w:rPr>
          <w:spacing w:val="-3"/>
        </w:rPr>
        <w:t xml:space="preserve"> </w:t>
      </w:r>
      <w:r w:rsidRPr="001313E7">
        <w:t>need</w:t>
      </w:r>
      <w:r>
        <w:rPr>
          <w:spacing w:val="-4"/>
        </w:rPr>
        <w:t xml:space="preserve"> </w:t>
      </w:r>
      <w:r w:rsidRPr="001313E7">
        <w:t>not</w:t>
      </w:r>
      <w:r>
        <w:rPr>
          <w:spacing w:val="-3"/>
        </w:rPr>
        <w:t xml:space="preserve"> </w:t>
      </w:r>
      <w:r w:rsidRPr="001313E7">
        <w:t>be</w:t>
      </w:r>
      <w:r>
        <w:rPr>
          <w:spacing w:val="-2"/>
        </w:rPr>
        <w:t xml:space="preserve"> </w:t>
      </w:r>
      <w:r w:rsidRPr="001313E7">
        <w:t>in</w:t>
      </w:r>
      <w:r>
        <w:rPr>
          <w:spacing w:val="-2"/>
        </w:rPr>
        <w:t xml:space="preserve"> </w:t>
      </w:r>
      <w:r w:rsidRPr="001313E7">
        <w:t>p</w:t>
      </w:r>
      <w:r w:rsidRPr="001313E7">
        <w:rPr>
          <w:spacing w:val="-1"/>
        </w:rPr>
        <w:t>r</w:t>
      </w:r>
      <w:r w:rsidRPr="001313E7">
        <w:t>oporti</w:t>
      </w:r>
      <w:r w:rsidRPr="001313E7">
        <w:rPr>
          <w:spacing w:val="-1"/>
        </w:rPr>
        <w:t>o</w:t>
      </w:r>
      <w:r w:rsidRPr="001313E7">
        <w:t>n</w:t>
      </w:r>
      <w:r>
        <w:rPr>
          <w:spacing w:val="-9"/>
        </w:rPr>
        <w:t xml:space="preserve"> </w:t>
      </w:r>
      <w:r w:rsidRPr="001313E7">
        <w:t>to</w:t>
      </w:r>
      <w:r>
        <w:rPr>
          <w:spacing w:val="-2"/>
        </w:rPr>
        <w:t xml:space="preserve"> </w:t>
      </w:r>
      <w:r w:rsidRPr="001313E7">
        <w:t>or</w:t>
      </w:r>
      <w:r>
        <w:rPr>
          <w:spacing w:val="-3"/>
        </w:rPr>
        <w:t xml:space="preserve"> </w:t>
      </w:r>
      <w:r w:rsidRPr="001313E7">
        <w:t>in</w:t>
      </w:r>
      <w:r>
        <w:rPr>
          <w:spacing w:val="-2"/>
        </w:rPr>
        <w:t xml:space="preserve"> </w:t>
      </w:r>
      <w:r w:rsidRPr="001313E7">
        <w:t>the</w:t>
      </w:r>
      <w:r>
        <w:rPr>
          <w:spacing w:val="-3"/>
        </w:rPr>
        <w:t xml:space="preserve"> </w:t>
      </w:r>
      <w:r w:rsidRPr="001313E7">
        <w:t>same</w:t>
      </w:r>
      <w:r>
        <w:rPr>
          <w:spacing w:val="-5"/>
        </w:rPr>
        <w:t xml:space="preserve"> </w:t>
      </w:r>
      <w:r w:rsidRPr="001313E7">
        <w:t>a</w:t>
      </w:r>
      <w:r w:rsidRPr="001313E7">
        <w:rPr>
          <w:spacing w:val="-2"/>
        </w:rPr>
        <w:t>m</w:t>
      </w:r>
      <w:r w:rsidRPr="001313E7">
        <w:t>ount</w:t>
      </w:r>
      <w:r>
        <w:rPr>
          <w:spacing w:val="-7"/>
        </w:rPr>
        <w:t xml:space="preserve"> </w:t>
      </w:r>
      <w:r w:rsidRPr="001313E7">
        <w:t>as</w:t>
      </w:r>
      <w:r>
        <w:rPr>
          <w:spacing w:val="-2"/>
        </w:rPr>
        <w:t xml:space="preserve"> </w:t>
      </w:r>
      <w:r w:rsidRPr="001313E7">
        <w:t>the</w:t>
      </w:r>
      <w:r>
        <w:rPr>
          <w:spacing w:val="-1"/>
        </w:rPr>
        <w:t xml:space="preserve"> </w:t>
      </w:r>
      <w:r w:rsidRPr="001313E7">
        <w:t>adjustment</w:t>
      </w:r>
      <w:r>
        <w:t xml:space="preserve"> </w:t>
      </w:r>
      <w:r w:rsidRPr="001313E7">
        <w:t>to</w:t>
      </w:r>
      <w:r>
        <w:rPr>
          <w:spacing w:val="-2"/>
        </w:rPr>
        <w:t xml:space="preserve"> </w:t>
      </w:r>
      <w:r w:rsidRPr="001313E7">
        <w:t>the</w:t>
      </w:r>
      <w:r>
        <w:rPr>
          <w:spacing w:val="-3"/>
        </w:rPr>
        <w:t xml:space="preserve"> </w:t>
      </w:r>
      <w:r w:rsidRPr="001313E7">
        <w:t>rates</w:t>
      </w:r>
      <w:r>
        <w:rPr>
          <w:spacing w:val="-4"/>
        </w:rPr>
        <w:t xml:space="preserve"> </w:t>
      </w:r>
      <w:r w:rsidRPr="001313E7">
        <w:t>or</w:t>
      </w:r>
      <w:r>
        <w:rPr>
          <w:spacing w:val="-2"/>
        </w:rPr>
        <w:t xml:space="preserve"> </w:t>
      </w:r>
      <w:r w:rsidRPr="001313E7">
        <w:t>le</w:t>
      </w:r>
      <w:r w:rsidRPr="001313E7">
        <w:rPr>
          <w:spacing w:val="2"/>
        </w:rPr>
        <w:t>v</w:t>
      </w:r>
      <w:r w:rsidRPr="001313E7">
        <w:t>el</w:t>
      </w:r>
      <w:r>
        <w:rPr>
          <w:spacing w:val="-4"/>
        </w:rPr>
        <w:t xml:space="preserve"> </w:t>
      </w:r>
      <w:r w:rsidRPr="001313E7">
        <w:t>of</w:t>
      </w:r>
      <w:r>
        <w:t xml:space="preserve"> </w:t>
      </w:r>
      <w:r w:rsidRPr="001313E7">
        <w:t>fundi</w:t>
      </w:r>
      <w:r w:rsidRPr="001313E7">
        <w:rPr>
          <w:spacing w:val="-1"/>
        </w:rPr>
        <w:t>n</w:t>
      </w:r>
      <w:r w:rsidRPr="001313E7">
        <w:t>g</w:t>
      </w:r>
      <w:r>
        <w:rPr>
          <w:spacing w:val="1"/>
        </w:rPr>
        <w:t xml:space="preserve"> </w:t>
      </w:r>
      <w:r w:rsidRPr="001313E7">
        <w:t>paid</w:t>
      </w:r>
      <w:r>
        <w:rPr>
          <w:spacing w:val="2"/>
        </w:rPr>
        <w:t xml:space="preserve"> </w:t>
      </w:r>
      <w:r w:rsidRPr="001313E7">
        <w:t>to</w:t>
      </w:r>
      <w:r>
        <w:rPr>
          <w:spacing w:val="6"/>
        </w:rPr>
        <w:t xml:space="preserve"> </w:t>
      </w:r>
      <w:r w:rsidRPr="001313E7">
        <w:rPr>
          <w:spacing w:val="6"/>
        </w:rPr>
        <w:t>Health</w:t>
      </w:r>
      <w:r>
        <w:rPr>
          <w:spacing w:val="6"/>
        </w:rPr>
        <w:t xml:space="preserve"> </w:t>
      </w:r>
      <w:r w:rsidRPr="001313E7">
        <w:t>Plan.</w:t>
      </w:r>
      <w:r>
        <w:rPr>
          <w:spacing w:val="4"/>
        </w:rPr>
        <w:t xml:space="preserve"> </w:t>
      </w:r>
      <w:r w:rsidRPr="001313E7">
        <w:t>Provider</w:t>
      </w:r>
      <w:r>
        <w:t xml:space="preserve"> </w:t>
      </w:r>
      <w:r w:rsidRPr="001313E7">
        <w:t>will</w:t>
      </w:r>
      <w:r>
        <w:t xml:space="preserve"> </w:t>
      </w:r>
      <w:r w:rsidRPr="001313E7">
        <w:t>receive</w:t>
      </w:r>
      <w:r>
        <w:t xml:space="preserve"> </w:t>
      </w:r>
      <w:r w:rsidRPr="001313E7">
        <w:t>notification</w:t>
      </w:r>
      <w:r>
        <w:t xml:space="preserve"> </w:t>
      </w:r>
      <w:r w:rsidRPr="001313E7">
        <w:t>of</w:t>
      </w:r>
      <w:r>
        <w:t xml:space="preserve"> </w:t>
      </w:r>
      <w:r w:rsidRPr="001313E7">
        <w:t>any</w:t>
      </w:r>
      <w:r>
        <w:t xml:space="preserve"> </w:t>
      </w:r>
      <w:r w:rsidRPr="001313E7">
        <w:t>such</w:t>
      </w:r>
      <w:r>
        <w:t xml:space="preserve"> </w:t>
      </w:r>
      <w:r w:rsidRPr="001313E7">
        <w:t>adjustment</w:t>
      </w:r>
      <w:r>
        <w:t xml:space="preserve"> </w:t>
      </w:r>
      <w:r w:rsidRPr="001313E7">
        <w:t>prior</w:t>
      </w:r>
      <w:r>
        <w:t xml:space="preserve"> </w:t>
      </w:r>
      <w:r w:rsidRPr="001313E7">
        <w:t>to</w:t>
      </w:r>
      <w:r>
        <w:t xml:space="preserve"> </w:t>
      </w:r>
      <w:r w:rsidRPr="001313E7">
        <w:t>its</w:t>
      </w:r>
      <w:r>
        <w:t xml:space="preserve"> </w:t>
      </w:r>
      <w:r w:rsidRPr="001313E7">
        <w:t>implementation.</w:t>
      </w:r>
      <w:r>
        <w:t xml:space="preserve"> </w:t>
      </w:r>
    </w:p>
    <w:p w14:paraId="45536513" w14:textId="77777777" w:rsidR="007E62F9" w:rsidRPr="002D6C45" w:rsidRDefault="00CB6819" w:rsidP="00CB6504">
      <w:pPr>
        <w:pStyle w:val="StandardL4"/>
        <w:ind w:left="0" w:firstLine="3600"/>
      </w:pPr>
      <w:r w:rsidRPr="001313E7">
        <w:rPr>
          <w:b/>
        </w:rPr>
        <w:t>Availability</w:t>
      </w:r>
      <w:r>
        <w:rPr>
          <w:b/>
        </w:rPr>
        <w:t xml:space="preserve"> </w:t>
      </w:r>
      <w:r w:rsidRPr="001313E7">
        <w:rPr>
          <w:b/>
        </w:rPr>
        <w:t>of</w:t>
      </w:r>
      <w:r>
        <w:rPr>
          <w:b/>
        </w:rPr>
        <w:t xml:space="preserve"> </w:t>
      </w:r>
      <w:r w:rsidRPr="001313E7">
        <w:rPr>
          <w:b/>
        </w:rPr>
        <w:t>Funds</w:t>
      </w:r>
      <w:r w:rsidRPr="001313E7">
        <w:t>.</w:t>
      </w:r>
      <w:r>
        <w:t xml:space="preserve"> </w:t>
      </w:r>
      <w:r w:rsidRPr="001313E7">
        <w:t>Payment</w:t>
      </w:r>
      <w:r>
        <w:t xml:space="preserve"> </w:t>
      </w:r>
      <w:r w:rsidRPr="001313E7">
        <w:t>to</w:t>
      </w:r>
      <w:r>
        <w:t xml:space="preserve"> Provider </w:t>
      </w:r>
      <w:r w:rsidRPr="001313E7">
        <w:t>is</w:t>
      </w:r>
      <w:r>
        <w:t xml:space="preserve"> </w:t>
      </w:r>
      <w:r w:rsidRPr="001313E7">
        <w:t>subject</w:t>
      </w:r>
      <w:r>
        <w:t xml:space="preserve"> </w:t>
      </w:r>
      <w:r w:rsidRPr="001313E7">
        <w:t>to</w:t>
      </w:r>
      <w:r>
        <w:t xml:space="preserve"> </w:t>
      </w:r>
      <w:r w:rsidRPr="001313E7">
        <w:t>Health</w:t>
      </w:r>
      <w:r>
        <w:t xml:space="preserve"> </w:t>
      </w:r>
      <w:r w:rsidRPr="001313E7">
        <w:t>Plan</w:t>
      </w:r>
      <w:r>
        <w:t>’</w:t>
      </w:r>
      <w:r w:rsidRPr="001313E7">
        <w:t>s</w:t>
      </w:r>
      <w:r>
        <w:t xml:space="preserve"> </w:t>
      </w:r>
      <w:r w:rsidRPr="001313E7">
        <w:t>corresponding</w:t>
      </w:r>
      <w:r>
        <w:t xml:space="preserve"> </w:t>
      </w:r>
      <w:r w:rsidRPr="001313E7">
        <w:t>receipt</w:t>
      </w:r>
      <w:r>
        <w:t xml:space="preserve"> </w:t>
      </w:r>
      <w:r w:rsidRPr="001313E7">
        <w:t>of</w:t>
      </w:r>
      <w:r>
        <w:t xml:space="preserve"> </w:t>
      </w:r>
      <w:r w:rsidRPr="001313E7">
        <w:t>funding</w:t>
      </w:r>
      <w:r>
        <w:t xml:space="preserve"> </w:t>
      </w:r>
      <w:r w:rsidRPr="001313E7">
        <w:t>from</w:t>
      </w:r>
      <w:r>
        <w:t xml:space="preserve"> </w:t>
      </w:r>
      <w:r w:rsidRPr="001313E7">
        <w:t>DHCS,</w:t>
      </w:r>
      <w:r>
        <w:t xml:space="preserve"> </w:t>
      </w:r>
      <w:r w:rsidRPr="001313E7">
        <w:t>CMS,</w:t>
      </w:r>
      <w:r>
        <w:t xml:space="preserve"> </w:t>
      </w:r>
      <w:r w:rsidRPr="001313E7">
        <w:t>or</w:t>
      </w:r>
      <w:r>
        <w:t xml:space="preserve"> </w:t>
      </w:r>
      <w:r w:rsidRPr="001313E7">
        <w:t>any</w:t>
      </w:r>
      <w:r>
        <w:t xml:space="preserve"> </w:t>
      </w:r>
      <w:r w:rsidRPr="001313E7">
        <w:t>other</w:t>
      </w:r>
      <w:r>
        <w:t xml:space="preserve"> </w:t>
      </w:r>
      <w:r w:rsidRPr="001313E7">
        <w:t>governmental</w:t>
      </w:r>
      <w:r>
        <w:t xml:space="preserve"> </w:t>
      </w:r>
      <w:r w:rsidRPr="001313E7">
        <w:t>agency</w:t>
      </w:r>
      <w:r>
        <w:t xml:space="preserve"> </w:t>
      </w:r>
      <w:r w:rsidRPr="001313E7">
        <w:t>providing</w:t>
      </w:r>
      <w:r>
        <w:t xml:space="preserve"> </w:t>
      </w:r>
      <w:r w:rsidRPr="001313E7">
        <w:t>revenue</w:t>
      </w:r>
      <w:r>
        <w:t xml:space="preserve"> </w:t>
      </w:r>
      <w:r w:rsidRPr="001313E7">
        <w:t>to</w:t>
      </w:r>
      <w:r>
        <w:t xml:space="preserve"> </w:t>
      </w:r>
      <w:r w:rsidRPr="001313E7">
        <w:t>Health</w:t>
      </w:r>
      <w:r>
        <w:t xml:space="preserve"> </w:t>
      </w:r>
      <w:r w:rsidRPr="001313E7">
        <w:t>Plan,</w:t>
      </w:r>
      <w:r>
        <w:t xml:space="preserve"> </w:t>
      </w:r>
      <w:r w:rsidRPr="001313E7">
        <w:t>as</w:t>
      </w:r>
      <w:r>
        <w:t xml:space="preserve"> </w:t>
      </w:r>
      <w:r w:rsidRPr="001313E7">
        <w:t>applicable.</w:t>
      </w:r>
      <w:r>
        <w:t xml:space="preserve"> </w:t>
      </w:r>
      <w:r w:rsidRPr="001313E7">
        <w:t>If</w:t>
      </w:r>
      <w:r>
        <w:t xml:space="preserve"> </w:t>
      </w:r>
      <w:r w:rsidRPr="001313E7">
        <w:t>payments</w:t>
      </w:r>
      <w:r>
        <w:t xml:space="preserve"> </w:t>
      </w:r>
      <w:r w:rsidRPr="001313E7">
        <w:t>from</w:t>
      </w:r>
      <w:r>
        <w:t xml:space="preserve"> </w:t>
      </w:r>
      <w:r w:rsidRPr="001313E7">
        <w:t>federal</w:t>
      </w:r>
      <w:r>
        <w:t xml:space="preserve"> </w:t>
      </w:r>
      <w:r w:rsidRPr="001313E7">
        <w:t>or</w:t>
      </w:r>
      <w:r>
        <w:t xml:space="preserve"> </w:t>
      </w:r>
      <w:r w:rsidRPr="001313E7">
        <w:t>State</w:t>
      </w:r>
      <w:r>
        <w:t xml:space="preserve"> </w:t>
      </w:r>
      <w:r w:rsidRPr="001313E7">
        <w:t>governmental</w:t>
      </w:r>
      <w:r>
        <w:t xml:space="preserve"> </w:t>
      </w:r>
      <w:r w:rsidRPr="001313E7">
        <w:t>agencies</w:t>
      </w:r>
      <w:r>
        <w:t xml:space="preserve"> </w:t>
      </w:r>
      <w:r w:rsidRPr="001313E7">
        <w:t>are</w:t>
      </w:r>
      <w:r>
        <w:t xml:space="preserve"> </w:t>
      </w:r>
      <w:r w:rsidRPr="001313E7">
        <w:t>terminated</w:t>
      </w:r>
      <w:r>
        <w:t xml:space="preserve"> </w:t>
      </w:r>
      <w:r w:rsidRPr="001313E7">
        <w:t>or</w:t>
      </w:r>
      <w:r>
        <w:t xml:space="preserve"> </w:t>
      </w:r>
      <w:r w:rsidRPr="001313E7">
        <w:t>reduced,</w:t>
      </w:r>
      <w:r>
        <w:t xml:space="preserve"> </w:t>
      </w:r>
      <w:r w:rsidRPr="001313E7">
        <w:t>Health</w:t>
      </w:r>
      <w:r>
        <w:t xml:space="preserve"> </w:t>
      </w:r>
      <w:r w:rsidRPr="001313E7">
        <w:t>Plan</w:t>
      </w:r>
      <w:r>
        <w:t xml:space="preserve"> </w:t>
      </w:r>
      <w:r w:rsidRPr="001313E7">
        <w:t>may</w:t>
      </w:r>
      <w:r>
        <w:t xml:space="preserve"> </w:t>
      </w:r>
      <w:r w:rsidRPr="001313E7">
        <w:t>terminate</w:t>
      </w:r>
      <w:r>
        <w:t xml:space="preserve"> </w:t>
      </w:r>
      <w:r w:rsidRPr="001313E7">
        <w:t>the</w:t>
      </w:r>
      <w:r>
        <w:t xml:space="preserve"> </w:t>
      </w:r>
      <w:r w:rsidRPr="001313E7">
        <w:t>Agreement</w:t>
      </w:r>
      <w:r>
        <w:t xml:space="preserve"> </w:t>
      </w:r>
      <w:r w:rsidRPr="001313E7">
        <w:t>or</w:t>
      </w:r>
      <w:r>
        <w:t xml:space="preserve"> </w:t>
      </w:r>
      <w:r w:rsidRPr="001313E7">
        <w:t>adjust</w:t>
      </w:r>
      <w:r>
        <w:t xml:space="preserve"> </w:t>
      </w:r>
      <w:r w:rsidRPr="001313E7">
        <w:t>the</w:t>
      </w:r>
      <w:r>
        <w:t xml:space="preserve"> </w:t>
      </w:r>
      <w:r w:rsidRPr="001313E7">
        <w:t>rate</w:t>
      </w:r>
      <w:r>
        <w:t xml:space="preserve"> </w:t>
      </w:r>
      <w:r w:rsidRPr="001313E7">
        <w:t>of</w:t>
      </w:r>
      <w:r>
        <w:t xml:space="preserve"> </w:t>
      </w:r>
      <w:r w:rsidRPr="001313E7">
        <w:t>payment</w:t>
      </w:r>
      <w:r>
        <w:t xml:space="preserve"> </w:t>
      </w:r>
      <w:r w:rsidRPr="001313E7">
        <w:t>as</w:t>
      </w:r>
      <w:r>
        <w:t xml:space="preserve"> </w:t>
      </w:r>
      <w:r w:rsidRPr="001313E7">
        <w:t>set</w:t>
      </w:r>
      <w:r>
        <w:t xml:space="preserve"> </w:t>
      </w:r>
      <w:r w:rsidRPr="001313E7">
        <w:t>forth</w:t>
      </w:r>
      <w:r>
        <w:t xml:space="preserve"> </w:t>
      </w:r>
      <w:r w:rsidRPr="001313E7">
        <w:t>above.</w:t>
      </w:r>
      <w:r>
        <w:t xml:space="preserve"> </w:t>
      </w:r>
      <w:r w:rsidRPr="001313E7">
        <w:t>If</w:t>
      </w:r>
      <w:r>
        <w:t xml:space="preserve"> </w:t>
      </w:r>
      <w:r w:rsidRPr="001313E7">
        <w:t>Health</w:t>
      </w:r>
      <w:r>
        <w:t xml:space="preserve"> </w:t>
      </w:r>
      <w:r w:rsidRPr="001313E7">
        <w:t>Plan</w:t>
      </w:r>
      <w:r>
        <w:t>’</w:t>
      </w:r>
      <w:r w:rsidRPr="001313E7">
        <w:t>s</w:t>
      </w:r>
      <w:r>
        <w:t xml:space="preserve"> </w:t>
      </w:r>
      <w:r w:rsidRPr="001313E7">
        <w:t>payment</w:t>
      </w:r>
      <w:r>
        <w:t xml:space="preserve"> </w:t>
      </w:r>
      <w:r w:rsidRPr="001313E7">
        <w:t>from</w:t>
      </w:r>
      <w:r>
        <w:t xml:space="preserve"> </w:t>
      </w:r>
      <w:r w:rsidRPr="001313E7">
        <w:t>federal</w:t>
      </w:r>
      <w:r>
        <w:t xml:space="preserve"> </w:t>
      </w:r>
      <w:r w:rsidRPr="001313E7">
        <w:t>or</w:t>
      </w:r>
      <w:r>
        <w:t xml:space="preserve"> </w:t>
      </w:r>
      <w:r w:rsidRPr="001313E7">
        <w:t>agencies</w:t>
      </w:r>
      <w:r>
        <w:t xml:space="preserve"> </w:t>
      </w:r>
      <w:r w:rsidRPr="001313E7">
        <w:t>is</w:t>
      </w:r>
      <w:r>
        <w:t xml:space="preserve"> </w:t>
      </w:r>
      <w:r w:rsidRPr="001313E7">
        <w:t>delayed,</w:t>
      </w:r>
      <w:r>
        <w:t xml:space="preserve"> </w:t>
      </w:r>
      <w:r w:rsidRPr="001313E7">
        <w:t>Health</w:t>
      </w:r>
      <w:r>
        <w:t xml:space="preserve"> </w:t>
      </w:r>
      <w:r w:rsidRPr="001313E7">
        <w:t>Plan</w:t>
      </w:r>
      <w:r>
        <w:t xml:space="preserve"> </w:t>
      </w:r>
      <w:r w:rsidRPr="001313E7">
        <w:t>may</w:t>
      </w:r>
      <w:r>
        <w:t xml:space="preserve"> </w:t>
      </w:r>
      <w:r w:rsidRPr="001313E7">
        <w:t>extend</w:t>
      </w:r>
      <w:r>
        <w:t xml:space="preserve"> </w:t>
      </w:r>
      <w:r w:rsidRPr="001313E7">
        <w:t>the</w:t>
      </w:r>
      <w:r>
        <w:t xml:space="preserve"> </w:t>
      </w:r>
      <w:r w:rsidRPr="001313E7">
        <w:t>time</w:t>
      </w:r>
      <w:r>
        <w:t xml:space="preserve"> </w:t>
      </w:r>
      <w:r w:rsidRPr="001313E7">
        <w:t>to</w:t>
      </w:r>
      <w:r>
        <w:t xml:space="preserve"> </w:t>
      </w:r>
      <w:r w:rsidRPr="001313E7">
        <w:t>make</w:t>
      </w:r>
      <w:r>
        <w:t xml:space="preserve"> </w:t>
      </w:r>
      <w:r w:rsidRPr="001313E7">
        <w:t>payment</w:t>
      </w:r>
      <w:r>
        <w:t xml:space="preserve"> </w:t>
      </w:r>
      <w:r w:rsidRPr="001313E7">
        <w:t>to</w:t>
      </w:r>
      <w:r>
        <w:t xml:space="preserve"> </w:t>
      </w:r>
      <w:r w:rsidRPr="001313E7">
        <w:t>Provider</w:t>
      </w:r>
      <w:r>
        <w:t xml:space="preserve"> </w:t>
      </w:r>
      <w:r w:rsidRPr="001313E7">
        <w:t>upon</w:t>
      </w:r>
      <w:r>
        <w:t xml:space="preserve"> </w:t>
      </w:r>
      <w:r w:rsidRPr="001313E7">
        <w:t>prompt</w:t>
      </w:r>
      <w:r>
        <w:t xml:space="preserve"> </w:t>
      </w:r>
      <w:r w:rsidRPr="001313E7">
        <w:t>written</w:t>
      </w:r>
      <w:r>
        <w:t xml:space="preserve"> </w:t>
      </w:r>
      <w:r w:rsidRPr="001313E7">
        <w:t>notification</w:t>
      </w:r>
      <w:r>
        <w:t xml:space="preserve"> </w:t>
      </w:r>
      <w:r w:rsidRPr="001313E7">
        <w:t>of</w:t>
      </w:r>
      <w:r>
        <w:t xml:space="preserve"> </w:t>
      </w:r>
      <w:r w:rsidRPr="001313E7">
        <w:t>such</w:t>
      </w:r>
      <w:r>
        <w:t xml:space="preserve"> </w:t>
      </w:r>
      <w:r w:rsidRPr="001313E7">
        <w:t>delay.</w:t>
      </w:r>
      <w:r>
        <w:t xml:space="preserve"> </w:t>
      </w:r>
      <w:r w:rsidRPr="001313E7">
        <w:t>Provider</w:t>
      </w:r>
      <w:r>
        <w:t xml:space="preserve"> </w:t>
      </w:r>
      <w:r w:rsidRPr="001313E7">
        <w:t>shall</w:t>
      </w:r>
      <w:r>
        <w:t xml:space="preserve"> </w:t>
      </w:r>
      <w:r w:rsidRPr="001313E7">
        <w:t>not</w:t>
      </w:r>
      <w:r>
        <w:t xml:space="preserve"> </w:t>
      </w:r>
      <w:r w:rsidRPr="001313E7">
        <w:t>suspend</w:t>
      </w:r>
      <w:r>
        <w:t xml:space="preserve"> </w:t>
      </w:r>
      <w:r w:rsidRPr="001313E7">
        <w:t>or</w:t>
      </w:r>
      <w:r>
        <w:t xml:space="preserve"> </w:t>
      </w:r>
      <w:r w:rsidRPr="001313E7">
        <w:t>terminate</w:t>
      </w:r>
      <w:r>
        <w:t xml:space="preserve"> </w:t>
      </w:r>
      <w:r w:rsidRPr="001313E7">
        <w:t>Health</w:t>
      </w:r>
      <w:r>
        <w:t xml:space="preserve"> </w:t>
      </w:r>
      <w:r w:rsidRPr="001313E7">
        <w:t>Plan</w:t>
      </w:r>
      <w:r>
        <w:t xml:space="preserve"> </w:t>
      </w:r>
      <w:r w:rsidRPr="001313E7">
        <w:t>due</w:t>
      </w:r>
      <w:r>
        <w:t xml:space="preserve"> </w:t>
      </w:r>
      <w:r w:rsidRPr="001313E7">
        <w:t>to</w:t>
      </w:r>
      <w:r>
        <w:t xml:space="preserve"> </w:t>
      </w:r>
      <w:r w:rsidRPr="001313E7">
        <w:t>a</w:t>
      </w:r>
      <w:r>
        <w:t xml:space="preserve"> </w:t>
      </w:r>
      <w:r w:rsidRPr="001313E7">
        <w:t>delay</w:t>
      </w:r>
      <w:r>
        <w:t xml:space="preserve"> </w:t>
      </w:r>
      <w:r w:rsidRPr="001313E7">
        <w:t>in</w:t>
      </w:r>
      <w:r>
        <w:t xml:space="preserve"> </w:t>
      </w:r>
      <w:r w:rsidRPr="001313E7">
        <w:t>receipt</w:t>
      </w:r>
      <w:r>
        <w:t xml:space="preserve"> </w:t>
      </w:r>
      <w:r w:rsidRPr="001313E7">
        <w:t>of</w:t>
      </w:r>
      <w:r>
        <w:t xml:space="preserve"> </w:t>
      </w:r>
      <w:r w:rsidRPr="001313E7">
        <w:t>payment</w:t>
      </w:r>
      <w:r>
        <w:t xml:space="preserve"> </w:t>
      </w:r>
      <w:r w:rsidRPr="001313E7">
        <w:t>if</w:t>
      </w:r>
      <w:r>
        <w:t xml:space="preserve"> </w:t>
      </w:r>
      <w:r w:rsidRPr="001313E7">
        <w:t>such</w:t>
      </w:r>
      <w:r>
        <w:t xml:space="preserve"> </w:t>
      </w:r>
      <w:r w:rsidRPr="001313E7">
        <w:t>delay</w:t>
      </w:r>
      <w:r>
        <w:t xml:space="preserve"> </w:t>
      </w:r>
      <w:r w:rsidRPr="001313E7">
        <w:t>results</w:t>
      </w:r>
      <w:r>
        <w:t xml:space="preserve"> </w:t>
      </w:r>
      <w:r w:rsidRPr="001313E7">
        <w:t>from</w:t>
      </w:r>
      <w:r>
        <w:t xml:space="preserve"> </w:t>
      </w:r>
      <w:r w:rsidRPr="001313E7">
        <w:t>a</w:t>
      </w:r>
      <w:r>
        <w:t xml:space="preserve"> </w:t>
      </w:r>
      <w:r w:rsidRPr="001313E7">
        <w:t>corresponding</w:t>
      </w:r>
      <w:r>
        <w:t xml:space="preserve"> </w:t>
      </w:r>
      <w:r w:rsidRPr="001313E7">
        <w:t>delay</w:t>
      </w:r>
      <w:r>
        <w:t xml:space="preserve"> </w:t>
      </w:r>
      <w:r w:rsidRPr="001313E7">
        <w:t>in</w:t>
      </w:r>
      <w:r>
        <w:t xml:space="preserve"> </w:t>
      </w:r>
      <w:r w:rsidRPr="001313E7">
        <w:t>Health</w:t>
      </w:r>
      <w:r>
        <w:t xml:space="preserve"> </w:t>
      </w:r>
      <w:r w:rsidRPr="001313E7">
        <w:t>Plan</w:t>
      </w:r>
      <w:r>
        <w:t>’</w:t>
      </w:r>
      <w:r w:rsidRPr="001313E7">
        <w:t>s</w:t>
      </w:r>
      <w:r>
        <w:t xml:space="preserve"> </w:t>
      </w:r>
      <w:r w:rsidRPr="001313E7">
        <w:t>receipt</w:t>
      </w:r>
      <w:r>
        <w:t xml:space="preserve"> </w:t>
      </w:r>
      <w:r w:rsidRPr="001313E7">
        <w:t>of</w:t>
      </w:r>
      <w:r>
        <w:t xml:space="preserve"> </w:t>
      </w:r>
      <w:r w:rsidRPr="001313E7">
        <w:t>payment</w:t>
      </w:r>
      <w:r>
        <w:t xml:space="preserve"> </w:t>
      </w:r>
      <w:r w:rsidRPr="001313E7">
        <w:t>from</w:t>
      </w:r>
      <w:r>
        <w:t xml:space="preserve"> </w:t>
      </w:r>
      <w:r w:rsidRPr="001313E7">
        <w:t>federal</w:t>
      </w:r>
      <w:r>
        <w:t xml:space="preserve"> </w:t>
      </w:r>
      <w:r w:rsidRPr="001313E7">
        <w:t>or</w:t>
      </w:r>
      <w:r>
        <w:t xml:space="preserve"> </w:t>
      </w:r>
      <w:r w:rsidRPr="001313E7">
        <w:t>State</w:t>
      </w:r>
      <w:r>
        <w:t xml:space="preserve"> </w:t>
      </w:r>
      <w:r w:rsidRPr="001313E7">
        <w:t>governmental</w:t>
      </w:r>
      <w:r>
        <w:t xml:space="preserve"> </w:t>
      </w:r>
      <w:r w:rsidRPr="001313E7">
        <w:t>agencies,</w:t>
      </w:r>
      <w:r>
        <w:t xml:space="preserve"> </w:t>
      </w:r>
      <w:r w:rsidRPr="001313E7">
        <w:t>provided</w:t>
      </w:r>
      <w:r>
        <w:t xml:space="preserve"> </w:t>
      </w:r>
      <w:r w:rsidRPr="001313E7">
        <w:t>that</w:t>
      </w:r>
      <w:r>
        <w:t xml:space="preserve"> </w:t>
      </w:r>
      <w:r w:rsidRPr="001313E7">
        <w:t>such</w:t>
      </w:r>
      <w:r>
        <w:t xml:space="preserve"> </w:t>
      </w:r>
      <w:r w:rsidRPr="001313E7">
        <w:t>delays</w:t>
      </w:r>
      <w:r>
        <w:t xml:space="preserve"> </w:t>
      </w:r>
      <w:r w:rsidRPr="001313E7">
        <w:t>do</w:t>
      </w:r>
      <w:r>
        <w:t xml:space="preserve"> </w:t>
      </w:r>
      <w:r w:rsidRPr="001313E7">
        <w:t>not</w:t>
      </w:r>
      <w:r>
        <w:t xml:space="preserve"> </w:t>
      </w:r>
      <w:r w:rsidRPr="001313E7">
        <w:t>exceed</w:t>
      </w:r>
      <w:r>
        <w:t xml:space="preserve"> </w:t>
      </w:r>
      <w:r w:rsidRPr="001313E7">
        <w:t>ninety</w:t>
      </w:r>
      <w:r>
        <w:t xml:space="preserve"> </w:t>
      </w:r>
      <w:r w:rsidRPr="001313E7">
        <w:t>(90)</w:t>
      </w:r>
      <w:r>
        <w:t xml:space="preserve"> </w:t>
      </w:r>
      <w:r w:rsidRPr="001313E7">
        <w:t>days</w:t>
      </w:r>
      <w:r>
        <w:t xml:space="preserve"> </w:t>
      </w:r>
      <w:r w:rsidRPr="001313E7">
        <w:t>and</w:t>
      </w:r>
      <w:r>
        <w:t xml:space="preserve"> </w:t>
      </w:r>
      <w:r w:rsidRPr="001313E7">
        <w:t>Health</w:t>
      </w:r>
      <w:r>
        <w:t xml:space="preserve"> </w:t>
      </w:r>
      <w:r w:rsidRPr="001313E7">
        <w:t>Plan</w:t>
      </w:r>
      <w:r>
        <w:t xml:space="preserve"> </w:t>
      </w:r>
      <w:r w:rsidRPr="001313E7">
        <w:t>has</w:t>
      </w:r>
      <w:r>
        <w:t xml:space="preserve"> </w:t>
      </w:r>
      <w:r w:rsidRPr="001313E7">
        <w:t>notified</w:t>
      </w:r>
      <w:r>
        <w:t xml:space="preserve"> Provider </w:t>
      </w:r>
      <w:r w:rsidRPr="001313E7">
        <w:t>as</w:t>
      </w:r>
      <w:r>
        <w:t xml:space="preserve"> </w:t>
      </w:r>
      <w:r w:rsidRPr="001313E7">
        <w:t>set</w:t>
      </w:r>
      <w:r>
        <w:t xml:space="preserve"> </w:t>
      </w:r>
      <w:r w:rsidRPr="001313E7">
        <w:t>forth</w:t>
      </w:r>
      <w:r>
        <w:t xml:space="preserve"> </w:t>
      </w:r>
      <w:r w:rsidRPr="001313E7">
        <w:t>above.</w:t>
      </w:r>
      <w:r>
        <w:t xml:space="preserve"> </w:t>
      </w:r>
      <w:r w:rsidRPr="001313E7">
        <w:t>Within</w:t>
      </w:r>
      <w:r>
        <w:t xml:space="preserve"> </w:t>
      </w:r>
      <w:r w:rsidRPr="001313E7">
        <w:t>fifteen</w:t>
      </w:r>
      <w:r>
        <w:t xml:space="preserve"> </w:t>
      </w:r>
      <w:r w:rsidRPr="001313E7">
        <w:t>(15)</w:t>
      </w:r>
      <w:r>
        <w:t xml:space="preserve"> </w:t>
      </w:r>
      <w:r w:rsidRPr="001313E7">
        <w:t>days</w:t>
      </w:r>
      <w:r>
        <w:t xml:space="preserve"> </w:t>
      </w:r>
      <w:r w:rsidRPr="001313E7">
        <w:t>following</w:t>
      </w:r>
      <w:r>
        <w:t xml:space="preserve"> </w:t>
      </w:r>
      <w:r w:rsidRPr="001313E7">
        <w:t>Health</w:t>
      </w:r>
      <w:r>
        <w:t xml:space="preserve"> </w:t>
      </w:r>
      <w:r w:rsidRPr="001313E7">
        <w:t>Plan</w:t>
      </w:r>
      <w:r>
        <w:t>’</w:t>
      </w:r>
      <w:r w:rsidRPr="001313E7">
        <w:t>s</w:t>
      </w:r>
      <w:r>
        <w:t xml:space="preserve"> </w:t>
      </w:r>
      <w:r w:rsidRPr="001313E7">
        <w:t>receipt</w:t>
      </w:r>
      <w:r>
        <w:t xml:space="preserve"> </w:t>
      </w:r>
      <w:r w:rsidRPr="001313E7">
        <w:t>of</w:t>
      </w:r>
      <w:r>
        <w:t xml:space="preserve"> </w:t>
      </w:r>
      <w:r w:rsidRPr="001313E7">
        <w:t>payment</w:t>
      </w:r>
      <w:r>
        <w:t xml:space="preserve"> </w:t>
      </w:r>
      <w:r w:rsidRPr="001313E7">
        <w:t>federal</w:t>
      </w:r>
      <w:r>
        <w:t xml:space="preserve"> </w:t>
      </w:r>
      <w:r w:rsidRPr="001313E7">
        <w:t>or</w:t>
      </w:r>
      <w:r>
        <w:t xml:space="preserve"> </w:t>
      </w:r>
      <w:r w:rsidRPr="001313E7">
        <w:t>State</w:t>
      </w:r>
      <w:r>
        <w:t xml:space="preserve"> </w:t>
      </w:r>
      <w:r w:rsidRPr="001313E7">
        <w:t>governmental</w:t>
      </w:r>
      <w:r>
        <w:t xml:space="preserve"> </w:t>
      </w:r>
      <w:r w:rsidRPr="001313E7">
        <w:t>agencies,</w:t>
      </w:r>
      <w:r>
        <w:t xml:space="preserve"> </w:t>
      </w:r>
      <w:r w:rsidRPr="001313E7">
        <w:t>Health</w:t>
      </w:r>
      <w:r>
        <w:t xml:space="preserve"> </w:t>
      </w:r>
      <w:r w:rsidRPr="001313E7">
        <w:t>Plan</w:t>
      </w:r>
      <w:r>
        <w:t xml:space="preserve"> </w:t>
      </w:r>
      <w:r w:rsidRPr="001313E7">
        <w:t>shall</w:t>
      </w:r>
      <w:r>
        <w:t xml:space="preserve"> </w:t>
      </w:r>
      <w:r w:rsidRPr="001313E7">
        <w:t>make</w:t>
      </w:r>
      <w:r>
        <w:t xml:space="preserve"> </w:t>
      </w:r>
      <w:r w:rsidRPr="001313E7">
        <w:t>payment</w:t>
      </w:r>
      <w:r>
        <w:t xml:space="preserve"> </w:t>
      </w:r>
      <w:r w:rsidRPr="001313E7">
        <w:t>to</w:t>
      </w:r>
      <w:r>
        <w:t xml:space="preserve"> Provider </w:t>
      </w:r>
      <w:r w:rsidRPr="001313E7">
        <w:t>for</w:t>
      </w:r>
      <w:r>
        <w:t xml:space="preserve"> </w:t>
      </w:r>
      <w:r w:rsidRPr="001313E7">
        <w:t>the</w:t>
      </w:r>
      <w:r>
        <w:t xml:space="preserve"> </w:t>
      </w:r>
      <w:r w:rsidRPr="001313E7">
        <w:t>applicable</w:t>
      </w:r>
      <w:r>
        <w:t xml:space="preserve"> </w:t>
      </w:r>
      <w:r w:rsidRPr="001313E7">
        <w:t>time</w:t>
      </w:r>
      <w:r>
        <w:t xml:space="preserve"> </w:t>
      </w:r>
      <w:r w:rsidRPr="001313E7">
        <w:t>period.</w:t>
      </w:r>
      <w:r>
        <w:t xml:space="preserve"> </w:t>
      </w:r>
      <w:r w:rsidRPr="001313E7">
        <w:t>Notwithstanding</w:t>
      </w:r>
      <w:r>
        <w:t xml:space="preserve"> </w:t>
      </w:r>
      <w:r w:rsidRPr="001313E7">
        <w:t>the</w:t>
      </w:r>
      <w:r>
        <w:t xml:space="preserve"> </w:t>
      </w:r>
      <w:r w:rsidRPr="001313E7">
        <w:t>foregoing,</w:t>
      </w:r>
      <w:r>
        <w:t xml:space="preserve"> Provider </w:t>
      </w:r>
      <w:r w:rsidRPr="001313E7">
        <w:t>shall</w:t>
      </w:r>
      <w:r>
        <w:t xml:space="preserve"> </w:t>
      </w:r>
      <w:r w:rsidRPr="001313E7">
        <w:t>receive</w:t>
      </w:r>
      <w:r>
        <w:t xml:space="preserve"> </w:t>
      </w:r>
      <w:r w:rsidRPr="001313E7">
        <w:t>payment</w:t>
      </w:r>
      <w:r>
        <w:t xml:space="preserve"> </w:t>
      </w:r>
      <w:r w:rsidRPr="001313E7">
        <w:t>for</w:t>
      </w:r>
      <w:r>
        <w:t xml:space="preserve"> </w:t>
      </w:r>
      <w:r w:rsidRPr="001313E7">
        <w:t>services</w:t>
      </w:r>
      <w:r>
        <w:t xml:space="preserve"> </w:t>
      </w:r>
      <w:r w:rsidRPr="001313E7">
        <w:t>rendered</w:t>
      </w:r>
      <w:r>
        <w:t xml:space="preserve"> </w:t>
      </w:r>
      <w:r w:rsidRPr="001313E7">
        <w:t>and</w:t>
      </w:r>
      <w:r>
        <w:t xml:space="preserve"> </w:t>
      </w:r>
      <w:r w:rsidRPr="001313E7">
        <w:t>obligations</w:t>
      </w:r>
      <w:r>
        <w:t xml:space="preserve"> </w:t>
      </w:r>
      <w:r w:rsidRPr="001313E7">
        <w:t>incurred</w:t>
      </w:r>
      <w:r>
        <w:t xml:space="preserve"> </w:t>
      </w:r>
      <w:r w:rsidRPr="001313E7">
        <w:t>prior</w:t>
      </w:r>
      <w:r>
        <w:t xml:space="preserve"> </w:t>
      </w:r>
      <w:r w:rsidRPr="001313E7">
        <w:t>to</w:t>
      </w:r>
      <w:r>
        <w:t xml:space="preserve"> </w:t>
      </w:r>
      <w:r w:rsidRPr="001313E7">
        <w:t>termination</w:t>
      </w:r>
      <w:r>
        <w:t xml:space="preserve"> </w:t>
      </w:r>
      <w:r w:rsidRPr="001313E7">
        <w:t>or</w:t>
      </w:r>
      <w:r>
        <w:t xml:space="preserve"> </w:t>
      </w:r>
      <w:r w:rsidRPr="001313E7">
        <w:t>amendment</w:t>
      </w:r>
      <w:r>
        <w:t xml:space="preserve"> </w:t>
      </w:r>
      <w:r w:rsidRPr="001313E7">
        <w:t>of</w:t>
      </w:r>
      <w:r>
        <w:t xml:space="preserve"> </w:t>
      </w:r>
      <w:r w:rsidRPr="001313E7">
        <w:t>the</w:t>
      </w:r>
      <w:r>
        <w:t xml:space="preserve"> </w:t>
      </w:r>
      <w:r w:rsidRPr="001313E7">
        <w:t>Agreement.</w:t>
      </w:r>
      <w:r>
        <w:t xml:space="preserve"> Provider </w:t>
      </w:r>
      <w:r w:rsidRPr="001313E7">
        <w:t>agrees</w:t>
      </w:r>
      <w:r>
        <w:t xml:space="preserve"> </w:t>
      </w:r>
      <w:r w:rsidRPr="001313E7">
        <w:t>to</w:t>
      </w:r>
      <w:r>
        <w:t xml:space="preserve"> </w:t>
      </w:r>
      <w:r w:rsidRPr="001313E7">
        <w:t>hold</w:t>
      </w:r>
      <w:r>
        <w:t xml:space="preserve"> </w:t>
      </w:r>
      <w:r w:rsidRPr="001313E7">
        <w:t>harmless</w:t>
      </w:r>
      <w:r>
        <w:t xml:space="preserve"> </w:t>
      </w:r>
      <w:r w:rsidRPr="001313E7">
        <w:t>both</w:t>
      </w:r>
      <w:r>
        <w:t xml:space="preserve"> </w:t>
      </w:r>
      <w:r w:rsidRPr="001313E7">
        <w:t>the</w:t>
      </w:r>
      <w:r>
        <w:t xml:space="preserve"> </w:t>
      </w:r>
      <w:r w:rsidRPr="001313E7">
        <w:t>State</w:t>
      </w:r>
      <w:r>
        <w:t xml:space="preserve"> </w:t>
      </w:r>
      <w:r w:rsidRPr="001313E7">
        <w:t>and</w:t>
      </w:r>
      <w:r>
        <w:t xml:space="preserve"> </w:t>
      </w:r>
      <w:r w:rsidRPr="001313E7">
        <w:t>Health</w:t>
      </w:r>
      <w:r>
        <w:t xml:space="preserve"> </w:t>
      </w:r>
      <w:r w:rsidRPr="001313E7">
        <w:t>Plan</w:t>
      </w:r>
      <w:r>
        <w:t xml:space="preserve"> </w:t>
      </w:r>
      <w:r w:rsidRPr="001313E7">
        <w:t>members</w:t>
      </w:r>
      <w:r>
        <w:t xml:space="preserve"> </w:t>
      </w:r>
      <w:r w:rsidRPr="001313E7">
        <w:t>in</w:t>
      </w:r>
      <w:r>
        <w:t xml:space="preserve"> </w:t>
      </w:r>
      <w:r w:rsidRPr="001313E7">
        <w:t>the</w:t>
      </w:r>
      <w:r>
        <w:t xml:space="preserve"> </w:t>
      </w:r>
      <w:r w:rsidRPr="001313E7">
        <w:t>event</w:t>
      </w:r>
      <w:r>
        <w:t xml:space="preserve"> </w:t>
      </w:r>
      <w:r w:rsidRPr="001313E7">
        <w:t>that</w:t>
      </w:r>
      <w:r>
        <w:t xml:space="preserve"> </w:t>
      </w:r>
      <w:r w:rsidRPr="001313E7">
        <w:t>Health</w:t>
      </w:r>
      <w:r>
        <w:t xml:space="preserve"> </w:t>
      </w:r>
      <w:r w:rsidRPr="001313E7">
        <w:t>Plan</w:t>
      </w:r>
      <w:r>
        <w:t xml:space="preserve"> </w:t>
      </w:r>
      <w:r w:rsidRPr="001313E7">
        <w:t>cannot</w:t>
      </w:r>
      <w:r>
        <w:t xml:space="preserve"> </w:t>
      </w:r>
      <w:r w:rsidRPr="001313E7">
        <w:t>or</w:t>
      </w:r>
      <w:r>
        <w:t xml:space="preserve"> </w:t>
      </w:r>
      <w:r w:rsidRPr="001313E7">
        <w:t>will</w:t>
      </w:r>
      <w:r>
        <w:t xml:space="preserve"> </w:t>
      </w:r>
      <w:r w:rsidRPr="001313E7">
        <w:t>not</w:t>
      </w:r>
      <w:r>
        <w:t xml:space="preserve"> </w:t>
      </w:r>
      <w:r w:rsidRPr="001313E7">
        <w:t>pay</w:t>
      </w:r>
      <w:r>
        <w:t xml:space="preserve"> </w:t>
      </w:r>
      <w:r w:rsidRPr="001313E7">
        <w:t>for</w:t>
      </w:r>
      <w:r>
        <w:t xml:space="preserve"> </w:t>
      </w:r>
      <w:r w:rsidRPr="001313E7">
        <w:t>services</w:t>
      </w:r>
      <w:r>
        <w:t xml:space="preserve"> </w:t>
      </w:r>
      <w:r w:rsidRPr="001313E7">
        <w:t>performed</w:t>
      </w:r>
      <w:r>
        <w:t xml:space="preserve"> </w:t>
      </w:r>
      <w:r w:rsidRPr="001313E7">
        <w:t>by</w:t>
      </w:r>
      <w:r>
        <w:t xml:space="preserve"> Provider </w:t>
      </w:r>
      <w:r w:rsidRPr="001313E7">
        <w:t>pursuant</w:t>
      </w:r>
      <w:r>
        <w:t xml:space="preserve"> </w:t>
      </w:r>
      <w:r w:rsidRPr="001313E7">
        <w:t>to</w:t>
      </w:r>
      <w:r>
        <w:t xml:space="preserve"> </w:t>
      </w:r>
      <w:r w:rsidRPr="001313E7">
        <w:t>this</w:t>
      </w:r>
      <w:r>
        <w:t xml:space="preserve"> </w:t>
      </w:r>
      <w:r w:rsidRPr="001313E7">
        <w:t>Agreement.</w:t>
      </w:r>
      <w:r>
        <w:t xml:space="preserve"> </w:t>
      </w:r>
      <w:r w:rsidRPr="001313E7">
        <w:t>This</w:t>
      </w:r>
      <w:r>
        <w:t xml:space="preserve"> </w:t>
      </w:r>
      <w:r w:rsidRPr="001313E7">
        <w:t>Agreement</w:t>
      </w:r>
      <w:r>
        <w:t xml:space="preserve"> </w:t>
      </w:r>
      <w:r w:rsidRPr="001313E7">
        <w:t>is</w:t>
      </w:r>
      <w:r>
        <w:t xml:space="preserve"> </w:t>
      </w:r>
      <w:r w:rsidRPr="001313E7">
        <w:t>subject</w:t>
      </w:r>
      <w:r>
        <w:t xml:space="preserve"> </w:t>
      </w:r>
      <w:r w:rsidRPr="001313E7">
        <w:t>to</w:t>
      </w:r>
      <w:r>
        <w:t xml:space="preserve"> </w:t>
      </w:r>
      <w:r w:rsidRPr="001313E7">
        <w:t>any</w:t>
      </w:r>
      <w:r>
        <w:t xml:space="preserve"> </w:t>
      </w:r>
      <w:r w:rsidRPr="001313E7">
        <w:t>restrictions,</w:t>
      </w:r>
      <w:r>
        <w:t xml:space="preserve"> </w:t>
      </w:r>
      <w:r w:rsidRPr="001313E7">
        <w:t>limitations,</w:t>
      </w:r>
      <w:r>
        <w:t xml:space="preserve"> </w:t>
      </w:r>
      <w:r w:rsidRPr="001313E7">
        <w:t>or</w:t>
      </w:r>
      <w:r>
        <w:t xml:space="preserve"> </w:t>
      </w:r>
      <w:r w:rsidRPr="001313E7">
        <w:t>conditions</w:t>
      </w:r>
      <w:r>
        <w:t xml:space="preserve"> </w:t>
      </w:r>
      <w:r w:rsidRPr="001313E7">
        <w:t>enacted</w:t>
      </w:r>
      <w:r>
        <w:t xml:space="preserve"> </w:t>
      </w:r>
      <w:r w:rsidRPr="001313E7">
        <w:t>by</w:t>
      </w:r>
      <w:r>
        <w:t xml:space="preserve"> </w:t>
      </w:r>
      <w:r w:rsidRPr="001313E7">
        <w:t>the</w:t>
      </w:r>
      <w:r>
        <w:t xml:space="preserve"> </w:t>
      </w:r>
      <w:r w:rsidRPr="001313E7">
        <w:t>Congress</w:t>
      </w:r>
      <w:r>
        <w:t xml:space="preserve"> </w:t>
      </w:r>
      <w:r w:rsidRPr="001313E7">
        <w:t>or</w:t>
      </w:r>
      <w:r>
        <w:t xml:space="preserve"> </w:t>
      </w:r>
      <w:r w:rsidRPr="001313E7">
        <w:t>State</w:t>
      </w:r>
      <w:r>
        <w:t xml:space="preserve"> </w:t>
      </w:r>
      <w:r w:rsidRPr="001313E7">
        <w:t>Legislature</w:t>
      </w:r>
      <w:r>
        <w:t xml:space="preserve"> </w:t>
      </w:r>
      <w:r w:rsidRPr="001313E7">
        <w:t>or</w:t>
      </w:r>
      <w:r>
        <w:t xml:space="preserve"> </w:t>
      </w:r>
      <w:r w:rsidRPr="001313E7">
        <w:t>any</w:t>
      </w:r>
      <w:r>
        <w:t xml:space="preserve"> </w:t>
      </w:r>
      <w:r w:rsidRPr="001313E7">
        <w:t>statute</w:t>
      </w:r>
      <w:r>
        <w:t xml:space="preserve"> </w:t>
      </w:r>
      <w:r w:rsidRPr="001313E7">
        <w:t>enacted</w:t>
      </w:r>
      <w:r>
        <w:t xml:space="preserve"> </w:t>
      </w:r>
      <w:r w:rsidRPr="001313E7">
        <w:t>by</w:t>
      </w:r>
      <w:r>
        <w:t xml:space="preserve"> </w:t>
      </w:r>
      <w:r w:rsidRPr="001313E7">
        <w:t>the</w:t>
      </w:r>
      <w:r>
        <w:t xml:space="preserve"> </w:t>
      </w:r>
      <w:r w:rsidRPr="001313E7">
        <w:t>Congress</w:t>
      </w:r>
      <w:r>
        <w:t xml:space="preserve"> </w:t>
      </w:r>
      <w:r w:rsidRPr="001313E7">
        <w:t>tor</w:t>
      </w:r>
      <w:r>
        <w:t xml:space="preserve"> </w:t>
      </w:r>
      <w:r w:rsidRPr="001313E7">
        <w:t>State</w:t>
      </w:r>
      <w:r>
        <w:t xml:space="preserve"> </w:t>
      </w:r>
      <w:r w:rsidRPr="001313E7">
        <w:t>Legislature</w:t>
      </w:r>
      <w:r>
        <w:t xml:space="preserve"> </w:t>
      </w:r>
      <w:r w:rsidRPr="001313E7">
        <w:t>that</w:t>
      </w:r>
      <w:r>
        <w:t xml:space="preserve"> </w:t>
      </w:r>
      <w:r w:rsidRPr="001313E7">
        <w:t>may</w:t>
      </w:r>
      <w:r>
        <w:t xml:space="preserve"> </w:t>
      </w:r>
      <w:r w:rsidRPr="001313E7">
        <w:t>affect</w:t>
      </w:r>
      <w:r>
        <w:t xml:space="preserve"> </w:t>
      </w:r>
      <w:r w:rsidRPr="001313E7">
        <w:t>the</w:t>
      </w:r>
      <w:r>
        <w:t xml:space="preserve"> </w:t>
      </w:r>
      <w:r w:rsidRPr="001313E7">
        <w:t>provisions,</w:t>
      </w:r>
      <w:r>
        <w:t xml:space="preserve"> </w:t>
      </w:r>
      <w:r w:rsidRPr="001313E7">
        <w:t>terms</w:t>
      </w:r>
      <w:r>
        <w:t xml:space="preserve"> </w:t>
      </w:r>
      <w:r w:rsidRPr="001313E7">
        <w:t>or</w:t>
      </w:r>
      <w:r>
        <w:t xml:space="preserve"> </w:t>
      </w:r>
      <w:r w:rsidRPr="001313E7">
        <w:t>funding</w:t>
      </w:r>
      <w:r>
        <w:t xml:space="preserve"> </w:t>
      </w:r>
      <w:r w:rsidRPr="001313E7">
        <w:t>of</w:t>
      </w:r>
      <w:r>
        <w:t xml:space="preserve"> </w:t>
      </w:r>
      <w:r w:rsidRPr="001313E7">
        <w:t>this</w:t>
      </w:r>
      <w:r>
        <w:t xml:space="preserve"> </w:t>
      </w:r>
      <w:r w:rsidRPr="001313E7">
        <w:t>Agreement</w:t>
      </w:r>
      <w:r>
        <w:t xml:space="preserve"> </w:t>
      </w:r>
      <w:r w:rsidRPr="001313E7">
        <w:t>in</w:t>
      </w:r>
      <w:r>
        <w:t xml:space="preserve"> </w:t>
      </w:r>
      <w:r w:rsidRPr="001313E7">
        <w:t>any</w:t>
      </w:r>
      <w:r>
        <w:t xml:space="preserve"> </w:t>
      </w:r>
      <w:r w:rsidRPr="001313E7">
        <w:t>manner.</w:t>
      </w:r>
    </w:p>
    <w:p w14:paraId="2B5966F7" w14:textId="77777777" w:rsidR="007E62F9" w:rsidRPr="001313E7" w:rsidRDefault="00CB6819" w:rsidP="007E62F9">
      <w:pPr>
        <w:pStyle w:val="StandardL3"/>
        <w:rPr>
          <w:sz w:val="23"/>
        </w:rPr>
      </w:pPr>
      <w:r w:rsidRPr="001313E7">
        <w:rPr>
          <w:b/>
        </w:rPr>
        <w:t>Member</w:t>
      </w:r>
      <w:r>
        <w:rPr>
          <w:b/>
        </w:rPr>
        <w:t xml:space="preserve"> </w:t>
      </w:r>
      <w:r w:rsidRPr="001313E7">
        <w:rPr>
          <w:b/>
        </w:rPr>
        <w:t>Eligibility</w:t>
      </w:r>
      <w:r>
        <w:rPr>
          <w:b/>
        </w:rPr>
        <w:t xml:space="preserve"> </w:t>
      </w:r>
      <w:r w:rsidRPr="001313E7">
        <w:rPr>
          <w:b/>
        </w:rPr>
        <w:t>Determination.</w:t>
      </w:r>
      <w:r>
        <w:rPr>
          <w:b/>
        </w:rPr>
        <w:t xml:space="preserve"> </w:t>
      </w:r>
      <w:r w:rsidRPr="001313E7">
        <w:t>Health</w:t>
      </w:r>
      <w:r>
        <w:t xml:space="preserve"> </w:t>
      </w:r>
      <w:r w:rsidRPr="001313E7">
        <w:t>Plan</w:t>
      </w:r>
      <w:r>
        <w:t xml:space="preserve"> </w:t>
      </w:r>
      <w:r w:rsidRPr="001313E7">
        <w:t>shall</w:t>
      </w:r>
      <w:r>
        <w:t xml:space="preserve"> </w:t>
      </w:r>
      <w:r w:rsidRPr="001313E7">
        <w:t>maintain</w:t>
      </w:r>
      <w:r>
        <w:t xml:space="preserve"> </w:t>
      </w:r>
      <w:r w:rsidRPr="001313E7">
        <w:t>data</w:t>
      </w:r>
      <w:r>
        <w:t xml:space="preserve"> </w:t>
      </w:r>
      <w:r w:rsidRPr="001313E7">
        <w:t>on</w:t>
      </w:r>
      <w:r>
        <w:t xml:space="preserve"> </w:t>
      </w:r>
      <w:r w:rsidRPr="001313E7">
        <w:t>Member</w:t>
      </w:r>
      <w:r>
        <w:t xml:space="preserve"> </w:t>
      </w:r>
      <w:r w:rsidRPr="001313E7">
        <w:t>eligibility</w:t>
      </w:r>
      <w:r>
        <w:t xml:space="preserve"> </w:t>
      </w:r>
      <w:r w:rsidRPr="001313E7">
        <w:t>and</w:t>
      </w:r>
      <w:r>
        <w:t xml:space="preserve"> </w:t>
      </w:r>
      <w:r w:rsidRPr="001313E7">
        <w:t>enrollment.</w:t>
      </w:r>
      <w:r>
        <w:t xml:space="preserve"> </w:t>
      </w:r>
      <w:r w:rsidRPr="001313E7">
        <w:t>Health</w:t>
      </w:r>
      <w:r>
        <w:t xml:space="preserve"> </w:t>
      </w:r>
      <w:r w:rsidRPr="001313E7">
        <w:t>Plan</w:t>
      </w:r>
      <w:r>
        <w:t xml:space="preserve"> </w:t>
      </w:r>
      <w:r w:rsidRPr="001313E7">
        <w:t>shall</w:t>
      </w:r>
      <w:r>
        <w:t xml:space="preserve"> </w:t>
      </w:r>
      <w:r w:rsidRPr="001313E7">
        <w:t>promptly</w:t>
      </w:r>
      <w:r>
        <w:t xml:space="preserve"> </w:t>
      </w:r>
      <w:r w:rsidRPr="001313E7">
        <w:t>verify</w:t>
      </w:r>
      <w:r>
        <w:t xml:space="preserve"> </w:t>
      </w:r>
      <w:r w:rsidRPr="001313E7">
        <w:t>Member</w:t>
      </w:r>
      <w:r>
        <w:t xml:space="preserve"> </w:t>
      </w:r>
      <w:r w:rsidRPr="001313E7">
        <w:t>eligibility</w:t>
      </w:r>
      <w:r>
        <w:t xml:space="preserve"> </w:t>
      </w:r>
      <w:r w:rsidRPr="001313E7">
        <w:t>at</w:t>
      </w:r>
      <w:r>
        <w:t xml:space="preserve"> </w:t>
      </w:r>
      <w:r w:rsidRPr="001313E7">
        <w:t>the</w:t>
      </w:r>
      <w:r>
        <w:t xml:space="preserve"> </w:t>
      </w:r>
      <w:r w:rsidRPr="001313E7">
        <w:t>request</w:t>
      </w:r>
      <w:r>
        <w:t xml:space="preserve"> </w:t>
      </w:r>
      <w:r w:rsidRPr="001313E7">
        <w:t>of</w:t>
      </w:r>
      <w:r>
        <w:t xml:space="preserve"> </w:t>
      </w:r>
      <w:r w:rsidRPr="001313E7">
        <w:t>Provider.</w:t>
      </w:r>
    </w:p>
    <w:p w14:paraId="1FCFDC23" w14:textId="77777777" w:rsidR="007E62F9" w:rsidRPr="001313E7" w:rsidRDefault="00CB6819" w:rsidP="007E62F9">
      <w:pPr>
        <w:pStyle w:val="StandardL3"/>
        <w:rPr>
          <w:sz w:val="23"/>
        </w:rPr>
      </w:pPr>
      <w:r w:rsidRPr="001313E7">
        <w:rPr>
          <w:b/>
        </w:rPr>
        <w:t>Prior</w:t>
      </w:r>
      <w:r>
        <w:rPr>
          <w:b/>
        </w:rPr>
        <w:t xml:space="preserve"> </w:t>
      </w:r>
      <w:r w:rsidRPr="001313E7">
        <w:rPr>
          <w:b/>
        </w:rPr>
        <w:t>Authorization</w:t>
      </w:r>
      <w:r>
        <w:rPr>
          <w:b/>
        </w:rPr>
        <w:t xml:space="preserve"> </w:t>
      </w:r>
      <w:r w:rsidRPr="001313E7">
        <w:rPr>
          <w:b/>
        </w:rPr>
        <w:t>Review.</w:t>
      </w:r>
      <w:r>
        <w:rPr>
          <w:b/>
        </w:rPr>
        <w:t xml:space="preserve"> </w:t>
      </w:r>
      <w:r w:rsidRPr="001313E7">
        <w:rPr>
          <w:sz w:val="23"/>
        </w:rPr>
        <w:t>Provider</w:t>
      </w:r>
      <w:r>
        <w:rPr>
          <w:sz w:val="23"/>
        </w:rPr>
        <w:t xml:space="preserve"> </w:t>
      </w:r>
      <w:r w:rsidRPr="001313E7">
        <w:rPr>
          <w:sz w:val="23"/>
        </w:rPr>
        <w:t>shall</w:t>
      </w:r>
      <w:r>
        <w:rPr>
          <w:sz w:val="23"/>
        </w:rPr>
        <w:t xml:space="preserve"> </w:t>
      </w:r>
      <w:r w:rsidRPr="001313E7">
        <w:rPr>
          <w:sz w:val="23"/>
        </w:rPr>
        <w:t>respond</w:t>
      </w:r>
      <w:r>
        <w:rPr>
          <w:sz w:val="23"/>
        </w:rPr>
        <w:t xml:space="preserve"> </w:t>
      </w:r>
      <w:r w:rsidRPr="001313E7">
        <w:rPr>
          <w:sz w:val="23"/>
        </w:rPr>
        <w:t>to</w:t>
      </w:r>
      <w:r>
        <w:rPr>
          <w:sz w:val="23"/>
        </w:rPr>
        <w:t xml:space="preserve"> </w:t>
      </w:r>
      <w:r w:rsidRPr="001313E7">
        <w:rPr>
          <w:sz w:val="23"/>
        </w:rPr>
        <w:t>requests</w:t>
      </w:r>
      <w:r>
        <w:rPr>
          <w:sz w:val="23"/>
        </w:rPr>
        <w:t xml:space="preserve"> </w:t>
      </w:r>
      <w:r w:rsidRPr="001313E7">
        <w:rPr>
          <w:sz w:val="23"/>
        </w:rPr>
        <w:t>for</w:t>
      </w:r>
      <w:r>
        <w:rPr>
          <w:sz w:val="23"/>
        </w:rPr>
        <w:t xml:space="preserve"> </w:t>
      </w:r>
      <w:r w:rsidRPr="001313E7">
        <w:rPr>
          <w:sz w:val="23"/>
        </w:rPr>
        <w:t>prior</w:t>
      </w:r>
      <w:r>
        <w:rPr>
          <w:sz w:val="23"/>
        </w:rPr>
        <w:t xml:space="preserve"> </w:t>
      </w:r>
      <w:r w:rsidRPr="001313E7">
        <w:rPr>
          <w:sz w:val="23"/>
        </w:rPr>
        <w:t>authorization</w:t>
      </w:r>
      <w:r>
        <w:rPr>
          <w:sz w:val="23"/>
        </w:rPr>
        <w:t xml:space="preserve"> </w:t>
      </w:r>
      <w:r w:rsidRPr="001313E7">
        <w:rPr>
          <w:sz w:val="23"/>
        </w:rPr>
        <w:t>and/or</w:t>
      </w:r>
      <w:r>
        <w:rPr>
          <w:sz w:val="23"/>
        </w:rPr>
        <w:t xml:space="preserve"> </w:t>
      </w:r>
      <w:r w:rsidRPr="001313E7">
        <w:rPr>
          <w:sz w:val="23"/>
        </w:rPr>
        <w:t>determination</w:t>
      </w:r>
      <w:r>
        <w:rPr>
          <w:sz w:val="23"/>
        </w:rPr>
        <w:t xml:space="preserve"> </w:t>
      </w:r>
      <w:r w:rsidRPr="001313E7">
        <w:rPr>
          <w:sz w:val="23"/>
        </w:rPr>
        <w:t>of</w:t>
      </w:r>
      <w:r>
        <w:rPr>
          <w:sz w:val="23"/>
        </w:rPr>
        <w:t xml:space="preserve"> </w:t>
      </w:r>
      <w:r w:rsidRPr="001313E7">
        <w:rPr>
          <w:sz w:val="23"/>
        </w:rPr>
        <w:t>Covered</w:t>
      </w:r>
      <w:r>
        <w:rPr>
          <w:sz w:val="23"/>
        </w:rPr>
        <w:t xml:space="preserve"> </w:t>
      </w:r>
      <w:r w:rsidRPr="001313E7">
        <w:rPr>
          <w:sz w:val="23"/>
        </w:rPr>
        <w:t>Services</w:t>
      </w:r>
      <w:r>
        <w:rPr>
          <w:sz w:val="23"/>
        </w:rPr>
        <w:t xml:space="preserve"> </w:t>
      </w:r>
      <w:r w:rsidRPr="001313E7">
        <w:rPr>
          <w:sz w:val="23"/>
        </w:rPr>
        <w:t>within</w:t>
      </w:r>
      <w:r>
        <w:rPr>
          <w:sz w:val="23"/>
        </w:rPr>
        <w:t xml:space="preserve"> </w:t>
      </w:r>
      <w:r w:rsidRPr="001313E7">
        <w:rPr>
          <w:sz w:val="23"/>
        </w:rPr>
        <w:t>twenty-four</w:t>
      </w:r>
      <w:r>
        <w:rPr>
          <w:sz w:val="23"/>
        </w:rPr>
        <w:t xml:space="preserve"> </w:t>
      </w:r>
      <w:r w:rsidRPr="001313E7">
        <w:rPr>
          <w:sz w:val="23"/>
        </w:rPr>
        <w:t>(24)</w:t>
      </w:r>
      <w:r>
        <w:rPr>
          <w:sz w:val="23"/>
        </w:rPr>
        <w:t xml:space="preserve"> </w:t>
      </w:r>
      <w:r w:rsidRPr="001313E7">
        <w:rPr>
          <w:sz w:val="23"/>
        </w:rPr>
        <w:t>hours</w:t>
      </w:r>
      <w:r>
        <w:rPr>
          <w:sz w:val="23"/>
        </w:rPr>
        <w:t xml:space="preserve"> </w:t>
      </w:r>
      <w:r w:rsidRPr="001313E7">
        <w:rPr>
          <w:sz w:val="23"/>
        </w:rPr>
        <w:t>for</w:t>
      </w:r>
      <w:r>
        <w:rPr>
          <w:sz w:val="23"/>
        </w:rPr>
        <w:t xml:space="preserve"> </w:t>
      </w:r>
      <w:r w:rsidRPr="001313E7">
        <w:rPr>
          <w:sz w:val="23"/>
        </w:rPr>
        <w:t>Urgent</w:t>
      </w:r>
      <w:r>
        <w:rPr>
          <w:sz w:val="23"/>
        </w:rPr>
        <w:t xml:space="preserve"> </w:t>
      </w:r>
      <w:r w:rsidRPr="001313E7">
        <w:rPr>
          <w:sz w:val="23"/>
        </w:rPr>
        <w:t>Care</w:t>
      </w:r>
      <w:r>
        <w:rPr>
          <w:sz w:val="23"/>
        </w:rPr>
        <w:t xml:space="preserve"> </w:t>
      </w:r>
      <w:r w:rsidRPr="001313E7">
        <w:t>Services</w:t>
      </w:r>
      <w:r>
        <w:rPr>
          <w:sz w:val="23"/>
        </w:rPr>
        <w:t xml:space="preserve"> </w:t>
      </w:r>
      <w:r w:rsidRPr="001313E7">
        <w:rPr>
          <w:sz w:val="23"/>
        </w:rPr>
        <w:t>and</w:t>
      </w:r>
      <w:r>
        <w:rPr>
          <w:sz w:val="23"/>
        </w:rPr>
        <w:t xml:space="preserve"> </w:t>
      </w:r>
      <w:r w:rsidRPr="001313E7">
        <w:rPr>
          <w:sz w:val="23"/>
        </w:rPr>
        <w:t>within</w:t>
      </w:r>
      <w:r>
        <w:rPr>
          <w:sz w:val="23"/>
        </w:rPr>
        <w:t xml:space="preserve"> </w:t>
      </w:r>
      <w:r w:rsidRPr="001313E7">
        <w:rPr>
          <w:sz w:val="23"/>
        </w:rPr>
        <w:t>forty-eight</w:t>
      </w:r>
      <w:r>
        <w:rPr>
          <w:sz w:val="23"/>
        </w:rPr>
        <w:t xml:space="preserve"> </w:t>
      </w:r>
      <w:r w:rsidRPr="001313E7">
        <w:rPr>
          <w:sz w:val="23"/>
        </w:rPr>
        <w:t>(48)</w:t>
      </w:r>
      <w:r>
        <w:rPr>
          <w:sz w:val="23"/>
        </w:rPr>
        <w:t xml:space="preserve"> </w:t>
      </w:r>
      <w:r w:rsidRPr="001313E7">
        <w:rPr>
          <w:sz w:val="23"/>
        </w:rPr>
        <w:t>hours</w:t>
      </w:r>
      <w:r>
        <w:rPr>
          <w:sz w:val="23"/>
        </w:rPr>
        <w:t xml:space="preserve"> </w:t>
      </w:r>
      <w:r w:rsidRPr="001313E7">
        <w:rPr>
          <w:sz w:val="23"/>
        </w:rPr>
        <w:t>for</w:t>
      </w:r>
      <w:r>
        <w:rPr>
          <w:sz w:val="23"/>
        </w:rPr>
        <w:t xml:space="preserve"> </w:t>
      </w:r>
      <w:r w:rsidRPr="001313E7">
        <w:rPr>
          <w:sz w:val="23"/>
        </w:rPr>
        <w:t>Member</w:t>
      </w:r>
      <w:r>
        <w:rPr>
          <w:sz w:val="23"/>
        </w:rPr>
        <w:t xml:space="preserve"> </w:t>
      </w:r>
      <w:r w:rsidRPr="001313E7">
        <w:rPr>
          <w:sz w:val="23"/>
        </w:rPr>
        <w:t>transportation</w:t>
      </w:r>
      <w:r>
        <w:rPr>
          <w:sz w:val="23"/>
        </w:rPr>
        <w:t xml:space="preserve"> </w:t>
      </w:r>
      <w:r w:rsidRPr="001313E7">
        <w:rPr>
          <w:sz w:val="23"/>
        </w:rPr>
        <w:t>requests</w:t>
      </w:r>
      <w:r>
        <w:rPr>
          <w:sz w:val="23"/>
        </w:rPr>
        <w:t xml:space="preserve"> </w:t>
      </w:r>
      <w:r w:rsidRPr="001313E7">
        <w:rPr>
          <w:sz w:val="23"/>
        </w:rPr>
        <w:t>for</w:t>
      </w:r>
      <w:r>
        <w:rPr>
          <w:sz w:val="23"/>
        </w:rPr>
        <w:t xml:space="preserve"> </w:t>
      </w:r>
      <w:r w:rsidRPr="001313E7">
        <w:rPr>
          <w:sz w:val="23"/>
        </w:rPr>
        <w:t>standard</w:t>
      </w:r>
      <w:r>
        <w:rPr>
          <w:sz w:val="23"/>
        </w:rPr>
        <w:t xml:space="preserve"> </w:t>
      </w:r>
      <w:r w:rsidRPr="001313E7">
        <w:rPr>
          <w:sz w:val="23"/>
        </w:rPr>
        <w:t>office</w:t>
      </w:r>
      <w:r>
        <w:rPr>
          <w:sz w:val="23"/>
        </w:rPr>
        <w:t xml:space="preserve"> </w:t>
      </w:r>
      <w:r w:rsidRPr="001313E7">
        <w:rPr>
          <w:sz w:val="23"/>
        </w:rPr>
        <w:t>visits.</w:t>
      </w:r>
      <w:r>
        <w:rPr>
          <w:sz w:val="23"/>
        </w:rPr>
        <w:t xml:space="preserve"> </w:t>
      </w:r>
      <w:r w:rsidRPr="001313E7">
        <w:rPr>
          <w:sz w:val="23"/>
        </w:rPr>
        <w:t>Return</w:t>
      </w:r>
      <w:r>
        <w:rPr>
          <w:sz w:val="23"/>
        </w:rPr>
        <w:t xml:space="preserve"> </w:t>
      </w:r>
      <w:r w:rsidRPr="001313E7">
        <w:rPr>
          <w:sz w:val="23"/>
        </w:rPr>
        <w:t>transportation</w:t>
      </w:r>
      <w:r>
        <w:rPr>
          <w:sz w:val="23"/>
        </w:rPr>
        <w:t xml:space="preserve"> </w:t>
      </w:r>
      <w:r w:rsidRPr="001313E7">
        <w:rPr>
          <w:sz w:val="23"/>
        </w:rPr>
        <w:t>will</w:t>
      </w:r>
      <w:r>
        <w:rPr>
          <w:sz w:val="23"/>
        </w:rPr>
        <w:t xml:space="preserve"> </w:t>
      </w:r>
      <w:r w:rsidRPr="001313E7">
        <w:rPr>
          <w:sz w:val="23"/>
        </w:rPr>
        <w:t>not</w:t>
      </w:r>
      <w:r>
        <w:rPr>
          <w:sz w:val="23"/>
        </w:rPr>
        <w:t xml:space="preserve"> </w:t>
      </w:r>
      <w:r w:rsidRPr="001313E7">
        <w:rPr>
          <w:sz w:val="23"/>
        </w:rPr>
        <w:t>require</w:t>
      </w:r>
      <w:r>
        <w:rPr>
          <w:sz w:val="23"/>
        </w:rPr>
        <w:t xml:space="preserve"> </w:t>
      </w:r>
      <w:r w:rsidRPr="001313E7">
        <w:rPr>
          <w:sz w:val="23"/>
        </w:rPr>
        <w:t>a</w:t>
      </w:r>
      <w:r>
        <w:rPr>
          <w:sz w:val="23"/>
        </w:rPr>
        <w:t xml:space="preserve"> </w:t>
      </w:r>
      <w:r w:rsidRPr="001313E7">
        <w:rPr>
          <w:sz w:val="23"/>
        </w:rPr>
        <w:t>separate</w:t>
      </w:r>
      <w:r>
        <w:rPr>
          <w:sz w:val="23"/>
        </w:rPr>
        <w:t xml:space="preserve"> </w:t>
      </w:r>
      <w:r w:rsidRPr="001313E7">
        <w:rPr>
          <w:sz w:val="23"/>
        </w:rPr>
        <w:t>prior</w:t>
      </w:r>
      <w:r>
        <w:rPr>
          <w:sz w:val="23"/>
        </w:rPr>
        <w:t xml:space="preserve"> </w:t>
      </w:r>
      <w:r w:rsidRPr="001313E7">
        <w:rPr>
          <w:sz w:val="23"/>
        </w:rPr>
        <w:t>authorization,</w:t>
      </w:r>
      <w:r>
        <w:rPr>
          <w:sz w:val="23"/>
        </w:rPr>
        <w:t xml:space="preserve"> </w:t>
      </w:r>
      <w:r w:rsidRPr="001313E7">
        <w:rPr>
          <w:sz w:val="23"/>
        </w:rPr>
        <w:t>and</w:t>
      </w:r>
      <w:r>
        <w:rPr>
          <w:sz w:val="23"/>
        </w:rPr>
        <w:t xml:space="preserve"> </w:t>
      </w:r>
      <w:r w:rsidRPr="001313E7">
        <w:rPr>
          <w:sz w:val="23"/>
        </w:rPr>
        <w:t>Provider</w:t>
      </w:r>
      <w:r>
        <w:rPr>
          <w:sz w:val="23"/>
        </w:rPr>
        <w:t xml:space="preserve"> </w:t>
      </w:r>
      <w:r w:rsidRPr="001313E7">
        <w:rPr>
          <w:sz w:val="23"/>
        </w:rPr>
        <w:t>shall</w:t>
      </w:r>
      <w:r>
        <w:rPr>
          <w:sz w:val="23"/>
        </w:rPr>
        <w:t xml:space="preserve"> </w:t>
      </w:r>
      <w:r w:rsidRPr="001313E7">
        <w:rPr>
          <w:sz w:val="23"/>
        </w:rPr>
        <w:t>provide</w:t>
      </w:r>
      <w:r>
        <w:rPr>
          <w:sz w:val="23"/>
        </w:rPr>
        <w:t xml:space="preserve"> </w:t>
      </w:r>
      <w:r w:rsidRPr="001313E7">
        <w:rPr>
          <w:sz w:val="23"/>
        </w:rPr>
        <w:t>return</w:t>
      </w:r>
      <w:r>
        <w:rPr>
          <w:sz w:val="23"/>
        </w:rPr>
        <w:t xml:space="preserve"> </w:t>
      </w:r>
      <w:r w:rsidRPr="001313E7">
        <w:rPr>
          <w:sz w:val="23"/>
        </w:rPr>
        <w:t>transportation</w:t>
      </w:r>
      <w:r>
        <w:rPr>
          <w:sz w:val="23"/>
        </w:rPr>
        <w:t xml:space="preserve"> </w:t>
      </w:r>
      <w:r w:rsidRPr="001313E7">
        <w:rPr>
          <w:sz w:val="23"/>
        </w:rPr>
        <w:t>within</w:t>
      </w:r>
      <w:r>
        <w:rPr>
          <w:sz w:val="23"/>
        </w:rPr>
        <w:t xml:space="preserve"> </w:t>
      </w:r>
      <w:r w:rsidRPr="001313E7">
        <w:rPr>
          <w:sz w:val="23"/>
        </w:rPr>
        <w:t>thirty</w:t>
      </w:r>
      <w:r>
        <w:rPr>
          <w:sz w:val="23"/>
        </w:rPr>
        <w:t xml:space="preserve"> </w:t>
      </w:r>
      <w:r w:rsidRPr="001313E7">
        <w:rPr>
          <w:sz w:val="23"/>
        </w:rPr>
        <w:t>(30)</w:t>
      </w:r>
      <w:r>
        <w:rPr>
          <w:sz w:val="23"/>
        </w:rPr>
        <w:t xml:space="preserve"> </w:t>
      </w:r>
      <w:r w:rsidRPr="001313E7">
        <w:rPr>
          <w:sz w:val="23"/>
        </w:rPr>
        <w:t>minutes</w:t>
      </w:r>
      <w:r>
        <w:rPr>
          <w:sz w:val="23"/>
        </w:rPr>
        <w:t xml:space="preserve"> </w:t>
      </w:r>
      <w:r w:rsidRPr="001313E7">
        <w:rPr>
          <w:sz w:val="23"/>
        </w:rPr>
        <w:t>of</w:t>
      </w:r>
      <w:r>
        <w:rPr>
          <w:sz w:val="23"/>
        </w:rPr>
        <w:t xml:space="preserve"> </w:t>
      </w:r>
      <w:r w:rsidRPr="001313E7">
        <w:rPr>
          <w:sz w:val="23"/>
        </w:rPr>
        <w:t>Member</w:t>
      </w:r>
      <w:r>
        <w:rPr>
          <w:sz w:val="23"/>
        </w:rPr>
        <w:t xml:space="preserve"> </w:t>
      </w:r>
      <w:r w:rsidRPr="001313E7">
        <w:rPr>
          <w:sz w:val="23"/>
        </w:rPr>
        <w:t>notification</w:t>
      </w:r>
      <w:r>
        <w:rPr>
          <w:sz w:val="23"/>
        </w:rPr>
        <w:t xml:space="preserve"> </w:t>
      </w:r>
      <w:r w:rsidRPr="001313E7">
        <w:rPr>
          <w:sz w:val="23"/>
        </w:rPr>
        <w:t>or</w:t>
      </w:r>
      <w:r>
        <w:rPr>
          <w:sz w:val="23"/>
        </w:rPr>
        <w:t xml:space="preserve"> </w:t>
      </w:r>
      <w:r w:rsidRPr="001313E7">
        <w:rPr>
          <w:sz w:val="23"/>
        </w:rPr>
        <w:t>scheduled</w:t>
      </w:r>
      <w:r>
        <w:rPr>
          <w:sz w:val="23"/>
        </w:rPr>
        <w:t xml:space="preserve"> </w:t>
      </w:r>
      <w:r w:rsidRPr="001313E7">
        <w:rPr>
          <w:sz w:val="23"/>
        </w:rPr>
        <w:t>pick-up</w:t>
      </w:r>
      <w:r>
        <w:rPr>
          <w:sz w:val="23"/>
        </w:rPr>
        <w:t xml:space="preserve"> </w:t>
      </w:r>
      <w:r w:rsidRPr="001313E7">
        <w:rPr>
          <w:sz w:val="23"/>
        </w:rPr>
        <w:t>time.</w:t>
      </w:r>
    </w:p>
    <w:p w14:paraId="043CEC5B" w14:textId="77777777" w:rsidR="007E62F9" w:rsidRPr="001313E7" w:rsidRDefault="00CB6819" w:rsidP="007E62F9">
      <w:pPr>
        <w:pStyle w:val="StandardL3"/>
        <w:rPr>
          <w:sz w:val="23"/>
        </w:rPr>
      </w:pPr>
      <w:r w:rsidRPr="001313E7">
        <w:rPr>
          <w:b/>
        </w:rPr>
        <w:t>Medical</w:t>
      </w:r>
      <w:r>
        <w:rPr>
          <w:b/>
        </w:rPr>
        <w:t xml:space="preserve"> </w:t>
      </w:r>
      <w:r w:rsidRPr="001313E7">
        <w:rPr>
          <w:b/>
        </w:rPr>
        <w:t>Necessity</w:t>
      </w:r>
      <w:r>
        <w:rPr>
          <w:b/>
        </w:rPr>
        <w:t xml:space="preserve"> </w:t>
      </w:r>
      <w:r w:rsidRPr="001313E7">
        <w:rPr>
          <w:b/>
        </w:rPr>
        <w:t>Determination.</w:t>
      </w:r>
      <w:r>
        <w:rPr>
          <w:b/>
        </w:rPr>
        <w:t xml:space="preserve"> </w:t>
      </w:r>
      <w:r w:rsidRPr="001313E7">
        <w:t>Health</w:t>
      </w:r>
      <w:r>
        <w:t xml:space="preserve"> </w:t>
      </w:r>
      <w:r w:rsidRPr="001313E7">
        <w:t>Plan</w:t>
      </w:r>
      <w:r>
        <w:t>’</w:t>
      </w:r>
      <w:r w:rsidRPr="001313E7">
        <w:t>s</w:t>
      </w:r>
      <w:r>
        <w:t xml:space="preserve"> </w:t>
      </w:r>
      <w:r w:rsidRPr="001313E7">
        <w:t>determination</w:t>
      </w:r>
      <w:r>
        <w:t xml:space="preserve"> </w:t>
      </w:r>
      <w:r w:rsidRPr="001313E7">
        <w:t>with</w:t>
      </w:r>
      <w:r>
        <w:t xml:space="preserve"> </w:t>
      </w:r>
      <w:r w:rsidRPr="001313E7">
        <w:t>regard</w:t>
      </w:r>
      <w:r>
        <w:t xml:space="preserve"> </w:t>
      </w:r>
      <w:r w:rsidRPr="001313E7">
        <w:t>to</w:t>
      </w:r>
      <w:r>
        <w:t xml:space="preserve"> </w:t>
      </w:r>
      <w:r w:rsidRPr="001313E7">
        <w:t>Medically</w:t>
      </w:r>
      <w:r>
        <w:t xml:space="preserve"> </w:t>
      </w:r>
      <w:r w:rsidRPr="001313E7">
        <w:t>Necessary</w:t>
      </w:r>
      <w:r>
        <w:t xml:space="preserve"> </w:t>
      </w:r>
      <w:r w:rsidRPr="001313E7">
        <w:t>services</w:t>
      </w:r>
      <w:r>
        <w:t xml:space="preserve"> </w:t>
      </w:r>
      <w:r w:rsidRPr="001313E7">
        <w:t>and</w:t>
      </w:r>
      <w:r>
        <w:t xml:space="preserve"> </w:t>
      </w:r>
      <w:r w:rsidRPr="001313E7">
        <w:t>scope</w:t>
      </w:r>
      <w:r>
        <w:t xml:space="preserve"> </w:t>
      </w:r>
      <w:r w:rsidRPr="001313E7">
        <w:t>of</w:t>
      </w:r>
      <w:r>
        <w:t xml:space="preserve"> </w:t>
      </w:r>
      <w:r w:rsidRPr="001313E7">
        <w:t>Covered</w:t>
      </w:r>
      <w:r>
        <w:t xml:space="preserve"> </w:t>
      </w:r>
      <w:r w:rsidRPr="001313E7">
        <w:t>Services,</w:t>
      </w:r>
      <w:r>
        <w:t xml:space="preserve"> </w:t>
      </w:r>
      <w:r w:rsidRPr="001313E7">
        <w:t>including</w:t>
      </w:r>
      <w:r>
        <w:t xml:space="preserve"> </w:t>
      </w:r>
      <w:r w:rsidRPr="001313E7">
        <w:t>determinations</w:t>
      </w:r>
      <w:r>
        <w:t xml:space="preserve"> </w:t>
      </w:r>
      <w:r w:rsidRPr="001313E7">
        <w:t>of</w:t>
      </w:r>
      <w:r>
        <w:t xml:space="preserve"> </w:t>
      </w:r>
      <w:r w:rsidRPr="001313E7">
        <w:t>level</w:t>
      </w:r>
      <w:r>
        <w:t xml:space="preserve"> </w:t>
      </w:r>
      <w:r w:rsidRPr="001313E7">
        <w:t>of</w:t>
      </w:r>
      <w:r>
        <w:t xml:space="preserve"> </w:t>
      </w:r>
      <w:r w:rsidRPr="001313E7">
        <w:t>care</w:t>
      </w:r>
      <w:r>
        <w:t xml:space="preserve"> </w:t>
      </w:r>
      <w:r w:rsidRPr="001313E7">
        <w:t>and</w:t>
      </w:r>
      <w:r>
        <w:t xml:space="preserve"> </w:t>
      </w:r>
      <w:r w:rsidRPr="001313E7">
        <w:t>length</w:t>
      </w:r>
      <w:r>
        <w:t xml:space="preserve"> </w:t>
      </w:r>
      <w:r w:rsidRPr="001313E7">
        <w:t>of</w:t>
      </w:r>
      <w:r>
        <w:t xml:space="preserve"> </w:t>
      </w:r>
      <w:r w:rsidRPr="001313E7">
        <w:t>stay</w:t>
      </w:r>
      <w:r>
        <w:t xml:space="preserve"> </w:t>
      </w:r>
      <w:r w:rsidRPr="001313E7">
        <w:t>benefits</w:t>
      </w:r>
      <w:r>
        <w:t xml:space="preserve"> </w:t>
      </w:r>
      <w:r w:rsidRPr="001313E7">
        <w:t>available</w:t>
      </w:r>
      <w:r>
        <w:t xml:space="preserve"> </w:t>
      </w:r>
      <w:r w:rsidRPr="001313E7">
        <w:t>under</w:t>
      </w:r>
      <w:r>
        <w:t xml:space="preserve"> </w:t>
      </w:r>
      <w:r w:rsidRPr="001313E7">
        <w:t>the</w:t>
      </w:r>
      <w:r>
        <w:t xml:space="preserve"> </w:t>
      </w:r>
      <w:r w:rsidRPr="001313E7">
        <w:t>Member</w:t>
      </w:r>
      <w:r>
        <w:t>’</w:t>
      </w:r>
      <w:r w:rsidRPr="001313E7">
        <w:t>s</w:t>
      </w:r>
      <w:r>
        <w:t xml:space="preserve"> </w:t>
      </w:r>
      <w:r w:rsidRPr="001313E7">
        <w:t>health</w:t>
      </w:r>
      <w:r>
        <w:t xml:space="preserve"> </w:t>
      </w:r>
      <w:r w:rsidRPr="001313E7">
        <w:t>program</w:t>
      </w:r>
      <w:r>
        <w:t xml:space="preserve"> </w:t>
      </w:r>
      <w:r w:rsidRPr="001313E7">
        <w:t>shall</w:t>
      </w:r>
      <w:r>
        <w:t xml:space="preserve"> </w:t>
      </w:r>
      <w:r w:rsidRPr="001313E7">
        <w:t>govern.</w:t>
      </w:r>
      <w:r>
        <w:t xml:space="preserve"> </w:t>
      </w:r>
      <w:r w:rsidRPr="001313E7">
        <w:t>The</w:t>
      </w:r>
      <w:r>
        <w:t xml:space="preserve"> </w:t>
      </w:r>
      <w:r w:rsidRPr="001313E7">
        <w:t>primary</w:t>
      </w:r>
      <w:r>
        <w:t xml:space="preserve"> </w:t>
      </w:r>
      <w:r w:rsidRPr="001313E7">
        <w:t>concern</w:t>
      </w:r>
      <w:r>
        <w:t xml:space="preserve"> </w:t>
      </w:r>
      <w:r w:rsidRPr="001313E7">
        <w:t>with</w:t>
      </w:r>
      <w:r>
        <w:t xml:space="preserve"> </w:t>
      </w:r>
      <w:r w:rsidRPr="001313E7">
        <w:t>respect</w:t>
      </w:r>
      <w:r>
        <w:t xml:space="preserve"> </w:t>
      </w:r>
      <w:r w:rsidRPr="001313E7">
        <w:t>to</w:t>
      </w:r>
      <w:r>
        <w:t xml:space="preserve"> </w:t>
      </w:r>
      <w:r w:rsidRPr="001313E7">
        <w:t>all</w:t>
      </w:r>
      <w:r>
        <w:t xml:space="preserve"> </w:t>
      </w:r>
      <w:r w:rsidRPr="001313E7">
        <w:t>medical</w:t>
      </w:r>
      <w:r>
        <w:t xml:space="preserve"> </w:t>
      </w:r>
      <w:r w:rsidRPr="001313E7">
        <w:t>determination</w:t>
      </w:r>
      <w:r>
        <w:t xml:space="preserve"> </w:t>
      </w:r>
      <w:r w:rsidRPr="001313E7">
        <w:t>shall</w:t>
      </w:r>
      <w:r>
        <w:t xml:space="preserve"> </w:t>
      </w:r>
      <w:r w:rsidRPr="001313E7">
        <w:t>be</w:t>
      </w:r>
      <w:r>
        <w:t xml:space="preserve"> </w:t>
      </w:r>
      <w:r w:rsidRPr="001313E7">
        <w:t>the</w:t>
      </w:r>
      <w:r>
        <w:t xml:space="preserve"> </w:t>
      </w:r>
      <w:r w:rsidRPr="001313E7">
        <w:t>interest</w:t>
      </w:r>
      <w:r>
        <w:t xml:space="preserve"> </w:t>
      </w:r>
      <w:r w:rsidRPr="001313E7">
        <w:t>of</w:t>
      </w:r>
      <w:r>
        <w:t xml:space="preserve"> </w:t>
      </w:r>
      <w:r w:rsidRPr="001313E7">
        <w:t>the</w:t>
      </w:r>
      <w:r>
        <w:t xml:space="preserve"> </w:t>
      </w:r>
      <w:r w:rsidRPr="001313E7">
        <w:t>Member.</w:t>
      </w:r>
    </w:p>
    <w:p w14:paraId="30441708" w14:textId="77777777" w:rsidR="007E62F9" w:rsidRPr="001313E7" w:rsidRDefault="00CB6819" w:rsidP="007E62F9">
      <w:pPr>
        <w:pStyle w:val="StandardL3"/>
        <w:rPr>
          <w:sz w:val="23"/>
        </w:rPr>
      </w:pPr>
      <w:r w:rsidRPr="001313E7">
        <w:rPr>
          <w:b/>
        </w:rPr>
        <w:t>Member</w:t>
      </w:r>
      <w:r>
        <w:rPr>
          <w:b/>
        </w:rPr>
        <w:t xml:space="preserve"> </w:t>
      </w:r>
      <w:r w:rsidRPr="001313E7">
        <w:rPr>
          <w:b/>
        </w:rPr>
        <w:t>Services.</w:t>
      </w:r>
      <w:r>
        <w:rPr>
          <w:b/>
        </w:rPr>
        <w:t xml:space="preserve"> </w:t>
      </w:r>
      <w:r w:rsidRPr="00E55B5A">
        <w:t>He</w:t>
      </w:r>
      <w:r w:rsidRPr="001313E7">
        <w:t>alth</w:t>
      </w:r>
      <w:r>
        <w:t xml:space="preserve"> </w:t>
      </w:r>
      <w:r w:rsidRPr="001313E7">
        <w:t>Plan</w:t>
      </w:r>
      <w:r>
        <w:t xml:space="preserve"> </w:t>
      </w:r>
      <w:r w:rsidRPr="001313E7">
        <w:t>will</w:t>
      </w:r>
      <w:r>
        <w:t xml:space="preserve"> </w:t>
      </w:r>
      <w:r w:rsidRPr="001313E7">
        <w:t>provide</w:t>
      </w:r>
      <w:r>
        <w:t xml:space="preserve"> </w:t>
      </w:r>
      <w:r w:rsidRPr="001313E7">
        <w:t>services</w:t>
      </w:r>
      <w:r>
        <w:t xml:space="preserve"> </w:t>
      </w:r>
      <w:r w:rsidRPr="001313E7">
        <w:t>to</w:t>
      </w:r>
      <w:r>
        <w:t xml:space="preserve"> </w:t>
      </w:r>
      <w:r w:rsidRPr="001313E7">
        <w:t>Members</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assisting</w:t>
      </w:r>
      <w:r>
        <w:t xml:space="preserve"> </w:t>
      </w:r>
      <w:r w:rsidRPr="001313E7">
        <w:t>Members</w:t>
      </w:r>
      <w:r>
        <w:t xml:space="preserve"> </w:t>
      </w:r>
      <w:r w:rsidRPr="001313E7">
        <w:t>in</w:t>
      </w:r>
      <w:r>
        <w:t xml:space="preserve"> </w:t>
      </w:r>
      <w:r w:rsidRPr="001313E7">
        <w:t>selecting</w:t>
      </w:r>
      <w:r>
        <w:t xml:space="preserve"> </w:t>
      </w:r>
      <w:r w:rsidRPr="001313E7">
        <w:t>a</w:t>
      </w:r>
      <w:r>
        <w:t xml:space="preserve"> </w:t>
      </w:r>
      <w:r w:rsidRPr="001313E7">
        <w:t>Primary</w:t>
      </w:r>
      <w:r>
        <w:t xml:space="preserve"> </w:t>
      </w:r>
      <w:r w:rsidRPr="001313E7">
        <w:t>Care</w:t>
      </w:r>
      <w:r>
        <w:t xml:space="preserve"> </w:t>
      </w:r>
      <w:r w:rsidRPr="001313E7">
        <w:t>Physician,</w:t>
      </w:r>
      <w:r>
        <w:t xml:space="preserve"> </w:t>
      </w:r>
      <w:r w:rsidRPr="001313E7">
        <w:t>processing</w:t>
      </w:r>
      <w:r>
        <w:t xml:space="preserve"> </w:t>
      </w:r>
      <w:r w:rsidRPr="001313E7">
        <w:t>Member</w:t>
      </w:r>
      <w:r>
        <w:t xml:space="preserve"> </w:t>
      </w:r>
      <w:r w:rsidRPr="001313E7">
        <w:t>complaints</w:t>
      </w:r>
      <w:r>
        <w:t xml:space="preserve"> </w:t>
      </w:r>
      <w:r w:rsidRPr="001313E7">
        <w:t>and</w:t>
      </w:r>
      <w:r>
        <w:t xml:space="preserve"> </w:t>
      </w:r>
      <w:r w:rsidRPr="001313E7">
        <w:t>grievances,</w:t>
      </w:r>
      <w:r>
        <w:t xml:space="preserve"> </w:t>
      </w:r>
      <w:r w:rsidRPr="001313E7">
        <w:t>informing</w:t>
      </w:r>
      <w:r>
        <w:t xml:space="preserve"> </w:t>
      </w:r>
      <w:r w:rsidRPr="001313E7">
        <w:t>Members</w:t>
      </w:r>
      <w:r>
        <w:t xml:space="preserve"> </w:t>
      </w:r>
      <w:r w:rsidRPr="001313E7">
        <w:t>of</w:t>
      </w:r>
      <w:r>
        <w:t xml:space="preserve"> </w:t>
      </w:r>
      <w:r w:rsidRPr="001313E7">
        <w:t>the</w:t>
      </w:r>
      <w:r>
        <w:t xml:space="preserve"> </w:t>
      </w:r>
      <w:r w:rsidRPr="001313E7">
        <w:t>Health</w:t>
      </w:r>
      <w:r>
        <w:t xml:space="preserve"> </w:t>
      </w:r>
      <w:r w:rsidRPr="001313E7">
        <w:t>Plan</w:t>
      </w:r>
      <w:r>
        <w:t>’</w:t>
      </w:r>
      <w:r w:rsidRPr="001313E7">
        <w:t>s</w:t>
      </w:r>
      <w:r>
        <w:t xml:space="preserve"> </w:t>
      </w:r>
      <w:r w:rsidRPr="001313E7">
        <w:t>policies</w:t>
      </w:r>
      <w:r>
        <w:t xml:space="preserve"> </w:t>
      </w:r>
      <w:r w:rsidRPr="001313E7">
        <w:t>and</w:t>
      </w:r>
      <w:r>
        <w:t xml:space="preserve"> </w:t>
      </w:r>
      <w:r w:rsidRPr="001313E7">
        <w:t>procedures,</w:t>
      </w:r>
      <w:r>
        <w:t xml:space="preserve"> </w:t>
      </w:r>
      <w:r w:rsidRPr="001313E7">
        <w:t>providing</w:t>
      </w:r>
      <w:r>
        <w:t xml:space="preserve"> </w:t>
      </w:r>
      <w:r w:rsidRPr="001313E7">
        <w:t>Members</w:t>
      </w:r>
      <w:r>
        <w:t xml:space="preserve"> </w:t>
      </w:r>
      <w:r w:rsidRPr="001313E7">
        <w:t>with</w:t>
      </w:r>
      <w:r>
        <w:t xml:space="preserve"> </w:t>
      </w:r>
      <w:r w:rsidRPr="001313E7">
        <w:t>membership</w:t>
      </w:r>
      <w:r>
        <w:t xml:space="preserve"> </w:t>
      </w:r>
      <w:r w:rsidRPr="001313E7">
        <w:t>cards,</w:t>
      </w:r>
      <w:r>
        <w:t xml:space="preserve"> </w:t>
      </w:r>
      <w:r w:rsidRPr="001313E7">
        <w:t>providing</w:t>
      </w:r>
      <w:r>
        <w:t xml:space="preserve"> </w:t>
      </w:r>
      <w:r w:rsidRPr="001313E7">
        <w:t>Members</w:t>
      </w:r>
      <w:r>
        <w:t xml:space="preserve"> </w:t>
      </w:r>
      <w:r w:rsidRPr="001313E7">
        <w:t>with</w:t>
      </w:r>
      <w:r>
        <w:t xml:space="preserve"> </w:t>
      </w:r>
      <w:r w:rsidRPr="001313E7">
        <w:t>information</w:t>
      </w:r>
      <w:r>
        <w:t xml:space="preserve"> </w:t>
      </w:r>
      <w:r w:rsidRPr="001313E7">
        <w:t>about</w:t>
      </w:r>
      <w:r>
        <w:t xml:space="preserve"> </w:t>
      </w:r>
      <w:r w:rsidRPr="001313E7">
        <w:t>Health</w:t>
      </w:r>
      <w:r>
        <w:t xml:space="preserve"> </w:t>
      </w:r>
      <w:r w:rsidRPr="001313E7">
        <w:t>Plan,</w:t>
      </w:r>
      <w:r>
        <w:t xml:space="preserve"> </w:t>
      </w:r>
      <w:r w:rsidRPr="001313E7">
        <w:t>and</w:t>
      </w:r>
      <w:r>
        <w:t xml:space="preserve"> </w:t>
      </w:r>
      <w:r w:rsidRPr="001313E7">
        <w:t>providing</w:t>
      </w:r>
      <w:r>
        <w:t xml:space="preserve"> </w:t>
      </w:r>
      <w:r w:rsidRPr="001313E7">
        <w:t>Members</w:t>
      </w:r>
      <w:r>
        <w:t xml:space="preserve"> </w:t>
      </w:r>
      <w:r w:rsidRPr="001313E7">
        <w:t>with</w:t>
      </w:r>
      <w:r>
        <w:t xml:space="preserve"> </w:t>
      </w:r>
      <w:r w:rsidRPr="001313E7">
        <w:t>access</w:t>
      </w:r>
      <w:r>
        <w:t xml:space="preserve"> </w:t>
      </w:r>
      <w:r w:rsidRPr="001313E7">
        <w:t>to</w:t>
      </w:r>
      <w:r>
        <w:t xml:space="preserve"> </w:t>
      </w:r>
      <w:r w:rsidRPr="001313E7">
        <w:t>Health</w:t>
      </w:r>
      <w:r>
        <w:t xml:space="preserve"> </w:t>
      </w:r>
      <w:r w:rsidRPr="001313E7">
        <w:t>Plan</w:t>
      </w:r>
      <w:r>
        <w:t>’</w:t>
      </w:r>
      <w:r w:rsidRPr="001313E7">
        <w:t>s</w:t>
      </w:r>
      <w:r>
        <w:t xml:space="preserve"> </w:t>
      </w:r>
      <w:r w:rsidRPr="001313E7">
        <w:t>Provider</w:t>
      </w:r>
      <w:r>
        <w:t xml:space="preserve"> </w:t>
      </w:r>
      <w:r w:rsidRPr="001313E7">
        <w:t>Directory,</w:t>
      </w:r>
      <w:r>
        <w:t xml:space="preserve"> </w:t>
      </w:r>
      <w:r w:rsidRPr="001313E7">
        <w:t>updated</w:t>
      </w:r>
      <w:r>
        <w:t xml:space="preserve"> </w:t>
      </w:r>
      <w:r w:rsidRPr="001313E7">
        <w:t>from</w:t>
      </w:r>
      <w:r>
        <w:t xml:space="preserve"> </w:t>
      </w:r>
      <w:r w:rsidRPr="001313E7">
        <w:t>time</w:t>
      </w:r>
      <w:r>
        <w:t xml:space="preserve"> </w:t>
      </w:r>
      <w:r w:rsidRPr="001313E7">
        <w:t>to</w:t>
      </w:r>
      <w:r>
        <w:t xml:space="preserve"> </w:t>
      </w:r>
      <w:r w:rsidRPr="001313E7">
        <w:t>time,</w:t>
      </w:r>
      <w:r>
        <w:t xml:space="preserve"> </w:t>
      </w:r>
      <w:r w:rsidRPr="001313E7">
        <w:t>identifying</w:t>
      </w:r>
      <w:r>
        <w:t xml:space="preserve"> </w:t>
      </w:r>
      <w:r w:rsidRPr="001313E7">
        <w:t>the</w:t>
      </w:r>
      <w:r>
        <w:t xml:space="preserve"> </w:t>
      </w:r>
      <w:r w:rsidRPr="001313E7">
        <w:t>professional</w:t>
      </w:r>
      <w:r>
        <w:t xml:space="preserve"> </w:t>
      </w:r>
      <w:r w:rsidRPr="001313E7">
        <w:t>status,</w:t>
      </w:r>
      <w:r>
        <w:t xml:space="preserve"> </w:t>
      </w:r>
      <w:r w:rsidRPr="001313E7">
        <w:t>specialty,</w:t>
      </w:r>
      <w:r>
        <w:t xml:space="preserve"> </w:t>
      </w:r>
      <w:r w:rsidRPr="001313E7">
        <w:t>office</w:t>
      </w:r>
      <w:r>
        <w:t xml:space="preserve"> </w:t>
      </w:r>
      <w:r w:rsidRPr="001313E7">
        <w:t>address,</w:t>
      </w:r>
      <w:r>
        <w:t xml:space="preserve"> </w:t>
      </w:r>
      <w:r w:rsidRPr="001313E7">
        <w:t>and</w:t>
      </w:r>
      <w:r>
        <w:t xml:space="preserve"> </w:t>
      </w:r>
      <w:r w:rsidRPr="001313E7">
        <w:t>telephone</w:t>
      </w:r>
      <w:r>
        <w:t xml:space="preserve"> </w:t>
      </w:r>
      <w:r w:rsidRPr="001313E7">
        <w:t>number</w:t>
      </w:r>
      <w:r>
        <w:t xml:space="preserve"> </w:t>
      </w:r>
      <w:r w:rsidRPr="001313E7">
        <w:t>of</w:t>
      </w:r>
      <w:r>
        <w:t xml:space="preserve"> </w:t>
      </w:r>
      <w:r w:rsidRPr="001313E7">
        <w:t>Health</w:t>
      </w:r>
      <w:r>
        <w:t xml:space="preserve"> </w:t>
      </w:r>
      <w:r w:rsidRPr="001313E7">
        <w:t>Plan</w:t>
      </w:r>
      <w:r>
        <w:t xml:space="preserve"> </w:t>
      </w:r>
      <w:r w:rsidRPr="001313E7">
        <w:t>contracted</w:t>
      </w:r>
      <w:r>
        <w:t xml:space="preserve"> </w:t>
      </w:r>
      <w:r w:rsidRPr="001313E7">
        <w:t>providers.</w:t>
      </w:r>
    </w:p>
    <w:p w14:paraId="3F345BAF" w14:textId="77777777" w:rsidR="007E62F9" w:rsidRPr="001313E7" w:rsidRDefault="00CB6819" w:rsidP="007E62F9">
      <w:pPr>
        <w:pStyle w:val="StandardL3"/>
        <w:rPr>
          <w:sz w:val="23"/>
        </w:rPr>
      </w:pPr>
      <w:r w:rsidRPr="001313E7">
        <w:rPr>
          <w:b/>
        </w:rPr>
        <w:t>Provider</w:t>
      </w:r>
      <w:r>
        <w:rPr>
          <w:b/>
        </w:rPr>
        <w:t xml:space="preserve"> </w:t>
      </w:r>
      <w:r w:rsidRPr="001313E7">
        <w:rPr>
          <w:b/>
        </w:rPr>
        <w:t>Services.</w:t>
      </w:r>
      <w:r>
        <w:rPr>
          <w:b/>
        </w:rPr>
        <w:t xml:space="preserve"> </w:t>
      </w:r>
      <w:r w:rsidRPr="001313E7">
        <w:t>Health</w:t>
      </w:r>
      <w:r>
        <w:t xml:space="preserve"> </w:t>
      </w:r>
      <w:r w:rsidRPr="001313E7">
        <w:t>Plan</w:t>
      </w:r>
      <w:r>
        <w:t xml:space="preserve"> </w:t>
      </w:r>
      <w:r w:rsidRPr="001313E7">
        <w:t>will</w:t>
      </w:r>
      <w:r>
        <w:t xml:space="preserve"> </w:t>
      </w:r>
      <w:r w:rsidRPr="001313E7">
        <w:t>maintain</w:t>
      </w:r>
      <w:r>
        <w:t xml:space="preserve"> </w:t>
      </w:r>
      <w:r w:rsidRPr="001313E7">
        <w:t>a</w:t>
      </w:r>
      <w:r>
        <w:t xml:space="preserve"> </w:t>
      </w:r>
      <w:r w:rsidRPr="001313E7">
        <w:t>Provider</w:t>
      </w:r>
      <w:r>
        <w:t xml:space="preserve"> </w:t>
      </w:r>
      <w:r w:rsidRPr="001313E7">
        <w:t>Manual</w:t>
      </w:r>
      <w:r>
        <w:t xml:space="preserve"> </w:t>
      </w:r>
      <w:r w:rsidRPr="001313E7">
        <w:t>describing</w:t>
      </w:r>
      <w:r>
        <w:t xml:space="preserve"> </w:t>
      </w:r>
      <w:r w:rsidRPr="001313E7">
        <w:t>Health</w:t>
      </w:r>
      <w:r>
        <w:t xml:space="preserve"> </w:t>
      </w:r>
      <w:r w:rsidRPr="001313E7">
        <w:t>Plan</w:t>
      </w:r>
      <w:r>
        <w:t>’</w:t>
      </w:r>
      <w:r w:rsidRPr="001313E7">
        <w:t>s</w:t>
      </w:r>
      <w:r>
        <w:t xml:space="preserve"> </w:t>
      </w:r>
      <w:r w:rsidRPr="001313E7">
        <w:t>policies</w:t>
      </w:r>
      <w:r>
        <w:t xml:space="preserve"> </w:t>
      </w:r>
      <w:r w:rsidRPr="001313E7">
        <w:t>and</w:t>
      </w:r>
      <w:r>
        <w:t xml:space="preserve"> </w:t>
      </w:r>
      <w:r w:rsidRPr="001313E7">
        <w:t>procedures,</w:t>
      </w:r>
      <w:r>
        <w:t xml:space="preserve"> </w:t>
      </w:r>
      <w:r w:rsidRPr="001313E7">
        <w:t>Covered</w:t>
      </w:r>
      <w:r>
        <w:t xml:space="preserve"> </w:t>
      </w:r>
      <w:r w:rsidRPr="001313E7">
        <w:t>Services,</w:t>
      </w:r>
      <w:r>
        <w:t xml:space="preserve"> </w:t>
      </w:r>
      <w:r w:rsidRPr="001313E7">
        <w:t>limitations</w:t>
      </w:r>
      <w:r>
        <w:t xml:space="preserve"> </w:t>
      </w:r>
      <w:r w:rsidRPr="001313E7">
        <w:t>and</w:t>
      </w:r>
      <w:r>
        <w:t xml:space="preserve"> </w:t>
      </w:r>
      <w:r w:rsidRPr="001313E7">
        <w:t>exclusions,</w:t>
      </w:r>
      <w:r>
        <w:t xml:space="preserve"> </w:t>
      </w:r>
      <w:r w:rsidRPr="001313E7">
        <w:t>and</w:t>
      </w:r>
      <w:r>
        <w:t xml:space="preserve"> </w:t>
      </w:r>
      <w:r w:rsidRPr="001313E7">
        <w:t>coordination</w:t>
      </w:r>
      <w:r>
        <w:t xml:space="preserve"> </w:t>
      </w:r>
      <w:r w:rsidRPr="001313E7">
        <w:t>of</w:t>
      </w:r>
      <w:r>
        <w:t xml:space="preserve"> </w:t>
      </w:r>
      <w:r w:rsidRPr="001313E7">
        <w:t>benefits</w:t>
      </w:r>
      <w:r>
        <w:t xml:space="preserve"> </w:t>
      </w:r>
      <w:r w:rsidRPr="001313E7">
        <w:t>information.</w:t>
      </w:r>
      <w:r>
        <w:t xml:space="preserve"> </w:t>
      </w:r>
      <w:r w:rsidRPr="001313E7">
        <w:t>Health</w:t>
      </w:r>
      <w:r>
        <w:t xml:space="preserve"> </w:t>
      </w:r>
      <w:r w:rsidRPr="001313E7">
        <w:t>Plan</w:t>
      </w:r>
      <w:r>
        <w:t>’</w:t>
      </w:r>
      <w:r w:rsidRPr="001313E7">
        <w:t>s</w:t>
      </w:r>
      <w:r>
        <w:t xml:space="preserve"> </w:t>
      </w:r>
      <w:r w:rsidRPr="001313E7">
        <w:t>Provider</w:t>
      </w:r>
      <w:r>
        <w:t xml:space="preserve"> </w:t>
      </w:r>
      <w:r w:rsidRPr="001313E7">
        <w:t>Manual,</w:t>
      </w:r>
      <w:r>
        <w:t xml:space="preserve"> </w:t>
      </w:r>
      <w:r w:rsidRPr="001313E7">
        <w:t>the</w:t>
      </w:r>
      <w:r>
        <w:t xml:space="preserve"> </w:t>
      </w:r>
      <w:r w:rsidRPr="001313E7">
        <w:t>receipt</w:t>
      </w:r>
      <w:r>
        <w:t xml:space="preserve"> </w:t>
      </w:r>
      <w:r w:rsidRPr="001313E7">
        <w:t>of</w:t>
      </w:r>
      <w:r>
        <w:t xml:space="preserve"> </w:t>
      </w:r>
      <w:r w:rsidRPr="001313E7">
        <w:t>which</w:t>
      </w:r>
      <w:r>
        <w:t xml:space="preserve"> </w:t>
      </w:r>
      <w:r w:rsidRPr="001313E7">
        <w:t>is</w:t>
      </w:r>
      <w:r>
        <w:t xml:space="preserve"> </w:t>
      </w:r>
      <w:r w:rsidRPr="001313E7">
        <w:t>acknowledged</w:t>
      </w:r>
      <w:r>
        <w:t xml:space="preserve"> </w:t>
      </w:r>
      <w:r w:rsidRPr="001313E7">
        <w:t>by</w:t>
      </w:r>
      <w:r>
        <w:t xml:space="preserve"> </w:t>
      </w:r>
      <w:r w:rsidRPr="001313E7">
        <w:t>Provider</w:t>
      </w:r>
      <w:r>
        <w:t xml:space="preserve"> </w:t>
      </w:r>
      <w:r w:rsidRPr="001313E7">
        <w:t>in</w:t>
      </w:r>
      <w:r>
        <w:t xml:space="preserve"> </w:t>
      </w:r>
      <w:r w:rsidRPr="002F39BC">
        <w:t>Attachment</w:t>
      </w:r>
      <w:r>
        <w:t xml:space="preserve"> </w:t>
      </w:r>
      <w:r w:rsidRPr="002F39BC">
        <w:t>G</w:t>
      </w:r>
      <w:r w:rsidRPr="001313E7">
        <w:t>,</w:t>
      </w:r>
      <w:r>
        <w:t xml:space="preserve"> Disclosure Form, which </w:t>
      </w:r>
      <w:r w:rsidRPr="001313E7">
        <w:t>is</w:t>
      </w:r>
      <w:r>
        <w:t xml:space="preserve"> </w:t>
      </w:r>
      <w:r w:rsidRPr="001313E7">
        <w:t>incorporated</w:t>
      </w:r>
      <w:r>
        <w:t xml:space="preserve"> </w:t>
      </w:r>
      <w:r w:rsidRPr="001313E7">
        <w:t>herein</w:t>
      </w:r>
      <w:r>
        <w:t xml:space="preserve"> </w:t>
      </w:r>
      <w:r w:rsidRPr="001313E7">
        <w:t>to</w:t>
      </w:r>
      <w:r>
        <w:t xml:space="preserve"> </w:t>
      </w:r>
      <w:r w:rsidRPr="001313E7">
        <w:t>this</w:t>
      </w:r>
      <w:r>
        <w:t xml:space="preserve"> </w:t>
      </w:r>
      <w:r w:rsidRPr="001313E7">
        <w:t>Agreement</w:t>
      </w:r>
      <w:r>
        <w:t xml:space="preserve"> </w:t>
      </w:r>
      <w:r w:rsidRPr="001313E7">
        <w:t>by</w:t>
      </w:r>
      <w:r>
        <w:t xml:space="preserve"> </w:t>
      </w:r>
      <w:r w:rsidRPr="001313E7">
        <w:t>this</w:t>
      </w:r>
      <w:r>
        <w:t xml:space="preserve"> </w:t>
      </w:r>
      <w:r w:rsidRPr="001313E7">
        <w:t>reference.</w:t>
      </w:r>
      <w:r>
        <w:t xml:space="preserve"> </w:t>
      </w:r>
      <w:r w:rsidRPr="001313E7">
        <w:t>Health</w:t>
      </w:r>
      <w:r>
        <w:t xml:space="preserve"> </w:t>
      </w:r>
      <w:r w:rsidRPr="001313E7">
        <w:lastRenderedPageBreak/>
        <w:t>Plan</w:t>
      </w:r>
      <w:r>
        <w:t xml:space="preserve"> </w:t>
      </w:r>
      <w:r w:rsidRPr="001313E7">
        <w:t>will</w:t>
      </w:r>
      <w:r>
        <w:t xml:space="preserve"> </w:t>
      </w:r>
      <w:r w:rsidRPr="001313E7">
        <w:t>maintain</w:t>
      </w:r>
      <w:r>
        <w:t xml:space="preserve"> </w:t>
      </w:r>
      <w:r w:rsidRPr="001313E7">
        <w:t>a</w:t>
      </w:r>
      <w:r>
        <w:t xml:space="preserve"> </w:t>
      </w:r>
      <w:r w:rsidRPr="001313E7">
        <w:t>Provider</w:t>
      </w:r>
      <w:r>
        <w:t xml:space="preserve"> </w:t>
      </w:r>
      <w:r w:rsidRPr="001313E7">
        <w:t>Services</w:t>
      </w:r>
      <w:r>
        <w:t xml:space="preserve"> </w:t>
      </w:r>
      <w:r w:rsidRPr="001313E7">
        <w:t>Department</w:t>
      </w:r>
      <w:r>
        <w:t xml:space="preserve"> </w:t>
      </w:r>
      <w:r w:rsidRPr="001313E7">
        <w:t>available</w:t>
      </w:r>
      <w:r>
        <w:t xml:space="preserve"> </w:t>
      </w:r>
      <w:r w:rsidRPr="001313E7">
        <w:t>to</w:t>
      </w:r>
      <w:r>
        <w:t xml:space="preserve"> </w:t>
      </w:r>
      <w:r w:rsidRPr="001313E7">
        <w:t>educate</w:t>
      </w:r>
      <w:r>
        <w:t xml:space="preserve"> </w:t>
      </w:r>
      <w:r w:rsidRPr="001313E7">
        <w:t>Provider</w:t>
      </w:r>
      <w:r>
        <w:t xml:space="preserve"> </w:t>
      </w:r>
      <w:r w:rsidRPr="001313E7">
        <w:t>regarding</w:t>
      </w:r>
      <w:r>
        <w:t xml:space="preserve"> </w:t>
      </w:r>
      <w:r w:rsidRPr="001313E7">
        <w:t>Health</w:t>
      </w:r>
      <w:r>
        <w:t xml:space="preserve"> </w:t>
      </w:r>
      <w:r w:rsidRPr="001313E7">
        <w:t>Plan</w:t>
      </w:r>
      <w:r>
        <w:t>’</w:t>
      </w:r>
      <w:r w:rsidRPr="001313E7">
        <w:t>s</w:t>
      </w:r>
      <w:r>
        <w:t xml:space="preserve"> </w:t>
      </w:r>
      <w:r w:rsidRPr="001313E7">
        <w:t>policies</w:t>
      </w:r>
      <w:r>
        <w:t xml:space="preserve"> </w:t>
      </w:r>
      <w:r w:rsidRPr="001313E7">
        <w:t>and</w:t>
      </w:r>
      <w:r>
        <w:t xml:space="preserve"> </w:t>
      </w:r>
      <w:r w:rsidRPr="001313E7">
        <w:t>procedures.</w:t>
      </w:r>
    </w:p>
    <w:p w14:paraId="56AE10E1" w14:textId="77777777" w:rsidR="007E62F9" w:rsidRPr="001313E7" w:rsidRDefault="00CB6819" w:rsidP="007E62F9">
      <w:pPr>
        <w:pStyle w:val="StandardL3"/>
      </w:pPr>
      <w:r w:rsidRPr="001313E7">
        <w:rPr>
          <w:b/>
          <w:bCs/>
        </w:rPr>
        <w:t>Medical</w:t>
      </w:r>
      <w:r>
        <w:rPr>
          <w:b/>
          <w:bCs/>
        </w:rPr>
        <w:t xml:space="preserve"> </w:t>
      </w:r>
      <w:r w:rsidRPr="001313E7">
        <w:rPr>
          <w:b/>
          <w:bCs/>
        </w:rPr>
        <w:t>Director.</w:t>
      </w:r>
      <w:r>
        <w:rPr>
          <w:b/>
          <w:bCs/>
        </w:rPr>
        <w:t xml:space="preserve"> </w:t>
      </w:r>
      <w:r w:rsidRPr="001313E7">
        <w:t>Health</w:t>
      </w:r>
      <w:r>
        <w:t xml:space="preserve"> </w:t>
      </w:r>
      <w:r w:rsidRPr="001313E7">
        <w:t>Plan</w:t>
      </w:r>
      <w:r>
        <w:t xml:space="preserve"> </w:t>
      </w:r>
      <w:r w:rsidRPr="001313E7">
        <w:t>will</w:t>
      </w:r>
      <w:r>
        <w:t xml:space="preserve"> </w:t>
      </w:r>
      <w:r w:rsidRPr="001313E7">
        <w:t>employ</w:t>
      </w:r>
      <w:r>
        <w:t xml:space="preserve"> </w:t>
      </w:r>
      <w:r w:rsidRPr="001313E7">
        <w:t>a</w:t>
      </w:r>
      <w:r>
        <w:t xml:space="preserve"> </w:t>
      </w:r>
      <w:r w:rsidRPr="001313E7">
        <w:t>physician</w:t>
      </w:r>
      <w:r>
        <w:t xml:space="preserve"> </w:t>
      </w:r>
      <w:r w:rsidRPr="001313E7">
        <w:t>as</w:t>
      </w:r>
      <w:r>
        <w:t xml:space="preserve"> </w:t>
      </w:r>
      <w:r w:rsidRPr="001313E7">
        <w:t>medical</w:t>
      </w:r>
      <w:r>
        <w:t xml:space="preserve"> </w:t>
      </w:r>
      <w:r w:rsidRPr="001313E7">
        <w:t>director</w:t>
      </w:r>
      <w:r>
        <w:t xml:space="preserve"> </w:t>
      </w:r>
      <w:r w:rsidRPr="001313E7">
        <w:t>who</w:t>
      </w:r>
      <w:r>
        <w:t xml:space="preserve"> </w:t>
      </w:r>
      <w:r w:rsidRPr="001313E7">
        <w:t>shall</w:t>
      </w:r>
      <w:r>
        <w:t xml:space="preserve"> </w:t>
      </w:r>
      <w:r w:rsidRPr="001313E7">
        <w:t>be</w:t>
      </w:r>
      <w:r>
        <w:t xml:space="preserve"> </w:t>
      </w:r>
      <w:r w:rsidRPr="001313E7">
        <w:t>responsible</w:t>
      </w:r>
      <w:r>
        <w:t xml:space="preserve"> </w:t>
      </w:r>
      <w:r w:rsidRPr="001313E7">
        <w:t>for</w:t>
      </w:r>
      <w:r>
        <w:t xml:space="preserve"> </w:t>
      </w:r>
      <w:r w:rsidRPr="001313E7">
        <w:t>the</w:t>
      </w:r>
      <w:r>
        <w:t xml:space="preserve"> </w:t>
      </w:r>
      <w:r w:rsidRPr="001313E7">
        <w:t>management</w:t>
      </w:r>
      <w:r>
        <w:t xml:space="preserve"> </w:t>
      </w:r>
      <w:r w:rsidRPr="001313E7">
        <w:t>of</w:t>
      </w:r>
      <w:r>
        <w:t xml:space="preserve"> </w:t>
      </w:r>
      <w:r w:rsidRPr="001313E7">
        <w:t>both</w:t>
      </w:r>
      <w:r>
        <w:t xml:space="preserve"> </w:t>
      </w:r>
      <w:r w:rsidRPr="001313E7">
        <w:t>the</w:t>
      </w:r>
      <w:r>
        <w:t xml:space="preserve"> </w:t>
      </w:r>
      <w:r w:rsidRPr="001313E7">
        <w:t>(i)</w:t>
      </w:r>
      <w:r>
        <w:t xml:space="preserve"> </w:t>
      </w:r>
      <w:r w:rsidRPr="001313E7">
        <w:t>medical</w:t>
      </w:r>
      <w:r>
        <w:t xml:space="preserve"> </w:t>
      </w:r>
      <w:r w:rsidRPr="001313E7">
        <w:t>and</w:t>
      </w:r>
      <w:r>
        <w:t xml:space="preserve"> </w:t>
      </w:r>
      <w:r w:rsidRPr="001313E7">
        <w:t>(ii)</w:t>
      </w:r>
      <w:r>
        <w:t xml:space="preserve"> </w:t>
      </w:r>
      <w:r w:rsidRPr="001313E7">
        <w:t>medically-related</w:t>
      </w:r>
      <w:r>
        <w:t xml:space="preserve"> </w:t>
      </w:r>
      <w:r w:rsidRPr="001313E7">
        <w:t>scientific</w:t>
      </w:r>
      <w:r>
        <w:t xml:space="preserve"> </w:t>
      </w:r>
      <w:r w:rsidRPr="001313E7">
        <w:t>and</w:t>
      </w:r>
      <w:r>
        <w:t xml:space="preserve"> </w:t>
      </w:r>
      <w:r w:rsidRPr="001313E7">
        <w:t>technical</w:t>
      </w:r>
      <w:r>
        <w:t xml:space="preserve"> </w:t>
      </w:r>
      <w:r w:rsidRPr="001313E7">
        <w:t>aspects</w:t>
      </w:r>
      <w:r>
        <w:t xml:space="preserve"> </w:t>
      </w:r>
      <w:r w:rsidRPr="001313E7">
        <w:t>of</w:t>
      </w:r>
      <w:r>
        <w:t xml:space="preserve"> </w:t>
      </w:r>
      <w:r w:rsidRPr="001313E7">
        <w:t>Health</w:t>
      </w:r>
      <w:r>
        <w:t xml:space="preserve"> </w:t>
      </w:r>
      <w:r w:rsidRPr="001313E7">
        <w:t>Plan.</w:t>
      </w:r>
    </w:p>
    <w:p w14:paraId="6ECA6C70" w14:textId="77777777" w:rsidR="007E62F9" w:rsidRDefault="00CB6819" w:rsidP="007E62F9">
      <w:pPr>
        <w:pStyle w:val="StandardL2"/>
        <w:jc w:val="center"/>
        <w:rPr>
          <w:b/>
        </w:rPr>
      </w:pPr>
      <w:r>
        <w:rPr>
          <w:b/>
        </w:rPr>
        <w:t>ARTICLE FOUR -</w:t>
      </w:r>
      <w:r w:rsidRPr="000A4399">
        <w:rPr>
          <w:b/>
        </w:rPr>
        <w:t>CORRECTIVE</w:t>
      </w:r>
      <w:r>
        <w:rPr>
          <w:b/>
        </w:rPr>
        <w:t xml:space="preserve"> </w:t>
      </w:r>
      <w:r w:rsidRPr="000A4399">
        <w:rPr>
          <w:b/>
        </w:rPr>
        <w:t>ACTION/</w:t>
      </w:r>
      <w:r>
        <w:rPr>
          <w:b/>
        </w:rPr>
        <w:t xml:space="preserve">PERFORMANCE </w:t>
      </w:r>
      <w:r w:rsidRPr="000A4399">
        <w:rPr>
          <w:b/>
        </w:rPr>
        <w:t>REMEDIES</w:t>
      </w:r>
    </w:p>
    <w:p w14:paraId="66AF09AF" w14:textId="77777777" w:rsidR="007E62F9" w:rsidRPr="001B3A4A" w:rsidRDefault="00CB6819" w:rsidP="007E62F9">
      <w:pPr>
        <w:pStyle w:val="StandardL3"/>
      </w:pPr>
      <w:r w:rsidRPr="009F2C37">
        <w:rPr>
          <w:b/>
        </w:rPr>
        <w:t>Performance Standards</w:t>
      </w:r>
      <w:r w:rsidRPr="009F2C37">
        <w:t>. Upon Health Plan’s determination and pursuant to its reasonable discretion, that Provider’s actions have resulted in an administrative. financial, clinical and or other issue including but not limited to an issue related to the provision of Services that does, or threatens to, seriously and adversely impact</w:t>
      </w:r>
      <w:r w:rsidRPr="001B3A4A">
        <w:t xml:space="preserve"> quality or access to Services pursuant to either this Agreement including but not limited t</w:t>
      </w:r>
      <w:r>
        <w:t>o, Health Plan policies and procedures and</w:t>
      </w:r>
      <w:r w:rsidRPr="001B3A4A">
        <w:t xml:space="preserve"> the Provider Manual</w:t>
      </w:r>
      <w:r>
        <w:t xml:space="preserve"> </w:t>
      </w:r>
      <w:r w:rsidRPr="001B3A4A">
        <w:t xml:space="preserve">incorporated into the Agreement, or applicable laws and regulations, </w:t>
      </w:r>
      <w:r>
        <w:t xml:space="preserve">Health </w:t>
      </w:r>
      <w:r w:rsidRPr="001B3A4A">
        <w:t xml:space="preserve">Plan shall have the right and authority to impose Performance Penalties, as defined in Section </w:t>
      </w:r>
      <w:r>
        <w:t>4</w:t>
      </w:r>
      <w:r w:rsidRPr="001B3A4A">
        <w:t xml:space="preserve">.3. on </w:t>
      </w:r>
      <w:r>
        <w:t>Provider</w:t>
      </w:r>
      <w:r w:rsidRPr="001B3A4A">
        <w:t>.</w:t>
      </w:r>
    </w:p>
    <w:p w14:paraId="6413684C" w14:textId="77777777" w:rsidR="007E62F9" w:rsidRPr="009F2C37" w:rsidRDefault="00CB6819" w:rsidP="007E62F9">
      <w:pPr>
        <w:pStyle w:val="StandardL3"/>
        <w:rPr>
          <w:b/>
        </w:rPr>
      </w:pPr>
      <w:r w:rsidRPr="000A4399">
        <w:rPr>
          <w:b/>
        </w:rPr>
        <w:t>Corrective</w:t>
      </w:r>
      <w:r>
        <w:rPr>
          <w:b/>
        </w:rPr>
        <w:t xml:space="preserve"> </w:t>
      </w:r>
      <w:r w:rsidRPr="000A4399">
        <w:rPr>
          <w:b/>
        </w:rPr>
        <w:t>Action</w:t>
      </w:r>
      <w:r w:rsidRPr="000A4399">
        <w:t>.</w:t>
      </w:r>
      <w:r>
        <w:t xml:space="preserve"> </w:t>
      </w:r>
      <w:r w:rsidRPr="000A4399">
        <w:t>If</w:t>
      </w:r>
      <w:r>
        <w:t xml:space="preserve"> a Provider deficiency or issue is determined with regards to Provider’s provision of Services under this Agreement or any SOW, Health Plan will notify Provider in writing, outline the area of deficiency and requesting the implementation of a corrective action plan within a specific time frame, not to be less than thirty (30) calendar days. </w:t>
      </w:r>
      <w:r w:rsidRPr="005066C9">
        <w:t xml:space="preserve">Failure on the part of </w:t>
      </w:r>
      <w:r>
        <w:t>Provider</w:t>
      </w:r>
      <w:r w:rsidRPr="005066C9">
        <w:t xml:space="preserve"> to fully correct the deficiency or issue within the specified time frame, may lead to the imposition of a Performan</w:t>
      </w:r>
      <w:r>
        <w:t>ce Penalties listed in Section 4.3. performance p</w:t>
      </w:r>
      <w:r w:rsidRPr="005066C9">
        <w:t xml:space="preserve">enalties may be imposed in a manner consistent with the </w:t>
      </w:r>
      <w:r w:rsidRPr="009F2C37">
        <w:t>impact of the deficiency on Members:</w:t>
      </w:r>
    </w:p>
    <w:p w14:paraId="579510C3" w14:textId="77777777" w:rsidR="007E62F9" w:rsidRPr="009F2C37" w:rsidRDefault="00CB6819" w:rsidP="00CB6504">
      <w:pPr>
        <w:pStyle w:val="StandardL4"/>
        <w:ind w:left="0" w:firstLine="3600"/>
        <w:rPr>
          <w:b/>
        </w:rPr>
      </w:pPr>
      <w:r w:rsidRPr="009F2C37">
        <w:rPr>
          <w:b/>
        </w:rPr>
        <w:t xml:space="preserve">Exigent Circumstances. </w:t>
      </w:r>
      <w:r w:rsidRPr="009F2C37">
        <w:t>Notwithstanding the above, if there is an immediate threat to the health and safety of Members or their access to Services, Heal</w:t>
      </w:r>
      <w:r>
        <w:t>th Plan may impose performance p</w:t>
      </w:r>
      <w:r w:rsidRPr="009F2C37">
        <w:t xml:space="preserve">enalties as set forth in this Section or Section 4.3, and or may terminate this Agreement in accordance with Section </w:t>
      </w:r>
      <w:r>
        <w:t>5.5</w:t>
      </w:r>
      <w:r w:rsidRPr="009F2C37">
        <w:t>.</w:t>
      </w:r>
    </w:p>
    <w:p w14:paraId="0CB0EAED" w14:textId="77777777" w:rsidR="007E62F9" w:rsidRDefault="00CB6819" w:rsidP="007E62F9">
      <w:pPr>
        <w:pStyle w:val="StandardL3"/>
      </w:pPr>
      <w:r>
        <w:rPr>
          <w:b/>
        </w:rPr>
        <w:t xml:space="preserve">Performance Penalties. </w:t>
      </w:r>
      <w:r>
        <w:t xml:space="preserve">Provider acknowledges and agrees that under the </w:t>
      </w:r>
      <w:r w:rsidRPr="005066C9">
        <w:t>Agreement</w:t>
      </w:r>
      <w:r>
        <w:t>, Plan has the right to impose any of the performance penalties set forth herein singly or in any combination:</w:t>
      </w:r>
    </w:p>
    <w:p w14:paraId="7A3130A7" w14:textId="77777777" w:rsidR="007E62F9" w:rsidRPr="003A29D6" w:rsidRDefault="00CB6819" w:rsidP="00CB6504">
      <w:pPr>
        <w:pStyle w:val="StandardL4"/>
        <w:ind w:left="0" w:firstLine="3600"/>
      </w:pPr>
      <w:r w:rsidRPr="001046F6">
        <w:rPr>
          <w:b/>
          <w:color w:val="141613"/>
        </w:rPr>
        <w:t xml:space="preserve">De-delegation. </w:t>
      </w:r>
      <w:r w:rsidRPr="003C46F2">
        <w:t>If</w:t>
      </w:r>
      <w:r>
        <w:t xml:space="preserve"> </w:t>
      </w:r>
      <w:r w:rsidRPr="003C46F2">
        <w:t>Health</w:t>
      </w:r>
      <w:r>
        <w:t xml:space="preserve"> </w:t>
      </w:r>
      <w:r w:rsidRPr="003C46F2">
        <w:t>Plan</w:t>
      </w:r>
      <w:r>
        <w:t xml:space="preserve"> </w:t>
      </w:r>
      <w:r w:rsidRPr="003C46F2">
        <w:t>has</w:t>
      </w:r>
      <w:r>
        <w:t xml:space="preserve"> </w:t>
      </w:r>
      <w:r w:rsidRPr="003C46F2">
        <w:t>delegated</w:t>
      </w:r>
      <w:r>
        <w:t xml:space="preserve"> </w:t>
      </w:r>
      <w:r w:rsidRPr="003C46F2">
        <w:t>function(s)</w:t>
      </w:r>
      <w:r>
        <w:t xml:space="preserve"> </w:t>
      </w:r>
      <w:r w:rsidRPr="003C46F2">
        <w:t>or</w:t>
      </w:r>
      <w:r>
        <w:t xml:space="preserve"> </w:t>
      </w:r>
      <w:r w:rsidRPr="003C46F2">
        <w:t>activity(s)</w:t>
      </w:r>
      <w:r>
        <w:t xml:space="preserve"> </w:t>
      </w:r>
      <w:r w:rsidRPr="003C46F2">
        <w:t>under</w:t>
      </w:r>
      <w:r>
        <w:t xml:space="preserve"> </w:t>
      </w:r>
      <w:r w:rsidRPr="003C46F2">
        <w:t>this</w:t>
      </w:r>
      <w:r>
        <w:t xml:space="preserve"> </w:t>
      </w:r>
      <w:r w:rsidRPr="003C46F2">
        <w:t>Agreement,</w:t>
      </w:r>
      <w:r>
        <w:t xml:space="preserve"> </w:t>
      </w:r>
      <w:r w:rsidRPr="003C46F2">
        <w:t>Health</w:t>
      </w:r>
      <w:r>
        <w:t xml:space="preserve"> </w:t>
      </w:r>
      <w:r w:rsidRPr="003C46F2">
        <w:t>Plan</w:t>
      </w:r>
      <w:r>
        <w:t xml:space="preserve"> </w:t>
      </w:r>
      <w:r w:rsidRPr="003C46F2">
        <w:t>may</w:t>
      </w:r>
      <w:r>
        <w:t xml:space="preserve"> </w:t>
      </w:r>
      <w:r w:rsidRPr="003C46F2">
        <w:t>de-delegate</w:t>
      </w:r>
      <w:r>
        <w:t xml:space="preserve"> </w:t>
      </w:r>
      <w:r w:rsidRPr="003C46F2">
        <w:t>a</w:t>
      </w:r>
      <w:r>
        <w:t xml:space="preserve"> </w:t>
      </w:r>
      <w:r w:rsidRPr="003C46F2">
        <w:t>function</w:t>
      </w:r>
      <w:r>
        <w:t xml:space="preserve"> </w:t>
      </w:r>
      <w:r w:rsidRPr="003C46F2">
        <w:t>assigned</w:t>
      </w:r>
      <w:r>
        <w:t xml:space="preserve"> </w:t>
      </w:r>
      <w:r w:rsidRPr="003C46F2">
        <w:t>to</w:t>
      </w:r>
      <w:r>
        <w:t xml:space="preserve"> </w:t>
      </w:r>
      <w:r w:rsidRPr="003C46F2">
        <w:t>Provider</w:t>
      </w:r>
      <w:r>
        <w:t xml:space="preserve"> </w:t>
      </w:r>
      <w:r w:rsidRPr="003C46F2">
        <w:t>that</w:t>
      </w:r>
      <w:r>
        <w:t xml:space="preserve"> </w:t>
      </w:r>
      <w:r w:rsidRPr="003C46F2">
        <w:t>has</w:t>
      </w:r>
      <w:r>
        <w:t xml:space="preserve"> </w:t>
      </w:r>
      <w:r w:rsidRPr="003C46F2">
        <w:t>led</w:t>
      </w:r>
      <w:r>
        <w:t xml:space="preserve"> </w:t>
      </w:r>
      <w:r w:rsidRPr="003C46F2">
        <w:t>to</w:t>
      </w:r>
      <w:r>
        <w:t xml:space="preserve"> </w:t>
      </w:r>
      <w:r w:rsidRPr="003C46F2">
        <w:t>an</w:t>
      </w:r>
      <w:r>
        <w:t xml:space="preserve"> </w:t>
      </w:r>
      <w:r w:rsidRPr="003C46F2">
        <w:t>administrative,</w:t>
      </w:r>
      <w:r>
        <w:t xml:space="preserve"> </w:t>
      </w:r>
      <w:r w:rsidRPr="003C46F2">
        <w:t>financial,</w:t>
      </w:r>
      <w:r>
        <w:t xml:space="preserve"> </w:t>
      </w:r>
      <w:r w:rsidRPr="003C46F2">
        <w:t>and/or</w:t>
      </w:r>
      <w:r>
        <w:t xml:space="preserve"> </w:t>
      </w:r>
      <w:r w:rsidRPr="003C46F2">
        <w:t>other</w:t>
      </w:r>
      <w:r>
        <w:t xml:space="preserve"> </w:t>
      </w:r>
      <w:r w:rsidRPr="003C46F2">
        <w:t>issue</w:t>
      </w:r>
      <w:r>
        <w:t xml:space="preserve"> </w:t>
      </w:r>
      <w:r w:rsidRPr="003C46F2">
        <w:t>which</w:t>
      </w:r>
      <w:r>
        <w:t xml:space="preserve"> </w:t>
      </w:r>
      <w:r w:rsidRPr="003C46F2">
        <w:t>does,</w:t>
      </w:r>
      <w:r>
        <w:t xml:space="preserve"> </w:t>
      </w:r>
      <w:r w:rsidRPr="003C46F2">
        <w:t>or</w:t>
      </w:r>
      <w:r>
        <w:t xml:space="preserve"> </w:t>
      </w:r>
      <w:r w:rsidRPr="003C46F2">
        <w:t>threatens</w:t>
      </w:r>
      <w:r>
        <w:t xml:space="preserve"> </w:t>
      </w:r>
      <w:r w:rsidRPr="003C46F2">
        <w:t>to,</w:t>
      </w:r>
      <w:r>
        <w:t xml:space="preserve"> </w:t>
      </w:r>
      <w:r w:rsidRPr="003C46F2">
        <w:t>seriously</w:t>
      </w:r>
      <w:r>
        <w:t xml:space="preserve"> </w:t>
      </w:r>
      <w:r w:rsidRPr="003C46F2">
        <w:t>and</w:t>
      </w:r>
      <w:r>
        <w:t xml:space="preserve"> </w:t>
      </w:r>
      <w:r w:rsidRPr="003C46F2">
        <w:t>adversely</w:t>
      </w:r>
      <w:r>
        <w:t xml:space="preserve"> </w:t>
      </w:r>
      <w:r w:rsidRPr="003C46F2">
        <w:t>impact</w:t>
      </w:r>
      <w:r>
        <w:t xml:space="preserve"> </w:t>
      </w:r>
      <w:r w:rsidRPr="003C46F2">
        <w:t>Member</w:t>
      </w:r>
      <w:r>
        <w:t xml:space="preserve"> </w:t>
      </w:r>
      <w:r w:rsidRPr="003C46F2">
        <w:t>care</w:t>
      </w:r>
      <w:r>
        <w:t xml:space="preserve"> </w:t>
      </w:r>
      <w:r w:rsidRPr="003C46F2">
        <w:t>or</w:t>
      </w:r>
      <w:r>
        <w:t xml:space="preserve"> </w:t>
      </w:r>
      <w:r w:rsidRPr="003C46F2">
        <w:t>access</w:t>
      </w:r>
      <w:r>
        <w:t xml:space="preserve"> </w:t>
      </w:r>
      <w:r w:rsidRPr="003C46F2">
        <w:t>to</w:t>
      </w:r>
      <w:r>
        <w:t xml:space="preserve"> </w:t>
      </w:r>
      <w:r w:rsidRPr="003C46F2">
        <w:t>care.</w:t>
      </w:r>
      <w:r>
        <w:t xml:space="preserve"> </w:t>
      </w:r>
      <w:r w:rsidRPr="003C46F2">
        <w:t>In</w:t>
      </w:r>
      <w:r>
        <w:t xml:space="preserve"> </w:t>
      </w:r>
      <w:r w:rsidRPr="003C46F2">
        <w:t>addition</w:t>
      </w:r>
      <w:r>
        <w:t xml:space="preserve"> </w:t>
      </w:r>
      <w:r w:rsidRPr="003C46F2">
        <w:t>to</w:t>
      </w:r>
      <w:r>
        <w:t xml:space="preserve"> </w:t>
      </w:r>
      <w:r w:rsidRPr="003C46F2">
        <w:t>de-delegating</w:t>
      </w:r>
      <w:r>
        <w:t xml:space="preserve"> </w:t>
      </w:r>
      <w:r w:rsidRPr="003C46F2">
        <w:t>a</w:t>
      </w:r>
      <w:r>
        <w:t xml:space="preserve"> </w:t>
      </w:r>
      <w:r w:rsidRPr="003C46F2">
        <w:t>function,</w:t>
      </w:r>
      <w:r>
        <w:t xml:space="preserve"> </w:t>
      </w:r>
      <w:r w:rsidRPr="003C46F2">
        <w:t>Health</w:t>
      </w:r>
      <w:r>
        <w:t xml:space="preserve"> </w:t>
      </w:r>
      <w:r w:rsidRPr="003C46F2">
        <w:t>Plan</w:t>
      </w:r>
      <w:r>
        <w:t xml:space="preserve"> </w:t>
      </w:r>
      <w:r w:rsidRPr="003C46F2">
        <w:t>shall</w:t>
      </w:r>
      <w:r>
        <w:t xml:space="preserve"> </w:t>
      </w:r>
      <w:r w:rsidRPr="003C46F2">
        <w:t>reduce</w:t>
      </w:r>
      <w:r>
        <w:t xml:space="preserve"> </w:t>
      </w:r>
      <w:r w:rsidRPr="003C46F2">
        <w:t>Provider’s</w:t>
      </w:r>
      <w:r>
        <w:t xml:space="preserve"> </w:t>
      </w:r>
      <w:r w:rsidRPr="003C46F2">
        <w:t>payment</w:t>
      </w:r>
      <w:r>
        <w:t xml:space="preserve"> </w:t>
      </w:r>
      <w:r w:rsidRPr="003C46F2">
        <w:t>based</w:t>
      </w:r>
      <w:r>
        <w:t xml:space="preserve"> </w:t>
      </w:r>
      <w:r w:rsidRPr="003C46F2">
        <w:t>upon</w:t>
      </w:r>
      <w:r>
        <w:t xml:space="preserve"> </w:t>
      </w:r>
      <w:r w:rsidRPr="003C46F2">
        <w:t>an</w:t>
      </w:r>
      <w:r>
        <w:t xml:space="preserve"> </w:t>
      </w:r>
      <w:r w:rsidRPr="003C46F2">
        <w:t>agreed</w:t>
      </w:r>
      <w:r>
        <w:t xml:space="preserve"> </w:t>
      </w:r>
      <w:r w:rsidRPr="003C46F2">
        <w:t>upon</w:t>
      </w:r>
      <w:r>
        <w:t xml:space="preserve"> </w:t>
      </w:r>
      <w:r w:rsidRPr="003C46F2">
        <w:t>dollar</w:t>
      </w:r>
      <w:r>
        <w:t xml:space="preserve"> </w:t>
      </w:r>
      <w:r w:rsidRPr="003C46F2">
        <w:t>amount</w:t>
      </w:r>
      <w:r>
        <w:t xml:space="preserve"> </w:t>
      </w:r>
      <w:r w:rsidRPr="003C46F2">
        <w:t>associated</w:t>
      </w:r>
      <w:r>
        <w:t xml:space="preserve"> </w:t>
      </w:r>
      <w:r w:rsidRPr="003C46F2">
        <w:t>with</w:t>
      </w:r>
      <w:r>
        <w:t xml:space="preserve"> </w:t>
      </w:r>
      <w:r w:rsidRPr="003C46F2">
        <w:t>Health</w:t>
      </w:r>
      <w:r>
        <w:t xml:space="preserve"> </w:t>
      </w:r>
      <w:r w:rsidRPr="003C46F2">
        <w:t>Plan’s</w:t>
      </w:r>
      <w:r>
        <w:t xml:space="preserve"> </w:t>
      </w:r>
      <w:r w:rsidRPr="003C46F2">
        <w:t>costs</w:t>
      </w:r>
      <w:r>
        <w:t xml:space="preserve"> </w:t>
      </w:r>
      <w:r w:rsidRPr="003C46F2">
        <w:t>to</w:t>
      </w:r>
      <w:r>
        <w:t xml:space="preserve"> </w:t>
      </w:r>
      <w:r w:rsidRPr="003A29D6">
        <w:t>perform the previously delegated function;</w:t>
      </w:r>
    </w:p>
    <w:p w14:paraId="4C247D77" w14:textId="77777777" w:rsidR="007E62F9" w:rsidRDefault="00CB6819" w:rsidP="00CB6504">
      <w:pPr>
        <w:pStyle w:val="StandardL4"/>
        <w:ind w:left="0" w:firstLine="3600"/>
        <w:rPr>
          <w:color w:val="000000"/>
        </w:rPr>
      </w:pPr>
      <w:r>
        <w:rPr>
          <w:b/>
          <w:color w:val="141613"/>
          <w:spacing w:val="-2"/>
        </w:rPr>
        <w:t xml:space="preserve">Withhold Capitation: </w:t>
      </w:r>
      <w:r w:rsidRPr="001046F6">
        <w:rPr>
          <w:color w:val="141613"/>
          <w:spacing w:val="-2"/>
        </w:rPr>
        <w:t xml:space="preserve">Health Plan may withhold a portion of capitation payment based upon </w:t>
      </w:r>
      <w:r>
        <w:rPr>
          <w:color w:val="141613"/>
          <w:spacing w:val="-2"/>
        </w:rPr>
        <w:t xml:space="preserve">Health </w:t>
      </w:r>
      <w:r w:rsidRPr="001046F6">
        <w:rPr>
          <w:color w:val="141613"/>
          <w:spacing w:val="-2"/>
        </w:rPr>
        <w:t xml:space="preserve">Plan's reasonable </w:t>
      </w:r>
      <w:r w:rsidRPr="001046F6">
        <w:rPr>
          <w:color w:val="141613"/>
          <w:spacing w:val="3"/>
        </w:rPr>
        <w:t>analysis</w:t>
      </w:r>
      <w:r w:rsidRPr="001046F6">
        <w:rPr>
          <w:color w:val="141613"/>
          <w:spacing w:val="-2"/>
        </w:rPr>
        <w:t xml:space="preserve"> of the impact of the cost associated with the impact of the performance deficiency or issue, including but not limited to costs incurred to mitigate the impact of the performance deficiency or issue. Any such capitation withhold, or portion thereof, may be </w:t>
      </w:r>
      <w:r>
        <w:rPr>
          <w:rFonts w:eastAsia="PMingLiU"/>
          <w:noProof/>
          <w:sz w:val="22"/>
        </w:rPr>
        <mc:AlternateContent>
          <mc:Choice Requires="wps">
            <w:drawing>
              <wp:anchor distT="0" distB="0" distL="114300" distR="114300" simplePos="0" relativeHeight="251657216" behindDoc="0" locked="0" layoutInCell="1" allowOverlap="1" wp14:anchorId="634808CA" wp14:editId="5D8619BA">
                <wp:simplePos x="0" y="0"/>
                <wp:positionH relativeFrom="column">
                  <wp:posOffset>365125</wp:posOffset>
                </wp:positionH>
                <wp:positionV relativeFrom="paragraph">
                  <wp:posOffset>8380095</wp:posOffset>
                </wp:positionV>
                <wp:extent cx="823595" cy="0"/>
                <wp:effectExtent l="12700" t="11430" r="11430" b="76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line">
                          <a:avLst/>
                        </a:prstGeom>
                        <a:noFill/>
                        <a:ln w="3175">
                          <a:solidFill>
                            <a:srgbClr val="6565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924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659.85pt" to="93.6pt,6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jEEwIAACcEAAAOAAAAZHJzL2Uyb0RvYy54bWysU9uO2jAQfa/Uf7D8DkkgUIgIqyqBvtAW&#10;abcfYGyHWHVsyzYEVPXfOzaXlu7LqqoiOWPPmeMzFy+eTp1ER26d0KrE2TDFiCuqmVD7En97WQ9m&#10;GDlPFCNSK17iM3f4afn+3aI3BR/pVkvGLQIS5YrelLj13hRJ4mjLO+KG2nAFzkbbjnjY2n3CLOmB&#10;vZPJKE2nSa8tM1ZT7hyc1hcnXkb+puHUf20axz2SJQZtPq42rruwJssFKfaWmFbQqwzyDyo6IhRc&#10;eqeqiSfoYMUrqk5Qq51u/JDqLtFNIyiPOUA2WfpXNs8tMTzmAsVx5l4m9/9o6Zfj1iLBSjzCSJEO&#10;WrQRiqMsVKY3rgBApbY25EZP6tlsNP3ukNJVS9SeR4UvZwNhMSJ5CAkbZ4B/13/WDDDk4HUs06mx&#10;XaCEAqBT7Mb53g1+8ojC4Ww0nswnGNGbKyHFLc5Y5z9x3aFglFiC5MhLjhvnQTlAb5BwjdJrIWXs&#10;tVSoL/E4+zCJAU5LwYIzwJzd7ypp0ZHAtEwn4QtlALIHmNUHxSJZywlbXW1PhLzYgJcq8EEmIOdq&#10;Xcbhxzydr2arWT7IR9PVIE/revBxXeWD6Rok1eO6qursZ5CW5UUrGOMqqLuNZpa/rfXXR3IZqvtw&#10;3suQPLLHFEHs7R9Fx1aG7l3mYKfZeWtDNUJXYRoj+Ppywrj/uY+o3+97+QsAAP//AwBQSwMEFAAG&#10;AAgAAAAhAJGvwrbhAAAADAEAAA8AAABkcnMvZG93bnJldi54bWxMj8FOwzAMhu9IvENkJC6IpR2M&#10;rqXphCbBDhwQHRLiljVeW2icqsm2wtPjHSY4+ven35/zxWg7scfBt44UxJMIBFLlTEu1grf14/Uc&#10;hA+ajO4coYJv9LAozs9ynRl3oFfcl6EWXEI+0wqaEPpMSl81aLWfuB6Jd1s3WB14HGppBn3gctvJ&#10;aRTdSatb4guN7nHZYPVV7qyCNF5+XOH65+n501bvqzLaxunti1KXF+PDPYiAY/iD4ajP6lCw08bt&#10;yHjRKZglMyY5v4nTBMSRmCdTEJtTJItc/n+i+AUAAP//AwBQSwECLQAUAAYACAAAACEAtoM4kv4A&#10;AADhAQAAEwAAAAAAAAAAAAAAAAAAAAAAW0NvbnRlbnRfVHlwZXNdLnhtbFBLAQItABQABgAIAAAA&#10;IQA4/SH/1gAAAJQBAAALAAAAAAAAAAAAAAAAAC8BAABfcmVscy8ucmVsc1BLAQItABQABgAIAAAA&#10;IQC6UZjEEwIAACcEAAAOAAAAAAAAAAAAAAAAAC4CAABkcnMvZTJvRG9jLnhtbFBLAQItABQABgAI&#10;AAAAIQCRr8K24QAAAAwBAAAPAAAAAAAAAAAAAAAAAG0EAABkcnMvZG93bnJldi54bWxQSwUGAAAA&#10;AAQABADzAAAAewUAAAAA&#10;" strokecolor="#656565" strokeweight=".25pt"/>
            </w:pict>
          </mc:Fallback>
        </mc:AlternateContent>
      </w:r>
      <w:r>
        <w:rPr>
          <w:rFonts w:eastAsia="PMingLiU"/>
          <w:noProof/>
          <w:sz w:val="22"/>
        </w:rPr>
        <mc:AlternateContent>
          <mc:Choice Requires="wps">
            <w:drawing>
              <wp:anchor distT="0" distB="0" distL="114300" distR="114300" simplePos="0" relativeHeight="251658240" behindDoc="0" locked="0" layoutInCell="1" allowOverlap="1" wp14:anchorId="7C95E76F" wp14:editId="1DDC78A0">
                <wp:simplePos x="0" y="0"/>
                <wp:positionH relativeFrom="column">
                  <wp:posOffset>1367790</wp:posOffset>
                </wp:positionH>
                <wp:positionV relativeFrom="paragraph">
                  <wp:posOffset>8380095</wp:posOffset>
                </wp:positionV>
                <wp:extent cx="659130" cy="0"/>
                <wp:effectExtent l="5715" t="11430" r="1143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3175">
                          <a:solidFill>
                            <a:srgbClr val="6868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998A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659.85pt" to="159.6pt,6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94EQIAACc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h7WmRT0IwOroQUQ56xzn/iukPBKLEEyhGXnLbOBx6kGELCNUpvhJRR&#10;a6lQX+Jp9uEpJjgtBQvOEObsYV9Ji04EpmU2D18sCjyPYVYfFYtgLSdsfbM9EfJqw+VSBTyoBOjc&#10;rOs4/Fiki/V8Pc9H+WS2HuVpXY8+bqp8NNsApXpaV1Wd/QzUsrxoBWNcBXbDaGb530l/eyTXoboP&#10;570NyVv02C8gO/wj6ShlUO86B3vNLjs7SAzTGINvLyeM++Me7Mf3vfoFAAD//wMAUEsDBBQABgAI&#10;AAAAIQBfTGJM3QAAAA0BAAAPAAAAZHJzL2Rvd25yZXYueG1sTI/NTsMwEITvSLyDtUhcEHUc/kOc&#10;qlRwrkhB4ujGSxI1XofYTcLbsz0guO3ujGa/yZez68SIQ2g9aVCLBARS5W1LtYa37cvlPYgQDVnT&#10;eUIN3xhgWZye5CazfqJXHMtYCw6hkBkNTYx9JmWoGnQmLHyPxNqnH5yJvA61tIOZONx1Mk2SW+lM&#10;S/yhMT2uG6z25cFpuJg+nvEJy3e1/Vr7zUbJFe1Hrc/P5tUjiIhz/DPDEZ/RoWCmnT+QDaLTkKqb&#10;a7aycKUe7kCwhYcUxO73JItc/m9R/AAAAP//AwBQSwECLQAUAAYACAAAACEAtoM4kv4AAADhAQAA&#10;EwAAAAAAAAAAAAAAAAAAAAAAW0NvbnRlbnRfVHlwZXNdLnhtbFBLAQItABQABgAIAAAAIQA4/SH/&#10;1gAAAJQBAAALAAAAAAAAAAAAAAAAAC8BAABfcmVscy8ucmVsc1BLAQItABQABgAIAAAAIQA5Pp94&#10;EQIAACcEAAAOAAAAAAAAAAAAAAAAAC4CAABkcnMvZTJvRG9jLnhtbFBLAQItABQABgAIAAAAIQBf&#10;TGJM3QAAAA0BAAAPAAAAAAAAAAAAAAAAAGsEAABkcnMvZG93bnJldi54bWxQSwUGAAAAAAQABADz&#10;AAAAdQUAAAAA&#10;" strokecolor="#686868" strokeweight=".25pt"/>
            </w:pict>
          </mc:Fallback>
        </mc:AlternateContent>
      </w:r>
      <w:r w:rsidRPr="001046F6">
        <w:rPr>
          <w:color w:val="000000"/>
        </w:rPr>
        <w:t xml:space="preserve">restored to </w:t>
      </w:r>
      <w:r>
        <w:rPr>
          <w:color w:val="000000"/>
        </w:rPr>
        <w:t xml:space="preserve">Provider upon Health </w:t>
      </w:r>
      <w:r w:rsidRPr="001046F6">
        <w:rPr>
          <w:color w:val="000000"/>
        </w:rPr>
        <w:t>Plan's determination of satisfactory correction of the performance deficiency or issue (with any interest on suc</w:t>
      </w:r>
      <w:r>
        <w:rPr>
          <w:color w:val="000000"/>
        </w:rPr>
        <w:t>h withholding retained by Health Plan);</w:t>
      </w:r>
    </w:p>
    <w:p w14:paraId="2EEE0F61" w14:textId="77777777" w:rsidR="007E62F9" w:rsidRDefault="00CB6819" w:rsidP="00CB6504">
      <w:pPr>
        <w:pStyle w:val="StandardL4"/>
        <w:ind w:left="0" w:firstLine="3600"/>
        <w:rPr>
          <w:b/>
          <w:color w:val="000000"/>
        </w:rPr>
      </w:pPr>
      <w:r w:rsidRPr="001046F6">
        <w:rPr>
          <w:b/>
          <w:color w:val="141613"/>
          <w:spacing w:val="-2"/>
        </w:rPr>
        <w:lastRenderedPageBreak/>
        <w:t>Monetary</w:t>
      </w:r>
      <w:r>
        <w:rPr>
          <w:b/>
          <w:color w:val="000000"/>
        </w:rPr>
        <w:t xml:space="preserve"> Penalties. </w:t>
      </w:r>
      <w:r>
        <w:rPr>
          <w:color w:val="000000"/>
        </w:rPr>
        <w:t xml:space="preserve">Health Plan may impose monetary sanctions for performance deficiencies or issues, in the same manner as provided in law, regulation </w:t>
      </w:r>
      <w:r w:rsidRPr="00CB6504">
        <w:t>and</w:t>
      </w:r>
      <w:r>
        <w:rPr>
          <w:color w:val="000000"/>
        </w:rPr>
        <w:t xml:space="preserve"> the Medi-Cal Agreement for non-performance or non-compliance of contractual or regulatory requirements, which may be deducted from payments at the discretion of Health Plan;</w:t>
      </w:r>
    </w:p>
    <w:p w14:paraId="7DD0CB36" w14:textId="77777777" w:rsidR="007E62F9" w:rsidRPr="000A4399" w:rsidRDefault="00CB6819" w:rsidP="00CB6504">
      <w:pPr>
        <w:pStyle w:val="StandardL4"/>
        <w:ind w:left="0" w:firstLine="3600"/>
      </w:pPr>
      <w:r>
        <w:rPr>
          <w:b/>
          <w:color w:val="000000"/>
        </w:rPr>
        <w:t xml:space="preserve">Termination of Agreement for Cause. </w:t>
      </w:r>
      <w:r>
        <w:rPr>
          <w:color w:val="000000"/>
        </w:rPr>
        <w:t xml:space="preserve">Provider may be terminated </w:t>
      </w:r>
      <w:r w:rsidRPr="00CB6504">
        <w:t>for</w:t>
      </w:r>
      <w:r>
        <w:rPr>
          <w:color w:val="000000"/>
        </w:rPr>
        <w:t xml:space="preserve"> cause as described in this Agreement and/or the SOW.</w:t>
      </w:r>
    </w:p>
    <w:p w14:paraId="4E10C1B0" w14:textId="77777777" w:rsidR="007E62F9" w:rsidRPr="002F39BC" w:rsidRDefault="00CB6819" w:rsidP="007E62F9">
      <w:pPr>
        <w:pStyle w:val="StandardL2"/>
        <w:jc w:val="center"/>
        <w:rPr>
          <w:b/>
        </w:rPr>
      </w:pPr>
      <w:r w:rsidRPr="002F39BC">
        <w:rPr>
          <w:b/>
        </w:rPr>
        <w:t>ARTICLE</w:t>
      </w:r>
      <w:r>
        <w:rPr>
          <w:b/>
        </w:rPr>
        <w:t xml:space="preserve"> </w:t>
      </w:r>
      <w:r w:rsidRPr="002F39BC">
        <w:rPr>
          <w:b/>
        </w:rPr>
        <w:t>FIVE</w:t>
      </w:r>
      <w:r>
        <w:rPr>
          <w:b/>
        </w:rPr>
        <w:t xml:space="preserve"> </w:t>
      </w:r>
      <w:r w:rsidRPr="002F39BC">
        <w:rPr>
          <w:b/>
        </w:rPr>
        <w:t>-</w:t>
      </w:r>
      <w:r>
        <w:rPr>
          <w:b/>
        </w:rPr>
        <w:t xml:space="preserve"> </w:t>
      </w:r>
      <w:r w:rsidRPr="002F39BC">
        <w:rPr>
          <w:b/>
        </w:rPr>
        <w:t>TERM</w:t>
      </w:r>
      <w:r>
        <w:rPr>
          <w:b/>
        </w:rPr>
        <w:t xml:space="preserve"> </w:t>
      </w:r>
      <w:r w:rsidRPr="002F39BC">
        <w:rPr>
          <w:b/>
        </w:rPr>
        <w:t>AND</w:t>
      </w:r>
      <w:r>
        <w:rPr>
          <w:b/>
        </w:rPr>
        <w:t xml:space="preserve"> </w:t>
      </w:r>
      <w:r w:rsidRPr="002F39BC">
        <w:rPr>
          <w:b/>
        </w:rPr>
        <w:t>TERMINATION</w:t>
      </w:r>
      <w:bookmarkStart w:id="11" w:name="CTS_658995fcf95d40f894654ec99c08c868"/>
      <w:bookmarkEnd w:id="11"/>
    </w:p>
    <w:p w14:paraId="73E36C81" w14:textId="77777777" w:rsidR="007E62F9" w:rsidRPr="002C4140" w:rsidRDefault="00CB6819" w:rsidP="007E62F9">
      <w:pPr>
        <w:pStyle w:val="StandardL3"/>
        <w:numPr>
          <w:ilvl w:val="2"/>
          <w:numId w:val="11"/>
        </w:numPr>
      </w:pPr>
      <w:r w:rsidRPr="002C4140">
        <w:rPr>
          <w:b/>
        </w:rPr>
        <w:t>DHCS</w:t>
      </w:r>
      <w:r>
        <w:rPr>
          <w:b/>
        </w:rPr>
        <w:t xml:space="preserve"> </w:t>
      </w:r>
      <w:r w:rsidRPr="002C4140">
        <w:rPr>
          <w:b/>
        </w:rPr>
        <w:t>Approval.</w:t>
      </w:r>
      <w:r>
        <w:t xml:space="preserve"> </w:t>
      </w:r>
      <w:r w:rsidRPr="002C4140">
        <w:t>Provider</w:t>
      </w:r>
      <w:r>
        <w:t xml:space="preserve"> </w:t>
      </w:r>
      <w:r w:rsidRPr="002C4140">
        <w:t>acknowledges</w:t>
      </w:r>
      <w:r>
        <w:t xml:space="preserve"> </w:t>
      </w:r>
      <w:r w:rsidRPr="002C4140">
        <w:t>that</w:t>
      </w:r>
      <w:r>
        <w:t xml:space="preserve"> </w:t>
      </w:r>
      <w:r w:rsidRPr="002C4140">
        <w:t>this</w:t>
      </w:r>
      <w:r>
        <w:t xml:space="preserve"> </w:t>
      </w:r>
      <w:r w:rsidRPr="002C4140">
        <w:t>Agreement,</w:t>
      </w:r>
      <w:r>
        <w:t xml:space="preserve"> </w:t>
      </w:r>
      <w:r w:rsidRPr="002C4140">
        <w:t>and</w:t>
      </w:r>
      <w:r>
        <w:t xml:space="preserve"> </w:t>
      </w:r>
      <w:r w:rsidRPr="002C4140">
        <w:t>any</w:t>
      </w:r>
      <w:r>
        <w:t xml:space="preserve"> </w:t>
      </w:r>
      <w:r w:rsidRPr="002C4140">
        <w:t>subsequent</w:t>
      </w:r>
      <w:r>
        <w:t xml:space="preserve"> </w:t>
      </w:r>
      <w:r w:rsidRPr="002C4140">
        <w:t>amendment</w:t>
      </w:r>
      <w:r>
        <w:t xml:space="preserve"> </w:t>
      </w:r>
      <w:r w:rsidRPr="002C4140">
        <w:t>to</w:t>
      </w:r>
      <w:r>
        <w:t xml:space="preserve"> </w:t>
      </w:r>
      <w:r w:rsidRPr="002C4140">
        <w:t>this</w:t>
      </w:r>
      <w:r>
        <w:t xml:space="preserve"> </w:t>
      </w:r>
      <w:r w:rsidRPr="002C4140">
        <w:t>Agreement,</w:t>
      </w:r>
      <w:r>
        <w:t xml:space="preserve"> </w:t>
      </w:r>
      <w:r w:rsidRPr="002C4140">
        <w:t>shall</w:t>
      </w:r>
      <w:r>
        <w:t xml:space="preserve"> </w:t>
      </w:r>
      <w:r w:rsidRPr="002C4140">
        <w:t>become</w:t>
      </w:r>
      <w:r>
        <w:t xml:space="preserve"> </w:t>
      </w:r>
      <w:r w:rsidRPr="002C4140">
        <w:t>effective</w:t>
      </w:r>
      <w:r>
        <w:t xml:space="preserve"> </w:t>
      </w:r>
      <w:r w:rsidRPr="002C4140">
        <w:t>only</w:t>
      </w:r>
      <w:r>
        <w:t xml:space="preserve"> </w:t>
      </w:r>
      <w:r w:rsidRPr="002C4140">
        <w:t>upon</w:t>
      </w:r>
      <w:r>
        <w:t xml:space="preserve"> </w:t>
      </w:r>
      <w:r w:rsidRPr="002C4140">
        <w:t>the</w:t>
      </w:r>
      <w:r>
        <w:t xml:space="preserve"> </w:t>
      </w:r>
      <w:r w:rsidRPr="002C4140">
        <w:t>written</w:t>
      </w:r>
      <w:r>
        <w:t xml:space="preserve"> </w:t>
      </w:r>
      <w:r w:rsidRPr="002C4140">
        <w:t>approval</w:t>
      </w:r>
      <w:r>
        <w:t xml:space="preserve"> </w:t>
      </w:r>
      <w:r w:rsidRPr="002C4140">
        <w:t>by</w:t>
      </w:r>
      <w:r>
        <w:t xml:space="preserve"> DHCS</w:t>
      </w:r>
      <w:r w:rsidRPr="002C4140">
        <w:t>,</w:t>
      </w:r>
      <w:r>
        <w:t xml:space="preserve"> </w:t>
      </w:r>
      <w:r w:rsidRPr="002C4140">
        <w:t>or</w:t>
      </w:r>
      <w:r>
        <w:t xml:space="preserve"> </w:t>
      </w:r>
      <w:r w:rsidRPr="002C4140">
        <w:t>by</w:t>
      </w:r>
      <w:r>
        <w:t xml:space="preserve"> </w:t>
      </w:r>
      <w:r w:rsidRPr="002C4140">
        <w:t>operation</w:t>
      </w:r>
      <w:r>
        <w:t xml:space="preserve"> </w:t>
      </w:r>
      <w:r w:rsidRPr="002C4140">
        <w:t>of</w:t>
      </w:r>
      <w:r>
        <w:t xml:space="preserve"> </w:t>
      </w:r>
      <w:r w:rsidRPr="002C4140">
        <w:t>law</w:t>
      </w:r>
      <w:r>
        <w:t xml:space="preserve"> </w:t>
      </w:r>
      <w:r w:rsidRPr="002C4140">
        <w:t>as</w:t>
      </w:r>
      <w:r>
        <w:t xml:space="preserve"> </w:t>
      </w:r>
      <w:r w:rsidRPr="002C4140">
        <w:t>follows:</w:t>
      </w:r>
      <w:r>
        <w:t xml:space="preserve"> </w:t>
      </w:r>
      <w:r w:rsidRPr="002C4140">
        <w:t>(i)</w:t>
      </w:r>
      <w:r>
        <w:t xml:space="preserve"> </w:t>
      </w:r>
      <w:r w:rsidRPr="002C4140">
        <w:t>for</w:t>
      </w:r>
      <w:r>
        <w:t xml:space="preserve"> </w:t>
      </w:r>
      <w:r w:rsidRPr="002C4140">
        <w:t>the</w:t>
      </w:r>
      <w:r>
        <w:t xml:space="preserve"> </w:t>
      </w:r>
      <w:r w:rsidRPr="002C4140">
        <w:t>initial</w:t>
      </w:r>
      <w:r>
        <w:t xml:space="preserve"> </w:t>
      </w:r>
      <w:r w:rsidRPr="002C4140">
        <w:t>Agreement,</w:t>
      </w:r>
      <w:r>
        <w:t xml:space="preserve"> </w:t>
      </w:r>
      <w:r w:rsidRPr="002C4140">
        <w:t>where</w:t>
      </w:r>
      <w:r>
        <w:t xml:space="preserve"> DHCS </w:t>
      </w:r>
      <w:r w:rsidRPr="002C4140">
        <w:t>has</w:t>
      </w:r>
      <w:r>
        <w:t xml:space="preserve"> </w:t>
      </w:r>
      <w:r w:rsidRPr="002C4140">
        <w:t>acknowledged</w:t>
      </w:r>
      <w:r>
        <w:t xml:space="preserve"> </w:t>
      </w:r>
      <w:r w:rsidRPr="002C4140">
        <w:t>receipt</w:t>
      </w:r>
      <w:r>
        <w:t xml:space="preserve"> </w:t>
      </w:r>
      <w:r w:rsidRPr="002C4140">
        <w:t>of</w:t>
      </w:r>
      <w:r>
        <w:t xml:space="preserve"> </w:t>
      </w:r>
      <w:r w:rsidRPr="002C4140">
        <w:t>the</w:t>
      </w:r>
      <w:r>
        <w:t xml:space="preserve"> </w:t>
      </w:r>
      <w:r w:rsidRPr="002C4140">
        <w:t>Agreement</w:t>
      </w:r>
      <w:r>
        <w:t xml:space="preserve"> </w:t>
      </w:r>
      <w:r w:rsidRPr="002C4140">
        <w:t>and</w:t>
      </w:r>
      <w:r>
        <w:t xml:space="preserve"> </w:t>
      </w:r>
      <w:r w:rsidRPr="002C4140">
        <w:t>neither</w:t>
      </w:r>
      <w:r>
        <w:t xml:space="preserve"> </w:t>
      </w:r>
      <w:r w:rsidRPr="002C4140">
        <w:t>approves</w:t>
      </w:r>
      <w:r>
        <w:t xml:space="preserve"> </w:t>
      </w:r>
      <w:r w:rsidRPr="002C4140">
        <w:t>or</w:t>
      </w:r>
      <w:r>
        <w:t xml:space="preserve"> </w:t>
      </w:r>
      <w:r w:rsidRPr="002C4140">
        <w:t>disapproves</w:t>
      </w:r>
      <w:r>
        <w:t xml:space="preserve"> </w:t>
      </w:r>
      <w:r w:rsidRPr="002C4140">
        <w:t>the</w:t>
      </w:r>
      <w:r>
        <w:t xml:space="preserve"> </w:t>
      </w:r>
      <w:r w:rsidRPr="002C4140">
        <w:t>Agreement</w:t>
      </w:r>
      <w:r>
        <w:t xml:space="preserve"> </w:t>
      </w:r>
      <w:r w:rsidRPr="002C4140">
        <w:t>within</w:t>
      </w:r>
      <w:r>
        <w:t xml:space="preserve"> </w:t>
      </w:r>
      <w:r w:rsidRPr="002C4140">
        <w:t>sixty</w:t>
      </w:r>
      <w:r>
        <w:t xml:space="preserve"> </w:t>
      </w:r>
      <w:r w:rsidRPr="002C4140">
        <w:t>(60)</w:t>
      </w:r>
      <w:r>
        <w:t xml:space="preserve"> </w:t>
      </w:r>
      <w:r w:rsidRPr="002C4140">
        <w:t>days</w:t>
      </w:r>
      <w:r>
        <w:t xml:space="preserve"> </w:t>
      </w:r>
      <w:r w:rsidRPr="002C4140">
        <w:t>of</w:t>
      </w:r>
      <w:r>
        <w:t xml:space="preserve"> </w:t>
      </w:r>
      <w:r w:rsidRPr="002C4140">
        <w:t>its</w:t>
      </w:r>
      <w:r>
        <w:t xml:space="preserve"> </w:t>
      </w:r>
      <w:r w:rsidRPr="002C4140">
        <w:t>receipt;</w:t>
      </w:r>
      <w:r>
        <w:t xml:space="preserve"> </w:t>
      </w:r>
      <w:r w:rsidRPr="002C4140">
        <w:t>(ii)</w:t>
      </w:r>
      <w:r>
        <w:t xml:space="preserve"> </w:t>
      </w:r>
      <w:r w:rsidRPr="002C4140">
        <w:t>for</w:t>
      </w:r>
      <w:r>
        <w:t xml:space="preserve"> </w:t>
      </w:r>
      <w:r w:rsidRPr="002C4140">
        <w:t>any</w:t>
      </w:r>
      <w:r>
        <w:t xml:space="preserve"> </w:t>
      </w:r>
      <w:r w:rsidRPr="002C4140">
        <w:t>amendment</w:t>
      </w:r>
      <w:r>
        <w:t xml:space="preserve"> </w:t>
      </w:r>
      <w:r w:rsidRPr="002C4140">
        <w:t>to</w:t>
      </w:r>
      <w:r>
        <w:t xml:space="preserve"> </w:t>
      </w:r>
      <w:r w:rsidRPr="002C4140">
        <w:t>the</w:t>
      </w:r>
      <w:r>
        <w:t xml:space="preserve"> </w:t>
      </w:r>
      <w:r w:rsidRPr="002C4140">
        <w:t>Agreement</w:t>
      </w:r>
      <w:r>
        <w:t xml:space="preserve"> </w:t>
      </w:r>
      <w:r w:rsidRPr="002C4140">
        <w:t>governing</w:t>
      </w:r>
      <w:r>
        <w:t xml:space="preserve"> </w:t>
      </w:r>
      <w:r w:rsidRPr="002C4140">
        <w:t>compensation,</w:t>
      </w:r>
      <w:r>
        <w:t xml:space="preserve"> </w:t>
      </w:r>
      <w:r w:rsidRPr="002C4140">
        <w:t>services,</w:t>
      </w:r>
      <w:r>
        <w:t xml:space="preserve"> </w:t>
      </w:r>
      <w:r w:rsidRPr="002C4140">
        <w:t>or</w:t>
      </w:r>
      <w:r>
        <w:t xml:space="preserve"> </w:t>
      </w:r>
      <w:r w:rsidRPr="002C4140">
        <w:t>term,</w:t>
      </w:r>
      <w:r>
        <w:t xml:space="preserve"> </w:t>
      </w:r>
      <w:r w:rsidRPr="002C4140">
        <w:t>where</w:t>
      </w:r>
      <w:r>
        <w:t xml:space="preserve"> DHCS </w:t>
      </w:r>
      <w:r w:rsidRPr="002C4140">
        <w:t>has</w:t>
      </w:r>
      <w:r>
        <w:t xml:space="preserve"> </w:t>
      </w:r>
      <w:r w:rsidRPr="002C4140">
        <w:t>acknowledged</w:t>
      </w:r>
      <w:r>
        <w:t xml:space="preserve"> </w:t>
      </w:r>
      <w:r w:rsidRPr="002C4140">
        <w:t>receipt</w:t>
      </w:r>
      <w:r>
        <w:t xml:space="preserve"> </w:t>
      </w:r>
      <w:r w:rsidRPr="002C4140">
        <w:t>of</w:t>
      </w:r>
      <w:r>
        <w:t xml:space="preserve"> </w:t>
      </w:r>
      <w:r w:rsidRPr="002C4140">
        <w:t>the</w:t>
      </w:r>
      <w:r>
        <w:t xml:space="preserve"> </w:t>
      </w:r>
      <w:r w:rsidRPr="002C4140">
        <w:t>amendment</w:t>
      </w:r>
      <w:r>
        <w:t xml:space="preserve"> </w:t>
      </w:r>
      <w:r w:rsidRPr="002C4140">
        <w:t>and</w:t>
      </w:r>
      <w:r>
        <w:t xml:space="preserve"> </w:t>
      </w:r>
      <w:r w:rsidRPr="002C4140">
        <w:t>neither</w:t>
      </w:r>
      <w:r>
        <w:t xml:space="preserve"> </w:t>
      </w:r>
      <w:r w:rsidRPr="002C4140">
        <w:t>approves</w:t>
      </w:r>
      <w:r>
        <w:t xml:space="preserve"> </w:t>
      </w:r>
      <w:r w:rsidRPr="002C4140">
        <w:t>or</w:t>
      </w:r>
      <w:r>
        <w:t xml:space="preserve"> </w:t>
      </w:r>
      <w:r w:rsidRPr="002C4140">
        <w:t>disapproves</w:t>
      </w:r>
      <w:r>
        <w:t xml:space="preserve"> </w:t>
      </w:r>
      <w:r w:rsidRPr="002C4140">
        <w:t>the</w:t>
      </w:r>
      <w:r>
        <w:t xml:space="preserve"> </w:t>
      </w:r>
      <w:r w:rsidRPr="002C4140">
        <w:t>amendment</w:t>
      </w:r>
      <w:r>
        <w:t xml:space="preserve"> </w:t>
      </w:r>
      <w:r w:rsidRPr="002C4140">
        <w:t>within</w:t>
      </w:r>
      <w:r>
        <w:t xml:space="preserve"> </w:t>
      </w:r>
      <w:r w:rsidRPr="002C4140">
        <w:t>thirty</w:t>
      </w:r>
      <w:r>
        <w:t xml:space="preserve"> </w:t>
      </w:r>
      <w:r w:rsidRPr="002C4140">
        <w:t>(30)</w:t>
      </w:r>
      <w:r>
        <w:t xml:space="preserve"> </w:t>
      </w:r>
      <w:r w:rsidRPr="002C4140">
        <w:t>days</w:t>
      </w:r>
      <w:r>
        <w:t xml:space="preserve"> </w:t>
      </w:r>
      <w:r w:rsidRPr="002C4140">
        <w:t>of</w:t>
      </w:r>
      <w:r>
        <w:t xml:space="preserve"> </w:t>
      </w:r>
      <w:r w:rsidRPr="002C4140">
        <w:t>its</w:t>
      </w:r>
      <w:r>
        <w:t xml:space="preserve"> </w:t>
      </w:r>
      <w:r w:rsidRPr="002C4140">
        <w:t>receipt.</w:t>
      </w:r>
      <w:r>
        <w:t xml:space="preserve"> </w:t>
      </w:r>
      <w:r w:rsidRPr="002C4140">
        <w:t>Provider</w:t>
      </w:r>
      <w:r>
        <w:t xml:space="preserve"> </w:t>
      </w:r>
      <w:r w:rsidRPr="002C4140">
        <w:t>acknowledges</w:t>
      </w:r>
      <w:r>
        <w:t xml:space="preserve"> </w:t>
      </w:r>
      <w:r w:rsidRPr="002C4140">
        <w:t>that</w:t>
      </w:r>
      <w:r>
        <w:t xml:space="preserve"> </w:t>
      </w:r>
      <w:r w:rsidRPr="002C4140">
        <w:t>this</w:t>
      </w:r>
      <w:r>
        <w:t xml:space="preserve"> </w:t>
      </w:r>
      <w:r w:rsidRPr="002C4140">
        <w:t>Agreement</w:t>
      </w:r>
      <w:r>
        <w:t xml:space="preserve"> </w:t>
      </w:r>
      <w:r w:rsidRPr="002C4140">
        <w:t>and</w:t>
      </w:r>
      <w:r>
        <w:t xml:space="preserve"> </w:t>
      </w:r>
      <w:r w:rsidRPr="002C4140">
        <w:t>all</w:t>
      </w:r>
      <w:r>
        <w:t xml:space="preserve"> </w:t>
      </w:r>
      <w:r w:rsidRPr="002C4140">
        <w:t>information</w:t>
      </w:r>
      <w:r>
        <w:t xml:space="preserve"> </w:t>
      </w:r>
      <w:r w:rsidRPr="002C4140">
        <w:t>received</w:t>
      </w:r>
      <w:r>
        <w:t xml:space="preserve"> </w:t>
      </w:r>
      <w:r w:rsidRPr="002C4140">
        <w:t>in</w:t>
      </w:r>
      <w:r>
        <w:t xml:space="preserve"> </w:t>
      </w:r>
      <w:r w:rsidRPr="002C4140">
        <w:t>accordance</w:t>
      </w:r>
      <w:r>
        <w:t xml:space="preserve"> </w:t>
      </w:r>
      <w:r w:rsidRPr="002C4140">
        <w:t>with</w:t>
      </w:r>
      <w:r>
        <w:t xml:space="preserve"> </w:t>
      </w:r>
      <w:r w:rsidRPr="002C4140">
        <w:t>this</w:t>
      </w:r>
      <w:r>
        <w:t xml:space="preserve"> </w:t>
      </w:r>
      <w:r w:rsidRPr="002C4140">
        <w:t>Agreement</w:t>
      </w:r>
      <w:r>
        <w:t xml:space="preserve"> </w:t>
      </w:r>
      <w:r w:rsidRPr="002C4140">
        <w:t>will</w:t>
      </w:r>
      <w:r>
        <w:t xml:space="preserve"> </w:t>
      </w:r>
      <w:r w:rsidRPr="002C4140">
        <w:t>be</w:t>
      </w:r>
      <w:r>
        <w:t xml:space="preserve"> </w:t>
      </w:r>
      <w:r w:rsidRPr="002C4140">
        <w:t>public</w:t>
      </w:r>
      <w:r>
        <w:t xml:space="preserve"> </w:t>
      </w:r>
      <w:r w:rsidRPr="002C4140">
        <w:t>records</w:t>
      </w:r>
      <w:r>
        <w:t xml:space="preserve"> </w:t>
      </w:r>
      <w:r w:rsidRPr="002C4140">
        <w:t>on</w:t>
      </w:r>
      <w:r>
        <w:t xml:space="preserve"> </w:t>
      </w:r>
      <w:r w:rsidRPr="002C4140">
        <w:t>file</w:t>
      </w:r>
      <w:r>
        <w:t xml:space="preserve"> </w:t>
      </w:r>
      <w:r w:rsidRPr="002C4140">
        <w:t>with</w:t>
      </w:r>
      <w:r>
        <w:t xml:space="preserve"> </w:t>
      </w:r>
      <w:r w:rsidRPr="002C4140">
        <w:t>DHCS</w:t>
      </w:r>
      <w:r>
        <w:t xml:space="preserve"> </w:t>
      </w:r>
      <w:r w:rsidRPr="002C4140">
        <w:t>except</w:t>
      </w:r>
      <w:r>
        <w:t xml:space="preserve"> </w:t>
      </w:r>
      <w:r w:rsidRPr="002C4140">
        <w:t>as</w:t>
      </w:r>
      <w:r>
        <w:t xml:space="preserve"> </w:t>
      </w:r>
      <w:r w:rsidRPr="002C4140">
        <w:t>specifically</w:t>
      </w:r>
      <w:r>
        <w:t xml:space="preserve"> </w:t>
      </w:r>
      <w:r w:rsidRPr="002C4140">
        <w:t>exempted</w:t>
      </w:r>
      <w:r>
        <w:t xml:space="preserve"> </w:t>
      </w:r>
      <w:r w:rsidRPr="002C4140">
        <w:t>in</w:t>
      </w:r>
      <w:r>
        <w:t xml:space="preserve"> </w:t>
      </w:r>
      <w:r w:rsidRPr="002C4140">
        <w:t>statute.</w:t>
      </w:r>
      <w:r>
        <w:t xml:space="preserve"> </w:t>
      </w:r>
      <w:r w:rsidRPr="000F54F0">
        <w:t>Attachment</w:t>
      </w:r>
      <w:r>
        <w:t xml:space="preserve"> </w:t>
      </w:r>
      <w:r w:rsidRPr="000F54F0">
        <w:t>D</w:t>
      </w:r>
      <w:r>
        <w:t xml:space="preserve">, Medi-Cal Program Provisions, </w:t>
      </w:r>
      <w:r w:rsidRPr="002C4140">
        <w:t>will</w:t>
      </w:r>
      <w:r>
        <w:t xml:space="preserve"> </w:t>
      </w:r>
      <w:r w:rsidRPr="002C4140">
        <w:t>be</w:t>
      </w:r>
      <w:r>
        <w:t xml:space="preserve"> </w:t>
      </w:r>
      <w:r w:rsidRPr="002C4140">
        <w:t>attached</w:t>
      </w:r>
      <w:r>
        <w:t xml:space="preserve"> </w:t>
      </w:r>
      <w:r w:rsidRPr="002C4140">
        <w:t>to</w:t>
      </w:r>
      <w:r>
        <w:t xml:space="preserve"> </w:t>
      </w:r>
      <w:r w:rsidRPr="002C4140">
        <w:t>the</w:t>
      </w:r>
      <w:r>
        <w:t xml:space="preserve"> </w:t>
      </w:r>
      <w:r w:rsidRPr="002C4140">
        <w:t>Agreement</w:t>
      </w:r>
      <w:r>
        <w:t xml:space="preserve"> </w:t>
      </w:r>
      <w:r w:rsidRPr="002C4140">
        <w:t>when</w:t>
      </w:r>
      <w:r>
        <w:t xml:space="preserve"> </w:t>
      </w:r>
      <w:r w:rsidRPr="002C4140">
        <w:t>it</w:t>
      </w:r>
      <w:r>
        <w:t xml:space="preserve"> </w:t>
      </w:r>
      <w:r w:rsidRPr="002C4140">
        <w:t>is</w:t>
      </w:r>
      <w:r>
        <w:t xml:space="preserve"> </w:t>
      </w:r>
      <w:r w:rsidRPr="002C4140">
        <w:t>presented</w:t>
      </w:r>
      <w:r>
        <w:t xml:space="preserve"> </w:t>
      </w:r>
      <w:r w:rsidRPr="002C4140">
        <w:t>to</w:t>
      </w:r>
      <w:r>
        <w:t xml:space="preserve"> </w:t>
      </w:r>
      <w:r w:rsidRPr="002C4140">
        <w:t>DHCS.</w:t>
      </w:r>
    </w:p>
    <w:p w14:paraId="76C67C75" w14:textId="77777777" w:rsidR="007E62F9" w:rsidRPr="001313E7" w:rsidRDefault="00CB6819" w:rsidP="007E62F9">
      <w:pPr>
        <w:pStyle w:val="StandardL3"/>
      </w:pPr>
      <w:r w:rsidRPr="001313E7">
        <w:rPr>
          <w:b/>
          <w:bCs/>
        </w:rPr>
        <w:t>Term.</w:t>
      </w:r>
      <w:r>
        <w:rPr>
          <w:b/>
          <w:bCs/>
        </w:rPr>
        <w:t xml:space="preserve"> </w:t>
      </w:r>
      <w:r w:rsidRPr="001313E7">
        <w:t>This</w:t>
      </w:r>
      <w:r>
        <w:t xml:space="preserve"> </w:t>
      </w:r>
      <w:r w:rsidRPr="001313E7">
        <w:t>Agreement</w:t>
      </w:r>
      <w:r>
        <w:t xml:space="preserve"> </w:t>
      </w:r>
      <w:r w:rsidRPr="001313E7">
        <w:t>shall</w:t>
      </w:r>
      <w:r>
        <w:t xml:space="preserve"> </w:t>
      </w:r>
      <w:r w:rsidRPr="001313E7">
        <w:t>commence</w:t>
      </w:r>
      <w:r>
        <w:t xml:space="preserve"> </w:t>
      </w:r>
      <w:r w:rsidRPr="001313E7">
        <w:t>on</w:t>
      </w:r>
      <w:r>
        <w:t xml:space="preserve"> </w:t>
      </w:r>
      <w:r w:rsidRPr="001313E7">
        <w:t>the</w:t>
      </w:r>
      <w:r>
        <w:t xml:space="preserve"> </w:t>
      </w:r>
      <w:r w:rsidRPr="001313E7">
        <w:t>effective</w:t>
      </w:r>
      <w:r>
        <w:t xml:space="preserve"> </w:t>
      </w:r>
      <w:r w:rsidRPr="001313E7">
        <w:t>date</w:t>
      </w:r>
      <w:r>
        <w:t xml:space="preserve"> </w:t>
      </w:r>
      <w:r w:rsidRPr="001313E7">
        <w:t>indicated</w:t>
      </w:r>
      <w:r>
        <w:t xml:space="preserve"> </w:t>
      </w:r>
      <w:r w:rsidRPr="001313E7">
        <w:t>by</w:t>
      </w:r>
      <w:r>
        <w:t xml:space="preserve"> </w:t>
      </w:r>
      <w:r w:rsidRPr="001313E7">
        <w:t>Health</w:t>
      </w:r>
      <w:r>
        <w:t xml:space="preserve"> </w:t>
      </w:r>
      <w:r w:rsidRPr="001313E7">
        <w:t>Plan</w:t>
      </w:r>
      <w:r>
        <w:t xml:space="preserve"> </w:t>
      </w:r>
      <w:r w:rsidRPr="001313E7">
        <w:t>on</w:t>
      </w:r>
      <w:r>
        <w:t xml:space="preserve"> </w:t>
      </w:r>
      <w:r w:rsidRPr="001313E7">
        <w:t>the</w:t>
      </w:r>
      <w:r>
        <w:t xml:space="preserve"> </w:t>
      </w:r>
      <w:r w:rsidRPr="001313E7">
        <w:t>signature</w:t>
      </w:r>
      <w:r>
        <w:t xml:space="preserve"> </w:t>
      </w:r>
      <w:r w:rsidRPr="001313E7">
        <w:t>page</w:t>
      </w:r>
      <w:r>
        <w:t xml:space="preserve"> </w:t>
      </w:r>
      <w:r w:rsidRPr="001313E7">
        <w:t>of</w:t>
      </w:r>
      <w:r>
        <w:t xml:space="preserve"> </w:t>
      </w:r>
      <w:r w:rsidRPr="00715819">
        <w:t>this</w:t>
      </w:r>
      <w:r>
        <w:t xml:space="preserve"> </w:t>
      </w:r>
      <w:r w:rsidRPr="00715819">
        <w:t>Agreement</w:t>
      </w:r>
      <w:r>
        <w:t xml:space="preserve"> </w:t>
      </w:r>
      <w:r w:rsidRPr="00715819">
        <w:t>(“Effective</w:t>
      </w:r>
      <w:r>
        <w:t xml:space="preserve"> </w:t>
      </w:r>
      <w:r w:rsidRPr="00715819">
        <w:t>Date”)</w:t>
      </w:r>
      <w:r>
        <w:t xml:space="preserve"> </w:t>
      </w:r>
      <w:r w:rsidRPr="00715819">
        <w:t>and</w:t>
      </w:r>
      <w:r>
        <w:t xml:space="preserve"> </w:t>
      </w:r>
      <w:r w:rsidRPr="00715819">
        <w:t>shall</w:t>
      </w:r>
      <w:r>
        <w:t xml:space="preserve"> </w:t>
      </w:r>
      <w:r w:rsidRPr="00715819">
        <w:t>continue</w:t>
      </w:r>
      <w:r>
        <w:t xml:space="preserve"> </w:t>
      </w:r>
      <w:r w:rsidRPr="00715819">
        <w:t>in</w:t>
      </w:r>
      <w:r>
        <w:t xml:space="preserve"> </w:t>
      </w:r>
      <w:r w:rsidRPr="00715819">
        <w:t>effect</w:t>
      </w:r>
      <w:r>
        <w:t xml:space="preserve"> </w:t>
      </w:r>
      <w:r w:rsidRPr="00715819">
        <w:t>for</w:t>
      </w:r>
      <w:r>
        <w:t xml:space="preserve"> </w:t>
      </w:r>
      <w:r w:rsidRPr="00715819">
        <w:t>two</w:t>
      </w:r>
      <w:r>
        <w:t xml:space="preserve"> </w:t>
      </w:r>
      <w:r w:rsidRPr="00715819">
        <w:t>(2)</w:t>
      </w:r>
      <w:r>
        <w:t xml:space="preserve"> </w:t>
      </w:r>
      <w:r w:rsidRPr="00715819">
        <w:t>years;</w:t>
      </w:r>
      <w:r>
        <w:t xml:space="preserve"> </w:t>
      </w:r>
      <w:r w:rsidRPr="00715819">
        <w:t>thereafter,</w:t>
      </w:r>
      <w:r>
        <w:t xml:space="preserve"> </w:t>
      </w:r>
      <w:r w:rsidRPr="00715819">
        <w:t>Health</w:t>
      </w:r>
      <w:r>
        <w:t xml:space="preserve"> </w:t>
      </w:r>
      <w:r w:rsidRPr="00715819">
        <w:t>Plan</w:t>
      </w:r>
      <w:r>
        <w:t xml:space="preserve"> </w:t>
      </w:r>
      <w:r w:rsidRPr="00715819">
        <w:t>may</w:t>
      </w:r>
      <w:r>
        <w:t xml:space="preserve"> </w:t>
      </w:r>
      <w:r w:rsidRPr="00715819">
        <w:t>renew</w:t>
      </w:r>
      <w:r>
        <w:t xml:space="preserve"> </w:t>
      </w:r>
      <w:r w:rsidRPr="00715819">
        <w:t>annually</w:t>
      </w:r>
      <w:r>
        <w:t xml:space="preserve"> </w:t>
      </w:r>
      <w:r w:rsidRPr="00715819">
        <w:t>for</w:t>
      </w:r>
      <w:r>
        <w:t xml:space="preserve"> </w:t>
      </w:r>
      <w:r w:rsidRPr="00715819">
        <w:t>successive</w:t>
      </w:r>
      <w:r>
        <w:t xml:space="preserve"> </w:t>
      </w:r>
      <w:r w:rsidRPr="00715819">
        <w:t>one</w:t>
      </w:r>
      <w:r>
        <w:t xml:space="preserve"> </w:t>
      </w:r>
      <w:r w:rsidRPr="00715819">
        <w:t>(1)</w:t>
      </w:r>
      <w:r>
        <w:t xml:space="preserve"> </w:t>
      </w:r>
      <w:r w:rsidRPr="00715819">
        <w:t>year</w:t>
      </w:r>
      <w:bookmarkStart w:id="12" w:name="TBEa46905468e4f4cf4ab3790efb32714cb_0"/>
      <w:bookmarkEnd w:id="12"/>
      <w:r>
        <w:t xml:space="preserve"> </w:t>
      </w:r>
      <w:r w:rsidRPr="00715819">
        <w:t>terms</w:t>
      </w:r>
      <w:r>
        <w:t xml:space="preserve"> </w:t>
      </w:r>
      <w:r w:rsidRPr="00715819">
        <w:t>with</w:t>
      </w:r>
      <w:r>
        <w:t xml:space="preserve"> </w:t>
      </w:r>
      <w:r w:rsidRPr="00715819">
        <w:t>ninety</w:t>
      </w:r>
      <w:r>
        <w:t xml:space="preserve"> </w:t>
      </w:r>
      <w:r w:rsidRPr="00715819">
        <w:t>(90)</w:t>
      </w:r>
      <w:r>
        <w:t xml:space="preserve"> </w:t>
      </w:r>
      <w:r w:rsidRPr="00715819">
        <w:t>days</w:t>
      </w:r>
      <w:r>
        <w:t xml:space="preserve"> </w:t>
      </w:r>
      <w:r w:rsidRPr="00715819">
        <w:t>advance</w:t>
      </w:r>
      <w:r>
        <w:t xml:space="preserve"> </w:t>
      </w:r>
      <w:r w:rsidRPr="00715819">
        <w:t>notice,</w:t>
      </w:r>
      <w:r>
        <w:t xml:space="preserve"> </w:t>
      </w:r>
      <w:r w:rsidRPr="00715819">
        <w:t>unless</w:t>
      </w:r>
      <w:r>
        <w:t xml:space="preserve"> </w:t>
      </w:r>
      <w:r w:rsidRPr="00715819">
        <w:t>and</w:t>
      </w:r>
      <w:r>
        <w:t xml:space="preserve"> </w:t>
      </w:r>
      <w:r w:rsidRPr="00715819">
        <w:t>until</w:t>
      </w:r>
      <w:r>
        <w:t xml:space="preserve"> </w:t>
      </w:r>
      <w:r w:rsidRPr="00715819">
        <w:t>terminated</w:t>
      </w:r>
      <w:r>
        <w:t xml:space="preserve"> </w:t>
      </w:r>
      <w:r w:rsidRPr="00715819">
        <w:t>by</w:t>
      </w:r>
      <w:r>
        <w:t xml:space="preserve"> </w:t>
      </w:r>
      <w:r w:rsidRPr="00715819">
        <w:t>either</w:t>
      </w:r>
      <w:r>
        <w:t xml:space="preserve"> </w:t>
      </w:r>
      <w:r w:rsidRPr="00715819">
        <w:t>party</w:t>
      </w:r>
      <w:r>
        <w:t xml:space="preserve"> </w:t>
      </w:r>
      <w:r w:rsidRPr="00715819">
        <w:t>in</w:t>
      </w:r>
      <w:r>
        <w:t xml:space="preserve"> </w:t>
      </w:r>
      <w:r w:rsidRPr="00715819">
        <w:t>accordance</w:t>
      </w:r>
      <w:r>
        <w:t xml:space="preserve"> </w:t>
      </w:r>
      <w:r w:rsidRPr="00715819">
        <w:t>with</w:t>
      </w:r>
      <w:r>
        <w:t xml:space="preserve"> </w:t>
      </w:r>
      <w:r w:rsidRPr="00715819">
        <w:t>the</w:t>
      </w:r>
      <w:r>
        <w:t xml:space="preserve"> </w:t>
      </w:r>
      <w:r w:rsidRPr="00715819">
        <w:t>provisions</w:t>
      </w:r>
      <w:r>
        <w:t xml:space="preserve"> </w:t>
      </w:r>
      <w:r w:rsidRPr="00715819">
        <w:t>of</w:t>
      </w:r>
      <w:r>
        <w:t xml:space="preserve"> </w:t>
      </w:r>
      <w:r w:rsidRPr="00715819">
        <w:t>this</w:t>
      </w:r>
      <w:r>
        <w:t xml:space="preserve"> </w:t>
      </w:r>
      <w:r w:rsidRPr="00715819">
        <w:t>Agreement,</w:t>
      </w:r>
      <w:r>
        <w:t xml:space="preserve"> </w:t>
      </w:r>
      <w:r w:rsidRPr="00715819">
        <w:rPr>
          <w:rFonts w:eastAsia="Garamond"/>
          <w:spacing w:val="-5"/>
          <w:sz w:val="25"/>
        </w:rPr>
        <w:t>or</w:t>
      </w:r>
      <w:r>
        <w:rPr>
          <w:rFonts w:eastAsia="Garamond"/>
          <w:spacing w:val="-5"/>
          <w:sz w:val="25"/>
        </w:rPr>
        <w:t xml:space="preserve"> </w:t>
      </w:r>
      <w:r w:rsidRPr="00715819">
        <w:rPr>
          <w:rFonts w:eastAsia="Garamond"/>
          <w:spacing w:val="-5"/>
          <w:sz w:val="25"/>
        </w:rPr>
        <w:t>unless</w:t>
      </w:r>
      <w:r>
        <w:rPr>
          <w:rFonts w:eastAsia="Garamond"/>
          <w:spacing w:val="-5"/>
          <w:sz w:val="25"/>
        </w:rPr>
        <w:t xml:space="preserve"> </w:t>
      </w:r>
      <w:r w:rsidRPr="00715819">
        <w:rPr>
          <w:rFonts w:eastAsia="Garamond"/>
          <w:spacing w:val="-5"/>
          <w:sz w:val="25"/>
        </w:rPr>
        <w:t>and</w:t>
      </w:r>
      <w:r>
        <w:rPr>
          <w:rFonts w:eastAsia="Garamond"/>
          <w:spacing w:val="-5"/>
          <w:sz w:val="25"/>
        </w:rPr>
        <w:t xml:space="preserve"> </w:t>
      </w:r>
      <w:r w:rsidRPr="00715819">
        <w:rPr>
          <w:rFonts w:eastAsia="Garamond"/>
          <w:spacing w:val="-5"/>
          <w:sz w:val="25"/>
        </w:rPr>
        <w:t>until</w:t>
      </w:r>
      <w:r>
        <w:rPr>
          <w:rFonts w:eastAsia="Garamond"/>
          <w:spacing w:val="-5"/>
          <w:sz w:val="25"/>
        </w:rPr>
        <w:t xml:space="preserve"> </w:t>
      </w:r>
      <w:r w:rsidRPr="00715819">
        <w:rPr>
          <w:rFonts w:eastAsia="Garamond"/>
          <w:spacing w:val="-5"/>
          <w:sz w:val="25"/>
        </w:rPr>
        <w:t>the</w:t>
      </w:r>
      <w:r>
        <w:rPr>
          <w:rFonts w:eastAsia="Garamond"/>
          <w:spacing w:val="-5"/>
          <w:sz w:val="25"/>
        </w:rPr>
        <w:t xml:space="preserve"> </w:t>
      </w:r>
      <w:r w:rsidRPr="00715819">
        <w:rPr>
          <w:rFonts w:eastAsia="Garamond"/>
          <w:spacing w:val="-5"/>
          <w:sz w:val="25"/>
        </w:rPr>
        <w:t>parties</w:t>
      </w:r>
      <w:r>
        <w:rPr>
          <w:rFonts w:eastAsia="Garamond"/>
          <w:spacing w:val="-5"/>
          <w:sz w:val="25"/>
        </w:rPr>
        <w:t xml:space="preserve"> </w:t>
      </w:r>
      <w:r w:rsidRPr="00715819">
        <w:rPr>
          <w:rFonts w:eastAsia="Garamond"/>
          <w:spacing w:val="-5"/>
          <w:sz w:val="25"/>
        </w:rPr>
        <w:t>renegotiate</w:t>
      </w:r>
      <w:r>
        <w:rPr>
          <w:rFonts w:eastAsia="Garamond"/>
          <w:spacing w:val="-5"/>
          <w:sz w:val="25"/>
        </w:rPr>
        <w:t xml:space="preserve"> </w:t>
      </w:r>
      <w:r w:rsidRPr="00715819">
        <w:rPr>
          <w:rFonts w:eastAsia="Garamond"/>
          <w:spacing w:val="-5"/>
          <w:sz w:val="25"/>
        </w:rPr>
        <w:t>terms</w:t>
      </w:r>
      <w:r>
        <w:rPr>
          <w:rFonts w:eastAsia="Garamond"/>
          <w:spacing w:val="-5"/>
          <w:sz w:val="25"/>
        </w:rPr>
        <w:t xml:space="preserve"> </w:t>
      </w:r>
      <w:r w:rsidRPr="00715819">
        <w:rPr>
          <w:rFonts w:eastAsia="Garamond"/>
          <w:spacing w:val="-5"/>
          <w:sz w:val="25"/>
        </w:rPr>
        <w:t>of</w:t>
      </w:r>
      <w:r>
        <w:rPr>
          <w:rFonts w:eastAsia="Garamond"/>
          <w:spacing w:val="-5"/>
          <w:sz w:val="25"/>
        </w:rPr>
        <w:t xml:space="preserve"> </w:t>
      </w:r>
      <w:r w:rsidRPr="00715819">
        <w:rPr>
          <w:rFonts w:eastAsia="Garamond"/>
          <w:spacing w:val="-5"/>
          <w:sz w:val="25"/>
        </w:rPr>
        <w:t>this</w:t>
      </w:r>
      <w:r>
        <w:rPr>
          <w:rFonts w:eastAsia="Garamond"/>
          <w:spacing w:val="-5"/>
          <w:sz w:val="25"/>
        </w:rPr>
        <w:t xml:space="preserve"> </w:t>
      </w:r>
      <w:r w:rsidRPr="00715819">
        <w:rPr>
          <w:rFonts w:eastAsia="Garamond"/>
          <w:spacing w:val="-5"/>
          <w:sz w:val="25"/>
        </w:rPr>
        <w:t>Agreement</w:t>
      </w:r>
      <w:r>
        <w:rPr>
          <w:rFonts w:eastAsia="Garamond"/>
          <w:spacing w:val="-5"/>
          <w:sz w:val="25"/>
        </w:rPr>
        <w:t xml:space="preserve"> </w:t>
      </w:r>
      <w:r w:rsidRPr="00715819">
        <w:rPr>
          <w:rFonts w:eastAsia="Garamond"/>
          <w:spacing w:val="-5"/>
          <w:sz w:val="25"/>
        </w:rPr>
        <w:t>including,</w:t>
      </w:r>
      <w:r>
        <w:rPr>
          <w:rFonts w:eastAsia="Garamond"/>
          <w:spacing w:val="-5"/>
          <w:sz w:val="25"/>
        </w:rPr>
        <w:t xml:space="preserve"> </w:t>
      </w:r>
      <w:r w:rsidRPr="00715819">
        <w:rPr>
          <w:rFonts w:eastAsia="Garamond"/>
          <w:spacing w:val="-5"/>
          <w:sz w:val="25"/>
        </w:rPr>
        <w:t>but</w:t>
      </w:r>
      <w:r>
        <w:rPr>
          <w:rFonts w:eastAsia="Garamond"/>
          <w:spacing w:val="-5"/>
          <w:sz w:val="25"/>
        </w:rPr>
        <w:t xml:space="preserve"> </w:t>
      </w:r>
      <w:r w:rsidRPr="00715819">
        <w:rPr>
          <w:rFonts w:eastAsia="Garamond"/>
          <w:spacing w:val="-5"/>
          <w:sz w:val="25"/>
        </w:rPr>
        <w:t>not</w:t>
      </w:r>
      <w:r>
        <w:rPr>
          <w:rFonts w:eastAsia="Garamond"/>
          <w:spacing w:val="-5"/>
          <w:sz w:val="25"/>
        </w:rPr>
        <w:t xml:space="preserve"> </w:t>
      </w:r>
      <w:r w:rsidRPr="00715819">
        <w:rPr>
          <w:rFonts w:eastAsia="Garamond"/>
          <w:spacing w:val="-5"/>
          <w:sz w:val="25"/>
        </w:rPr>
        <w:t>limited</w:t>
      </w:r>
      <w:r>
        <w:rPr>
          <w:rFonts w:eastAsia="Garamond"/>
          <w:spacing w:val="-5"/>
          <w:sz w:val="25"/>
        </w:rPr>
        <w:t xml:space="preserve"> </w:t>
      </w:r>
      <w:r w:rsidRPr="00715819">
        <w:rPr>
          <w:rFonts w:eastAsia="Garamond"/>
          <w:spacing w:val="-5"/>
          <w:sz w:val="25"/>
        </w:rPr>
        <w:t>to,</w:t>
      </w:r>
      <w:r>
        <w:rPr>
          <w:rFonts w:eastAsia="Garamond"/>
          <w:spacing w:val="-5"/>
          <w:sz w:val="25"/>
        </w:rPr>
        <w:t xml:space="preserve"> </w:t>
      </w:r>
      <w:r w:rsidRPr="00715819">
        <w:rPr>
          <w:rFonts w:eastAsia="Garamond"/>
          <w:spacing w:val="-5"/>
          <w:sz w:val="25"/>
        </w:rPr>
        <w:t>term</w:t>
      </w:r>
      <w:r>
        <w:rPr>
          <w:rFonts w:eastAsia="Garamond"/>
          <w:spacing w:val="-5"/>
          <w:sz w:val="25"/>
        </w:rPr>
        <w:t xml:space="preserve"> </w:t>
      </w:r>
      <w:r w:rsidRPr="00715819">
        <w:rPr>
          <w:rFonts w:eastAsia="Garamond"/>
          <w:spacing w:val="-5"/>
          <w:sz w:val="25"/>
        </w:rPr>
        <w:t>dates</w:t>
      </w:r>
      <w:r>
        <w:rPr>
          <w:rFonts w:eastAsia="Garamond"/>
          <w:spacing w:val="-5"/>
          <w:sz w:val="25"/>
        </w:rPr>
        <w:t xml:space="preserve"> </w:t>
      </w:r>
      <w:r w:rsidRPr="00715819">
        <w:rPr>
          <w:rFonts w:eastAsia="Garamond"/>
          <w:spacing w:val="-5"/>
          <w:sz w:val="25"/>
        </w:rPr>
        <w:t>or</w:t>
      </w:r>
      <w:r>
        <w:rPr>
          <w:rFonts w:eastAsia="Garamond"/>
          <w:spacing w:val="-5"/>
          <w:sz w:val="25"/>
        </w:rPr>
        <w:t xml:space="preserve"> </w:t>
      </w:r>
      <w:r w:rsidRPr="00715819">
        <w:rPr>
          <w:rFonts w:eastAsia="Garamond"/>
          <w:spacing w:val="-5"/>
          <w:sz w:val="25"/>
        </w:rPr>
        <w:t>methods</w:t>
      </w:r>
      <w:r>
        <w:rPr>
          <w:rFonts w:eastAsia="Garamond"/>
          <w:spacing w:val="-5"/>
          <w:sz w:val="25"/>
        </w:rPr>
        <w:t xml:space="preserve"> </w:t>
      </w:r>
      <w:r w:rsidRPr="00715819">
        <w:rPr>
          <w:rFonts w:eastAsia="Garamond"/>
          <w:spacing w:val="-5"/>
          <w:sz w:val="25"/>
        </w:rPr>
        <w:t>of</w:t>
      </w:r>
      <w:r>
        <w:rPr>
          <w:rFonts w:eastAsia="Garamond"/>
          <w:spacing w:val="-5"/>
          <w:sz w:val="25"/>
        </w:rPr>
        <w:t xml:space="preserve"> </w:t>
      </w:r>
      <w:r w:rsidRPr="00715819">
        <w:rPr>
          <w:rFonts w:eastAsia="Garamond"/>
          <w:spacing w:val="-5"/>
          <w:sz w:val="25"/>
        </w:rPr>
        <w:t>extension,</w:t>
      </w:r>
      <w:r>
        <w:rPr>
          <w:rFonts w:eastAsia="Garamond"/>
          <w:spacing w:val="-5"/>
          <w:sz w:val="25"/>
        </w:rPr>
        <w:t xml:space="preserve"> </w:t>
      </w:r>
      <w:r w:rsidRPr="00715819">
        <w:rPr>
          <w:rFonts w:eastAsia="Garamond"/>
          <w:spacing w:val="-5"/>
          <w:sz w:val="25"/>
        </w:rPr>
        <w:t>through</w:t>
      </w:r>
      <w:r>
        <w:rPr>
          <w:rFonts w:eastAsia="Garamond"/>
          <w:spacing w:val="-5"/>
          <w:sz w:val="25"/>
        </w:rPr>
        <w:t xml:space="preserve"> </w:t>
      </w:r>
      <w:r w:rsidRPr="00715819">
        <w:rPr>
          <w:rFonts w:eastAsia="Garamond"/>
          <w:spacing w:val="-5"/>
          <w:sz w:val="25"/>
        </w:rPr>
        <w:t>an</w:t>
      </w:r>
      <w:r>
        <w:rPr>
          <w:rFonts w:eastAsia="Garamond"/>
          <w:spacing w:val="-5"/>
          <w:sz w:val="25"/>
        </w:rPr>
        <w:t xml:space="preserve"> </w:t>
      </w:r>
      <w:r w:rsidRPr="00715819">
        <w:rPr>
          <w:rFonts w:eastAsia="Garamond"/>
          <w:spacing w:val="-5"/>
          <w:sz w:val="25"/>
        </w:rPr>
        <w:t>amendment</w:t>
      </w:r>
      <w:r>
        <w:rPr>
          <w:rFonts w:eastAsia="Garamond"/>
          <w:spacing w:val="-5"/>
          <w:sz w:val="25"/>
        </w:rPr>
        <w:t xml:space="preserve"> </w:t>
      </w:r>
      <w:r w:rsidRPr="00715819">
        <w:rPr>
          <w:rFonts w:eastAsia="Garamond"/>
          <w:spacing w:val="-5"/>
          <w:sz w:val="25"/>
        </w:rPr>
        <w:t>or</w:t>
      </w:r>
      <w:r>
        <w:rPr>
          <w:rFonts w:eastAsia="Garamond"/>
          <w:spacing w:val="-5"/>
          <w:sz w:val="25"/>
        </w:rPr>
        <w:t xml:space="preserve"> </w:t>
      </w:r>
      <w:r w:rsidRPr="00715819">
        <w:rPr>
          <w:rFonts w:eastAsia="Garamond"/>
          <w:spacing w:val="-5"/>
          <w:sz w:val="25"/>
        </w:rPr>
        <w:t>change</w:t>
      </w:r>
      <w:r>
        <w:rPr>
          <w:rFonts w:eastAsia="Garamond"/>
          <w:spacing w:val="-5"/>
          <w:sz w:val="25"/>
        </w:rPr>
        <w:t xml:space="preserve"> </w:t>
      </w:r>
      <w:r w:rsidRPr="00715819">
        <w:rPr>
          <w:rFonts w:eastAsia="Garamond"/>
          <w:spacing w:val="-5"/>
          <w:sz w:val="25"/>
        </w:rPr>
        <w:t>order</w:t>
      </w:r>
      <w:r>
        <w:rPr>
          <w:rFonts w:eastAsia="Garamond"/>
          <w:spacing w:val="-5"/>
          <w:sz w:val="25"/>
        </w:rPr>
        <w:t xml:space="preserve"> </w:t>
      </w:r>
      <w:r w:rsidRPr="00715819">
        <w:rPr>
          <w:rFonts w:eastAsia="Garamond"/>
          <w:spacing w:val="-5"/>
          <w:sz w:val="25"/>
        </w:rPr>
        <w:t>to</w:t>
      </w:r>
      <w:r>
        <w:rPr>
          <w:rFonts w:eastAsia="Garamond"/>
          <w:spacing w:val="-5"/>
          <w:sz w:val="25"/>
        </w:rPr>
        <w:t xml:space="preserve"> </w:t>
      </w:r>
      <w:r w:rsidRPr="00715819">
        <w:rPr>
          <w:rFonts w:eastAsia="Garamond"/>
          <w:spacing w:val="-5"/>
          <w:sz w:val="25"/>
        </w:rPr>
        <w:t>the</w:t>
      </w:r>
      <w:r>
        <w:rPr>
          <w:rFonts w:eastAsia="Garamond"/>
          <w:spacing w:val="-5"/>
          <w:sz w:val="25"/>
        </w:rPr>
        <w:t xml:space="preserve"> </w:t>
      </w:r>
      <w:r w:rsidRPr="00715819">
        <w:rPr>
          <w:rFonts w:eastAsia="Garamond"/>
          <w:spacing w:val="-5"/>
          <w:sz w:val="25"/>
        </w:rPr>
        <w:t>Agreement</w:t>
      </w:r>
      <w:r>
        <w:rPr>
          <w:rFonts w:eastAsia="Garamond"/>
          <w:spacing w:val="-5"/>
          <w:sz w:val="25"/>
        </w:rPr>
        <w:t xml:space="preserve"> </w:t>
      </w:r>
      <w:r w:rsidRPr="00715819">
        <w:rPr>
          <w:rFonts w:eastAsia="Garamond"/>
          <w:spacing w:val="-5"/>
          <w:sz w:val="25"/>
        </w:rPr>
        <w:t>in</w:t>
      </w:r>
      <w:r>
        <w:rPr>
          <w:rFonts w:eastAsia="Garamond"/>
          <w:spacing w:val="-5"/>
          <w:sz w:val="25"/>
        </w:rPr>
        <w:t xml:space="preserve"> </w:t>
      </w:r>
      <w:r w:rsidRPr="00715819">
        <w:rPr>
          <w:rFonts w:eastAsia="Garamond"/>
          <w:spacing w:val="-5"/>
          <w:sz w:val="25"/>
        </w:rPr>
        <w:t>accordance</w:t>
      </w:r>
      <w:r>
        <w:rPr>
          <w:rFonts w:eastAsia="Garamond"/>
          <w:spacing w:val="-5"/>
          <w:sz w:val="25"/>
        </w:rPr>
        <w:t xml:space="preserve"> </w:t>
      </w:r>
      <w:r w:rsidRPr="00715819">
        <w:rPr>
          <w:rFonts w:eastAsia="Garamond"/>
          <w:spacing w:val="-5"/>
          <w:sz w:val="25"/>
        </w:rPr>
        <w:t>with</w:t>
      </w:r>
      <w:r>
        <w:rPr>
          <w:rFonts w:eastAsia="Garamond"/>
          <w:spacing w:val="-5"/>
          <w:sz w:val="25"/>
        </w:rPr>
        <w:t xml:space="preserve"> </w:t>
      </w:r>
      <w:r w:rsidRPr="00715819">
        <w:rPr>
          <w:rFonts w:eastAsia="Garamond"/>
          <w:spacing w:val="-5"/>
          <w:sz w:val="25"/>
        </w:rPr>
        <w:t>Section</w:t>
      </w:r>
      <w:r>
        <w:rPr>
          <w:rFonts w:eastAsia="Garamond"/>
          <w:spacing w:val="-5"/>
          <w:sz w:val="25"/>
        </w:rPr>
        <w:t xml:space="preserve"> </w:t>
      </w:r>
      <w:r w:rsidRPr="00715819">
        <w:rPr>
          <w:rFonts w:eastAsia="Garamond"/>
          <w:spacing w:val="-5"/>
          <w:sz w:val="25"/>
        </w:rPr>
        <w:t>9.19,</w:t>
      </w:r>
      <w:r>
        <w:rPr>
          <w:rFonts w:eastAsia="Garamond"/>
          <w:spacing w:val="-5"/>
          <w:sz w:val="25"/>
        </w:rPr>
        <w:t xml:space="preserve"> </w:t>
      </w:r>
      <w:r w:rsidRPr="00715819">
        <w:rPr>
          <w:rFonts w:eastAsia="Garamond"/>
          <w:spacing w:val="-5"/>
          <w:sz w:val="25"/>
        </w:rPr>
        <w:t>Amendment.</w:t>
      </w:r>
    </w:p>
    <w:p w14:paraId="37A18E6A" w14:textId="77777777" w:rsidR="007E62F9" w:rsidRPr="00C729E9" w:rsidRDefault="00CB6819" w:rsidP="007E62F9">
      <w:pPr>
        <w:pStyle w:val="StandardL3"/>
        <w:numPr>
          <w:ilvl w:val="2"/>
          <w:numId w:val="11"/>
        </w:numPr>
      </w:pPr>
      <w:r w:rsidRPr="00C729E9">
        <w:rPr>
          <w:b/>
        </w:rPr>
        <w:t>Termination</w:t>
      </w:r>
      <w:r>
        <w:rPr>
          <w:b/>
        </w:rPr>
        <w:t xml:space="preserve"> </w:t>
      </w:r>
      <w:r w:rsidRPr="00C729E9">
        <w:rPr>
          <w:b/>
        </w:rPr>
        <w:t>without</w:t>
      </w:r>
      <w:r>
        <w:rPr>
          <w:b/>
        </w:rPr>
        <w:t xml:space="preserve"> </w:t>
      </w:r>
      <w:r w:rsidRPr="00C729E9">
        <w:rPr>
          <w:b/>
        </w:rPr>
        <w:t>Cause.</w:t>
      </w:r>
      <w:r>
        <w:rPr>
          <w:b/>
        </w:rPr>
        <w:t xml:space="preserve"> </w:t>
      </w:r>
      <w:r w:rsidRPr="00C729E9">
        <w:t>This</w:t>
      </w:r>
      <w:r>
        <w:t xml:space="preserve"> </w:t>
      </w:r>
      <w:r w:rsidRPr="00C729E9">
        <w:t>Agreement</w:t>
      </w:r>
      <w:r>
        <w:t xml:space="preserve"> </w:t>
      </w:r>
      <w:r w:rsidRPr="00C729E9">
        <w:t>may</w:t>
      </w:r>
      <w:r>
        <w:t xml:space="preserve"> </w:t>
      </w:r>
      <w:r w:rsidRPr="00C729E9">
        <w:t>be</w:t>
      </w:r>
      <w:r>
        <w:t xml:space="preserve"> </w:t>
      </w:r>
      <w:r w:rsidRPr="00C729E9">
        <w:t>terminated</w:t>
      </w:r>
      <w:r>
        <w:t xml:space="preserve"> </w:t>
      </w:r>
      <w:r w:rsidRPr="00C729E9">
        <w:t>without</w:t>
      </w:r>
      <w:r>
        <w:t xml:space="preserve"> </w:t>
      </w:r>
      <w:r w:rsidRPr="00C729E9">
        <w:t>cause</w:t>
      </w:r>
      <w:r>
        <w:t xml:space="preserve"> </w:t>
      </w:r>
      <w:r w:rsidRPr="00C729E9">
        <w:t>and</w:t>
      </w:r>
      <w:r>
        <w:t xml:space="preserve"> </w:t>
      </w:r>
      <w:r w:rsidRPr="00C729E9">
        <w:t>for</w:t>
      </w:r>
      <w:r>
        <w:t xml:space="preserve"> </w:t>
      </w:r>
      <w:r w:rsidRPr="00C729E9">
        <w:t>convenience</w:t>
      </w:r>
      <w:r>
        <w:t xml:space="preserve"> </w:t>
      </w:r>
      <w:r w:rsidRPr="00C729E9">
        <w:t>by</w:t>
      </w:r>
      <w:r>
        <w:t xml:space="preserve"> </w:t>
      </w:r>
      <w:r w:rsidRPr="00C729E9">
        <w:t>either</w:t>
      </w:r>
      <w:r>
        <w:t xml:space="preserve"> </w:t>
      </w:r>
      <w:r w:rsidRPr="00C729E9">
        <w:t>party</w:t>
      </w:r>
      <w:r>
        <w:t xml:space="preserve"> </w:t>
      </w:r>
      <w:r w:rsidRPr="00C729E9">
        <w:t>upon</w:t>
      </w:r>
      <w:r>
        <w:t xml:space="preserve"> </w:t>
      </w:r>
      <w:r w:rsidRPr="00C729E9">
        <w:t>at</w:t>
      </w:r>
      <w:r>
        <w:t xml:space="preserve"> </w:t>
      </w:r>
      <w:r w:rsidRPr="00C729E9">
        <w:t>least</w:t>
      </w:r>
      <w:r>
        <w:t xml:space="preserve"> </w:t>
      </w:r>
      <w:r w:rsidRPr="00C729E9">
        <w:t>sixty</w:t>
      </w:r>
      <w:r>
        <w:t xml:space="preserve"> </w:t>
      </w:r>
      <w:r w:rsidRPr="00C729E9">
        <w:t>(60)</w:t>
      </w:r>
      <w:r>
        <w:t xml:space="preserve"> </w:t>
      </w:r>
      <w:r w:rsidRPr="00C729E9">
        <w:t>days</w:t>
      </w:r>
      <w:r>
        <w:t xml:space="preserve"> </w:t>
      </w:r>
      <w:r w:rsidRPr="00C729E9">
        <w:t>written</w:t>
      </w:r>
      <w:r>
        <w:t xml:space="preserve"> </w:t>
      </w:r>
      <w:r w:rsidRPr="00C729E9">
        <w:t>notice</w:t>
      </w:r>
      <w:r>
        <w:t xml:space="preserve"> </w:t>
      </w:r>
      <w:r w:rsidRPr="00C729E9">
        <w:t>to</w:t>
      </w:r>
      <w:r>
        <w:t xml:space="preserve"> </w:t>
      </w:r>
      <w:r w:rsidRPr="00C729E9">
        <w:t>the</w:t>
      </w:r>
      <w:r>
        <w:t xml:space="preserve"> </w:t>
      </w:r>
      <w:r w:rsidRPr="00C729E9">
        <w:t>other</w:t>
      </w:r>
      <w:r>
        <w:t xml:space="preserve"> </w:t>
      </w:r>
      <w:r w:rsidRPr="00C729E9">
        <w:t>party.</w:t>
      </w:r>
    </w:p>
    <w:p w14:paraId="4BE1405D" w14:textId="77777777" w:rsidR="007E62F9" w:rsidRPr="001313E7" w:rsidRDefault="00CB6819" w:rsidP="007E62F9">
      <w:pPr>
        <w:pStyle w:val="StandardL3"/>
        <w:numPr>
          <w:ilvl w:val="2"/>
          <w:numId w:val="11"/>
        </w:numPr>
        <w:rPr>
          <w:rFonts w:eastAsia="Garamond"/>
          <w:spacing w:val="-2"/>
          <w:sz w:val="25"/>
        </w:rPr>
      </w:pPr>
      <w:r>
        <w:rPr>
          <w:b/>
        </w:rPr>
        <w:t xml:space="preserve">Termination with </w:t>
      </w:r>
      <w:r w:rsidRPr="001313E7">
        <w:rPr>
          <w:b/>
        </w:rPr>
        <w:t>Cause.</w:t>
      </w:r>
      <w:r>
        <w:rPr>
          <w:b/>
        </w:rPr>
        <w:t xml:space="preserve"> </w:t>
      </w:r>
      <w:r w:rsidRPr="001313E7">
        <w:rPr>
          <w:rFonts w:eastAsia="Garamond"/>
          <w:spacing w:val="-2"/>
          <w:sz w:val="25"/>
        </w:rPr>
        <w:t>I</w:t>
      </w:r>
      <w:r w:rsidRPr="000F54F0">
        <w:t>n</w:t>
      </w:r>
      <w:r>
        <w:t xml:space="preserve"> </w:t>
      </w:r>
      <w:r w:rsidRPr="000F54F0">
        <w:t>the</w:t>
      </w:r>
      <w:r>
        <w:t xml:space="preserve"> </w:t>
      </w:r>
      <w:r w:rsidRPr="000F54F0">
        <w:t>event</w:t>
      </w:r>
      <w:r>
        <w:t xml:space="preserve"> </w:t>
      </w:r>
      <w:r w:rsidRPr="000F54F0">
        <w:t>of</w:t>
      </w:r>
      <w:r>
        <w:t xml:space="preserve"> </w:t>
      </w:r>
      <w:r w:rsidRPr="000F54F0">
        <w:t>a</w:t>
      </w:r>
      <w:r>
        <w:t xml:space="preserve"> </w:t>
      </w:r>
      <w:r w:rsidRPr="000F54F0">
        <w:t>breach</w:t>
      </w:r>
      <w:r>
        <w:t xml:space="preserve"> </w:t>
      </w:r>
      <w:r w:rsidRPr="000F54F0">
        <w:t>of</w:t>
      </w:r>
      <w:r>
        <w:t xml:space="preserve"> </w:t>
      </w:r>
      <w:r w:rsidRPr="000F54F0">
        <w:t>any</w:t>
      </w:r>
      <w:r>
        <w:t xml:space="preserve"> </w:t>
      </w:r>
      <w:r w:rsidRPr="000F54F0">
        <w:t>material</w:t>
      </w:r>
      <w:r>
        <w:t xml:space="preserve"> </w:t>
      </w:r>
      <w:r w:rsidRPr="000F54F0">
        <w:t>provision</w:t>
      </w:r>
      <w:r>
        <w:t xml:space="preserve"> </w:t>
      </w:r>
      <w:r w:rsidRPr="000F54F0">
        <w:t>of</w:t>
      </w:r>
      <w:r>
        <w:t xml:space="preserve"> </w:t>
      </w:r>
      <w:r w:rsidRPr="000F54F0">
        <w:t>this</w:t>
      </w:r>
      <w:r>
        <w:t xml:space="preserve"> </w:t>
      </w:r>
      <w:r w:rsidRPr="000F54F0">
        <w:t>Agreement,</w:t>
      </w:r>
      <w:r>
        <w:t xml:space="preserve"> </w:t>
      </w:r>
      <w:r w:rsidRPr="000F54F0">
        <w:t>the</w:t>
      </w:r>
      <w:r>
        <w:t xml:space="preserve"> </w:t>
      </w:r>
      <w:r w:rsidRPr="000F54F0">
        <w:t>party</w:t>
      </w:r>
      <w:r>
        <w:t xml:space="preserve"> </w:t>
      </w:r>
      <w:r w:rsidRPr="000F54F0">
        <w:t>claiming</w:t>
      </w:r>
      <w:r>
        <w:t xml:space="preserve"> </w:t>
      </w:r>
      <w:r w:rsidRPr="000F54F0">
        <w:t>the</w:t>
      </w:r>
      <w:r>
        <w:t xml:space="preserve"> </w:t>
      </w:r>
      <w:r w:rsidRPr="000F54F0">
        <w:t>breach</w:t>
      </w:r>
      <w:r>
        <w:t xml:space="preserve"> </w:t>
      </w:r>
      <w:r w:rsidRPr="000F54F0">
        <w:t>will</w:t>
      </w:r>
      <w:r>
        <w:t xml:space="preserve"> </w:t>
      </w:r>
      <w:r w:rsidRPr="000F54F0">
        <w:t>give</w:t>
      </w:r>
      <w:r>
        <w:t xml:space="preserve"> </w:t>
      </w:r>
      <w:r w:rsidRPr="000F54F0">
        <w:t>the</w:t>
      </w:r>
      <w:r>
        <w:t xml:space="preserve"> </w:t>
      </w:r>
      <w:r w:rsidRPr="000F54F0">
        <w:t>other</w:t>
      </w:r>
      <w:r>
        <w:t xml:space="preserve"> </w:t>
      </w:r>
      <w:r w:rsidRPr="000F54F0">
        <w:t>party</w:t>
      </w:r>
      <w:r>
        <w:t xml:space="preserve"> </w:t>
      </w:r>
      <w:r w:rsidRPr="000F54F0">
        <w:t>written</w:t>
      </w:r>
      <w:r>
        <w:t xml:space="preserve"> </w:t>
      </w:r>
      <w:r w:rsidRPr="000F54F0">
        <w:t>notice</w:t>
      </w:r>
      <w:r>
        <w:t xml:space="preserve"> </w:t>
      </w:r>
      <w:r w:rsidRPr="000F54F0">
        <w:t>of</w:t>
      </w:r>
      <w:r>
        <w:t xml:space="preserve"> </w:t>
      </w:r>
      <w:r w:rsidRPr="000F54F0">
        <w:t>termination</w:t>
      </w:r>
      <w:r>
        <w:t xml:space="preserve"> </w:t>
      </w:r>
      <w:r w:rsidRPr="000F54F0">
        <w:t>setting</w:t>
      </w:r>
      <w:r>
        <w:t xml:space="preserve"> </w:t>
      </w:r>
      <w:r w:rsidRPr="000F54F0">
        <w:t>forth</w:t>
      </w:r>
      <w:r>
        <w:t xml:space="preserve"> </w:t>
      </w:r>
      <w:r w:rsidRPr="000F54F0">
        <w:t>the</w:t>
      </w:r>
      <w:r>
        <w:t xml:space="preserve"> </w:t>
      </w:r>
      <w:r w:rsidRPr="000F54F0">
        <w:t>facts</w:t>
      </w:r>
      <w:r>
        <w:t xml:space="preserve"> </w:t>
      </w:r>
      <w:r w:rsidRPr="000F54F0">
        <w:t>underlying</w:t>
      </w:r>
      <w:r>
        <w:t xml:space="preserve"> </w:t>
      </w:r>
      <w:r w:rsidRPr="000F54F0">
        <w:t>its</w:t>
      </w:r>
      <w:r>
        <w:t xml:space="preserve"> </w:t>
      </w:r>
      <w:r w:rsidRPr="000F54F0">
        <w:t>claim(s)</w:t>
      </w:r>
      <w:r>
        <w:t xml:space="preserve"> </w:t>
      </w:r>
      <w:r w:rsidRPr="000F54F0">
        <w:t>that</w:t>
      </w:r>
      <w:r>
        <w:t xml:space="preserve"> </w:t>
      </w:r>
      <w:r w:rsidRPr="000F54F0">
        <w:t>the</w:t>
      </w:r>
      <w:r>
        <w:t xml:space="preserve"> </w:t>
      </w:r>
      <w:r w:rsidRPr="000F54F0">
        <w:t>other</w:t>
      </w:r>
      <w:r>
        <w:t xml:space="preserve"> </w:t>
      </w:r>
      <w:r w:rsidRPr="000F54F0">
        <w:t>party</w:t>
      </w:r>
      <w:r>
        <w:t xml:space="preserve"> </w:t>
      </w:r>
      <w:r w:rsidRPr="000F54F0">
        <w:t>has</w:t>
      </w:r>
      <w:r>
        <w:t xml:space="preserve"> </w:t>
      </w:r>
      <w:r w:rsidRPr="000F54F0">
        <w:t>breached</w:t>
      </w:r>
      <w:r>
        <w:t xml:space="preserve"> </w:t>
      </w:r>
      <w:r w:rsidRPr="000F54F0">
        <w:t>the</w:t>
      </w:r>
      <w:r>
        <w:t xml:space="preserve"> </w:t>
      </w:r>
      <w:r w:rsidRPr="000F54F0">
        <w:t>Agreement.</w:t>
      </w:r>
      <w:r>
        <w:t xml:space="preserve"> </w:t>
      </w:r>
      <w:r w:rsidRPr="000F54F0">
        <w:t>The</w:t>
      </w:r>
      <w:r>
        <w:t xml:space="preserve"> </w:t>
      </w:r>
      <w:r w:rsidRPr="000F54F0">
        <w:t>party</w:t>
      </w:r>
      <w:r>
        <w:t xml:space="preserve"> </w:t>
      </w:r>
      <w:r w:rsidRPr="000F54F0">
        <w:t>receiving</w:t>
      </w:r>
      <w:r>
        <w:t xml:space="preserve"> </w:t>
      </w:r>
      <w:r w:rsidRPr="000F54F0">
        <w:t>the</w:t>
      </w:r>
      <w:r>
        <w:t xml:space="preserve"> </w:t>
      </w:r>
      <w:r w:rsidRPr="000F54F0">
        <w:t>notice</w:t>
      </w:r>
      <w:r>
        <w:t xml:space="preserve"> </w:t>
      </w:r>
      <w:r w:rsidRPr="000F54F0">
        <w:t>of</w:t>
      </w:r>
      <w:r>
        <w:t xml:space="preserve"> </w:t>
      </w:r>
      <w:r w:rsidRPr="000F54F0">
        <w:t>termination</w:t>
      </w:r>
      <w:r>
        <w:t xml:space="preserve"> </w:t>
      </w:r>
      <w:r w:rsidRPr="000F54F0">
        <w:t>shall</w:t>
      </w:r>
      <w:r>
        <w:t xml:space="preserve"> </w:t>
      </w:r>
      <w:r w:rsidRPr="000F54F0">
        <w:t>have</w:t>
      </w:r>
      <w:r>
        <w:t xml:space="preserve"> </w:t>
      </w:r>
      <w:r w:rsidRPr="000F54F0">
        <w:t>thirty</w:t>
      </w:r>
      <w:r>
        <w:t xml:space="preserve"> </w:t>
      </w:r>
      <w:r w:rsidRPr="000F54F0">
        <w:t>(30)</w:t>
      </w:r>
      <w:r>
        <w:t xml:space="preserve"> </w:t>
      </w:r>
      <w:r w:rsidRPr="000F54F0">
        <w:t>days</w:t>
      </w:r>
      <w:r>
        <w:t xml:space="preserve"> </w:t>
      </w:r>
      <w:r w:rsidRPr="000F54F0">
        <w:t>from</w:t>
      </w:r>
      <w:r>
        <w:t xml:space="preserve"> </w:t>
      </w:r>
      <w:r w:rsidRPr="000F54F0">
        <w:t>the</w:t>
      </w:r>
      <w:r>
        <w:t xml:space="preserve"> </w:t>
      </w:r>
      <w:r w:rsidRPr="000F54F0">
        <w:t>date</w:t>
      </w:r>
      <w:r>
        <w:t xml:space="preserve"> </w:t>
      </w:r>
      <w:r w:rsidRPr="000F54F0">
        <w:t>of</w:t>
      </w:r>
      <w:r>
        <w:t xml:space="preserve"> </w:t>
      </w:r>
      <w:r w:rsidRPr="000F54F0">
        <w:t>receipt</w:t>
      </w:r>
      <w:r>
        <w:t xml:space="preserve"> </w:t>
      </w:r>
      <w:r w:rsidRPr="000F54F0">
        <w:t>of</w:t>
      </w:r>
      <w:r>
        <w:t xml:space="preserve"> </w:t>
      </w:r>
      <w:r w:rsidRPr="000F54F0">
        <w:t>such</w:t>
      </w:r>
      <w:r>
        <w:t xml:space="preserve"> </w:t>
      </w:r>
      <w:r w:rsidRPr="000F54F0">
        <w:t>notice</w:t>
      </w:r>
      <w:r>
        <w:t xml:space="preserve"> </w:t>
      </w:r>
      <w:r w:rsidRPr="000F54F0">
        <w:t>to</w:t>
      </w:r>
      <w:r>
        <w:t xml:space="preserve"> </w:t>
      </w:r>
      <w:r w:rsidRPr="000F54F0">
        <w:t>remedy</w:t>
      </w:r>
      <w:r>
        <w:t xml:space="preserve"> </w:t>
      </w:r>
      <w:r w:rsidRPr="000F54F0">
        <w:t>or</w:t>
      </w:r>
      <w:r>
        <w:t xml:space="preserve"> </w:t>
      </w:r>
      <w:r w:rsidRPr="000F54F0">
        <w:t>cure</w:t>
      </w:r>
      <w:r>
        <w:t xml:space="preserve"> </w:t>
      </w:r>
      <w:r w:rsidRPr="000F54F0">
        <w:t>the</w:t>
      </w:r>
      <w:r>
        <w:t xml:space="preserve"> </w:t>
      </w:r>
      <w:r w:rsidRPr="000F54F0">
        <w:t>claimed</w:t>
      </w:r>
      <w:r>
        <w:t xml:space="preserve"> </w:t>
      </w:r>
      <w:r w:rsidRPr="000F54F0">
        <w:t>breach</w:t>
      </w:r>
      <w:r>
        <w:t xml:space="preserve"> </w:t>
      </w:r>
      <w:r w:rsidRPr="000F54F0">
        <w:t>to</w:t>
      </w:r>
      <w:r>
        <w:t xml:space="preserve"> </w:t>
      </w:r>
      <w:r w:rsidRPr="000F54F0">
        <w:t>the</w:t>
      </w:r>
      <w:r>
        <w:t xml:space="preserve"> </w:t>
      </w:r>
      <w:r w:rsidRPr="000F54F0">
        <w:t>satisfaction</w:t>
      </w:r>
      <w:r>
        <w:t xml:space="preserve"> </w:t>
      </w:r>
      <w:r w:rsidRPr="000F54F0">
        <w:t>of</w:t>
      </w:r>
      <w:r>
        <w:t xml:space="preserve"> </w:t>
      </w:r>
      <w:r w:rsidRPr="000F54F0">
        <w:t>the</w:t>
      </w:r>
      <w:r>
        <w:t xml:space="preserve"> </w:t>
      </w:r>
      <w:r w:rsidRPr="000F54F0">
        <w:t>other</w:t>
      </w:r>
      <w:r>
        <w:t xml:space="preserve"> </w:t>
      </w:r>
      <w:r w:rsidRPr="000F54F0">
        <w:t>party.</w:t>
      </w:r>
      <w:r>
        <w:t xml:space="preserve"> </w:t>
      </w:r>
      <w:r w:rsidRPr="000F54F0">
        <w:t>During</w:t>
      </w:r>
      <w:r>
        <w:t xml:space="preserve"> </w:t>
      </w:r>
      <w:r w:rsidRPr="000F54F0">
        <w:t>this</w:t>
      </w:r>
      <w:r>
        <w:t xml:space="preserve"> </w:t>
      </w:r>
      <w:r w:rsidRPr="000F54F0">
        <w:t>thirty</w:t>
      </w:r>
      <w:r>
        <w:t xml:space="preserve"> </w:t>
      </w:r>
      <w:r w:rsidRPr="000F54F0">
        <w:t>(30)</w:t>
      </w:r>
      <w:r>
        <w:t xml:space="preserve"> </w:t>
      </w:r>
      <w:r w:rsidRPr="000F54F0">
        <w:t>day</w:t>
      </w:r>
      <w:r>
        <w:t xml:space="preserve"> </w:t>
      </w:r>
      <w:r w:rsidRPr="000F54F0">
        <w:t>period,</w:t>
      </w:r>
      <w:r>
        <w:t xml:space="preserve"> </w:t>
      </w:r>
      <w:r w:rsidRPr="000F54F0">
        <w:t>the</w:t>
      </w:r>
      <w:r>
        <w:t xml:space="preserve"> </w:t>
      </w:r>
      <w:r w:rsidRPr="000F54F0">
        <w:t>parties</w:t>
      </w:r>
      <w:r>
        <w:t xml:space="preserve"> </w:t>
      </w:r>
      <w:r w:rsidRPr="000F54F0">
        <w:t>agree</w:t>
      </w:r>
      <w:r>
        <w:t xml:space="preserve"> </w:t>
      </w:r>
      <w:r w:rsidRPr="000F54F0">
        <w:t>to</w:t>
      </w:r>
      <w:r>
        <w:t xml:space="preserve"> </w:t>
      </w:r>
      <w:r w:rsidRPr="000F54F0">
        <w:t>meet</w:t>
      </w:r>
      <w:r>
        <w:t xml:space="preserve"> </w:t>
      </w:r>
      <w:r w:rsidRPr="000F54F0">
        <w:t>as</w:t>
      </w:r>
      <w:r>
        <w:t xml:space="preserve"> </w:t>
      </w:r>
      <w:r w:rsidRPr="000F54F0">
        <w:t>reasonably</w:t>
      </w:r>
      <w:r>
        <w:t xml:space="preserve"> </w:t>
      </w:r>
      <w:r w:rsidRPr="000F54F0">
        <w:t>necessary</w:t>
      </w:r>
      <w:r>
        <w:t xml:space="preserve"> </w:t>
      </w:r>
      <w:r w:rsidRPr="000F54F0">
        <w:t>and</w:t>
      </w:r>
      <w:r>
        <w:t xml:space="preserve"> </w:t>
      </w:r>
      <w:r w:rsidRPr="000F54F0">
        <w:t>to</w:t>
      </w:r>
      <w:r>
        <w:t xml:space="preserve"> </w:t>
      </w:r>
      <w:r w:rsidRPr="000F54F0">
        <w:t>confer</w:t>
      </w:r>
      <w:r>
        <w:t xml:space="preserve"> </w:t>
      </w:r>
      <w:r w:rsidRPr="000F54F0">
        <w:t>in</w:t>
      </w:r>
      <w:r>
        <w:t xml:space="preserve"> </w:t>
      </w:r>
      <w:r w:rsidRPr="000F54F0">
        <w:t>good</w:t>
      </w:r>
      <w:r>
        <w:t xml:space="preserve"> </w:t>
      </w:r>
      <w:r w:rsidRPr="000F54F0">
        <w:t>faith</w:t>
      </w:r>
      <w:r>
        <w:t xml:space="preserve"> </w:t>
      </w:r>
      <w:r w:rsidRPr="000F54F0">
        <w:t>in</w:t>
      </w:r>
      <w:r>
        <w:t xml:space="preserve"> </w:t>
      </w:r>
      <w:r w:rsidRPr="000F54F0">
        <w:t>an</w:t>
      </w:r>
      <w:r>
        <w:t xml:space="preserve"> </w:t>
      </w:r>
      <w:r w:rsidRPr="000F54F0">
        <w:t>attempt</w:t>
      </w:r>
      <w:r>
        <w:t xml:space="preserve"> </w:t>
      </w:r>
      <w:r w:rsidRPr="000F54F0">
        <w:t>to</w:t>
      </w:r>
      <w:r>
        <w:t xml:space="preserve"> </w:t>
      </w:r>
      <w:r w:rsidRPr="000F54F0">
        <w:t>resolve</w:t>
      </w:r>
      <w:r>
        <w:t xml:space="preserve"> </w:t>
      </w:r>
      <w:r w:rsidRPr="000F54F0">
        <w:t>the</w:t>
      </w:r>
      <w:r>
        <w:t xml:space="preserve"> </w:t>
      </w:r>
      <w:r w:rsidRPr="000F54F0">
        <w:t>claimed</w:t>
      </w:r>
      <w:r>
        <w:t xml:space="preserve"> </w:t>
      </w:r>
      <w:r w:rsidRPr="000F54F0">
        <w:t>breach.</w:t>
      </w:r>
      <w:r>
        <w:t xml:space="preserve"> </w:t>
      </w:r>
      <w:r w:rsidRPr="000F54F0">
        <w:t>If</w:t>
      </w:r>
      <w:r>
        <w:t xml:space="preserve"> </w:t>
      </w:r>
      <w:r w:rsidRPr="000F54F0">
        <w:t>the</w:t>
      </w:r>
      <w:r>
        <w:t xml:space="preserve"> </w:t>
      </w:r>
      <w:r w:rsidRPr="000F54F0">
        <w:t>party</w:t>
      </w:r>
      <w:r>
        <w:t xml:space="preserve"> </w:t>
      </w:r>
      <w:r w:rsidRPr="000F54F0">
        <w:t>receiving</w:t>
      </w:r>
      <w:r>
        <w:t xml:space="preserve"> </w:t>
      </w:r>
      <w:r w:rsidRPr="000F54F0">
        <w:t>the</w:t>
      </w:r>
      <w:r>
        <w:t xml:space="preserve"> </w:t>
      </w:r>
      <w:r w:rsidRPr="000F54F0">
        <w:t>notice</w:t>
      </w:r>
      <w:r>
        <w:t xml:space="preserve"> </w:t>
      </w:r>
      <w:r w:rsidRPr="000F54F0">
        <w:t>of</w:t>
      </w:r>
      <w:r>
        <w:t xml:space="preserve"> </w:t>
      </w:r>
      <w:r w:rsidRPr="000F54F0">
        <w:t>termination</w:t>
      </w:r>
      <w:r>
        <w:t xml:space="preserve"> </w:t>
      </w:r>
      <w:r w:rsidRPr="000F54F0">
        <w:t>has</w:t>
      </w:r>
      <w:r>
        <w:t xml:space="preserve"> </w:t>
      </w:r>
      <w:r w:rsidRPr="000F54F0">
        <w:t>not</w:t>
      </w:r>
      <w:r>
        <w:t xml:space="preserve"> </w:t>
      </w:r>
      <w:r w:rsidRPr="000F54F0">
        <w:t>remedied</w:t>
      </w:r>
      <w:r>
        <w:t xml:space="preserve"> </w:t>
      </w:r>
      <w:r w:rsidRPr="000F54F0">
        <w:t>or</w:t>
      </w:r>
      <w:r>
        <w:t xml:space="preserve"> </w:t>
      </w:r>
      <w:r w:rsidRPr="000F54F0">
        <w:t>cured</w:t>
      </w:r>
      <w:r>
        <w:t xml:space="preserve"> </w:t>
      </w:r>
      <w:r w:rsidRPr="000F54F0">
        <w:t>the</w:t>
      </w:r>
      <w:r>
        <w:t xml:space="preserve"> </w:t>
      </w:r>
      <w:r w:rsidRPr="000F54F0">
        <w:t>breach</w:t>
      </w:r>
      <w:r>
        <w:t xml:space="preserve"> </w:t>
      </w:r>
      <w:r w:rsidRPr="000F54F0">
        <w:t>within</w:t>
      </w:r>
      <w:r>
        <w:t xml:space="preserve"> </w:t>
      </w:r>
      <w:r w:rsidRPr="000F54F0">
        <w:t>such</w:t>
      </w:r>
      <w:r>
        <w:t xml:space="preserve"> </w:t>
      </w:r>
      <w:r w:rsidRPr="000F54F0">
        <w:t>thirty</w:t>
      </w:r>
      <w:r>
        <w:t xml:space="preserve"> </w:t>
      </w:r>
      <w:r w:rsidRPr="000F54F0">
        <w:t>(30)</w:t>
      </w:r>
      <w:r>
        <w:t xml:space="preserve"> </w:t>
      </w:r>
      <w:r w:rsidRPr="000F54F0">
        <w:t>day</w:t>
      </w:r>
      <w:r>
        <w:t xml:space="preserve"> </w:t>
      </w:r>
      <w:r w:rsidRPr="000F54F0">
        <w:t>period,</w:t>
      </w:r>
      <w:r>
        <w:t xml:space="preserve"> </w:t>
      </w:r>
      <w:r w:rsidRPr="000F54F0">
        <w:t>the</w:t>
      </w:r>
      <w:r>
        <w:t xml:space="preserve"> </w:t>
      </w:r>
      <w:r w:rsidRPr="000F54F0">
        <w:t>party</w:t>
      </w:r>
      <w:r>
        <w:t xml:space="preserve"> </w:t>
      </w:r>
      <w:r w:rsidRPr="000F54F0">
        <w:t>who</w:t>
      </w:r>
      <w:r>
        <w:t xml:space="preserve"> </w:t>
      </w:r>
      <w:r w:rsidRPr="000F54F0">
        <w:t>provided</w:t>
      </w:r>
      <w:r>
        <w:t xml:space="preserve"> </w:t>
      </w:r>
      <w:r w:rsidRPr="000F54F0">
        <w:t>the</w:t>
      </w:r>
      <w:r>
        <w:t xml:space="preserve"> </w:t>
      </w:r>
      <w:r w:rsidRPr="000F54F0">
        <w:t>notice</w:t>
      </w:r>
      <w:r>
        <w:t xml:space="preserve"> </w:t>
      </w:r>
      <w:r w:rsidRPr="000F54F0">
        <w:t>of</w:t>
      </w:r>
      <w:r>
        <w:t xml:space="preserve"> </w:t>
      </w:r>
      <w:r w:rsidRPr="000F54F0">
        <w:t>termination</w:t>
      </w:r>
      <w:r>
        <w:t xml:space="preserve"> </w:t>
      </w:r>
      <w:r w:rsidRPr="000F54F0">
        <w:t>shall</w:t>
      </w:r>
      <w:r>
        <w:t xml:space="preserve"> </w:t>
      </w:r>
      <w:r w:rsidRPr="000F54F0">
        <w:t>have</w:t>
      </w:r>
      <w:r>
        <w:t xml:space="preserve"> </w:t>
      </w:r>
      <w:r w:rsidRPr="000F54F0">
        <w:t>the</w:t>
      </w:r>
      <w:r>
        <w:t xml:space="preserve"> </w:t>
      </w:r>
      <w:r w:rsidRPr="000F54F0">
        <w:t>right</w:t>
      </w:r>
      <w:r>
        <w:t xml:space="preserve"> </w:t>
      </w:r>
      <w:r w:rsidRPr="000F54F0">
        <w:t>to</w:t>
      </w:r>
      <w:r>
        <w:t xml:space="preserve"> </w:t>
      </w:r>
      <w:r w:rsidRPr="000F54F0">
        <w:t>immediately</w:t>
      </w:r>
      <w:r>
        <w:t xml:space="preserve"> </w:t>
      </w:r>
      <w:r w:rsidRPr="000F54F0">
        <w:t>terminate</w:t>
      </w:r>
      <w:r>
        <w:t xml:space="preserve"> </w:t>
      </w:r>
      <w:r w:rsidRPr="000F54F0">
        <w:t>this</w:t>
      </w:r>
      <w:r>
        <w:t xml:space="preserve"> </w:t>
      </w:r>
      <w:r w:rsidRPr="000F54F0">
        <w:t>Agreement.</w:t>
      </w:r>
    </w:p>
    <w:p w14:paraId="1B6F110B" w14:textId="77777777" w:rsidR="007E62F9" w:rsidRPr="002D6C45" w:rsidRDefault="00CB6819" w:rsidP="007E62F9">
      <w:pPr>
        <w:pStyle w:val="StandardL3"/>
        <w:rPr>
          <w:rFonts w:eastAsia="Garamond"/>
          <w:spacing w:val="-2"/>
          <w:sz w:val="25"/>
        </w:rPr>
      </w:pPr>
      <w:r>
        <w:rPr>
          <w:b/>
          <w:bCs/>
        </w:rPr>
        <w:t xml:space="preserve">Immediate </w:t>
      </w:r>
      <w:r w:rsidRPr="002D6C45">
        <w:rPr>
          <w:b/>
          <w:bCs/>
        </w:rPr>
        <w:t>Termination</w:t>
      </w:r>
      <w:r>
        <w:rPr>
          <w:b/>
          <w:bCs/>
        </w:rPr>
        <w:t xml:space="preserve"> </w:t>
      </w:r>
      <w:r w:rsidRPr="002D6C45">
        <w:rPr>
          <w:b/>
          <w:bCs/>
        </w:rPr>
        <w:t>with</w:t>
      </w:r>
      <w:r>
        <w:rPr>
          <w:b/>
          <w:bCs/>
        </w:rPr>
        <w:t xml:space="preserve"> </w:t>
      </w:r>
      <w:r w:rsidRPr="002D6C45">
        <w:rPr>
          <w:b/>
          <w:bCs/>
        </w:rPr>
        <w:t>Cause.</w:t>
      </w:r>
      <w:r>
        <w:rPr>
          <w:b/>
          <w:bCs/>
        </w:rPr>
        <w:t xml:space="preserve"> </w:t>
      </w:r>
      <w:r w:rsidRPr="001313E7">
        <w:t>Notwithstanding</w:t>
      </w:r>
      <w:r>
        <w:t xml:space="preserve"> </w:t>
      </w:r>
      <w:r w:rsidRPr="001313E7">
        <w:t>any</w:t>
      </w:r>
      <w:r>
        <w:t xml:space="preserve"> </w:t>
      </w:r>
      <w:r w:rsidRPr="001313E7">
        <w:t>other</w:t>
      </w:r>
      <w:r>
        <w:t xml:space="preserve"> </w:t>
      </w:r>
      <w:r w:rsidRPr="001313E7">
        <w:t>provision</w:t>
      </w:r>
      <w:r>
        <w:t xml:space="preserve"> </w:t>
      </w:r>
      <w:r w:rsidRPr="001313E7">
        <w:t>of</w:t>
      </w:r>
      <w:r>
        <w:t xml:space="preserve"> </w:t>
      </w:r>
      <w:r w:rsidRPr="001313E7">
        <w:t>this</w:t>
      </w:r>
      <w:r>
        <w:t xml:space="preserve"> </w:t>
      </w:r>
      <w:r w:rsidRPr="001313E7">
        <w:t>Agreement,</w:t>
      </w:r>
      <w:r>
        <w:t xml:space="preserve"> </w:t>
      </w:r>
      <w:r w:rsidRPr="001313E7">
        <w:t>Health</w:t>
      </w:r>
      <w:r>
        <w:t xml:space="preserve"> </w:t>
      </w:r>
      <w:r w:rsidRPr="001313E7">
        <w:t>Plan</w:t>
      </w:r>
      <w:r>
        <w:t xml:space="preserve"> </w:t>
      </w:r>
      <w:r w:rsidRPr="001313E7">
        <w:t>may</w:t>
      </w:r>
      <w:r>
        <w:t xml:space="preserve"> </w:t>
      </w:r>
      <w:r w:rsidRPr="001313E7">
        <w:t>immediately</w:t>
      </w:r>
      <w:r>
        <w:t xml:space="preserve"> </w:t>
      </w:r>
      <w:r w:rsidRPr="001313E7">
        <w:t>terminate</w:t>
      </w:r>
      <w:r>
        <w:t xml:space="preserve"> </w:t>
      </w:r>
      <w:r w:rsidRPr="001313E7">
        <w:t>this</w:t>
      </w:r>
      <w:r>
        <w:t xml:space="preserve"> </w:t>
      </w:r>
      <w:r w:rsidRPr="001313E7">
        <w:t>Agreement</w:t>
      </w:r>
      <w:r>
        <w:t xml:space="preserve"> </w:t>
      </w:r>
      <w:r w:rsidRPr="001313E7">
        <w:t>and</w:t>
      </w:r>
      <w:r>
        <w:t xml:space="preserve"> </w:t>
      </w:r>
      <w:r w:rsidRPr="001313E7">
        <w:t>transfer</w:t>
      </w:r>
      <w:r>
        <w:t xml:space="preserve"> </w:t>
      </w:r>
      <w:r w:rsidRPr="001313E7">
        <w:t>Member(s)</w:t>
      </w:r>
      <w:r>
        <w:t xml:space="preserve"> </w:t>
      </w:r>
      <w:r w:rsidRPr="001313E7">
        <w:t>to</w:t>
      </w:r>
      <w:r>
        <w:t xml:space="preserve"> </w:t>
      </w:r>
      <w:r w:rsidRPr="001313E7">
        <w:t>another</w:t>
      </w:r>
      <w:r>
        <w:t xml:space="preserve"> </w:t>
      </w:r>
      <w:r w:rsidRPr="001313E7">
        <w:t>provider</w:t>
      </w:r>
      <w:r>
        <w:t xml:space="preserve"> </w:t>
      </w:r>
      <w:r w:rsidRPr="001313E7">
        <w:t>by</w:t>
      </w:r>
      <w:r>
        <w:t xml:space="preserve"> </w:t>
      </w:r>
      <w:r w:rsidRPr="001313E7">
        <w:t>giving</w:t>
      </w:r>
      <w:r>
        <w:t xml:space="preserve"> </w:t>
      </w:r>
      <w:r w:rsidRPr="001313E7">
        <w:t>notice</w:t>
      </w:r>
      <w:r>
        <w:t xml:space="preserve"> </w:t>
      </w:r>
      <w:r w:rsidRPr="001313E7">
        <w:t>to</w:t>
      </w:r>
      <w:r>
        <w:t xml:space="preserve"> </w:t>
      </w:r>
      <w:r w:rsidRPr="001313E7">
        <w:t>Provider</w:t>
      </w:r>
      <w:r>
        <w:t xml:space="preserve"> </w:t>
      </w:r>
      <w:r w:rsidRPr="001313E7">
        <w:t>in</w:t>
      </w:r>
      <w:r>
        <w:t xml:space="preserve"> </w:t>
      </w:r>
      <w:r w:rsidRPr="001313E7">
        <w:t>the</w:t>
      </w:r>
      <w:r>
        <w:t xml:space="preserve"> </w:t>
      </w:r>
      <w:r w:rsidRPr="001313E7">
        <w:t>event</w:t>
      </w:r>
      <w:r>
        <w:t xml:space="preserve"> </w:t>
      </w:r>
      <w:r w:rsidRPr="001313E7">
        <w:t>of</w:t>
      </w:r>
      <w:r>
        <w:t xml:space="preserve"> </w:t>
      </w:r>
      <w:r w:rsidRPr="001313E7">
        <w:t>any</w:t>
      </w:r>
      <w:r>
        <w:t xml:space="preserve"> </w:t>
      </w:r>
      <w:r w:rsidRPr="001313E7">
        <w:t>of</w:t>
      </w:r>
      <w:r>
        <w:t xml:space="preserve"> </w:t>
      </w:r>
      <w:r w:rsidRPr="001313E7">
        <w:t>the</w:t>
      </w:r>
      <w:r>
        <w:t xml:space="preserve"> </w:t>
      </w:r>
      <w:r w:rsidRPr="001313E7">
        <w:t>following:</w:t>
      </w:r>
    </w:p>
    <w:p w14:paraId="0EEDA3FF" w14:textId="77777777" w:rsidR="007E62F9" w:rsidRPr="001313E7" w:rsidRDefault="009142FA" w:rsidP="00CB6504">
      <w:pPr>
        <w:pStyle w:val="StandardL4"/>
        <w:ind w:left="0" w:firstLine="3600"/>
      </w:pPr>
      <w:dir w:val="rtl">
        <w:bookmarkStart w:id="13" w:name="CTS_6fd8f5558d6f4c52a0d85ec1b4bb1d1b"/>
        <w:bookmarkEnd w:id="13"/>
        <w:r w:rsidR="00CB6819" w:rsidRPr="001313E7">
          <w:t>Provider</w:t>
        </w:r>
        <w:r w:rsidR="00CB6819">
          <w:t>’</w:t>
        </w:r>
        <w:r w:rsidR="00CB6819" w:rsidRPr="001313E7">
          <w:t>s</w:t>
        </w:r>
        <w:r w:rsidR="00CB6819">
          <w:t xml:space="preserve"> </w:t>
        </w:r>
        <w:r w:rsidR="00CB6819" w:rsidRPr="001313E7">
          <w:t>license</w:t>
        </w:r>
        <w:r w:rsidR="00CB6819">
          <w:t xml:space="preserve"> </w:t>
        </w:r>
        <w:r w:rsidR="00CB6819" w:rsidRPr="001313E7">
          <w:t>or</w:t>
        </w:r>
        <w:r w:rsidR="00CB6819">
          <w:t xml:space="preserve"> </w:t>
        </w:r>
        <w:r w:rsidR="00CB6819" w:rsidRPr="001313E7">
          <w:t>certificate</w:t>
        </w:r>
        <w:r w:rsidR="00CB6819">
          <w:t xml:space="preserve"> </w:t>
        </w:r>
        <w:r w:rsidR="00CB6819" w:rsidRPr="001313E7">
          <w:t>to</w:t>
        </w:r>
        <w:r w:rsidR="00CB6819">
          <w:t xml:space="preserve"> </w:t>
        </w:r>
        <w:r w:rsidR="00CB6819" w:rsidRPr="001313E7">
          <w:t>render</w:t>
        </w:r>
        <w:r w:rsidR="00CB6819">
          <w:t xml:space="preserve"> </w:t>
        </w:r>
        <w:r w:rsidR="00CB6819" w:rsidRPr="001313E7">
          <w:t>Covered</w:t>
        </w:r>
        <w:r w:rsidR="00CB6819">
          <w:t xml:space="preserve"> </w:t>
        </w:r>
        <w:r w:rsidR="00CB6819" w:rsidRPr="001313E7">
          <w:t>Services</w:t>
        </w:r>
        <w:r w:rsidR="00CB6819">
          <w:t xml:space="preserve"> </w:t>
        </w:r>
        <w:r w:rsidR="00CB6819" w:rsidRPr="001313E7">
          <w:t>is</w:t>
        </w:r>
        <w:r w:rsidR="00CB6819">
          <w:t xml:space="preserve"> </w:t>
        </w:r>
        <w:r w:rsidR="00CB6819" w:rsidRPr="001313E7">
          <w:t>limited,</w:t>
        </w:r>
        <w:r w:rsidR="00CB6819">
          <w:t xml:space="preserve"> </w:t>
        </w:r>
        <w:r w:rsidR="00CB6819" w:rsidRPr="001313E7">
          <w:t>suspended</w:t>
        </w:r>
        <w:r w:rsidR="00CB6819">
          <w:t xml:space="preserve"> </w:t>
        </w:r>
        <w:r w:rsidR="00CB6819" w:rsidRPr="001313E7">
          <w:t>or</w:t>
        </w:r>
        <w:r w:rsidR="00CB6819">
          <w:t xml:space="preserve"> </w:t>
        </w:r>
        <w:r w:rsidR="00CB6819" w:rsidRPr="001313E7">
          <w:t>revoked,</w:t>
        </w:r>
        <w:r w:rsidR="00CB6819">
          <w:t xml:space="preserve"> </w:t>
        </w:r>
        <w:r w:rsidR="00CB6819" w:rsidRPr="001313E7">
          <w:t>or</w:t>
        </w:r>
        <w:r w:rsidR="00CB6819">
          <w:t xml:space="preserve"> </w:t>
        </w:r>
        <w:r w:rsidR="00CB6819" w:rsidRPr="001313E7">
          <w:t>disciplinary</w:t>
        </w:r>
        <w:r w:rsidR="00CB6819">
          <w:t xml:space="preserve"> </w:t>
        </w:r>
        <w:r w:rsidR="00CB6819" w:rsidRPr="001313E7">
          <w:t>proceedings</w:t>
        </w:r>
        <w:r w:rsidR="00CB6819">
          <w:t xml:space="preserve"> </w:t>
        </w:r>
        <w:r w:rsidR="00CB6819" w:rsidRPr="001313E7">
          <w:t>are</w:t>
        </w:r>
        <w:r w:rsidR="00CB6819">
          <w:t xml:space="preserve"> </w:t>
        </w:r>
        <w:r w:rsidR="00CB6819" w:rsidRPr="001313E7">
          <w:t>commenced</w:t>
        </w:r>
        <w:r w:rsidR="00CB6819">
          <w:t xml:space="preserve"> </w:t>
        </w:r>
        <w:r w:rsidR="00CB6819" w:rsidRPr="001313E7">
          <w:t>against</w:t>
        </w:r>
        <w:r w:rsidR="00CB6819">
          <w:t xml:space="preserve"> </w:t>
        </w:r>
        <w:r w:rsidR="00CB6819" w:rsidRPr="001313E7">
          <w:t>Provider</w:t>
        </w:r>
        <w:r w:rsidR="00CB6819">
          <w:t xml:space="preserve"> </w:t>
        </w:r>
        <w:r w:rsidR="00CB6819" w:rsidRPr="001313E7">
          <w:t>by</w:t>
        </w:r>
        <w:r w:rsidR="00CB6819">
          <w:t xml:space="preserve"> </w:t>
        </w:r>
        <w:r w:rsidR="00CB6819" w:rsidRPr="001313E7">
          <w:t>the</w:t>
        </w:r>
        <w:r w:rsidR="00CB6819">
          <w:t xml:space="preserve"> </w:t>
        </w:r>
        <w:r w:rsidR="00CB6819" w:rsidRPr="001313E7">
          <w:t>state</w:t>
        </w:r>
        <w:r w:rsidR="00CB6819">
          <w:t xml:space="preserve"> </w:t>
        </w:r>
        <w:r w:rsidR="00CB6819" w:rsidRPr="001313E7">
          <w:t>licensing</w:t>
        </w:r>
        <w:r w:rsidR="00CB6819">
          <w:t xml:space="preserve"> </w:t>
        </w:r>
        <w:r w:rsidR="00CB6819" w:rsidRPr="001313E7">
          <w:t>authority;</w:t>
        </w:r>
        <w:r>
          <w:t>‬</w:t>
        </w:r>
      </w:dir>
    </w:p>
    <w:p w14:paraId="4DB92EAD" w14:textId="77777777" w:rsidR="007E62F9" w:rsidRPr="001313E7" w:rsidRDefault="009142FA" w:rsidP="00CB6504">
      <w:pPr>
        <w:pStyle w:val="StandardL4"/>
        <w:ind w:left="0" w:firstLine="3600"/>
      </w:pPr>
      <w:dir w:val="rtl">
        <w:bookmarkStart w:id="14" w:name="CTS_f9a32eaf7f7347c7aa9e71706305edfa"/>
        <w:bookmarkEnd w:id="14"/>
        <w:r w:rsidR="00CB6819" w:rsidRPr="001313E7">
          <w:t>Provider</w:t>
        </w:r>
        <w:r w:rsidR="00CB6819">
          <w:t xml:space="preserve"> </w:t>
        </w:r>
        <w:r w:rsidR="00CB6819" w:rsidRPr="001313E7">
          <w:t>fails</w:t>
        </w:r>
        <w:r w:rsidR="00CB6819">
          <w:t xml:space="preserve"> </w:t>
        </w:r>
        <w:r w:rsidR="00CB6819" w:rsidRPr="001313E7">
          <w:t>to</w:t>
        </w:r>
        <w:r w:rsidR="00CB6819">
          <w:t xml:space="preserve"> </w:t>
        </w:r>
        <w:r w:rsidR="00CB6819" w:rsidRPr="001313E7">
          <w:t>maintain</w:t>
        </w:r>
        <w:r w:rsidR="00CB6819">
          <w:t xml:space="preserve"> </w:t>
        </w:r>
        <w:r w:rsidR="00CB6819" w:rsidRPr="001313E7">
          <w:t>insurance</w:t>
        </w:r>
        <w:r w:rsidR="00CB6819">
          <w:t xml:space="preserve"> </w:t>
        </w:r>
        <w:r w:rsidR="00CB6819" w:rsidRPr="001313E7">
          <w:t>required</w:t>
        </w:r>
        <w:r w:rsidR="00CB6819">
          <w:t xml:space="preserve"> </w:t>
        </w:r>
        <w:r w:rsidR="00CB6819" w:rsidRPr="001313E7">
          <w:t>by</w:t>
        </w:r>
        <w:r w:rsidR="00CB6819">
          <w:t xml:space="preserve"> </w:t>
        </w:r>
        <w:r w:rsidR="00CB6819" w:rsidRPr="001313E7">
          <w:t>this</w:t>
        </w:r>
        <w:r w:rsidR="00CB6819">
          <w:t xml:space="preserve"> </w:t>
        </w:r>
        <w:r w:rsidR="00CB6819" w:rsidRPr="001313E7">
          <w:t>Agreement;</w:t>
        </w:r>
        <w:r>
          <w:t>‬</w:t>
        </w:r>
      </w:dir>
    </w:p>
    <w:p w14:paraId="54406FCC" w14:textId="77777777" w:rsidR="007E62F9" w:rsidRPr="001313E7" w:rsidRDefault="009142FA" w:rsidP="00CB6504">
      <w:pPr>
        <w:pStyle w:val="StandardL4"/>
        <w:ind w:left="0" w:firstLine="3600"/>
      </w:pPr>
      <w:dir w:val="rtl">
        <w:bookmarkStart w:id="15" w:name="CTS_c95a302e779b46c5b2d76678639d358a"/>
        <w:bookmarkEnd w:id="15"/>
        <w:r w:rsidR="00CB6819" w:rsidRPr="001313E7">
          <w:t>Provider</w:t>
        </w:r>
        <w:r w:rsidR="00CB6819">
          <w:t xml:space="preserve"> </w:t>
        </w:r>
        <w:r w:rsidR="00CB6819" w:rsidRPr="001313E7">
          <w:t>loses</w:t>
        </w:r>
        <w:r w:rsidR="00CB6819">
          <w:t xml:space="preserve"> </w:t>
        </w:r>
        <w:r w:rsidR="00CB6819" w:rsidRPr="001313E7">
          <w:t>credentialed</w:t>
        </w:r>
        <w:r w:rsidR="00CB6819">
          <w:t xml:space="preserve"> </w:t>
        </w:r>
        <w:r w:rsidR="00CB6819" w:rsidRPr="001313E7">
          <w:t>status;</w:t>
        </w:r>
        <w:r>
          <w:t>‬</w:t>
        </w:r>
      </w:dir>
    </w:p>
    <w:p w14:paraId="470DD3DA" w14:textId="77777777" w:rsidR="007E62F9" w:rsidRPr="001313E7" w:rsidRDefault="009142FA" w:rsidP="00CB6504">
      <w:pPr>
        <w:pStyle w:val="StandardL4"/>
        <w:ind w:left="0" w:firstLine="3600"/>
      </w:pPr>
      <w:dir w:val="rtl">
        <w:bookmarkStart w:id="16" w:name="CTS_0427bf26cb64450081449104209f0477"/>
        <w:bookmarkEnd w:id="16"/>
        <w:r w:rsidR="00CB6819" w:rsidRPr="001313E7">
          <w:t>Provider</w:t>
        </w:r>
        <w:r w:rsidR="00CB6819">
          <w:t xml:space="preserve"> </w:t>
        </w:r>
        <w:r w:rsidR="00CB6819" w:rsidRPr="001313E7">
          <w:t>becomes</w:t>
        </w:r>
        <w:r w:rsidR="00CB6819">
          <w:t xml:space="preserve"> </w:t>
        </w:r>
        <w:r w:rsidR="00CB6819" w:rsidRPr="001313E7">
          <w:t>insolvent</w:t>
        </w:r>
        <w:r w:rsidR="00CB6819">
          <w:t xml:space="preserve"> </w:t>
        </w:r>
        <w:r w:rsidR="00CB6819" w:rsidRPr="001313E7">
          <w:t>or</w:t>
        </w:r>
        <w:r w:rsidR="00CB6819">
          <w:t xml:space="preserve"> </w:t>
        </w:r>
        <w:r w:rsidR="00CB6819" w:rsidRPr="001313E7">
          <w:t>files</w:t>
        </w:r>
        <w:r w:rsidR="00CB6819">
          <w:t xml:space="preserve"> </w:t>
        </w:r>
        <w:r w:rsidR="00CB6819" w:rsidRPr="001313E7">
          <w:t>a</w:t>
        </w:r>
        <w:r w:rsidR="00CB6819">
          <w:t xml:space="preserve"> </w:t>
        </w:r>
        <w:r w:rsidR="00CB6819" w:rsidRPr="001313E7">
          <w:t>petition</w:t>
        </w:r>
        <w:r w:rsidR="00CB6819">
          <w:t xml:space="preserve"> </w:t>
        </w:r>
        <w:r w:rsidR="00CB6819" w:rsidRPr="001313E7">
          <w:t>to</w:t>
        </w:r>
        <w:r w:rsidR="00CB6819">
          <w:t xml:space="preserve"> </w:t>
        </w:r>
        <w:r w:rsidR="00CB6819" w:rsidRPr="001313E7">
          <w:t>declare</w:t>
        </w:r>
        <w:r w:rsidR="00CB6819">
          <w:t xml:space="preserve"> </w:t>
        </w:r>
        <w:r w:rsidR="00CB6819" w:rsidRPr="001313E7">
          <w:t>bankruptcy</w:t>
        </w:r>
        <w:r w:rsidR="00CB6819">
          <w:t xml:space="preserve"> </w:t>
        </w:r>
        <w:r w:rsidR="00CB6819" w:rsidRPr="001313E7">
          <w:t>or</w:t>
        </w:r>
        <w:r w:rsidR="00CB6819">
          <w:t xml:space="preserve"> </w:t>
        </w:r>
        <w:r w:rsidR="00CB6819" w:rsidRPr="001313E7">
          <w:t>for</w:t>
        </w:r>
        <w:r w:rsidR="00CB6819">
          <w:t xml:space="preserve"> </w:t>
        </w:r>
        <w:r w:rsidR="00CB6819" w:rsidRPr="001313E7">
          <w:t>reorganization</w:t>
        </w:r>
        <w:r w:rsidR="00CB6819">
          <w:t xml:space="preserve"> </w:t>
        </w:r>
        <w:r w:rsidR="00CB6819" w:rsidRPr="001313E7">
          <w:t>under</w:t>
        </w:r>
        <w:r w:rsidR="00CB6819">
          <w:t xml:space="preserve"> </w:t>
        </w:r>
        <w:r w:rsidR="00CB6819" w:rsidRPr="001313E7">
          <w:t>the</w:t>
        </w:r>
        <w:r w:rsidR="00CB6819">
          <w:t xml:space="preserve"> </w:t>
        </w:r>
        <w:r w:rsidR="00CB6819" w:rsidRPr="001313E7">
          <w:t>bankruptcy</w:t>
        </w:r>
        <w:r w:rsidR="00CB6819">
          <w:t xml:space="preserve"> </w:t>
        </w:r>
        <w:r w:rsidR="00CB6819" w:rsidRPr="001313E7">
          <w:t>laws</w:t>
        </w:r>
        <w:r w:rsidR="00CB6819">
          <w:t xml:space="preserve"> </w:t>
        </w:r>
        <w:r w:rsidR="00CB6819" w:rsidRPr="001313E7">
          <w:t>of</w:t>
        </w:r>
        <w:r w:rsidR="00CB6819">
          <w:t xml:space="preserve"> </w:t>
        </w:r>
        <w:r w:rsidR="00CB6819" w:rsidRPr="001313E7">
          <w:t>the</w:t>
        </w:r>
        <w:r w:rsidR="00CB6819">
          <w:t xml:space="preserve"> </w:t>
        </w:r>
        <w:r w:rsidR="00CB6819" w:rsidRPr="001313E7">
          <w:t>United</w:t>
        </w:r>
        <w:r w:rsidR="00CB6819">
          <w:t xml:space="preserve"> </w:t>
        </w:r>
        <w:r w:rsidR="00CB6819" w:rsidRPr="001313E7">
          <w:t>States,</w:t>
        </w:r>
        <w:r w:rsidR="00CB6819">
          <w:t xml:space="preserve"> </w:t>
        </w:r>
        <w:r w:rsidR="00CB6819" w:rsidRPr="001313E7">
          <w:t>or</w:t>
        </w:r>
        <w:r w:rsidR="00CB6819">
          <w:t xml:space="preserve"> </w:t>
        </w:r>
        <w:r w:rsidR="00CB6819" w:rsidRPr="001313E7">
          <w:t>a</w:t>
        </w:r>
        <w:r w:rsidR="00CB6819">
          <w:t xml:space="preserve"> </w:t>
        </w:r>
        <w:r w:rsidR="00CB6819" w:rsidRPr="001313E7">
          <w:t>trustee</w:t>
        </w:r>
        <w:r w:rsidR="00CB6819">
          <w:t xml:space="preserve"> </w:t>
        </w:r>
        <w:r w:rsidR="00CB6819" w:rsidRPr="001313E7">
          <w:t>in</w:t>
        </w:r>
        <w:r w:rsidR="00CB6819">
          <w:t xml:space="preserve"> </w:t>
        </w:r>
        <w:r w:rsidR="00CB6819" w:rsidRPr="001313E7">
          <w:t>bankruptcy</w:t>
        </w:r>
        <w:r w:rsidR="00CB6819">
          <w:t xml:space="preserve"> </w:t>
        </w:r>
        <w:r w:rsidR="00CB6819" w:rsidRPr="001313E7">
          <w:t>or</w:t>
        </w:r>
        <w:r w:rsidR="00CB6819">
          <w:t xml:space="preserve"> </w:t>
        </w:r>
        <w:r w:rsidR="00CB6819" w:rsidRPr="001313E7">
          <w:t>receiver</w:t>
        </w:r>
        <w:r w:rsidR="00CB6819">
          <w:t xml:space="preserve"> </w:t>
        </w:r>
        <w:r w:rsidR="00CB6819" w:rsidRPr="001313E7">
          <w:t>for</w:t>
        </w:r>
        <w:r w:rsidR="00CB6819">
          <w:t xml:space="preserve"> </w:t>
        </w:r>
        <w:r w:rsidR="00CB6819" w:rsidRPr="001313E7">
          <w:t>Provider</w:t>
        </w:r>
        <w:r w:rsidR="00CB6819">
          <w:t xml:space="preserve"> </w:t>
        </w:r>
        <w:r w:rsidR="00CB6819" w:rsidRPr="001313E7">
          <w:t>is</w:t>
        </w:r>
        <w:r w:rsidR="00CB6819">
          <w:t xml:space="preserve"> </w:t>
        </w:r>
        <w:r w:rsidR="00CB6819" w:rsidRPr="001313E7">
          <w:t>appointed</w:t>
        </w:r>
        <w:r w:rsidR="00CB6819">
          <w:t xml:space="preserve"> </w:t>
        </w:r>
        <w:r w:rsidR="00CB6819" w:rsidRPr="001313E7">
          <w:t>by</w:t>
        </w:r>
        <w:r w:rsidR="00CB6819">
          <w:t xml:space="preserve"> </w:t>
        </w:r>
        <w:r w:rsidR="00CB6819" w:rsidRPr="001313E7">
          <w:t>appropriate</w:t>
        </w:r>
        <w:r w:rsidR="00CB6819">
          <w:t xml:space="preserve"> </w:t>
        </w:r>
        <w:r w:rsidR="00CB6819" w:rsidRPr="001313E7">
          <w:t>authority;</w:t>
        </w:r>
        <w:bookmarkStart w:id="17" w:name="CTS_603947e15534452fbdff84facd157705"/>
        <w:bookmarkEnd w:id="17"/>
        <w:r>
          <w:t>‬</w:t>
        </w:r>
      </w:dir>
    </w:p>
    <w:p w14:paraId="78853DDD" w14:textId="77777777" w:rsidR="007E62F9" w:rsidRPr="001313E7" w:rsidRDefault="009142FA" w:rsidP="00CB6504">
      <w:pPr>
        <w:pStyle w:val="StandardL4"/>
        <w:ind w:left="0" w:firstLine="3600"/>
      </w:pPr>
      <w:dir w:val="rtl">
        <w:bookmarkStart w:id="18" w:name="CTS_d8f6458436184d3ebcbcafbaf487edc3"/>
        <w:bookmarkEnd w:id="18"/>
        <w:r w:rsidR="00CB6819" w:rsidRPr="001313E7">
          <w:t>Provider</w:t>
        </w:r>
        <w:r w:rsidR="00CB6819">
          <w:t xml:space="preserve"> </w:t>
        </w:r>
        <w:r w:rsidR="00CB6819" w:rsidRPr="001313E7">
          <w:t>is</w:t>
        </w:r>
        <w:r w:rsidR="00CB6819">
          <w:t xml:space="preserve"> </w:t>
        </w:r>
        <w:r w:rsidR="00CB6819" w:rsidRPr="001313E7">
          <w:t>capitated</w:t>
        </w:r>
        <w:r w:rsidR="00CB6819">
          <w:t xml:space="preserve"> </w:t>
        </w:r>
        <w:r w:rsidR="00CB6819" w:rsidRPr="001313E7">
          <w:t>and</w:t>
        </w:r>
        <w:r w:rsidR="00CB6819">
          <w:t xml:space="preserve"> </w:t>
        </w:r>
        <w:r w:rsidR="00CB6819" w:rsidRPr="001313E7">
          <w:t>Health</w:t>
        </w:r>
        <w:r w:rsidR="00CB6819">
          <w:t xml:space="preserve"> </w:t>
        </w:r>
        <w:r w:rsidR="00CB6819" w:rsidRPr="001313E7">
          <w:t>Plan</w:t>
        </w:r>
        <w:r w:rsidR="00CB6819">
          <w:t xml:space="preserve"> </w:t>
        </w:r>
        <w:r w:rsidR="00CB6819" w:rsidRPr="001313E7">
          <w:t>determines</w:t>
        </w:r>
        <w:r w:rsidR="00CB6819">
          <w:t xml:space="preserve"> </w:t>
        </w:r>
        <w:r w:rsidR="00CB6819" w:rsidRPr="001313E7">
          <w:t>Provider</w:t>
        </w:r>
        <w:r w:rsidR="00CB6819">
          <w:t xml:space="preserve"> </w:t>
        </w:r>
        <w:r w:rsidR="00CB6819" w:rsidRPr="001313E7">
          <w:t>to</w:t>
        </w:r>
        <w:r w:rsidR="00CB6819">
          <w:t xml:space="preserve"> </w:t>
        </w:r>
        <w:r w:rsidR="00CB6819" w:rsidRPr="001313E7">
          <w:t>be</w:t>
        </w:r>
        <w:r w:rsidR="00CB6819">
          <w:t xml:space="preserve"> </w:t>
        </w:r>
        <w:r w:rsidR="00CB6819" w:rsidRPr="001313E7">
          <w:t>financially</w:t>
        </w:r>
        <w:r w:rsidR="00CB6819">
          <w:t xml:space="preserve"> </w:t>
        </w:r>
        <w:r w:rsidR="00CB6819" w:rsidRPr="001313E7">
          <w:t>incapable</w:t>
        </w:r>
        <w:r w:rsidR="00CB6819">
          <w:t xml:space="preserve"> </w:t>
        </w:r>
        <w:r w:rsidR="00CB6819" w:rsidRPr="001313E7">
          <w:t>of</w:t>
        </w:r>
        <w:r w:rsidR="00CB6819">
          <w:t xml:space="preserve"> </w:t>
        </w:r>
        <w:r w:rsidR="00CB6819" w:rsidRPr="001313E7">
          <w:t>bearing</w:t>
        </w:r>
        <w:r w:rsidR="00CB6819">
          <w:t xml:space="preserve"> </w:t>
        </w:r>
        <w:r w:rsidR="00CB6819" w:rsidRPr="001313E7">
          <w:t>capitation</w:t>
        </w:r>
        <w:r w:rsidR="00CB6819">
          <w:t xml:space="preserve"> </w:t>
        </w:r>
        <w:r w:rsidR="00CB6819" w:rsidRPr="001313E7">
          <w:t>or</w:t>
        </w:r>
        <w:r w:rsidR="00CB6819">
          <w:t xml:space="preserve"> </w:t>
        </w:r>
        <w:r w:rsidR="00CB6819" w:rsidRPr="001313E7">
          <w:t>other</w:t>
        </w:r>
        <w:r w:rsidR="00CB6819">
          <w:t xml:space="preserve"> </w:t>
        </w:r>
        <w:r w:rsidR="00CB6819" w:rsidRPr="001313E7">
          <w:t>applicable</w:t>
        </w:r>
        <w:r w:rsidR="00CB6819">
          <w:t xml:space="preserve"> </w:t>
        </w:r>
        <w:r w:rsidR="00CB6819" w:rsidRPr="001313E7">
          <w:t>risk-sharing</w:t>
        </w:r>
        <w:r w:rsidR="00CB6819">
          <w:t xml:space="preserve"> </w:t>
        </w:r>
        <w:r w:rsidR="00CB6819" w:rsidRPr="001313E7">
          <w:t>compensation</w:t>
        </w:r>
        <w:r w:rsidR="00CB6819">
          <w:t xml:space="preserve"> </w:t>
        </w:r>
        <w:r w:rsidR="00CB6819" w:rsidRPr="001313E7">
          <w:t>methodology;</w:t>
        </w:r>
        <w:r>
          <w:t>‬</w:t>
        </w:r>
      </w:dir>
    </w:p>
    <w:p w14:paraId="2AA3482A" w14:textId="77777777" w:rsidR="007E62F9" w:rsidRPr="001313E7" w:rsidRDefault="00CB6819" w:rsidP="00CB6504">
      <w:pPr>
        <w:pStyle w:val="StandardL4"/>
        <w:ind w:left="0" w:firstLine="3600"/>
      </w:pPr>
      <w:r w:rsidRPr="001313E7">
        <w:t>Health</w:t>
      </w:r>
      <w:r>
        <w:t xml:space="preserve"> </w:t>
      </w:r>
      <w:r w:rsidRPr="001313E7">
        <w:t>Plan</w:t>
      </w:r>
      <w:r>
        <w:t xml:space="preserve"> </w:t>
      </w:r>
      <w:r w:rsidRPr="001313E7">
        <w:t>determines</w:t>
      </w:r>
      <w:r>
        <w:t xml:space="preserve"> </w:t>
      </w:r>
      <w:r w:rsidRPr="001313E7">
        <w:t>that</w:t>
      </w:r>
      <w:r>
        <w:t xml:space="preserve"> </w:t>
      </w:r>
      <w:r w:rsidRPr="001313E7">
        <w:t>Provider</w:t>
      </w:r>
      <w:r>
        <w:t>’</w:t>
      </w:r>
      <w:r w:rsidRPr="001313E7">
        <w:t>s</w:t>
      </w:r>
      <w:r>
        <w:t xml:space="preserve"> </w:t>
      </w:r>
      <w:r w:rsidRPr="001313E7">
        <w:t>facility,</w:t>
      </w:r>
      <w:r>
        <w:t xml:space="preserve"> </w:t>
      </w:r>
      <w:r w:rsidRPr="001313E7">
        <w:t>vehicles</w:t>
      </w:r>
      <w:r>
        <w:t xml:space="preserve"> </w:t>
      </w:r>
      <w:r w:rsidRPr="001313E7">
        <w:t>and/or</w:t>
      </w:r>
      <w:r>
        <w:t xml:space="preserve"> </w:t>
      </w:r>
      <w:r w:rsidRPr="001313E7">
        <w:t>equipment</w:t>
      </w:r>
      <w:r>
        <w:t xml:space="preserve"> </w:t>
      </w:r>
      <w:r w:rsidRPr="001313E7">
        <w:t>is</w:t>
      </w:r>
      <w:r>
        <w:t xml:space="preserve"> </w:t>
      </w:r>
      <w:r w:rsidRPr="001313E7">
        <w:t>insufficient</w:t>
      </w:r>
      <w:r>
        <w:t xml:space="preserve"> </w:t>
      </w:r>
      <w:r w:rsidRPr="001313E7">
        <w:t>to</w:t>
      </w:r>
      <w:r>
        <w:t xml:space="preserve"> </w:t>
      </w:r>
      <w:r w:rsidRPr="001313E7">
        <w:t>render</w:t>
      </w:r>
      <w:r>
        <w:t xml:space="preserve"> </w:t>
      </w:r>
      <w:r w:rsidRPr="001313E7">
        <w:t>Covered</w:t>
      </w:r>
      <w:r>
        <w:t xml:space="preserve"> </w:t>
      </w:r>
      <w:r w:rsidRPr="001313E7">
        <w:t>Services</w:t>
      </w:r>
      <w:r>
        <w:t xml:space="preserve"> </w:t>
      </w:r>
      <w:r w:rsidRPr="001313E7">
        <w:t>to</w:t>
      </w:r>
      <w:r>
        <w:t xml:space="preserve"> </w:t>
      </w:r>
      <w:r w:rsidRPr="001313E7">
        <w:t>Members;</w:t>
      </w:r>
    </w:p>
    <w:p w14:paraId="551436EB" w14:textId="77777777" w:rsidR="007E62F9" w:rsidRPr="001313E7" w:rsidRDefault="009142FA" w:rsidP="00CB6504">
      <w:pPr>
        <w:pStyle w:val="StandardL4"/>
        <w:ind w:left="0" w:firstLine="3600"/>
      </w:pPr>
      <w:dir w:val="rtl">
        <w:bookmarkStart w:id="19" w:name="CTS_1f5f5f364ec246bdbde9585c920789b0"/>
        <w:bookmarkEnd w:id="19"/>
        <w:r w:rsidR="00CB6819" w:rsidRPr="001313E7">
          <w:t>Provider</w:t>
        </w:r>
        <w:r w:rsidR="00CB6819">
          <w:t xml:space="preserve"> </w:t>
        </w:r>
        <w:r w:rsidR="00CB6819" w:rsidRPr="001313E7">
          <w:t>is</w:t>
        </w:r>
        <w:r w:rsidR="00CB6819">
          <w:t xml:space="preserve"> </w:t>
        </w:r>
        <w:r w:rsidR="00CB6819" w:rsidRPr="001313E7">
          <w:t>excluded</w:t>
        </w:r>
        <w:r w:rsidR="00CB6819">
          <w:t xml:space="preserve"> </w:t>
        </w:r>
        <w:r w:rsidR="00CB6819" w:rsidRPr="001313E7">
          <w:t>from</w:t>
        </w:r>
        <w:r w:rsidR="00CB6819">
          <w:t xml:space="preserve"> </w:t>
        </w:r>
        <w:r w:rsidR="00CB6819" w:rsidRPr="001313E7">
          <w:t>participation</w:t>
        </w:r>
        <w:r w:rsidR="00CB6819">
          <w:t xml:space="preserve"> </w:t>
        </w:r>
        <w:r w:rsidR="00CB6819" w:rsidRPr="001313E7">
          <w:t>in</w:t>
        </w:r>
        <w:r w:rsidR="00CB6819">
          <w:t xml:space="preserve"> </w:t>
        </w:r>
        <w:r w:rsidR="00CB6819" w:rsidRPr="001313E7">
          <w:t>Medicare</w:t>
        </w:r>
        <w:r w:rsidR="00CB6819">
          <w:t xml:space="preserve"> </w:t>
        </w:r>
        <w:r w:rsidR="00CB6819" w:rsidRPr="001313E7">
          <w:t>and</w:t>
        </w:r>
        <w:r w:rsidR="00CB6819">
          <w:t xml:space="preserve"> </w:t>
        </w:r>
        <w:r w:rsidR="00CB6819" w:rsidRPr="001313E7">
          <w:t>state</w:t>
        </w:r>
        <w:r w:rsidR="00CB6819">
          <w:t xml:space="preserve"> </w:t>
        </w:r>
        <w:r w:rsidR="00CB6819" w:rsidRPr="001313E7">
          <w:t>health</w:t>
        </w:r>
        <w:r w:rsidR="00CB6819">
          <w:t xml:space="preserve"> </w:t>
        </w:r>
        <w:r w:rsidR="00CB6819" w:rsidRPr="001313E7">
          <w:t>care</w:t>
        </w:r>
        <w:r w:rsidR="00CB6819">
          <w:t xml:space="preserve"> </w:t>
        </w:r>
        <w:r w:rsidR="00CB6819" w:rsidRPr="001313E7">
          <w:t>programs</w:t>
        </w:r>
        <w:r w:rsidR="00CB6819">
          <w:t xml:space="preserve"> </w:t>
        </w:r>
        <w:r w:rsidR="00CB6819" w:rsidRPr="001313E7">
          <w:t>pursuant</w:t>
        </w:r>
        <w:r w:rsidR="00CB6819">
          <w:t xml:space="preserve"> </w:t>
        </w:r>
        <w:r w:rsidR="00CB6819" w:rsidRPr="001313E7">
          <w:t>to</w:t>
        </w:r>
        <w:r w:rsidR="00CB6819">
          <w:t xml:space="preserve"> </w:t>
        </w:r>
        <w:r w:rsidR="00CB6819" w:rsidRPr="001313E7">
          <w:t>Section</w:t>
        </w:r>
        <w:r w:rsidR="00CB6819">
          <w:t xml:space="preserve"> </w:t>
        </w:r>
        <w:r w:rsidR="00CB6819" w:rsidRPr="001313E7">
          <w:t>1128</w:t>
        </w:r>
        <w:r w:rsidR="00CB6819">
          <w:t xml:space="preserve"> </w:t>
        </w:r>
        <w:r w:rsidR="00CB6819" w:rsidRPr="001313E7">
          <w:t>of</w:t>
        </w:r>
        <w:r w:rsidR="00CB6819">
          <w:t xml:space="preserve"> </w:t>
        </w:r>
        <w:r w:rsidR="00CB6819" w:rsidRPr="001313E7">
          <w:t>the</w:t>
        </w:r>
        <w:r w:rsidR="00CB6819">
          <w:t xml:space="preserve"> </w:t>
        </w:r>
        <w:r w:rsidR="00CB6819" w:rsidRPr="001313E7">
          <w:t>Social</w:t>
        </w:r>
        <w:r w:rsidR="00CB6819">
          <w:t xml:space="preserve"> </w:t>
        </w:r>
        <w:r w:rsidR="00CB6819" w:rsidRPr="001313E7">
          <w:t>Security</w:t>
        </w:r>
        <w:r w:rsidR="00CB6819">
          <w:t xml:space="preserve"> </w:t>
        </w:r>
        <w:r w:rsidR="00CB6819" w:rsidRPr="001313E7">
          <w:t>Act</w:t>
        </w:r>
        <w:r w:rsidR="00CB6819">
          <w:t xml:space="preserve"> </w:t>
        </w:r>
        <w:r w:rsidR="00CB6819" w:rsidRPr="001313E7">
          <w:t>or</w:t>
        </w:r>
        <w:r w:rsidR="00CB6819">
          <w:t xml:space="preserve"> </w:t>
        </w:r>
        <w:r w:rsidR="00CB6819" w:rsidRPr="001313E7">
          <w:t>otherwise</w:t>
        </w:r>
        <w:r w:rsidR="00CB6819">
          <w:t xml:space="preserve"> </w:t>
        </w:r>
        <w:r w:rsidR="00CB6819" w:rsidRPr="001313E7">
          <w:t>terminated</w:t>
        </w:r>
        <w:r w:rsidR="00CB6819">
          <w:t xml:space="preserve"> </w:t>
        </w:r>
        <w:r w:rsidR="00CB6819" w:rsidRPr="001313E7">
          <w:t>as</w:t>
        </w:r>
        <w:r w:rsidR="00CB6819">
          <w:t xml:space="preserve"> </w:t>
        </w:r>
        <w:r w:rsidR="00CB6819" w:rsidRPr="001313E7">
          <w:t>a</w:t>
        </w:r>
        <w:r w:rsidR="00CB6819">
          <w:t xml:space="preserve"> </w:t>
        </w:r>
        <w:r w:rsidR="00CB6819" w:rsidRPr="001313E7">
          <w:t>provider</w:t>
        </w:r>
        <w:r w:rsidR="00CB6819">
          <w:t xml:space="preserve"> </w:t>
        </w:r>
        <w:r w:rsidR="00CB6819" w:rsidRPr="001313E7">
          <w:t>by</w:t>
        </w:r>
        <w:r w:rsidR="00CB6819">
          <w:t xml:space="preserve"> </w:t>
        </w:r>
        <w:r w:rsidR="00CB6819" w:rsidRPr="001313E7">
          <w:t>any</w:t>
        </w:r>
        <w:r w:rsidR="00CB6819">
          <w:t xml:space="preserve"> </w:t>
        </w:r>
        <w:r w:rsidR="00CB6819" w:rsidRPr="001313E7">
          <w:t>state</w:t>
        </w:r>
        <w:r w:rsidR="00CB6819">
          <w:t xml:space="preserve"> </w:t>
        </w:r>
        <w:r w:rsidR="00CB6819" w:rsidRPr="001313E7">
          <w:t>or</w:t>
        </w:r>
        <w:r w:rsidR="00CB6819">
          <w:t xml:space="preserve"> </w:t>
        </w:r>
        <w:r w:rsidR="00CB6819" w:rsidRPr="001313E7">
          <w:t>federal</w:t>
        </w:r>
        <w:r w:rsidR="00CB6819">
          <w:t xml:space="preserve"> </w:t>
        </w:r>
        <w:r w:rsidR="00CB6819" w:rsidRPr="001313E7">
          <w:t>health</w:t>
        </w:r>
        <w:r w:rsidR="00CB6819">
          <w:t xml:space="preserve"> </w:t>
        </w:r>
        <w:r w:rsidR="00CB6819" w:rsidRPr="001313E7">
          <w:t>care</w:t>
        </w:r>
        <w:r w:rsidR="00CB6819">
          <w:t xml:space="preserve"> </w:t>
        </w:r>
        <w:r w:rsidR="00CB6819" w:rsidRPr="001313E7">
          <w:t>program;</w:t>
        </w:r>
        <w:r>
          <w:t>‬</w:t>
        </w:r>
      </w:dir>
    </w:p>
    <w:p w14:paraId="038BB00A" w14:textId="77777777" w:rsidR="007E62F9" w:rsidRPr="001313E7" w:rsidRDefault="009142FA" w:rsidP="00CB6504">
      <w:pPr>
        <w:pStyle w:val="StandardL4"/>
        <w:ind w:left="0" w:firstLine="3600"/>
      </w:pPr>
      <w:dir w:val="rtl">
        <w:bookmarkStart w:id="20" w:name="CTS_2f180a41a1f64b9b8cdc9aa9f3012231"/>
        <w:bookmarkEnd w:id="20"/>
        <w:r w:rsidR="00CB6819" w:rsidRPr="001313E7">
          <w:t>Provider</w:t>
        </w:r>
        <w:r w:rsidR="00CB6819">
          <w:t xml:space="preserve"> </w:t>
        </w:r>
        <w:r w:rsidR="00CB6819" w:rsidRPr="001313E7">
          <w:t>engages</w:t>
        </w:r>
        <w:r w:rsidR="00CB6819">
          <w:t xml:space="preserve"> </w:t>
        </w:r>
        <w:r w:rsidR="00CB6819" w:rsidRPr="001313E7">
          <w:t>in</w:t>
        </w:r>
        <w:r w:rsidR="00CB6819">
          <w:t xml:space="preserve"> </w:t>
        </w:r>
        <w:r w:rsidR="00CB6819" w:rsidRPr="001313E7">
          <w:t>fraud</w:t>
        </w:r>
        <w:r w:rsidR="00CB6819">
          <w:t xml:space="preserve"> </w:t>
        </w:r>
        <w:r w:rsidR="00CB6819" w:rsidRPr="001313E7">
          <w:t>or</w:t>
        </w:r>
        <w:r w:rsidR="00CB6819">
          <w:t xml:space="preserve"> </w:t>
        </w:r>
        <w:r w:rsidR="00CB6819" w:rsidRPr="001313E7">
          <w:t>deception,</w:t>
        </w:r>
        <w:r w:rsidR="00CB6819">
          <w:t xml:space="preserve"> </w:t>
        </w:r>
        <w:r w:rsidR="00CB6819" w:rsidRPr="001313E7">
          <w:t>or</w:t>
        </w:r>
        <w:r w:rsidR="00CB6819">
          <w:t xml:space="preserve"> </w:t>
        </w:r>
        <w:r w:rsidR="00CB6819" w:rsidRPr="001313E7">
          <w:t>knowingly</w:t>
        </w:r>
        <w:r w:rsidR="00CB6819">
          <w:t xml:space="preserve"> </w:t>
        </w:r>
        <w:r w:rsidR="00CB6819" w:rsidRPr="001313E7">
          <w:t>permits</w:t>
        </w:r>
        <w:r w:rsidR="00CB6819">
          <w:t xml:space="preserve"> </w:t>
        </w:r>
        <w:r w:rsidR="00CB6819" w:rsidRPr="001313E7">
          <w:t>fraud</w:t>
        </w:r>
        <w:r w:rsidR="00CB6819">
          <w:t xml:space="preserve"> </w:t>
        </w:r>
        <w:r w:rsidR="00CB6819" w:rsidRPr="001313E7">
          <w:t>or</w:t>
        </w:r>
        <w:r w:rsidR="00CB6819">
          <w:t xml:space="preserve"> </w:t>
        </w:r>
        <w:r w:rsidR="00CB6819" w:rsidRPr="001313E7">
          <w:t>deception</w:t>
        </w:r>
        <w:r w:rsidR="00CB6819">
          <w:t xml:space="preserve"> </w:t>
        </w:r>
        <w:r w:rsidR="00CB6819" w:rsidRPr="001313E7">
          <w:t>by</w:t>
        </w:r>
        <w:r w:rsidR="00CB6819">
          <w:t xml:space="preserve"> </w:t>
        </w:r>
        <w:r w:rsidR="00CB6819" w:rsidRPr="001313E7">
          <w:t>another</w:t>
        </w:r>
        <w:r w:rsidR="00CB6819">
          <w:t xml:space="preserve"> </w:t>
        </w:r>
        <w:r w:rsidR="00CB6819" w:rsidRPr="001313E7">
          <w:t>in</w:t>
        </w:r>
        <w:r w:rsidR="00CB6819">
          <w:t xml:space="preserve"> </w:t>
        </w:r>
        <w:r w:rsidR="00CB6819" w:rsidRPr="001313E7">
          <w:t>connection</w:t>
        </w:r>
        <w:r w:rsidR="00CB6819">
          <w:t xml:space="preserve"> </w:t>
        </w:r>
        <w:r w:rsidR="00CB6819" w:rsidRPr="001313E7">
          <w:t>with</w:t>
        </w:r>
        <w:r w:rsidR="00CB6819">
          <w:t xml:space="preserve"> </w:t>
        </w:r>
        <w:r w:rsidR="00CB6819" w:rsidRPr="001313E7">
          <w:t>Provider</w:t>
        </w:r>
        <w:r w:rsidR="00CB6819">
          <w:t>’</w:t>
        </w:r>
        <w:r w:rsidR="00CB6819" w:rsidRPr="001313E7">
          <w:t>s</w:t>
        </w:r>
        <w:r w:rsidR="00CB6819">
          <w:t xml:space="preserve"> </w:t>
        </w:r>
        <w:r w:rsidR="00CB6819" w:rsidRPr="001313E7">
          <w:t>obligations</w:t>
        </w:r>
        <w:r w:rsidR="00CB6819">
          <w:t xml:space="preserve"> </w:t>
        </w:r>
        <w:r w:rsidR="00CB6819" w:rsidRPr="001313E7">
          <w:t>under</w:t>
        </w:r>
        <w:r w:rsidR="00CB6819">
          <w:t xml:space="preserve"> </w:t>
        </w:r>
        <w:r w:rsidR="00CB6819" w:rsidRPr="001313E7">
          <w:t>this</w:t>
        </w:r>
        <w:r w:rsidR="00CB6819">
          <w:t xml:space="preserve"> </w:t>
        </w:r>
        <w:r w:rsidR="00CB6819" w:rsidRPr="001313E7">
          <w:t>Agreement</w:t>
        </w:r>
        <w:r w:rsidR="00CB6819">
          <w:t>;</w:t>
        </w:r>
        <w:r>
          <w:t>‬</w:t>
        </w:r>
      </w:dir>
    </w:p>
    <w:p w14:paraId="20ED1ADE" w14:textId="77777777" w:rsidR="007E62F9" w:rsidRDefault="00CB6819" w:rsidP="00CB6504">
      <w:pPr>
        <w:pStyle w:val="StandardL4"/>
        <w:ind w:left="0" w:firstLine="3600"/>
      </w:pPr>
      <w:bookmarkStart w:id="21" w:name="CTS_8afa2e2e5ac841459dfc601e2f4958f0"/>
      <w:bookmarkEnd w:id="21"/>
      <w:r w:rsidRPr="001313E7">
        <w:t>Health</w:t>
      </w:r>
      <w:r>
        <w:t xml:space="preserve"> </w:t>
      </w:r>
      <w:r w:rsidRPr="001313E7">
        <w:t>Plan</w:t>
      </w:r>
      <w:r>
        <w:t xml:space="preserve"> </w:t>
      </w:r>
      <w:r w:rsidRPr="001313E7">
        <w:t>determines</w:t>
      </w:r>
      <w:r>
        <w:t xml:space="preserve"> </w:t>
      </w:r>
      <w:r w:rsidRPr="001313E7">
        <w:t>that</w:t>
      </w:r>
      <w:r>
        <w:t xml:space="preserve"> </w:t>
      </w:r>
      <w:r w:rsidRPr="001313E7">
        <w:t>Covered</w:t>
      </w:r>
      <w:r>
        <w:t xml:space="preserve"> </w:t>
      </w:r>
      <w:r w:rsidRPr="001313E7">
        <w:t>Services</w:t>
      </w:r>
      <w:r>
        <w:t xml:space="preserve"> </w:t>
      </w:r>
      <w:r w:rsidRPr="001313E7">
        <w:t>are</w:t>
      </w:r>
      <w:r>
        <w:t xml:space="preserve"> </w:t>
      </w:r>
      <w:r w:rsidRPr="001313E7">
        <w:t>not</w:t>
      </w:r>
      <w:r>
        <w:t xml:space="preserve"> </w:t>
      </w:r>
      <w:r w:rsidRPr="001313E7">
        <w:t>being</w:t>
      </w:r>
      <w:r>
        <w:t xml:space="preserve"> </w:t>
      </w:r>
      <w:r w:rsidRPr="001313E7">
        <w:t>properly</w:t>
      </w:r>
      <w:r>
        <w:t xml:space="preserve"> </w:t>
      </w:r>
      <w:r w:rsidRPr="001313E7">
        <w:t>provided,</w:t>
      </w:r>
      <w:r>
        <w:t xml:space="preserve"> </w:t>
      </w:r>
      <w:r w:rsidRPr="001313E7">
        <w:t>or</w:t>
      </w:r>
      <w:r>
        <w:t xml:space="preserve"> </w:t>
      </w:r>
      <w:r w:rsidRPr="001313E7">
        <w:t>arranged</w:t>
      </w:r>
      <w:r>
        <w:t xml:space="preserve"> </w:t>
      </w:r>
      <w:r w:rsidRPr="001313E7">
        <w:t>for,</w:t>
      </w:r>
      <w:r>
        <w:t xml:space="preserve"> </w:t>
      </w:r>
      <w:r w:rsidRPr="001313E7">
        <w:t>and</w:t>
      </w:r>
      <w:r>
        <w:t xml:space="preserve"> </w:t>
      </w:r>
      <w:r w:rsidRPr="001313E7">
        <w:t>that</w:t>
      </w:r>
      <w:r>
        <w:t xml:space="preserve"> </w:t>
      </w:r>
      <w:r w:rsidRPr="001313E7">
        <w:t>such</w:t>
      </w:r>
      <w:r>
        <w:t xml:space="preserve"> </w:t>
      </w:r>
      <w:r w:rsidRPr="001313E7">
        <w:t>failure</w:t>
      </w:r>
      <w:r>
        <w:t xml:space="preserve"> </w:t>
      </w:r>
      <w:r w:rsidRPr="001313E7">
        <w:t>poses</w:t>
      </w:r>
      <w:r>
        <w:t xml:space="preserve"> </w:t>
      </w:r>
      <w:r w:rsidRPr="001313E7">
        <w:t>a</w:t>
      </w:r>
      <w:r>
        <w:t xml:space="preserve"> </w:t>
      </w:r>
      <w:r w:rsidRPr="001313E7">
        <w:t>threat</w:t>
      </w:r>
      <w:r>
        <w:t xml:space="preserve"> </w:t>
      </w:r>
      <w:r w:rsidRPr="001313E7">
        <w:t>to</w:t>
      </w:r>
      <w:r>
        <w:t xml:space="preserve"> </w:t>
      </w:r>
      <w:r w:rsidRPr="001313E7">
        <w:t>Members</w:t>
      </w:r>
      <w:r>
        <w:t xml:space="preserve">’ </w:t>
      </w:r>
      <w:r w:rsidRPr="001313E7">
        <w:t>health</w:t>
      </w:r>
      <w:r>
        <w:t xml:space="preserve"> </w:t>
      </w:r>
      <w:r w:rsidRPr="001313E7">
        <w:t>and</w:t>
      </w:r>
      <w:r>
        <w:t xml:space="preserve"> </w:t>
      </w:r>
      <w:r w:rsidRPr="001313E7">
        <w:t>safety.</w:t>
      </w:r>
    </w:p>
    <w:p w14:paraId="432C8912" w14:textId="77777777" w:rsidR="007E62F9" w:rsidRPr="002D1E5D" w:rsidRDefault="00CB6819" w:rsidP="00CB6504">
      <w:pPr>
        <w:pStyle w:val="StandardL4"/>
        <w:ind w:left="0" w:firstLine="3600"/>
      </w:pPr>
      <w:r>
        <w:t xml:space="preserve">Provider fails to remedy or cure a </w:t>
      </w:r>
      <w:r w:rsidRPr="002D1E5D">
        <w:t>breach</w:t>
      </w:r>
      <w:r>
        <w:t xml:space="preserve"> as required by the </w:t>
      </w:r>
      <w:r w:rsidRPr="002D1E5D">
        <w:t>Corrective</w:t>
      </w:r>
      <w:r>
        <w:t xml:space="preserve"> </w:t>
      </w:r>
      <w:r w:rsidRPr="002D1E5D">
        <w:t>Action</w:t>
      </w:r>
      <w:r>
        <w:t xml:space="preserve"> </w:t>
      </w:r>
      <w:r w:rsidRPr="002D1E5D">
        <w:t>Plan</w:t>
      </w:r>
      <w:r>
        <w:t xml:space="preserve"> </w:t>
      </w:r>
      <w:r w:rsidRPr="002D1E5D">
        <w:t>within</w:t>
      </w:r>
      <w:r>
        <w:t xml:space="preserve"> </w:t>
      </w:r>
      <w:r w:rsidRPr="002D1E5D">
        <w:t>thirty</w:t>
      </w:r>
      <w:r>
        <w:t xml:space="preserve"> </w:t>
      </w:r>
      <w:r w:rsidRPr="002D1E5D">
        <w:t>(30)</w:t>
      </w:r>
      <w:r>
        <w:t xml:space="preserve"> </w:t>
      </w:r>
      <w:r w:rsidRPr="002D1E5D">
        <w:t>days</w:t>
      </w:r>
      <w:r>
        <w:t>.</w:t>
      </w:r>
    </w:p>
    <w:p w14:paraId="1E9349E3" w14:textId="77777777" w:rsidR="007E62F9" w:rsidRPr="001313E7" w:rsidRDefault="00CB6819" w:rsidP="007E62F9">
      <w:pPr>
        <w:pStyle w:val="StandardL3"/>
      </w:pPr>
      <w:r w:rsidRPr="001313E7">
        <w:rPr>
          <w:b/>
        </w:rPr>
        <w:t>Continuation</w:t>
      </w:r>
      <w:r>
        <w:rPr>
          <w:b/>
        </w:rPr>
        <w:t xml:space="preserve"> </w:t>
      </w:r>
      <w:r w:rsidRPr="001313E7">
        <w:rPr>
          <w:b/>
        </w:rPr>
        <w:t>of</w:t>
      </w:r>
      <w:r>
        <w:rPr>
          <w:b/>
        </w:rPr>
        <w:t xml:space="preserve"> </w:t>
      </w:r>
      <w:r w:rsidRPr="001313E7">
        <w:rPr>
          <w:b/>
        </w:rPr>
        <w:t>Services.</w:t>
      </w:r>
      <w:r>
        <w:rPr>
          <w:b/>
        </w:rPr>
        <w:t xml:space="preserve"> </w:t>
      </w:r>
      <w:r w:rsidRPr="001313E7">
        <w:t>Should</w:t>
      </w:r>
      <w:r>
        <w:t xml:space="preserve"> </w:t>
      </w:r>
      <w:r w:rsidRPr="001313E7">
        <w:t>this</w:t>
      </w:r>
      <w:r>
        <w:t xml:space="preserve"> </w:t>
      </w:r>
      <w:r w:rsidRPr="001313E7">
        <w:t>Agreement</w:t>
      </w:r>
      <w:r>
        <w:t xml:space="preserve"> </w:t>
      </w:r>
      <w:r w:rsidRPr="001313E7">
        <w:t>be</w:t>
      </w:r>
      <w:r>
        <w:t xml:space="preserve"> </w:t>
      </w:r>
      <w:r w:rsidRPr="001313E7">
        <w:t>terminated,</w:t>
      </w:r>
      <w:r>
        <w:t xml:space="preserve"> </w:t>
      </w:r>
      <w:r w:rsidRPr="001313E7">
        <w:t>Provider</w:t>
      </w:r>
      <w:r>
        <w:t xml:space="preserve"> </w:t>
      </w:r>
      <w:r w:rsidRPr="001313E7">
        <w:t>will,</w:t>
      </w:r>
      <w:r>
        <w:t xml:space="preserve"> </w:t>
      </w:r>
      <w:r w:rsidRPr="001313E7">
        <w:t>at</w:t>
      </w:r>
      <w:r>
        <w:t xml:space="preserve"> </w:t>
      </w:r>
      <w:r w:rsidRPr="001313E7">
        <w:t>Health</w:t>
      </w:r>
      <w:r>
        <w:t xml:space="preserve"> </w:t>
      </w:r>
      <w:r w:rsidRPr="001313E7">
        <w:t>Plan</w:t>
      </w:r>
      <w:r>
        <w:t>’</w:t>
      </w:r>
      <w:r w:rsidRPr="001313E7">
        <w:t>s</w:t>
      </w:r>
      <w:r>
        <w:t xml:space="preserve"> </w:t>
      </w:r>
      <w:r w:rsidRPr="001313E7">
        <w:t>option,</w:t>
      </w:r>
      <w:r>
        <w:t xml:space="preserve"> </w:t>
      </w:r>
      <w:r w:rsidRPr="001313E7">
        <w:t>continue</w:t>
      </w:r>
      <w:r>
        <w:t xml:space="preserve"> </w:t>
      </w:r>
      <w:r w:rsidRPr="001313E7">
        <w:t>to</w:t>
      </w:r>
      <w:r>
        <w:t xml:space="preserve"> </w:t>
      </w:r>
      <w:r w:rsidRPr="001313E7">
        <w:t>provide</w:t>
      </w:r>
      <w:r>
        <w:t xml:space="preserve"> </w:t>
      </w:r>
      <w:r w:rsidRPr="001313E7">
        <w:t>Covered</w:t>
      </w:r>
      <w:r>
        <w:t xml:space="preserve"> </w:t>
      </w:r>
      <w:r w:rsidRPr="001313E7">
        <w:t>Services</w:t>
      </w:r>
      <w:r>
        <w:t xml:space="preserve"> </w:t>
      </w:r>
      <w:r w:rsidRPr="001313E7">
        <w:t>to</w:t>
      </w:r>
      <w:r>
        <w:t xml:space="preserve"> </w:t>
      </w:r>
      <w:r w:rsidRPr="001313E7">
        <w:t>Members</w:t>
      </w:r>
      <w:r>
        <w:t xml:space="preserve"> </w:t>
      </w:r>
      <w:r w:rsidRPr="001313E7">
        <w:t>who</w:t>
      </w:r>
      <w:r>
        <w:t xml:space="preserve"> </w:t>
      </w:r>
      <w:r w:rsidRPr="001313E7">
        <w:t>are</w:t>
      </w:r>
      <w:r>
        <w:t xml:space="preserve"> </w:t>
      </w:r>
      <w:r w:rsidRPr="001313E7">
        <w:t>under</w:t>
      </w:r>
      <w:r>
        <w:t xml:space="preserve"> </w:t>
      </w:r>
      <w:r w:rsidRPr="001313E7">
        <w:t>the</w:t>
      </w:r>
      <w:r>
        <w:t xml:space="preserve"> </w:t>
      </w:r>
      <w:r w:rsidRPr="001313E7">
        <w:t>care</w:t>
      </w:r>
      <w:r>
        <w:t xml:space="preserve"> </w:t>
      </w:r>
      <w:r w:rsidRPr="001313E7">
        <w:t>of</w:t>
      </w:r>
      <w:r>
        <w:t xml:space="preserve"> </w:t>
      </w:r>
      <w:r w:rsidRPr="001313E7">
        <w:t>Provider</w:t>
      </w:r>
      <w:r>
        <w:t xml:space="preserve"> </w:t>
      </w:r>
      <w:r w:rsidRPr="001313E7">
        <w:t>at</w:t>
      </w:r>
      <w:r>
        <w:t xml:space="preserve"> </w:t>
      </w:r>
      <w:r w:rsidRPr="001313E7">
        <w:t>the</w:t>
      </w:r>
      <w:r>
        <w:t xml:space="preserve"> </w:t>
      </w:r>
      <w:r w:rsidRPr="001313E7">
        <w:t>time</w:t>
      </w:r>
      <w:r>
        <w:t xml:space="preserve"> </w:t>
      </w:r>
      <w:r w:rsidRPr="001313E7">
        <w:t>of</w:t>
      </w:r>
      <w:r>
        <w:t xml:space="preserve"> </w:t>
      </w:r>
      <w:r w:rsidRPr="001313E7">
        <w:t>termination</w:t>
      </w:r>
      <w:r>
        <w:t xml:space="preserve"> </w:t>
      </w:r>
      <w:r w:rsidRPr="001313E7">
        <w:t>until</w:t>
      </w:r>
      <w:r>
        <w:t xml:space="preserve"> </w:t>
      </w:r>
      <w:r w:rsidRPr="001313E7">
        <w:t>the</w:t>
      </w:r>
      <w:r>
        <w:t xml:space="preserve"> </w:t>
      </w:r>
      <w:r w:rsidRPr="001313E7">
        <w:t>services</w:t>
      </w:r>
      <w:r>
        <w:t xml:space="preserve"> </w:t>
      </w:r>
      <w:r w:rsidRPr="001313E7">
        <w:t>being</w:t>
      </w:r>
      <w:r>
        <w:t xml:space="preserve"> </w:t>
      </w:r>
      <w:r w:rsidRPr="001313E7">
        <w:t>rendered</w:t>
      </w:r>
      <w:r>
        <w:t xml:space="preserve"> </w:t>
      </w:r>
      <w:r w:rsidRPr="001313E7">
        <w:t>to</w:t>
      </w:r>
      <w:r>
        <w:t xml:space="preserve"> </w:t>
      </w:r>
      <w:r w:rsidRPr="001313E7">
        <w:t>the</w:t>
      </w:r>
      <w:r>
        <w:t xml:space="preserve"> </w:t>
      </w:r>
      <w:r w:rsidRPr="001313E7">
        <w:t>Medi-Cal</w:t>
      </w:r>
      <w:r>
        <w:t xml:space="preserve"> </w:t>
      </w:r>
      <w:r w:rsidRPr="001313E7">
        <w:t>Members</w:t>
      </w:r>
      <w:r>
        <w:t xml:space="preserve"> </w:t>
      </w:r>
      <w:r w:rsidRPr="001313E7">
        <w:t>by</w:t>
      </w:r>
      <w:r>
        <w:t xml:space="preserve"> </w:t>
      </w:r>
      <w:r w:rsidRPr="001313E7">
        <w:t>Provider</w:t>
      </w:r>
      <w:r>
        <w:t xml:space="preserve"> </w:t>
      </w:r>
      <w:r w:rsidRPr="001313E7">
        <w:t>are</w:t>
      </w:r>
      <w:r>
        <w:t xml:space="preserve"> </w:t>
      </w:r>
      <w:r w:rsidRPr="001313E7">
        <w:t>completed,</w:t>
      </w:r>
      <w:r>
        <w:t xml:space="preserve"> </w:t>
      </w:r>
      <w:r w:rsidRPr="001313E7">
        <w:t>unless</w:t>
      </w:r>
      <w:r>
        <w:t xml:space="preserve"> </w:t>
      </w:r>
      <w:r w:rsidRPr="001313E7">
        <w:t>Plan</w:t>
      </w:r>
      <w:r>
        <w:t xml:space="preserve"> </w:t>
      </w:r>
      <w:r w:rsidRPr="001313E7">
        <w:t>has</w:t>
      </w:r>
      <w:r>
        <w:t xml:space="preserve"> </w:t>
      </w:r>
      <w:r w:rsidRPr="001313E7">
        <w:t>made</w:t>
      </w:r>
      <w:r>
        <w:t xml:space="preserve"> </w:t>
      </w:r>
      <w:r w:rsidRPr="001313E7">
        <w:t>appropriate</w:t>
      </w:r>
      <w:r>
        <w:t xml:space="preserve"> </w:t>
      </w:r>
      <w:r w:rsidRPr="001313E7">
        <w:t>provision</w:t>
      </w:r>
      <w:r>
        <w:t xml:space="preserve"> </w:t>
      </w:r>
      <w:r w:rsidRPr="001313E7">
        <w:t>for</w:t>
      </w:r>
      <w:r>
        <w:t xml:space="preserve"> </w:t>
      </w:r>
      <w:r w:rsidRPr="001313E7">
        <w:t>the</w:t>
      </w:r>
      <w:r>
        <w:t xml:space="preserve"> </w:t>
      </w:r>
      <w:r w:rsidRPr="001313E7">
        <w:t>assumption</w:t>
      </w:r>
      <w:r>
        <w:t xml:space="preserve"> </w:t>
      </w:r>
      <w:r w:rsidRPr="001313E7">
        <w:t>of</w:t>
      </w:r>
      <w:r>
        <w:t xml:space="preserve"> </w:t>
      </w:r>
      <w:r w:rsidRPr="001313E7">
        <w:t>such</w:t>
      </w:r>
      <w:r>
        <w:t xml:space="preserve"> </w:t>
      </w:r>
      <w:r w:rsidRPr="001313E7">
        <w:t>services</w:t>
      </w:r>
      <w:r>
        <w:t xml:space="preserve"> </w:t>
      </w:r>
      <w:r w:rsidRPr="001313E7">
        <w:t>by</w:t>
      </w:r>
      <w:r>
        <w:t xml:space="preserve"> </w:t>
      </w:r>
      <w:r w:rsidRPr="001313E7">
        <w:t>another</w:t>
      </w:r>
      <w:r>
        <w:t xml:space="preserve"> </w:t>
      </w:r>
      <w:r w:rsidRPr="001313E7">
        <w:t>physician</w:t>
      </w:r>
      <w:r>
        <w:t xml:space="preserve"> </w:t>
      </w:r>
      <w:r w:rsidRPr="001313E7">
        <w:t>and/or</w:t>
      </w:r>
      <w:r>
        <w:t xml:space="preserve"> </w:t>
      </w:r>
      <w:r w:rsidRPr="001313E7">
        <w:t>provider.</w:t>
      </w:r>
      <w:r>
        <w:t xml:space="preserve"> </w:t>
      </w:r>
      <w:r w:rsidRPr="001313E7">
        <w:t>Provider</w:t>
      </w:r>
      <w:r>
        <w:t xml:space="preserve"> </w:t>
      </w:r>
      <w:r w:rsidRPr="001313E7">
        <w:t>will</w:t>
      </w:r>
      <w:r>
        <w:t xml:space="preserve"> </w:t>
      </w:r>
      <w:r w:rsidRPr="001313E7">
        <w:t>ensure</w:t>
      </w:r>
      <w:r>
        <w:t xml:space="preserve"> </w:t>
      </w:r>
      <w:r w:rsidRPr="001313E7">
        <w:t>an</w:t>
      </w:r>
      <w:r>
        <w:t xml:space="preserve"> </w:t>
      </w:r>
      <w:r w:rsidRPr="001313E7">
        <w:t>orderly</w:t>
      </w:r>
      <w:r>
        <w:t xml:space="preserve"> </w:t>
      </w:r>
      <w:r w:rsidRPr="001313E7">
        <w:t>transition</w:t>
      </w:r>
      <w:r>
        <w:t xml:space="preserve"> </w:t>
      </w:r>
      <w:r w:rsidRPr="001313E7">
        <w:t>of</w:t>
      </w:r>
      <w:r>
        <w:t xml:space="preserve"> </w:t>
      </w:r>
      <w:r w:rsidRPr="001313E7">
        <w:t>care</w:t>
      </w:r>
      <w:r>
        <w:t xml:space="preserve"> </w:t>
      </w:r>
      <w:r w:rsidRPr="001313E7">
        <w:t>for</w:t>
      </w:r>
      <w:r>
        <w:t xml:space="preserve"> </w:t>
      </w:r>
      <w:r w:rsidRPr="001313E7">
        <w:t>Members,</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the</w:t>
      </w:r>
      <w:r>
        <w:t xml:space="preserve"> </w:t>
      </w:r>
      <w:r w:rsidRPr="001313E7">
        <w:t>transfer</w:t>
      </w:r>
      <w:r>
        <w:t xml:space="preserve"> </w:t>
      </w:r>
      <w:r w:rsidRPr="001313E7">
        <w:t>of</w:t>
      </w:r>
      <w:r>
        <w:t xml:space="preserve"> </w:t>
      </w:r>
      <w:r w:rsidRPr="001313E7">
        <w:t>Member</w:t>
      </w:r>
      <w:r>
        <w:t>’</w:t>
      </w:r>
      <w:r w:rsidRPr="001313E7">
        <w:t>s</w:t>
      </w:r>
      <w:r>
        <w:t xml:space="preserve"> </w:t>
      </w:r>
      <w:r w:rsidRPr="001313E7">
        <w:t>medical</w:t>
      </w:r>
      <w:r>
        <w:t xml:space="preserve"> </w:t>
      </w:r>
      <w:r w:rsidRPr="001313E7">
        <w:t>records.</w:t>
      </w:r>
      <w:r>
        <w:t xml:space="preserve"> </w:t>
      </w:r>
      <w:r w:rsidRPr="001313E7">
        <w:t>Payment</w:t>
      </w:r>
      <w:r>
        <w:t xml:space="preserve"> </w:t>
      </w:r>
      <w:r w:rsidRPr="001313E7">
        <w:t>by</w:t>
      </w:r>
      <w:r>
        <w:t xml:space="preserve"> Health </w:t>
      </w:r>
      <w:r w:rsidRPr="001313E7">
        <w:t>Plan</w:t>
      </w:r>
      <w:r>
        <w:t xml:space="preserve"> </w:t>
      </w:r>
      <w:r w:rsidRPr="001313E7">
        <w:t>for</w:t>
      </w:r>
      <w:r>
        <w:t xml:space="preserve"> </w:t>
      </w:r>
      <w:r w:rsidRPr="001313E7">
        <w:t>the</w:t>
      </w:r>
      <w:r>
        <w:t xml:space="preserve"> </w:t>
      </w:r>
      <w:r w:rsidRPr="001313E7">
        <w:t>continuation</w:t>
      </w:r>
      <w:r>
        <w:t xml:space="preserve"> </w:t>
      </w:r>
      <w:r w:rsidRPr="001313E7">
        <w:t>of</w:t>
      </w:r>
      <w:r>
        <w:t xml:space="preserve"> </w:t>
      </w:r>
      <w:r w:rsidRPr="001313E7">
        <w:t>services</w:t>
      </w:r>
      <w:r>
        <w:t xml:space="preserve"> </w:t>
      </w:r>
      <w:r w:rsidRPr="001313E7">
        <w:t>by</w:t>
      </w:r>
      <w:r>
        <w:t xml:space="preserve"> </w:t>
      </w:r>
      <w:r w:rsidRPr="001313E7">
        <w:t>Provider</w:t>
      </w:r>
      <w:r>
        <w:t xml:space="preserve"> </w:t>
      </w:r>
      <w:r w:rsidRPr="001313E7">
        <w:t>after</w:t>
      </w:r>
      <w:r>
        <w:t xml:space="preserve"> </w:t>
      </w:r>
      <w:r w:rsidRPr="001313E7">
        <w:t>the</w:t>
      </w:r>
      <w:r>
        <w:t xml:space="preserve"> </w:t>
      </w:r>
      <w:r w:rsidRPr="001313E7">
        <w:t>effective</w:t>
      </w:r>
      <w:r>
        <w:t xml:space="preserve"> </w:t>
      </w:r>
      <w:r w:rsidRPr="001313E7">
        <w:t>date</w:t>
      </w:r>
      <w:r>
        <w:t xml:space="preserve"> </w:t>
      </w:r>
      <w:r w:rsidRPr="001313E7">
        <w:t>of</w:t>
      </w:r>
      <w:r>
        <w:t xml:space="preserve"> </w:t>
      </w:r>
      <w:r w:rsidRPr="001313E7">
        <w:t>termination</w:t>
      </w:r>
      <w:r>
        <w:t xml:space="preserve"> </w:t>
      </w:r>
      <w:r w:rsidRPr="001313E7">
        <w:t>will</w:t>
      </w:r>
      <w:r>
        <w:t xml:space="preserve"> </w:t>
      </w:r>
      <w:r w:rsidRPr="001313E7">
        <w:t>be</w:t>
      </w:r>
      <w:r>
        <w:t xml:space="preserve"> </w:t>
      </w:r>
      <w:r w:rsidRPr="001313E7">
        <w:t>subject</w:t>
      </w:r>
      <w:r>
        <w:t xml:space="preserve"> </w:t>
      </w:r>
      <w:r w:rsidRPr="001313E7">
        <w:t>to</w:t>
      </w:r>
      <w:r>
        <w:t xml:space="preserve"> </w:t>
      </w:r>
      <w:r w:rsidRPr="001313E7">
        <w:t>the</w:t>
      </w:r>
      <w:r>
        <w:t xml:space="preserve"> </w:t>
      </w:r>
      <w:r w:rsidRPr="001313E7">
        <w:t>terms</w:t>
      </w:r>
      <w:r>
        <w:t xml:space="preserve"> </w:t>
      </w:r>
      <w:r w:rsidRPr="001313E7">
        <w:t>and</w:t>
      </w:r>
      <w:r>
        <w:t xml:space="preserve"> </w:t>
      </w:r>
      <w:r w:rsidRPr="001313E7">
        <w:t>conditions</w:t>
      </w:r>
      <w:r>
        <w:t xml:space="preserve"> </w:t>
      </w:r>
      <w:r w:rsidRPr="001313E7">
        <w:t>set</w:t>
      </w:r>
      <w:r>
        <w:t xml:space="preserve"> </w:t>
      </w:r>
      <w:r w:rsidRPr="001313E7">
        <w:t>forth</w:t>
      </w:r>
      <w:r>
        <w:t xml:space="preserve"> </w:t>
      </w:r>
      <w:r w:rsidRPr="001313E7">
        <w:t>in</w:t>
      </w:r>
      <w:r>
        <w:t xml:space="preserve"> </w:t>
      </w:r>
      <w:r w:rsidRPr="001313E7">
        <w:t>this</w:t>
      </w:r>
      <w:r>
        <w:t xml:space="preserve"> </w:t>
      </w:r>
      <w:r w:rsidRPr="001313E7">
        <w:t>Agreement</w:t>
      </w:r>
      <w:r>
        <w:t xml:space="preserve"> </w:t>
      </w:r>
      <w:r w:rsidRPr="001313E7">
        <w:t>including,</w:t>
      </w:r>
      <w:r>
        <w:t xml:space="preserve"> </w:t>
      </w:r>
      <w:r w:rsidRPr="001313E7">
        <w:t>without</w:t>
      </w:r>
      <w:r>
        <w:t xml:space="preserve"> </w:t>
      </w:r>
      <w:r w:rsidRPr="001313E7">
        <w:t>limitation,</w:t>
      </w:r>
      <w:r>
        <w:t xml:space="preserve"> </w:t>
      </w:r>
      <w:r w:rsidRPr="001313E7">
        <w:t>the</w:t>
      </w:r>
      <w:r>
        <w:t xml:space="preserve"> </w:t>
      </w:r>
      <w:r w:rsidRPr="001313E7">
        <w:t>compensation</w:t>
      </w:r>
      <w:r>
        <w:t xml:space="preserve"> </w:t>
      </w:r>
      <w:r w:rsidRPr="001313E7">
        <w:t>provisions</w:t>
      </w:r>
      <w:r>
        <w:t xml:space="preserve"> </w:t>
      </w:r>
      <w:r w:rsidRPr="001313E7">
        <w:t>herein.</w:t>
      </w:r>
    </w:p>
    <w:p w14:paraId="138654D9" w14:textId="77777777" w:rsidR="007E62F9" w:rsidRPr="001313E7" w:rsidRDefault="00CB6819" w:rsidP="007E62F9">
      <w:pPr>
        <w:pStyle w:val="StandardL3"/>
      </w:pPr>
      <w:r w:rsidRPr="001313E7">
        <w:rPr>
          <w:b/>
        </w:rPr>
        <w:t>Termination</w:t>
      </w:r>
      <w:r>
        <w:rPr>
          <w:b/>
        </w:rPr>
        <w:t xml:space="preserve"> </w:t>
      </w:r>
      <w:r w:rsidRPr="001313E7">
        <w:rPr>
          <w:b/>
        </w:rPr>
        <w:t>of</w:t>
      </w:r>
      <w:r>
        <w:rPr>
          <w:b/>
        </w:rPr>
        <w:t xml:space="preserve"> </w:t>
      </w:r>
      <w:r w:rsidRPr="001313E7">
        <w:rPr>
          <w:b/>
        </w:rPr>
        <w:t>Medi-Cal</w:t>
      </w:r>
      <w:r>
        <w:rPr>
          <w:b/>
        </w:rPr>
        <w:t xml:space="preserve"> </w:t>
      </w:r>
      <w:r w:rsidRPr="001313E7">
        <w:rPr>
          <w:b/>
        </w:rPr>
        <w:t>Agreement.</w:t>
      </w:r>
      <w:r>
        <w:rPr>
          <w:b/>
        </w:rPr>
        <w:t xml:space="preserve"> </w:t>
      </w:r>
      <w:r w:rsidRPr="001313E7">
        <w:t>In</w:t>
      </w:r>
      <w:r>
        <w:t xml:space="preserve"> </w:t>
      </w:r>
      <w:r w:rsidRPr="001313E7">
        <w:t>the</w:t>
      </w:r>
      <w:r>
        <w:t xml:space="preserve"> </w:t>
      </w:r>
      <w:r w:rsidRPr="001313E7">
        <w:t>event</w:t>
      </w:r>
      <w:r>
        <w:t xml:space="preserve"> </w:t>
      </w:r>
      <w:r w:rsidRPr="001313E7">
        <w:t>the</w:t>
      </w:r>
      <w:r>
        <w:t xml:space="preserve"> </w:t>
      </w:r>
      <w:r w:rsidRPr="001313E7">
        <w:t>Medi-Cal</w:t>
      </w:r>
      <w:r>
        <w:t xml:space="preserve"> </w:t>
      </w:r>
      <w:r w:rsidRPr="001313E7">
        <w:t>Agreement</w:t>
      </w:r>
      <w:r>
        <w:t xml:space="preserve"> </w:t>
      </w:r>
      <w:r w:rsidRPr="001313E7">
        <w:t>terminates</w:t>
      </w:r>
      <w:r>
        <w:t xml:space="preserve"> </w:t>
      </w:r>
      <w:r w:rsidRPr="001313E7">
        <w:t>or</w:t>
      </w:r>
      <w:r>
        <w:t xml:space="preserve"> </w:t>
      </w:r>
      <w:r w:rsidRPr="001313E7">
        <w:t>expires,</w:t>
      </w:r>
      <w:r>
        <w:t xml:space="preserve"> </w:t>
      </w:r>
      <w:r w:rsidRPr="001313E7">
        <w:t>prior</w:t>
      </w:r>
      <w:r>
        <w:t xml:space="preserve"> </w:t>
      </w:r>
      <w:r w:rsidRPr="001313E7">
        <w:t>to</w:t>
      </w:r>
      <w:r>
        <w:t xml:space="preserve"> </w:t>
      </w:r>
      <w:r w:rsidRPr="001313E7">
        <w:t>such</w:t>
      </w:r>
      <w:r>
        <w:t xml:space="preserve"> </w:t>
      </w:r>
      <w:r w:rsidRPr="001313E7">
        <w:t>termination</w:t>
      </w:r>
      <w:r>
        <w:t xml:space="preserve"> </w:t>
      </w:r>
      <w:r w:rsidRPr="001313E7">
        <w:t>or</w:t>
      </w:r>
      <w:r>
        <w:t xml:space="preserve"> </w:t>
      </w:r>
      <w:r w:rsidRPr="001313E7">
        <w:t>expiration,</w:t>
      </w:r>
      <w:r>
        <w:t xml:space="preserve"> </w:t>
      </w:r>
      <w:r w:rsidRPr="001313E7">
        <w:t>Provider</w:t>
      </w:r>
      <w:r>
        <w:t xml:space="preserve"> </w:t>
      </w:r>
      <w:r w:rsidRPr="001313E7">
        <w:t>will</w:t>
      </w:r>
      <w:r>
        <w:t xml:space="preserve"> </w:t>
      </w:r>
      <w:r w:rsidRPr="001313E7">
        <w:t>allow</w:t>
      </w:r>
      <w:r>
        <w:t xml:space="preserve"> </w:t>
      </w:r>
      <w:r w:rsidRPr="001313E7">
        <w:t>DHCS</w:t>
      </w:r>
      <w:r>
        <w:t xml:space="preserve"> </w:t>
      </w:r>
      <w:r w:rsidRPr="001313E7">
        <w:t>and</w:t>
      </w:r>
      <w:r>
        <w:t xml:space="preserve"> </w:t>
      </w:r>
      <w:r w:rsidRPr="001313E7">
        <w:t>Health</w:t>
      </w:r>
      <w:r>
        <w:t xml:space="preserve"> </w:t>
      </w:r>
      <w:r w:rsidRPr="001313E7">
        <w:t>Plan</w:t>
      </w:r>
      <w:r>
        <w:t xml:space="preserve"> </w:t>
      </w:r>
      <w:r w:rsidRPr="001313E7">
        <w:t>to</w:t>
      </w:r>
      <w:r>
        <w:t xml:space="preserve"> </w:t>
      </w:r>
      <w:r w:rsidRPr="001313E7">
        <w:t>copy</w:t>
      </w:r>
      <w:r>
        <w:t xml:space="preserve"> </w:t>
      </w:r>
      <w:r w:rsidRPr="001313E7">
        <w:t>medical</w:t>
      </w:r>
      <w:r>
        <w:t xml:space="preserve"> </w:t>
      </w:r>
      <w:r w:rsidRPr="001313E7">
        <w:t>records</w:t>
      </w:r>
      <w:r>
        <w:t xml:space="preserve"> </w:t>
      </w:r>
      <w:r w:rsidRPr="001313E7">
        <w:t>of</w:t>
      </w:r>
      <w:r>
        <w:t xml:space="preserve"> </w:t>
      </w:r>
      <w:r w:rsidRPr="001313E7">
        <w:t>all</w:t>
      </w:r>
      <w:r>
        <w:t xml:space="preserve"> </w:t>
      </w:r>
      <w:r w:rsidRPr="001313E7">
        <w:t>Members</w:t>
      </w:r>
      <w:r>
        <w:t xml:space="preserve"> </w:t>
      </w:r>
      <w:r w:rsidRPr="001313E7">
        <w:t>in</w:t>
      </w:r>
      <w:r>
        <w:t xml:space="preserve"> </w:t>
      </w:r>
      <w:r w:rsidRPr="001313E7">
        <w:t>order</w:t>
      </w:r>
      <w:r>
        <w:t xml:space="preserve"> </w:t>
      </w:r>
      <w:r w:rsidRPr="001313E7">
        <w:t>to</w:t>
      </w:r>
      <w:r>
        <w:t xml:space="preserve"> </w:t>
      </w:r>
      <w:r w:rsidRPr="001313E7">
        <w:t>facilitate</w:t>
      </w:r>
      <w:r>
        <w:t xml:space="preserve"> </w:t>
      </w:r>
      <w:r w:rsidRPr="001313E7">
        <w:t>the</w:t>
      </w:r>
      <w:r>
        <w:t xml:space="preserve"> </w:t>
      </w:r>
      <w:r w:rsidRPr="001313E7">
        <w:t>transition</w:t>
      </w:r>
      <w:r>
        <w:t xml:space="preserve"> </w:t>
      </w:r>
      <w:r w:rsidRPr="001313E7">
        <w:t>of</w:t>
      </w:r>
      <w:r>
        <w:t xml:space="preserve"> </w:t>
      </w:r>
      <w:r w:rsidRPr="001313E7">
        <w:t>such</w:t>
      </w:r>
      <w:r>
        <w:t xml:space="preserve"> </w:t>
      </w:r>
      <w:r w:rsidRPr="001313E7">
        <w:t>Members</w:t>
      </w:r>
      <w:r>
        <w:t xml:space="preserve"> </w:t>
      </w:r>
      <w:r w:rsidRPr="001313E7">
        <w:t>to</w:t>
      </w:r>
      <w:r>
        <w:t xml:space="preserve"> </w:t>
      </w:r>
      <w:r w:rsidRPr="001313E7">
        <w:t>another</w:t>
      </w:r>
      <w:r>
        <w:t xml:space="preserve"> </w:t>
      </w:r>
      <w:r w:rsidRPr="001313E7">
        <w:t>health</w:t>
      </w:r>
      <w:r>
        <w:t xml:space="preserve"> </w:t>
      </w:r>
      <w:r w:rsidRPr="001313E7">
        <w:t>care</w:t>
      </w:r>
      <w:r>
        <w:t xml:space="preserve"> </w:t>
      </w:r>
      <w:r w:rsidRPr="001313E7">
        <w:t>system.</w:t>
      </w:r>
      <w:r>
        <w:t xml:space="preserve"> </w:t>
      </w:r>
      <w:r w:rsidRPr="001313E7">
        <w:t>Prior</w:t>
      </w:r>
      <w:r>
        <w:t xml:space="preserve"> </w:t>
      </w:r>
      <w:r w:rsidRPr="001313E7">
        <w:t>to</w:t>
      </w:r>
      <w:r>
        <w:t xml:space="preserve"> </w:t>
      </w:r>
      <w:r w:rsidRPr="001313E7">
        <w:t>the</w:t>
      </w:r>
      <w:r>
        <w:t xml:space="preserve"> </w:t>
      </w:r>
      <w:r w:rsidRPr="001313E7">
        <w:t>termination</w:t>
      </w:r>
      <w:r>
        <w:t xml:space="preserve"> </w:t>
      </w:r>
      <w:r w:rsidRPr="001313E7">
        <w:t>or</w:t>
      </w:r>
      <w:r>
        <w:t xml:space="preserve"> </w:t>
      </w:r>
      <w:r w:rsidRPr="001313E7">
        <w:t>expiration</w:t>
      </w:r>
      <w:r>
        <w:t xml:space="preserve"> </w:t>
      </w:r>
      <w:r w:rsidRPr="001313E7">
        <w:t>of</w:t>
      </w:r>
      <w:r>
        <w:t xml:space="preserve"> </w:t>
      </w:r>
      <w:r w:rsidRPr="001313E7">
        <w:t>the</w:t>
      </w:r>
      <w:r>
        <w:t xml:space="preserve"> </w:t>
      </w:r>
      <w:r w:rsidRPr="001313E7">
        <w:t>Medi-Cal</w:t>
      </w:r>
      <w:r>
        <w:t xml:space="preserve"> </w:t>
      </w:r>
      <w:r w:rsidRPr="001313E7">
        <w:t>Agreement,</w:t>
      </w:r>
      <w:r>
        <w:t xml:space="preserve"> </w:t>
      </w:r>
      <w:r w:rsidRPr="001313E7">
        <w:t>upon</w:t>
      </w:r>
      <w:r>
        <w:t xml:space="preserve"> </w:t>
      </w:r>
      <w:r w:rsidRPr="001313E7">
        <w:t>request</w:t>
      </w:r>
      <w:r>
        <w:t xml:space="preserve"> </w:t>
      </w:r>
      <w:r w:rsidRPr="001313E7">
        <w:t>by</w:t>
      </w:r>
      <w:r>
        <w:t xml:space="preserve"> </w:t>
      </w:r>
      <w:r w:rsidRPr="001313E7">
        <w:t>DHCS,</w:t>
      </w:r>
      <w:r>
        <w:t xml:space="preserve"> </w:t>
      </w:r>
      <w:r w:rsidRPr="001313E7">
        <w:t>Provider</w:t>
      </w:r>
      <w:r>
        <w:t xml:space="preserve"> </w:t>
      </w:r>
      <w:r w:rsidRPr="001313E7">
        <w:t>will</w:t>
      </w:r>
      <w:r>
        <w:t xml:space="preserve"> </w:t>
      </w:r>
      <w:r w:rsidRPr="001313E7">
        <w:t>assist</w:t>
      </w:r>
      <w:r>
        <w:t xml:space="preserve"> </w:t>
      </w:r>
      <w:r w:rsidRPr="001313E7">
        <w:t>DHCS</w:t>
      </w:r>
      <w:r>
        <w:t xml:space="preserve"> </w:t>
      </w:r>
      <w:r w:rsidRPr="001313E7">
        <w:t>in</w:t>
      </w:r>
      <w:r>
        <w:t xml:space="preserve"> </w:t>
      </w:r>
      <w:r w:rsidRPr="001313E7">
        <w:t>the</w:t>
      </w:r>
      <w:r>
        <w:t xml:space="preserve"> </w:t>
      </w:r>
      <w:r w:rsidRPr="001313E7">
        <w:t>orderly</w:t>
      </w:r>
      <w:r>
        <w:t xml:space="preserve"> </w:t>
      </w:r>
      <w:r w:rsidRPr="001313E7">
        <w:t>transfer</w:t>
      </w:r>
      <w:r>
        <w:t xml:space="preserve"> </w:t>
      </w:r>
      <w:r w:rsidRPr="001313E7">
        <w:t>of</w:t>
      </w:r>
      <w:r>
        <w:t xml:space="preserve"> </w:t>
      </w:r>
      <w:r w:rsidRPr="001313E7">
        <w:t>Member</w:t>
      </w:r>
      <w:r>
        <w:t>’</w:t>
      </w:r>
      <w:r w:rsidRPr="001313E7">
        <w:t>s</w:t>
      </w:r>
      <w:r>
        <w:t xml:space="preserve"> </w:t>
      </w:r>
      <w:r w:rsidRPr="001313E7">
        <w:t>medical</w:t>
      </w:r>
      <w:r>
        <w:t xml:space="preserve"> </w:t>
      </w:r>
      <w:r w:rsidRPr="001313E7">
        <w:t>care</w:t>
      </w:r>
      <w:r>
        <w:t xml:space="preserve"> </w:t>
      </w:r>
      <w:r w:rsidRPr="001313E7">
        <w:t>by</w:t>
      </w:r>
      <w:r>
        <w:t xml:space="preserve"> </w:t>
      </w:r>
      <w:r w:rsidRPr="001313E7">
        <w:t>making</w:t>
      </w:r>
      <w:r>
        <w:t xml:space="preserve"> </w:t>
      </w:r>
      <w:r w:rsidRPr="001313E7">
        <w:t>available</w:t>
      </w:r>
      <w:r>
        <w:t xml:space="preserve"> </w:t>
      </w:r>
      <w:r w:rsidRPr="001313E7">
        <w:t>to</w:t>
      </w:r>
      <w:r>
        <w:t xml:space="preserve"> </w:t>
      </w:r>
      <w:r w:rsidRPr="001313E7">
        <w:t>DHCS</w:t>
      </w:r>
      <w:r>
        <w:t xml:space="preserve"> </w:t>
      </w:r>
      <w:r w:rsidRPr="001313E7">
        <w:t>copies</w:t>
      </w:r>
      <w:r>
        <w:t xml:space="preserve"> </w:t>
      </w:r>
      <w:r w:rsidRPr="001313E7">
        <w:t>of</w:t>
      </w:r>
      <w:r>
        <w:t xml:space="preserve"> </w:t>
      </w:r>
      <w:r w:rsidRPr="001313E7">
        <w:t>medical</w:t>
      </w:r>
      <w:r>
        <w:t xml:space="preserve"> </w:t>
      </w:r>
      <w:r w:rsidRPr="001313E7">
        <w:t>records,</w:t>
      </w:r>
      <w:r>
        <w:t xml:space="preserve"> </w:t>
      </w:r>
      <w:r w:rsidRPr="001313E7">
        <w:t>patient</w:t>
      </w:r>
      <w:r>
        <w:t xml:space="preserve"> </w:t>
      </w:r>
      <w:r w:rsidRPr="001313E7">
        <w:t>files,</w:t>
      </w:r>
      <w:r>
        <w:t xml:space="preserve"> </w:t>
      </w:r>
      <w:r w:rsidRPr="001313E7">
        <w:t>and</w:t>
      </w:r>
      <w:r>
        <w:t xml:space="preserve"> </w:t>
      </w:r>
      <w:r w:rsidRPr="001313E7">
        <w:t>any</w:t>
      </w:r>
      <w:r>
        <w:t xml:space="preserve"> </w:t>
      </w:r>
      <w:r w:rsidRPr="001313E7">
        <w:t>other</w:t>
      </w:r>
      <w:r>
        <w:t xml:space="preserve"> </w:t>
      </w:r>
      <w:r w:rsidRPr="001313E7">
        <w:t>pertinent</w:t>
      </w:r>
      <w:r>
        <w:t xml:space="preserve"> </w:t>
      </w:r>
      <w:r w:rsidRPr="001313E7">
        <w:t>information,</w:t>
      </w:r>
      <w:r>
        <w:t xml:space="preserve"> </w:t>
      </w:r>
      <w:r w:rsidRPr="001313E7">
        <w:t>including</w:t>
      </w:r>
      <w:r>
        <w:t xml:space="preserve"> </w:t>
      </w:r>
      <w:r w:rsidRPr="001313E7">
        <w:lastRenderedPageBreak/>
        <w:t>information</w:t>
      </w:r>
      <w:r>
        <w:t xml:space="preserve"> </w:t>
      </w:r>
      <w:r w:rsidRPr="001313E7">
        <w:t>maintained</w:t>
      </w:r>
      <w:r>
        <w:t xml:space="preserve"> </w:t>
      </w:r>
      <w:r w:rsidRPr="001313E7">
        <w:t>by</w:t>
      </w:r>
      <w:r>
        <w:t xml:space="preserve"> </w:t>
      </w:r>
      <w:r w:rsidRPr="001313E7">
        <w:t>any</w:t>
      </w:r>
      <w:r>
        <w:t xml:space="preserve"> </w:t>
      </w:r>
      <w:r w:rsidRPr="001313E7">
        <w:t>of</w:t>
      </w:r>
      <w:r>
        <w:t xml:space="preserve"> </w:t>
      </w:r>
      <w:r w:rsidRPr="001313E7">
        <w:t>the</w:t>
      </w:r>
      <w:r>
        <w:t xml:space="preserve"> </w:t>
      </w:r>
      <w:r w:rsidRPr="001313E7">
        <w:t>Provider</w:t>
      </w:r>
      <w:r>
        <w:t>’</w:t>
      </w:r>
      <w:r w:rsidRPr="001313E7">
        <w:t>s</w:t>
      </w:r>
      <w:r>
        <w:t xml:space="preserve"> </w:t>
      </w:r>
      <w:r w:rsidRPr="001313E7">
        <w:t>subcontractors,</w:t>
      </w:r>
      <w:r>
        <w:t xml:space="preserve"> </w:t>
      </w:r>
      <w:r w:rsidRPr="001313E7">
        <w:t>necessary</w:t>
      </w:r>
      <w:r>
        <w:t xml:space="preserve"> </w:t>
      </w:r>
      <w:r w:rsidRPr="001313E7">
        <w:t>for</w:t>
      </w:r>
      <w:r>
        <w:t xml:space="preserve"> </w:t>
      </w:r>
      <w:r w:rsidRPr="001313E7">
        <w:t>efficient</w:t>
      </w:r>
      <w:r>
        <w:t xml:space="preserve"> </w:t>
      </w:r>
      <w:r w:rsidRPr="001313E7">
        <w:t>case</w:t>
      </w:r>
      <w:r>
        <w:t xml:space="preserve"> </w:t>
      </w:r>
      <w:r w:rsidRPr="001313E7">
        <w:t>management</w:t>
      </w:r>
      <w:r>
        <w:t xml:space="preserve"> </w:t>
      </w:r>
      <w:r w:rsidRPr="001313E7">
        <w:t>of</w:t>
      </w:r>
      <w:r>
        <w:t xml:space="preserve"> </w:t>
      </w:r>
      <w:r w:rsidRPr="001313E7">
        <w:t>Members,</w:t>
      </w:r>
      <w:r>
        <w:t xml:space="preserve"> </w:t>
      </w:r>
      <w:r w:rsidRPr="001313E7">
        <w:t>as</w:t>
      </w:r>
      <w:r>
        <w:t xml:space="preserve"> </w:t>
      </w:r>
      <w:r w:rsidRPr="001313E7">
        <w:t>determined</w:t>
      </w:r>
      <w:r>
        <w:t xml:space="preserve"> </w:t>
      </w:r>
      <w:r w:rsidRPr="001313E7">
        <w:t>by</w:t>
      </w:r>
      <w:r>
        <w:t xml:space="preserve"> </w:t>
      </w:r>
      <w:r w:rsidRPr="001313E7">
        <w:t>DHCS.</w:t>
      </w:r>
      <w:r>
        <w:t xml:space="preserve"> </w:t>
      </w:r>
      <w:r w:rsidRPr="001313E7">
        <w:t>Costs</w:t>
      </w:r>
      <w:r>
        <w:t xml:space="preserve"> </w:t>
      </w:r>
      <w:r w:rsidRPr="001313E7">
        <w:t>of</w:t>
      </w:r>
      <w:r>
        <w:t xml:space="preserve"> </w:t>
      </w:r>
      <w:r w:rsidRPr="001313E7">
        <w:t>reproduction</w:t>
      </w:r>
      <w:r>
        <w:t xml:space="preserve"> </w:t>
      </w:r>
      <w:r w:rsidRPr="001313E7">
        <w:t>of</w:t>
      </w:r>
      <w:r>
        <w:t xml:space="preserve"> </w:t>
      </w:r>
      <w:r w:rsidRPr="001313E7">
        <w:t>all</w:t>
      </w:r>
      <w:r>
        <w:t xml:space="preserve"> </w:t>
      </w:r>
      <w:r w:rsidRPr="001313E7">
        <w:t>such</w:t>
      </w:r>
      <w:r>
        <w:t xml:space="preserve"> </w:t>
      </w:r>
      <w:r w:rsidRPr="001313E7">
        <w:t>medical</w:t>
      </w:r>
      <w:r>
        <w:t xml:space="preserve"> </w:t>
      </w:r>
      <w:r w:rsidRPr="001313E7">
        <w:t>records</w:t>
      </w:r>
      <w:r>
        <w:t xml:space="preserve"> </w:t>
      </w:r>
      <w:r w:rsidRPr="001313E7">
        <w:t>will</w:t>
      </w:r>
      <w:r>
        <w:t xml:space="preserve"> </w:t>
      </w:r>
      <w:r w:rsidRPr="001313E7">
        <w:t>be</w:t>
      </w:r>
      <w:r>
        <w:t xml:space="preserve"> </w:t>
      </w:r>
      <w:r w:rsidRPr="001313E7">
        <w:t>borne</w:t>
      </w:r>
      <w:r>
        <w:t xml:space="preserve"> </w:t>
      </w:r>
      <w:r w:rsidRPr="001313E7">
        <w:t>by</w:t>
      </w:r>
      <w:r>
        <w:t xml:space="preserve"> </w:t>
      </w:r>
      <w:r w:rsidRPr="001313E7">
        <w:t>Health</w:t>
      </w:r>
      <w:r>
        <w:t xml:space="preserve"> </w:t>
      </w:r>
      <w:r w:rsidRPr="001313E7">
        <w:t>Plan.</w:t>
      </w:r>
      <w:r>
        <w:t xml:space="preserve"> </w:t>
      </w:r>
      <w:r w:rsidRPr="001313E7">
        <w:t>Under</w:t>
      </w:r>
      <w:r>
        <w:t xml:space="preserve"> </w:t>
      </w:r>
      <w:r w:rsidRPr="001313E7">
        <w:t>no</w:t>
      </w:r>
      <w:r>
        <w:t xml:space="preserve"> </w:t>
      </w:r>
      <w:r w:rsidRPr="001313E7">
        <w:t>circumstances</w:t>
      </w:r>
      <w:r>
        <w:t xml:space="preserve"> </w:t>
      </w:r>
      <w:r w:rsidRPr="001313E7">
        <w:t>will</w:t>
      </w:r>
      <w:r>
        <w:t xml:space="preserve"> </w:t>
      </w:r>
      <w:r w:rsidRPr="001313E7">
        <w:t>a</w:t>
      </w:r>
      <w:r>
        <w:t xml:space="preserve"> </w:t>
      </w:r>
      <w:r w:rsidRPr="001313E7">
        <w:t>Member</w:t>
      </w:r>
      <w:r>
        <w:t xml:space="preserve"> </w:t>
      </w:r>
      <w:r w:rsidRPr="001313E7">
        <w:t>be</w:t>
      </w:r>
      <w:r>
        <w:t xml:space="preserve"> </w:t>
      </w:r>
      <w:r w:rsidRPr="001313E7">
        <w:t>billed</w:t>
      </w:r>
      <w:r>
        <w:t xml:space="preserve"> </w:t>
      </w:r>
      <w:r w:rsidRPr="001313E7">
        <w:t>for</w:t>
      </w:r>
      <w:r>
        <w:t xml:space="preserve"> </w:t>
      </w:r>
      <w:r w:rsidRPr="001313E7">
        <w:t>this</w:t>
      </w:r>
      <w:r>
        <w:t xml:space="preserve"> </w:t>
      </w:r>
      <w:r w:rsidRPr="001313E7">
        <w:t>service.</w:t>
      </w:r>
      <w:r>
        <w:t xml:space="preserve"> </w:t>
      </w:r>
      <w:r w:rsidRPr="001313E7">
        <w:t>The</w:t>
      </w:r>
      <w:r>
        <w:t xml:space="preserve"> </w:t>
      </w:r>
      <w:r w:rsidRPr="001313E7">
        <w:t>cost</w:t>
      </w:r>
      <w:r>
        <w:t xml:space="preserve"> </w:t>
      </w:r>
      <w:r w:rsidRPr="001313E7">
        <w:t>to</w:t>
      </w:r>
      <w:r>
        <w:t xml:space="preserve"> </w:t>
      </w:r>
      <w:r w:rsidRPr="001313E7">
        <w:t>Health</w:t>
      </w:r>
      <w:r>
        <w:t xml:space="preserve"> </w:t>
      </w:r>
      <w:r w:rsidRPr="001313E7">
        <w:t>Plan</w:t>
      </w:r>
      <w:r>
        <w:t xml:space="preserve"> </w:t>
      </w:r>
      <w:r w:rsidRPr="001313E7">
        <w:t>for</w:t>
      </w:r>
      <w:r>
        <w:t xml:space="preserve"> </w:t>
      </w:r>
      <w:r w:rsidRPr="001313E7">
        <w:t>Provider</w:t>
      </w:r>
      <w:r>
        <w:t>’</w:t>
      </w:r>
      <w:r w:rsidRPr="001313E7">
        <w:t>s</w:t>
      </w:r>
      <w:r>
        <w:t xml:space="preserve"> </w:t>
      </w:r>
      <w:r w:rsidRPr="001313E7">
        <w:t>photocopying</w:t>
      </w:r>
      <w:r>
        <w:t xml:space="preserve"> </w:t>
      </w:r>
      <w:r w:rsidRPr="001313E7">
        <w:t>of</w:t>
      </w:r>
      <w:r>
        <w:t xml:space="preserve"> </w:t>
      </w:r>
      <w:r w:rsidRPr="001313E7">
        <w:t>such</w:t>
      </w:r>
      <w:r>
        <w:t xml:space="preserve"> </w:t>
      </w:r>
      <w:r w:rsidRPr="001313E7">
        <w:t>records</w:t>
      </w:r>
      <w:r>
        <w:t xml:space="preserve"> </w:t>
      </w:r>
      <w:r w:rsidRPr="001313E7">
        <w:t>will</w:t>
      </w:r>
      <w:r>
        <w:t xml:space="preserve"> </w:t>
      </w:r>
      <w:r w:rsidRPr="001313E7">
        <w:t>not</w:t>
      </w:r>
      <w:r>
        <w:t xml:space="preserve"> </w:t>
      </w:r>
      <w:r w:rsidRPr="001313E7">
        <w:t>exceed</w:t>
      </w:r>
      <w:r>
        <w:t xml:space="preserve"> </w:t>
      </w:r>
      <w:r w:rsidRPr="001313E7">
        <w:t>$.10</w:t>
      </w:r>
      <w:r>
        <w:t xml:space="preserve"> </w:t>
      </w:r>
      <w:r w:rsidRPr="001313E7">
        <w:t>per</w:t>
      </w:r>
      <w:r>
        <w:t xml:space="preserve"> </w:t>
      </w:r>
      <w:r w:rsidRPr="001313E7">
        <w:t>page.</w:t>
      </w:r>
    </w:p>
    <w:p w14:paraId="2371B1F8" w14:textId="77777777" w:rsidR="007E62F9" w:rsidRPr="001313E7" w:rsidRDefault="00CB6819" w:rsidP="007E62F9">
      <w:pPr>
        <w:pStyle w:val="StandardL3"/>
      </w:pPr>
      <w:r w:rsidRPr="001313E7">
        <w:rPr>
          <w:b/>
        </w:rPr>
        <w:t>Transition.</w:t>
      </w:r>
      <w:r>
        <w:rPr>
          <w:b/>
        </w:rPr>
        <w:t xml:space="preserve"> </w:t>
      </w:r>
      <w:r w:rsidRPr="001313E7">
        <w:t>Provider</w:t>
      </w:r>
      <w:r>
        <w:t xml:space="preserve"> </w:t>
      </w:r>
      <w:r w:rsidRPr="001313E7">
        <w:t>will</w:t>
      </w:r>
      <w:r>
        <w:t xml:space="preserve"> </w:t>
      </w:r>
      <w:r w:rsidRPr="001313E7">
        <w:t>assist</w:t>
      </w:r>
      <w:r>
        <w:t xml:space="preserve"> </w:t>
      </w:r>
      <w:r w:rsidRPr="001313E7">
        <w:t>Heath</w:t>
      </w:r>
      <w:r>
        <w:t xml:space="preserve"> </w:t>
      </w:r>
      <w:r w:rsidRPr="001313E7">
        <w:t>Plan</w:t>
      </w:r>
      <w:r>
        <w:t xml:space="preserve"> </w:t>
      </w:r>
      <w:r w:rsidRPr="001313E7">
        <w:t>in</w:t>
      </w:r>
      <w:r>
        <w:t xml:space="preserve"> </w:t>
      </w:r>
      <w:r w:rsidRPr="001313E7">
        <w:t>the</w:t>
      </w:r>
      <w:r>
        <w:t xml:space="preserve"> </w:t>
      </w:r>
      <w:r w:rsidRPr="001313E7">
        <w:t>orderly</w:t>
      </w:r>
      <w:r>
        <w:t xml:space="preserve"> </w:t>
      </w:r>
      <w:r w:rsidRPr="001313E7">
        <w:t>transfer</w:t>
      </w:r>
      <w:r>
        <w:t xml:space="preserve"> </w:t>
      </w:r>
      <w:r w:rsidRPr="001313E7">
        <w:t>of</w:t>
      </w:r>
      <w:r>
        <w:t xml:space="preserve"> </w:t>
      </w:r>
      <w:r w:rsidRPr="001313E7">
        <w:t>Members</w:t>
      </w:r>
      <w:r>
        <w:t xml:space="preserve"> </w:t>
      </w:r>
      <w:r w:rsidRPr="001313E7">
        <w:t>to</w:t>
      </w:r>
      <w:r>
        <w:t xml:space="preserve"> </w:t>
      </w:r>
      <w:r w:rsidRPr="001313E7">
        <w:t>the</w:t>
      </w:r>
      <w:r>
        <w:t xml:space="preserve"> </w:t>
      </w:r>
      <w:r w:rsidRPr="001313E7">
        <w:t>provider</w:t>
      </w:r>
      <w:r>
        <w:t xml:space="preserve"> </w:t>
      </w:r>
      <w:r w:rsidRPr="001313E7">
        <w:t>they</w:t>
      </w:r>
      <w:r>
        <w:t xml:space="preserve"> </w:t>
      </w:r>
      <w:r w:rsidRPr="001313E7">
        <w:t>choose</w:t>
      </w:r>
      <w:r>
        <w:t xml:space="preserve"> </w:t>
      </w:r>
      <w:r w:rsidRPr="001313E7">
        <w:t>or</w:t>
      </w:r>
      <w:r>
        <w:t xml:space="preserve"> </w:t>
      </w:r>
      <w:r w:rsidRPr="001313E7">
        <w:t>to</w:t>
      </w:r>
      <w:r>
        <w:t xml:space="preserve"> </w:t>
      </w:r>
      <w:r w:rsidRPr="001313E7">
        <w:t>whom</w:t>
      </w:r>
      <w:r>
        <w:t xml:space="preserve"> </w:t>
      </w:r>
      <w:r w:rsidRPr="001313E7">
        <w:t>they</w:t>
      </w:r>
      <w:r>
        <w:t xml:space="preserve"> </w:t>
      </w:r>
      <w:r w:rsidRPr="001313E7">
        <w:t>are</w:t>
      </w:r>
      <w:r>
        <w:t xml:space="preserve"> </w:t>
      </w:r>
      <w:r w:rsidRPr="001313E7">
        <w:t>referred</w:t>
      </w:r>
      <w:r>
        <w:t xml:space="preserve"> </w:t>
      </w:r>
      <w:r w:rsidRPr="001313E7">
        <w:t>after</w:t>
      </w:r>
      <w:r>
        <w:t xml:space="preserve"> </w:t>
      </w:r>
      <w:r w:rsidRPr="001313E7">
        <w:t>termination</w:t>
      </w:r>
      <w:r>
        <w:t xml:space="preserve"> </w:t>
      </w:r>
      <w:r w:rsidRPr="001313E7">
        <w:t>of</w:t>
      </w:r>
      <w:r>
        <w:t xml:space="preserve"> </w:t>
      </w:r>
      <w:r w:rsidRPr="001313E7">
        <w:t>this</w:t>
      </w:r>
      <w:r>
        <w:t xml:space="preserve"> </w:t>
      </w:r>
      <w:r w:rsidRPr="001313E7">
        <w:t>Agreement.</w:t>
      </w:r>
      <w:r>
        <w:t xml:space="preserve"> </w:t>
      </w:r>
      <w:r w:rsidRPr="001313E7">
        <w:t>Furthermore,</w:t>
      </w:r>
      <w:r>
        <w:t xml:space="preserve"> </w:t>
      </w:r>
      <w:r w:rsidRPr="001313E7">
        <w:t>Provider</w:t>
      </w:r>
      <w:r>
        <w:t xml:space="preserve"> </w:t>
      </w:r>
      <w:r w:rsidRPr="001313E7">
        <w:t>shall</w:t>
      </w:r>
      <w:r>
        <w:t xml:space="preserve"> </w:t>
      </w:r>
      <w:r w:rsidRPr="001313E7">
        <w:t>assist</w:t>
      </w:r>
      <w:r>
        <w:t xml:space="preserve"> </w:t>
      </w:r>
      <w:r w:rsidRPr="001313E7">
        <w:t>Health</w:t>
      </w:r>
      <w:r>
        <w:t xml:space="preserve"> </w:t>
      </w:r>
      <w:r w:rsidRPr="001313E7">
        <w:t>Plan</w:t>
      </w:r>
      <w:r>
        <w:t xml:space="preserve"> </w:t>
      </w:r>
      <w:r w:rsidRPr="001313E7">
        <w:t>in</w:t>
      </w:r>
      <w:r>
        <w:t xml:space="preserve"> </w:t>
      </w:r>
      <w:r w:rsidRPr="001313E7">
        <w:t>the</w:t>
      </w:r>
      <w:r>
        <w:t xml:space="preserve"> </w:t>
      </w:r>
      <w:r w:rsidRPr="001313E7">
        <w:t>transfer</w:t>
      </w:r>
      <w:r>
        <w:t xml:space="preserve"> </w:t>
      </w:r>
      <w:r w:rsidRPr="001313E7">
        <w:t>of</w:t>
      </w:r>
      <w:r>
        <w:t xml:space="preserve"> </w:t>
      </w:r>
      <w:r w:rsidRPr="001313E7">
        <w:t>care</w:t>
      </w:r>
      <w:r>
        <w:t xml:space="preserve"> </w:t>
      </w:r>
      <w:r w:rsidRPr="001313E7">
        <w:t>as</w:t>
      </w:r>
      <w:r>
        <w:t xml:space="preserve"> </w:t>
      </w:r>
      <w:r w:rsidRPr="001313E7">
        <w:t>set</w:t>
      </w:r>
      <w:r>
        <w:t xml:space="preserve"> </w:t>
      </w:r>
      <w:r w:rsidRPr="001313E7">
        <w:t>forth</w:t>
      </w:r>
      <w:r>
        <w:t xml:space="preserve"> </w:t>
      </w:r>
      <w:r w:rsidRPr="001313E7">
        <w:t>in</w:t>
      </w:r>
      <w:r>
        <w:t xml:space="preserve"> </w:t>
      </w:r>
      <w:r w:rsidRPr="001313E7">
        <w:t>the</w:t>
      </w:r>
      <w:r>
        <w:t xml:space="preserve"> </w:t>
      </w:r>
      <w:r w:rsidRPr="001313E7">
        <w:t>Provider</w:t>
      </w:r>
      <w:r>
        <w:t xml:space="preserve"> </w:t>
      </w:r>
      <w:r w:rsidRPr="001313E7">
        <w:t>Manual,</w:t>
      </w:r>
      <w:r>
        <w:t xml:space="preserve"> </w:t>
      </w:r>
      <w:r w:rsidRPr="001313E7">
        <w:t>in</w:t>
      </w:r>
      <w:r>
        <w:t xml:space="preserve"> </w:t>
      </w:r>
      <w:r w:rsidRPr="001313E7">
        <w:t>accordance</w:t>
      </w:r>
      <w:r>
        <w:t xml:space="preserve"> </w:t>
      </w:r>
      <w:r w:rsidRPr="001313E7">
        <w:t>with</w:t>
      </w:r>
      <w:r>
        <w:t xml:space="preserve"> </w:t>
      </w:r>
      <w:r w:rsidRPr="001313E7">
        <w:t>the</w:t>
      </w:r>
      <w:r>
        <w:t xml:space="preserve"> </w:t>
      </w:r>
      <w:r w:rsidRPr="001313E7">
        <w:t>Phase</w:t>
      </w:r>
      <w:r>
        <w:t xml:space="preserve"> </w:t>
      </w:r>
      <w:r w:rsidRPr="001313E7">
        <w:t>out</w:t>
      </w:r>
      <w:r>
        <w:t xml:space="preserve"> </w:t>
      </w:r>
      <w:r w:rsidRPr="001313E7">
        <w:t>Requirements</w:t>
      </w:r>
      <w:r>
        <w:t xml:space="preserve"> </w:t>
      </w:r>
      <w:r w:rsidRPr="001313E7">
        <w:t>set</w:t>
      </w:r>
      <w:r>
        <w:t xml:space="preserve"> </w:t>
      </w:r>
      <w:r w:rsidRPr="001313E7">
        <w:t>forth</w:t>
      </w:r>
      <w:r>
        <w:t xml:space="preserve"> </w:t>
      </w:r>
      <w:r w:rsidRPr="001313E7">
        <w:t>in</w:t>
      </w:r>
      <w:r>
        <w:t xml:space="preserve"> </w:t>
      </w:r>
      <w:r w:rsidRPr="001313E7">
        <w:t>the</w:t>
      </w:r>
      <w:r>
        <w:t xml:space="preserve"> </w:t>
      </w:r>
      <w:r w:rsidRPr="001313E7">
        <w:t>Medi-Cal</w:t>
      </w:r>
      <w:r>
        <w:t xml:space="preserve"> </w:t>
      </w:r>
      <w:r w:rsidRPr="001313E7">
        <w:t>Agreement.</w:t>
      </w:r>
      <w:r>
        <w:rPr>
          <w:sz w:val="22"/>
          <w:szCs w:val="22"/>
        </w:rPr>
        <w:t xml:space="preserve"> </w:t>
      </w:r>
      <w:r w:rsidRPr="001313E7">
        <w:t>Upon</w:t>
      </w:r>
      <w:r>
        <w:t xml:space="preserve"> </w:t>
      </w:r>
      <w:r w:rsidRPr="001313E7">
        <w:t>request</w:t>
      </w:r>
      <w:r>
        <w:t xml:space="preserve"> </w:t>
      </w:r>
      <w:r w:rsidRPr="001313E7">
        <w:t>by</w:t>
      </w:r>
      <w:r>
        <w:t xml:space="preserve"> </w:t>
      </w:r>
      <w:r w:rsidRPr="001313E7">
        <w:t>Health</w:t>
      </w:r>
      <w:r>
        <w:t xml:space="preserve"> </w:t>
      </w:r>
      <w:r w:rsidRPr="001313E7">
        <w:t>Plan,</w:t>
      </w:r>
      <w:r>
        <w:t xml:space="preserve"> </w:t>
      </w:r>
      <w:r w:rsidRPr="001313E7">
        <w:t>Provider</w:t>
      </w:r>
      <w:r>
        <w:t xml:space="preserve"> </w:t>
      </w:r>
      <w:r w:rsidRPr="001313E7">
        <w:t>will</w:t>
      </w:r>
      <w:r>
        <w:t xml:space="preserve"> </w:t>
      </w:r>
      <w:r w:rsidRPr="001313E7">
        <w:t>allow</w:t>
      </w:r>
      <w:r>
        <w:t xml:space="preserve"> </w:t>
      </w:r>
      <w:r w:rsidRPr="001313E7">
        <w:t>the</w:t>
      </w:r>
      <w:r>
        <w:t xml:space="preserve"> </w:t>
      </w:r>
      <w:r w:rsidRPr="001313E7">
        <w:t>copying</w:t>
      </w:r>
      <w:r>
        <w:t xml:space="preserve"> </w:t>
      </w:r>
      <w:r w:rsidRPr="001313E7">
        <w:t>and</w:t>
      </w:r>
      <w:r>
        <w:t xml:space="preserve"> </w:t>
      </w:r>
      <w:r w:rsidRPr="001313E7">
        <w:t>transfer</w:t>
      </w:r>
      <w:r>
        <w:t xml:space="preserve"> </w:t>
      </w:r>
      <w:r w:rsidRPr="001313E7">
        <w:t>of</w:t>
      </w:r>
      <w:r>
        <w:t xml:space="preserve"> </w:t>
      </w:r>
      <w:r w:rsidRPr="001313E7">
        <w:t>Provider</w:t>
      </w:r>
      <w:r>
        <w:t>’</w:t>
      </w:r>
      <w:r w:rsidRPr="001313E7">
        <w:t>s</w:t>
      </w:r>
      <w:r>
        <w:t xml:space="preserve"> </w:t>
      </w:r>
      <w:r w:rsidRPr="001313E7">
        <w:t>records</w:t>
      </w:r>
      <w:r>
        <w:t xml:space="preserve"> </w:t>
      </w:r>
      <w:r w:rsidRPr="001313E7">
        <w:t>for</w:t>
      </w:r>
      <w:r>
        <w:t xml:space="preserve"> </w:t>
      </w:r>
      <w:r w:rsidRPr="001313E7">
        <w:t>each</w:t>
      </w:r>
      <w:r>
        <w:t xml:space="preserve"> </w:t>
      </w:r>
      <w:r w:rsidRPr="001313E7">
        <w:t>Member</w:t>
      </w:r>
      <w:r>
        <w:t xml:space="preserve"> </w:t>
      </w:r>
      <w:r w:rsidRPr="001313E7">
        <w:t>to</w:t>
      </w:r>
      <w:r>
        <w:t xml:space="preserve"> </w:t>
      </w:r>
      <w:r w:rsidRPr="001313E7">
        <w:t>the</w:t>
      </w:r>
      <w:r>
        <w:t xml:space="preserve"> </w:t>
      </w:r>
      <w:r w:rsidRPr="001313E7">
        <w:t>provider</w:t>
      </w:r>
      <w:r>
        <w:t xml:space="preserve"> </w:t>
      </w:r>
      <w:r w:rsidRPr="001313E7">
        <w:t>assuming</w:t>
      </w:r>
      <w:r>
        <w:t xml:space="preserve"> </w:t>
      </w:r>
      <w:r w:rsidRPr="001313E7">
        <w:t>Covered</w:t>
      </w:r>
      <w:r>
        <w:t xml:space="preserve"> </w:t>
      </w:r>
      <w:r w:rsidRPr="001313E7">
        <w:t>Services</w:t>
      </w:r>
      <w:r>
        <w:t xml:space="preserve"> </w:t>
      </w:r>
      <w:r w:rsidRPr="001313E7">
        <w:t>for</w:t>
      </w:r>
      <w:r>
        <w:t xml:space="preserve"> </w:t>
      </w:r>
      <w:r w:rsidRPr="001313E7">
        <w:t>the</w:t>
      </w:r>
      <w:r>
        <w:t xml:space="preserve"> </w:t>
      </w:r>
      <w:r w:rsidRPr="001313E7">
        <w:t>Member</w:t>
      </w:r>
      <w:r>
        <w:t xml:space="preserve"> </w:t>
      </w:r>
      <w:r w:rsidRPr="001313E7">
        <w:t>at</w:t>
      </w:r>
      <w:r>
        <w:t xml:space="preserve"> </w:t>
      </w:r>
      <w:r w:rsidRPr="001313E7">
        <w:t>termination.</w:t>
      </w:r>
      <w:r>
        <w:t xml:space="preserve"> </w:t>
      </w:r>
      <w:r w:rsidRPr="001313E7">
        <w:t>Such</w:t>
      </w:r>
      <w:r>
        <w:t xml:space="preserve"> </w:t>
      </w:r>
      <w:r w:rsidRPr="001313E7">
        <w:t>copying</w:t>
      </w:r>
      <w:r>
        <w:t xml:space="preserve"> </w:t>
      </w:r>
      <w:r w:rsidRPr="001313E7">
        <w:t>of</w:t>
      </w:r>
      <w:r>
        <w:t xml:space="preserve"> </w:t>
      </w:r>
      <w:r w:rsidRPr="001313E7">
        <w:t>records</w:t>
      </w:r>
      <w:r>
        <w:t xml:space="preserve"> </w:t>
      </w:r>
      <w:r w:rsidRPr="001313E7">
        <w:t>will</w:t>
      </w:r>
      <w:r>
        <w:t xml:space="preserve"> </w:t>
      </w:r>
      <w:r w:rsidRPr="001313E7">
        <w:t>only</w:t>
      </w:r>
      <w:r>
        <w:t xml:space="preserve"> be </w:t>
      </w:r>
      <w:r w:rsidRPr="001313E7">
        <w:t>at</w:t>
      </w:r>
      <w:r>
        <w:t xml:space="preserve"> </w:t>
      </w:r>
      <w:r w:rsidRPr="001313E7">
        <w:t>Health</w:t>
      </w:r>
      <w:r>
        <w:t xml:space="preserve"> </w:t>
      </w:r>
      <w:r w:rsidRPr="001313E7">
        <w:t>Plan</w:t>
      </w:r>
      <w:r>
        <w:t>’</w:t>
      </w:r>
      <w:r w:rsidRPr="001313E7">
        <w:t>s</w:t>
      </w:r>
      <w:r>
        <w:t xml:space="preserve"> </w:t>
      </w:r>
      <w:r w:rsidRPr="001313E7">
        <w:t>expense</w:t>
      </w:r>
      <w:r>
        <w:t xml:space="preserve"> </w:t>
      </w:r>
      <w:r w:rsidRPr="001313E7">
        <w:t>if</w:t>
      </w:r>
      <w:r>
        <w:t xml:space="preserve"> </w:t>
      </w:r>
      <w:r w:rsidRPr="001313E7">
        <w:t>termination</w:t>
      </w:r>
      <w:r>
        <w:t xml:space="preserve"> </w:t>
      </w:r>
      <w:r w:rsidRPr="001313E7">
        <w:t>was</w:t>
      </w:r>
      <w:r>
        <w:t xml:space="preserve"> </w:t>
      </w:r>
      <w:r w:rsidRPr="001313E7">
        <w:t>not</w:t>
      </w:r>
      <w:r>
        <w:t xml:space="preserve"> </w:t>
      </w:r>
      <w:r w:rsidRPr="001313E7">
        <w:t>for</w:t>
      </w:r>
      <w:r>
        <w:t xml:space="preserve"> </w:t>
      </w:r>
      <w:r w:rsidRPr="001313E7">
        <w:t>cause.</w:t>
      </w:r>
      <w:r>
        <w:t xml:space="preserve"> </w:t>
      </w:r>
      <w:r w:rsidRPr="001313E7">
        <w:t>Health</w:t>
      </w:r>
      <w:r>
        <w:t xml:space="preserve"> </w:t>
      </w:r>
      <w:r w:rsidRPr="001313E7">
        <w:t>Plan</w:t>
      </w:r>
      <w:r>
        <w:t xml:space="preserve"> </w:t>
      </w:r>
      <w:r w:rsidRPr="001313E7">
        <w:t>will</w:t>
      </w:r>
      <w:r>
        <w:t xml:space="preserve"> </w:t>
      </w:r>
      <w:r w:rsidRPr="001313E7">
        <w:t>continue</w:t>
      </w:r>
      <w:r>
        <w:t xml:space="preserve"> </w:t>
      </w:r>
      <w:r w:rsidRPr="001313E7">
        <w:t>to</w:t>
      </w:r>
      <w:r>
        <w:t xml:space="preserve"> </w:t>
      </w:r>
      <w:r w:rsidRPr="001313E7">
        <w:t>have</w:t>
      </w:r>
      <w:r>
        <w:t xml:space="preserve"> </w:t>
      </w:r>
      <w:r w:rsidRPr="001313E7">
        <w:t>access</w:t>
      </w:r>
      <w:r>
        <w:t xml:space="preserve"> </w:t>
      </w:r>
      <w:r w:rsidRPr="001313E7">
        <w:t>to</w:t>
      </w:r>
      <w:r>
        <w:t xml:space="preserve"> </w:t>
      </w:r>
      <w:r w:rsidRPr="001313E7">
        <w:t>records</w:t>
      </w:r>
      <w:r>
        <w:t xml:space="preserve"> </w:t>
      </w:r>
      <w:r w:rsidRPr="001313E7">
        <w:t>in</w:t>
      </w:r>
      <w:r>
        <w:t xml:space="preserve"> </w:t>
      </w:r>
      <w:r w:rsidRPr="001313E7">
        <w:t>accordance</w:t>
      </w:r>
      <w:r>
        <w:t xml:space="preserve"> </w:t>
      </w:r>
      <w:r w:rsidRPr="001313E7">
        <w:t>with</w:t>
      </w:r>
      <w:r>
        <w:t xml:space="preserve"> </w:t>
      </w:r>
      <w:r w:rsidRPr="001313E7">
        <w:t>the</w:t>
      </w:r>
      <w:r>
        <w:t xml:space="preserve"> </w:t>
      </w:r>
      <w:r w:rsidRPr="001313E7">
        <w:t>terms</w:t>
      </w:r>
      <w:r>
        <w:t xml:space="preserve"> </w:t>
      </w:r>
      <w:r w:rsidRPr="001313E7">
        <w:t>of</w:t>
      </w:r>
      <w:r>
        <w:t xml:space="preserve"> </w:t>
      </w:r>
      <w:r w:rsidRPr="001313E7">
        <w:t>this</w:t>
      </w:r>
      <w:r>
        <w:t xml:space="preserve"> </w:t>
      </w:r>
      <w:r w:rsidRPr="001313E7">
        <w:t>Agreement.</w:t>
      </w:r>
    </w:p>
    <w:p w14:paraId="5BC54637" w14:textId="77777777" w:rsidR="007E62F9" w:rsidRPr="001313E7" w:rsidRDefault="00CB6819" w:rsidP="007E62F9">
      <w:pPr>
        <w:pStyle w:val="StandardL3"/>
      </w:pPr>
      <w:r w:rsidRPr="001313E7">
        <w:rPr>
          <w:b/>
        </w:rPr>
        <w:t>Survival</w:t>
      </w:r>
      <w:r>
        <w:rPr>
          <w:b/>
        </w:rPr>
        <w:t xml:space="preserve"> </w:t>
      </w:r>
      <w:r w:rsidRPr="001313E7">
        <w:rPr>
          <w:b/>
        </w:rPr>
        <w:t>of</w:t>
      </w:r>
      <w:r>
        <w:rPr>
          <w:b/>
        </w:rPr>
        <w:t xml:space="preserve"> </w:t>
      </w:r>
      <w:r w:rsidRPr="001313E7">
        <w:rPr>
          <w:b/>
        </w:rPr>
        <w:t>Obligations.</w:t>
      </w:r>
      <w:r>
        <w:rPr>
          <w:b/>
        </w:rPr>
        <w:t xml:space="preserve"> </w:t>
      </w:r>
      <w:r w:rsidRPr="001313E7">
        <w:t>Termination</w:t>
      </w:r>
      <w:r>
        <w:t xml:space="preserve"> </w:t>
      </w:r>
      <w:r w:rsidRPr="001313E7">
        <w:t>of</w:t>
      </w:r>
      <w:r>
        <w:t xml:space="preserve"> </w:t>
      </w:r>
      <w:r w:rsidRPr="001313E7">
        <w:t>this</w:t>
      </w:r>
      <w:r>
        <w:t xml:space="preserve"> </w:t>
      </w:r>
      <w:r w:rsidRPr="001313E7">
        <w:t>Agreement</w:t>
      </w:r>
      <w:r>
        <w:t xml:space="preserve"> </w:t>
      </w:r>
      <w:r w:rsidRPr="001313E7">
        <w:t>will</w:t>
      </w:r>
      <w:r>
        <w:t xml:space="preserve"> </w:t>
      </w:r>
      <w:r w:rsidRPr="001313E7">
        <w:t>not</w:t>
      </w:r>
      <w:r>
        <w:t xml:space="preserve"> </w:t>
      </w:r>
      <w:r w:rsidRPr="001313E7">
        <w:t>affect</w:t>
      </w:r>
      <w:r>
        <w:t xml:space="preserve"> </w:t>
      </w:r>
      <w:r w:rsidRPr="001313E7">
        <w:t>any</w:t>
      </w:r>
      <w:r>
        <w:t xml:space="preserve"> </w:t>
      </w:r>
      <w:r w:rsidRPr="001313E7">
        <w:t>right</w:t>
      </w:r>
      <w:r>
        <w:t xml:space="preserve"> </w:t>
      </w:r>
      <w:r w:rsidRPr="001313E7">
        <w:t>or</w:t>
      </w:r>
      <w:r>
        <w:t xml:space="preserve"> </w:t>
      </w:r>
      <w:r w:rsidRPr="001313E7">
        <w:t>obligations</w:t>
      </w:r>
      <w:r>
        <w:t xml:space="preserve"> </w:t>
      </w:r>
      <w:r w:rsidRPr="001313E7">
        <w:t>hereunder</w:t>
      </w:r>
      <w:r>
        <w:t xml:space="preserve"> </w:t>
      </w:r>
      <w:r w:rsidRPr="001313E7">
        <w:t>which</w:t>
      </w:r>
      <w:r>
        <w:t xml:space="preserve"> </w:t>
      </w:r>
      <w:r w:rsidRPr="001313E7">
        <w:t>will</w:t>
      </w:r>
      <w:r>
        <w:t xml:space="preserve"> </w:t>
      </w:r>
      <w:r w:rsidRPr="001313E7">
        <w:t>have</w:t>
      </w:r>
      <w:r>
        <w:t xml:space="preserve"> </w:t>
      </w:r>
      <w:r w:rsidRPr="001313E7">
        <w:t>been</w:t>
      </w:r>
      <w:r>
        <w:t xml:space="preserve"> </w:t>
      </w:r>
      <w:r w:rsidRPr="001313E7">
        <w:t>previously</w:t>
      </w:r>
      <w:r>
        <w:t xml:space="preserve"> </w:t>
      </w:r>
      <w:r w:rsidRPr="001313E7">
        <w:t>accrued,</w:t>
      </w:r>
      <w:r>
        <w:t xml:space="preserve"> </w:t>
      </w:r>
      <w:r w:rsidRPr="001313E7">
        <w:t>or</w:t>
      </w:r>
      <w:r>
        <w:t xml:space="preserve"> </w:t>
      </w:r>
      <w:r w:rsidRPr="001313E7">
        <w:t>will</w:t>
      </w:r>
      <w:r>
        <w:t xml:space="preserve"> </w:t>
      </w:r>
      <w:r w:rsidRPr="001313E7">
        <w:t>thereafter</w:t>
      </w:r>
      <w:r>
        <w:t xml:space="preserve"> </w:t>
      </w:r>
      <w:r w:rsidRPr="001313E7">
        <w:t>arise</w:t>
      </w:r>
      <w:r>
        <w:t xml:space="preserve"> </w:t>
      </w:r>
      <w:r w:rsidRPr="001313E7">
        <w:t>with</w:t>
      </w:r>
      <w:r>
        <w:t xml:space="preserve"> </w:t>
      </w:r>
      <w:r w:rsidRPr="001313E7">
        <w:t>respect</w:t>
      </w:r>
      <w:r>
        <w:t xml:space="preserve"> </w:t>
      </w:r>
      <w:r w:rsidRPr="001313E7">
        <w:t>to</w:t>
      </w:r>
      <w:r>
        <w:t xml:space="preserve"> </w:t>
      </w:r>
      <w:r w:rsidRPr="001313E7">
        <w:t>any</w:t>
      </w:r>
      <w:r>
        <w:t xml:space="preserve"> </w:t>
      </w:r>
      <w:r w:rsidRPr="001313E7">
        <w:t>occurrence</w:t>
      </w:r>
      <w:r>
        <w:t xml:space="preserve"> </w:t>
      </w:r>
      <w:r w:rsidRPr="001313E7">
        <w:t>prior</w:t>
      </w:r>
      <w:r>
        <w:t xml:space="preserve"> </w:t>
      </w:r>
      <w:r w:rsidRPr="001313E7">
        <w:t>to</w:t>
      </w:r>
      <w:r>
        <w:t xml:space="preserve"> </w:t>
      </w:r>
      <w:r w:rsidRPr="001313E7">
        <w:t>termination.</w:t>
      </w:r>
      <w:r>
        <w:t xml:space="preserve"> </w:t>
      </w:r>
      <w:r w:rsidRPr="001313E7">
        <w:t>Such</w:t>
      </w:r>
      <w:r>
        <w:t xml:space="preserve"> </w:t>
      </w:r>
      <w:r w:rsidRPr="001313E7">
        <w:t>rights</w:t>
      </w:r>
      <w:r>
        <w:t xml:space="preserve"> </w:t>
      </w:r>
      <w:r w:rsidRPr="001313E7">
        <w:t>and</w:t>
      </w:r>
      <w:r>
        <w:t xml:space="preserve"> </w:t>
      </w:r>
      <w:r w:rsidRPr="001313E7">
        <w:t>obligations</w:t>
      </w:r>
      <w:r>
        <w:t xml:space="preserve"> </w:t>
      </w:r>
      <w:r w:rsidRPr="001313E7">
        <w:t>will</w:t>
      </w:r>
      <w:r>
        <w:t xml:space="preserve"> </w:t>
      </w:r>
      <w:r w:rsidRPr="001313E7">
        <w:t>continue</w:t>
      </w:r>
      <w:r>
        <w:t xml:space="preserve"> </w:t>
      </w:r>
      <w:r w:rsidRPr="001313E7">
        <w:t>to</w:t>
      </w:r>
      <w:r>
        <w:t xml:space="preserve"> </w:t>
      </w:r>
      <w:r w:rsidRPr="001313E7">
        <w:t>be</w:t>
      </w:r>
      <w:r>
        <w:t xml:space="preserve"> </w:t>
      </w:r>
      <w:r w:rsidRPr="001313E7">
        <w:t>governed</w:t>
      </w:r>
      <w:r>
        <w:t xml:space="preserve"> </w:t>
      </w:r>
      <w:r w:rsidRPr="001313E7">
        <w:t>by</w:t>
      </w:r>
      <w:r>
        <w:t xml:space="preserve"> </w:t>
      </w:r>
      <w:r w:rsidRPr="001313E7">
        <w:t>the</w:t>
      </w:r>
      <w:r>
        <w:t xml:space="preserve"> </w:t>
      </w:r>
      <w:r w:rsidRPr="001313E7">
        <w:t>terms</w:t>
      </w:r>
      <w:r>
        <w:t xml:space="preserve"> </w:t>
      </w:r>
      <w:r w:rsidRPr="001313E7">
        <w:t>of</w:t>
      </w:r>
      <w:r>
        <w:t xml:space="preserve"> </w:t>
      </w:r>
      <w:r w:rsidRPr="001313E7">
        <w:t>this</w:t>
      </w:r>
      <w:r>
        <w:t xml:space="preserve"> </w:t>
      </w:r>
      <w:r w:rsidRPr="001313E7">
        <w:t>Agreement.</w:t>
      </w:r>
    </w:p>
    <w:p w14:paraId="3A23A4FE" w14:textId="77777777" w:rsidR="007E62F9" w:rsidRPr="001313E7" w:rsidRDefault="00CB6819" w:rsidP="007E62F9">
      <w:pPr>
        <w:pStyle w:val="StandardL3"/>
      </w:pPr>
      <w:r w:rsidRPr="001313E7">
        <w:rPr>
          <w:b/>
        </w:rPr>
        <w:t>DHCS</w:t>
      </w:r>
      <w:r>
        <w:rPr>
          <w:b/>
        </w:rPr>
        <w:t xml:space="preserve"> </w:t>
      </w:r>
      <w:r w:rsidRPr="001313E7">
        <w:rPr>
          <w:b/>
        </w:rPr>
        <w:t>Notification.</w:t>
      </w:r>
      <w:r>
        <w:t xml:space="preserve"> </w:t>
      </w:r>
      <w:r w:rsidRPr="001313E7">
        <w:t>Provider</w:t>
      </w:r>
      <w:r>
        <w:t xml:space="preserve"> </w:t>
      </w:r>
      <w:r w:rsidRPr="001313E7">
        <w:t>agrees</w:t>
      </w:r>
      <w:r>
        <w:t xml:space="preserve"> </w:t>
      </w:r>
      <w:r w:rsidRPr="001313E7">
        <w:t>to</w:t>
      </w:r>
      <w:r>
        <w:t xml:space="preserve"> </w:t>
      </w:r>
      <w:r w:rsidRPr="001313E7">
        <w:t>timely</w:t>
      </w:r>
      <w:r>
        <w:t xml:space="preserve"> </w:t>
      </w:r>
      <w:r w:rsidRPr="001313E7">
        <w:t>notify</w:t>
      </w:r>
      <w:r>
        <w:t xml:space="preserve"> </w:t>
      </w:r>
      <w:r w:rsidRPr="001313E7">
        <w:t>the</w:t>
      </w:r>
      <w:r>
        <w:t xml:space="preserve"> </w:t>
      </w:r>
      <w:r w:rsidRPr="001313E7">
        <w:t>Department</w:t>
      </w:r>
      <w:r>
        <w:t xml:space="preserve"> </w:t>
      </w:r>
      <w:r w:rsidRPr="001313E7">
        <w:t>of</w:t>
      </w:r>
      <w:r>
        <w:t xml:space="preserve"> </w:t>
      </w:r>
      <w:r w:rsidRPr="001313E7">
        <w:t>Health</w:t>
      </w:r>
      <w:r>
        <w:t xml:space="preserve"> </w:t>
      </w:r>
      <w:r w:rsidRPr="001313E7">
        <w:t>Care</w:t>
      </w:r>
      <w:r>
        <w:t xml:space="preserve"> </w:t>
      </w:r>
      <w:r w:rsidRPr="001313E7">
        <w:t>Services</w:t>
      </w:r>
      <w:r>
        <w:t xml:space="preserve"> </w:t>
      </w:r>
      <w:r w:rsidRPr="001313E7">
        <w:t>of</w:t>
      </w:r>
      <w:r>
        <w:t xml:space="preserve"> </w:t>
      </w:r>
      <w:r w:rsidRPr="001313E7">
        <w:t>the</w:t>
      </w:r>
      <w:r>
        <w:t xml:space="preserve"> </w:t>
      </w:r>
      <w:r w:rsidRPr="001313E7">
        <w:t>termination</w:t>
      </w:r>
      <w:r>
        <w:t xml:space="preserve"> </w:t>
      </w:r>
      <w:r w:rsidRPr="001313E7">
        <w:t>of</w:t>
      </w:r>
      <w:r>
        <w:t xml:space="preserve"> </w:t>
      </w:r>
      <w:r w:rsidRPr="001313E7">
        <w:t>this</w:t>
      </w:r>
      <w:r>
        <w:t xml:space="preserve"> </w:t>
      </w:r>
      <w:r w:rsidRPr="001313E7">
        <w:t>Agreement.</w:t>
      </w:r>
      <w:r>
        <w:t xml:space="preserve"> </w:t>
      </w:r>
      <w:r w:rsidRPr="000D2F7A">
        <w:t>Notice is considered given when properly addressed and deposited in the United States Postal Service as first class registered mail, postage attached.</w:t>
      </w:r>
    </w:p>
    <w:p w14:paraId="047D652A" w14:textId="77777777" w:rsidR="007E62F9" w:rsidRPr="001313E7" w:rsidRDefault="00CB6819" w:rsidP="007E62F9">
      <w:pPr>
        <w:pStyle w:val="StandardL2"/>
        <w:jc w:val="center"/>
        <w:rPr>
          <w:b/>
        </w:rPr>
      </w:pPr>
      <w:bookmarkStart w:id="22" w:name="CTS_94a9174a868b40cba0f206db78255eac"/>
      <w:bookmarkStart w:id="23" w:name="CTS_01ba30c5a98a4f8194252b8a756c467a"/>
      <w:bookmarkEnd w:id="22"/>
      <w:bookmarkEnd w:id="23"/>
      <w:r>
        <w:rPr>
          <w:b/>
        </w:rPr>
        <w:t xml:space="preserve">ARTICLE </w:t>
      </w:r>
      <w:r w:rsidRPr="00DD07D4">
        <w:rPr>
          <w:b/>
        </w:rPr>
        <w:t>SIX</w:t>
      </w:r>
      <w:r>
        <w:rPr>
          <w:b/>
        </w:rPr>
        <w:t xml:space="preserve"> </w:t>
      </w:r>
      <w:r w:rsidRPr="00DD07D4">
        <w:rPr>
          <w:b/>
        </w:rPr>
        <w:t>—</w:t>
      </w:r>
      <w:r>
        <w:rPr>
          <w:b/>
        </w:rPr>
        <w:t xml:space="preserve"> </w:t>
      </w:r>
      <w:r w:rsidRPr="002F39BC">
        <w:rPr>
          <w:b/>
        </w:rPr>
        <w:t>CONFIDENTIALITY</w:t>
      </w:r>
      <w:r w:rsidRPr="00DD07D4">
        <w:rPr>
          <w:b/>
        </w:rPr>
        <w:t>,</w:t>
      </w:r>
      <w:r>
        <w:rPr>
          <w:b/>
        </w:rPr>
        <w:t xml:space="preserve"> </w:t>
      </w:r>
      <w:r w:rsidRPr="00DD07D4">
        <w:rPr>
          <w:b/>
        </w:rPr>
        <w:t>PROTECTED</w:t>
      </w:r>
      <w:r>
        <w:rPr>
          <w:b/>
        </w:rPr>
        <w:t xml:space="preserve"> </w:t>
      </w:r>
      <w:r w:rsidRPr="00DD07D4">
        <w:rPr>
          <w:b/>
        </w:rPr>
        <w:t>HEALTH</w:t>
      </w:r>
      <w:r>
        <w:rPr>
          <w:b/>
        </w:rPr>
        <w:t xml:space="preserve"> </w:t>
      </w:r>
      <w:r w:rsidRPr="00DD07D4">
        <w:rPr>
          <w:b/>
        </w:rPr>
        <w:t>INFORMATION,</w:t>
      </w:r>
      <w:r>
        <w:rPr>
          <w:b/>
        </w:rPr>
        <w:t xml:space="preserve"> </w:t>
      </w:r>
      <w:r w:rsidRPr="00DD07D4">
        <w:rPr>
          <w:b/>
        </w:rPr>
        <w:t>INJUNCTIVE</w:t>
      </w:r>
      <w:r>
        <w:rPr>
          <w:b/>
        </w:rPr>
        <w:t xml:space="preserve"> </w:t>
      </w:r>
      <w:r w:rsidRPr="00DD07D4">
        <w:rPr>
          <w:b/>
        </w:rPr>
        <w:t>RELIEF</w:t>
      </w:r>
    </w:p>
    <w:p w14:paraId="599EBB45" w14:textId="77777777" w:rsidR="007E62F9" w:rsidRPr="001313E7" w:rsidRDefault="00CB6819" w:rsidP="007E62F9">
      <w:pPr>
        <w:pStyle w:val="StandardL3"/>
      </w:pPr>
      <w:r w:rsidRPr="001313E7">
        <w:rPr>
          <w:b/>
        </w:rPr>
        <w:t>Confidentiality</w:t>
      </w:r>
      <w:r w:rsidRPr="001313E7">
        <w:t>.</w:t>
      </w:r>
      <w:r>
        <w:t xml:space="preserve"> </w:t>
      </w:r>
      <w:r w:rsidRPr="001313E7">
        <w:t>Provider</w:t>
      </w:r>
      <w:r>
        <w:t xml:space="preserve"> </w:t>
      </w:r>
      <w:r w:rsidRPr="001313E7">
        <w:t>understands</w:t>
      </w:r>
      <w:r>
        <w:t xml:space="preserve"> </w:t>
      </w:r>
      <w:r w:rsidRPr="001313E7">
        <w:t>and</w:t>
      </w:r>
      <w:r>
        <w:t xml:space="preserve"> </w:t>
      </w:r>
      <w:r w:rsidRPr="001313E7">
        <w:t>agrees</w:t>
      </w:r>
      <w:r>
        <w:t xml:space="preserve"> </w:t>
      </w:r>
      <w:r w:rsidRPr="001313E7">
        <w:t>that,</w:t>
      </w:r>
      <w:r>
        <w:t xml:space="preserve"> </w:t>
      </w:r>
      <w:r w:rsidRPr="001313E7">
        <w:t>in</w:t>
      </w:r>
      <w:r>
        <w:t xml:space="preserve"> </w:t>
      </w:r>
      <w:r w:rsidRPr="001313E7">
        <w:t>the</w:t>
      </w:r>
      <w:r>
        <w:t xml:space="preserve"> </w:t>
      </w:r>
      <w:r w:rsidRPr="001313E7">
        <w:t>performance</w:t>
      </w:r>
      <w:r>
        <w:t xml:space="preserve"> </w:t>
      </w:r>
      <w:r w:rsidRPr="001313E7">
        <w:t>of</w:t>
      </w:r>
      <w:r>
        <w:t xml:space="preserve"> </w:t>
      </w:r>
      <w:r w:rsidRPr="001313E7">
        <w:t>the</w:t>
      </w:r>
      <w:r>
        <w:t xml:space="preserve"> </w:t>
      </w:r>
      <w:r w:rsidRPr="001313E7">
        <w:t>Covered</w:t>
      </w:r>
      <w:r>
        <w:t xml:space="preserve"> </w:t>
      </w:r>
      <w:r w:rsidRPr="001313E7">
        <w:t>Services</w:t>
      </w:r>
      <w:r>
        <w:t xml:space="preserve"> </w:t>
      </w:r>
      <w:r w:rsidRPr="001313E7">
        <w:t>under</w:t>
      </w:r>
      <w:r>
        <w:t xml:space="preserve"> </w:t>
      </w:r>
      <w:r w:rsidRPr="001313E7">
        <w:t>this</w:t>
      </w:r>
      <w:r>
        <w:t xml:space="preserve"> </w:t>
      </w:r>
      <w:r w:rsidRPr="001313E7">
        <w:t>Agreement,</w:t>
      </w:r>
      <w:r>
        <w:t xml:space="preserve"> </w:t>
      </w:r>
      <w:r w:rsidRPr="001313E7">
        <w:t>or</w:t>
      </w:r>
      <w:r>
        <w:t xml:space="preserve"> </w:t>
      </w:r>
      <w:r w:rsidRPr="001313E7">
        <w:t>in</w:t>
      </w:r>
      <w:r>
        <w:t xml:space="preserve"> </w:t>
      </w:r>
      <w:r w:rsidRPr="001313E7">
        <w:t>contemplation</w:t>
      </w:r>
      <w:r>
        <w:t xml:space="preserve"> </w:t>
      </w:r>
      <w:r w:rsidRPr="001313E7">
        <w:t>thereof,</w:t>
      </w:r>
      <w:r>
        <w:t xml:space="preserve"> </w:t>
      </w:r>
      <w:r w:rsidRPr="001313E7">
        <w:t>Provider</w:t>
      </w:r>
      <w:r>
        <w:t xml:space="preserve"> </w:t>
      </w:r>
      <w:r w:rsidRPr="001313E7">
        <w:t>(including</w:t>
      </w:r>
      <w:r>
        <w:t xml:space="preserve"> </w:t>
      </w:r>
      <w:r w:rsidRPr="001313E7">
        <w:t>Provider</w:t>
      </w:r>
      <w:r>
        <w:t>’</w:t>
      </w:r>
      <w:r w:rsidRPr="001313E7">
        <w:t>s</w:t>
      </w:r>
      <w:r>
        <w:t xml:space="preserve"> </w:t>
      </w:r>
      <w:r w:rsidRPr="001313E7">
        <w:t>employees,</w:t>
      </w:r>
      <w:r>
        <w:t xml:space="preserve"> </w:t>
      </w:r>
      <w:r w:rsidRPr="001313E7">
        <w:t>drivers,</w:t>
      </w:r>
      <w:r>
        <w:t xml:space="preserve"> </w:t>
      </w:r>
      <w:r w:rsidRPr="001313E7">
        <w:t>subcontractors,</w:t>
      </w:r>
      <w:r>
        <w:t xml:space="preserve"> </w:t>
      </w:r>
      <w:r w:rsidRPr="001313E7">
        <w:t>agents</w:t>
      </w:r>
      <w:r>
        <w:t xml:space="preserve"> </w:t>
      </w:r>
      <w:r w:rsidRPr="001313E7">
        <w:t>or</w:t>
      </w:r>
      <w:r>
        <w:t xml:space="preserve"> </w:t>
      </w:r>
      <w:r w:rsidRPr="001313E7">
        <w:t>representatives)</w:t>
      </w:r>
      <w:r>
        <w:t xml:space="preserve"> </w:t>
      </w:r>
      <w:r w:rsidRPr="001313E7">
        <w:t>may</w:t>
      </w:r>
      <w:r>
        <w:t xml:space="preserve"> </w:t>
      </w:r>
      <w:r w:rsidRPr="001313E7">
        <w:t>be</w:t>
      </w:r>
      <w:r>
        <w:t xml:space="preserve"> </w:t>
      </w:r>
      <w:r w:rsidRPr="001313E7">
        <w:t>given</w:t>
      </w:r>
      <w:r>
        <w:t xml:space="preserve"> </w:t>
      </w:r>
      <w:r w:rsidRPr="001313E7">
        <w:t>access</w:t>
      </w:r>
      <w:r>
        <w:t xml:space="preserve"> </w:t>
      </w:r>
      <w:r w:rsidRPr="001313E7">
        <w:t>to</w:t>
      </w:r>
      <w:r>
        <w:t xml:space="preserve"> </w:t>
      </w:r>
      <w:r w:rsidRPr="001313E7">
        <w:t>information</w:t>
      </w:r>
      <w:r>
        <w:t xml:space="preserve"> </w:t>
      </w:r>
      <w:r w:rsidRPr="001313E7">
        <w:t>that</w:t>
      </w:r>
      <w:r>
        <w:t xml:space="preserve"> </w:t>
      </w:r>
      <w:r w:rsidRPr="001313E7">
        <w:t>(i)</w:t>
      </w:r>
      <w:r>
        <w:t xml:space="preserve"> </w:t>
      </w:r>
      <w:r w:rsidRPr="001313E7">
        <w:t>relates</w:t>
      </w:r>
      <w:r>
        <w:t xml:space="preserve"> </w:t>
      </w:r>
      <w:r w:rsidRPr="001313E7">
        <w:t>to</w:t>
      </w:r>
      <w:r>
        <w:t xml:space="preserve"> </w:t>
      </w:r>
      <w:r w:rsidRPr="001313E7">
        <w:t>Health</w:t>
      </w:r>
      <w:r>
        <w:t xml:space="preserve"> </w:t>
      </w:r>
      <w:r w:rsidRPr="001313E7">
        <w:t>Plan</w:t>
      </w:r>
      <w:r>
        <w:t>’</w:t>
      </w:r>
      <w:r w:rsidRPr="001313E7">
        <w:t>s</w:t>
      </w:r>
      <w:r>
        <w:t xml:space="preserve"> </w:t>
      </w:r>
      <w:r w:rsidRPr="001313E7">
        <w:t>past,</w:t>
      </w:r>
      <w:r>
        <w:t xml:space="preserve"> </w:t>
      </w:r>
      <w:r w:rsidRPr="001313E7">
        <w:t>present</w:t>
      </w:r>
      <w:r>
        <w:t xml:space="preserve"> </w:t>
      </w:r>
      <w:r w:rsidRPr="001313E7">
        <w:t>and</w:t>
      </w:r>
      <w:r>
        <w:t xml:space="preserve"> </w:t>
      </w:r>
      <w:r w:rsidRPr="001313E7">
        <w:t>future</w:t>
      </w:r>
      <w:r>
        <w:t xml:space="preserve"> </w:t>
      </w:r>
      <w:r w:rsidRPr="001313E7">
        <w:t>research,</w:t>
      </w:r>
      <w:r>
        <w:t xml:space="preserve"> </w:t>
      </w:r>
      <w:r w:rsidRPr="001313E7">
        <w:t>development,</w:t>
      </w:r>
      <w:r>
        <w:t xml:space="preserve"> </w:t>
      </w:r>
      <w:r w:rsidRPr="001313E7">
        <w:t>business</w:t>
      </w:r>
      <w:r>
        <w:t xml:space="preserve"> </w:t>
      </w:r>
      <w:r w:rsidRPr="001313E7">
        <w:t>activities,</w:t>
      </w:r>
      <w:r>
        <w:t xml:space="preserve"> </w:t>
      </w:r>
      <w:r w:rsidRPr="001313E7">
        <w:t>products,</w:t>
      </w:r>
      <w:r>
        <w:t xml:space="preserve"> </w:t>
      </w:r>
      <w:r w:rsidRPr="001313E7">
        <w:t>services,</w:t>
      </w:r>
      <w:r>
        <w:t xml:space="preserve"> </w:t>
      </w:r>
      <w:r w:rsidRPr="001313E7">
        <w:t>technical</w:t>
      </w:r>
      <w:r>
        <w:t xml:space="preserve"> </w:t>
      </w:r>
      <w:r w:rsidRPr="001313E7">
        <w:t>knowledge,</w:t>
      </w:r>
      <w:r>
        <w:t xml:space="preserve"> </w:t>
      </w:r>
      <w:r w:rsidRPr="001313E7">
        <w:t>trade</w:t>
      </w:r>
      <w:r>
        <w:t xml:space="preserve"> </w:t>
      </w:r>
      <w:r w:rsidRPr="001313E7">
        <w:t>secrets,</w:t>
      </w:r>
      <w:r>
        <w:t xml:space="preserve"> </w:t>
      </w:r>
      <w:r w:rsidRPr="001313E7">
        <w:t>designs,</w:t>
      </w:r>
      <w:r>
        <w:t xml:space="preserve"> </w:t>
      </w:r>
      <w:r w:rsidRPr="001313E7">
        <w:t>methods,</w:t>
      </w:r>
      <w:r>
        <w:t xml:space="preserve"> </w:t>
      </w:r>
      <w:r w:rsidRPr="001313E7">
        <w:t>systems,</w:t>
      </w:r>
      <w:r>
        <w:t xml:space="preserve"> </w:t>
      </w:r>
      <w:r w:rsidRPr="001313E7">
        <w:t>and</w:t>
      </w:r>
      <w:r>
        <w:t xml:space="preserve"> </w:t>
      </w:r>
      <w:r w:rsidRPr="001313E7">
        <w:t>improvements,</w:t>
      </w:r>
      <w:r>
        <w:t xml:space="preserve"> </w:t>
      </w:r>
      <w:r w:rsidRPr="001313E7">
        <w:t>(ii)</w:t>
      </w:r>
      <w:r>
        <w:t xml:space="preserve"> </w:t>
      </w:r>
      <w:r w:rsidRPr="001313E7">
        <w:t>is</w:t>
      </w:r>
      <w:r>
        <w:t xml:space="preserve"> </w:t>
      </w:r>
      <w:r w:rsidRPr="001313E7">
        <w:t>private</w:t>
      </w:r>
      <w:r>
        <w:t xml:space="preserve"> </w:t>
      </w:r>
      <w:r w:rsidRPr="001313E7">
        <w:t>or</w:t>
      </w:r>
      <w:r>
        <w:t xml:space="preserve"> </w:t>
      </w:r>
      <w:r w:rsidRPr="001313E7">
        <w:t>confidential</w:t>
      </w:r>
      <w:r>
        <w:t xml:space="preserve"> </w:t>
      </w:r>
      <w:r w:rsidRPr="001313E7">
        <w:t>information</w:t>
      </w:r>
      <w:r>
        <w:t xml:space="preserve"> </w:t>
      </w:r>
      <w:r w:rsidRPr="001313E7">
        <w:t>concerning</w:t>
      </w:r>
      <w:r>
        <w:t xml:space="preserve"> </w:t>
      </w:r>
      <w:r w:rsidRPr="001313E7">
        <w:t>existing</w:t>
      </w:r>
      <w:r>
        <w:t xml:space="preserve"> </w:t>
      </w:r>
      <w:r w:rsidRPr="001313E7">
        <w:t>or</w:t>
      </w:r>
      <w:r>
        <w:t xml:space="preserve"> </w:t>
      </w:r>
      <w:r w:rsidRPr="001313E7">
        <w:t>prospective</w:t>
      </w:r>
      <w:r>
        <w:t xml:space="preserve"> </w:t>
      </w:r>
      <w:r w:rsidRPr="001313E7">
        <w:t>members</w:t>
      </w:r>
      <w:r>
        <w:t xml:space="preserve"> </w:t>
      </w:r>
      <w:r w:rsidRPr="001313E7">
        <w:t>or</w:t>
      </w:r>
      <w:r>
        <w:t xml:space="preserve"> </w:t>
      </w:r>
      <w:r w:rsidRPr="001313E7">
        <w:t>patients</w:t>
      </w:r>
      <w:r>
        <w:t xml:space="preserve"> </w:t>
      </w:r>
      <w:r w:rsidRPr="001313E7">
        <w:t>of</w:t>
      </w:r>
      <w:r>
        <w:t xml:space="preserve"> </w:t>
      </w:r>
      <w:r w:rsidRPr="001313E7">
        <w:t>Health</w:t>
      </w:r>
      <w:r>
        <w:t xml:space="preserve"> </w:t>
      </w:r>
      <w:r w:rsidRPr="001313E7">
        <w:t>Plan</w:t>
      </w:r>
      <w:r>
        <w:t xml:space="preserve"> </w:t>
      </w:r>
      <w:r w:rsidRPr="001313E7">
        <w:t>or</w:t>
      </w:r>
      <w:r>
        <w:t xml:space="preserve"> </w:t>
      </w:r>
      <w:r w:rsidRPr="001313E7">
        <w:t>other</w:t>
      </w:r>
      <w:r>
        <w:t xml:space="preserve"> </w:t>
      </w:r>
      <w:r w:rsidRPr="001313E7">
        <w:t>persons</w:t>
      </w:r>
      <w:r>
        <w:t xml:space="preserve"> </w:t>
      </w:r>
      <w:r w:rsidRPr="001313E7">
        <w:t>receiving</w:t>
      </w:r>
      <w:r>
        <w:t xml:space="preserve"> </w:t>
      </w:r>
      <w:r w:rsidRPr="001313E7">
        <w:t>services</w:t>
      </w:r>
      <w:r>
        <w:t xml:space="preserve"> </w:t>
      </w:r>
      <w:r w:rsidRPr="001313E7">
        <w:t>from</w:t>
      </w:r>
      <w:r>
        <w:t xml:space="preserve"> </w:t>
      </w:r>
      <w:r w:rsidRPr="001313E7">
        <w:t>or</w:t>
      </w:r>
      <w:r>
        <w:t xml:space="preserve"> </w:t>
      </w:r>
      <w:r w:rsidRPr="001313E7">
        <w:t>through</w:t>
      </w:r>
      <w:r>
        <w:t xml:space="preserve"> </w:t>
      </w:r>
      <w:r w:rsidRPr="001313E7">
        <w:t>Health</w:t>
      </w:r>
      <w:r>
        <w:t xml:space="preserve"> </w:t>
      </w:r>
      <w:r w:rsidRPr="001313E7">
        <w:t>Plan,</w:t>
      </w:r>
      <w:r>
        <w:t xml:space="preserve"> </w:t>
      </w:r>
      <w:r w:rsidRPr="001313E7">
        <w:t>whether</w:t>
      </w:r>
      <w:r>
        <w:t xml:space="preserve"> </w:t>
      </w:r>
      <w:r w:rsidRPr="001313E7">
        <w:t>disclosed</w:t>
      </w:r>
      <w:r>
        <w:t xml:space="preserve"> </w:t>
      </w:r>
      <w:r w:rsidRPr="001313E7">
        <w:t>by</w:t>
      </w:r>
      <w:r>
        <w:t xml:space="preserve"> </w:t>
      </w:r>
      <w:r w:rsidRPr="001313E7">
        <w:t>Health</w:t>
      </w:r>
      <w:r>
        <w:t xml:space="preserve"> </w:t>
      </w:r>
      <w:r w:rsidRPr="001313E7">
        <w:t>Plan</w:t>
      </w:r>
      <w:r>
        <w:t xml:space="preserve"> </w:t>
      </w:r>
      <w:r w:rsidRPr="001313E7">
        <w:t>or</w:t>
      </w:r>
      <w:r>
        <w:t xml:space="preserve"> </w:t>
      </w:r>
      <w:r w:rsidRPr="001313E7">
        <w:t>by</w:t>
      </w:r>
      <w:r>
        <w:t xml:space="preserve"> </w:t>
      </w:r>
      <w:r w:rsidRPr="001313E7">
        <w:t>the</w:t>
      </w:r>
      <w:r>
        <w:t xml:space="preserve"> </w:t>
      </w:r>
      <w:r w:rsidRPr="001313E7">
        <w:t>individuals</w:t>
      </w:r>
      <w:r>
        <w:t xml:space="preserve"> </w:t>
      </w:r>
      <w:r w:rsidRPr="001313E7">
        <w:t>themselves</w:t>
      </w:r>
      <w:r>
        <w:t xml:space="preserve"> </w:t>
      </w:r>
      <w:r w:rsidRPr="001313E7">
        <w:t>related</w:t>
      </w:r>
      <w:r>
        <w:t xml:space="preserve"> </w:t>
      </w:r>
      <w:r w:rsidRPr="001313E7">
        <w:t>to</w:t>
      </w:r>
      <w:r>
        <w:t xml:space="preserve"> </w:t>
      </w:r>
      <w:r w:rsidRPr="001313E7">
        <w:t>medical</w:t>
      </w:r>
      <w:r>
        <w:t xml:space="preserve"> </w:t>
      </w:r>
      <w:r w:rsidRPr="001313E7">
        <w:t>records,</w:t>
      </w:r>
      <w:r>
        <w:t xml:space="preserve"> </w:t>
      </w:r>
      <w:r w:rsidRPr="001313E7">
        <w:t>patient</w:t>
      </w:r>
      <w:r>
        <w:t xml:space="preserve"> </w:t>
      </w:r>
      <w:r w:rsidRPr="001313E7">
        <w:t>bills/statements,</w:t>
      </w:r>
      <w:r>
        <w:t xml:space="preserve"> </w:t>
      </w:r>
      <w:r w:rsidRPr="001313E7">
        <w:t>and</w:t>
      </w:r>
      <w:r>
        <w:t xml:space="preserve"> </w:t>
      </w:r>
      <w:r w:rsidRPr="001313E7">
        <w:t>any</w:t>
      </w:r>
      <w:r>
        <w:t xml:space="preserve"> </w:t>
      </w:r>
      <w:r w:rsidRPr="001313E7">
        <w:t>other</w:t>
      </w:r>
      <w:r>
        <w:t xml:space="preserve"> </w:t>
      </w:r>
      <w:r w:rsidRPr="001313E7">
        <w:t>Protected</w:t>
      </w:r>
      <w:r>
        <w:t xml:space="preserve"> </w:t>
      </w:r>
      <w:r w:rsidRPr="001313E7">
        <w:t>Health</w:t>
      </w:r>
      <w:r>
        <w:t xml:space="preserve"> </w:t>
      </w:r>
      <w:r w:rsidRPr="001313E7">
        <w:t>Information</w:t>
      </w:r>
      <w:r>
        <w:t xml:space="preserve"> </w:t>
      </w:r>
      <w:r w:rsidRPr="001313E7">
        <w:t>(PHI</w:t>
      </w:r>
      <w:r>
        <w:t>”</w:t>
      </w:r>
      <w:r w:rsidRPr="001313E7">
        <w:t>)</w:t>
      </w:r>
      <w:r>
        <w:t xml:space="preserve"> </w:t>
      </w:r>
      <w:r w:rsidRPr="001313E7">
        <w:t>as</w:t>
      </w:r>
      <w:r>
        <w:t xml:space="preserve"> </w:t>
      </w:r>
      <w:r w:rsidRPr="001313E7">
        <w:t>defined</w:t>
      </w:r>
      <w:r>
        <w:t xml:space="preserve"> </w:t>
      </w:r>
      <w:r w:rsidRPr="001313E7">
        <w:t>under</w:t>
      </w:r>
      <w:r>
        <w:t xml:space="preserve"> </w:t>
      </w:r>
      <w:r w:rsidRPr="001313E7">
        <w:t>the</w:t>
      </w:r>
      <w:r>
        <w:t xml:space="preserve"> </w:t>
      </w:r>
      <w:r w:rsidRPr="001313E7">
        <w:t>Health</w:t>
      </w:r>
      <w:r>
        <w:t xml:space="preserve"> </w:t>
      </w:r>
      <w:r w:rsidRPr="001313E7">
        <w:t>Insurance</w:t>
      </w:r>
      <w:r>
        <w:t xml:space="preserve"> </w:t>
      </w:r>
      <w:r w:rsidRPr="001313E7">
        <w:t>Portability</w:t>
      </w:r>
      <w:r>
        <w:t xml:space="preserve"> </w:t>
      </w:r>
      <w:r w:rsidRPr="001313E7">
        <w:t>and</w:t>
      </w:r>
      <w:r>
        <w:t xml:space="preserve"> </w:t>
      </w:r>
      <w:r w:rsidRPr="001313E7">
        <w:t>Accountability</w:t>
      </w:r>
      <w:r>
        <w:t xml:space="preserve"> </w:t>
      </w:r>
      <w:r w:rsidRPr="001313E7">
        <w:t>Act</w:t>
      </w:r>
      <w:r>
        <w:t xml:space="preserve"> </w:t>
      </w:r>
      <w:r w:rsidRPr="001313E7">
        <w:t>of</w:t>
      </w:r>
      <w:r>
        <w:t xml:space="preserve"> </w:t>
      </w:r>
      <w:r w:rsidRPr="001313E7">
        <w:t>1996</w:t>
      </w:r>
      <w:r>
        <w:t xml:space="preserve"> </w:t>
      </w:r>
      <w:r w:rsidRPr="001313E7">
        <w:t>and</w:t>
      </w:r>
      <w:r>
        <w:t xml:space="preserve"> </w:t>
      </w:r>
      <w:r w:rsidRPr="001313E7">
        <w:t>attendant</w:t>
      </w:r>
      <w:r>
        <w:t xml:space="preserve"> </w:t>
      </w:r>
      <w:r w:rsidRPr="001313E7">
        <w:t>privacy</w:t>
      </w:r>
      <w:r>
        <w:t xml:space="preserve"> </w:t>
      </w:r>
      <w:r w:rsidRPr="001313E7">
        <w:t>and</w:t>
      </w:r>
      <w:r>
        <w:t xml:space="preserve"> </w:t>
      </w:r>
      <w:r w:rsidRPr="001313E7">
        <w:t>security</w:t>
      </w:r>
      <w:r>
        <w:t xml:space="preserve"> </w:t>
      </w:r>
      <w:r w:rsidRPr="001313E7">
        <w:t>regulations,</w:t>
      </w:r>
      <w:r>
        <w:t xml:space="preserve"> </w:t>
      </w:r>
      <w:r w:rsidRPr="001313E7">
        <w:t>as</w:t>
      </w:r>
      <w:r>
        <w:t xml:space="preserve"> </w:t>
      </w:r>
      <w:r w:rsidRPr="001313E7">
        <w:t>amended</w:t>
      </w:r>
      <w:r>
        <w:t xml:space="preserve"> </w:t>
      </w:r>
      <w:r w:rsidRPr="001313E7">
        <w:t>from</w:t>
      </w:r>
      <w:r>
        <w:t xml:space="preserve"> </w:t>
      </w:r>
      <w:r w:rsidRPr="001313E7">
        <w:t>time</w:t>
      </w:r>
      <w:r>
        <w:t xml:space="preserve"> </w:t>
      </w:r>
      <w:r w:rsidRPr="001313E7">
        <w:t>to</w:t>
      </w:r>
      <w:r>
        <w:t xml:space="preserve"> </w:t>
      </w:r>
      <w:r w:rsidRPr="001313E7">
        <w:t>time</w:t>
      </w:r>
      <w:r>
        <w:t xml:space="preserve"> </w:t>
      </w:r>
      <w:r w:rsidRPr="001313E7">
        <w:t>(collectively,</w:t>
      </w:r>
      <w:r>
        <w:t xml:space="preserve"> “</w:t>
      </w:r>
      <w:r w:rsidRPr="001313E7">
        <w:t>HIPAA</w:t>
      </w:r>
      <w:r>
        <w:t>”</w:t>
      </w:r>
      <w:r w:rsidRPr="001313E7">
        <w:t>),</w:t>
      </w:r>
      <w:r>
        <w:t xml:space="preserve"> </w:t>
      </w:r>
      <w:r w:rsidRPr="001313E7">
        <w:t>or</w:t>
      </w:r>
      <w:r>
        <w:t xml:space="preserve"> </w:t>
      </w:r>
      <w:r w:rsidRPr="001313E7">
        <w:t>(iii)</w:t>
      </w:r>
      <w:r>
        <w:t xml:space="preserve"> </w:t>
      </w:r>
      <w:r w:rsidRPr="001313E7">
        <w:t>is</w:t>
      </w:r>
      <w:r>
        <w:t xml:space="preserve"> </w:t>
      </w:r>
      <w:r w:rsidRPr="001313E7">
        <w:t>any</w:t>
      </w:r>
      <w:r>
        <w:t xml:space="preserve"> </w:t>
      </w:r>
      <w:r w:rsidRPr="001313E7">
        <w:t>other</w:t>
      </w:r>
      <w:r>
        <w:t xml:space="preserve"> </w:t>
      </w:r>
      <w:r w:rsidRPr="001313E7">
        <w:t>non-public</w:t>
      </w:r>
      <w:r>
        <w:t xml:space="preserve"> </w:t>
      </w:r>
      <w:r w:rsidRPr="001313E7">
        <w:t>information</w:t>
      </w:r>
      <w:r>
        <w:t xml:space="preserve"> </w:t>
      </w:r>
      <w:r w:rsidRPr="001313E7">
        <w:t>about</w:t>
      </w:r>
      <w:r>
        <w:t xml:space="preserve"> </w:t>
      </w:r>
      <w:r w:rsidRPr="001313E7">
        <w:t>Health</w:t>
      </w:r>
      <w:r>
        <w:t xml:space="preserve"> </w:t>
      </w:r>
      <w:r w:rsidRPr="001313E7">
        <w:t>Plan</w:t>
      </w:r>
      <w:r>
        <w:t>’</w:t>
      </w:r>
      <w:r w:rsidRPr="001313E7">
        <w:t>s</w:t>
      </w:r>
      <w:r>
        <w:t xml:space="preserve"> </w:t>
      </w:r>
      <w:r w:rsidRPr="001313E7">
        <w:t>business</w:t>
      </w:r>
      <w:r>
        <w:t xml:space="preserve"> </w:t>
      </w:r>
      <w:r w:rsidRPr="001313E7">
        <w:t>or</w:t>
      </w:r>
      <w:r>
        <w:t xml:space="preserve"> </w:t>
      </w:r>
      <w:r w:rsidRPr="001313E7">
        <w:t>activities</w:t>
      </w:r>
      <w:r>
        <w:t xml:space="preserve"> </w:t>
      </w:r>
      <w:r w:rsidRPr="001313E7">
        <w:t>that</w:t>
      </w:r>
      <w:r>
        <w:t xml:space="preserve"> </w:t>
      </w:r>
      <w:r w:rsidRPr="001313E7">
        <w:t>is</w:t>
      </w:r>
      <w:r>
        <w:t xml:space="preserve"> </w:t>
      </w:r>
      <w:r w:rsidRPr="001313E7">
        <w:t>proprietary</w:t>
      </w:r>
      <w:r>
        <w:t xml:space="preserve"> </w:t>
      </w:r>
      <w:r w:rsidRPr="001313E7">
        <w:t>and</w:t>
      </w:r>
      <w:r>
        <w:t xml:space="preserve"> </w:t>
      </w:r>
      <w:r w:rsidRPr="001313E7">
        <w:t>confidential,</w:t>
      </w:r>
      <w:r>
        <w:t xml:space="preserve"> </w:t>
      </w:r>
      <w:r w:rsidRPr="001313E7">
        <w:t>which</w:t>
      </w:r>
      <w:r>
        <w:t xml:space="preserve"> </w:t>
      </w:r>
      <w:r w:rsidRPr="001313E7">
        <w:t>information</w:t>
      </w:r>
      <w:r>
        <w:t xml:space="preserve"> </w:t>
      </w:r>
      <w:r w:rsidRPr="001313E7">
        <w:t>will</w:t>
      </w:r>
      <w:r>
        <w:t xml:space="preserve"> </w:t>
      </w:r>
      <w:r w:rsidRPr="001313E7">
        <w:t>include</w:t>
      </w:r>
      <w:r>
        <w:t xml:space="preserve"> </w:t>
      </w:r>
      <w:r w:rsidRPr="001313E7">
        <w:t>any</w:t>
      </w:r>
      <w:r>
        <w:t xml:space="preserve"> </w:t>
      </w:r>
      <w:r w:rsidRPr="001313E7">
        <w:t>and</w:t>
      </w:r>
      <w:r>
        <w:t xml:space="preserve"> </w:t>
      </w:r>
      <w:r w:rsidRPr="001313E7">
        <w:t>all</w:t>
      </w:r>
      <w:r>
        <w:t xml:space="preserve"> </w:t>
      </w:r>
      <w:r w:rsidRPr="001313E7">
        <w:t>business,</w:t>
      </w:r>
      <w:r>
        <w:t xml:space="preserve"> </w:t>
      </w:r>
      <w:r w:rsidRPr="001313E7">
        <w:t>all</w:t>
      </w:r>
      <w:r>
        <w:t xml:space="preserve"> </w:t>
      </w:r>
      <w:r w:rsidRPr="001313E7">
        <w:t>strategic</w:t>
      </w:r>
      <w:r>
        <w:t xml:space="preserve"> </w:t>
      </w:r>
      <w:r w:rsidRPr="001313E7">
        <w:t>and</w:t>
      </w:r>
      <w:r>
        <w:t xml:space="preserve"> </w:t>
      </w:r>
      <w:r w:rsidRPr="001313E7">
        <w:t>development</w:t>
      </w:r>
      <w:r>
        <w:t xml:space="preserve"> </w:t>
      </w:r>
      <w:r w:rsidRPr="001313E7">
        <w:t>plans,</w:t>
      </w:r>
      <w:r>
        <w:t xml:space="preserve"> </w:t>
      </w:r>
      <w:r w:rsidRPr="001313E7">
        <w:t>results</w:t>
      </w:r>
      <w:r>
        <w:t xml:space="preserve"> </w:t>
      </w:r>
      <w:r w:rsidRPr="001313E7">
        <w:t>of</w:t>
      </w:r>
      <w:r>
        <w:t xml:space="preserve"> </w:t>
      </w:r>
      <w:r w:rsidRPr="001313E7">
        <w:t>the</w:t>
      </w:r>
      <w:r>
        <w:t xml:space="preserve"> </w:t>
      </w:r>
      <w:r w:rsidRPr="001313E7">
        <w:t>Covered</w:t>
      </w:r>
      <w:r>
        <w:t xml:space="preserve"> </w:t>
      </w:r>
      <w:r w:rsidRPr="001313E7">
        <w:t>Services,</w:t>
      </w:r>
      <w:r>
        <w:t xml:space="preserve"> </w:t>
      </w:r>
      <w:r w:rsidRPr="001313E7">
        <w:t>business</w:t>
      </w:r>
      <w:r>
        <w:t xml:space="preserve"> </w:t>
      </w:r>
      <w:r w:rsidRPr="001313E7">
        <w:t>plans,</w:t>
      </w:r>
      <w:r>
        <w:t xml:space="preserve"> </w:t>
      </w:r>
      <w:r w:rsidRPr="001313E7">
        <w:t>information</w:t>
      </w:r>
      <w:r>
        <w:t xml:space="preserve"> </w:t>
      </w:r>
      <w:r w:rsidRPr="001313E7">
        <w:t>about</w:t>
      </w:r>
      <w:r>
        <w:t xml:space="preserve"> </w:t>
      </w:r>
      <w:r w:rsidRPr="001313E7">
        <w:t>parent,</w:t>
      </w:r>
      <w:r>
        <w:t xml:space="preserve"> </w:t>
      </w:r>
      <w:r w:rsidRPr="001313E7">
        <w:t>subsidiaries</w:t>
      </w:r>
      <w:r>
        <w:t xml:space="preserve"> </w:t>
      </w:r>
      <w:r w:rsidRPr="001313E7">
        <w:t>or</w:t>
      </w:r>
      <w:r>
        <w:t xml:space="preserve"> </w:t>
      </w:r>
      <w:r w:rsidRPr="001313E7">
        <w:t>sister</w:t>
      </w:r>
      <w:r>
        <w:t xml:space="preserve"> </w:t>
      </w:r>
      <w:r w:rsidRPr="001313E7">
        <w:t>companies,</w:t>
      </w:r>
      <w:r>
        <w:t xml:space="preserve"> </w:t>
      </w:r>
      <w:r w:rsidRPr="001313E7">
        <w:t>co-developer</w:t>
      </w:r>
      <w:r>
        <w:t xml:space="preserve"> </w:t>
      </w:r>
      <w:r w:rsidRPr="001313E7">
        <w:t>identities,</w:t>
      </w:r>
      <w:r>
        <w:t xml:space="preserve"> </w:t>
      </w:r>
      <w:r w:rsidRPr="001313E7">
        <w:t>data,</w:t>
      </w:r>
      <w:r>
        <w:t xml:space="preserve"> </w:t>
      </w:r>
      <w:r w:rsidRPr="001313E7">
        <w:t>business</w:t>
      </w:r>
      <w:r>
        <w:t xml:space="preserve"> </w:t>
      </w:r>
      <w:r w:rsidRPr="001313E7">
        <w:t>records,</w:t>
      </w:r>
      <w:r>
        <w:t xml:space="preserve"> </w:t>
      </w:r>
      <w:r w:rsidRPr="001313E7">
        <w:t>customer</w:t>
      </w:r>
      <w:r>
        <w:t xml:space="preserve"> </w:t>
      </w:r>
      <w:r w:rsidRPr="001313E7">
        <w:t>lists,</w:t>
      </w:r>
      <w:r>
        <w:t xml:space="preserve"> </w:t>
      </w:r>
      <w:r w:rsidRPr="001313E7">
        <w:t>policy</w:t>
      </w:r>
      <w:r>
        <w:t xml:space="preserve"> </w:t>
      </w:r>
      <w:r w:rsidRPr="001313E7">
        <w:t>information,</w:t>
      </w:r>
      <w:r>
        <w:t xml:space="preserve"> </w:t>
      </w:r>
      <w:r w:rsidRPr="001313E7">
        <w:t>personally</w:t>
      </w:r>
      <w:r>
        <w:t xml:space="preserve"> </w:t>
      </w:r>
      <w:r w:rsidRPr="001313E7">
        <w:t>identifiable</w:t>
      </w:r>
      <w:r>
        <w:t xml:space="preserve"> </w:t>
      </w:r>
      <w:r w:rsidRPr="001313E7">
        <w:t>information,</w:t>
      </w:r>
      <w:r>
        <w:t xml:space="preserve"> </w:t>
      </w:r>
      <w:r w:rsidRPr="001313E7">
        <w:t>personal</w:t>
      </w:r>
      <w:r>
        <w:t xml:space="preserve"> </w:t>
      </w:r>
      <w:r w:rsidRPr="001313E7">
        <w:t>financial</w:t>
      </w:r>
      <w:r>
        <w:t xml:space="preserve"> </w:t>
      </w:r>
      <w:r w:rsidRPr="001313E7">
        <w:t>information,</w:t>
      </w:r>
      <w:r>
        <w:t xml:space="preserve"> </w:t>
      </w:r>
      <w:r w:rsidRPr="001313E7">
        <w:t>product</w:t>
      </w:r>
      <w:r>
        <w:t xml:space="preserve"> </w:t>
      </w:r>
      <w:r w:rsidRPr="001313E7">
        <w:t>designs,</w:t>
      </w:r>
      <w:r>
        <w:t xml:space="preserve"> </w:t>
      </w:r>
      <w:r w:rsidRPr="001313E7">
        <w:t>test</w:t>
      </w:r>
      <w:r>
        <w:t xml:space="preserve"> </w:t>
      </w:r>
      <w:r w:rsidRPr="001313E7">
        <w:t>data,</w:t>
      </w:r>
      <w:r>
        <w:t xml:space="preserve"> </w:t>
      </w:r>
      <w:r w:rsidRPr="001313E7">
        <w:t>project</w:t>
      </w:r>
      <w:r>
        <w:t xml:space="preserve"> </w:t>
      </w:r>
      <w:r w:rsidRPr="001313E7">
        <w:t>records,</w:t>
      </w:r>
      <w:r>
        <w:t xml:space="preserve"> </w:t>
      </w:r>
      <w:r w:rsidRPr="001313E7">
        <w:t>market</w:t>
      </w:r>
      <w:r>
        <w:t xml:space="preserve"> </w:t>
      </w:r>
      <w:r w:rsidRPr="001313E7">
        <w:t>reports,</w:t>
      </w:r>
      <w:r>
        <w:t xml:space="preserve"> </w:t>
      </w:r>
      <w:r w:rsidRPr="001313E7">
        <w:t>investor</w:t>
      </w:r>
      <w:r>
        <w:t xml:space="preserve"> </w:t>
      </w:r>
      <w:r w:rsidRPr="001313E7">
        <w:t>information,</w:t>
      </w:r>
      <w:r>
        <w:t xml:space="preserve"> </w:t>
      </w:r>
      <w:r w:rsidRPr="001313E7">
        <w:t>know-how,</w:t>
      </w:r>
      <w:r>
        <w:t xml:space="preserve"> </w:t>
      </w:r>
      <w:r w:rsidRPr="001313E7">
        <w:t>discoveries,</w:t>
      </w:r>
      <w:r>
        <w:t xml:space="preserve"> </w:t>
      </w:r>
      <w:r w:rsidRPr="001313E7">
        <w:t>ideas,</w:t>
      </w:r>
      <w:r>
        <w:t xml:space="preserve"> </w:t>
      </w:r>
      <w:r w:rsidRPr="001313E7">
        <w:t>concepts,</w:t>
      </w:r>
      <w:r>
        <w:t xml:space="preserve"> </w:t>
      </w:r>
      <w:r w:rsidRPr="001313E7">
        <w:t>specifications,</w:t>
      </w:r>
      <w:r>
        <w:t xml:space="preserve"> </w:t>
      </w:r>
      <w:r w:rsidRPr="001313E7">
        <w:t>models,</w:t>
      </w:r>
      <w:r>
        <w:t xml:space="preserve"> </w:t>
      </w:r>
      <w:r w:rsidRPr="001313E7">
        <w:t>diagrams,</w:t>
      </w:r>
      <w:r>
        <w:t xml:space="preserve"> </w:t>
      </w:r>
      <w:r w:rsidRPr="001313E7">
        <w:t>methodologies,</w:t>
      </w:r>
      <w:r>
        <w:t xml:space="preserve"> </w:t>
      </w:r>
      <w:r w:rsidRPr="001313E7">
        <w:t>research,</w:t>
      </w:r>
      <w:r>
        <w:t xml:space="preserve"> </w:t>
      </w:r>
      <w:r w:rsidRPr="001313E7">
        <w:t>technical</w:t>
      </w:r>
      <w:r>
        <w:t xml:space="preserve"> </w:t>
      </w:r>
      <w:r w:rsidRPr="001313E7">
        <w:t>and</w:t>
      </w:r>
      <w:r>
        <w:t xml:space="preserve"> </w:t>
      </w:r>
      <w:r w:rsidRPr="001313E7">
        <w:t>statistical</w:t>
      </w:r>
      <w:r>
        <w:t xml:space="preserve"> </w:t>
      </w:r>
      <w:r w:rsidRPr="001313E7">
        <w:t>data,</w:t>
      </w:r>
      <w:r>
        <w:t xml:space="preserve"> </w:t>
      </w:r>
      <w:r w:rsidRPr="001313E7">
        <w:t>drawings,</w:t>
      </w:r>
      <w:r>
        <w:t xml:space="preserve"> </w:t>
      </w:r>
      <w:r w:rsidRPr="001313E7">
        <w:t>models,</w:t>
      </w:r>
      <w:r>
        <w:t xml:space="preserve"> </w:t>
      </w:r>
      <w:r w:rsidRPr="001313E7">
        <w:t>flow</w:t>
      </w:r>
      <w:r>
        <w:t xml:space="preserve"> </w:t>
      </w:r>
      <w:r w:rsidRPr="001313E7">
        <w:t>charts,</w:t>
      </w:r>
      <w:r>
        <w:t xml:space="preserve"> </w:t>
      </w:r>
      <w:r w:rsidRPr="001313E7">
        <w:t>work-flow,</w:t>
      </w:r>
      <w:r>
        <w:t xml:space="preserve"> </w:t>
      </w:r>
      <w:r w:rsidRPr="001313E7">
        <w:t>marketing,</w:t>
      </w:r>
      <w:r>
        <w:t xml:space="preserve"> </w:t>
      </w:r>
      <w:r w:rsidRPr="001313E7">
        <w:t>pricing,</w:t>
      </w:r>
      <w:r>
        <w:t xml:space="preserve"> </w:t>
      </w:r>
      <w:r w:rsidRPr="001313E7">
        <w:t>selling,</w:t>
      </w:r>
      <w:r>
        <w:t xml:space="preserve"> </w:t>
      </w:r>
      <w:r w:rsidRPr="001313E7">
        <w:t>distribution,</w:t>
      </w:r>
      <w:r>
        <w:t xml:space="preserve"> </w:t>
      </w:r>
      <w:r w:rsidRPr="001313E7">
        <w:t>database</w:t>
      </w:r>
      <w:r>
        <w:t xml:space="preserve"> </w:t>
      </w:r>
      <w:r w:rsidRPr="001313E7">
        <w:t>descriptions,</w:t>
      </w:r>
      <w:r>
        <w:t xml:space="preserve"> </w:t>
      </w:r>
      <w:r w:rsidRPr="001313E7">
        <w:t>software</w:t>
      </w:r>
      <w:r>
        <w:t xml:space="preserve"> </w:t>
      </w:r>
      <w:r w:rsidRPr="001313E7">
        <w:t>code,</w:t>
      </w:r>
      <w:r>
        <w:t xml:space="preserve"> </w:t>
      </w:r>
      <w:r w:rsidRPr="001313E7">
        <w:t>source</w:t>
      </w:r>
      <w:r>
        <w:t xml:space="preserve"> </w:t>
      </w:r>
      <w:r w:rsidRPr="001313E7">
        <w:t>code,</w:t>
      </w:r>
      <w:r>
        <w:t xml:space="preserve"> </w:t>
      </w:r>
      <w:r w:rsidRPr="001313E7">
        <w:t>object</w:t>
      </w:r>
      <w:r>
        <w:t xml:space="preserve"> </w:t>
      </w:r>
      <w:r w:rsidRPr="001313E7">
        <w:t>code,</w:t>
      </w:r>
      <w:r>
        <w:t xml:space="preserve"> </w:t>
      </w:r>
      <w:r w:rsidRPr="001313E7">
        <w:t>Intellectual</w:t>
      </w:r>
      <w:r>
        <w:t xml:space="preserve"> </w:t>
      </w:r>
      <w:r w:rsidRPr="001313E7">
        <w:t>Property,</w:t>
      </w:r>
      <w:r>
        <w:t xml:space="preserve"> </w:t>
      </w:r>
      <w:r w:rsidRPr="001313E7">
        <w:t>and</w:t>
      </w:r>
      <w:r>
        <w:t xml:space="preserve"> </w:t>
      </w:r>
      <w:r w:rsidRPr="001313E7">
        <w:t>any</w:t>
      </w:r>
      <w:r>
        <w:t xml:space="preserve"> </w:t>
      </w:r>
      <w:r w:rsidRPr="001313E7">
        <w:t>and</w:t>
      </w:r>
      <w:r>
        <w:t xml:space="preserve"> </w:t>
      </w:r>
      <w:r w:rsidRPr="001313E7">
        <w:t>all</w:t>
      </w:r>
      <w:r>
        <w:t xml:space="preserve"> </w:t>
      </w:r>
      <w:r w:rsidRPr="001313E7">
        <w:t>other</w:t>
      </w:r>
      <w:r>
        <w:t xml:space="preserve"> </w:t>
      </w:r>
      <w:r w:rsidRPr="001313E7">
        <w:t>tangible</w:t>
      </w:r>
      <w:r>
        <w:t xml:space="preserve"> </w:t>
      </w:r>
      <w:r w:rsidRPr="001313E7">
        <w:t>or</w:t>
      </w:r>
      <w:r>
        <w:t xml:space="preserve"> </w:t>
      </w:r>
      <w:r w:rsidRPr="001313E7">
        <w:t>intangible</w:t>
      </w:r>
      <w:r>
        <w:t xml:space="preserve"> </w:t>
      </w:r>
      <w:r w:rsidRPr="001313E7">
        <w:t>information,</w:t>
      </w:r>
      <w:r>
        <w:t xml:space="preserve"> </w:t>
      </w:r>
      <w:r w:rsidRPr="001313E7">
        <w:t>other</w:t>
      </w:r>
      <w:r>
        <w:t xml:space="preserve"> </w:t>
      </w:r>
      <w:r w:rsidRPr="001313E7">
        <w:t>than</w:t>
      </w:r>
      <w:r>
        <w:t xml:space="preserve"> </w:t>
      </w:r>
      <w:r w:rsidRPr="001313E7">
        <w:t>trade</w:t>
      </w:r>
      <w:r>
        <w:t xml:space="preserve"> </w:t>
      </w:r>
      <w:r w:rsidRPr="001313E7">
        <w:t>secrets,</w:t>
      </w:r>
      <w:r>
        <w:t xml:space="preserve"> </w:t>
      </w:r>
      <w:r w:rsidRPr="001313E7">
        <w:t>encompassed</w:t>
      </w:r>
      <w:r>
        <w:t xml:space="preserve"> </w:t>
      </w:r>
      <w:r w:rsidRPr="001313E7">
        <w:t>in</w:t>
      </w:r>
      <w:r>
        <w:t xml:space="preserve"> </w:t>
      </w:r>
      <w:r w:rsidRPr="001313E7">
        <w:t>any</w:t>
      </w:r>
      <w:r>
        <w:t xml:space="preserve"> </w:t>
      </w:r>
      <w:r w:rsidRPr="001313E7">
        <w:t>medium,</w:t>
      </w:r>
      <w:r>
        <w:t xml:space="preserve"> </w:t>
      </w:r>
      <w:r w:rsidRPr="001313E7">
        <w:t>which</w:t>
      </w:r>
      <w:r>
        <w:t xml:space="preserve"> </w:t>
      </w:r>
      <w:r w:rsidRPr="001313E7">
        <w:t>may</w:t>
      </w:r>
      <w:r>
        <w:t xml:space="preserve"> </w:t>
      </w:r>
      <w:r w:rsidRPr="001313E7">
        <w:t>be</w:t>
      </w:r>
      <w:r>
        <w:t xml:space="preserve"> </w:t>
      </w:r>
      <w:r w:rsidRPr="001313E7">
        <w:t>disclosed,</w:t>
      </w:r>
      <w:r>
        <w:t xml:space="preserve"> </w:t>
      </w:r>
      <w:r w:rsidRPr="001313E7">
        <w:t>whether</w:t>
      </w:r>
      <w:r>
        <w:t xml:space="preserve"> </w:t>
      </w:r>
      <w:r w:rsidRPr="001313E7">
        <w:t>or</w:t>
      </w:r>
      <w:r>
        <w:t xml:space="preserve"> </w:t>
      </w:r>
      <w:r w:rsidRPr="001313E7">
        <w:t>not</w:t>
      </w:r>
      <w:r>
        <w:t xml:space="preserve"> </w:t>
      </w:r>
      <w:r w:rsidRPr="001313E7">
        <w:t>in</w:t>
      </w:r>
      <w:r>
        <w:t xml:space="preserve"> </w:t>
      </w:r>
      <w:r w:rsidRPr="001313E7">
        <w:t>writing,</w:t>
      </w:r>
      <w:r>
        <w:t xml:space="preserve"> </w:t>
      </w:r>
      <w:r w:rsidRPr="001313E7">
        <w:t>whether</w:t>
      </w:r>
      <w:r>
        <w:t xml:space="preserve"> </w:t>
      </w:r>
      <w:r w:rsidRPr="001313E7">
        <w:t>or</w:t>
      </w:r>
      <w:r>
        <w:t xml:space="preserve"> </w:t>
      </w:r>
      <w:r w:rsidRPr="001313E7">
        <w:t>not</w:t>
      </w:r>
      <w:r>
        <w:t xml:space="preserve"> </w:t>
      </w:r>
      <w:r w:rsidRPr="001313E7">
        <w:t>marked</w:t>
      </w:r>
      <w:r>
        <w:t xml:space="preserve"> </w:t>
      </w:r>
      <w:r w:rsidRPr="001313E7">
        <w:t>as</w:t>
      </w:r>
      <w:r>
        <w:t xml:space="preserve"> “</w:t>
      </w:r>
      <w:r w:rsidRPr="001313E7">
        <w:t>Confidential</w:t>
      </w:r>
      <w:r>
        <w:t xml:space="preserve">” </w:t>
      </w:r>
      <w:r w:rsidRPr="001313E7">
        <w:t>or</w:t>
      </w:r>
      <w:r>
        <w:t xml:space="preserve"> “</w:t>
      </w:r>
      <w:r w:rsidRPr="001313E7">
        <w:t>Proprietary</w:t>
      </w:r>
      <w:r>
        <w:t xml:space="preserve">” </w:t>
      </w:r>
      <w:r w:rsidRPr="001313E7">
        <w:t>by</w:t>
      </w:r>
      <w:r>
        <w:t xml:space="preserve"> </w:t>
      </w:r>
      <w:r w:rsidRPr="001313E7">
        <w:t>the</w:t>
      </w:r>
      <w:r>
        <w:t xml:space="preserve"> </w:t>
      </w:r>
      <w:r w:rsidRPr="001313E7">
        <w:t>disclosing</w:t>
      </w:r>
      <w:r>
        <w:t xml:space="preserve"> </w:t>
      </w:r>
      <w:r w:rsidRPr="001313E7">
        <w:t>party</w:t>
      </w:r>
      <w:r>
        <w:t xml:space="preserve"> </w:t>
      </w:r>
      <w:r w:rsidRPr="001313E7">
        <w:t>or</w:t>
      </w:r>
      <w:r>
        <w:t xml:space="preserve"> </w:t>
      </w:r>
      <w:r w:rsidRPr="001313E7">
        <w:t>to</w:t>
      </w:r>
      <w:r>
        <w:t xml:space="preserve"> </w:t>
      </w:r>
      <w:r w:rsidRPr="001313E7">
        <w:t>which</w:t>
      </w:r>
      <w:r>
        <w:t xml:space="preserve"> </w:t>
      </w:r>
      <w:r w:rsidRPr="001313E7">
        <w:t>the</w:t>
      </w:r>
      <w:r>
        <w:t xml:space="preserve"> </w:t>
      </w:r>
      <w:r w:rsidRPr="001313E7">
        <w:t>receiving</w:t>
      </w:r>
      <w:r>
        <w:t xml:space="preserve"> </w:t>
      </w:r>
      <w:r w:rsidRPr="001313E7">
        <w:t>party</w:t>
      </w:r>
      <w:r>
        <w:t xml:space="preserve"> </w:t>
      </w:r>
      <w:r w:rsidRPr="001313E7">
        <w:t>may</w:t>
      </w:r>
      <w:r>
        <w:t xml:space="preserve"> </w:t>
      </w:r>
      <w:r w:rsidRPr="001313E7">
        <w:t>be</w:t>
      </w:r>
      <w:r>
        <w:t xml:space="preserve"> </w:t>
      </w:r>
      <w:r w:rsidRPr="001313E7">
        <w:t>provided</w:t>
      </w:r>
      <w:r>
        <w:t xml:space="preserve"> </w:t>
      </w:r>
      <w:r w:rsidRPr="001313E7">
        <w:lastRenderedPageBreak/>
        <w:t>access</w:t>
      </w:r>
      <w:r>
        <w:t xml:space="preserve"> </w:t>
      </w:r>
      <w:r w:rsidRPr="001313E7">
        <w:t>to</w:t>
      </w:r>
      <w:r>
        <w:t xml:space="preserve"> </w:t>
      </w:r>
      <w:r w:rsidRPr="001313E7">
        <w:t>by</w:t>
      </w:r>
      <w:r>
        <w:t xml:space="preserve"> </w:t>
      </w:r>
      <w:r w:rsidRPr="001313E7">
        <w:t>disclosing</w:t>
      </w:r>
      <w:r>
        <w:t xml:space="preserve"> </w:t>
      </w:r>
      <w:r w:rsidRPr="001313E7">
        <w:t>party</w:t>
      </w:r>
      <w:r>
        <w:t xml:space="preserve"> </w:t>
      </w:r>
      <w:r w:rsidRPr="001313E7">
        <w:t>in</w:t>
      </w:r>
      <w:r>
        <w:t xml:space="preserve"> </w:t>
      </w:r>
      <w:r w:rsidRPr="001313E7">
        <w:t>accordance</w:t>
      </w:r>
      <w:r>
        <w:t xml:space="preserve"> </w:t>
      </w:r>
      <w:r w:rsidRPr="001313E7">
        <w:t>with</w:t>
      </w:r>
      <w:r>
        <w:t xml:space="preserve"> </w:t>
      </w:r>
      <w:r w:rsidRPr="001313E7">
        <w:t>this</w:t>
      </w:r>
      <w:r>
        <w:t xml:space="preserve"> </w:t>
      </w:r>
      <w:r w:rsidRPr="001313E7">
        <w:t>Agreement,</w:t>
      </w:r>
      <w:r>
        <w:t xml:space="preserve"> </w:t>
      </w:r>
      <w:r w:rsidRPr="001313E7">
        <w:t>or</w:t>
      </w:r>
      <w:r>
        <w:t xml:space="preserve"> </w:t>
      </w:r>
      <w:r w:rsidRPr="001313E7">
        <w:t>which</w:t>
      </w:r>
      <w:r>
        <w:t xml:space="preserve"> </w:t>
      </w:r>
      <w:r w:rsidRPr="001313E7">
        <w:t>is</w:t>
      </w:r>
      <w:r>
        <w:t xml:space="preserve"> </w:t>
      </w:r>
      <w:r w:rsidRPr="001313E7">
        <w:t>generated</w:t>
      </w:r>
      <w:r>
        <w:t xml:space="preserve"> </w:t>
      </w:r>
      <w:r w:rsidRPr="001313E7">
        <w:t>or</w:t>
      </w:r>
      <w:r>
        <w:t xml:space="preserve"> </w:t>
      </w:r>
      <w:r w:rsidRPr="001313E7">
        <w:t>learned</w:t>
      </w:r>
      <w:r>
        <w:t xml:space="preserve"> </w:t>
      </w:r>
      <w:r w:rsidRPr="001313E7">
        <w:t>as</w:t>
      </w:r>
      <w:r>
        <w:t xml:space="preserve"> </w:t>
      </w:r>
      <w:r w:rsidRPr="001313E7">
        <w:t>a</w:t>
      </w:r>
      <w:r>
        <w:t xml:space="preserve"> </w:t>
      </w:r>
      <w:r w:rsidRPr="001313E7">
        <w:t>result</w:t>
      </w:r>
      <w:r>
        <w:t xml:space="preserve"> </w:t>
      </w:r>
      <w:r w:rsidRPr="001313E7">
        <w:t>of</w:t>
      </w:r>
      <w:r>
        <w:t xml:space="preserve"> </w:t>
      </w:r>
      <w:r w:rsidRPr="001313E7">
        <w:t>or</w:t>
      </w:r>
      <w:r>
        <w:t xml:space="preserve"> </w:t>
      </w:r>
      <w:r w:rsidRPr="001313E7">
        <w:t>in</w:t>
      </w:r>
      <w:r>
        <w:t xml:space="preserve"> </w:t>
      </w:r>
      <w:r w:rsidRPr="001313E7">
        <w:t>connection</w:t>
      </w:r>
      <w:r>
        <w:t xml:space="preserve"> </w:t>
      </w:r>
      <w:r w:rsidRPr="001313E7">
        <w:t>with</w:t>
      </w:r>
      <w:r>
        <w:t xml:space="preserve"> </w:t>
      </w:r>
      <w:r w:rsidRPr="001313E7">
        <w:t>the</w:t>
      </w:r>
      <w:r>
        <w:t xml:space="preserve"> </w:t>
      </w:r>
      <w:r w:rsidRPr="001313E7">
        <w:t>Services</w:t>
      </w:r>
      <w:r>
        <w:t xml:space="preserve"> </w:t>
      </w:r>
      <w:r w:rsidRPr="001313E7">
        <w:t>and</w:t>
      </w:r>
      <w:r>
        <w:t xml:space="preserve"> </w:t>
      </w:r>
      <w:r w:rsidRPr="001313E7">
        <w:t>is</w:t>
      </w:r>
      <w:r>
        <w:t xml:space="preserve"> </w:t>
      </w:r>
      <w:r w:rsidRPr="001313E7">
        <w:t>not</w:t>
      </w:r>
      <w:r>
        <w:t xml:space="preserve"> </w:t>
      </w:r>
      <w:r w:rsidRPr="001313E7">
        <w:t>generally</w:t>
      </w:r>
      <w:r>
        <w:t xml:space="preserve"> </w:t>
      </w:r>
      <w:r w:rsidRPr="001313E7">
        <w:t>available</w:t>
      </w:r>
      <w:r>
        <w:t xml:space="preserve"> </w:t>
      </w:r>
      <w:r w:rsidRPr="001313E7">
        <w:t>to</w:t>
      </w:r>
      <w:r>
        <w:t xml:space="preserve"> </w:t>
      </w:r>
      <w:r w:rsidRPr="001313E7">
        <w:t>the</w:t>
      </w:r>
      <w:r>
        <w:t xml:space="preserve"> </w:t>
      </w:r>
      <w:r w:rsidRPr="001313E7">
        <w:t>public.</w:t>
      </w:r>
      <w:r>
        <w:t xml:space="preserve"> “</w:t>
      </w:r>
      <w:r w:rsidRPr="001313E7">
        <w:t>Confidential</w:t>
      </w:r>
      <w:r>
        <w:t xml:space="preserve"> </w:t>
      </w:r>
      <w:r w:rsidRPr="001313E7">
        <w:t>Information</w:t>
      </w:r>
      <w:r>
        <w:t xml:space="preserve">” </w:t>
      </w:r>
      <w:r w:rsidRPr="001313E7">
        <w:t>also</w:t>
      </w:r>
      <w:r>
        <w:t xml:space="preserve"> </w:t>
      </w:r>
      <w:r w:rsidRPr="001313E7">
        <w:t>includes</w:t>
      </w:r>
      <w:r>
        <w:t xml:space="preserve"> </w:t>
      </w:r>
      <w:r w:rsidRPr="001313E7">
        <w:t>proprietary</w:t>
      </w:r>
      <w:r>
        <w:t xml:space="preserve"> </w:t>
      </w:r>
      <w:r w:rsidRPr="001313E7">
        <w:t>or</w:t>
      </w:r>
      <w:r>
        <w:t xml:space="preserve"> </w:t>
      </w:r>
      <w:r w:rsidRPr="001313E7">
        <w:t>confidential</w:t>
      </w:r>
      <w:r>
        <w:t xml:space="preserve"> </w:t>
      </w:r>
      <w:r w:rsidRPr="001313E7">
        <w:t>information</w:t>
      </w:r>
      <w:r>
        <w:t xml:space="preserve"> </w:t>
      </w:r>
      <w:r w:rsidRPr="001313E7">
        <w:t>of</w:t>
      </w:r>
      <w:r>
        <w:t xml:space="preserve"> </w:t>
      </w:r>
      <w:r w:rsidRPr="001313E7">
        <w:t>any</w:t>
      </w:r>
      <w:r>
        <w:t xml:space="preserve"> </w:t>
      </w:r>
      <w:r w:rsidRPr="001313E7">
        <w:t>third</w:t>
      </w:r>
      <w:r>
        <w:t xml:space="preserve"> </w:t>
      </w:r>
      <w:r w:rsidRPr="001313E7">
        <w:t>party</w:t>
      </w:r>
      <w:r>
        <w:t xml:space="preserve"> </w:t>
      </w:r>
      <w:r w:rsidRPr="001313E7">
        <w:t>that</w:t>
      </w:r>
      <w:r>
        <w:t xml:space="preserve"> </w:t>
      </w:r>
      <w:r w:rsidRPr="001313E7">
        <w:t>may</w:t>
      </w:r>
      <w:r>
        <w:t xml:space="preserve"> </w:t>
      </w:r>
      <w:r w:rsidRPr="001313E7">
        <w:t>disclose</w:t>
      </w:r>
      <w:r>
        <w:t xml:space="preserve"> </w:t>
      </w:r>
      <w:r w:rsidRPr="001313E7">
        <w:t>such</w:t>
      </w:r>
      <w:r>
        <w:t xml:space="preserve"> </w:t>
      </w:r>
      <w:r w:rsidRPr="001313E7">
        <w:t>information</w:t>
      </w:r>
      <w:r>
        <w:t xml:space="preserve"> </w:t>
      </w:r>
      <w:r w:rsidRPr="001313E7">
        <w:t>to</w:t>
      </w:r>
      <w:r>
        <w:t xml:space="preserve"> </w:t>
      </w:r>
      <w:r w:rsidRPr="001313E7">
        <w:t>either</w:t>
      </w:r>
      <w:r>
        <w:t xml:space="preserve"> </w:t>
      </w:r>
      <w:r w:rsidRPr="001313E7">
        <w:t>party</w:t>
      </w:r>
      <w:r>
        <w:t xml:space="preserve"> </w:t>
      </w:r>
      <w:r w:rsidRPr="001313E7">
        <w:t>in</w:t>
      </w:r>
      <w:r>
        <w:t xml:space="preserve"> </w:t>
      </w:r>
      <w:r w:rsidRPr="001313E7">
        <w:t>the</w:t>
      </w:r>
      <w:r>
        <w:t xml:space="preserve"> </w:t>
      </w:r>
      <w:r w:rsidRPr="001313E7">
        <w:t>course</w:t>
      </w:r>
      <w:r>
        <w:t xml:space="preserve"> </w:t>
      </w:r>
      <w:r w:rsidRPr="001313E7">
        <w:t>of</w:t>
      </w:r>
      <w:r>
        <w:t xml:space="preserve"> </w:t>
      </w:r>
      <w:r w:rsidRPr="001313E7">
        <w:t>that</w:t>
      </w:r>
      <w:r>
        <w:t xml:space="preserve"> </w:t>
      </w:r>
      <w:r w:rsidRPr="001313E7">
        <w:t>party</w:t>
      </w:r>
      <w:r>
        <w:t>’</w:t>
      </w:r>
      <w:r w:rsidRPr="001313E7">
        <w:t>s</w:t>
      </w:r>
      <w:r>
        <w:t xml:space="preserve"> </w:t>
      </w:r>
      <w:r w:rsidRPr="001313E7">
        <w:t>relationship</w:t>
      </w:r>
      <w:r>
        <w:t xml:space="preserve"> </w:t>
      </w:r>
      <w:r w:rsidRPr="001313E7">
        <w:t>with</w:t>
      </w:r>
      <w:r>
        <w:t xml:space="preserve"> </w:t>
      </w:r>
      <w:r w:rsidRPr="001313E7">
        <w:t>a</w:t>
      </w:r>
      <w:r>
        <w:t xml:space="preserve"> </w:t>
      </w:r>
      <w:r w:rsidRPr="001313E7">
        <w:t>party.</w:t>
      </w:r>
      <w:r>
        <w:t xml:space="preserve"> </w:t>
      </w:r>
      <w:r w:rsidRPr="001313E7">
        <w:t>The</w:t>
      </w:r>
      <w:r>
        <w:t xml:space="preserve"> </w:t>
      </w:r>
      <w:r w:rsidRPr="001313E7">
        <w:t>following</w:t>
      </w:r>
      <w:r>
        <w:t xml:space="preserve"> </w:t>
      </w:r>
      <w:r w:rsidRPr="001313E7">
        <w:t>subsections</w:t>
      </w:r>
      <w:r>
        <w:t xml:space="preserve"> </w:t>
      </w:r>
      <w:r w:rsidRPr="001313E7">
        <w:t>shall</w:t>
      </w:r>
      <w:r>
        <w:t xml:space="preserve"> </w:t>
      </w:r>
      <w:r w:rsidRPr="001313E7">
        <w:t>apply</w:t>
      </w:r>
      <w:r>
        <w:t xml:space="preserve"> </w:t>
      </w:r>
      <w:r w:rsidRPr="001313E7">
        <w:t>to</w:t>
      </w:r>
      <w:r>
        <w:t xml:space="preserve"> </w:t>
      </w:r>
      <w:r w:rsidRPr="001313E7">
        <w:t>Confidential</w:t>
      </w:r>
      <w:r>
        <w:t xml:space="preserve"> </w:t>
      </w:r>
      <w:r w:rsidRPr="001313E7">
        <w:t>Information</w:t>
      </w:r>
      <w:r>
        <w:t xml:space="preserve"> </w:t>
      </w:r>
      <w:r w:rsidRPr="001313E7">
        <w:t>(unless</w:t>
      </w:r>
      <w:r>
        <w:t xml:space="preserve"> </w:t>
      </w:r>
      <w:r w:rsidRPr="001313E7">
        <w:t>otherwise</w:t>
      </w:r>
      <w:r>
        <w:t xml:space="preserve"> </w:t>
      </w:r>
      <w:r w:rsidRPr="001313E7">
        <w:t>defined</w:t>
      </w:r>
      <w:r>
        <w:t xml:space="preserve"> </w:t>
      </w:r>
      <w:r w:rsidRPr="001313E7">
        <w:t>in</w:t>
      </w:r>
      <w:r>
        <w:t xml:space="preserve"> </w:t>
      </w:r>
      <w:r w:rsidRPr="001313E7">
        <w:t>this</w:t>
      </w:r>
      <w:r>
        <w:t xml:space="preserve"> </w:t>
      </w:r>
      <w:r w:rsidRPr="001313E7">
        <w:t>Agreement,</w:t>
      </w:r>
      <w:r>
        <w:t xml:space="preserve"> </w:t>
      </w:r>
      <w:r w:rsidRPr="001313E7">
        <w:t>capitalized</w:t>
      </w:r>
      <w:r>
        <w:t xml:space="preserve"> </w:t>
      </w:r>
      <w:r w:rsidRPr="001313E7">
        <w:t>terms</w:t>
      </w:r>
      <w:r>
        <w:t xml:space="preserve"> </w:t>
      </w:r>
      <w:r w:rsidRPr="001313E7">
        <w:t>in</w:t>
      </w:r>
      <w:r>
        <w:t xml:space="preserve"> </w:t>
      </w:r>
      <w:r w:rsidRPr="001313E7">
        <w:t>this</w:t>
      </w:r>
      <w:r>
        <w:t xml:space="preserve"> S</w:t>
      </w:r>
      <w:r w:rsidRPr="001313E7">
        <w:t>ection</w:t>
      </w:r>
      <w:r>
        <w:t xml:space="preserve"> 6</w:t>
      </w:r>
      <w:r w:rsidRPr="001313E7">
        <w:t>.1</w:t>
      </w:r>
      <w:r>
        <w:t xml:space="preserve"> </w:t>
      </w:r>
      <w:r w:rsidRPr="001313E7">
        <w:t>shall</w:t>
      </w:r>
      <w:r>
        <w:t xml:space="preserve"> </w:t>
      </w:r>
      <w:r w:rsidRPr="001313E7">
        <w:t>have</w:t>
      </w:r>
      <w:r>
        <w:t xml:space="preserve"> </w:t>
      </w:r>
      <w:r w:rsidRPr="001313E7">
        <w:t>the</w:t>
      </w:r>
      <w:r>
        <w:t xml:space="preserve"> </w:t>
      </w:r>
      <w:r w:rsidRPr="001313E7">
        <w:t>meaning</w:t>
      </w:r>
      <w:r>
        <w:t xml:space="preserve"> </w:t>
      </w:r>
      <w:r w:rsidRPr="001313E7">
        <w:t>as</w:t>
      </w:r>
      <w:r>
        <w:t xml:space="preserve"> </w:t>
      </w:r>
      <w:r w:rsidRPr="001313E7">
        <w:t>set</w:t>
      </w:r>
      <w:r>
        <w:t xml:space="preserve"> </w:t>
      </w:r>
      <w:r w:rsidRPr="001313E7">
        <w:t>forth</w:t>
      </w:r>
      <w:r>
        <w:t xml:space="preserve"> </w:t>
      </w:r>
      <w:r w:rsidRPr="001313E7">
        <w:t>in</w:t>
      </w:r>
      <w:r>
        <w:t xml:space="preserve"> </w:t>
      </w:r>
      <w:r w:rsidRPr="001313E7">
        <w:t>the</w:t>
      </w:r>
      <w:r>
        <w:t xml:space="preserve"> </w:t>
      </w:r>
      <w:r w:rsidRPr="001313E7">
        <w:t>HIPAA</w:t>
      </w:r>
      <w:r>
        <w:t xml:space="preserve"> </w:t>
      </w:r>
      <w:r w:rsidRPr="001313E7">
        <w:t>regulations):</w:t>
      </w:r>
    </w:p>
    <w:p w14:paraId="39833D0E" w14:textId="77777777" w:rsidR="007E62F9" w:rsidRPr="001313E7" w:rsidRDefault="00CB6819" w:rsidP="007E62F9">
      <w:pPr>
        <w:pStyle w:val="StandardL3"/>
      </w:pPr>
      <w:r w:rsidRPr="001313E7">
        <w:rPr>
          <w:b/>
        </w:rPr>
        <w:t>Non-Disclosure.</w:t>
      </w:r>
      <w:r>
        <w:rPr>
          <w:b/>
        </w:rPr>
        <w:t xml:space="preserve"> </w:t>
      </w:r>
      <w:r w:rsidRPr="001313E7">
        <w:t>Provider</w:t>
      </w:r>
      <w:r>
        <w:t xml:space="preserve"> </w:t>
      </w:r>
      <w:r w:rsidRPr="001313E7">
        <w:t>shall</w:t>
      </w:r>
      <w:r>
        <w:t xml:space="preserve"> </w:t>
      </w:r>
      <w:r w:rsidRPr="001313E7">
        <w:t>not</w:t>
      </w:r>
      <w:r>
        <w:t xml:space="preserve"> </w:t>
      </w:r>
      <w:r w:rsidRPr="001313E7">
        <w:t>disclose</w:t>
      </w:r>
      <w:r>
        <w:t xml:space="preserve"> </w:t>
      </w:r>
      <w:r w:rsidRPr="001313E7">
        <w:t>Confidential</w:t>
      </w:r>
      <w:r>
        <w:t xml:space="preserve"> </w:t>
      </w:r>
      <w:r w:rsidRPr="001313E7">
        <w:t>information,</w:t>
      </w:r>
      <w:r>
        <w:t xml:space="preserve"> </w:t>
      </w:r>
      <w:r w:rsidRPr="001313E7">
        <w:t>directly</w:t>
      </w:r>
      <w:r>
        <w:t xml:space="preserve"> </w:t>
      </w:r>
      <w:r w:rsidRPr="001313E7">
        <w:t>or</w:t>
      </w:r>
      <w:r>
        <w:t xml:space="preserve"> </w:t>
      </w:r>
      <w:r w:rsidRPr="001313E7">
        <w:t>indirectly,</w:t>
      </w:r>
      <w:r>
        <w:t xml:space="preserve"> </w:t>
      </w:r>
      <w:r w:rsidRPr="001313E7">
        <w:t>without</w:t>
      </w:r>
      <w:r>
        <w:t xml:space="preserve"> </w:t>
      </w:r>
      <w:r w:rsidRPr="001313E7">
        <w:t>the</w:t>
      </w:r>
      <w:r>
        <w:t xml:space="preserve"> </w:t>
      </w:r>
      <w:r w:rsidRPr="001313E7">
        <w:t>express</w:t>
      </w:r>
      <w:r>
        <w:t xml:space="preserve"> </w:t>
      </w:r>
      <w:r w:rsidRPr="001313E7">
        <w:t>written</w:t>
      </w:r>
      <w:r>
        <w:t xml:space="preserve"> </w:t>
      </w:r>
      <w:r w:rsidRPr="001313E7">
        <w:t>consent</w:t>
      </w:r>
      <w:r>
        <w:t xml:space="preserve"> </w:t>
      </w:r>
      <w:r w:rsidRPr="001313E7">
        <w:t>of</w:t>
      </w:r>
      <w:r>
        <w:t xml:space="preserve"> </w:t>
      </w:r>
      <w:r w:rsidRPr="001313E7">
        <w:t>Health</w:t>
      </w:r>
      <w:r>
        <w:t xml:space="preserve"> </w:t>
      </w:r>
      <w:r w:rsidRPr="001313E7">
        <w:t>Plan;</w:t>
      </w:r>
    </w:p>
    <w:p w14:paraId="7ACA06A4" w14:textId="77777777" w:rsidR="007E62F9" w:rsidRPr="001313E7" w:rsidRDefault="00CB6819" w:rsidP="00CB6504">
      <w:pPr>
        <w:pStyle w:val="StandardL4"/>
        <w:ind w:left="0" w:firstLine="3600"/>
        <w:rPr>
          <w:b/>
        </w:rPr>
      </w:pPr>
      <w:r w:rsidRPr="001313E7">
        <w:rPr>
          <w:b/>
        </w:rPr>
        <w:t>Limited</w:t>
      </w:r>
      <w:r>
        <w:rPr>
          <w:b/>
        </w:rPr>
        <w:t xml:space="preserve"> </w:t>
      </w:r>
      <w:r w:rsidRPr="001313E7">
        <w:rPr>
          <w:b/>
        </w:rPr>
        <w:t>Use</w:t>
      </w:r>
      <w:r>
        <w:rPr>
          <w:b/>
        </w:rPr>
        <w:t xml:space="preserve"> </w:t>
      </w:r>
      <w:r w:rsidRPr="001313E7">
        <w:rPr>
          <w:b/>
        </w:rPr>
        <w:t>and</w:t>
      </w:r>
      <w:r>
        <w:rPr>
          <w:b/>
        </w:rPr>
        <w:t xml:space="preserve"> </w:t>
      </w:r>
      <w:r w:rsidRPr="001313E7">
        <w:rPr>
          <w:b/>
        </w:rPr>
        <w:t>Reproduction.</w:t>
      </w:r>
      <w:r>
        <w:rPr>
          <w:b/>
        </w:rPr>
        <w:t xml:space="preserve"> </w:t>
      </w:r>
      <w:r w:rsidRPr="001313E7">
        <w:t>The</w:t>
      </w:r>
      <w:r>
        <w:t xml:space="preserve"> </w:t>
      </w:r>
      <w:r w:rsidRPr="001313E7">
        <w:t>Confidential</w:t>
      </w:r>
      <w:r>
        <w:t xml:space="preserve"> </w:t>
      </w:r>
      <w:r w:rsidRPr="001313E7">
        <w:t>Information</w:t>
      </w:r>
      <w:r>
        <w:t xml:space="preserve"> </w:t>
      </w:r>
      <w:r w:rsidRPr="001313E7">
        <w:t>may</w:t>
      </w:r>
      <w:r>
        <w:t xml:space="preserve"> </w:t>
      </w:r>
      <w:r w:rsidRPr="001313E7">
        <w:t>be</w:t>
      </w:r>
      <w:r>
        <w:t xml:space="preserve"> </w:t>
      </w:r>
      <w:r w:rsidRPr="001313E7">
        <w:t>used</w:t>
      </w:r>
      <w:r>
        <w:t xml:space="preserve"> </w:t>
      </w:r>
      <w:r w:rsidRPr="001313E7">
        <w:t>by</w:t>
      </w:r>
      <w:r>
        <w:t xml:space="preserve"> </w:t>
      </w:r>
      <w:r w:rsidRPr="001313E7">
        <w:t>Provider</w:t>
      </w:r>
      <w:r>
        <w:t xml:space="preserve"> </w:t>
      </w:r>
      <w:r w:rsidRPr="001313E7">
        <w:t>only</w:t>
      </w:r>
      <w:r>
        <w:t xml:space="preserve"> </w:t>
      </w:r>
      <w:r w:rsidRPr="001313E7">
        <w:t>in</w:t>
      </w:r>
      <w:r>
        <w:t xml:space="preserve"> </w:t>
      </w:r>
      <w:r w:rsidRPr="001313E7">
        <w:t>connection</w:t>
      </w:r>
      <w:r>
        <w:t xml:space="preserve"> </w:t>
      </w:r>
      <w:r w:rsidRPr="001313E7">
        <w:t>with</w:t>
      </w:r>
      <w:r>
        <w:t xml:space="preserve"> </w:t>
      </w:r>
      <w:r w:rsidRPr="001313E7">
        <w:t>the</w:t>
      </w:r>
      <w:r>
        <w:t xml:space="preserve"> </w:t>
      </w:r>
      <w:r w:rsidRPr="001313E7">
        <w:t>Covered</w:t>
      </w:r>
      <w:r>
        <w:t xml:space="preserve"> </w:t>
      </w:r>
      <w:r w:rsidRPr="001313E7">
        <w:t>Services</w:t>
      </w:r>
      <w:r>
        <w:t xml:space="preserve"> </w:t>
      </w:r>
      <w:r w:rsidRPr="001313E7">
        <w:t>and</w:t>
      </w:r>
      <w:r>
        <w:t xml:space="preserve"> </w:t>
      </w:r>
      <w:r w:rsidRPr="001313E7">
        <w:t>may</w:t>
      </w:r>
      <w:r>
        <w:t xml:space="preserve"> </w:t>
      </w:r>
      <w:r w:rsidRPr="001313E7">
        <w:t>not</w:t>
      </w:r>
      <w:r>
        <w:t xml:space="preserve"> </w:t>
      </w:r>
      <w:r w:rsidRPr="001313E7">
        <w:t>be</w:t>
      </w:r>
      <w:r>
        <w:t xml:space="preserve"> </w:t>
      </w:r>
      <w:r w:rsidRPr="001313E7">
        <w:t>copied</w:t>
      </w:r>
      <w:r>
        <w:t xml:space="preserve"> </w:t>
      </w:r>
      <w:r w:rsidRPr="001313E7">
        <w:t>or</w:t>
      </w:r>
      <w:r>
        <w:t xml:space="preserve"> </w:t>
      </w:r>
      <w:r w:rsidRPr="001313E7">
        <w:t>reproduced</w:t>
      </w:r>
      <w:r>
        <w:t xml:space="preserve"> </w:t>
      </w:r>
      <w:r w:rsidRPr="001313E7">
        <w:t>without</w:t>
      </w:r>
      <w:r>
        <w:t xml:space="preserve"> </w:t>
      </w:r>
      <w:r w:rsidRPr="001313E7">
        <w:t>written</w:t>
      </w:r>
      <w:r>
        <w:t xml:space="preserve"> </w:t>
      </w:r>
      <w:r w:rsidRPr="001313E7">
        <w:t>consent,</w:t>
      </w:r>
      <w:r>
        <w:t xml:space="preserve"> </w:t>
      </w:r>
      <w:r w:rsidRPr="001313E7">
        <w:t>except</w:t>
      </w:r>
      <w:r>
        <w:t xml:space="preserve"> </w:t>
      </w:r>
      <w:r w:rsidRPr="001313E7">
        <w:t>for</w:t>
      </w:r>
      <w:r>
        <w:t xml:space="preserve"> </w:t>
      </w:r>
      <w:r w:rsidRPr="001313E7">
        <w:t>administrative</w:t>
      </w:r>
      <w:r>
        <w:t xml:space="preserve"> </w:t>
      </w:r>
      <w:r w:rsidRPr="001313E7">
        <w:t>or</w:t>
      </w:r>
      <w:r>
        <w:t xml:space="preserve"> </w:t>
      </w:r>
      <w:r w:rsidRPr="001313E7">
        <w:t>judicial</w:t>
      </w:r>
      <w:r>
        <w:t xml:space="preserve"> </w:t>
      </w:r>
      <w:r w:rsidRPr="001313E7">
        <w:t>requirements;</w:t>
      </w:r>
    </w:p>
    <w:p w14:paraId="336DC980" w14:textId="77777777" w:rsidR="007E62F9" w:rsidRPr="001313E7" w:rsidRDefault="00CB6819" w:rsidP="00CB6504">
      <w:pPr>
        <w:pStyle w:val="StandardL4"/>
        <w:ind w:left="0" w:firstLine="3600"/>
        <w:rPr>
          <w:b/>
        </w:rPr>
      </w:pPr>
      <w:r w:rsidRPr="001313E7">
        <w:rPr>
          <w:b/>
        </w:rPr>
        <w:t>Same</w:t>
      </w:r>
      <w:r>
        <w:rPr>
          <w:b/>
        </w:rPr>
        <w:t xml:space="preserve"> </w:t>
      </w:r>
      <w:r w:rsidRPr="001313E7">
        <w:rPr>
          <w:b/>
        </w:rPr>
        <w:t>Protection.</w:t>
      </w:r>
      <w:r>
        <w:rPr>
          <w:b/>
        </w:rPr>
        <w:t xml:space="preserve"> </w:t>
      </w:r>
      <w:r w:rsidRPr="001313E7">
        <w:t>Provider</w:t>
      </w:r>
      <w:r>
        <w:t xml:space="preserve"> </w:t>
      </w:r>
      <w:r w:rsidRPr="001313E7">
        <w:t>agrees</w:t>
      </w:r>
      <w:r>
        <w:t xml:space="preserve"> </w:t>
      </w:r>
      <w:r w:rsidRPr="001313E7">
        <w:t>to</w:t>
      </w:r>
      <w:r>
        <w:t xml:space="preserve"> </w:t>
      </w:r>
      <w:r w:rsidRPr="001313E7">
        <w:t>protect</w:t>
      </w:r>
      <w:r>
        <w:t xml:space="preserve"> </w:t>
      </w:r>
      <w:r w:rsidRPr="001313E7">
        <w:t>the</w:t>
      </w:r>
      <w:r>
        <w:t xml:space="preserve"> </w:t>
      </w:r>
      <w:r w:rsidRPr="001313E7">
        <w:t>confidentiality</w:t>
      </w:r>
      <w:r>
        <w:t xml:space="preserve"> </w:t>
      </w:r>
      <w:r w:rsidRPr="001313E7">
        <w:t>of</w:t>
      </w:r>
      <w:r>
        <w:t xml:space="preserve"> </w:t>
      </w:r>
      <w:r w:rsidRPr="001313E7">
        <w:t>the</w:t>
      </w:r>
      <w:r>
        <w:t xml:space="preserve"> </w:t>
      </w:r>
      <w:r w:rsidRPr="001313E7">
        <w:t>Confidential</w:t>
      </w:r>
      <w:r>
        <w:t xml:space="preserve"> </w:t>
      </w:r>
      <w:r w:rsidRPr="001313E7">
        <w:t>Information</w:t>
      </w:r>
      <w:r>
        <w:t xml:space="preserve"> </w:t>
      </w:r>
      <w:r w:rsidRPr="001313E7">
        <w:t>in</w:t>
      </w:r>
      <w:r>
        <w:t xml:space="preserve"> </w:t>
      </w:r>
      <w:r w:rsidRPr="001313E7">
        <w:t>the</w:t>
      </w:r>
      <w:r>
        <w:t xml:space="preserve"> </w:t>
      </w:r>
      <w:r w:rsidRPr="001313E7">
        <w:t>same</w:t>
      </w:r>
      <w:r>
        <w:t xml:space="preserve"> </w:t>
      </w:r>
      <w:r w:rsidRPr="001313E7">
        <w:t>manner</w:t>
      </w:r>
      <w:r>
        <w:t xml:space="preserve"> </w:t>
      </w:r>
      <w:r w:rsidRPr="001313E7">
        <w:t>that</w:t>
      </w:r>
      <w:r>
        <w:t xml:space="preserve"> </w:t>
      </w:r>
      <w:r w:rsidRPr="001313E7">
        <w:t>it</w:t>
      </w:r>
      <w:r>
        <w:t xml:space="preserve"> </w:t>
      </w:r>
      <w:r w:rsidRPr="001313E7">
        <w:t>protects</w:t>
      </w:r>
      <w:r>
        <w:t xml:space="preserve"> </w:t>
      </w:r>
      <w:r w:rsidRPr="001313E7">
        <w:t>the</w:t>
      </w:r>
      <w:r>
        <w:t xml:space="preserve"> </w:t>
      </w:r>
      <w:r w:rsidRPr="001313E7">
        <w:t>confidentiality</w:t>
      </w:r>
      <w:r>
        <w:t xml:space="preserve"> </w:t>
      </w:r>
      <w:r w:rsidRPr="001313E7">
        <w:t>of</w:t>
      </w:r>
      <w:r>
        <w:t xml:space="preserve"> </w:t>
      </w:r>
      <w:r w:rsidRPr="001313E7">
        <w:t>its</w:t>
      </w:r>
      <w:r>
        <w:t xml:space="preserve"> </w:t>
      </w:r>
      <w:r w:rsidRPr="001313E7">
        <w:t>own</w:t>
      </w:r>
      <w:r>
        <w:t xml:space="preserve"> </w:t>
      </w:r>
      <w:r w:rsidRPr="001313E7">
        <w:t>proprietary</w:t>
      </w:r>
      <w:r>
        <w:t xml:space="preserve"> </w:t>
      </w:r>
      <w:r w:rsidRPr="001313E7">
        <w:t>and</w:t>
      </w:r>
      <w:r>
        <w:t xml:space="preserve"> </w:t>
      </w:r>
      <w:r w:rsidRPr="001313E7">
        <w:t>confidential</w:t>
      </w:r>
      <w:r>
        <w:t xml:space="preserve"> </w:t>
      </w:r>
      <w:r w:rsidRPr="001313E7">
        <w:t>information;</w:t>
      </w:r>
    </w:p>
    <w:p w14:paraId="15D7FA29" w14:textId="77777777" w:rsidR="007E62F9" w:rsidRPr="001313E7" w:rsidRDefault="00CB6819" w:rsidP="00CB6504">
      <w:pPr>
        <w:pStyle w:val="StandardL4"/>
        <w:ind w:left="0" w:firstLine="3600"/>
        <w:rPr>
          <w:b/>
        </w:rPr>
      </w:pPr>
      <w:r w:rsidRPr="001313E7">
        <w:rPr>
          <w:b/>
        </w:rPr>
        <w:t>Destruction.</w:t>
      </w:r>
      <w:r>
        <w:rPr>
          <w:b/>
        </w:rPr>
        <w:t xml:space="preserve"> </w:t>
      </w:r>
      <w:r w:rsidRPr="001313E7">
        <w:t>All</w:t>
      </w:r>
      <w:r>
        <w:t xml:space="preserve"> </w:t>
      </w:r>
      <w:r w:rsidRPr="001313E7">
        <w:t>Confidential</w:t>
      </w:r>
      <w:r>
        <w:t xml:space="preserve"> </w:t>
      </w:r>
      <w:r w:rsidRPr="001313E7">
        <w:t>Information</w:t>
      </w:r>
      <w:r>
        <w:t xml:space="preserve"> </w:t>
      </w:r>
      <w:r w:rsidRPr="001313E7">
        <w:t>made</w:t>
      </w:r>
      <w:r>
        <w:t xml:space="preserve"> </w:t>
      </w:r>
      <w:r w:rsidRPr="001313E7">
        <w:t>available</w:t>
      </w:r>
      <w:r>
        <w:t xml:space="preserve"> </w:t>
      </w:r>
      <w:r w:rsidRPr="001313E7">
        <w:t>hereunder,</w:t>
      </w:r>
      <w:r>
        <w:t xml:space="preserve"> </w:t>
      </w:r>
      <w:r w:rsidRPr="001313E7">
        <w:t>including</w:t>
      </w:r>
      <w:r>
        <w:t xml:space="preserve"> </w:t>
      </w:r>
      <w:r w:rsidRPr="001313E7">
        <w:t>copies</w:t>
      </w:r>
      <w:r>
        <w:t xml:space="preserve"> </w:t>
      </w:r>
      <w:r w:rsidRPr="001313E7">
        <w:t>thereof,</w:t>
      </w:r>
      <w:r>
        <w:t xml:space="preserve"> </w:t>
      </w:r>
      <w:r w:rsidRPr="001313E7">
        <w:t>shall</w:t>
      </w:r>
      <w:r>
        <w:t xml:space="preserve"> </w:t>
      </w:r>
      <w:r w:rsidRPr="001313E7">
        <w:t>be</w:t>
      </w:r>
      <w:r>
        <w:t xml:space="preserve"> </w:t>
      </w:r>
      <w:r w:rsidRPr="001313E7">
        <w:t>returned</w:t>
      </w:r>
      <w:r>
        <w:t xml:space="preserve"> </w:t>
      </w:r>
      <w:r w:rsidRPr="001313E7">
        <w:t>or</w:t>
      </w:r>
      <w:r>
        <w:t xml:space="preserve"> </w:t>
      </w:r>
      <w:r w:rsidRPr="001313E7">
        <w:t>destroyed</w:t>
      </w:r>
      <w:r>
        <w:t xml:space="preserve"> </w:t>
      </w:r>
      <w:r w:rsidRPr="001313E7">
        <w:t>upon</w:t>
      </w:r>
      <w:r>
        <w:t xml:space="preserve"> </w:t>
      </w:r>
      <w:r w:rsidRPr="001313E7">
        <w:t>the</w:t>
      </w:r>
      <w:r>
        <w:t xml:space="preserve"> </w:t>
      </w:r>
      <w:r w:rsidRPr="001313E7">
        <w:t>first</w:t>
      </w:r>
      <w:r>
        <w:t xml:space="preserve"> </w:t>
      </w:r>
      <w:r w:rsidRPr="001313E7">
        <w:t>to</w:t>
      </w:r>
      <w:r>
        <w:t xml:space="preserve"> </w:t>
      </w:r>
      <w:r w:rsidRPr="001313E7">
        <w:t>occur</w:t>
      </w:r>
      <w:r>
        <w:t xml:space="preserve"> </w:t>
      </w:r>
      <w:r w:rsidRPr="001313E7">
        <w:t>of</w:t>
      </w:r>
      <w:r>
        <w:t xml:space="preserve"> </w:t>
      </w:r>
      <w:r w:rsidRPr="001313E7">
        <w:t>(a)</w:t>
      </w:r>
      <w:r>
        <w:t xml:space="preserve"> </w:t>
      </w:r>
      <w:r w:rsidRPr="001313E7">
        <w:t>completion</w:t>
      </w:r>
      <w:r>
        <w:t xml:space="preserve"> </w:t>
      </w:r>
      <w:r w:rsidRPr="001313E7">
        <w:t>of</w:t>
      </w:r>
      <w:r>
        <w:t xml:space="preserve"> </w:t>
      </w:r>
      <w:r w:rsidRPr="001313E7">
        <w:t>the</w:t>
      </w:r>
      <w:r>
        <w:t xml:space="preserve"> </w:t>
      </w:r>
      <w:r w:rsidRPr="001313E7">
        <w:t>Covered</w:t>
      </w:r>
      <w:r>
        <w:t xml:space="preserve"> </w:t>
      </w:r>
      <w:r w:rsidRPr="001313E7">
        <w:t>Services</w:t>
      </w:r>
      <w:r>
        <w:t xml:space="preserve"> </w:t>
      </w:r>
      <w:r w:rsidRPr="001313E7">
        <w:t>or</w:t>
      </w:r>
      <w:r>
        <w:t xml:space="preserve"> </w:t>
      </w:r>
      <w:r w:rsidRPr="001313E7">
        <w:t>(b)</w:t>
      </w:r>
      <w:r>
        <w:t xml:space="preserve"> </w:t>
      </w:r>
      <w:r w:rsidRPr="001313E7">
        <w:t>request</w:t>
      </w:r>
      <w:r>
        <w:t xml:space="preserve"> </w:t>
      </w:r>
      <w:r w:rsidRPr="001313E7">
        <w:t>by</w:t>
      </w:r>
      <w:r>
        <w:t xml:space="preserve"> </w:t>
      </w:r>
      <w:r w:rsidRPr="001313E7">
        <w:t>the</w:t>
      </w:r>
      <w:r>
        <w:t xml:space="preserve"> </w:t>
      </w:r>
      <w:r w:rsidRPr="001313E7">
        <w:t>discloser;</w:t>
      </w:r>
    </w:p>
    <w:p w14:paraId="19A4B563" w14:textId="77777777" w:rsidR="007E62F9" w:rsidRPr="001313E7" w:rsidRDefault="00CB6819" w:rsidP="00CB6504">
      <w:pPr>
        <w:pStyle w:val="StandardL4"/>
        <w:ind w:left="0" w:firstLine="3600"/>
        <w:rPr>
          <w:b/>
        </w:rPr>
      </w:pPr>
      <w:r w:rsidRPr="001313E7">
        <w:rPr>
          <w:b/>
        </w:rPr>
        <w:t>Business</w:t>
      </w:r>
      <w:r>
        <w:rPr>
          <w:b/>
        </w:rPr>
        <w:t xml:space="preserve"> </w:t>
      </w:r>
      <w:r w:rsidRPr="001313E7">
        <w:rPr>
          <w:b/>
        </w:rPr>
        <w:t>Associate</w:t>
      </w:r>
      <w:r>
        <w:rPr>
          <w:b/>
        </w:rPr>
        <w:t xml:space="preserve"> </w:t>
      </w:r>
      <w:r w:rsidRPr="001313E7">
        <w:rPr>
          <w:b/>
        </w:rPr>
        <w:t>Addendum.</w:t>
      </w:r>
      <w:r>
        <w:rPr>
          <w:b/>
        </w:rPr>
        <w:t xml:space="preserve"> </w:t>
      </w:r>
      <w:r w:rsidRPr="001313E7">
        <w:t>Provider,</w:t>
      </w:r>
      <w:r>
        <w:t xml:space="preserve"> </w:t>
      </w:r>
      <w:r w:rsidRPr="001313E7">
        <w:t>in</w:t>
      </w:r>
      <w:r>
        <w:t xml:space="preserve"> </w:t>
      </w:r>
      <w:r w:rsidRPr="001313E7">
        <w:t>performing</w:t>
      </w:r>
      <w:r>
        <w:t xml:space="preserve"> </w:t>
      </w:r>
      <w:r w:rsidRPr="001313E7">
        <w:t>its</w:t>
      </w:r>
      <w:r>
        <w:t xml:space="preserve"> </w:t>
      </w:r>
      <w:r w:rsidRPr="001313E7">
        <w:t>obligations</w:t>
      </w:r>
      <w:r>
        <w:t xml:space="preserve"> </w:t>
      </w:r>
      <w:r w:rsidRPr="001313E7">
        <w:t>under</w:t>
      </w:r>
      <w:r>
        <w:t xml:space="preserve"> </w:t>
      </w:r>
      <w:r w:rsidRPr="001313E7">
        <w:t>this</w:t>
      </w:r>
      <w:r>
        <w:t xml:space="preserve"> </w:t>
      </w:r>
      <w:r w:rsidRPr="001313E7">
        <w:t>Agreement,</w:t>
      </w:r>
      <w:r>
        <w:t xml:space="preserve"> </w:t>
      </w:r>
      <w:r w:rsidRPr="001313E7">
        <w:t>will</w:t>
      </w:r>
      <w:r>
        <w:t xml:space="preserve"> </w:t>
      </w:r>
      <w:r w:rsidRPr="001313E7">
        <w:t>have</w:t>
      </w:r>
      <w:r>
        <w:t xml:space="preserve"> </w:t>
      </w:r>
      <w:r w:rsidRPr="001313E7">
        <w:t>access</w:t>
      </w:r>
      <w:r>
        <w:t xml:space="preserve"> </w:t>
      </w:r>
      <w:r w:rsidRPr="001313E7">
        <w:t>to</w:t>
      </w:r>
      <w:r>
        <w:t xml:space="preserve"> </w:t>
      </w:r>
      <w:r w:rsidRPr="001313E7">
        <w:t>PHI.</w:t>
      </w:r>
      <w:r>
        <w:t xml:space="preserve"> </w:t>
      </w:r>
      <w:r w:rsidRPr="001313E7">
        <w:t>Provider</w:t>
      </w:r>
      <w:r>
        <w:t xml:space="preserve"> </w:t>
      </w:r>
      <w:r w:rsidRPr="001313E7">
        <w:t>shall</w:t>
      </w:r>
      <w:r>
        <w:t xml:space="preserve"> </w:t>
      </w:r>
      <w:r w:rsidRPr="001313E7">
        <w:t>comply</w:t>
      </w:r>
      <w:r>
        <w:t xml:space="preserve"> </w:t>
      </w:r>
      <w:r w:rsidRPr="001313E7">
        <w:t>with</w:t>
      </w:r>
      <w:r>
        <w:t xml:space="preserve"> </w:t>
      </w:r>
      <w:r w:rsidRPr="001313E7">
        <w:t>all</w:t>
      </w:r>
      <w:r>
        <w:t xml:space="preserve"> </w:t>
      </w:r>
      <w:r w:rsidRPr="001313E7">
        <w:t>provisions</w:t>
      </w:r>
      <w:r>
        <w:t xml:space="preserve"> </w:t>
      </w:r>
      <w:r w:rsidRPr="001313E7">
        <w:t>of</w:t>
      </w:r>
      <w:r>
        <w:t xml:space="preserve"> </w:t>
      </w:r>
      <w:r w:rsidRPr="001313E7">
        <w:t>HIPAA</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provisions</w:t>
      </w:r>
      <w:r>
        <w:t xml:space="preserve"> </w:t>
      </w:r>
      <w:r w:rsidRPr="001313E7">
        <w:t>addressing</w:t>
      </w:r>
      <w:r>
        <w:t xml:space="preserve"> </w:t>
      </w:r>
      <w:r w:rsidRPr="001313E7">
        <w:t>privacy,</w:t>
      </w:r>
      <w:r>
        <w:t xml:space="preserve"> </w:t>
      </w:r>
      <w:r w:rsidRPr="001313E7">
        <w:t>security</w:t>
      </w:r>
      <w:r>
        <w:t xml:space="preserve">, </w:t>
      </w:r>
      <w:r w:rsidRPr="001313E7">
        <w:t>and</w:t>
      </w:r>
      <w:r>
        <w:t xml:space="preserve"> </w:t>
      </w:r>
      <w:r w:rsidRPr="001313E7">
        <w:t>confidentiality.</w:t>
      </w:r>
      <w:r>
        <w:t xml:space="preserve"> </w:t>
      </w:r>
      <w:r w:rsidRPr="001313E7">
        <w:t>Provider</w:t>
      </w:r>
      <w:r>
        <w:t xml:space="preserve"> </w:t>
      </w:r>
      <w:r w:rsidRPr="001313E7">
        <w:t>agrees</w:t>
      </w:r>
      <w:r>
        <w:t xml:space="preserve"> </w:t>
      </w:r>
      <w:r w:rsidRPr="001313E7">
        <w:t>to</w:t>
      </w:r>
      <w:r>
        <w:t xml:space="preserve"> </w:t>
      </w:r>
      <w:r w:rsidRPr="001313E7">
        <w:t>abide</w:t>
      </w:r>
      <w:r>
        <w:t xml:space="preserve"> </w:t>
      </w:r>
      <w:r w:rsidRPr="001313E7">
        <w:t>by</w:t>
      </w:r>
      <w:r>
        <w:t xml:space="preserve"> </w:t>
      </w:r>
      <w:r w:rsidRPr="001313E7">
        <w:t>the</w:t>
      </w:r>
      <w:r>
        <w:t xml:space="preserve"> </w:t>
      </w:r>
      <w:r w:rsidRPr="001313E7">
        <w:t>terms</w:t>
      </w:r>
      <w:r>
        <w:t xml:space="preserve"> </w:t>
      </w:r>
      <w:r w:rsidRPr="001313E7">
        <w:t>and</w:t>
      </w:r>
      <w:r>
        <w:t xml:space="preserve"> </w:t>
      </w:r>
      <w:r w:rsidRPr="001313E7">
        <w:t>conditions</w:t>
      </w:r>
      <w:r>
        <w:t xml:space="preserve"> </w:t>
      </w:r>
      <w:r w:rsidRPr="001313E7">
        <w:t>set</w:t>
      </w:r>
      <w:r>
        <w:t xml:space="preserve"> </w:t>
      </w:r>
      <w:r w:rsidRPr="001313E7">
        <w:t>forth</w:t>
      </w:r>
      <w:r>
        <w:t xml:space="preserve"> </w:t>
      </w:r>
      <w:r w:rsidRPr="001313E7">
        <w:t>in</w:t>
      </w:r>
      <w:r>
        <w:t xml:space="preserve"> </w:t>
      </w:r>
      <w:r w:rsidRPr="000F54F0">
        <w:t>Attachment</w:t>
      </w:r>
      <w:r>
        <w:t xml:space="preserve"> K, </w:t>
      </w:r>
      <w:r w:rsidRPr="001313E7">
        <w:t>Business</w:t>
      </w:r>
      <w:r>
        <w:t xml:space="preserve"> </w:t>
      </w:r>
      <w:r w:rsidRPr="001313E7">
        <w:t>Associate</w:t>
      </w:r>
      <w:r>
        <w:t xml:space="preserve"> </w:t>
      </w:r>
      <w:r w:rsidRPr="001313E7">
        <w:t>Addendum,</w:t>
      </w:r>
      <w:r>
        <w:t xml:space="preserve"> </w:t>
      </w:r>
      <w:r w:rsidRPr="001313E7">
        <w:t>appended</w:t>
      </w:r>
      <w:r>
        <w:t xml:space="preserve"> </w:t>
      </w:r>
      <w:r w:rsidRPr="001313E7">
        <w:t>hereto</w:t>
      </w:r>
      <w:r>
        <w:t xml:space="preserve"> </w:t>
      </w:r>
      <w:r w:rsidRPr="001313E7">
        <w:t>and</w:t>
      </w:r>
      <w:r>
        <w:t xml:space="preserve"> </w:t>
      </w:r>
      <w:r w:rsidRPr="001313E7">
        <w:t>incorporated</w:t>
      </w:r>
      <w:r>
        <w:t xml:space="preserve"> </w:t>
      </w:r>
      <w:r w:rsidRPr="001313E7">
        <w:t>herein</w:t>
      </w:r>
      <w:r>
        <w:t xml:space="preserve"> </w:t>
      </w:r>
      <w:r w:rsidRPr="001313E7">
        <w:t>by</w:t>
      </w:r>
      <w:r>
        <w:t xml:space="preserve"> </w:t>
      </w:r>
      <w:r w:rsidRPr="001313E7">
        <w:t>this</w:t>
      </w:r>
      <w:r>
        <w:t xml:space="preserve"> </w:t>
      </w:r>
      <w:r w:rsidRPr="001313E7">
        <w:t>reference,</w:t>
      </w:r>
      <w:r>
        <w:t xml:space="preserve"> </w:t>
      </w:r>
      <w:r w:rsidRPr="001313E7">
        <w:t>which</w:t>
      </w:r>
      <w:r>
        <w:t xml:space="preserve"> </w:t>
      </w:r>
      <w:r w:rsidRPr="001313E7">
        <w:t>will</w:t>
      </w:r>
      <w:r>
        <w:t xml:space="preserve"> </w:t>
      </w:r>
      <w:r w:rsidRPr="001313E7">
        <w:t>be</w:t>
      </w:r>
      <w:r>
        <w:t xml:space="preserve"> </w:t>
      </w:r>
      <w:r w:rsidRPr="001313E7">
        <w:t>executed</w:t>
      </w:r>
      <w:r>
        <w:t xml:space="preserve"> </w:t>
      </w:r>
      <w:r w:rsidRPr="001313E7">
        <w:t>by</w:t>
      </w:r>
      <w:r>
        <w:t xml:space="preserve"> </w:t>
      </w:r>
      <w:r w:rsidRPr="001313E7">
        <w:t>both</w:t>
      </w:r>
      <w:r>
        <w:t xml:space="preserve"> </w:t>
      </w:r>
      <w:r w:rsidRPr="001313E7">
        <w:t>parties</w:t>
      </w:r>
      <w:r>
        <w:t xml:space="preserve"> </w:t>
      </w:r>
      <w:r w:rsidRPr="001313E7">
        <w:t>and</w:t>
      </w:r>
      <w:r>
        <w:t xml:space="preserve"> </w:t>
      </w:r>
      <w:r w:rsidRPr="001313E7">
        <w:t>remain</w:t>
      </w:r>
      <w:r>
        <w:t xml:space="preserve"> </w:t>
      </w:r>
      <w:r w:rsidRPr="001313E7">
        <w:t>in</w:t>
      </w:r>
      <w:r>
        <w:t xml:space="preserve"> </w:t>
      </w:r>
      <w:r w:rsidRPr="001313E7">
        <w:t>effect</w:t>
      </w:r>
      <w:r>
        <w:t xml:space="preserve"> </w:t>
      </w:r>
      <w:r w:rsidRPr="001313E7">
        <w:t>concurrent</w:t>
      </w:r>
      <w:r>
        <w:t xml:space="preserve"> </w:t>
      </w:r>
      <w:r w:rsidRPr="001313E7">
        <w:t>with</w:t>
      </w:r>
      <w:r>
        <w:t xml:space="preserve"> </w:t>
      </w:r>
      <w:r w:rsidRPr="001313E7">
        <w:t>this</w:t>
      </w:r>
      <w:r>
        <w:t xml:space="preserve"> </w:t>
      </w:r>
      <w:r w:rsidRPr="001313E7">
        <w:t>Agreement;</w:t>
      </w:r>
    </w:p>
    <w:p w14:paraId="5ECF5D2C" w14:textId="77777777" w:rsidR="007E62F9" w:rsidRPr="001313E7" w:rsidRDefault="00CB6819" w:rsidP="00CB6504">
      <w:pPr>
        <w:pStyle w:val="StandardL4"/>
        <w:ind w:left="0" w:firstLine="3600"/>
      </w:pPr>
      <w:r w:rsidRPr="001313E7">
        <w:rPr>
          <w:b/>
        </w:rPr>
        <w:t>Other</w:t>
      </w:r>
      <w:r>
        <w:rPr>
          <w:b/>
        </w:rPr>
        <w:t xml:space="preserve"> </w:t>
      </w:r>
      <w:r w:rsidRPr="001313E7">
        <w:rPr>
          <w:b/>
        </w:rPr>
        <w:t>Business</w:t>
      </w:r>
      <w:r>
        <w:rPr>
          <w:b/>
        </w:rPr>
        <w:t xml:space="preserve"> </w:t>
      </w:r>
      <w:r w:rsidRPr="001313E7">
        <w:rPr>
          <w:b/>
        </w:rPr>
        <w:t>Associate</w:t>
      </w:r>
      <w:r>
        <w:rPr>
          <w:b/>
        </w:rPr>
        <w:t xml:space="preserve"> </w:t>
      </w:r>
      <w:r w:rsidRPr="001313E7">
        <w:rPr>
          <w:b/>
        </w:rPr>
        <w:t>Agreements.</w:t>
      </w:r>
      <w:r>
        <w:rPr>
          <w:b/>
        </w:rPr>
        <w:t xml:space="preserve"> </w:t>
      </w:r>
      <w:r w:rsidRPr="001313E7">
        <w:t>Provider</w:t>
      </w:r>
      <w:r>
        <w:t xml:space="preserve"> </w:t>
      </w:r>
      <w:r w:rsidRPr="001313E7">
        <w:t>further</w:t>
      </w:r>
      <w:r>
        <w:t xml:space="preserve"> </w:t>
      </w:r>
      <w:r w:rsidRPr="001313E7">
        <w:t>understands</w:t>
      </w:r>
      <w:r>
        <w:t xml:space="preserve"> </w:t>
      </w:r>
      <w:r w:rsidRPr="001313E7">
        <w:t>that</w:t>
      </w:r>
      <w:r>
        <w:t xml:space="preserve"> </w:t>
      </w:r>
      <w:r w:rsidRPr="001313E7">
        <w:t>under</w:t>
      </w:r>
      <w:r>
        <w:t xml:space="preserve"> </w:t>
      </w:r>
      <w:r w:rsidRPr="001313E7">
        <w:t>some</w:t>
      </w:r>
      <w:r>
        <w:t xml:space="preserve"> </w:t>
      </w:r>
      <w:r w:rsidRPr="001313E7">
        <w:t>circumstances</w:t>
      </w:r>
      <w:r>
        <w:t xml:space="preserve"> </w:t>
      </w:r>
      <w:r w:rsidRPr="001313E7">
        <w:t>Health</w:t>
      </w:r>
      <w:r>
        <w:t xml:space="preserve"> </w:t>
      </w:r>
      <w:r w:rsidRPr="001313E7">
        <w:t>Plan</w:t>
      </w:r>
      <w:r>
        <w:t xml:space="preserve"> </w:t>
      </w:r>
      <w:r w:rsidRPr="001313E7">
        <w:t>may</w:t>
      </w:r>
      <w:r>
        <w:t xml:space="preserve"> </w:t>
      </w:r>
      <w:r w:rsidRPr="001313E7">
        <w:t>be</w:t>
      </w:r>
      <w:r>
        <w:t xml:space="preserve"> </w:t>
      </w:r>
      <w:r w:rsidRPr="001313E7">
        <w:t>the</w:t>
      </w:r>
      <w:r>
        <w:t xml:space="preserve"> </w:t>
      </w:r>
      <w:r w:rsidRPr="001313E7">
        <w:t>Business</w:t>
      </w:r>
      <w:r>
        <w:t xml:space="preserve"> </w:t>
      </w:r>
      <w:r w:rsidRPr="001313E7">
        <w:t>Associate</w:t>
      </w:r>
      <w:r>
        <w:t xml:space="preserve"> </w:t>
      </w:r>
      <w:r w:rsidRPr="001313E7">
        <w:t>of</w:t>
      </w:r>
      <w:r>
        <w:t xml:space="preserve"> </w:t>
      </w:r>
      <w:r w:rsidRPr="001313E7">
        <w:t>other</w:t>
      </w:r>
      <w:r>
        <w:t xml:space="preserve"> </w:t>
      </w:r>
      <w:r w:rsidRPr="001313E7">
        <w:t>entities</w:t>
      </w:r>
      <w:r>
        <w:t xml:space="preserve"> </w:t>
      </w:r>
      <w:r w:rsidRPr="001313E7">
        <w:t>whose</w:t>
      </w:r>
      <w:r>
        <w:t xml:space="preserve"> </w:t>
      </w:r>
      <w:r w:rsidRPr="001313E7">
        <w:t>PHI</w:t>
      </w:r>
      <w:r>
        <w:t xml:space="preserve"> </w:t>
      </w:r>
      <w:r w:rsidRPr="001313E7">
        <w:t>may</w:t>
      </w:r>
      <w:r>
        <w:t xml:space="preserve"> </w:t>
      </w:r>
      <w:r w:rsidRPr="001313E7">
        <w:t>be</w:t>
      </w:r>
      <w:r>
        <w:t xml:space="preserve"> </w:t>
      </w:r>
      <w:r w:rsidRPr="001313E7">
        <w:t>in</w:t>
      </w:r>
      <w:r>
        <w:t xml:space="preserve"> </w:t>
      </w:r>
      <w:r w:rsidRPr="001313E7">
        <w:t>the</w:t>
      </w:r>
      <w:r>
        <w:t xml:space="preserve"> </w:t>
      </w:r>
      <w:r w:rsidRPr="001313E7">
        <w:t>possession</w:t>
      </w:r>
      <w:r>
        <w:t xml:space="preserve"> </w:t>
      </w:r>
      <w:r w:rsidRPr="001313E7">
        <w:t>of</w:t>
      </w:r>
      <w:r>
        <w:t xml:space="preserve"> </w:t>
      </w:r>
      <w:r w:rsidRPr="001313E7">
        <w:t>Health</w:t>
      </w:r>
      <w:r>
        <w:t xml:space="preserve"> </w:t>
      </w:r>
      <w:r w:rsidRPr="001313E7">
        <w:t>Plan,</w:t>
      </w:r>
      <w:r>
        <w:t xml:space="preserve"> </w:t>
      </w:r>
      <w:r w:rsidRPr="001313E7">
        <w:t>and</w:t>
      </w:r>
      <w:r>
        <w:t xml:space="preserve"> </w:t>
      </w:r>
      <w:r w:rsidRPr="001313E7">
        <w:t>that</w:t>
      </w:r>
      <w:r>
        <w:t xml:space="preserve"> </w:t>
      </w:r>
      <w:r w:rsidRPr="001313E7">
        <w:t>such</w:t>
      </w:r>
      <w:r>
        <w:t xml:space="preserve"> </w:t>
      </w:r>
      <w:r w:rsidRPr="001313E7">
        <w:t>PHI</w:t>
      </w:r>
      <w:r>
        <w:t xml:space="preserve"> </w:t>
      </w:r>
      <w:r w:rsidRPr="001313E7">
        <w:t>of</w:t>
      </w:r>
      <w:r>
        <w:t xml:space="preserve"> </w:t>
      </w:r>
      <w:r w:rsidRPr="001313E7">
        <w:t>other</w:t>
      </w:r>
      <w:r>
        <w:t xml:space="preserve"> </w:t>
      </w:r>
      <w:r w:rsidRPr="001313E7">
        <w:t>entities</w:t>
      </w:r>
      <w:r>
        <w:t xml:space="preserve"> </w:t>
      </w:r>
      <w:r w:rsidRPr="001313E7">
        <w:t>could</w:t>
      </w:r>
      <w:r>
        <w:t xml:space="preserve"> </w:t>
      </w:r>
      <w:r w:rsidRPr="001313E7">
        <w:t>be</w:t>
      </w:r>
      <w:r>
        <w:t xml:space="preserve"> </w:t>
      </w:r>
      <w:r w:rsidRPr="001313E7">
        <w:t>disclosed</w:t>
      </w:r>
      <w:r>
        <w:t xml:space="preserve"> </w:t>
      </w:r>
      <w:r w:rsidRPr="001313E7">
        <w:t>by</w:t>
      </w:r>
      <w:r>
        <w:t xml:space="preserve"> </w:t>
      </w:r>
      <w:r w:rsidRPr="001313E7">
        <w:t>Health</w:t>
      </w:r>
      <w:r>
        <w:t xml:space="preserve"> </w:t>
      </w:r>
      <w:r w:rsidRPr="001313E7">
        <w:t>Plan</w:t>
      </w:r>
      <w:r>
        <w:t xml:space="preserve"> </w:t>
      </w:r>
      <w:r w:rsidRPr="001313E7">
        <w:t>in</w:t>
      </w:r>
      <w:r>
        <w:t xml:space="preserve"> </w:t>
      </w:r>
      <w:r w:rsidRPr="001313E7">
        <w:t>connection</w:t>
      </w:r>
      <w:r>
        <w:t xml:space="preserve"> </w:t>
      </w:r>
      <w:r w:rsidRPr="001313E7">
        <w:t>with</w:t>
      </w:r>
      <w:r>
        <w:t xml:space="preserve"> </w:t>
      </w:r>
      <w:r w:rsidRPr="001313E7">
        <w:t>the</w:t>
      </w:r>
      <w:r>
        <w:t xml:space="preserve"> </w:t>
      </w:r>
      <w:r w:rsidRPr="001313E7">
        <w:t>business</w:t>
      </w:r>
      <w:r>
        <w:t xml:space="preserve"> </w:t>
      </w:r>
      <w:r w:rsidRPr="001313E7">
        <w:t>purpose</w:t>
      </w:r>
      <w:r>
        <w:t xml:space="preserve"> </w:t>
      </w:r>
      <w:r w:rsidRPr="001313E7">
        <w:t>of</w:t>
      </w:r>
      <w:r>
        <w:t xml:space="preserve"> </w:t>
      </w:r>
      <w:r w:rsidRPr="001313E7">
        <w:t>this</w:t>
      </w:r>
      <w:r>
        <w:t xml:space="preserve"> </w:t>
      </w:r>
      <w:r w:rsidRPr="001313E7">
        <w:t>Agreement.</w:t>
      </w:r>
      <w:r>
        <w:t xml:space="preserve"> </w:t>
      </w:r>
      <w:r w:rsidRPr="001313E7">
        <w:t>To</w:t>
      </w:r>
      <w:r>
        <w:t xml:space="preserve"> </w:t>
      </w:r>
      <w:r w:rsidRPr="001313E7">
        <w:t>the</w:t>
      </w:r>
      <w:r>
        <w:t xml:space="preserve"> </w:t>
      </w:r>
      <w:r w:rsidRPr="001313E7">
        <w:t>extent</w:t>
      </w:r>
      <w:r>
        <w:t xml:space="preserve"> </w:t>
      </w:r>
      <w:r w:rsidRPr="001313E7">
        <w:t>that</w:t>
      </w:r>
      <w:r>
        <w:t xml:space="preserve"> </w:t>
      </w:r>
      <w:r w:rsidRPr="001313E7">
        <w:t>any</w:t>
      </w:r>
      <w:r>
        <w:t xml:space="preserve"> </w:t>
      </w:r>
      <w:r w:rsidRPr="001313E7">
        <w:t>PHI</w:t>
      </w:r>
      <w:r>
        <w:t xml:space="preserve"> </w:t>
      </w:r>
      <w:r w:rsidRPr="001313E7">
        <w:t>of</w:t>
      </w:r>
      <w:r>
        <w:t xml:space="preserve"> </w:t>
      </w:r>
      <w:r w:rsidRPr="001313E7">
        <w:t>other</w:t>
      </w:r>
      <w:r>
        <w:t xml:space="preserve"> </w:t>
      </w:r>
      <w:r w:rsidRPr="001313E7">
        <w:t>entities</w:t>
      </w:r>
      <w:r>
        <w:t xml:space="preserve"> </w:t>
      </w:r>
      <w:r w:rsidRPr="001313E7">
        <w:t>is</w:t>
      </w:r>
      <w:r>
        <w:t xml:space="preserve"> </w:t>
      </w:r>
      <w:r w:rsidRPr="001313E7">
        <w:t>disclosed</w:t>
      </w:r>
      <w:r>
        <w:t xml:space="preserve"> </w:t>
      </w:r>
      <w:r w:rsidRPr="001313E7">
        <w:t>to</w:t>
      </w:r>
      <w:r>
        <w:t xml:space="preserve"> </w:t>
      </w:r>
      <w:r w:rsidRPr="001313E7">
        <w:t>Provider,</w:t>
      </w:r>
      <w:r>
        <w:t xml:space="preserve"> </w:t>
      </w:r>
      <w:r w:rsidRPr="001313E7">
        <w:t>and</w:t>
      </w:r>
      <w:r>
        <w:t xml:space="preserve"> </w:t>
      </w:r>
      <w:r w:rsidRPr="001313E7">
        <w:t>to</w:t>
      </w:r>
      <w:r>
        <w:t xml:space="preserve"> </w:t>
      </w:r>
      <w:r w:rsidRPr="001313E7">
        <w:t>the</w:t>
      </w:r>
      <w:r>
        <w:t xml:space="preserve"> </w:t>
      </w:r>
      <w:r w:rsidRPr="001313E7">
        <w:t>extent</w:t>
      </w:r>
      <w:r>
        <w:t xml:space="preserve"> </w:t>
      </w:r>
      <w:r w:rsidRPr="001313E7">
        <w:t>that</w:t>
      </w:r>
      <w:r>
        <w:t xml:space="preserve"> </w:t>
      </w:r>
      <w:r w:rsidRPr="001313E7">
        <w:t>Health</w:t>
      </w:r>
      <w:r>
        <w:t xml:space="preserve"> </w:t>
      </w:r>
      <w:r w:rsidRPr="001313E7">
        <w:t>Plan</w:t>
      </w:r>
      <w:r>
        <w:t xml:space="preserve"> </w:t>
      </w:r>
      <w:r w:rsidRPr="001313E7">
        <w:t>serves</w:t>
      </w:r>
      <w:r>
        <w:t xml:space="preserve"> </w:t>
      </w:r>
      <w:r w:rsidRPr="001313E7">
        <w:t>as</w:t>
      </w:r>
      <w:r>
        <w:t xml:space="preserve"> </w:t>
      </w:r>
      <w:r w:rsidRPr="001313E7">
        <w:t>a</w:t>
      </w:r>
      <w:r>
        <w:t xml:space="preserve"> </w:t>
      </w:r>
      <w:r w:rsidRPr="001313E7">
        <w:t>Business</w:t>
      </w:r>
      <w:r>
        <w:t xml:space="preserve"> </w:t>
      </w:r>
      <w:r w:rsidRPr="001313E7">
        <w:t>Associate</w:t>
      </w:r>
      <w:r>
        <w:t xml:space="preserve"> </w:t>
      </w:r>
      <w:r w:rsidRPr="001313E7">
        <w:t>of</w:t>
      </w:r>
      <w:r>
        <w:t xml:space="preserve"> </w:t>
      </w:r>
      <w:r w:rsidRPr="001313E7">
        <w:t>such</w:t>
      </w:r>
      <w:r>
        <w:t xml:space="preserve"> </w:t>
      </w:r>
      <w:r w:rsidRPr="001313E7">
        <w:t>other</w:t>
      </w:r>
      <w:r>
        <w:t xml:space="preserve"> </w:t>
      </w:r>
      <w:r w:rsidRPr="001313E7">
        <w:t>entities,</w:t>
      </w:r>
      <w:r>
        <w:t xml:space="preserve"> </w:t>
      </w:r>
      <w:r w:rsidRPr="001313E7">
        <w:t>Provider</w:t>
      </w:r>
      <w:r>
        <w:t xml:space="preserve"> </w:t>
      </w:r>
      <w:r w:rsidRPr="001313E7">
        <w:t>agrees</w:t>
      </w:r>
      <w:r>
        <w:t xml:space="preserve"> </w:t>
      </w:r>
      <w:r w:rsidRPr="001313E7">
        <w:t>to</w:t>
      </w:r>
      <w:r>
        <w:t xml:space="preserve"> </w:t>
      </w:r>
      <w:r w:rsidRPr="001313E7">
        <w:t>the</w:t>
      </w:r>
      <w:r>
        <w:t xml:space="preserve"> </w:t>
      </w:r>
      <w:r w:rsidRPr="001313E7">
        <w:t>Business</w:t>
      </w:r>
      <w:r>
        <w:t xml:space="preserve"> </w:t>
      </w:r>
      <w:r w:rsidRPr="001313E7">
        <w:t>Associate</w:t>
      </w:r>
      <w:r>
        <w:t xml:space="preserve"> </w:t>
      </w:r>
      <w:r w:rsidRPr="001313E7">
        <w:t>restrictions</w:t>
      </w:r>
      <w:r>
        <w:t xml:space="preserve"> </w:t>
      </w:r>
      <w:r w:rsidRPr="001313E7">
        <w:t>and</w:t>
      </w:r>
      <w:r>
        <w:t xml:space="preserve"> </w:t>
      </w:r>
      <w:r w:rsidRPr="001313E7">
        <w:t>requirements</w:t>
      </w:r>
      <w:r>
        <w:t xml:space="preserve"> </w:t>
      </w:r>
      <w:r w:rsidRPr="001313E7">
        <w:t>of</w:t>
      </w:r>
      <w:r>
        <w:t xml:space="preserve"> </w:t>
      </w:r>
      <w:r w:rsidRPr="001313E7">
        <w:t>and</w:t>
      </w:r>
      <w:r>
        <w:t xml:space="preserve"> </w:t>
      </w:r>
      <w:r w:rsidRPr="001313E7">
        <w:t>of</w:t>
      </w:r>
      <w:r>
        <w:t xml:space="preserve"> </w:t>
      </w:r>
      <w:r w:rsidRPr="001313E7">
        <w:t>any</w:t>
      </w:r>
      <w:r>
        <w:t xml:space="preserve"> </w:t>
      </w:r>
      <w:r w:rsidRPr="001313E7">
        <w:t>separate</w:t>
      </w:r>
      <w:r>
        <w:t xml:space="preserve"> </w:t>
      </w:r>
      <w:r w:rsidRPr="001313E7">
        <w:t>Business</w:t>
      </w:r>
      <w:r>
        <w:t xml:space="preserve"> </w:t>
      </w:r>
      <w:r w:rsidRPr="001313E7">
        <w:t>Associate</w:t>
      </w:r>
      <w:r>
        <w:t xml:space="preserve"> </w:t>
      </w:r>
      <w:r w:rsidRPr="001313E7">
        <w:t>agreement</w:t>
      </w:r>
      <w:r>
        <w:t xml:space="preserve"> </w:t>
      </w:r>
      <w:r w:rsidRPr="001313E7">
        <w:t>that</w:t>
      </w:r>
      <w:r>
        <w:t xml:space="preserve"> </w:t>
      </w:r>
      <w:r w:rsidRPr="001313E7">
        <w:t>Health</w:t>
      </w:r>
      <w:r>
        <w:t xml:space="preserve"> </w:t>
      </w:r>
      <w:r w:rsidRPr="001313E7">
        <w:t>Plan</w:t>
      </w:r>
      <w:r>
        <w:t xml:space="preserve"> </w:t>
      </w:r>
      <w:r w:rsidRPr="001313E7">
        <w:t>may</w:t>
      </w:r>
      <w:r>
        <w:t xml:space="preserve"> </w:t>
      </w:r>
      <w:r w:rsidRPr="001313E7">
        <w:t>have</w:t>
      </w:r>
      <w:r>
        <w:t xml:space="preserve"> </w:t>
      </w:r>
      <w:r w:rsidRPr="001313E7">
        <w:t>with</w:t>
      </w:r>
      <w:r>
        <w:t xml:space="preserve"> </w:t>
      </w:r>
      <w:r w:rsidRPr="001313E7">
        <w:t>such</w:t>
      </w:r>
      <w:r>
        <w:t xml:space="preserve"> </w:t>
      </w:r>
      <w:r w:rsidRPr="001313E7">
        <w:t>other</w:t>
      </w:r>
      <w:r>
        <w:t xml:space="preserve"> </w:t>
      </w:r>
      <w:r w:rsidRPr="001313E7">
        <w:t>entities</w:t>
      </w:r>
      <w:r>
        <w:t xml:space="preserve"> </w:t>
      </w:r>
      <w:r w:rsidRPr="001313E7">
        <w:t>concerning</w:t>
      </w:r>
      <w:r>
        <w:t xml:space="preserve"> </w:t>
      </w:r>
      <w:r w:rsidRPr="001313E7">
        <w:t>the</w:t>
      </w:r>
      <w:r>
        <w:t xml:space="preserve"> </w:t>
      </w:r>
      <w:r w:rsidRPr="001313E7">
        <w:t>PHI</w:t>
      </w:r>
      <w:r>
        <w:t xml:space="preserve"> </w:t>
      </w:r>
      <w:r w:rsidRPr="001313E7">
        <w:t>in</w:t>
      </w:r>
      <w:r>
        <w:t xml:space="preserve"> </w:t>
      </w:r>
      <w:r w:rsidRPr="001313E7">
        <w:t>question;</w:t>
      </w:r>
    </w:p>
    <w:p w14:paraId="54364264" w14:textId="77777777" w:rsidR="007E62F9" w:rsidRPr="001313E7" w:rsidRDefault="00CB6819" w:rsidP="007E62F9">
      <w:pPr>
        <w:pStyle w:val="StandardL5"/>
      </w:pPr>
      <w:r w:rsidRPr="001313E7">
        <w:t>Reasonable</w:t>
      </w:r>
      <w:r>
        <w:t xml:space="preserve"> </w:t>
      </w:r>
      <w:r w:rsidRPr="001313E7">
        <w:t>and</w:t>
      </w:r>
      <w:r>
        <w:t xml:space="preserve"> </w:t>
      </w:r>
      <w:r w:rsidRPr="001313E7">
        <w:t>Necessary</w:t>
      </w:r>
      <w:r>
        <w:t xml:space="preserve"> </w:t>
      </w:r>
      <w:r w:rsidRPr="001313E7">
        <w:t>Restrictions.</w:t>
      </w:r>
      <w:r>
        <w:t xml:space="preserve"> Provider </w:t>
      </w:r>
      <w:r w:rsidRPr="001313E7">
        <w:t>acknowledges</w:t>
      </w:r>
      <w:r>
        <w:t xml:space="preserve"> </w:t>
      </w:r>
      <w:r w:rsidRPr="001313E7">
        <w:t>that</w:t>
      </w:r>
      <w:r>
        <w:t xml:space="preserve"> </w:t>
      </w:r>
      <w:r w:rsidRPr="001313E7">
        <w:t>the</w:t>
      </w:r>
      <w:r>
        <w:t xml:space="preserve"> </w:t>
      </w:r>
      <w:r w:rsidRPr="001313E7">
        <w:t>restrictions</w:t>
      </w:r>
      <w:r>
        <w:t xml:space="preserve"> </w:t>
      </w:r>
      <w:r w:rsidRPr="001313E7">
        <w:t>contained</w:t>
      </w:r>
      <w:r>
        <w:t xml:space="preserve"> </w:t>
      </w:r>
      <w:r w:rsidRPr="001313E7">
        <w:t>in</w:t>
      </w:r>
      <w:r>
        <w:t xml:space="preserve"> </w:t>
      </w:r>
      <w:r w:rsidRPr="001313E7">
        <w:t>this</w:t>
      </w:r>
      <w:r>
        <w:t xml:space="preserve"> Article VI </w:t>
      </w:r>
      <w:r w:rsidRPr="001313E7">
        <w:t>are</w:t>
      </w:r>
      <w:r>
        <w:t xml:space="preserve"> </w:t>
      </w:r>
      <w:r w:rsidRPr="001313E7">
        <w:t>reasonable</w:t>
      </w:r>
      <w:r>
        <w:t xml:space="preserve"> </w:t>
      </w:r>
      <w:r w:rsidRPr="001313E7">
        <w:t>and</w:t>
      </w:r>
      <w:r>
        <w:t xml:space="preserve"> </w:t>
      </w:r>
      <w:r w:rsidRPr="001313E7">
        <w:t>necessary</w:t>
      </w:r>
      <w:r>
        <w:t xml:space="preserve"> </w:t>
      </w:r>
      <w:r w:rsidRPr="001313E7">
        <w:t>to</w:t>
      </w:r>
      <w:r>
        <w:t xml:space="preserve"> </w:t>
      </w:r>
      <w:r w:rsidRPr="001313E7">
        <w:t>protect</w:t>
      </w:r>
      <w:r>
        <w:t xml:space="preserve"> </w:t>
      </w:r>
      <w:r w:rsidRPr="001313E7">
        <w:t>the</w:t>
      </w:r>
      <w:r>
        <w:t xml:space="preserve"> </w:t>
      </w:r>
      <w:r w:rsidRPr="001313E7">
        <w:t>legitimate</w:t>
      </w:r>
      <w:r>
        <w:t xml:space="preserve"> </w:t>
      </w:r>
      <w:r w:rsidRPr="001313E7">
        <w:t>interests</w:t>
      </w:r>
      <w:r>
        <w:t xml:space="preserve"> </w:t>
      </w:r>
      <w:r w:rsidRPr="001313E7">
        <w:t>of</w:t>
      </w:r>
      <w:r>
        <w:t xml:space="preserve"> </w:t>
      </w:r>
      <w:r w:rsidRPr="001313E7">
        <w:t>Health</w:t>
      </w:r>
      <w:r>
        <w:t xml:space="preserve"> </w:t>
      </w:r>
      <w:r w:rsidRPr="001313E7">
        <w:t>Plan</w:t>
      </w:r>
      <w:r>
        <w:t xml:space="preserve"> </w:t>
      </w:r>
      <w:r w:rsidRPr="001313E7">
        <w:t>and</w:t>
      </w:r>
      <w:r>
        <w:t xml:space="preserve"> </w:t>
      </w:r>
      <w:r w:rsidRPr="001313E7">
        <w:t>that</w:t>
      </w:r>
      <w:r>
        <w:t xml:space="preserve"> </w:t>
      </w:r>
      <w:r w:rsidRPr="001313E7">
        <w:t>any</w:t>
      </w:r>
      <w:r>
        <w:t xml:space="preserve"> </w:t>
      </w:r>
      <w:r w:rsidRPr="001313E7">
        <w:t>violation</w:t>
      </w:r>
      <w:r>
        <w:t xml:space="preserve"> </w:t>
      </w:r>
      <w:r w:rsidRPr="001313E7">
        <w:t>of</w:t>
      </w:r>
      <w:r>
        <w:t xml:space="preserve"> </w:t>
      </w:r>
      <w:r w:rsidRPr="001313E7">
        <w:t>these</w:t>
      </w:r>
      <w:r>
        <w:t xml:space="preserve"> </w:t>
      </w:r>
      <w:r w:rsidRPr="001313E7">
        <w:t>restrictions</w:t>
      </w:r>
      <w:r>
        <w:t xml:space="preserve"> </w:t>
      </w:r>
      <w:r w:rsidRPr="001313E7">
        <w:t>would</w:t>
      </w:r>
      <w:r>
        <w:t xml:space="preserve"> </w:t>
      </w:r>
      <w:r w:rsidRPr="001313E7">
        <w:t>result</w:t>
      </w:r>
      <w:r>
        <w:t xml:space="preserve"> </w:t>
      </w:r>
      <w:r w:rsidRPr="001313E7">
        <w:t>in</w:t>
      </w:r>
      <w:r>
        <w:t xml:space="preserve"> </w:t>
      </w:r>
      <w:r w:rsidRPr="001313E7">
        <w:t>irreparable</w:t>
      </w:r>
      <w:r>
        <w:t xml:space="preserve"> </w:t>
      </w:r>
      <w:r w:rsidRPr="001313E7">
        <w:t>injury</w:t>
      </w:r>
      <w:r>
        <w:t xml:space="preserve"> </w:t>
      </w:r>
      <w:r w:rsidRPr="001313E7">
        <w:t>to</w:t>
      </w:r>
      <w:r>
        <w:t xml:space="preserve"> </w:t>
      </w:r>
      <w:r w:rsidRPr="001313E7">
        <w:t>Health</w:t>
      </w:r>
      <w:r>
        <w:t xml:space="preserve"> </w:t>
      </w:r>
      <w:r w:rsidRPr="001313E7">
        <w:t>Plan.</w:t>
      </w:r>
      <w:r>
        <w:t xml:space="preserve"> </w:t>
      </w:r>
      <w:r w:rsidRPr="001313E7">
        <w:t>Provider</w:t>
      </w:r>
      <w:r>
        <w:t xml:space="preserve"> </w:t>
      </w:r>
      <w:r w:rsidRPr="001313E7">
        <w:t>agrees</w:t>
      </w:r>
      <w:r>
        <w:t xml:space="preserve"> </w:t>
      </w:r>
      <w:r w:rsidRPr="001313E7">
        <w:t>to</w:t>
      </w:r>
      <w:r>
        <w:t xml:space="preserve"> </w:t>
      </w:r>
      <w:r w:rsidRPr="001313E7">
        <w:t>indemnify,</w:t>
      </w:r>
      <w:r>
        <w:t xml:space="preserve"> </w:t>
      </w:r>
      <w:r w:rsidRPr="001313E7">
        <w:t>defend,</w:t>
      </w:r>
      <w:r>
        <w:t xml:space="preserve"> </w:t>
      </w:r>
      <w:r w:rsidRPr="001313E7">
        <w:t>protect</w:t>
      </w:r>
      <w:r>
        <w:t xml:space="preserve"> </w:t>
      </w:r>
      <w:r w:rsidRPr="001313E7">
        <w:t>and</w:t>
      </w:r>
      <w:r>
        <w:t xml:space="preserve"> </w:t>
      </w:r>
      <w:r w:rsidRPr="001313E7">
        <w:t>hold</w:t>
      </w:r>
      <w:r>
        <w:t xml:space="preserve"> </w:t>
      </w:r>
      <w:r w:rsidRPr="001313E7">
        <w:t>Health</w:t>
      </w:r>
      <w:r>
        <w:t xml:space="preserve"> </w:t>
      </w:r>
      <w:r w:rsidRPr="001313E7">
        <w:t>Plan</w:t>
      </w:r>
      <w:r>
        <w:t xml:space="preserve"> </w:t>
      </w:r>
      <w:r w:rsidRPr="001313E7">
        <w:t>harmless</w:t>
      </w:r>
      <w:r>
        <w:t xml:space="preserve"> </w:t>
      </w:r>
      <w:r w:rsidRPr="001313E7">
        <w:t>from</w:t>
      </w:r>
      <w:r>
        <w:t xml:space="preserve"> </w:t>
      </w:r>
      <w:r w:rsidRPr="001313E7">
        <w:t>and</w:t>
      </w:r>
      <w:r>
        <w:t xml:space="preserve"> </w:t>
      </w:r>
      <w:r w:rsidRPr="001313E7">
        <w:t>against</w:t>
      </w:r>
      <w:r>
        <w:t xml:space="preserve"> </w:t>
      </w:r>
      <w:r w:rsidRPr="001313E7">
        <w:t>any</w:t>
      </w:r>
      <w:r>
        <w:t xml:space="preserve"> </w:t>
      </w:r>
      <w:r w:rsidRPr="001313E7">
        <w:t>and</w:t>
      </w:r>
      <w:r>
        <w:t xml:space="preserve"> </w:t>
      </w:r>
      <w:r w:rsidRPr="001313E7">
        <w:t>all</w:t>
      </w:r>
      <w:r>
        <w:t xml:space="preserve"> </w:t>
      </w:r>
      <w:r w:rsidRPr="001313E7">
        <w:t>damage,</w:t>
      </w:r>
      <w:r>
        <w:t xml:space="preserve"> </w:t>
      </w:r>
      <w:r w:rsidRPr="001313E7">
        <w:t>loss</w:t>
      </w:r>
      <w:r>
        <w:t xml:space="preserve"> </w:t>
      </w:r>
      <w:r w:rsidRPr="001313E7">
        <w:t>or</w:t>
      </w:r>
      <w:r>
        <w:t xml:space="preserve"> </w:t>
      </w:r>
      <w:r w:rsidRPr="001313E7">
        <w:t>expenses,</w:t>
      </w:r>
      <w:r>
        <w:t xml:space="preserve"> </w:t>
      </w:r>
      <w:r w:rsidRPr="001313E7">
        <w:t>including</w:t>
      </w:r>
      <w:r>
        <w:t xml:space="preserve"> </w:t>
      </w:r>
      <w:r w:rsidRPr="001313E7">
        <w:t>attorneys</w:t>
      </w:r>
      <w:r>
        <w:t xml:space="preserve">’ </w:t>
      </w:r>
      <w:r w:rsidRPr="001313E7">
        <w:t>fees,</w:t>
      </w:r>
      <w:r>
        <w:t xml:space="preserve"> </w:t>
      </w:r>
      <w:r w:rsidRPr="001313E7">
        <w:t>relating</w:t>
      </w:r>
      <w:r>
        <w:t xml:space="preserve"> </w:t>
      </w:r>
      <w:r w:rsidRPr="001313E7">
        <w:t>to</w:t>
      </w:r>
      <w:r>
        <w:t xml:space="preserve"> </w:t>
      </w:r>
      <w:r w:rsidRPr="001313E7">
        <w:t>any</w:t>
      </w:r>
      <w:r>
        <w:t xml:space="preserve"> </w:t>
      </w:r>
      <w:r w:rsidRPr="001313E7">
        <w:t>breach</w:t>
      </w:r>
      <w:r>
        <w:t xml:space="preserve"> </w:t>
      </w:r>
      <w:r w:rsidRPr="001313E7">
        <w:t>or</w:t>
      </w:r>
      <w:r>
        <w:t xml:space="preserve"> </w:t>
      </w:r>
      <w:r w:rsidRPr="001313E7">
        <w:t>threat</w:t>
      </w:r>
      <w:r>
        <w:t xml:space="preserve"> </w:t>
      </w:r>
      <w:r w:rsidRPr="001313E7">
        <w:t>of</w:t>
      </w:r>
      <w:r>
        <w:t xml:space="preserve"> </w:t>
      </w:r>
      <w:r w:rsidRPr="001313E7">
        <w:t>breach</w:t>
      </w:r>
      <w:r>
        <w:t xml:space="preserve"> </w:t>
      </w:r>
      <w:r w:rsidRPr="001313E7">
        <w:t>of</w:t>
      </w:r>
      <w:r>
        <w:t xml:space="preserve"> </w:t>
      </w:r>
      <w:r w:rsidRPr="001313E7">
        <w:t>Provider</w:t>
      </w:r>
      <w:r>
        <w:t>’</w:t>
      </w:r>
      <w:r w:rsidRPr="001313E7">
        <w:t>s</w:t>
      </w:r>
      <w:r>
        <w:t xml:space="preserve"> </w:t>
      </w:r>
      <w:r w:rsidRPr="001313E7">
        <w:t>covenants</w:t>
      </w:r>
      <w:r>
        <w:t xml:space="preserve"> </w:t>
      </w:r>
      <w:r w:rsidRPr="001313E7">
        <w:t>set</w:t>
      </w:r>
      <w:r>
        <w:t xml:space="preserve"> </w:t>
      </w:r>
      <w:r w:rsidRPr="001313E7">
        <w:t>forth</w:t>
      </w:r>
      <w:r>
        <w:t xml:space="preserve"> </w:t>
      </w:r>
      <w:r w:rsidRPr="001313E7">
        <w:t>herein.</w:t>
      </w:r>
      <w:r>
        <w:t xml:space="preserve"> </w:t>
      </w:r>
      <w:r w:rsidRPr="001313E7">
        <w:t>Provider</w:t>
      </w:r>
      <w:r>
        <w:t xml:space="preserve"> </w:t>
      </w:r>
      <w:r w:rsidRPr="001313E7">
        <w:t>agrees</w:t>
      </w:r>
      <w:r>
        <w:t xml:space="preserve"> </w:t>
      </w:r>
      <w:r w:rsidRPr="001313E7">
        <w:t>that</w:t>
      </w:r>
      <w:r>
        <w:t xml:space="preserve"> </w:t>
      </w:r>
      <w:r w:rsidRPr="001313E7">
        <w:t>Health</w:t>
      </w:r>
      <w:r>
        <w:t xml:space="preserve"> </w:t>
      </w:r>
      <w:r w:rsidRPr="001313E7">
        <w:t>Plan</w:t>
      </w:r>
      <w:r>
        <w:t xml:space="preserve"> </w:t>
      </w:r>
      <w:r w:rsidRPr="001313E7">
        <w:t>shall</w:t>
      </w:r>
      <w:r>
        <w:t xml:space="preserve"> </w:t>
      </w:r>
      <w:r w:rsidRPr="001313E7">
        <w:t>be</w:t>
      </w:r>
      <w:r>
        <w:t xml:space="preserve"> </w:t>
      </w:r>
      <w:r w:rsidRPr="001313E7">
        <w:t>entitled,</w:t>
      </w:r>
      <w:r>
        <w:t xml:space="preserve"> </w:t>
      </w:r>
      <w:r w:rsidRPr="001313E7">
        <w:t>without</w:t>
      </w:r>
      <w:r>
        <w:t xml:space="preserve"> </w:t>
      </w:r>
      <w:r w:rsidRPr="001313E7">
        <w:t>waiving</w:t>
      </w:r>
      <w:r>
        <w:t xml:space="preserve"> </w:t>
      </w:r>
      <w:r w:rsidRPr="001313E7">
        <w:t>any</w:t>
      </w:r>
      <w:r>
        <w:t xml:space="preserve"> </w:t>
      </w:r>
      <w:r w:rsidRPr="001313E7">
        <w:t>additional</w:t>
      </w:r>
      <w:r>
        <w:t xml:space="preserve"> </w:t>
      </w:r>
      <w:r w:rsidRPr="001313E7">
        <w:t>rights</w:t>
      </w:r>
      <w:r>
        <w:t xml:space="preserve"> </w:t>
      </w:r>
      <w:r w:rsidRPr="001313E7">
        <w:t>or</w:t>
      </w:r>
      <w:r>
        <w:t xml:space="preserve"> </w:t>
      </w:r>
      <w:r w:rsidRPr="001313E7">
        <w:t>remedies</w:t>
      </w:r>
      <w:r>
        <w:t xml:space="preserve"> </w:t>
      </w:r>
      <w:r w:rsidRPr="001313E7">
        <w:t>otherwise</w:t>
      </w:r>
      <w:r>
        <w:t xml:space="preserve"> </w:t>
      </w:r>
      <w:r w:rsidRPr="001313E7">
        <w:t>available</w:t>
      </w:r>
      <w:r>
        <w:t xml:space="preserve"> </w:t>
      </w:r>
      <w:r w:rsidRPr="001313E7">
        <w:t>to</w:t>
      </w:r>
      <w:r>
        <w:t xml:space="preserve"> </w:t>
      </w:r>
      <w:r w:rsidRPr="001313E7">
        <w:t>Health</w:t>
      </w:r>
      <w:r>
        <w:t xml:space="preserve"> </w:t>
      </w:r>
      <w:r w:rsidRPr="001313E7">
        <w:t>Plan</w:t>
      </w:r>
      <w:r>
        <w:t xml:space="preserve"> </w:t>
      </w:r>
      <w:r w:rsidRPr="001313E7">
        <w:t>at</w:t>
      </w:r>
      <w:r>
        <w:t xml:space="preserve"> </w:t>
      </w:r>
      <w:r w:rsidRPr="001313E7">
        <w:t>law</w:t>
      </w:r>
      <w:r>
        <w:t xml:space="preserve"> </w:t>
      </w:r>
      <w:r w:rsidRPr="001313E7">
        <w:t>or</w:t>
      </w:r>
      <w:r>
        <w:t xml:space="preserve"> </w:t>
      </w:r>
      <w:r w:rsidRPr="001313E7">
        <w:t>in</w:t>
      </w:r>
      <w:r>
        <w:t xml:space="preserve"> </w:t>
      </w:r>
      <w:r w:rsidRPr="001313E7">
        <w:t>equity</w:t>
      </w:r>
      <w:r>
        <w:t xml:space="preserve"> </w:t>
      </w:r>
      <w:r w:rsidRPr="001313E7">
        <w:t>or</w:t>
      </w:r>
      <w:r>
        <w:t xml:space="preserve"> </w:t>
      </w:r>
      <w:r w:rsidRPr="001313E7">
        <w:t>by</w:t>
      </w:r>
      <w:r>
        <w:t xml:space="preserve"> </w:t>
      </w:r>
      <w:r w:rsidRPr="001313E7">
        <w:t>statute,</w:t>
      </w:r>
      <w:r>
        <w:t xml:space="preserve"> </w:t>
      </w:r>
      <w:r w:rsidRPr="001313E7">
        <w:t>to</w:t>
      </w:r>
      <w:r>
        <w:t xml:space="preserve"> </w:t>
      </w:r>
      <w:r w:rsidRPr="001313E7">
        <w:t>injunctive</w:t>
      </w:r>
      <w:r>
        <w:t xml:space="preserve"> </w:t>
      </w:r>
      <w:r w:rsidRPr="001313E7">
        <w:t>and</w:t>
      </w:r>
      <w:r>
        <w:t xml:space="preserve"> </w:t>
      </w:r>
      <w:r w:rsidRPr="001313E7">
        <w:t>other</w:t>
      </w:r>
      <w:r>
        <w:t xml:space="preserve"> </w:t>
      </w:r>
      <w:r w:rsidRPr="001313E7">
        <w:t>equitable</w:t>
      </w:r>
      <w:r>
        <w:t xml:space="preserve"> </w:t>
      </w:r>
      <w:r w:rsidRPr="001313E7">
        <w:t>relief</w:t>
      </w:r>
      <w:r>
        <w:t xml:space="preserve"> </w:t>
      </w:r>
      <w:r w:rsidRPr="001313E7">
        <w:t>in</w:t>
      </w:r>
      <w:r>
        <w:t xml:space="preserve"> </w:t>
      </w:r>
      <w:r w:rsidRPr="001313E7">
        <w:t>the</w:t>
      </w:r>
      <w:r>
        <w:t xml:space="preserve"> </w:t>
      </w:r>
      <w:r w:rsidRPr="001313E7">
        <w:t>event</w:t>
      </w:r>
      <w:r>
        <w:t xml:space="preserve"> </w:t>
      </w:r>
      <w:r w:rsidRPr="001313E7">
        <w:t>of</w:t>
      </w:r>
      <w:r>
        <w:t xml:space="preserve"> </w:t>
      </w:r>
      <w:r w:rsidRPr="001313E7">
        <w:t>a</w:t>
      </w:r>
      <w:r>
        <w:t xml:space="preserve"> </w:t>
      </w:r>
      <w:r w:rsidRPr="001313E7">
        <w:t>breach</w:t>
      </w:r>
      <w:r>
        <w:t xml:space="preserve"> </w:t>
      </w:r>
      <w:r w:rsidRPr="001313E7">
        <w:t>or</w:t>
      </w:r>
      <w:r>
        <w:t xml:space="preserve"> </w:t>
      </w:r>
      <w:r w:rsidRPr="001313E7">
        <w:t>intended</w:t>
      </w:r>
      <w:r>
        <w:t xml:space="preserve"> </w:t>
      </w:r>
      <w:r w:rsidRPr="001313E7">
        <w:t>or</w:t>
      </w:r>
      <w:r>
        <w:t xml:space="preserve"> </w:t>
      </w:r>
      <w:r w:rsidRPr="001313E7">
        <w:t>threatened</w:t>
      </w:r>
      <w:r>
        <w:t xml:space="preserve"> </w:t>
      </w:r>
      <w:r w:rsidRPr="001313E7">
        <w:t>breach</w:t>
      </w:r>
      <w:r>
        <w:t xml:space="preserve"> </w:t>
      </w:r>
      <w:r w:rsidRPr="001313E7">
        <w:t>by</w:t>
      </w:r>
      <w:r>
        <w:t xml:space="preserve"> </w:t>
      </w:r>
      <w:r w:rsidRPr="001313E7">
        <w:t>Provider</w:t>
      </w:r>
      <w:r>
        <w:t xml:space="preserve"> </w:t>
      </w:r>
      <w:r w:rsidRPr="001313E7">
        <w:t>of</w:t>
      </w:r>
      <w:r>
        <w:t xml:space="preserve"> </w:t>
      </w:r>
      <w:r w:rsidRPr="001313E7">
        <w:t>any</w:t>
      </w:r>
      <w:r>
        <w:t xml:space="preserve"> </w:t>
      </w:r>
      <w:r w:rsidRPr="001313E7">
        <w:t>of</w:t>
      </w:r>
      <w:r>
        <w:t xml:space="preserve"> </w:t>
      </w:r>
      <w:r w:rsidRPr="001313E7">
        <w:t>Provider</w:t>
      </w:r>
      <w:r>
        <w:t>’</w:t>
      </w:r>
      <w:r w:rsidRPr="001313E7">
        <w:t>s</w:t>
      </w:r>
      <w:r>
        <w:t xml:space="preserve"> </w:t>
      </w:r>
      <w:r w:rsidRPr="001313E7">
        <w:t>covenants</w:t>
      </w:r>
      <w:r>
        <w:t xml:space="preserve"> </w:t>
      </w:r>
      <w:r w:rsidRPr="001313E7">
        <w:t>set</w:t>
      </w:r>
      <w:r>
        <w:t xml:space="preserve"> </w:t>
      </w:r>
      <w:r w:rsidRPr="001313E7">
        <w:t>forth</w:t>
      </w:r>
      <w:r>
        <w:t xml:space="preserve"> </w:t>
      </w:r>
      <w:r w:rsidRPr="001313E7">
        <w:t>herein.</w:t>
      </w:r>
      <w:r>
        <w:t xml:space="preserve"> </w:t>
      </w:r>
      <w:r w:rsidRPr="001313E7">
        <w:t>Each</w:t>
      </w:r>
      <w:r>
        <w:t xml:space="preserve"> </w:t>
      </w:r>
      <w:r w:rsidRPr="001313E7">
        <w:t>of</w:t>
      </w:r>
      <w:r>
        <w:t xml:space="preserve"> </w:t>
      </w:r>
      <w:r w:rsidRPr="001313E7">
        <w:t>Provider</w:t>
      </w:r>
      <w:r>
        <w:t>’</w:t>
      </w:r>
      <w:r w:rsidRPr="001313E7">
        <w:t>s</w:t>
      </w:r>
      <w:r>
        <w:t xml:space="preserve"> </w:t>
      </w:r>
      <w:r w:rsidRPr="001313E7">
        <w:t>covenants</w:t>
      </w:r>
      <w:r>
        <w:t xml:space="preserve"> </w:t>
      </w:r>
      <w:r w:rsidRPr="001313E7">
        <w:t>set</w:t>
      </w:r>
      <w:r>
        <w:t xml:space="preserve"> </w:t>
      </w:r>
      <w:r w:rsidRPr="001313E7">
        <w:t>forth</w:t>
      </w:r>
      <w:r>
        <w:t xml:space="preserve"> </w:t>
      </w:r>
      <w:r w:rsidRPr="001313E7">
        <w:t>herein</w:t>
      </w:r>
      <w:r>
        <w:t xml:space="preserve"> </w:t>
      </w:r>
      <w:r w:rsidRPr="001313E7">
        <w:t>shall</w:t>
      </w:r>
      <w:r>
        <w:t xml:space="preserve"> </w:t>
      </w:r>
      <w:r w:rsidRPr="001313E7">
        <w:t>be</w:t>
      </w:r>
      <w:r>
        <w:t xml:space="preserve"> </w:t>
      </w:r>
      <w:r w:rsidRPr="001313E7">
        <w:lastRenderedPageBreak/>
        <w:t>construed</w:t>
      </w:r>
      <w:r>
        <w:t xml:space="preserve"> </w:t>
      </w:r>
      <w:r w:rsidRPr="001313E7">
        <w:t>as</w:t>
      </w:r>
      <w:r>
        <w:t xml:space="preserve"> </w:t>
      </w:r>
      <w:r w:rsidRPr="001313E7">
        <w:t>a</w:t>
      </w:r>
      <w:r>
        <w:t xml:space="preserve"> </w:t>
      </w:r>
      <w:r w:rsidRPr="001313E7">
        <w:t>separate</w:t>
      </w:r>
      <w:r>
        <w:t xml:space="preserve"> </w:t>
      </w:r>
      <w:r w:rsidRPr="001313E7">
        <w:t>agreement</w:t>
      </w:r>
      <w:r>
        <w:t xml:space="preserve"> </w:t>
      </w:r>
      <w:r w:rsidRPr="001313E7">
        <w:t>independent</w:t>
      </w:r>
      <w:r>
        <w:t xml:space="preserve"> </w:t>
      </w:r>
      <w:r w:rsidRPr="001313E7">
        <w:t>of</w:t>
      </w:r>
      <w:r>
        <w:t xml:space="preserve"> </w:t>
      </w:r>
      <w:r w:rsidRPr="001313E7">
        <w:t>any</w:t>
      </w:r>
      <w:r>
        <w:t xml:space="preserve"> </w:t>
      </w:r>
      <w:r w:rsidRPr="001313E7">
        <w:t>other</w:t>
      </w:r>
      <w:r>
        <w:t xml:space="preserve"> </w:t>
      </w:r>
      <w:r w:rsidRPr="001313E7">
        <w:t>provisions</w:t>
      </w:r>
      <w:r>
        <w:t xml:space="preserve"> </w:t>
      </w:r>
      <w:r w:rsidRPr="001313E7">
        <w:t>of</w:t>
      </w:r>
      <w:r>
        <w:t xml:space="preserve"> </w:t>
      </w:r>
      <w:r w:rsidRPr="001313E7">
        <w:t>this</w:t>
      </w:r>
      <w:r>
        <w:t xml:space="preserve"> </w:t>
      </w:r>
      <w:r w:rsidRPr="001313E7">
        <w:t>Agreement.</w:t>
      </w:r>
      <w:r>
        <w:t xml:space="preserve"> </w:t>
      </w:r>
      <w:r w:rsidRPr="001313E7">
        <w:t>The</w:t>
      </w:r>
      <w:r>
        <w:t xml:space="preserve"> </w:t>
      </w:r>
      <w:r w:rsidRPr="001313E7">
        <w:t>unenforceability</w:t>
      </w:r>
      <w:r>
        <w:t xml:space="preserve"> </w:t>
      </w:r>
      <w:r w:rsidRPr="001313E7">
        <w:t>of</w:t>
      </w:r>
      <w:r>
        <w:t xml:space="preserve"> </w:t>
      </w:r>
      <w:r w:rsidRPr="001313E7">
        <w:t>any</w:t>
      </w:r>
      <w:r>
        <w:t xml:space="preserve"> </w:t>
      </w:r>
      <w:r w:rsidRPr="001313E7">
        <w:t>of</w:t>
      </w:r>
      <w:r>
        <w:t xml:space="preserve"> </w:t>
      </w:r>
      <w:r w:rsidRPr="001313E7">
        <w:t>said</w:t>
      </w:r>
      <w:r>
        <w:t xml:space="preserve"> </w:t>
      </w:r>
      <w:r w:rsidRPr="001313E7">
        <w:t>covenants</w:t>
      </w:r>
      <w:r>
        <w:t xml:space="preserve"> </w:t>
      </w:r>
      <w:r w:rsidRPr="001313E7">
        <w:t>shall</w:t>
      </w:r>
      <w:r>
        <w:t xml:space="preserve"> </w:t>
      </w:r>
      <w:r w:rsidRPr="001313E7">
        <w:t>not</w:t>
      </w:r>
      <w:r>
        <w:t xml:space="preserve"> </w:t>
      </w:r>
      <w:r w:rsidRPr="001313E7">
        <w:t>preclude</w:t>
      </w:r>
      <w:r>
        <w:t xml:space="preserve"> </w:t>
      </w:r>
      <w:r w:rsidRPr="001313E7">
        <w:t>the</w:t>
      </w:r>
      <w:r>
        <w:t xml:space="preserve"> </w:t>
      </w:r>
      <w:r w:rsidRPr="001313E7">
        <w:t>enforcement</w:t>
      </w:r>
      <w:r>
        <w:t xml:space="preserve"> </w:t>
      </w:r>
      <w:r w:rsidRPr="001313E7">
        <w:t>of</w:t>
      </w:r>
      <w:r>
        <w:t xml:space="preserve"> </w:t>
      </w:r>
      <w:r w:rsidRPr="001313E7">
        <w:t>any</w:t>
      </w:r>
      <w:r>
        <w:t xml:space="preserve"> </w:t>
      </w:r>
      <w:r w:rsidRPr="001313E7">
        <w:t>other</w:t>
      </w:r>
      <w:r>
        <w:t xml:space="preserve"> </w:t>
      </w:r>
      <w:r w:rsidRPr="001313E7">
        <w:t>of</w:t>
      </w:r>
      <w:r>
        <w:t xml:space="preserve"> </w:t>
      </w:r>
      <w:r w:rsidRPr="001313E7">
        <w:t>said</w:t>
      </w:r>
      <w:r>
        <w:t xml:space="preserve"> </w:t>
      </w:r>
      <w:r w:rsidRPr="001313E7">
        <w:t>covenants</w:t>
      </w:r>
      <w:r>
        <w:t xml:space="preserve"> </w:t>
      </w:r>
      <w:r w:rsidRPr="001313E7">
        <w:t>or</w:t>
      </w:r>
      <w:r>
        <w:t xml:space="preserve"> </w:t>
      </w:r>
      <w:r w:rsidRPr="001313E7">
        <w:t>of</w:t>
      </w:r>
      <w:r>
        <w:t xml:space="preserve"> </w:t>
      </w:r>
      <w:r w:rsidRPr="001313E7">
        <w:t>any</w:t>
      </w:r>
      <w:r>
        <w:t xml:space="preserve"> </w:t>
      </w:r>
      <w:r w:rsidRPr="001313E7">
        <w:t>other</w:t>
      </w:r>
      <w:r>
        <w:t xml:space="preserve"> </w:t>
      </w:r>
      <w:r w:rsidRPr="001313E7">
        <w:t>obligations</w:t>
      </w:r>
      <w:r>
        <w:t xml:space="preserve"> </w:t>
      </w:r>
      <w:r w:rsidRPr="001313E7">
        <w:t>of</w:t>
      </w:r>
      <w:r>
        <w:t xml:space="preserve"> </w:t>
      </w:r>
      <w:r w:rsidRPr="001313E7">
        <w:t>Provider</w:t>
      </w:r>
      <w:r>
        <w:t xml:space="preserve"> </w:t>
      </w:r>
      <w:r w:rsidRPr="001313E7">
        <w:t>by</w:t>
      </w:r>
      <w:r>
        <w:t xml:space="preserve"> </w:t>
      </w:r>
      <w:r w:rsidRPr="001313E7">
        <w:t>Health</w:t>
      </w:r>
      <w:r>
        <w:t xml:space="preserve"> </w:t>
      </w:r>
      <w:r w:rsidRPr="001313E7">
        <w:t>Plan,</w:t>
      </w:r>
      <w:r>
        <w:t xml:space="preserve"> </w:t>
      </w:r>
      <w:r w:rsidRPr="001313E7">
        <w:t>predicated</w:t>
      </w:r>
      <w:r>
        <w:t xml:space="preserve"> </w:t>
      </w:r>
      <w:r w:rsidRPr="001313E7">
        <w:t>on</w:t>
      </w:r>
      <w:r>
        <w:t xml:space="preserve"> </w:t>
      </w:r>
      <w:r w:rsidRPr="001313E7">
        <w:t>this</w:t>
      </w:r>
      <w:r>
        <w:t xml:space="preserve"> </w:t>
      </w:r>
      <w:r w:rsidRPr="001313E7">
        <w:t>Agreement,</w:t>
      </w:r>
      <w:r>
        <w:t xml:space="preserve"> </w:t>
      </w:r>
      <w:r w:rsidRPr="001313E7">
        <w:t>and</w:t>
      </w:r>
      <w:r>
        <w:t xml:space="preserve"> </w:t>
      </w:r>
      <w:r w:rsidRPr="001313E7">
        <w:t>shall</w:t>
      </w:r>
      <w:r>
        <w:t xml:space="preserve"> </w:t>
      </w:r>
      <w:r w:rsidRPr="001313E7">
        <w:t>not</w:t>
      </w:r>
      <w:r>
        <w:t xml:space="preserve"> </w:t>
      </w:r>
      <w:r w:rsidRPr="001313E7">
        <w:t>constitute</w:t>
      </w:r>
      <w:r>
        <w:t xml:space="preserve"> </w:t>
      </w:r>
      <w:r w:rsidRPr="001313E7">
        <w:t>a</w:t>
      </w:r>
      <w:r>
        <w:t xml:space="preserve"> </w:t>
      </w:r>
      <w:r w:rsidRPr="001313E7">
        <w:t>defense</w:t>
      </w:r>
      <w:r>
        <w:t xml:space="preserve"> </w:t>
      </w:r>
      <w:r w:rsidRPr="001313E7">
        <w:t>to</w:t>
      </w:r>
      <w:r>
        <w:t xml:space="preserve"> </w:t>
      </w:r>
      <w:r w:rsidRPr="001313E7">
        <w:t>the</w:t>
      </w:r>
      <w:r>
        <w:t xml:space="preserve"> </w:t>
      </w:r>
      <w:r w:rsidRPr="001313E7">
        <w:t>enforcement</w:t>
      </w:r>
      <w:r>
        <w:t xml:space="preserve"> </w:t>
      </w:r>
      <w:r w:rsidRPr="001313E7">
        <w:t>by</w:t>
      </w:r>
      <w:r>
        <w:t xml:space="preserve"> </w:t>
      </w:r>
      <w:r w:rsidRPr="001313E7">
        <w:t>Health</w:t>
      </w:r>
      <w:r>
        <w:t xml:space="preserve"> </w:t>
      </w:r>
      <w:r w:rsidRPr="001313E7">
        <w:t>Plan</w:t>
      </w:r>
      <w:r>
        <w:t xml:space="preserve"> </w:t>
      </w:r>
      <w:r w:rsidRPr="001313E7">
        <w:t>of</w:t>
      </w:r>
      <w:r>
        <w:t xml:space="preserve"> </w:t>
      </w:r>
      <w:r w:rsidRPr="001313E7">
        <w:t>any</w:t>
      </w:r>
      <w:r>
        <w:t xml:space="preserve"> </w:t>
      </w:r>
      <w:r w:rsidRPr="001313E7">
        <w:t>of</w:t>
      </w:r>
      <w:r>
        <w:t xml:space="preserve"> </w:t>
      </w:r>
      <w:r w:rsidRPr="001313E7">
        <w:t>said</w:t>
      </w:r>
      <w:r>
        <w:t xml:space="preserve"> </w:t>
      </w:r>
      <w:r w:rsidRPr="001313E7">
        <w:t>covenants;</w:t>
      </w:r>
      <w:r>
        <w:t xml:space="preserve"> </w:t>
      </w:r>
      <w:r w:rsidRPr="001313E7">
        <w:t>and</w:t>
      </w:r>
    </w:p>
    <w:p w14:paraId="409DD543" w14:textId="77777777" w:rsidR="007E62F9" w:rsidRPr="001313E7" w:rsidRDefault="00CB6819" w:rsidP="007E62F9">
      <w:pPr>
        <w:pStyle w:val="StandardL5"/>
      </w:pPr>
      <w:r w:rsidRPr="001313E7">
        <w:t>Additional</w:t>
      </w:r>
      <w:r>
        <w:t xml:space="preserve"> </w:t>
      </w:r>
      <w:r w:rsidRPr="001313E7">
        <w:t>Agreements.</w:t>
      </w:r>
      <w:r>
        <w:t xml:space="preserve"> </w:t>
      </w:r>
      <w:r w:rsidRPr="001313E7">
        <w:t>Provider</w:t>
      </w:r>
      <w:r>
        <w:t xml:space="preserve"> </w:t>
      </w:r>
      <w:r w:rsidRPr="001313E7">
        <w:t>and</w:t>
      </w:r>
      <w:r>
        <w:t xml:space="preserve"> </w:t>
      </w:r>
      <w:r w:rsidRPr="001313E7">
        <w:t>all</w:t>
      </w:r>
      <w:r>
        <w:t xml:space="preserve"> </w:t>
      </w:r>
      <w:r w:rsidRPr="001313E7">
        <w:t>of</w:t>
      </w:r>
      <w:r>
        <w:t xml:space="preserve"> </w:t>
      </w:r>
      <w:r w:rsidRPr="001313E7">
        <w:t>Provider</w:t>
      </w:r>
      <w:r>
        <w:t>’</w:t>
      </w:r>
      <w:r w:rsidRPr="001313E7">
        <w:t>s</w:t>
      </w:r>
      <w:r>
        <w:t xml:space="preserve"> </w:t>
      </w:r>
      <w:r w:rsidRPr="001313E7">
        <w:t>personnel,</w:t>
      </w:r>
      <w:r>
        <w:t xml:space="preserve"> </w:t>
      </w:r>
      <w:r w:rsidRPr="001313E7">
        <w:t>staff,</w:t>
      </w:r>
      <w:r>
        <w:t xml:space="preserve"> </w:t>
      </w:r>
      <w:r w:rsidRPr="001313E7">
        <w:t>employees</w:t>
      </w:r>
      <w:r>
        <w:t xml:space="preserve"> </w:t>
      </w:r>
      <w:r w:rsidRPr="001313E7">
        <w:t>and</w:t>
      </w:r>
      <w:r>
        <w:t xml:space="preserve"> </w:t>
      </w:r>
      <w:r w:rsidRPr="001313E7">
        <w:t>agents</w:t>
      </w:r>
      <w:r>
        <w:t xml:space="preserve">, </w:t>
      </w:r>
      <w:r w:rsidRPr="001313E7">
        <w:t>subcontractors</w:t>
      </w:r>
      <w:r>
        <w:t xml:space="preserve">, </w:t>
      </w:r>
      <w:r w:rsidRPr="001313E7">
        <w:t>and</w:t>
      </w:r>
      <w:r>
        <w:t xml:space="preserve"> </w:t>
      </w:r>
      <w:r w:rsidRPr="001313E7">
        <w:t>drivers</w:t>
      </w:r>
      <w:r>
        <w:t xml:space="preserve"> </w:t>
      </w:r>
      <w:r w:rsidRPr="001313E7">
        <w:t>shall</w:t>
      </w:r>
      <w:r>
        <w:t xml:space="preserve"> </w:t>
      </w:r>
      <w:r w:rsidRPr="001313E7">
        <w:t>execute</w:t>
      </w:r>
      <w:r>
        <w:t xml:space="preserve"> </w:t>
      </w:r>
      <w:r w:rsidRPr="001313E7">
        <w:t>any</w:t>
      </w:r>
      <w:r>
        <w:t xml:space="preserve"> </w:t>
      </w:r>
      <w:r w:rsidRPr="001313E7">
        <w:t>additional</w:t>
      </w:r>
      <w:r>
        <w:t xml:space="preserve"> </w:t>
      </w:r>
      <w:r w:rsidRPr="001313E7">
        <w:t>agreements</w:t>
      </w:r>
      <w:r>
        <w:t xml:space="preserve"> </w:t>
      </w:r>
      <w:r w:rsidRPr="001313E7">
        <w:t>required</w:t>
      </w:r>
      <w:r>
        <w:t xml:space="preserve"> </w:t>
      </w:r>
      <w:r w:rsidRPr="001313E7">
        <w:t>by</w:t>
      </w:r>
      <w:r>
        <w:t xml:space="preserve"> </w:t>
      </w:r>
      <w:r w:rsidRPr="001313E7">
        <w:t>Health</w:t>
      </w:r>
      <w:r>
        <w:t xml:space="preserve"> </w:t>
      </w:r>
      <w:r w:rsidRPr="001313E7">
        <w:t>Plan</w:t>
      </w:r>
      <w:r>
        <w:t xml:space="preserve"> </w:t>
      </w:r>
      <w:r w:rsidRPr="001313E7">
        <w:t>to</w:t>
      </w:r>
      <w:r>
        <w:t xml:space="preserve"> </w:t>
      </w:r>
      <w:r w:rsidRPr="001313E7">
        <w:t>ensure</w:t>
      </w:r>
      <w:r>
        <w:t xml:space="preserve"> </w:t>
      </w:r>
      <w:r w:rsidRPr="001313E7">
        <w:t>compliance</w:t>
      </w:r>
      <w:r>
        <w:t xml:space="preserve"> </w:t>
      </w:r>
      <w:r w:rsidRPr="001313E7">
        <w:t>with</w:t>
      </w:r>
      <w:r>
        <w:t xml:space="preserve"> </w:t>
      </w:r>
      <w:r w:rsidRPr="001313E7">
        <w:t>this</w:t>
      </w:r>
      <w:r>
        <w:t xml:space="preserve"> Article VI </w:t>
      </w:r>
      <w:r w:rsidRPr="001313E7">
        <w:t>as</w:t>
      </w:r>
      <w:r>
        <w:t xml:space="preserve"> </w:t>
      </w:r>
      <w:r w:rsidRPr="001313E7">
        <w:t>a</w:t>
      </w:r>
      <w:r>
        <w:t xml:space="preserve"> </w:t>
      </w:r>
      <w:r w:rsidRPr="001313E7">
        <w:t>condition</w:t>
      </w:r>
      <w:r>
        <w:t xml:space="preserve"> </w:t>
      </w:r>
      <w:r w:rsidRPr="001313E7">
        <w:t>of</w:t>
      </w:r>
      <w:r>
        <w:t xml:space="preserve"> </w:t>
      </w:r>
      <w:r w:rsidRPr="001313E7">
        <w:t>providing</w:t>
      </w:r>
      <w:r>
        <w:t xml:space="preserve"> </w:t>
      </w:r>
      <w:r w:rsidRPr="001313E7">
        <w:t>Covered</w:t>
      </w:r>
      <w:r>
        <w:t xml:space="preserve"> </w:t>
      </w:r>
      <w:r w:rsidRPr="001313E7">
        <w:t>Services</w:t>
      </w:r>
      <w:r>
        <w:t xml:space="preserve"> </w:t>
      </w:r>
      <w:r w:rsidRPr="001313E7">
        <w:t>under</w:t>
      </w:r>
      <w:r>
        <w:t xml:space="preserve"> </w:t>
      </w:r>
      <w:r w:rsidRPr="001313E7">
        <w:t>this</w:t>
      </w:r>
      <w:r>
        <w:t xml:space="preserve"> </w:t>
      </w:r>
      <w:r w:rsidRPr="001313E7">
        <w:t>Agreement,</w:t>
      </w:r>
      <w:r>
        <w:t xml:space="preserve"> </w:t>
      </w:r>
      <w:r w:rsidRPr="001313E7">
        <w:t>and</w:t>
      </w:r>
      <w:r>
        <w:t xml:space="preserve"> </w:t>
      </w:r>
      <w:r w:rsidRPr="001313E7">
        <w:t>any</w:t>
      </w:r>
      <w:r>
        <w:t xml:space="preserve"> </w:t>
      </w:r>
      <w:r w:rsidRPr="001313E7">
        <w:t>such</w:t>
      </w:r>
      <w:r>
        <w:t xml:space="preserve"> </w:t>
      </w:r>
      <w:r w:rsidRPr="001313E7">
        <w:t>agreement</w:t>
      </w:r>
      <w:r>
        <w:t xml:space="preserve"> </w:t>
      </w:r>
      <w:r w:rsidRPr="001313E7">
        <w:t>shall</w:t>
      </w:r>
      <w:r>
        <w:t xml:space="preserve"> </w:t>
      </w:r>
      <w:r w:rsidRPr="001313E7">
        <w:t>become</w:t>
      </w:r>
      <w:r>
        <w:t xml:space="preserve"> </w:t>
      </w:r>
      <w:r w:rsidRPr="001313E7">
        <w:t>part</w:t>
      </w:r>
      <w:r>
        <w:t xml:space="preserve"> </w:t>
      </w:r>
      <w:r w:rsidRPr="001313E7">
        <w:t>of</w:t>
      </w:r>
      <w:r>
        <w:t xml:space="preserve"> </w:t>
      </w:r>
      <w:r w:rsidRPr="001313E7">
        <w:t>this</w:t>
      </w:r>
      <w:r>
        <w:t xml:space="preserve"> </w:t>
      </w:r>
      <w:r w:rsidRPr="001313E7">
        <w:t>Agreement</w:t>
      </w:r>
      <w:r>
        <w:t xml:space="preserve"> </w:t>
      </w:r>
      <w:r w:rsidRPr="001313E7">
        <w:t>and</w:t>
      </w:r>
      <w:r>
        <w:t xml:space="preserve"> </w:t>
      </w:r>
      <w:r w:rsidRPr="001313E7">
        <w:t>incorporated</w:t>
      </w:r>
      <w:r>
        <w:t xml:space="preserve"> </w:t>
      </w:r>
      <w:r w:rsidRPr="001313E7">
        <w:t>herein</w:t>
      </w:r>
      <w:r>
        <w:t xml:space="preserve"> </w:t>
      </w:r>
      <w:r w:rsidRPr="001313E7">
        <w:t>by</w:t>
      </w:r>
      <w:r>
        <w:t xml:space="preserve"> </w:t>
      </w:r>
      <w:r w:rsidRPr="001313E7">
        <w:t>reference</w:t>
      </w:r>
    </w:p>
    <w:p w14:paraId="020B4A81" w14:textId="77777777" w:rsidR="007E62F9" w:rsidRPr="001313E7" w:rsidRDefault="00CB6819" w:rsidP="007E62F9">
      <w:pPr>
        <w:pStyle w:val="StandardL3"/>
      </w:pPr>
      <w:r w:rsidRPr="00373B33">
        <w:rPr>
          <w:b/>
        </w:rPr>
        <w:t>National</w:t>
      </w:r>
      <w:r>
        <w:rPr>
          <w:b/>
        </w:rPr>
        <w:t xml:space="preserve"> </w:t>
      </w:r>
      <w:r w:rsidRPr="00373B33">
        <w:rPr>
          <w:b/>
        </w:rPr>
        <w:t>Provider</w:t>
      </w:r>
      <w:r>
        <w:rPr>
          <w:b/>
        </w:rPr>
        <w:t xml:space="preserve"> </w:t>
      </w:r>
      <w:r w:rsidRPr="00373B33">
        <w:rPr>
          <w:b/>
        </w:rPr>
        <w:t>Identification</w:t>
      </w:r>
      <w:r>
        <w:rPr>
          <w:b/>
        </w:rPr>
        <w:t xml:space="preserve"> </w:t>
      </w:r>
      <w:r w:rsidRPr="00373B33">
        <w:rPr>
          <w:b/>
        </w:rPr>
        <w:t>(“NPI”).</w:t>
      </w:r>
      <w:r>
        <w:t xml:space="preserve"> </w:t>
      </w:r>
      <w:r w:rsidRPr="001313E7">
        <w:t>In</w:t>
      </w:r>
      <w:r>
        <w:t xml:space="preserve"> </w:t>
      </w:r>
      <w:r w:rsidRPr="001313E7">
        <w:t>accordance</w:t>
      </w:r>
      <w:r>
        <w:t xml:space="preserve"> </w:t>
      </w:r>
      <w:r w:rsidRPr="001313E7">
        <w:t>with</w:t>
      </w:r>
      <w:r>
        <w:t xml:space="preserve"> </w:t>
      </w:r>
      <w:r w:rsidRPr="001313E7">
        <w:t>HIPAA,</w:t>
      </w:r>
      <w:r>
        <w:t xml:space="preserve"> </w:t>
      </w:r>
      <w:r w:rsidRPr="001313E7">
        <w:t>Provider</w:t>
      </w:r>
      <w:r>
        <w:t xml:space="preserve"> </w:t>
      </w:r>
      <w:r w:rsidRPr="001313E7">
        <w:t>shall</w:t>
      </w:r>
      <w:r>
        <w:t xml:space="preserve"> </w:t>
      </w:r>
      <w:r w:rsidRPr="001313E7">
        <w:t>comply</w:t>
      </w:r>
      <w:r>
        <w:t xml:space="preserve"> </w:t>
      </w:r>
      <w:r w:rsidRPr="001313E7">
        <w:t>with</w:t>
      </w:r>
      <w:r>
        <w:t xml:space="preserve"> </w:t>
      </w:r>
      <w:r w:rsidRPr="001313E7">
        <w:t>the</w:t>
      </w:r>
      <w:r>
        <w:t xml:space="preserve"> </w:t>
      </w:r>
      <w:r w:rsidRPr="001313E7">
        <w:t>Standard</w:t>
      </w:r>
      <w:r>
        <w:t xml:space="preserve"> </w:t>
      </w:r>
      <w:r w:rsidRPr="001313E7">
        <w:t>Unique</w:t>
      </w:r>
      <w:r>
        <w:t xml:space="preserve"> </w:t>
      </w:r>
      <w:r w:rsidRPr="001313E7">
        <w:t>Identifier</w:t>
      </w:r>
      <w:r>
        <w:t xml:space="preserve"> </w:t>
      </w:r>
      <w:r w:rsidRPr="001313E7">
        <w:t>for</w:t>
      </w:r>
      <w:r>
        <w:t xml:space="preserve"> </w:t>
      </w:r>
      <w:r w:rsidRPr="001313E7">
        <w:t>Health</w:t>
      </w:r>
      <w:r>
        <w:t xml:space="preserve"> </w:t>
      </w:r>
      <w:r w:rsidRPr="001313E7">
        <w:t>Care</w:t>
      </w:r>
      <w:r>
        <w:t xml:space="preserve"> </w:t>
      </w:r>
      <w:r w:rsidRPr="001313E7">
        <w:t>Provider</w:t>
      </w:r>
      <w:r>
        <w:t xml:space="preserve"> </w:t>
      </w:r>
      <w:r w:rsidRPr="001313E7">
        <w:t>regulations</w:t>
      </w:r>
      <w:r>
        <w:t xml:space="preserve"> </w:t>
      </w:r>
      <w:r w:rsidRPr="001313E7">
        <w:t>promulgated</w:t>
      </w:r>
      <w:r>
        <w:t xml:space="preserve"> </w:t>
      </w:r>
      <w:r w:rsidRPr="001313E7">
        <w:t>under</w:t>
      </w:r>
      <w:r>
        <w:t xml:space="preserve"> </w:t>
      </w:r>
      <w:r w:rsidRPr="001313E7">
        <w:t>HIPAA</w:t>
      </w:r>
      <w:r>
        <w:t xml:space="preserve"> </w:t>
      </w:r>
      <w:r w:rsidRPr="001313E7">
        <w:t>(45</w:t>
      </w:r>
      <w:r>
        <w:t xml:space="preserve"> C.F.R. </w:t>
      </w:r>
      <w:r w:rsidRPr="001313E7">
        <w:t>Section</w:t>
      </w:r>
      <w:r>
        <w:t xml:space="preserve"> </w:t>
      </w:r>
      <w:r w:rsidRPr="001313E7">
        <w:t>162.402,</w:t>
      </w:r>
      <w:r>
        <w:t xml:space="preserve"> </w:t>
      </w:r>
      <w:r w:rsidRPr="001313E7">
        <w:t>et</w:t>
      </w:r>
      <w:r>
        <w:t xml:space="preserve"> </w:t>
      </w:r>
      <w:r w:rsidRPr="001313E7">
        <w:t>seq.)</w:t>
      </w:r>
      <w:r>
        <w:t xml:space="preserve"> </w:t>
      </w:r>
      <w:r w:rsidRPr="001313E7">
        <w:t>and</w:t>
      </w:r>
      <w:r>
        <w:t xml:space="preserve"> </w:t>
      </w:r>
      <w:r w:rsidRPr="001313E7">
        <w:t>use</w:t>
      </w:r>
      <w:r>
        <w:t xml:space="preserve"> </w:t>
      </w:r>
      <w:r w:rsidRPr="001313E7">
        <w:t>only</w:t>
      </w:r>
      <w:r>
        <w:t xml:space="preserve"> </w:t>
      </w:r>
      <w:r w:rsidRPr="001313E7">
        <w:t>the</w:t>
      </w:r>
      <w:r>
        <w:t xml:space="preserve"> </w:t>
      </w:r>
      <w:r w:rsidRPr="001313E7">
        <w:t>NPI</w:t>
      </w:r>
      <w:r>
        <w:t xml:space="preserve"> </w:t>
      </w:r>
      <w:r w:rsidRPr="001313E7">
        <w:t>to</w:t>
      </w:r>
      <w:r>
        <w:t xml:space="preserve"> </w:t>
      </w:r>
      <w:r w:rsidRPr="001313E7">
        <w:t>identify</w:t>
      </w:r>
      <w:r>
        <w:t xml:space="preserve"> </w:t>
      </w:r>
      <w:r w:rsidRPr="001313E7">
        <w:t>HIPAA</w:t>
      </w:r>
      <w:r>
        <w:t xml:space="preserve"> </w:t>
      </w:r>
      <w:r w:rsidRPr="001313E7">
        <w:t>covered</w:t>
      </w:r>
      <w:r>
        <w:t xml:space="preserve"> </w:t>
      </w:r>
      <w:r w:rsidRPr="001313E7">
        <w:t>health</w:t>
      </w:r>
      <w:r>
        <w:t xml:space="preserve"> </w:t>
      </w:r>
      <w:r w:rsidRPr="001313E7">
        <w:t>care</w:t>
      </w:r>
      <w:r>
        <w:t xml:space="preserve"> </w:t>
      </w:r>
      <w:r w:rsidRPr="001313E7">
        <w:t>providers</w:t>
      </w:r>
      <w:r>
        <w:t xml:space="preserve"> </w:t>
      </w:r>
      <w:r w:rsidRPr="001313E7">
        <w:t>in</w:t>
      </w:r>
      <w:r>
        <w:t xml:space="preserve"> </w:t>
      </w:r>
      <w:r w:rsidRPr="001313E7">
        <w:t>standard</w:t>
      </w:r>
      <w:r>
        <w:t xml:space="preserve"> </w:t>
      </w:r>
      <w:r w:rsidRPr="001313E7">
        <w:t>transactions.</w:t>
      </w:r>
      <w:r>
        <w:t xml:space="preserve"> </w:t>
      </w:r>
      <w:r w:rsidRPr="001313E7">
        <w:t>Provider</w:t>
      </w:r>
      <w:r>
        <w:t xml:space="preserve"> </w:t>
      </w:r>
      <w:r w:rsidRPr="001313E7">
        <w:t>shall</w:t>
      </w:r>
      <w:r>
        <w:t xml:space="preserve"> </w:t>
      </w:r>
      <w:r w:rsidRPr="001313E7">
        <w:t>obtain</w:t>
      </w:r>
      <w:r>
        <w:t xml:space="preserve"> </w:t>
      </w:r>
      <w:r w:rsidRPr="001313E7">
        <w:t>an</w:t>
      </w:r>
      <w:r>
        <w:t xml:space="preserve"> </w:t>
      </w:r>
      <w:r w:rsidRPr="001313E7">
        <w:t>NPI</w:t>
      </w:r>
      <w:r>
        <w:t xml:space="preserve"> </w:t>
      </w:r>
      <w:r w:rsidRPr="001313E7">
        <w:t>from</w:t>
      </w:r>
      <w:r>
        <w:t xml:space="preserve"> </w:t>
      </w:r>
      <w:r w:rsidRPr="001313E7">
        <w:t>the</w:t>
      </w:r>
      <w:r>
        <w:t xml:space="preserve"> </w:t>
      </w:r>
      <w:r w:rsidRPr="001313E7">
        <w:t>National</w:t>
      </w:r>
      <w:r>
        <w:t xml:space="preserve"> </w:t>
      </w:r>
      <w:r w:rsidRPr="001313E7">
        <w:t>Plan</w:t>
      </w:r>
      <w:r>
        <w:t xml:space="preserve"> </w:t>
      </w:r>
      <w:r w:rsidRPr="001313E7">
        <w:t>and</w:t>
      </w:r>
      <w:r>
        <w:t xml:space="preserve"> </w:t>
      </w:r>
      <w:r w:rsidRPr="001313E7">
        <w:t>Provider</w:t>
      </w:r>
      <w:r>
        <w:t xml:space="preserve"> </w:t>
      </w:r>
      <w:r w:rsidRPr="001313E7">
        <w:t>Enumeration</w:t>
      </w:r>
      <w:r>
        <w:t xml:space="preserve"> </w:t>
      </w:r>
      <w:r w:rsidRPr="001313E7">
        <w:t>System</w:t>
      </w:r>
      <w:r>
        <w:t xml:space="preserve"> </w:t>
      </w:r>
      <w:r w:rsidRPr="001313E7">
        <w:t>(</w:t>
      </w:r>
      <w:r>
        <w:t>“</w:t>
      </w:r>
      <w:r w:rsidRPr="001313E7">
        <w:t>NPPES</w:t>
      </w:r>
      <w:r>
        <w:t>”</w:t>
      </w:r>
      <w:r w:rsidRPr="001313E7">
        <w:t>)</w:t>
      </w:r>
      <w:r>
        <w:t xml:space="preserve"> </w:t>
      </w:r>
      <w:r w:rsidRPr="001313E7">
        <w:t>for</w:t>
      </w:r>
      <w:r>
        <w:t xml:space="preserve"> </w:t>
      </w:r>
      <w:r w:rsidRPr="001313E7">
        <w:t>itself</w:t>
      </w:r>
      <w:r>
        <w:t xml:space="preserve"> </w:t>
      </w:r>
      <w:r w:rsidRPr="001313E7">
        <w:t>or</w:t>
      </w:r>
      <w:r>
        <w:t xml:space="preserve"> </w:t>
      </w:r>
      <w:r w:rsidRPr="001313E7">
        <w:t>for</w:t>
      </w:r>
      <w:r>
        <w:t xml:space="preserve"> </w:t>
      </w:r>
      <w:r w:rsidRPr="001313E7">
        <w:t>any</w:t>
      </w:r>
      <w:r>
        <w:t xml:space="preserve"> </w:t>
      </w:r>
      <w:r w:rsidRPr="001313E7">
        <w:t>subpart</w:t>
      </w:r>
      <w:r>
        <w:t xml:space="preserve"> </w:t>
      </w:r>
      <w:r w:rsidRPr="001313E7">
        <w:t>of</w:t>
      </w:r>
      <w:r>
        <w:t xml:space="preserve"> </w:t>
      </w:r>
      <w:r w:rsidRPr="001313E7">
        <w:t>the</w:t>
      </w:r>
      <w:r>
        <w:t xml:space="preserve"> </w:t>
      </w:r>
      <w:r w:rsidRPr="001313E7">
        <w:t>Provider.</w:t>
      </w:r>
      <w:r>
        <w:t xml:space="preserve"> </w:t>
      </w:r>
      <w:r w:rsidRPr="001313E7">
        <w:t>Provider</w:t>
      </w:r>
      <w:r>
        <w:t xml:space="preserve"> </w:t>
      </w:r>
      <w:r w:rsidRPr="001313E7">
        <w:t>shall</w:t>
      </w:r>
      <w:r>
        <w:t xml:space="preserve"> </w:t>
      </w:r>
      <w:r w:rsidRPr="001313E7">
        <w:t>make</w:t>
      </w:r>
      <w:r>
        <w:t xml:space="preserve"> </w:t>
      </w:r>
      <w:r w:rsidRPr="001313E7">
        <w:t>best</w:t>
      </w:r>
      <w:r>
        <w:t xml:space="preserve"> </w:t>
      </w:r>
      <w:r w:rsidRPr="001313E7">
        <w:t>efforts</w:t>
      </w:r>
      <w:r>
        <w:t xml:space="preserve"> </w:t>
      </w:r>
      <w:r w:rsidRPr="001313E7">
        <w:t>to</w:t>
      </w:r>
      <w:r>
        <w:t xml:space="preserve"> </w:t>
      </w:r>
      <w:r w:rsidRPr="001313E7">
        <w:t>report</w:t>
      </w:r>
      <w:r>
        <w:t xml:space="preserve"> </w:t>
      </w:r>
      <w:r w:rsidRPr="001313E7">
        <w:t>its</w:t>
      </w:r>
      <w:r>
        <w:t xml:space="preserve"> </w:t>
      </w:r>
      <w:r w:rsidRPr="001313E7">
        <w:t>NPI</w:t>
      </w:r>
      <w:r>
        <w:t xml:space="preserve"> </w:t>
      </w:r>
      <w:r w:rsidRPr="001313E7">
        <w:t>and</w:t>
      </w:r>
      <w:r>
        <w:t xml:space="preserve"> </w:t>
      </w:r>
      <w:r w:rsidRPr="001313E7">
        <w:t>any</w:t>
      </w:r>
      <w:r>
        <w:t xml:space="preserve"> </w:t>
      </w:r>
      <w:r w:rsidRPr="001313E7">
        <w:t>subparts</w:t>
      </w:r>
      <w:r>
        <w:t xml:space="preserve"> </w:t>
      </w:r>
      <w:r w:rsidRPr="001313E7">
        <w:t>to</w:t>
      </w:r>
      <w:r>
        <w:t xml:space="preserve"> </w:t>
      </w:r>
      <w:r w:rsidRPr="001313E7">
        <w:t>Health</w:t>
      </w:r>
      <w:r>
        <w:t xml:space="preserve"> </w:t>
      </w:r>
      <w:r w:rsidRPr="001313E7">
        <w:t>Plan.</w:t>
      </w:r>
      <w:r>
        <w:t xml:space="preserve"> </w:t>
      </w:r>
      <w:r w:rsidRPr="001313E7">
        <w:t>Provider</w:t>
      </w:r>
      <w:r>
        <w:t xml:space="preserve"> </w:t>
      </w:r>
      <w:r w:rsidRPr="001313E7">
        <w:t>shall</w:t>
      </w:r>
      <w:r>
        <w:t xml:space="preserve"> </w:t>
      </w:r>
      <w:r w:rsidRPr="001313E7">
        <w:t>report</w:t>
      </w:r>
      <w:r>
        <w:t xml:space="preserve"> </w:t>
      </w:r>
      <w:r w:rsidRPr="001313E7">
        <w:t>any</w:t>
      </w:r>
      <w:r>
        <w:t xml:space="preserve"> </w:t>
      </w:r>
      <w:r w:rsidRPr="001313E7">
        <w:t>changes</w:t>
      </w:r>
      <w:r>
        <w:t xml:space="preserve"> </w:t>
      </w:r>
      <w:r w:rsidRPr="001313E7">
        <w:t>in</w:t>
      </w:r>
      <w:r>
        <w:t xml:space="preserve"> </w:t>
      </w:r>
      <w:r w:rsidRPr="001313E7">
        <w:t>its</w:t>
      </w:r>
      <w:r>
        <w:t xml:space="preserve"> </w:t>
      </w:r>
      <w:r w:rsidRPr="001313E7">
        <w:t>NPI</w:t>
      </w:r>
      <w:r>
        <w:t xml:space="preserve"> </w:t>
      </w:r>
      <w:r w:rsidRPr="001313E7">
        <w:t>or</w:t>
      </w:r>
      <w:r>
        <w:t xml:space="preserve"> </w:t>
      </w:r>
      <w:r w:rsidRPr="001313E7">
        <w:t>subparts</w:t>
      </w:r>
      <w:r>
        <w:t xml:space="preserve"> </w:t>
      </w:r>
      <w:r w:rsidRPr="001313E7">
        <w:t>to</w:t>
      </w:r>
      <w:r>
        <w:t xml:space="preserve"> </w:t>
      </w:r>
      <w:r w:rsidRPr="001313E7">
        <w:t>Health</w:t>
      </w:r>
      <w:r>
        <w:t xml:space="preserve"> </w:t>
      </w:r>
      <w:r w:rsidRPr="001313E7">
        <w:t>Plan</w:t>
      </w:r>
      <w:r>
        <w:t xml:space="preserve"> </w:t>
      </w:r>
      <w:r w:rsidRPr="001313E7">
        <w:t>within</w:t>
      </w:r>
      <w:r>
        <w:t xml:space="preserve"> </w:t>
      </w:r>
      <w:r w:rsidRPr="001313E7">
        <w:t>thirty</w:t>
      </w:r>
      <w:r>
        <w:t xml:space="preserve"> </w:t>
      </w:r>
      <w:r w:rsidRPr="001313E7">
        <w:t>(30)</w:t>
      </w:r>
      <w:r>
        <w:t xml:space="preserve"> </w:t>
      </w:r>
      <w:r w:rsidRPr="001313E7">
        <w:t>days</w:t>
      </w:r>
      <w:r>
        <w:t xml:space="preserve"> </w:t>
      </w:r>
      <w:r w:rsidRPr="001313E7">
        <w:t>of</w:t>
      </w:r>
      <w:r>
        <w:t xml:space="preserve"> </w:t>
      </w:r>
      <w:r w:rsidRPr="001313E7">
        <w:t>the</w:t>
      </w:r>
      <w:r>
        <w:t xml:space="preserve"> </w:t>
      </w:r>
      <w:r w:rsidRPr="001313E7">
        <w:t>change.</w:t>
      </w:r>
      <w:r>
        <w:t xml:space="preserve"> </w:t>
      </w:r>
      <w:r w:rsidRPr="001313E7">
        <w:t>Provider</w:t>
      </w:r>
      <w:r>
        <w:t xml:space="preserve"> </w:t>
      </w:r>
      <w:r w:rsidRPr="001313E7">
        <w:t>shall</w:t>
      </w:r>
      <w:r>
        <w:t xml:space="preserve"> </w:t>
      </w:r>
      <w:r w:rsidRPr="001313E7">
        <w:t>use</w:t>
      </w:r>
      <w:r>
        <w:t xml:space="preserve"> </w:t>
      </w:r>
      <w:r w:rsidRPr="001313E7">
        <w:t>its</w:t>
      </w:r>
      <w:r>
        <w:t xml:space="preserve"> </w:t>
      </w:r>
      <w:r w:rsidRPr="001313E7">
        <w:t>NPI</w:t>
      </w:r>
      <w:r>
        <w:t xml:space="preserve"> </w:t>
      </w:r>
      <w:r w:rsidRPr="001313E7">
        <w:t>to</w:t>
      </w:r>
      <w:r>
        <w:t xml:space="preserve"> </w:t>
      </w:r>
      <w:r w:rsidRPr="001313E7">
        <w:t>identify</w:t>
      </w:r>
      <w:r>
        <w:t xml:space="preserve"> </w:t>
      </w:r>
      <w:r w:rsidRPr="001313E7">
        <w:t>itself</w:t>
      </w:r>
      <w:r>
        <w:t xml:space="preserve"> </w:t>
      </w:r>
      <w:r w:rsidRPr="001313E7">
        <w:t>on</w:t>
      </w:r>
      <w:r>
        <w:t xml:space="preserve"> </w:t>
      </w:r>
      <w:r w:rsidRPr="001313E7">
        <w:t>all</w:t>
      </w:r>
      <w:r>
        <w:t xml:space="preserve"> </w:t>
      </w:r>
      <w:r w:rsidRPr="001313E7">
        <w:t>claims</w:t>
      </w:r>
      <w:r>
        <w:t xml:space="preserve"> </w:t>
      </w:r>
      <w:r w:rsidRPr="001313E7">
        <w:t>and</w:t>
      </w:r>
      <w:r>
        <w:t xml:space="preserve"> </w:t>
      </w:r>
      <w:r w:rsidRPr="001313E7">
        <w:t>encounters</w:t>
      </w:r>
      <w:r>
        <w:t xml:space="preserve"> </w:t>
      </w:r>
      <w:r w:rsidRPr="001313E7">
        <w:t>(both</w:t>
      </w:r>
      <w:r>
        <w:t xml:space="preserve"> </w:t>
      </w:r>
      <w:r w:rsidRPr="001313E7">
        <w:t>electronic</w:t>
      </w:r>
      <w:r>
        <w:t xml:space="preserve"> </w:t>
      </w:r>
      <w:r w:rsidRPr="001313E7">
        <w:t>and</w:t>
      </w:r>
      <w:r>
        <w:t xml:space="preserve"> </w:t>
      </w:r>
      <w:r w:rsidRPr="001313E7">
        <w:t>paper</w:t>
      </w:r>
      <w:r>
        <w:t xml:space="preserve"> </w:t>
      </w:r>
      <w:r w:rsidRPr="001313E7">
        <w:t>formats)</w:t>
      </w:r>
      <w:r>
        <w:t xml:space="preserve"> </w:t>
      </w:r>
      <w:r w:rsidRPr="001313E7">
        <w:t>submitted</w:t>
      </w:r>
      <w:r>
        <w:t xml:space="preserve"> </w:t>
      </w:r>
      <w:r w:rsidRPr="001313E7">
        <w:t>to</w:t>
      </w:r>
      <w:r>
        <w:t xml:space="preserve"> </w:t>
      </w:r>
      <w:r w:rsidRPr="001313E7">
        <w:t>Health</w:t>
      </w:r>
      <w:r>
        <w:t xml:space="preserve"> </w:t>
      </w:r>
      <w:r w:rsidRPr="001313E7">
        <w:t>Plan.</w:t>
      </w:r>
    </w:p>
    <w:p w14:paraId="0635DE34" w14:textId="77777777" w:rsidR="007E62F9" w:rsidRPr="001313E7" w:rsidRDefault="00CB6819" w:rsidP="007E62F9">
      <w:pPr>
        <w:pStyle w:val="StandardL3"/>
      </w:pPr>
      <w:r w:rsidRPr="001313E7">
        <w:rPr>
          <w:b/>
        </w:rPr>
        <w:t>Enforcement</w:t>
      </w:r>
      <w:r>
        <w:rPr>
          <w:b/>
        </w:rPr>
        <w:t xml:space="preserve"> </w:t>
      </w:r>
      <w:r w:rsidRPr="001313E7">
        <w:rPr>
          <w:b/>
        </w:rPr>
        <w:t>and</w:t>
      </w:r>
      <w:r>
        <w:rPr>
          <w:b/>
        </w:rPr>
        <w:t xml:space="preserve"> </w:t>
      </w:r>
      <w:r w:rsidRPr="001313E7">
        <w:rPr>
          <w:b/>
        </w:rPr>
        <w:t>Injunctive</w:t>
      </w:r>
      <w:r>
        <w:rPr>
          <w:b/>
        </w:rPr>
        <w:t xml:space="preserve"> </w:t>
      </w:r>
      <w:r w:rsidRPr="001313E7">
        <w:rPr>
          <w:b/>
        </w:rPr>
        <w:t>Relief.</w:t>
      </w:r>
      <w:r>
        <w:rPr>
          <w:b/>
        </w:rPr>
        <w:t xml:space="preserve"> </w:t>
      </w:r>
      <w:r w:rsidRPr="001313E7">
        <w:t>Notwithstanding</w:t>
      </w:r>
      <w:r>
        <w:t xml:space="preserve"> </w:t>
      </w:r>
      <w:r w:rsidRPr="001313E7">
        <w:t>any</w:t>
      </w:r>
      <w:r>
        <w:t xml:space="preserve"> </w:t>
      </w:r>
      <w:r w:rsidRPr="001313E7">
        <w:t>other</w:t>
      </w:r>
      <w:r>
        <w:t xml:space="preserve"> </w:t>
      </w:r>
      <w:r w:rsidRPr="001313E7">
        <w:t>provisions</w:t>
      </w:r>
      <w:r>
        <w:t xml:space="preserve"> </w:t>
      </w:r>
      <w:r w:rsidRPr="001313E7">
        <w:t>of</w:t>
      </w:r>
      <w:r>
        <w:t xml:space="preserve"> </w:t>
      </w:r>
      <w:r w:rsidRPr="001313E7">
        <w:t>this</w:t>
      </w:r>
      <w:r>
        <w:t xml:space="preserve"> </w:t>
      </w:r>
      <w:r w:rsidRPr="001313E7">
        <w:t>Agreement,</w:t>
      </w:r>
      <w:r>
        <w:t xml:space="preserve"> </w:t>
      </w:r>
      <w:r w:rsidRPr="001313E7">
        <w:t>Provider</w:t>
      </w:r>
      <w:r>
        <w:t xml:space="preserve"> </w:t>
      </w:r>
      <w:r w:rsidRPr="001313E7">
        <w:t>and</w:t>
      </w:r>
      <w:r>
        <w:t xml:space="preserve"> </w:t>
      </w:r>
      <w:r w:rsidRPr="001313E7">
        <w:t>Health</w:t>
      </w:r>
      <w:r>
        <w:t xml:space="preserve"> </w:t>
      </w:r>
      <w:r w:rsidRPr="001313E7">
        <w:t>Plan</w:t>
      </w:r>
      <w:r>
        <w:t xml:space="preserve"> </w:t>
      </w:r>
      <w:r w:rsidRPr="001313E7">
        <w:t>agree</w:t>
      </w:r>
      <w:r>
        <w:t xml:space="preserve"> </w:t>
      </w:r>
      <w:r w:rsidRPr="001313E7">
        <w:t>that</w:t>
      </w:r>
      <w:r>
        <w:t xml:space="preserve"> </w:t>
      </w:r>
      <w:r w:rsidRPr="001313E7">
        <w:t>if</w:t>
      </w:r>
      <w:r>
        <w:t xml:space="preserve"> </w:t>
      </w:r>
      <w:r w:rsidRPr="001313E7">
        <w:t>any</w:t>
      </w:r>
      <w:r>
        <w:t xml:space="preserve"> </w:t>
      </w:r>
      <w:r w:rsidRPr="001313E7">
        <w:t>party</w:t>
      </w:r>
      <w:r>
        <w:t xml:space="preserve"> </w:t>
      </w:r>
      <w:r w:rsidRPr="001313E7">
        <w:t>to</w:t>
      </w:r>
      <w:r>
        <w:t xml:space="preserve"> </w:t>
      </w:r>
      <w:r w:rsidRPr="001313E7">
        <w:t>this</w:t>
      </w:r>
      <w:r>
        <w:t xml:space="preserve"> </w:t>
      </w:r>
      <w:r w:rsidRPr="001313E7">
        <w:t>Agreement</w:t>
      </w:r>
      <w:r>
        <w:t xml:space="preserve"> </w:t>
      </w:r>
      <w:r w:rsidRPr="001313E7">
        <w:t>violates</w:t>
      </w:r>
      <w:r>
        <w:t xml:space="preserve"> </w:t>
      </w:r>
      <w:r w:rsidRPr="001313E7">
        <w:t>any</w:t>
      </w:r>
      <w:r>
        <w:t xml:space="preserve"> </w:t>
      </w:r>
      <w:r w:rsidRPr="001313E7">
        <w:t>of</w:t>
      </w:r>
      <w:r>
        <w:t xml:space="preserve"> </w:t>
      </w:r>
      <w:r w:rsidRPr="001313E7">
        <w:t>the</w:t>
      </w:r>
      <w:r>
        <w:t xml:space="preserve"> </w:t>
      </w:r>
      <w:r w:rsidRPr="001313E7">
        <w:t>provisions</w:t>
      </w:r>
      <w:r>
        <w:t xml:space="preserve"> </w:t>
      </w:r>
      <w:r w:rsidRPr="001313E7">
        <w:t>of</w:t>
      </w:r>
      <w:r>
        <w:t xml:space="preserve"> </w:t>
      </w:r>
      <w:r w:rsidRPr="001313E7">
        <w:t>this</w:t>
      </w:r>
      <w:r>
        <w:t xml:space="preserve"> </w:t>
      </w:r>
      <w:r w:rsidRPr="001313E7">
        <w:t>Article</w:t>
      </w:r>
      <w:r>
        <w:t xml:space="preserve"> VI </w:t>
      </w:r>
      <w:r w:rsidRPr="001313E7">
        <w:t>of</w:t>
      </w:r>
      <w:r>
        <w:t xml:space="preserve"> </w:t>
      </w:r>
      <w:r w:rsidRPr="001313E7">
        <w:t>this</w:t>
      </w:r>
      <w:r>
        <w:t xml:space="preserve"> </w:t>
      </w:r>
      <w:r w:rsidRPr="001313E7">
        <w:t>Agreement,</w:t>
      </w:r>
      <w:r>
        <w:t xml:space="preserve"> </w:t>
      </w:r>
      <w:r w:rsidRPr="001313E7">
        <w:t>that</w:t>
      </w:r>
      <w:r>
        <w:t xml:space="preserve"> </w:t>
      </w:r>
      <w:r w:rsidRPr="001313E7">
        <w:t>the</w:t>
      </w:r>
      <w:r>
        <w:t xml:space="preserve"> </w:t>
      </w:r>
      <w:r w:rsidRPr="001313E7">
        <w:t>aggrieved</w:t>
      </w:r>
      <w:r>
        <w:t xml:space="preserve"> </w:t>
      </w:r>
      <w:r w:rsidRPr="001313E7">
        <w:t>party</w:t>
      </w:r>
      <w:r>
        <w:t xml:space="preserve"> </w:t>
      </w:r>
      <w:r w:rsidRPr="001313E7">
        <w:t>shall</w:t>
      </w:r>
      <w:r>
        <w:t xml:space="preserve"> </w:t>
      </w:r>
      <w:r w:rsidRPr="001313E7">
        <w:t>be</w:t>
      </w:r>
      <w:r>
        <w:t xml:space="preserve"> </w:t>
      </w:r>
      <w:r w:rsidRPr="001313E7">
        <w:t>entitled</w:t>
      </w:r>
      <w:r>
        <w:t xml:space="preserve"> </w:t>
      </w:r>
      <w:r w:rsidRPr="001313E7">
        <w:t>to</w:t>
      </w:r>
      <w:r>
        <w:t xml:space="preserve"> </w:t>
      </w:r>
      <w:r w:rsidRPr="001313E7">
        <w:t>any</w:t>
      </w:r>
      <w:r>
        <w:t xml:space="preserve"> </w:t>
      </w:r>
      <w:r w:rsidRPr="001313E7">
        <w:t>and</w:t>
      </w:r>
      <w:r>
        <w:t xml:space="preserve"> </w:t>
      </w:r>
      <w:r w:rsidRPr="001313E7">
        <w:t>all</w:t>
      </w:r>
      <w:r>
        <w:t xml:space="preserve"> </w:t>
      </w:r>
      <w:r w:rsidRPr="001313E7">
        <w:t>applicable</w:t>
      </w:r>
      <w:r>
        <w:t xml:space="preserve"> </w:t>
      </w:r>
      <w:r w:rsidRPr="001313E7">
        <w:t>remedies</w:t>
      </w:r>
      <w:r>
        <w:t xml:space="preserve"> </w:t>
      </w:r>
      <w:r w:rsidRPr="001313E7">
        <w:t>at</w:t>
      </w:r>
      <w:r>
        <w:t xml:space="preserve"> </w:t>
      </w:r>
      <w:r w:rsidRPr="001313E7">
        <w:t>law</w:t>
      </w:r>
      <w:r>
        <w:t xml:space="preserve"> </w:t>
      </w:r>
      <w:r w:rsidRPr="001313E7">
        <w:t>and/or</w:t>
      </w:r>
      <w:r>
        <w:t xml:space="preserve"> </w:t>
      </w:r>
      <w:r w:rsidRPr="001313E7">
        <w:t>equity</w:t>
      </w:r>
      <w:r>
        <w:t xml:space="preserve"> </w:t>
      </w:r>
      <w:r w:rsidRPr="001313E7">
        <w:t>to</w:t>
      </w:r>
      <w:r>
        <w:t xml:space="preserve"> </w:t>
      </w:r>
      <w:r w:rsidRPr="001313E7">
        <w:t>prevent</w:t>
      </w:r>
      <w:r>
        <w:t xml:space="preserve"> </w:t>
      </w:r>
      <w:r w:rsidRPr="001313E7">
        <w:t>further</w:t>
      </w:r>
      <w:r>
        <w:t xml:space="preserve"> </w:t>
      </w:r>
      <w:r w:rsidRPr="001313E7">
        <w:t>breach</w:t>
      </w:r>
      <w:r>
        <w:t xml:space="preserve"> </w:t>
      </w:r>
      <w:r w:rsidRPr="001313E7">
        <w:t>of</w:t>
      </w:r>
      <w:r>
        <w:t xml:space="preserve"> </w:t>
      </w:r>
      <w:r w:rsidRPr="001313E7">
        <w:t>this</w:t>
      </w:r>
      <w:r>
        <w:t xml:space="preserve"> </w:t>
      </w:r>
      <w:r w:rsidRPr="001313E7">
        <w:t>Article</w:t>
      </w:r>
      <w:r>
        <w:t xml:space="preserve"> VI</w:t>
      </w:r>
      <w:r w:rsidRPr="001313E7">
        <w:t>,</w:t>
      </w:r>
      <w:r>
        <w:t xml:space="preserve"> </w:t>
      </w:r>
      <w:r w:rsidRPr="001313E7">
        <w:t>including</w:t>
      </w:r>
      <w:r>
        <w:t xml:space="preserve"> </w:t>
      </w:r>
      <w:r w:rsidRPr="001313E7">
        <w:t>injunctive</w:t>
      </w:r>
      <w:r>
        <w:t xml:space="preserve"> </w:t>
      </w:r>
      <w:r w:rsidRPr="001313E7">
        <w:t>relief,</w:t>
      </w:r>
      <w:r>
        <w:t xml:space="preserve"> </w:t>
      </w:r>
      <w:r w:rsidRPr="001313E7">
        <w:t>without</w:t>
      </w:r>
      <w:r>
        <w:t xml:space="preserve"> </w:t>
      </w:r>
      <w:r w:rsidRPr="001313E7">
        <w:t>posting</w:t>
      </w:r>
      <w:r>
        <w:t xml:space="preserve"> </w:t>
      </w:r>
      <w:r w:rsidRPr="001313E7">
        <w:t>bond.</w:t>
      </w:r>
      <w:r>
        <w:t xml:space="preserve"> </w:t>
      </w:r>
      <w:r w:rsidRPr="001313E7">
        <w:t>Provider</w:t>
      </w:r>
      <w:r>
        <w:t xml:space="preserve"> </w:t>
      </w:r>
      <w:r w:rsidRPr="001313E7">
        <w:t>acknowledges</w:t>
      </w:r>
      <w:r>
        <w:t xml:space="preserve"> </w:t>
      </w:r>
      <w:r w:rsidRPr="001313E7">
        <w:t>that</w:t>
      </w:r>
      <w:r>
        <w:t xml:space="preserve"> </w:t>
      </w:r>
      <w:r w:rsidRPr="001313E7">
        <w:t>any</w:t>
      </w:r>
      <w:r>
        <w:t xml:space="preserve"> </w:t>
      </w:r>
      <w:r w:rsidRPr="001313E7">
        <w:t>unauthorized</w:t>
      </w:r>
      <w:r>
        <w:t xml:space="preserve"> </w:t>
      </w:r>
      <w:r w:rsidRPr="001313E7">
        <w:t>use</w:t>
      </w:r>
      <w:r>
        <w:t xml:space="preserve"> </w:t>
      </w:r>
      <w:r w:rsidRPr="001313E7">
        <w:t>or</w:t>
      </w:r>
      <w:r>
        <w:t xml:space="preserve"> </w:t>
      </w:r>
      <w:r w:rsidRPr="001313E7">
        <w:t>disclosure</w:t>
      </w:r>
      <w:r>
        <w:t xml:space="preserve"> </w:t>
      </w:r>
      <w:r w:rsidRPr="001313E7">
        <w:t>of</w:t>
      </w:r>
      <w:r>
        <w:t xml:space="preserve"> </w:t>
      </w:r>
      <w:r w:rsidRPr="001313E7">
        <w:t>Confidential</w:t>
      </w:r>
      <w:r>
        <w:t xml:space="preserve"> </w:t>
      </w:r>
      <w:r w:rsidRPr="001313E7">
        <w:t>Information</w:t>
      </w:r>
      <w:r>
        <w:t xml:space="preserve"> </w:t>
      </w:r>
      <w:r w:rsidRPr="001313E7">
        <w:t>would</w:t>
      </w:r>
      <w:r>
        <w:t xml:space="preserve"> </w:t>
      </w:r>
      <w:r w:rsidRPr="001313E7">
        <w:t>result</w:t>
      </w:r>
      <w:r>
        <w:t xml:space="preserve"> </w:t>
      </w:r>
      <w:r w:rsidRPr="001313E7">
        <w:t>in</w:t>
      </w:r>
      <w:r>
        <w:t xml:space="preserve"> </w:t>
      </w:r>
      <w:r w:rsidRPr="001313E7">
        <w:t>damage</w:t>
      </w:r>
      <w:r>
        <w:t xml:space="preserve"> </w:t>
      </w:r>
      <w:r w:rsidRPr="001313E7">
        <w:t>to</w:t>
      </w:r>
      <w:r>
        <w:t xml:space="preserve"> </w:t>
      </w:r>
      <w:r w:rsidRPr="001313E7">
        <w:t>Health</w:t>
      </w:r>
      <w:r>
        <w:t xml:space="preserve"> </w:t>
      </w:r>
      <w:r w:rsidRPr="001313E7">
        <w:t>Plan</w:t>
      </w:r>
      <w:r>
        <w:t xml:space="preserve"> </w:t>
      </w:r>
      <w:r w:rsidRPr="001313E7">
        <w:t>that</w:t>
      </w:r>
      <w:r>
        <w:t xml:space="preserve"> </w:t>
      </w:r>
      <w:r w:rsidRPr="001313E7">
        <w:rPr>
          <w:spacing w:val="4"/>
        </w:rPr>
        <w:t>may</w:t>
      </w:r>
      <w:r>
        <w:rPr>
          <w:spacing w:val="4"/>
        </w:rPr>
        <w:t xml:space="preserve"> </w:t>
      </w:r>
      <w:r w:rsidRPr="001313E7">
        <w:rPr>
          <w:spacing w:val="4"/>
        </w:rPr>
        <w:t>be</w:t>
      </w:r>
      <w:r>
        <w:rPr>
          <w:spacing w:val="4"/>
        </w:rPr>
        <w:t xml:space="preserve"> </w:t>
      </w:r>
      <w:r w:rsidRPr="001313E7">
        <w:rPr>
          <w:spacing w:val="4"/>
        </w:rPr>
        <w:t>intangible</w:t>
      </w:r>
      <w:r>
        <w:rPr>
          <w:spacing w:val="4"/>
        </w:rPr>
        <w:t xml:space="preserve"> </w:t>
      </w:r>
      <w:r w:rsidRPr="001313E7">
        <w:rPr>
          <w:spacing w:val="4"/>
        </w:rPr>
        <w:t>but</w:t>
      </w:r>
      <w:r>
        <w:rPr>
          <w:spacing w:val="4"/>
        </w:rPr>
        <w:t xml:space="preserve"> </w:t>
      </w:r>
      <w:r w:rsidRPr="001313E7">
        <w:rPr>
          <w:spacing w:val="4"/>
        </w:rPr>
        <w:t>nonetheless</w:t>
      </w:r>
      <w:r>
        <w:rPr>
          <w:spacing w:val="4"/>
        </w:rPr>
        <w:t xml:space="preserve"> </w:t>
      </w:r>
      <w:r w:rsidRPr="001313E7">
        <w:rPr>
          <w:spacing w:val="4"/>
        </w:rPr>
        <w:t>real,</w:t>
      </w:r>
      <w:r>
        <w:rPr>
          <w:spacing w:val="4"/>
        </w:rPr>
        <w:t xml:space="preserve"> </w:t>
      </w:r>
      <w:r w:rsidRPr="001313E7">
        <w:rPr>
          <w:spacing w:val="4"/>
        </w:rPr>
        <w:t>and</w:t>
      </w:r>
      <w:r>
        <w:rPr>
          <w:spacing w:val="4"/>
        </w:rPr>
        <w:t xml:space="preserve"> </w:t>
      </w:r>
      <w:r w:rsidRPr="001313E7">
        <w:rPr>
          <w:spacing w:val="4"/>
        </w:rPr>
        <w:t>that</w:t>
      </w:r>
      <w:r>
        <w:rPr>
          <w:spacing w:val="4"/>
        </w:rPr>
        <w:t xml:space="preserve"> </w:t>
      </w:r>
      <w:r w:rsidRPr="001313E7">
        <w:rPr>
          <w:spacing w:val="4"/>
        </w:rPr>
        <w:t>is</w:t>
      </w:r>
      <w:r>
        <w:rPr>
          <w:spacing w:val="4"/>
        </w:rPr>
        <w:t xml:space="preserve"> </w:t>
      </w:r>
      <w:r w:rsidRPr="001313E7">
        <w:rPr>
          <w:spacing w:val="4"/>
        </w:rPr>
        <w:t>incapable</w:t>
      </w:r>
      <w:r>
        <w:rPr>
          <w:spacing w:val="4"/>
        </w:rPr>
        <w:t xml:space="preserve"> </w:t>
      </w:r>
      <w:r w:rsidRPr="001313E7">
        <w:rPr>
          <w:spacing w:val="4"/>
        </w:rPr>
        <w:t>of</w:t>
      </w:r>
      <w:r>
        <w:rPr>
          <w:spacing w:val="4"/>
        </w:rPr>
        <w:t xml:space="preserve"> </w:t>
      </w:r>
      <w:r w:rsidRPr="001313E7">
        <w:rPr>
          <w:spacing w:val="4"/>
        </w:rPr>
        <w:t>complete</w:t>
      </w:r>
      <w:r>
        <w:rPr>
          <w:spacing w:val="4"/>
        </w:rPr>
        <w:t xml:space="preserve"> </w:t>
      </w:r>
      <w:r w:rsidRPr="001313E7">
        <w:rPr>
          <w:spacing w:val="4"/>
        </w:rPr>
        <w:t>remedy</w:t>
      </w:r>
      <w:r>
        <w:rPr>
          <w:spacing w:val="4"/>
        </w:rPr>
        <w:t xml:space="preserve"> </w:t>
      </w:r>
      <w:r w:rsidRPr="001313E7">
        <w:rPr>
          <w:spacing w:val="4"/>
        </w:rPr>
        <w:t>by</w:t>
      </w:r>
      <w:r>
        <w:rPr>
          <w:spacing w:val="4"/>
        </w:rPr>
        <w:t xml:space="preserve"> </w:t>
      </w:r>
      <w:r w:rsidRPr="001313E7">
        <w:rPr>
          <w:spacing w:val="4"/>
        </w:rPr>
        <w:t>an</w:t>
      </w:r>
      <w:r>
        <w:rPr>
          <w:spacing w:val="4"/>
        </w:rPr>
        <w:t xml:space="preserve"> </w:t>
      </w:r>
      <w:r w:rsidRPr="001313E7">
        <w:rPr>
          <w:spacing w:val="4"/>
        </w:rPr>
        <w:t>award</w:t>
      </w:r>
      <w:r>
        <w:rPr>
          <w:spacing w:val="4"/>
        </w:rPr>
        <w:t xml:space="preserve"> </w:t>
      </w:r>
      <w:r w:rsidRPr="001313E7">
        <w:rPr>
          <w:spacing w:val="4"/>
        </w:rPr>
        <w:t>of</w:t>
      </w:r>
      <w:r>
        <w:rPr>
          <w:spacing w:val="4"/>
        </w:rPr>
        <w:t xml:space="preserve"> </w:t>
      </w:r>
      <w:r w:rsidRPr="001313E7">
        <w:rPr>
          <w:spacing w:val="4"/>
        </w:rPr>
        <w:t>damages.</w:t>
      </w:r>
      <w:r>
        <w:rPr>
          <w:spacing w:val="4"/>
        </w:rPr>
        <w:t xml:space="preserve"> </w:t>
      </w:r>
      <w:r w:rsidRPr="001313E7">
        <w:rPr>
          <w:spacing w:val="4"/>
        </w:rPr>
        <w:t>Accordingly,</w:t>
      </w:r>
      <w:r>
        <w:rPr>
          <w:spacing w:val="4"/>
        </w:rPr>
        <w:t xml:space="preserve"> </w:t>
      </w:r>
      <w:r w:rsidRPr="001313E7">
        <w:rPr>
          <w:spacing w:val="4"/>
        </w:rPr>
        <w:t>any</w:t>
      </w:r>
      <w:r>
        <w:rPr>
          <w:spacing w:val="4"/>
        </w:rPr>
        <w:t xml:space="preserve"> </w:t>
      </w:r>
      <w:r w:rsidRPr="001313E7">
        <w:rPr>
          <w:spacing w:val="4"/>
        </w:rPr>
        <w:t>such</w:t>
      </w:r>
      <w:r>
        <w:rPr>
          <w:spacing w:val="4"/>
        </w:rPr>
        <w:t xml:space="preserve"> </w:t>
      </w:r>
      <w:r w:rsidRPr="001313E7">
        <w:rPr>
          <w:spacing w:val="4"/>
        </w:rPr>
        <w:t>violation</w:t>
      </w:r>
      <w:r>
        <w:rPr>
          <w:spacing w:val="4"/>
        </w:rPr>
        <w:t xml:space="preserve"> </w:t>
      </w:r>
      <w:r w:rsidRPr="001313E7">
        <w:rPr>
          <w:spacing w:val="4"/>
        </w:rPr>
        <w:t>shall</w:t>
      </w:r>
      <w:r>
        <w:rPr>
          <w:spacing w:val="4"/>
        </w:rPr>
        <w:t xml:space="preserve"> </w:t>
      </w:r>
      <w:r w:rsidRPr="001313E7">
        <w:rPr>
          <w:spacing w:val="4"/>
        </w:rPr>
        <w:t>give</w:t>
      </w:r>
      <w:r>
        <w:rPr>
          <w:spacing w:val="4"/>
        </w:rPr>
        <w:t xml:space="preserve"> </w:t>
      </w:r>
      <w:r w:rsidRPr="001313E7">
        <w:rPr>
          <w:spacing w:val="4"/>
        </w:rPr>
        <w:t>Health</w:t>
      </w:r>
      <w:r>
        <w:rPr>
          <w:spacing w:val="4"/>
        </w:rPr>
        <w:t xml:space="preserve"> </w:t>
      </w:r>
      <w:r w:rsidRPr="001313E7">
        <w:rPr>
          <w:spacing w:val="4"/>
        </w:rPr>
        <w:t>Plan</w:t>
      </w:r>
      <w:r>
        <w:rPr>
          <w:spacing w:val="4"/>
        </w:rPr>
        <w:t xml:space="preserve"> </w:t>
      </w:r>
      <w:r w:rsidRPr="001313E7">
        <w:rPr>
          <w:spacing w:val="4"/>
        </w:rPr>
        <w:t>the</w:t>
      </w:r>
      <w:r>
        <w:rPr>
          <w:spacing w:val="4"/>
        </w:rPr>
        <w:t xml:space="preserve"> </w:t>
      </w:r>
      <w:r w:rsidRPr="001313E7">
        <w:rPr>
          <w:spacing w:val="4"/>
        </w:rPr>
        <w:t>right</w:t>
      </w:r>
      <w:r>
        <w:rPr>
          <w:spacing w:val="4"/>
        </w:rPr>
        <w:t xml:space="preserve"> </w:t>
      </w:r>
      <w:r w:rsidRPr="001313E7">
        <w:rPr>
          <w:spacing w:val="4"/>
        </w:rPr>
        <w:t>to</w:t>
      </w:r>
      <w:r>
        <w:rPr>
          <w:spacing w:val="4"/>
        </w:rPr>
        <w:t xml:space="preserve"> </w:t>
      </w:r>
      <w:r w:rsidRPr="001313E7">
        <w:rPr>
          <w:spacing w:val="4"/>
        </w:rPr>
        <w:t>a</w:t>
      </w:r>
      <w:r>
        <w:rPr>
          <w:spacing w:val="4"/>
        </w:rPr>
        <w:t xml:space="preserve"> </w:t>
      </w:r>
      <w:r w:rsidRPr="001313E7">
        <w:rPr>
          <w:spacing w:val="4"/>
        </w:rPr>
        <w:t>court-ordered</w:t>
      </w:r>
      <w:r>
        <w:rPr>
          <w:spacing w:val="4"/>
        </w:rPr>
        <w:t xml:space="preserve"> </w:t>
      </w:r>
      <w:r w:rsidRPr="001313E7">
        <w:rPr>
          <w:spacing w:val="4"/>
        </w:rPr>
        <w:t>injunction</w:t>
      </w:r>
      <w:r>
        <w:rPr>
          <w:spacing w:val="4"/>
        </w:rPr>
        <w:t xml:space="preserve"> </w:t>
      </w:r>
      <w:r w:rsidRPr="001313E7">
        <w:rPr>
          <w:spacing w:val="4"/>
        </w:rPr>
        <w:t>or</w:t>
      </w:r>
      <w:r>
        <w:rPr>
          <w:spacing w:val="4"/>
        </w:rPr>
        <w:t xml:space="preserve"> </w:t>
      </w:r>
      <w:r w:rsidRPr="001313E7">
        <w:rPr>
          <w:spacing w:val="4"/>
        </w:rPr>
        <w:t>other</w:t>
      </w:r>
      <w:r>
        <w:rPr>
          <w:spacing w:val="4"/>
        </w:rPr>
        <w:t xml:space="preserve"> </w:t>
      </w:r>
      <w:r w:rsidRPr="001313E7">
        <w:rPr>
          <w:spacing w:val="4"/>
        </w:rPr>
        <w:t>appropriate</w:t>
      </w:r>
      <w:r>
        <w:rPr>
          <w:spacing w:val="4"/>
        </w:rPr>
        <w:t xml:space="preserve"> </w:t>
      </w:r>
      <w:r w:rsidRPr="001313E7">
        <w:rPr>
          <w:spacing w:val="4"/>
        </w:rPr>
        <w:t>order</w:t>
      </w:r>
      <w:r>
        <w:rPr>
          <w:spacing w:val="4"/>
        </w:rPr>
        <w:t xml:space="preserve"> </w:t>
      </w:r>
      <w:r w:rsidRPr="001313E7">
        <w:rPr>
          <w:spacing w:val="4"/>
        </w:rPr>
        <w:t>to</w:t>
      </w:r>
      <w:r>
        <w:rPr>
          <w:spacing w:val="4"/>
        </w:rPr>
        <w:t xml:space="preserve"> </w:t>
      </w:r>
      <w:r w:rsidRPr="001313E7">
        <w:rPr>
          <w:spacing w:val="4"/>
        </w:rPr>
        <w:t>specifically</w:t>
      </w:r>
      <w:r>
        <w:rPr>
          <w:spacing w:val="4"/>
        </w:rPr>
        <w:t xml:space="preserve"> </w:t>
      </w:r>
      <w:r w:rsidRPr="001313E7">
        <w:rPr>
          <w:spacing w:val="4"/>
        </w:rPr>
        <w:t>enforce</w:t>
      </w:r>
      <w:r>
        <w:rPr>
          <w:spacing w:val="4"/>
        </w:rPr>
        <w:t xml:space="preserve"> </w:t>
      </w:r>
      <w:r w:rsidRPr="001313E7">
        <w:rPr>
          <w:spacing w:val="4"/>
        </w:rPr>
        <w:t>the</w:t>
      </w:r>
      <w:r>
        <w:rPr>
          <w:spacing w:val="4"/>
        </w:rPr>
        <w:t xml:space="preserve"> </w:t>
      </w:r>
      <w:r w:rsidRPr="001313E7">
        <w:rPr>
          <w:spacing w:val="4"/>
        </w:rPr>
        <w:t>provisions</w:t>
      </w:r>
      <w:r>
        <w:rPr>
          <w:spacing w:val="4"/>
        </w:rPr>
        <w:t xml:space="preserve"> </w:t>
      </w:r>
      <w:r w:rsidRPr="001313E7">
        <w:rPr>
          <w:spacing w:val="4"/>
        </w:rPr>
        <w:t>of</w:t>
      </w:r>
      <w:r>
        <w:rPr>
          <w:spacing w:val="4"/>
        </w:rPr>
        <w:t xml:space="preserve"> </w:t>
      </w:r>
      <w:r w:rsidRPr="001313E7">
        <w:rPr>
          <w:spacing w:val="4"/>
        </w:rPr>
        <w:t>this</w:t>
      </w:r>
      <w:r>
        <w:rPr>
          <w:spacing w:val="4"/>
        </w:rPr>
        <w:t xml:space="preserve"> </w:t>
      </w:r>
      <w:r w:rsidRPr="001313E7">
        <w:rPr>
          <w:spacing w:val="4"/>
        </w:rPr>
        <w:t>Agreement.</w:t>
      </w:r>
      <w:r>
        <w:rPr>
          <w:spacing w:val="4"/>
        </w:rPr>
        <w:t xml:space="preserve"> </w:t>
      </w:r>
      <w:r w:rsidRPr="001313E7">
        <w:rPr>
          <w:spacing w:val="4"/>
        </w:rPr>
        <w:t>Provider</w:t>
      </w:r>
      <w:r>
        <w:rPr>
          <w:spacing w:val="4"/>
        </w:rPr>
        <w:t xml:space="preserve"> </w:t>
      </w:r>
      <w:r w:rsidRPr="001313E7">
        <w:rPr>
          <w:spacing w:val="4"/>
        </w:rPr>
        <w:t>agrees</w:t>
      </w:r>
      <w:r>
        <w:rPr>
          <w:spacing w:val="4"/>
        </w:rPr>
        <w:t xml:space="preserve"> </w:t>
      </w:r>
      <w:r w:rsidRPr="001313E7">
        <w:rPr>
          <w:spacing w:val="4"/>
        </w:rPr>
        <w:t>to</w:t>
      </w:r>
      <w:r>
        <w:rPr>
          <w:spacing w:val="4"/>
        </w:rPr>
        <w:t xml:space="preserve"> </w:t>
      </w:r>
      <w:r w:rsidRPr="001313E7">
        <w:rPr>
          <w:spacing w:val="4"/>
        </w:rPr>
        <w:t>pay</w:t>
      </w:r>
      <w:r>
        <w:rPr>
          <w:spacing w:val="4"/>
        </w:rPr>
        <w:t xml:space="preserve"> </w:t>
      </w:r>
      <w:r w:rsidRPr="001313E7">
        <w:rPr>
          <w:spacing w:val="4"/>
        </w:rPr>
        <w:t>to</w:t>
      </w:r>
      <w:r>
        <w:rPr>
          <w:spacing w:val="4"/>
        </w:rPr>
        <w:t xml:space="preserve"> </w:t>
      </w:r>
      <w:r w:rsidRPr="001313E7">
        <w:rPr>
          <w:spacing w:val="4"/>
        </w:rPr>
        <w:t>Health</w:t>
      </w:r>
      <w:r>
        <w:rPr>
          <w:spacing w:val="4"/>
        </w:rPr>
        <w:t xml:space="preserve"> </w:t>
      </w:r>
      <w:r w:rsidRPr="001313E7">
        <w:rPr>
          <w:spacing w:val="4"/>
        </w:rPr>
        <w:t>Plan</w:t>
      </w:r>
      <w:r>
        <w:rPr>
          <w:spacing w:val="4"/>
        </w:rPr>
        <w:t xml:space="preserve"> </w:t>
      </w:r>
      <w:r w:rsidRPr="001313E7">
        <w:rPr>
          <w:spacing w:val="4"/>
        </w:rPr>
        <w:t>any</w:t>
      </w:r>
      <w:r>
        <w:rPr>
          <w:spacing w:val="4"/>
        </w:rPr>
        <w:t xml:space="preserve"> </w:t>
      </w:r>
      <w:r w:rsidRPr="001313E7">
        <w:rPr>
          <w:spacing w:val="4"/>
        </w:rPr>
        <w:t>reasonable</w:t>
      </w:r>
      <w:r>
        <w:rPr>
          <w:spacing w:val="4"/>
        </w:rPr>
        <w:t xml:space="preserve"> </w:t>
      </w:r>
      <w:r w:rsidRPr="001313E7">
        <w:rPr>
          <w:spacing w:val="4"/>
        </w:rPr>
        <w:t>expenses,</w:t>
      </w:r>
      <w:r>
        <w:rPr>
          <w:spacing w:val="4"/>
        </w:rPr>
        <w:t xml:space="preserve"> </w:t>
      </w:r>
      <w:r w:rsidRPr="001313E7">
        <w:rPr>
          <w:spacing w:val="4"/>
        </w:rPr>
        <w:t>including</w:t>
      </w:r>
      <w:r>
        <w:rPr>
          <w:spacing w:val="4"/>
        </w:rPr>
        <w:t xml:space="preserve"> </w:t>
      </w:r>
      <w:r w:rsidRPr="001313E7">
        <w:rPr>
          <w:spacing w:val="4"/>
        </w:rPr>
        <w:t>but</w:t>
      </w:r>
      <w:r>
        <w:rPr>
          <w:spacing w:val="4"/>
        </w:rPr>
        <w:t xml:space="preserve"> </w:t>
      </w:r>
      <w:r w:rsidRPr="001313E7">
        <w:rPr>
          <w:spacing w:val="4"/>
        </w:rPr>
        <w:t>not</w:t>
      </w:r>
      <w:r>
        <w:rPr>
          <w:spacing w:val="4"/>
        </w:rPr>
        <w:t xml:space="preserve"> </w:t>
      </w:r>
      <w:r w:rsidRPr="001313E7">
        <w:rPr>
          <w:spacing w:val="4"/>
        </w:rPr>
        <w:t>limited</w:t>
      </w:r>
      <w:r>
        <w:rPr>
          <w:spacing w:val="4"/>
        </w:rPr>
        <w:t xml:space="preserve"> </w:t>
      </w:r>
      <w:r w:rsidRPr="001313E7">
        <w:rPr>
          <w:spacing w:val="4"/>
        </w:rPr>
        <w:t>to</w:t>
      </w:r>
      <w:r>
        <w:rPr>
          <w:spacing w:val="4"/>
        </w:rPr>
        <w:t xml:space="preserve"> </w:t>
      </w:r>
      <w:r w:rsidRPr="001313E7">
        <w:rPr>
          <w:spacing w:val="4"/>
        </w:rPr>
        <w:t>attorneys</w:t>
      </w:r>
      <w:r>
        <w:rPr>
          <w:spacing w:val="4"/>
        </w:rPr>
        <w:t xml:space="preserve">’ </w:t>
      </w:r>
      <w:r w:rsidRPr="001313E7">
        <w:rPr>
          <w:spacing w:val="4"/>
        </w:rPr>
        <w:t>fees,</w:t>
      </w:r>
      <w:r>
        <w:rPr>
          <w:spacing w:val="4"/>
        </w:rPr>
        <w:t xml:space="preserve"> </w:t>
      </w:r>
      <w:r w:rsidRPr="001313E7">
        <w:rPr>
          <w:spacing w:val="4"/>
        </w:rPr>
        <w:t>incurred</w:t>
      </w:r>
      <w:r>
        <w:rPr>
          <w:spacing w:val="4"/>
        </w:rPr>
        <w:t xml:space="preserve"> </w:t>
      </w:r>
      <w:r w:rsidRPr="001313E7">
        <w:rPr>
          <w:spacing w:val="4"/>
        </w:rPr>
        <w:t>in</w:t>
      </w:r>
      <w:r>
        <w:rPr>
          <w:spacing w:val="4"/>
        </w:rPr>
        <w:t xml:space="preserve"> </w:t>
      </w:r>
      <w:r w:rsidRPr="001313E7">
        <w:rPr>
          <w:spacing w:val="4"/>
        </w:rPr>
        <w:t>obtaining</w:t>
      </w:r>
      <w:r>
        <w:rPr>
          <w:spacing w:val="4"/>
        </w:rPr>
        <w:t xml:space="preserve"> </w:t>
      </w:r>
      <w:r w:rsidRPr="001313E7">
        <w:rPr>
          <w:spacing w:val="4"/>
        </w:rPr>
        <w:t>and</w:t>
      </w:r>
      <w:r>
        <w:rPr>
          <w:spacing w:val="4"/>
        </w:rPr>
        <w:t xml:space="preserve"> </w:t>
      </w:r>
      <w:r w:rsidRPr="001313E7">
        <w:rPr>
          <w:spacing w:val="4"/>
        </w:rPr>
        <w:t>collecting</w:t>
      </w:r>
      <w:r>
        <w:rPr>
          <w:spacing w:val="4"/>
        </w:rPr>
        <w:t xml:space="preserve"> </w:t>
      </w:r>
      <w:r w:rsidRPr="001313E7">
        <w:rPr>
          <w:spacing w:val="4"/>
        </w:rPr>
        <w:t>any</w:t>
      </w:r>
      <w:r>
        <w:rPr>
          <w:spacing w:val="4"/>
        </w:rPr>
        <w:t xml:space="preserve"> </w:t>
      </w:r>
      <w:r w:rsidRPr="001313E7">
        <w:rPr>
          <w:spacing w:val="4"/>
        </w:rPr>
        <w:t>remedies,</w:t>
      </w:r>
      <w:r>
        <w:rPr>
          <w:spacing w:val="4"/>
        </w:rPr>
        <w:t xml:space="preserve"> </w:t>
      </w:r>
      <w:r w:rsidRPr="001313E7">
        <w:rPr>
          <w:spacing w:val="4"/>
        </w:rPr>
        <w:t>relief</w:t>
      </w:r>
      <w:r>
        <w:rPr>
          <w:spacing w:val="4"/>
        </w:rPr>
        <w:t xml:space="preserve">, </w:t>
      </w:r>
      <w:r w:rsidRPr="001313E7">
        <w:rPr>
          <w:spacing w:val="4"/>
        </w:rPr>
        <w:t>or</w:t>
      </w:r>
      <w:r>
        <w:rPr>
          <w:spacing w:val="4"/>
        </w:rPr>
        <w:t xml:space="preserve"> </w:t>
      </w:r>
      <w:r w:rsidRPr="001313E7">
        <w:rPr>
          <w:spacing w:val="4"/>
        </w:rPr>
        <w:t>damages.</w:t>
      </w:r>
    </w:p>
    <w:p w14:paraId="5B9A323B" w14:textId="77777777" w:rsidR="007E62F9" w:rsidRPr="001313E7" w:rsidRDefault="00CB6819" w:rsidP="007E62F9">
      <w:pPr>
        <w:pStyle w:val="StandardL3"/>
      </w:pPr>
      <w:r w:rsidRPr="001313E7">
        <w:rPr>
          <w:b/>
        </w:rPr>
        <w:t>Declaration</w:t>
      </w:r>
      <w:r>
        <w:rPr>
          <w:b/>
        </w:rPr>
        <w:t xml:space="preserve"> </w:t>
      </w:r>
      <w:r w:rsidRPr="001313E7">
        <w:rPr>
          <w:b/>
        </w:rPr>
        <w:t>of</w:t>
      </w:r>
      <w:r>
        <w:rPr>
          <w:b/>
        </w:rPr>
        <w:t xml:space="preserve"> </w:t>
      </w:r>
      <w:r w:rsidRPr="001313E7">
        <w:rPr>
          <w:b/>
        </w:rPr>
        <w:t>Confidentiality.</w:t>
      </w:r>
      <w:r>
        <w:rPr>
          <w:b/>
        </w:rPr>
        <w:t xml:space="preserve"> </w:t>
      </w:r>
      <w:r w:rsidRPr="001313E7">
        <w:t>Provider,</w:t>
      </w:r>
      <w:r>
        <w:t xml:space="preserve"> </w:t>
      </w:r>
      <w:r w:rsidRPr="001313E7">
        <w:t>subcontractors,</w:t>
      </w:r>
      <w:r>
        <w:t xml:space="preserve"> </w:t>
      </w:r>
      <w:r w:rsidRPr="001313E7">
        <w:t>and</w:t>
      </w:r>
      <w:r>
        <w:t xml:space="preserve"> </w:t>
      </w:r>
      <w:r w:rsidRPr="001313E7">
        <w:t>any</w:t>
      </w:r>
      <w:r>
        <w:t xml:space="preserve"> </w:t>
      </w:r>
      <w:r w:rsidRPr="001313E7">
        <w:t>drivers</w:t>
      </w:r>
      <w:r>
        <w:t xml:space="preserve"> </w:t>
      </w:r>
      <w:r w:rsidRPr="001313E7">
        <w:t>shall</w:t>
      </w:r>
      <w:r>
        <w:t xml:space="preserve"> </w:t>
      </w:r>
      <w:r w:rsidRPr="001313E7">
        <w:t>execute</w:t>
      </w:r>
      <w:r>
        <w:t xml:space="preserve"> </w:t>
      </w:r>
      <w:r w:rsidRPr="001313E7">
        <w:t>the</w:t>
      </w:r>
      <w:r>
        <w:t xml:space="preserve"> </w:t>
      </w:r>
      <w:r w:rsidRPr="001313E7">
        <w:t>Declaration</w:t>
      </w:r>
      <w:r>
        <w:t xml:space="preserve"> </w:t>
      </w:r>
      <w:r w:rsidRPr="001313E7">
        <w:t>of</w:t>
      </w:r>
      <w:r>
        <w:t xml:space="preserve"> </w:t>
      </w:r>
      <w:r w:rsidRPr="001313E7">
        <w:t>Confidentiality,</w:t>
      </w:r>
      <w:r>
        <w:t xml:space="preserve"> </w:t>
      </w:r>
      <w:r w:rsidRPr="000F54F0">
        <w:t>Attachment</w:t>
      </w:r>
      <w:r>
        <w:t xml:space="preserve"> </w:t>
      </w:r>
      <w:r w:rsidRPr="000F54F0">
        <w:t>F,</w:t>
      </w:r>
      <w:r>
        <w:t xml:space="preserve"> </w:t>
      </w:r>
      <w:r w:rsidRPr="001313E7">
        <w:t>appended</w:t>
      </w:r>
      <w:r>
        <w:t xml:space="preserve"> </w:t>
      </w:r>
      <w:r w:rsidRPr="001313E7">
        <w:t>hereto</w:t>
      </w:r>
      <w:r>
        <w:t xml:space="preserve"> </w:t>
      </w:r>
      <w:r w:rsidRPr="001313E7">
        <w:t>and</w:t>
      </w:r>
      <w:r>
        <w:t xml:space="preserve"> </w:t>
      </w:r>
      <w:r w:rsidRPr="001313E7">
        <w:t>incorporated</w:t>
      </w:r>
      <w:r>
        <w:t xml:space="preserve"> </w:t>
      </w:r>
      <w:r w:rsidRPr="001313E7">
        <w:t>herein</w:t>
      </w:r>
      <w:r>
        <w:t xml:space="preserve"> </w:t>
      </w:r>
      <w:r w:rsidRPr="001313E7">
        <w:t>by</w:t>
      </w:r>
      <w:r>
        <w:t xml:space="preserve"> </w:t>
      </w:r>
      <w:r w:rsidRPr="001313E7">
        <w:t>this</w:t>
      </w:r>
      <w:r>
        <w:t xml:space="preserve"> </w:t>
      </w:r>
      <w:r w:rsidRPr="001313E7">
        <w:t>reference,</w:t>
      </w:r>
      <w:r>
        <w:t xml:space="preserve"> </w:t>
      </w:r>
      <w:r w:rsidRPr="001313E7">
        <w:t>prior</w:t>
      </w:r>
      <w:r>
        <w:t xml:space="preserve"> </w:t>
      </w:r>
      <w:r w:rsidRPr="001313E7">
        <w:t>to</w:t>
      </w:r>
      <w:r>
        <w:t xml:space="preserve"> </w:t>
      </w:r>
      <w:r w:rsidRPr="001313E7">
        <w:t>beginning</w:t>
      </w:r>
      <w:r>
        <w:t xml:space="preserve"> </w:t>
      </w:r>
      <w:r w:rsidRPr="001313E7">
        <w:t>any</w:t>
      </w:r>
      <w:r>
        <w:t xml:space="preserve"> </w:t>
      </w:r>
      <w:r w:rsidRPr="001313E7">
        <w:t>work</w:t>
      </w:r>
      <w:r>
        <w:t xml:space="preserve"> </w:t>
      </w:r>
      <w:r w:rsidRPr="001313E7">
        <w:t>under</w:t>
      </w:r>
      <w:r>
        <w:t xml:space="preserve"> </w:t>
      </w:r>
      <w:r w:rsidRPr="001313E7">
        <w:t>this</w:t>
      </w:r>
      <w:r>
        <w:t xml:space="preserve"> </w:t>
      </w:r>
      <w:r w:rsidRPr="001313E7">
        <w:t>Agreement</w:t>
      </w:r>
      <w:r>
        <w:t xml:space="preserve"> </w:t>
      </w:r>
      <w:r w:rsidRPr="001313E7">
        <w:t>which</w:t>
      </w:r>
      <w:r>
        <w:t xml:space="preserve"> </w:t>
      </w:r>
      <w:r w:rsidRPr="001313E7">
        <w:t>will</w:t>
      </w:r>
      <w:r>
        <w:t xml:space="preserve"> </w:t>
      </w:r>
      <w:r w:rsidRPr="001313E7">
        <w:t>involve</w:t>
      </w:r>
      <w:r>
        <w:t xml:space="preserve"> </w:t>
      </w:r>
      <w:r w:rsidRPr="001313E7">
        <w:t>access</w:t>
      </w:r>
      <w:r>
        <w:t xml:space="preserve"> </w:t>
      </w:r>
      <w:r w:rsidRPr="001313E7">
        <w:t>to</w:t>
      </w:r>
      <w:r>
        <w:t xml:space="preserve"> </w:t>
      </w:r>
      <w:r w:rsidRPr="001313E7">
        <w:t>Medi-Cal</w:t>
      </w:r>
      <w:r>
        <w:t xml:space="preserve"> </w:t>
      </w:r>
      <w:r w:rsidRPr="001313E7">
        <w:t>member</w:t>
      </w:r>
      <w:r>
        <w:t xml:space="preserve"> </w:t>
      </w:r>
      <w:r w:rsidRPr="001313E7">
        <w:t>PHI.</w:t>
      </w:r>
    </w:p>
    <w:p w14:paraId="4585DAE3" w14:textId="77777777" w:rsidR="007E62F9" w:rsidRPr="001313E7" w:rsidRDefault="00CB6819" w:rsidP="007E62F9">
      <w:pPr>
        <w:pStyle w:val="StandardL3"/>
      </w:pPr>
      <w:r w:rsidRPr="001313E7">
        <w:rPr>
          <w:b/>
        </w:rPr>
        <w:t>Survival.</w:t>
      </w:r>
      <w:r>
        <w:rPr>
          <w:b/>
        </w:rPr>
        <w:t xml:space="preserve"> </w:t>
      </w:r>
      <w:r w:rsidRPr="001313E7">
        <w:t>The</w:t>
      </w:r>
      <w:r>
        <w:t xml:space="preserve"> </w:t>
      </w:r>
      <w:r w:rsidRPr="001313E7">
        <w:t>obligations</w:t>
      </w:r>
      <w:r>
        <w:t xml:space="preserve"> </w:t>
      </w:r>
      <w:r w:rsidRPr="001313E7">
        <w:t>in</w:t>
      </w:r>
      <w:r>
        <w:t xml:space="preserve"> </w:t>
      </w:r>
      <w:r w:rsidRPr="001313E7">
        <w:t>this</w:t>
      </w:r>
      <w:r>
        <w:t xml:space="preserve"> </w:t>
      </w:r>
      <w:r w:rsidRPr="001313E7">
        <w:t>Article</w:t>
      </w:r>
      <w:r>
        <w:t xml:space="preserve"> VI </w:t>
      </w:r>
      <w:r w:rsidRPr="001313E7">
        <w:t>shall</w:t>
      </w:r>
      <w:r>
        <w:t xml:space="preserve"> </w:t>
      </w:r>
      <w:r w:rsidRPr="001313E7">
        <w:t>survive</w:t>
      </w:r>
      <w:r>
        <w:t xml:space="preserve"> </w:t>
      </w:r>
      <w:r w:rsidRPr="001313E7">
        <w:t>the</w:t>
      </w:r>
      <w:r>
        <w:t xml:space="preserve"> </w:t>
      </w:r>
      <w:r w:rsidRPr="001313E7">
        <w:t>termination</w:t>
      </w:r>
      <w:r>
        <w:t xml:space="preserve"> </w:t>
      </w:r>
      <w:r w:rsidRPr="001313E7">
        <w:t>of</w:t>
      </w:r>
      <w:r>
        <w:t xml:space="preserve"> </w:t>
      </w:r>
      <w:r w:rsidRPr="001313E7">
        <w:t>this</w:t>
      </w:r>
      <w:r>
        <w:t xml:space="preserve"> </w:t>
      </w:r>
      <w:r w:rsidRPr="001313E7">
        <w:rPr>
          <w:color w:val="000000"/>
          <w:spacing w:val="3"/>
        </w:rPr>
        <w:t>Agreement.</w:t>
      </w:r>
    </w:p>
    <w:p w14:paraId="3B2B22BD" w14:textId="77777777" w:rsidR="007E62F9" w:rsidRPr="001313E7" w:rsidRDefault="00CB6819" w:rsidP="007E62F9">
      <w:pPr>
        <w:pStyle w:val="StandardL2"/>
        <w:jc w:val="center"/>
        <w:rPr>
          <w:b/>
        </w:rPr>
      </w:pPr>
      <w:r w:rsidRPr="001313E7">
        <w:rPr>
          <w:b/>
        </w:rPr>
        <w:t>ARTICLE</w:t>
      </w:r>
      <w:r>
        <w:rPr>
          <w:b/>
        </w:rPr>
        <w:t xml:space="preserve"> SEVEN – DEFAULT</w:t>
      </w:r>
    </w:p>
    <w:p w14:paraId="00E07233" w14:textId="77777777" w:rsidR="007E62F9" w:rsidRPr="001313E7" w:rsidRDefault="00CB6819" w:rsidP="007E62F9">
      <w:pPr>
        <w:pStyle w:val="StandardL3"/>
      </w:pPr>
      <w:r w:rsidRPr="001313E7">
        <w:rPr>
          <w:b/>
        </w:rPr>
        <w:t>Default.</w:t>
      </w:r>
      <w:r>
        <w:t xml:space="preserve"> </w:t>
      </w:r>
      <w:r w:rsidRPr="001313E7">
        <w:t>Provider</w:t>
      </w:r>
      <w:r>
        <w:t xml:space="preserve"> </w:t>
      </w:r>
      <w:r w:rsidRPr="001313E7">
        <w:t>will</w:t>
      </w:r>
      <w:r>
        <w:t xml:space="preserve"> </w:t>
      </w:r>
      <w:r w:rsidRPr="001313E7">
        <w:t>be</w:t>
      </w:r>
      <w:r>
        <w:t xml:space="preserve"> </w:t>
      </w:r>
      <w:r w:rsidRPr="001313E7">
        <w:t>in</w:t>
      </w:r>
      <w:r>
        <w:t xml:space="preserve"> </w:t>
      </w:r>
      <w:r w:rsidRPr="001313E7">
        <w:t>default</w:t>
      </w:r>
      <w:r>
        <w:t xml:space="preserve"> </w:t>
      </w:r>
      <w:r w:rsidRPr="001313E7">
        <w:t>if:</w:t>
      </w:r>
    </w:p>
    <w:p w14:paraId="3D89B138" w14:textId="77777777" w:rsidR="007E62F9" w:rsidRPr="001313E7" w:rsidRDefault="00CB6819" w:rsidP="00CB6504">
      <w:pPr>
        <w:pStyle w:val="StandardL4"/>
        <w:ind w:left="0" w:firstLine="3600"/>
      </w:pPr>
      <w:r w:rsidRPr="001313E7">
        <w:t>Provider</w:t>
      </w:r>
      <w:r>
        <w:t xml:space="preserve"> </w:t>
      </w:r>
      <w:r w:rsidRPr="001313E7">
        <w:t>fails</w:t>
      </w:r>
      <w:r>
        <w:t xml:space="preserve"> </w:t>
      </w:r>
      <w:r w:rsidRPr="001313E7">
        <w:t>to</w:t>
      </w:r>
      <w:r>
        <w:t xml:space="preserve"> </w:t>
      </w:r>
      <w:r w:rsidRPr="001313E7">
        <w:t>perform</w:t>
      </w:r>
      <w:r>
        <w:t xml:space="preserve"> </w:t>
      </w:r>
      <w:r w:rsidRPr="001313E7">
        <w:t>any</w:t>
      </w:r>
      <w:r>
        <w:t xml:space="preserve"> </w:t>
      </w:r>
      <w:r w:rsidRPr="001313E7">
        <w:t>covenant</w:t>
      </w:r>
      <w:r>
        <w:t xml:space="preserve"> </w:t>
      </w:r>
      <w:r w:rsidRPr="001313E7">
        <w:t>(including</w:t>
      </w:r>
      <w:r>
        <w:t xml:space="preserve"> </w:t>
      </w:r>
      <w:r w:rsidRPr="001313E7">
        <w:t>a</w:t>
      </w:r>
      <w:r>
        <w:t xml:space="preserve"> </w:t>
      </w:r>
      <w:r w:rsidRPr="001313E7">
        <w:t>lapse</w:t>
      </w:r>
      <w:r>
        <w:t xml:space="preserve"> </w:t>
      </w:r>
      <w:r w:rsidRPr="001313E7">
        <w:t>in</w:t>
      </w:r>
      <w:r>
        <w:t xml:space="preserve"> </w:t>
      </w:r>
      <w:r w:rsidRPr="001313E7">
        <w:t>insurance</w:t>
      </w:r>
      <w:r>
        <w:t xml:space="preserve"> </w:t>
      </w:r>
      <w:r w:rsidRPr="001313E7">
        <w:t>coverage)</w:t>
      </w:r>
      <w:r>
        <w:t xml:space="preserve"> </w:t>
      </w:r>
      <w:r w:rsidRPr="001313E7">
        <w:t>required</w:t>
      </w:r>
      <w:r>
        <w:t xml:space="preserve"> </w:t>
      </w:r>
      <w:r w:rsidRPr="001313E7">
        <w:t>by</w:t>
      </w:r>
      <w:r>
        <w:t xml:space="preserve"> </w:t>
      </w:r>
      <w:r w:rsidRPr="001313E7">
        <w:t>this</w:t>
      </w:r>
      <w:r>
        <w:t xml:space="preserve"> </w:t>
      </w:r>
      <w:r w:rsidRPr="001313E7">
        <w:t>Agreement;</w:t>
      </w:r>
    </w:p>
    <w:p w14:paraId="66608F01" w14:textId="77777777" w:rsidR="007E62F9" w:rsidRPr="001313E7" w:rsidRDefault="00CB6819" w:rsidP="00CB6504">
      <w:pPr>
        <w:pStyle w:val="StandardL4"/>
        <w:ind w:left="0" w:firstLine="3600"/>
      </w:pPr>
      <w:r w:rsidRPr="001313E7">
        <w:lastRenderedPageBreak/>
        <w:t>Any</w:t>
      </w:r>
      <w:r>
        <w:t xml:space="preserve"> </w:t>
      </w:r>
      <w:r w:rsidRPr="001313E7">
        <w:t>representation</w:t>
      </w:r>
      <w:r>
        <w:t xml:space="preserve"> </w:t>
      </w:r>
      <w:r w:rsidRPr="001313E7">
        <w:t>or</w:t>
      </w:r>
      <w:r>
        <w:t xml:space="preserve"> </w:t>
      </w:r>
      <w:r w:rsidRPr="001313E7">
        <w:t>warranty</w:t>
      </w:r>
      <w:r>
        <w:t xml:space="preserve"> </w:t>
      </w:r>
      <w:r w:rsidRPr="001313E7">
        <w:t>made</w:t>
      </w:r>
      <w:r>
        <w:t xml:space="preserve"> </w:t>
      </w:r>
      <w:r w:rsidRPr="001313E7">
        <w:t>by</w:t>
      </w:r>
      <w:r>
        <w:t xml:space="preserve"> </w:t>
      </w:r>
      <w:r w:rsidRPr="001313E7">
        <w:t>Provider</w:t>
      </w:r>
      <w:r>
        <w:t xml:space="preserve"> </w:t>
      </w:r>
      <w:r w:rsidRPr="001313E7">
        <w:t>in</w:t>
      </w:r>
      <w:r>
        <w:t xml:space="preserve"> </w:t>
      </w:r>
      <w:r w:rsidRPr="001313E7">
        <w:t>conjunction</w:t>
      </w:r>
      <w:r>
        <w:t xml:space="preserve"> </w:t>
      </w:r>
      <w:r w:rsidRPr="001313E7">
        <w:t>with</w:t>
      </w:r>
      <w:r>
        <w:t xml:space="preserve"> </w:t>
      </w:r>
      <w:r w:rsidRPr="001313E7">
        <w:t>this</w:t>
      </w:r>
      <w:r>
        <w:t xml:space="preserve"> </w:t>
      </w:r>
      <w:r w:rsidRPr="001313E7">
        <w:t>Agreement</w:t>
      </w:r>
      <w:r>
        <w:t xml:space="preserve"> </w:t>
      </w:r>
      <w:r w:rsidRPr="001313E7">
        <w:t>is</w:t>
      </w:r>
      <w:r>
        <w:t xml:space="preserve"> </w:t>
      </w:r>
      <w:r w:rsidRPr="001313E7">
        <w:t>false</w:t>
      </w:r>
      <w:r>
        <w:t xml:space="preserve"> </w:t>
      </w:r>
      <w:r w:rsidRPr="001313E7">
        <w:t>or</w:t>
      </w:r>
      <w:r>
        <w:t xml:space="preserve"> </w:t>
      </w:r>
      <w:r w:rsidRPr="001313E7">
        <w:t>materially</w:t>
      </w:r>
      <w:r>
        <w:t xml:space="preserve"> </w:t>
      </w:r>
      <w:r w:rsidRPr="001313E7">
        <w:t>misleading;</w:t>
      </w:r>
    </w:p>
    <w:p w14:paraId="215B009E" w14:textId="77777777" w:rsidR="007E62F9" w:rsidRPr="001313E7" w:rsidRDefault="00CB6819" w:rsidP="00CB6504">
      <w:pPr>
        <w:pStyle w:val="StandardL4"/>
        <w:ind w:left="0" w:firstLine="3600"/>
      </w:pPr>
      <w:r w:rsidRPr="001313E7">
        <w:t>Provider</w:t>
      </w:r>
      <w:r>
        <w:t xml:space="preserve"> </w:t>
      </w:r>
      <w:r w:rsidRPr="001313E7">
        <w:t>files</w:t>
      </w:r>
      <w:r>
        <w:t xml:space="preserve"> </w:t>
      </w:r>
      <w:r w:rsidRPr="001313E7">
        <w:t>or</w:t>
      </w:r>
      <w:r>
        <w:t xml:space="preserve"> </w:t>
      </w:r>
      <w:r w:rsidRPr="001313E7">
        <w:t>is</w:t>
      </w:r>
      <w:r>
        <w:t xml:space="preserve"> </w:t>
      </w:r>
      <w:r w:rsidRPr="001313E7">
        <w:t>the</w:t>
      </w:r>
      <w:r>
        <w:t xml:space="preserve"> </w:t>
      </w:r>
      <w:r w:rsidRPr="001313E7">
        <w:t>subject</w:t>
      </w:r>
      <w:r>
        <w:t xml:space="preserve"> </w:t>
      </w:r>
      <w:r w:rsidRPr="001313E7">
        <w:t>of</w:t>
      </w:r>
      <w:r>
        <w:t xml:space="preserve"> </w:t>
      </w:r>
      <w:r w:rsidRPr="001313E7">
        <w:t>a</w:t>
      </w:r>
      <w:r>
        <w:t xml:space="preserve"> </w:t>
      </w:r>
      <w:r w:rsidRPr="001313E7">
        <w:t>petition</w:t>
      </w:r>
      <w:r>
        <w:t xml:space="preserve"> </w:t>
      </w:r>
      <w:r w:rsidRPr="001313E7">
        <w:t>for</w:t>
      </w:r>
      <w:r>
        <w:t xml:space="preserve"> </w:t>
      </w:r>
      <w:r w:rsidRPr="001313E7">
        <w:t>bankruptcy</w:t>
      </w:r>
      <w:r>
        <w:t xml:space="preserve"> </w:t>
      </w:r>
      <w:r w:rsidRPr="001313E7">
        <w:t>or</w:t>
      </w:r>
      <w:r>
        <w:t xml:space="preserve"> </w:t>
      </w:r>
      <w:r w:rsidRPr="001313E7">
        <w:t>insolvency;</w:t>
      </w:r>
      <w:r>
        <w:t xml:space="preserve"> </w:t>
      </w:r>
      <w:r w:rsidRPr="001313E7">
        <w:t>or</w:t>
      </w:r>
    </w:p>
    <w:p w14:paraId="3B336C6A" w14:textId="77777777" w:rsidR="007E62F9" w:rsidRPr="001313E7" w:rsidRDefault="00CB6819" w:rsidP="00CB6504">
      <w:pPr>
        <w:pStyle w:val="StandardL4"/>
        <w:ind w:left="0" w:firstLine="3600"/>
      </w:pPr>
      <w:r w:rsidRPr="001313E7">
        <w:t>Provider</w:t>
      </w:r>
      <w:r>
        <w:t xml:space="preserve"> </w:t>
      </w:r>
      <w:r w:rsidRPr="001313E7">
        <w:t>has</w:t>
      </w:r>
      <w:r>
        <w:t xml:space="preserve"> </w:t>
      </w:r>
      <w:r w:rsidRPr="001313E7">
        <w:t>a</w:t>
      </w:r>
      <w:r>
        <w:t xml:space="preserve"> </w:t>
      </w:r>
      <w:r w:rsidRPr="001313E7">
        <w:t>court-ordered</w:t>
      </w:r>
      <w:r>
        <w:t xml:space="preserve"> </w:t>
      </w:r>
      <w:r w:rsidRPr="001313E7">
        <w:t>receiver</w:t>
      </w:r>
      <w:r>
        <w:t xml:space="preserve"> </w:t>
      </w:r>
      <w:r w:rsidRPr="001313E7">
        <w:t>or</w:t>
      </w:r>
      <w:r>
        <w:t xml:space="preserve"> </w:t>
      </w:r>
      <w:r w:rsidRPr="001313E7">
        <w:t>trustee</w:t>
      </w:r>
      <w:r>
        <w:t xml:space="preserve"> </w:t>
      </w:r>
      <w:r w:rsidRPr="001313E7">
        <w:t>appointed</w:t>
      </w:r>
      <w:r>
        <w:t xml:space="preserve"> </w:t>
      </w:r>
      <w:r w:rsidRPr="001313E7">
        <w:t>with</w:t>
      </w:r>
      <w:r>
        <w:t xml:space="preserve"> </w:t>
      </w:r>
      <w:r w:rsidRPr="001313E7">
        <w:t>respect</w:t>
      </w:r>
      <w:r>
        <w:t xml:space="preserve"> </w:t>
      </w:r>
      <w:r w:rsidRPr="001313E7">
        <w:t>to</w:t>
      </w:r>
      <w:r>
        <w:t xml:space="preserve"> </w:t>
      </w:r>
      <w:r w:rsidRPr="001313E7">
        <w:t>Provider</w:t>
      </w:r>
      <w:r>
        <w:t>’</w:t>
      </w:r>
      <w:r w:rsidRPr="001313E7">
        <w:t>s</w:t>
      </w:r>
      <w:r>
        <w:t xml:space="preserve"> </w:t>
      </w:r>
      <w:r w:rsidRPr="001313E7">
        <w:t>assets.</w:t>
      </w:r>
    </w:p>
    <w:p w14:paraId="3ED2EF22" w14:textId="77777777" w:rsidR="007E62F9" w:rsidRPr="001313E7" w:rsidRDefault="00CB6819" w:rsidP="007E62F9">
      <w:pPr>
        <w:pStyle w:val="StandardL3"/>
      </w:pPr>
      <w:r w:rsidRPr="001313E7">
        <w:rPr>
          <w:b/>
        </w:rPr>
        <w:t>Remedies.</w:t>
      </w:r>
      <w:r>
        <w:rPr>
          <w:b/>
        </w:rPr>
        <w:t xml:space="preserve"> </w:t>
      </w:r>
      <w:r w:rsidRPr="001313E7">
        <w:t>If</w:t>
      </w:r>
      <w:r>
        <w:t xml:space="preserve"> </w:t>
      </w:r>
      <w:r w:rsidRPr="001313E7">
        <w:t>a</w:t>
      </w:r>
      <w:r>
        <w:t xml:space="preserve"> </w:t>
      </w:r>
      <w:r w:rsidRPr="001313E7">
        <w:t>default</w:t>
      </w:r>
      <w:r>
        <w:t xml:space="preserve"> </w:t>
      </w:r>
      <w:r w:rsidRPr="001313E7">
        <w:t>under</w:t>
      </w:r>
      <w:r>
        <w:t xml:space="preserve"> </w:t>
      </w:r>
      <w:r w:rsidRPr="001313E7">
        <w:t>Section</w:t>
      </w:r>
      <w:r>
        <w:t xml:space="preserve"> 7</w:t>
      </w:r>
      <w:r w:rsidRPr="001313E7">
        <w:t>.1</w:t>
      </w:r>
      <w:r>
        <w:t xml:space="preserve"> </w:t>
      </w:r>
      <w:r w:rsidRPr="001313E7">
        <w:t>has</w:t>
      </w:r>
      <w:r>
        <w:t xml:space="preserve"> </w:t>
      </w:r>
      <w:r w:rsidRPr="001313E7">
        <w:t>occurred</w:t>
      </w:r>
      <w:r>
        <w:t xml:space="preserve"> </w:t>
      </w:r>
      <w:r w:rsidRPr="001313E7">
        <w:t>and</w:t>
      </w:r>
      <w:r>
        <w:t xml:space="preserve"> </w:t>
      </w:r>
      <w:r w:rsidRPr="001313E7">
        <w:t>is</w:t>
      </w:r>
      <w:r>
        <w:t xml:space="preserve"> </w:t>
      </w:r>
      <w:r w:rsidRPr="001313E7">
        <w:t>continuing,</w:t>
      </w:r>
      <w:r>
        <w:t xml:space="preserve"> </w:t>
      </w:r>
      <w:r w:rsidRPr="001313E7">
        <w:t>Health</w:t>
      </w:r>
      <w:r>
        <w:t xml:space="preserve"> </w:t>
      </w:r>
      <w:r w:rsidRPr="001313E7">
        <w:t>Plan</w:t>
      </w:r>
      <w:r>
        <w:t xml:space="preserve"> </w:t>
      </w:r>
      <w:r w:rsidRPr="001313E7">
        <w:t>may,</w:t>
      </w:r>
      <w:r>
        <w:t xml:space="preserve"> </w:t>
      </w:r>
      <w:r w:rsidRPr="001313E7">
        <w:t>individually</w:t>
      </w:r>
      <w:r>
        <w:t xml:space="preserve"> </w:t>
      </w:r>
      <w:r w:rsidRPr="001313E7">
        <w:t>or</w:t>
      </w:r>
      <w:r>
        <w:t xml:space="preserve"> </w:t>
      </w:r>
      <w:r w:rsidRPr="001313E7">
        <w:t>in</w:t>
      </w:r>
      <w:r>
        <w:t xml:space="preserve"> </w:t>
      </w:r>
      <w:r w:rsidRPr="001313E7">
        <w:t>combination</w:t>
      </w:r>
      <w:r>
        <w:t xml:space="preserve"> </w:t>
      </w:r>
      <w:r w:rsidRPr="001313E7">
        <w:t>with</w:t>
      </w:r>
      <w:r>
        <w:t xml:space="preserve"> </w:t>
      </w:r>
      <w:r w:rsidRPr="001313E7">
        <w:t>any</w:t>
      </w:r>
      <w:r>
        <w:t xml:space="preserve"> </w:t>
      </w:r>
      <w:r w:rsidRPr="001313E7">
        <w:t>other</w:t>
      </w:r>
      <w:r>
        <w:t xml:space="preserve"> </w:t>
      </w:r>
      <w:r w:rsidRPr="001313E7">
        <w:t>remedy:</w:t>
      </w:r>
    </w:p>
    <w:p w14:paraId="3D2CAFE9" w14:textId="77777777" w:rsidR="007E62F9" w:rsidRPr="001313E7" w:rsidRDefault="00CB6819" w:rsidP="00CB6504">
      <w:pPr>
        <w:pStyle w:val="StandardL4"/>
        <w:ind w:left="0" w:firstLine="3600"/>
      </w:pPr>
      <w:r w:rsidRPr="001313E7">
        <w:t>Terminate</w:t>
      </w:r>
      <w:r>
        <w:t xml:space="preserve"> </w:t>
      </w:r>
      <w:r w:rsidRPr="001313E7">
        <w:t>this</w:t>
      </w:r>
      <w:r>
        <w:t xml:space="preserve"> </w:t>
      </w:r>
      <w:r w:rsidRPr="001313E7">
        <w:t>Agreement;</w:t>
      </w:r>
    </w:p>
    <w:p w14:paraId="76655F33" w14:textId="77777777" w:rsidR="007E62F9" w:rsidRPr="001313E7" w:rsidRDefault="00CB6819" w:rsidP="00CB6504">
      <w:pPr>
        <w:pStyle w:val="StandardL4"/>
        <w:ind w:left="0" w:firstLine="3600"/>
      </w:pPr>
      <w:r w:rsidRPr="001313E7">
        <w:t>Offset</w:t>
      </w:r>
      <w:r>
        <w:t xml:space="preserve"> </w:t>
      </w:r>
      <w:r w:rsidRPr="001313E7">
        <w:t>the</w:t>
      </w:r>
      <w:r>
        <w:t xml:space="preserve"> </w:t>
      </w:r>
      <w:r w:rsidRPr="001313E7">
        <w:t>amount</w:t>
      </w:r>
      <w:r>
        <w:t xml:space="preserve"> </w:t>
      </w:r>
      <w:r w:rsidRPr="001313E7">
        <w:t>of</w:t>
      </w:r>
      <w:r>
        <w:t xml:space="preserve"> </w:t>
      </w:r>
      <w:r w:rsidRPr="001313E7">
        <w:t>any</w:t>
      </w:r>
      <w:r>
        <w:t xml:space="preserve"> </w:t>
      </w:r>
      <w:r w:rsidRPr="001313E7">
        <w:t>outstanding</w:t>
      </w:r>
      <w:r>
        <w:t xml:space="preserve"> </w:t>
      </w:r>
      <w:r w:rsidRPr="001313E7">
        <w:t>liability</w:t>
      </w:r>
      <w:r>
        <w:t xml:space="preserve"> </w:t>
      </w:r>
      <w:r w:rsidRPr="001313E7">
        <w:t>of</w:t>
      </w:r>
      <w:r>
        <w:t xml:space="preserve"> </w:t>
      </w:r>
      <w:r w:rsidRPr="001313E7">
        <w:t>Health</w:t>
      </w:r>
      <w:r>
        <w:t xml:space="preserve"> </w:t>
      </w:r>
      <w:r w:rsidRPr="001313E7">
        <w:t>Plan</w:t>
      </w:r>
      <w:r>
        <w:t xml:space="preserve"> </w:t>
      </w:r>
      <w:r w:rsidRPr="001313E7">
        <w:t>against</w:t>
      </w:r>
      <w:r>
        <w:t xml:space="preserve"> </w:t>
      </w:r>
      <w:r w:rsidRPr="001313E7">
        <w:t>funds</w:t>
      </w:r>
      <w:r>
        <w:t xml:space="preserve"> </w:t>
      </w:r>
      <w:r w:rsidRPr="001313E7">
        <w:t>otherwise</w:t>
      </w:r>
      <w:r>
        <w:t xml:space="preserve"> </w:t>
      </w:r>
      <w:r w:rsidRPr="001313E7">
        <w:t>due</w:t>
      </w:r>
      <w:r>
        <w:t xml:space="preserve"> </w:t>
      </w:r>
      <w:r w:rsidRPr="001313E7">
        <w:t>and</w:t>
      </w:r>
      <w:r>
        <w:t xml:space="preserve"> </w:t>
      </w:r>
      <w:r w:rsidRPr="001313E7">
        <w:t>owing</w:t>
      </w:r>
      <w:r>
        <w:t xml:space="preserve"> </w:t>
      </w:r>
      <w:r w:rsidRPr="001313E7">
        <w:t>under</w:t>
      </w:r>
      <w:r>
        <w:t xml:space="preserve"> </w:t>
      </w:r>
      <w:r w:rsidRPr="001313E7">
        <w:t>this</w:t>
      </w:r>
      <w:r>
        <w:t xml:space="preserve"> </w:t>
      </w:r>
      <w:r w:rsidRPr="001313E7">
        <w:t>or</w:t>
      </w:r>
      <w:r>
        <w:t xml:space="preserve"> </w:t>
      </w:r>
      <w:r w:rsidRPr="001313E7">
        <w:t>any</w:t>
      </w:r>
      <w:r>
        <w:t xml:space="preserve"> </w:t>
      </w:r>
      <w:r w:rsidRPr="001313E7">
        <w:t>other</w:t>
      </w:r>
      <w:r>
        <w:t xml:space="preserve"> </w:t>
      </w:r>
      <w:r w:rsidRPr="001313E7">
        <w:t>agreement</w:t>
      </w:r>
      <w:r>
        <w:t xml:space="preserve"> </w:t>
      </w:r>
      <w:r w:rsidRPr="001313E7">
        <w:t>Provider</w:t>
      </w:r>
      <w:r>
        <w:t xml:space="preserve"> </w:t>
      </w:r>
      <w:r w:rsidRPr="001313E7">
        <w:t>has</w:t>
      </w:r>
      <w:r>
        <w:t xml:space="preserve"> </w:t>
      </w:r>
      <w:r w:rsidRPr="001313E7">
        <w:t>with</w:t>
      </w:r>
      <w:r>
        <w:t xml:space="preserve"> </w:t>
      </w:r>
      <w:r w:rsidRPr="001313E7">
        <w:t>Health</w:t>
      </w:r>
      <w:r>
        <w:t xml:space="preserve"> </w:t>
      </w:r>
      <w:r w:rsidRPr="001313E7">
        <w:t>Plan;</w:t>
      </w:r>
    </w:p>
    <w:p w14:paraId="2A021466" w14:textId="77777777" w:rsidR="007E62F9" w:rsidRPr="001313E7" w:rsidRDefault="00CB6819" w:rsidP="00CB6504">
      <w:pPr>
        <w:pStyle w:val="StandardL4"/>
        <w:ind w:left="0" w:firstLine="3600"/>
      </w:pPr>
      <w:r w:rsidRPr="001313E7">
        <w:t>Withhold</w:t>
      </w:r>
      <w:r>
        <w:t xml:space="preserve"> </w:t>
      </w:r>
      <w:r w:rsidRPr="001313E7">
        <w:t>funds</w:t>
      </w:r>
      <w:r>
        <w:t xml:space="preserve"> </w:t>
      </w:r>
      <w:r w:rsidRPr="001313E7">
        <w:t>due</w:t>
      </w:r>
      <w:r>
        <w:t xml:space="preserve"> </w:t>
      </w:r>
      <w:r w:rsidRPr="001313E7">
        <w:t>hereunder;</w:t>
      </w:r>
    </w:p>
    <w:p w14:paraId="2CD5640C" w14:textId="77777777" w:rsidR="007E62F9" w:rsidRPr="001313E7" w:rsidRDefault="00CB6819" w:rsidP="00CB6504">
      <w:pPr>
        <w:pStyle w:val="StandardL4"/>
        <w:ind w:left="0" w:firstLine="3600"/>
      </w:pPr>
      <w:r w:rsidRPr="001313E7">
        <w:t>Cure</w:t>
      </w:r>
      <w:r>
        <w:t xml:space="preserve"> </w:t>
      </w:r>
      <w:r w:rsidRPr="001313E7">
        <w:t>the</w:t>
      </w:r>
      <w:r>
        <w:t xml:space="preserve"> </w:t>
      </w:r>
      <w:r w:rsidRPr="001313E7">
        <w:t>default,</w:t>
      </w:r>
      <w:r>
        <w:t xml:space="preserve"> </w:t>
      </w:r>
      <w:r w:rsidRPr="001313E7">
        <w:t>in</w:t>
      </w:r>
      <w:r>
        <w:t xml:space="preserve"> </w:t>
      </w:r>
      <w:r w:rsidRPr="001313E7">
        <w:t>which</w:t>
      </w:r>
      <w:r>
        <w:t xml:space="preserve"> </w:t>
      </w:r>
      <w:r w:rsidRPr="001313E7">
        <w:t>event</w:t>
      </w:r>
      <w:r>
        <w:t xml:space="preserve"> </w:t>
      </w:r>
      <w:r w:rsidRPr="001313E7">
        <w:t>all</w:t>
      </w:r>
      <w:r>
        <w:t xml:space="preserve"> </w:t>
      </w:r>
      <w:r w:rsidRPr="001313E7">
        <w:t>amounts</w:t>
      </w:r>
      <w:r>
        <w:t xml:space="preserve"> </w:t>
      </w:r>
      <w:r w:rsidRPr="001313E7">
        <w:t>expended</w:t>
      </w:r>
      <w:r>
        <w:t xml:space="preserve"> </w:t>
      </w:r>
      <w:r w:rsidRPr="001313E7">
        <w:t>by</w:t>
      </w:r>
      <w:r>
        <w:t xml:space="preserve"> Health Plan </w:t>
      </w:r>
      <w:r w:rsidRPr="001313E7">
        <w:t>in</w:t>
      </w:r>
      <w:r>
        <w:t xml:space="preserve"> </w:t>
      </w:r>
      <w:r w:rsidRPr="001313E7">
        <w:t>effecting</w:t>
      </w:r>
      <w:r>
        <w:t xml:space="preserve"> </w:t>
      </w:r>
      <w:r w:rsidRPr="001313E7">
        <w:t>such</w:t>
      </w:r>
      <w:r>
        <w:t xml:space="preserve"> </w:t>
      </w:r>
      <w:r w:rsidRPr="001313E7">
        <w:t>cure</w:t>
      </w:r>
      <w:r>
        <w:t xml:space="preserve"> </w:t>
      </w:r>
      <w:r w:rsidRPr="001313E7">
        <w:t>will</w:t>
      </w:r>
      <w:r>
        <w:t xml:space="preserve"> </w:t>
      </w:r>
      <w:r w:rsidRPr="001313E7">
        <w:t>be</w:t>
      </w:r>
      <w:r>
        <w:t xml:space="preserve"> </w:t>
      </w:r>
      <w:r w:rsidRPr="001313E7">
        <w:t>payable</w:t>
      </w:r>
      <w:r>
        <w:t xml:space="preserve"> </w:t>
      </w:r>
      <w:r w:rsidRPr="001313E7">
        <w:t>upon</w:t>
      </w:r>
      <w:r>
        <w:t xml:space="preserve"> </w:t>
      </w:r>
      <w:r w:rsidRPr="001313E7">
        <w:t>demand,</w:t>
      </w:r>
      <w:r>
        <w:t xml:space="preserve"> </w:t>
      </w:r>
      <w:r w:rsidRPr="001313E7">
        <w:t>with</w:t>
      </w:r>
      <w:r>
        <w:t xml:space="preserve"> </w:t>
      </w:r>
      <w:r w:rsidRPr="001313E7">
        <w:t>interest</w:t>
      </w:r>
      <w:r>
        <w:t xml:space="preserve"> </w:t>
      </w:r>
      <w:r w:rsidRPr="001313E7">
        <w:t>from</w:t>
      </w:r>
      <w:r>
        <w:t xml:space="preserve"> </w:t>
      </w:r>
      <w:r w:rsidRPr="001313E7">
        <w:t>the</w:t>
      </w:r>
      <w:r>
        <w:t xml:space="preserve"> </w:t>
      </w:r>
      <w:r w:rsidRPr="001313E7">
        <w:t>date</w:t>
      </w:r>
      <w:r>
        <w:t xml:space="preserve"> </w:t>
      </w:r>
      <w:r w:rsidRPr="001313E7">
        <w:t>of</w:t>
      </w:r>
      <w:r>
        <w:t xml:space="preserve"> </w:t>
      </w:r>
      <w:r w:rsidRPr="001313E7">
        <w:t>incurrence</w:t>
      </w:r>
      <w:r>
        <w:t xml:space="preserve"> </w:t>
      </w:r>
      <w:r w:rsidRPr="001313E7">
        <w:t>at</w:t>
      </w:r>
      <w:r>
        <w:t xml:space="preserve"> </w:t>
      </w:r>
      <w:r w:rsidRPr="001313E7">
        <w:t>the</w:t>
      </w:r>
      <w:r>
        <w:t xml:space="preserve"> </w:t>
      </w:r>
      <w:r w:rsidRPr="001313E7">
        <w:t>maximum</w:t>
      </w:r>
      <w:r>
        <w:t xml:space="preserve"> </w:t>
      </w:r>
      <w:r w:rsidRPr="001313E7">
        <w:t>rate</w:t>
      </w:r>
      <w:r>
        <w:t xml:space="preserve"> </w:t>
      </w:r>
      <w:r w:rsidRPr="001313E7">
        <w:t>permitted</w:t>
      </w:r>
      <w:r>
        <w:t xml:space="preserve"> </w:t>
      </w:r>
      <w:r w:rsidRPr="001313E7">
        <w:t>by</w:t>
      </w:r>
      <w:r>
        <w:t xml:space="preserve"> </w:t>
      </w:r>
      <w:r w:rsidRPr="001313E7">
        <w:t>law;</w:t>
      </w:r>
      <w:r>
        <w:t xml:space="preserve"> </w:t>
      </w:r>
      <w:r w:rsidRPr="001313E7">
        <w:t>or</w:t>
      </w:r>
    </w:p>
    <w:p w14:paraId="116BF5C8" w14:textId="77777777" w:rsidR="007E62F9" w:rsidRPr="001313E7" w:rsidRDefault="00CB6819" w:rsidP="007E62F9">
      <w:pPr>
        <w:pStyle w:val="StandardL4"/>
      </w:pPr>
      <w:r w:rsidRPr="001313E7">
        <w:t>Exercise</w:t>
      </w:r>
      <w:r>
        <w:t xml:space="preserve"> </w:t>
      </w:r>
      <w:r w:rsidRPr="001313E7">
        <w:t>any</w:t>
      </w:r>
      <w:r>
        <w:t xml:space="preserve"> </w:t>
      </w:r>
      <w:r w:rsidRPr="001313E7">
        <w:t>other</w:t>
      </w:r>
      <w:r>
        <w:t xml:space="preserve"> </w:t>
      </w:r>
      <w:r w:rsidRPr="001313E7">
        <w:t>remedy</w:t>
      </w:r>
      <w:r>
        <w:t xml:space="preserve"> </w:t>
      </w:r>
      <w:r w:rsidRPr="001313E7">
        <w:t>available</w:t>
      </w:r>
      <w:r>
        <w:t xml:space="preserve"> </w:t>
      </w:r>
      <w:r w:rsidRPr="001313E7">
        <w:t>by</w:t>
      </w:r>
      <w:r>
        <w:t xml:space="preserve"> </w:t>
      </w:r>
      <w:r w:rsidRPr="001313E7">
        <w:t>law</w:t>
      </w:r>
      <w:r>
        <w:t>.</w:t>
      </w:r>
    </w:p>
    <w:p w14:paraId="75C0AFD4" w14:textId="77777777" w:rsidR="007E62F9" w:rsidRPr="001313E7" w:rsidRDefault="00CB6819" w:rsidP="007E62F9">
      <w:pPr>
        <w:pStyle w:val="BodyText"/>
      </w:pPr>
      <w:r w:rsidRPr="001313E7">
        <w:t>Health</w:t>
      </w:r>
      <w:r>
        <w:t xml:space="preserve"> </w:t>
      </w:r>
      <w:r w:rsidRPr="001313E7">
        <w:t>Plan</w:t>
      </w:r>
      <w:r>
        <w:t xml:space="preserve"> </w:t>
      </w:r>
      <w:r w:rsidRPr="001313E7">
        <w:t>will</w:t>
      </w:r>
      <w:r>
        <w:t xml:space="preserve"> </w:t>
      </w:r>
      <w:r w:rsidRPr="001313E7">
        <w:t>have</w:t>
      </w:r>
      <w:r>
        <w:t xml:space="preserve"> </w:t>
      </w:r>
      <w:r w:rsidRPr="001313E7">
        <w:t>no</w:t>
      </w:r>
      <w:r>
        <w:t xml:space="preserve"> </w:t>
      </w:r>
      <w:r w:rsidRPr="001313E7">
        <w:t>obligation</w:t>
      </w:r>
      <w:r>
        <w:t xml:space="preserve"> </w:t>
      </w:r>
      <w:r w:rsidRPr="001313E7">
        <w:t>to</w:t>
      </w:r>
      <w:r>
        <w:t xml:space="preserve"> </w:t>
      </w:r>
      <w:r w:rsidRPr="001313E7">
        <w:t>exercise</w:t>
      </w:r>
      <w:r>
        <w:t xml:space="preserve"> </w:t>
      </w:r>
      <w:r w:rsidRPr="001313E7">
        <w:t>any</w:t>
      </w:r>
      <w:r>
        <w:t xml:space="preserve"> </w:t>
      </w:r>
      <w:r w:rsidRPr="001313E7">
        <w:t>of</w:t>
      </w:r>
      <w:r>
        <w:t xml:space="preserve"> </w:t>
      </w:r>
      <w:r w:rsidRPr="001313E7">
        <w:t>the</w:t>
      </w:r>
      <w:r>
        <w:t xml:space="preserve"> </w:t>
      </w:r>
      <w:r w:rsidRPr="001313E7">
        <w:t>foregoing</w:t>
      </w:r>
      <w:r>
        <w:t xml:space="preserve"> </w:t>
      </w:r>
      <w:r w:rsidRPr="001313E7">
        <w:t>remedies.</w:t>
      </w:r>
    </w:p>
    <w:p w14:paraId="7C263E5D" w14:textId="77777777" w:rsidR="007E62F9" w:rsidRPr="001313E7" w:rsidRDefault="00CB6819" w:rsidP="007E62F9">
      <w:pPr>
        <w:pStyle w:val="StandardL2"/>
        <w:rPr>
          <w:b/>
        </w:rPr>
      </w:pPr>
      <w:r>
        <w:rPr>
          <w:b/>
        </w:rPr>
        <w:t xml:space="preserve">ARTICLE EIGHT </w:t>
      </w:r>
      <w:r w:rsidRPr="001313E7">
        <w:rPr>
          <w:b/>
        </w:rPr>
        <w:t>–</w:t>
      </w:r>
      <w:r>
        <w:rPr>
          <w:b/>
        </w:rPr>
        <w:t xml:space="preserve"> </w:t>
      </w:r>
      <w:r w:rsidRPr="001313E7">
        <w:rPr>
          <w:b/>
        </w:rPr>
        <w:t>PROVIDER</w:t>
      </w:r>
      <w:r>
        <w:rPr>
          <w:b/>
        </w:rPr>
        <w:t xml:space="preserve"> </w:t>
      </w:r>
      <w:r w:rsidRPr="001313E7">
        <w:rPr>
          <w:b/>
        </w:rPr>
        <w:t>GRIEVANCES</w:t>
      </w:r>
      <w:r>
        <w:rPr>
          <w:b/>
        </w:rPr>
        <w:t xml:space="preserve"> </w:t>
      </w:r>
      <w:r w:rsidRPr="001313E7">
        <w:rPr>
          <w:b/>
        </w:rPr>
        <w:t>AND</w:t>
      </w:r>
      <w:r>
        <w:rPr>
          <w:b/>
        </w:rPr>
        <w:t xml:space="preserve"> </w:t>
      </w:r>
      <w:r w:rsidRPr="001313E7">
        <w:rPr>
          <w:b/>
        </w:rPr>
        <w:t>DISPUTES</w:t>
      </w:r>
    </w:p>
    <w:p w14:paraId="62337AC8" w14:textId="77777777" w:rsidR="007E62F9" w:rsidRPr="001313E7" w:rsidRDefault="00CB6819" w:rsidP="007E62F9">
      <w:pPr>
        <w:pStyle w:val="StandardL3"/>
        <w:rPr>
          <w:b/>
        </w:rPr>
      </w:pPr>
      <w:r w:rsidRPr="001313E7">
        <w:rPr>
          <w:b/>
        </w:rPr>
        <w:t>Appeals</w:t>
      </w:r>
      <w:r>
        <w:rPr>
          <w:b/>
        </w:rPr>
        <w:t xml:space="preserve"> </w:t>
      </w:r>
      <w:r w:rsidRPr="001313E7">
        <w:rPr>
          <w:b/>
        </w:rPr>
        <w:t>and</w:t>
      </w:r>
      <w:r>
        <w:rPr>
          <w:b/>
        </w:rPr>
        <w:t xml:space="preserve"> </w:t>
      </w:r>
      <w:r w:rsidRPr="001313E7">
        <w:rPr>
          <w:b/>
        </w:rPr>
        <w:t>Grievances</w:t>
      </w:r>
    </w:p>
    <w:p w14:paraId="6BFA3461" w14:textId="77777777" w:rsidR="007E62F9" w:rsidRPr="001313E7" w:rsidRDefault="00CB6819" w:rsidP="00CB6504">
      <w:pPr>
        <w:pStyle w:val="StandardL4"/>
        <w:ind w:left="0" w:firstLine="3600"/>
      </w:pPr>
      <w:r w:rsidRPr="001313E7">
        <w:rPr>
          <w:b/>
        </w:rPr>
        <w:t>Process.</w:t>
      </w:r>
      <w:r>
        <w:rPr>
          <w:b/>
        </w:rPr>
        <w:t xml:space="preserve"> </w:t>
      </w:r>
      <w:r w:rsidRPr="001313E7">
        <w:t>Provider</w:t>
      </w:r>
      <w:r>
        <w:t xml:space="preserve"> </w:t>
      </w:r>
      <w:r w:rsidRPr="001313E7">
        <w:t>complaints,</w:t>
      </w:r>
      <w:r>
        <w:t xml:space="preserve"> </w:t>
      </w:r>
      <w:r w:rsidRPr="001313E7">
        <w:t>concerns,</w:t>
      </w:r>
      <w:r>
        <w:t xml:space="preserve"> </w:t>
      </w:r>
      <w:r w:rsidRPr="001313E7">
        <w:t>or</w:t>
      </w:r>
      <w:r>
        <w:t xml:space="preserve"> </w:t>
      </w:r>
      <w:r w:rsidRPr="001313E7">
        <w:t>differences,</w:t>
      </w:r>
      <w:r>
        <w:t xml:space="preserve"> </w:t>
      </w:r>
      <w:r w:rsidRPr="001313E7">
        <w:t>which</w:t>
      </w:r>
      <w:r>
        <w:t xml:space="preserve"> </w:t>
      </w:r>
      <w:r w:rsidRPr="001313E7">
        <w:t>may</w:t>
      </w:r>
      <w:r>
        <w:t xml:space="preserve"> </w:t>
      </w:r>
      <w:r w:rsidRPr="001313E7">
        <w:t>arise</w:t>
      </w:r>
      <w:r>
        <w:t xml:space="preserve"> </w:t>
      </w:r>
      <w:r w:rsidRPr="001313E7">
        <w:t>as</w:t>
      </w:r>
      <w:r>
        <w:t xml:space="preserve"> </w:t>
      </w:r>
      <w:r w:rsidRPr="001313E7">
        <w:t>a</w:t>
      </w:r>
      <w:r>
        <w:t xml:space="preserve"> </w:t>
      </w:r>
      <w:r w:rsidRPr="001313E7">
        <w:t>health</w:t>
      </w:r>
      <w:r>
        <w:t xml:space="preserve"> </w:t>
      </w:r>
      <w:r w:rsidRPr="001313E7">
        <w:t>care</w:t>
      </w:r>
      <w:r>
        <w:t xml:space="preserve"> </w:t>
      </w:r>
      <w:r w:rsidRPr="001313E7">
        <w:t>Provider</w:t>
      </w:r>
      <w:r>
        <w:t xml:space="preserve"> </w:t>
      </w:r>
      <w:r w:rsidRPr="001313E7">
        <w:t>under</w:t>
      </w:r>
      <w:r>
        <w:t xml:space="preserve"> </w:t>
      </w:r>
      <w:r w:rsidRPr="001313E7">
        <w:t>contract</w:t>
      </w:r>
      <w:r>
        <w:t xml:space="preserve"> </w:t>
      </w:r>
      <w:r w:rsidRPr="001313E7">
        <w:t>with</w:t>
      </w:r>
      <w:r>
        <w:t xml:space="preserve"> </w:t>
      </w:r>
      <w:r w:rsidRPr="001313E7">
        <w:t>Health</w:t>
      </w:r>
      <w:r>
        <w:t xml:space="preserve"> </w:t>
      </w:r>
      <w:r w:rsidRPr="001313E7">
        <w:t>Plan</w:t>
      </w:r>
      <w:r>
        <w:t xml:space="preserve"> </w:t>
      </w:r>
      <w:r w:rsidRPr="001313E7">
        <w:t>will</w:t>
      </w:r>
      <w:r>
        <w:t xml:space="preserve"> </w:t>
      </w:r>
      <w:r w:rsidRPr="001313E7">
        <w:t>be</w:t>
      </w:r>
      <w:r>
        <w:t xml:space="preserve"> </w:t>
      </w:r>
      <w:r w:rsidRPr="001313E7">
        <w:t>resolved</w:t>
      </w:r>
      <w:r>
        <w:t xml:space="preserve"> </w:t>
      </w:r>
      <w:r w:rsidRPr="001313E7">
        <w:t>as</w:t>
      </w:r>
      <w:r>
        <w:t xml:space="preserve"> </w:t>
      </w:r>
      <w:r w:rsidRPr="001313E7">
        <w:t>outlined</w:t>
      </w:r>
      <w:r>
        <w:t xml:space="preserve"> </w:t>
      </w:r>
      <w:r w:rsidRPr="001313E7">
        <w:t>in</w:t>
      </w:r>
      <w:r>
        <w:t xml:space="preserve"> </w:t>
      </w:r>
      <w:r w:rsidRPr="001313E7">
        <w:t>the</w:t>
      </w:r>
      <w:r>
        <w:t xml:space="preserve"> </w:t>
      </w:r>
      <w:r w:rsidRPr="001313E7">
        <w:t>Health</w:t>
      </w:r>
      <w:r>
        <w:t xml:space="preserve"> </w:t>
      </w:r>
      <w:r w:rsidRPr="001313E7">
        <w:t>Plan</w:t>
      </w:r>
      <w:r>
        <w:t>’</w:t>
      </w:r>
      <w:r w:rsidRPr="001313E7">
        <w:t>s</w:t>
      </w:r>
      <w:r>
        <w:t xml:space="preserve"> </w:t>
      </w:r>
      <w:r w:rsidRPr="001313E7">
        <w:t>appeals</w:t>
      </w:r>
      <w:r>
        <w:t xml:space="preserve"> </w:t>
      </w:r>
      <w:r w:rsidRPr="001313E7">
        <w:t>and</w:t>
      </w:r>
      <w:r>
        <w:t xml:space="preserve"> </w:t>
      </w:r>
      <w:r w:rsidRPr="001313E7">
        <w:t>grievance</w:t>
      </w:r>
      <w:r>
        <w:t xml:space="preserve"> </w:t>
      </w:r>
      <w:r w:rsidRPr="001313E7">
        <w:t>policies</w:t>
      </w:r>
      <w:r>
        <w:t xml:space="preserve"> </w:t>
      </w:r>
      <w:r w:rsidRPr="001313E7">
        <w:t>set</w:t>
      </w:r>
      <w:r>
        <w:t xml:space="preserve"> </w:t>
      </w:r>
      <w:r w:rsidRPr="001313E7">
        <w:t>forth</w:t>
      </w:r>
      <w:r>
        <w:t xml:space="preserve"> </w:t>
      </w:r>
      <w:r w:rsidRPr="001313E7">
        <w:t>in</w:t>
      </w:r>
      <w:r>
        <w:t xml:space="preserve"> </w:t>
      </w:r>
      <w:r w:rsidRPr="001313E7">
        <w:t>the</w:t>
      </w:r>
      <w:r>
        <w:t xml:space="preserve"> </w:t>
      </w:r>
      <w:r w:rsidRPr="001313E7">
        <w:t>Provider</w:t>
      </w:r>
      <w:r>
        <w:t xml:space="preserve"> </w:t>
      </w:r>
      <w:r w:rsidRPr="001313E7">
        <w:t>Manual.</w:t>
      </w:r>
      <w:r>
        <w:t xml:space="preserve"> </w:t>
      </w:r>
      <w:r w:rsidRPr="001313E7">
        <w:t>Provider</w:t>
      </w:r>
      <w:r>
        <w:t xml:space="preserve"> </w:t>
      </w:r>
      <w:r w:rsidRPr="001313E7">
        <w:t>and</w:t>
      </w:r>
      <w:r>
        <w:t xml:space="preserve"> </w:t>
      </w:r>
      <w:r w:rsidRPr="001313E7">
        <w:t>Health</w:t>
      </w:r>
      <w:r>
        <w:t xml:space="preserve"> </w:t>
      </w:r>
      <w:r w:rsidRPr="001313E7">
        <w:t>Plan</w:t>
      </w:r>
      <w:r>
        <w:t xml:space="preserve"> </w:t>
      </w:r>
      <w:r w:rsidRPr="001313E7">
        <w:t>agree</w:t>
      </w:r>
      <w:r>
        <w:t xml:space="preserve"> </w:t>
      </w:r>
      <w:r w:rsidRPr="001313E7">
        <w:t>to</w:t>
      </w:r>
      <w:r>
        <w:t xml:space="preserve"> </w:t>
      </w:r>
      <w:r w:rsidRPr="001313E7">
        <w:t>and</w:t>
      </w:r>
      <w:r>
        <w:t xml:space="preserve"> </w:t>
      </w:r>
      <w:r w:rsidRPr="001313E7">
        <w:t>will</w:t>
      </w:r>
      <w:r>
        <w:t xml:space="preserve"> </w:t>
      </w:r>
      <w:r w:rsidRPr="001313E7">
        <w:t>be</w:t>
      </w:r>
      <w:r>
        <w:t xml:space="preserve"> </w:t>
      </w:r>
      <w:r w:rsidRPr="001313E7">
        <w:t>bound</w:t>
      </w:r>
      <w:r>
        <w:t xml:space="preserve"> </w:t>
      </w:r>
      <w:r w:rsidRPr="001313E7">
        <w:t>by</w:t>
      </w:r>
      <w:r>
        <w:t xml:space="preserve"> </w:t>
      </w:r>
      <w:r w:rsidRPr="001313E7">
        <w:t>the</w:t>
      </w:r>
      <w:r>
        <w:t xml:space="preserve"> </w:t>
      </w:r>
      <w:r w:rsidRPr="001313E7">
        <w:t>decisions</w:t>
      </w:r>
      <w:r>
        <w:t xml:space="preserve"> </w:t>
      </w:r>
      <w:r w:rsidRPr="001313E7">
        <w:t>of</w:t>
      </w:r>
      <w:r>
        <w:t xml:space="preserve"> </w:t>
      </w:r>
      <w:r w:rsidRPr="001313E7">
        <w:t>the</w:t>
      </w:r>
      <w:r>
        <w:t xml:space="preserve"> </w:t>
      </w:r>
      <w:r w:rsidRPr="001313E7">
        <w:t>Health</w:t>
      </w:r>
      <w:r>
        <w:t xml:space="preserve"> </w:t>
      </w:r>
      <w:r w:rsidRPr="001313E7">
        <w:t>Plan</w:t>
      </w:r>
      <w:r>
        <w:t>’</w:t>
      </w:r>
      <w:r w:rsidRPr="001313E7">
        <w:t>s</w:t>
      </w:r>
      <w:r>
        <w:t xml:space="preserve"> </w:t>
      </w:r>
      <w:r w:rsidRPr="001313E7">
        <w:t>grievance</w:t>
      </w:r>
      <w:r>
        <w:t xml:space="preserve"> </w:t>
      </w:r>
      <w:r w:rsidRPr="001313E7">
        <w:t>and</w:t>
      </w:r>
      <w:r>
        <w:t xml:space="preserve"> </w:t>
      </w:r>
      <w:r w:rsidRPr="001313E7">
        <w:t>appeal</w:t>
      </w:r>
      <w:r>
        <w:t xml:space="preserve"> </w:t>
      </w:r>
      <w:r w:rsidRPr="001313E7">
        <w:t>mechanisms.</w:t>
      </w:r>
    </w:p>
    <w:p w14:paraId="78B85263" w14:textId="77777777" w:rsidR="007E62F9" w:rsidRPr="001313E7" w:rsidRDefault="00CB6819" w:rsidP="00CB6504">
      <w:pPr>
        <w:pStyle w:val="StandardL4"/>
        <w:ind w:left="0" w:firstLine="3600"/>
      </w:pPr>
      <w:r w:rsidRPr="001313E7">
        <w:rPr>
          <w:b/>
        </w:rPr>
        <w:t>Responsibility.</w:t>
      </w:r>
      <w:r>
        <w:rPr>
          <w:b/>
        </w:rPr>
        <w:t xml:space="preserve"> </w:t>
      </w:r>
      <w:r w:rsidRPr="001313E7">
        <w:t>It</w:t>
      </w:r>
      <w:r>
        <w:t xml:space="preserve"> </w:t>
      </w:r>
      <w:r w:rsidRPr="001313E7">
        <w:t>is</w:t>
      </w:r>
      <w:r>
        <w:t xml:space="preserve"> </w:t>
      </w:r>
      <w:r w:rsidRPr="001313E7">
        <w:t>the</w:t>
      </w:r>
      <w:r>
        <w:t xml:space="preserve"> </w:t>
      </w:r>
      <w:r w:rsidRPr="001313E7">
        <w:t>responsibility</w:t>
      </w:r>
      <w:r>
        <w:t xml:space="preserve"> </w:t>
      </w:r>
      <w:r w:rsidRPr="001313E7">
        <w:t>of</w:t>
      </w:r>
      <w:r>
        <w:t xml:space="preserve"> </w:t>
      </w:r>
      <w:r w:rsidRPr="001313E7">
        <w:t>the</w:t>
      </w:r>
      <w:r>
        <w:t xml:space="preserve"> </w:t>
      </w:r>
      <w:r w:rsidRPr="001313E7">
        <w:t>Health</w:t>
      </w:r>
      <w:r>
        <w:t xml:space="preserve"> </w:t>
      </w:r>
      <w:r w:rsidRPr="001313E7">
        <w:t>Plan</w:t>
      </w:r>
      <w:r>
        <w:t xml:space="preserve"> </w:t>
      </w:r>
      <w:r w:rsidRPr="001313E7">
        <w:t>for</w:t>
      </w:r>
      <w:r>
        <w:t xml:space="preserve"> </w:t>
      </w:r>
      <w:r w:rsidRPr="001313E7">
        <w:t>maintenance,</w:t>
      </w:r>
      <w:r>
        <w:t xml:space="preserve"> </w:t>
      </w:r>
      <w:r w:rsidRPr="001313E7">
        <w:t>review,</w:t>
      </w:r>
      <w:r>
        <w:t xml:space="preserve"> </w:t>
      </w:r>
      <w:r w:rsidRPr="001313E7">
        <w:t>formulation</w:t>
      </w:r>
      <w:r>
        <w:t xml:space="preserve"> </w:t>
      </w:r>
      <w:r w:rsidRPr="001313E7">
        <w:t>of</w:t>
      </w:r>
      <w:r>
        <w:t xml:space="preserve"> </w:t>
      </w:r>
      <w:r w:rsidRPr="001313E7">
        <w:t>policy</w:t>
      </w:r>
      <w:r>
        <w:t xml:space="preserve"> </w:t>
      </w:r>
      <w:r w:rsidRPr="001313E7">
        <w:t>changes,</w:t>
      </w:r>
      <w:r>
        <w:t xml:space="preserve"> </w:t>
      </w:r>
      <w:r w:rsidRPr="001313E7">
        <w:t>and</w:t>
      </w:r>
      <w:r>
        <w:t xml:space="preserve"> </w:t>
      </w:r>
      <w:r w:rsidRPr="001313E7">
        <w:t>procedural</w:t>
      </w:r>
      <w:r>
        <w:t xml:space="preserve"> </w:t>
      </w:r>
      <w:r w:rsidRPr="001313E7">
        <w:t>improvements</w:t>
      </w:r>
      <w:r>
        <w:t xml:space="preserve"> </w:t>
      </w:r>
      <w:r w:rsidRPr="001313E7">
        <w:t>of</w:t>
      </w:r>
      <w:r>
        <w:t xml:space="preserve"> </w:t>
      </w:r>
      <w:r w:rsidRPr="001313E7">
        <w:t>the</w:t>
      </w:r>
      <w:r>
        <w:t xml:space="preserve"> </w:t>
      </w:r>
      <w:r w:rsidRPr="001313E7">
        <w:t>grievance</w:t>
      </w:r>
      <w:r>
        <w:t xml:space="preserve"> </w:t>
      </w:r>
      <w:r w:rsidRPr="001313E7">
        <w:t>system.</w:t>
      </w:r>
    </w:p>
    <w:p w14:paraId="523DA88F" w14:textId="77777777" w:rsidR="007E62F9" w:rsidRPr="001313E7" w:rsidRDefault="00CB6819" w:rsidP="007E62F9">
      <w:pPr>
        <w:pStyle w:val="StandardL3"/>
        <w:rPr>
          <w:b/>
        </w:rPr>
      </w:pPr>
      <w:r w:rsidRPr="001313E7">
        <w:rPr>
          <w:b/>
        </w:rPr>
        <w:t>Dispute</w:t>
      </w:r>
      <w:r>
        <w:rPr>
          <w:b/>
        </w:rPr>
        <w:t xml:space="preserve"> </w:t>
      </w:r>
      <w:r w:rsidRPr="001313E7">
        <w:rPr>
          <w:b/>
        </w:rPr>
        <w:t>Resolution</w:t>
      </w:r>
    </w:p>
    <w:p w14:paraId="227854E3" w14:textId="77777777" w:rsidR="007E62F9" w:rsidRPr="001313E7" w:rsidRDefault="00CB6819" w:rsidP="00CB6504">
      <w:pPr>
        <w:pStyle w:val="StandardL4"/>
        <w:ind w:left="0" w:firstLine="3600"/>
      </w:pPr>
      <w:r w:rsidRPr="001313E7">
        <w:rPr>
          <w:b/>
        </w:rPr>
        <w:t>Government</w:t>
      </w:r>
      <w:r>
        <w:rPr>
          <w:b/>
        </w:rPr>
        <w:t xml:space="preserve"> </w:t>
      </w:r>
      <w:r w:rsidRPr="001313E7">
        <w:rPr>
          <w:b/>
        </w:rPr>
        <w:t>Claims</w:t>
      </w:r>
      <w:r>
        <w:rPr>
          <w:b/>
        </w:rPr>
        <w:t xml:space="preserve"> </w:t>
      </w:r>
      <w:r w:rsidRPr="001313E7">
        <w:rPr>
          <w:b/>
        </w:rPr>
        <w:t>Act.</w:t>
      </w:r>
      <w:r>
        <w:rPr>
          <w:b/>
        </w:rPr>
        <w:t xml:space="preserve"> </w:t>
      </w:r>
      <w:r w:rsidRPr="001313E7">
        <w:t>For</w:t>
      </w:r>
      <w:r>
        <w:t xml:space="preserve"> </w:t>
      </w:r>
      <w:r w:rsidRPr="001313E7">
        <w:t>disputes</w:t>
      </w:r>
      <w:r>
        <w:t xml:space="preserve"> </w:t>
      </w:r>
      <w:r w:rsidRPr="001313E7">
        <w:t>unresolved</w:t>
      </w:r>
      <w:r>
        <w:t xml:space="preserve"> </w:t>
      </w:r>
      <w:r w:rsidRPr="001313E7">
        <w:t>by</w:t>
      </w:r>
      <w:r>
        <w:t xml:space="preserve"> </w:t>
      </w:r>
      <w:r w:rsidRPr="001313E7">
        <w:t>Health</w:t>
      </w:r>
      <w:r>
        <w:t xml:space="preserve"> </w:t>
      </w:r>
      <w:r w:rsidRPr="001313E7">
        <w:t>Plan</w:t>
      </w:r>
      <w:r>
        <w:t>’</w:t>
      </w:r>
      <w:r w:rsidRPr="001313E7">
        <w:t>s</w:t>
      </w:r>
      <w:r>
        <w:t xml:space="preserve"> </w:t>
      </w:r>
      <w:r w:rsidRPr="001313E7">
        <w:t>provider</w:t>
      </w:r>
      <w:r>
        <w:t xml:space="preserve"> </w:t>
      </w:r>
      <w:r w:rsidRPr="001313E7">
        <w:t>grievance</w:t>
      </w:r>
      <w:r>
        <w:t xml:space="preserve"> </w:t>
      </w:r>
      <w:r w:rsidRPr="001313E7">
        <w:t>and</w:t>
      </w:r>
      <w:r>
        <w:t xml:space="preserve"> </w:t>
      </w:r>
      <w:r w:rsidRPr="001313E7">
        <w:t>appeals</w:t>
      </w:r>
      <w:r>
        <w:t xml:space="preserve"> </w:t>
      </w:r>
      <w:r w:rsidRPr="001313E7">
        <w:t>process,</w:t>
      </w:r>
      <w:r>
        <w:t xml:space="preserve"> </w:t>
      </w:r>
      <w:r w:rsidRPr="001313E7">
        <w:t>Health</w:t>
      </w:r>
      <w:r>
        <w:t xml:space="preserve"> </w:t>
      </w:r>
      <w:r w:rsidRPr="001313E7">
        <w:t>Plan</w:t>
      </w:r>
      <w:r>
        <w:t xml:space="preserve"> </w:t>
      </w:r>
      <w:r w:rsidRPr="001313E7">
        <w:t>and</w:t>
      </w:r>
      <w:r>
        <w:t xml:space="preserve"> </w:t>
      </w:r>
      <w:r w:rsidRPr="001313E7">
        <w:t>Provider</w:t>
      </w:r>
      <w:r>
        <w:t xml:space="preserve"> </w:t>
      </w:r>
      <w:r w:rsidRPr="001313E7">
        <w:t>agree</w:t>
      </w:r>
      <w:r>
        <w:t xml:space="preserve"> </w:t>
      </w:r>
      <w:r w:rsidRPr="001313E7">
        <w:t>to</w:t>
      </w:r>
      <w:r>
        <w:t xml:space="preserve"> </w:t>
      </w:r>
      <w:r w:rsidRPr="001313E7">
        <w:t>meet</w:t>
      </w:r>
      <w:r>
        <w:t xml:space="preserve"> </w:t>
      </w:r>
      <w:r w:rsidRPr="001313E7">
        <w:t>and</w:t>
      </w:r>
      <w:r>
        <w:t xml:space="preserve"> </w:t>
      </w:r>
      <w:r w:rsidRPr="001313E7">
        <w:t>confer</w:t>
      </w:r>
      <w:r>
        <w:t xml:space="preserve"> </w:t>
      </w:r>
      <w:r w:rsidRPr="001313E7">
        <w:t>in</w:t>
      </w:r>
      <w:r>
        <w:t xml:space="preserve"> </w:t>
      </w:r>
      <w:r w:rsidRPr="001313E7">
        <w:t>good</w:t>
      </w:r>
      <w:r>
        <w:t xml:space="preserve"> </w:t>
      </w:r>
      <w:r w:rsidRPr="001313E7">
        <w:t>faith</w:t>
      </w:r>
      <w:r>
        <w:t xml:space="preserve"> </w:t>
      </w:r>
      <w:r w:rsidRPr="001313E7">
        <w:t>to</w:t>
      </w:r>
      <w:r>
        <w:t xml:space="preserve"> </w:t>
      </w:r>
      <w:r w:rsidRPr="001313E7">
        <w:t>resolve</w:t>
      </w:r>
      <w:r>
        <w:t xml:space="preserve"> </w:t>
      </w:r>
      <w:r w:rsidRPr="001313E7">
        <w:t>any</w:t>
      </w:r>
      <w:r>
        <w:t xml:space="preserve"> </w:t>
      </w:r>
      <w:r w:rsidRPr="001313E7">
        <w:t>disputes</w:t>
      </w:r>
      <w:r>
        <w:t xml:space="preserve"> </w:t>
      </w:r>
      <w:r w:rsidRPr="001313E7">
        <w:t>that</w:t>
      </w:r>
      <w:r>
        <w:t xml:space="preserve"> </w:t>
      </w:r>
      <w:r w:rsidRPr="001313E7">
        <w:t>may</w:t>
      </w:r>
      <w:r>
        <w:t xml:space="preserve"> </w:t>
      </w:r>
      <w:r w:rsidRPr="001313E7">
        <w:t>arise</w:t>
      </w:r>
      <w:r>
        <w:t xml:space="preserve"> </w:t>
      </w:r>
      <w:r w:rsidRPr="001313E7">
        <w:t>under</w:t>
      </w:r>
      <w:r>
        <w:t xml:space="preserve"> </w:t>
      </w:r>
      <w:r w:rsidRPr="001313E7">
        <w:t>or</w:t>
      </w:r>
      <w:r>
        <w:t xml:space="preserve"> </w:t>
      </w:r>
      <w:r w:rsidRPr="001313E7">
        <w:t>in</w:t>
      </w:r>
      <w:r>
        <w:t xml:space="preserve"> </w:t>
      </w:r>
      <w:r w:rsidRPr="001313E7">
        <w:t>connection</w:t>
      </w:r>
      <w:r>
        <w:t xml:space="preserve"> </w:t>
      </w:r>
      <w:r w:rsidRPr="001313E7">
        <w:t>with</w:t>
      </w:r>
      <w:r>
        <w:t xml:space="preserve"> </w:t>
      </w:r>
      <w:r w:rsidRPr="001313E7">
        <w:t>this</w:t>
      </w:r>
      <w:r>
        <w:t xml:space="preserve"> </w:t>
      </w:r>
      <w:r w:rsidRPr="001313E7">
        <w:t>Agreement.</w:t>
      </w:r>
      <w:r>
        <w:t xml:space="preserve"> </w:t>
      </w:r>
      <w:r w:rsidRPr="001313E7">
        <w:t>In</w:t>
      </w:r>
      <w:r>
        <w:t xml:space="preserve"> </w:t>
      </w:r>
      <w:r w:rsidRPr="001313E7">
        <w:t>all</w:t>
      </w:r>
      <w:r>
        <w:t xml:space="preserve"> </w:t>
      </w:r>
      <w:r w:rsidRPr="001313E7">
        <w:t>events</w:t>
      </w:r>
      <w:r>
        <w:t xml:space="preserve"> </w:t>
      </w:r>
      <w:r w:rsidRPr="001313E7">
        <w:t>and</w:t>
      </w:r>
      <w:r>
        <w:t xml:space="preserve"> </w:t>
      </w:r>
      <w:r w:rsidRPr="001313E7">
        <w:t>subject</w:t>
      </w:r>
      <w:r>
        <w:t xml:space="preserve"> </w:t>
      </w:r>
      <w:r w:rsidRPr="001313E7">
        <w:t>to</w:t>
      </w:r>
      <w:r>
        <w:t xml:space="preserve"> </w:t>
      </w:r>
      <w:r w:rsidRPr="001313E7">
        <w:t>the</w:t>
      </w:r>
      <w:r>
        <w:t xml:space="preserve"> </w:t>
      </w:r>
      <w:r w:rsidRPr="001313E7">
        <w:t>provisions</w:t>
      </w:r>
      <w:r>
        <w:t xml:space="preserve"> </w:t>
      </w:r>
      <w:r w:rsidRPr="001313E7">
        <w:t>of</w:t>
      </w:r>
      <w:r>
        <w:t xml:space="preserve"> </w:t>
      </w:r>
      <w:r w:rsidRPr="001313E7">
        <w:t>this</w:t>
      </w:r>
      <w:r>
        <w:t xml:space="preserve"> </w:t>
      </w:r>
      <w:r w:rsidRPr="001313E7">
        <w:t>Section</w:t>
      </w:r>
      <w:r>
        <w:t xml:space="preserve"> </w:t>
      </w:r>
      <w:r w:rsidRPr="001313E7">
        <w:t>which</w:t>
      </w:r>
      <w:r>
        <w:t xml:space="preserve"> </w:t>
      </w:r>
      <w:r w:rsidRPr="001313E7">
        <w:t>follow,</w:t>
      </w:r>
      <w:r>
        <w:t xml:space="preserve"> </w:t>
      </w:r>
      <w:r w:rsidRPr="001313E7">
        <w:t>Provider</w:t>
      </w:r>
      <w:r>
        <w:t xml:space="preserve"> </w:t>
      </w:r>
      <w:r w:rsidRPr="001313E7">
        <w:t>shall</w:t>
      </w:r>
      <w:r>
        <w:t xml:space="preserve"> </w:t>
      </w:r>
      <w:r w:rsidRPr="001313E7">
        <w:t>comply</w:t>
      </w:r>
      <w:r>
        <w:t xml:space="preserve"> </w:t>
      </w:r>
      <w:r w:rsidRPr="001313E7">
        <w:t>with</w:t>
      </w:r>
      <w:r>
        <w:t xml:space="preserve"> </w:t>
      </w:r>
      <w:r w:rsidRPr="001313E7">
        <w:t>the</w:t>
      </w:r>
      <w:r>
        <w:t xml:space="preserve"> </w:t>
      </w:r>
      <w:r w:rsidRPr="001313E7">
        <w:t>provisions</w:t>
      </w:r>
      <w:r>
        <w:t xml:space="preserve"> </w:t>
      </w:r>
      <w:r w:rsidRPr="001313E7">
        <w:t>of</w:t>
      </w:r>
      <w:r>
        <w:t xml:space="preserve"> </w:t>
      </w:r>
      <w:r w:rsidRPr="001313E7">
        <w:t>the</w:t>
      </w:r>
      <w:r>
        <w:t xml:space="preserve"> </w:t>
      </w:r>
      <w:r w:rsidRPr="001313E7">
        <w:t>Government</w:t>
      </w:r>
      <w:r>
        <w:t xml:space="preserve"> </w:t>
      </w:r>
      <w:r w:rsidRPr="001313E7">
        <w:t>Claims</w:t>
      </w:r>
      <w:r>
        <w:t xml:space="preserve"> </w:t>
      </w:r>
      <w:r w:rsidRPr="001313E7">
        <w:t>Act</w:t>
      </w:r>
      <w:r>
        <w:t xml:space="preserve"> </w:t>
      </w:r>
      <w:r w:rsidRPr="001313E7">
        <w:t>(Government</w:t>
      </w:r>
      <w:r>
        <w:t xml:space="preserve"> </w:t>
      </w:r>
      <w:r w:rsidRPr="001313E7">
        <w:t>Code</w:t>
      </w:r>
      <w:r>
        <w:t xml:space="preserve"> </w:t>
      </w:r>
      <w:r w:rsidRPr="001313E7">
        <w:t>Section</w:t>
      </w:r>
      <w:r>
        <w:t xml:space="preserve"> </w:t>
      </w:r>
      <w:r w:rsidRPr="001313E7">
        <w:t>900,</w:t>
      </w:r>
      <w:r>
        <w:t xml:space="preserve"> </w:t>
      </w:r>
      <w:r w:rsidRPr="001313E7">
        <w:t>et.</w:t>
      </w:r>
      <w:r>
        <w:t xml:space="preserve"> </w:t>
      </w:r>
      <w:r w:rsidRPr="001313E7">
        <w:t>seq.)</w:t>
      </w:r>
      <w:r>
        <w:t xml:space="preserve"> </w:t>
      </w:r>
      <w:r w:rsidRPr="001313E7">
        <w:t>with</w:t>
      </w:r>
      <w:r>
        <w:t xml:space="preserve"> </w:t>
      </w:r>
      <w:r w:rsidRPr="001313E7">
        <w:t>respect</w:t>
      </w:r>
      <w:r>
        <w:t xml:space="preserve"> </w:t>
      </w:r>
      <w:r w:rsidRPr="001313E7">
        <w:t>to</w:t>
      </w:r>
      <w:r>
        <w:t xml:space="preserve"> </w:t>
      </w:r>
      <w:r w:rsidRPr="001313E7">
        <w:t>any</w:t>
      </w:r>
      <w:r>
        <w:t xml:space="preserve"> </w:t>
      </w:r>
      <w:r w:rsidRPr="001313E7">
        <w:t>dispute</w:t>
      </w:r>
      <w:r>
        <w:t xml:space="preserve"> </w:t>
      </w:r>
      <w:r w:rsidRPr="001313E7">
        <w:t>or</w:t>
      </w:r>
      <w:r>
        <w:t xml:space="preserve"> </w:t>
      </w:r>
      <w:r w:rsidRPr="001313E7">
        <w:t>controversy</w:t>
      </w:r>
      <w:r>
        <w:t xml:space="preserve"> </w:t>
      </w:r>
      <w:r w:rsidRPr="001313E7">
        <w:t>arising</w:t>
      </w:r>
      <w:r>
        <w:t xml:space="preserve"> </w:t>
      </w:r>
      <w:r w:rsidRPr="001313E7">
        <w:t>out</w:t>
      </w:r>
      <w:r>
        <w:t xml:space="preserve"> </w:t>
      </w:r>
      <w:r w:rsidRPr="001313E7">
        <w:t>of</w:t>
      </w:r>
      <w:r>
        <w:t xml:space="preserve"> </w:t>
      </w:r>
      <w:r w:rsidRPr="001313E7">
        <w:t>or</w:t>
      </w:r>
      <w:r>
        <w:t xml:space="preserve"> </w:t>
      </w:r>
      <w:r w:rsidRPr="001313E7">
        <w:t>in</w:t>
      </w:r>
      <w:r>
        <w:t xml:space="preserve"> </w:t>
      </w:r>
      <w:r w:rsidRPr="001313E7">
        <w:t>any</w:t>
      </w:r>
      <w:r>
        <w:t xml:space="preserve"> </w:t>
      </w:r>
      <w:r w:rsidRPr="001313E7">
        <w:t>way</w:t>
      </w:r>
      <w:r>
        <w:t xml:space="preserve"> </w:t>
      </w:r>
      <w:r w:rsidRPr="001313E7">
        <w:t>relating</w:t>
      </w:r>
      <w:r>
        <w:t xml:space="preserve"> </w:t>
      </w:r>
      <w:r w:rsidRPr="001313E7">
        <w:t>to</w:t>
      </w:r>
      <w:r>
        <w:t xml:space="preserve"> </w:t>
      </w:r>
      <w:r w:rsidRPr="001313E7">
        <w:t>this</w:t>
      </w:r>
      <w:r>
        <w:t xml:space="preserve"> </w:t>
      </w:r>
      <w:r w:rsidRPr="001313E7">
        <w:t>Agreement</w:t>
      </w:r>
      <w:r>
        <w:t xml:space="preserve"> </w:t>
      </w:r>
      <w:r w:rsidRPr="001313E7">
        <w:t>or</w:t>
      </w:r>
      <w:r>
        <w:t xml:space="preserve"> </w:t>
      </w:r>
      <w:r w:rsidRPr="001313E7">
        <w:t>the</w:t>
      </w:r>
      <w:r>
        <w:t xml:space="preserve"> </w:t>
      </w:r>
      <w:r w:rsidRPr="001313E7">
        <w:t>subject</w:t>
      </w:r>
      <w:r>
        <w:t xml:space="preserve"> </w:t>
      </w:r>
      <w:r w:rsidRPr="001313E7">
        <w:t>matter</w:t>
      </w:r>
      <w:r>
        <w:t xml:space="preserve"> </w:t>
      </w:r>
      <w:r w:rsidRPr="001313E7">
        <w:t>of</w:t>
      </w:r>
      <w:r>
        <w:t xml:space="preserve"> </w:t>
      </w:r>
      <w:r w:rsidRPr="001313E7">
        <w:t>this</w:t>
      </w:r>
      <w:r>
        <w:t xml:space="preserve"> </w:t>
      </w:r>
      <w:r w:rsidRPr="001313E7">
        <w:lastRenderedPageBreak/>
        <w:t>Agreement</w:t>
      </w:r>
      <w:r>
        <w:t xml:space="preserve"> </w:t>
      </w:r>
      <w:r w:rsidRPr="001313E7">
        <w:t>(whether</w:t>
      </w:r>
      <w:r>
        <w:t xml:space="preserve"> </w:t>
      </w:r>
      <w:r w:rsidRPr="001313E7">
        <w:t>sounding</w:t>
      </w:r>
      <w:r>
        <w:t xml:space="preserve"> </w:t>
      </w:r>
      <w:r w:rsidRPr="001313E7">
        <w:t>in</w:t>
      </w:r>
      <w:r>
        <w:t xml:space="preserve"> </w:t>
      </w:r>
      <w:r w:rsidRPr="001313E7">
        <w:t>contract</w:t>
      </w:r>
      <w:r>
        <w:t xml:space="preserve"> </w:t>
      </w:r>
      <w:r w:rsidRPr="001313E7">
        <w:t>or</w:t>
      </w:r>
      <w:r>
        <w:t xml:space="preserve"> </w:t>
      </w:r>
      <w:r w:rsidRPr="001313E7">
        <w:t>tort,</w:t>
      </w:r>
      <w:r>
        <w:t xml:space="preserve"> </w:t>
      </w:r>
      <w:r w:rsidRPr="001313E7">
        <w:t>and</w:t>
      </w:r>
      <w:r>
        <w:t xml:space="preserve"> </w:t>
      </w:r>
      <w:r w:rsidRPr="001313E7">
        <w:t>whether</w:t>
      </w:r>
      <w:r>
        <w:t xml:space="preserve"> </w:t>
      </w:r>
      <w:r w:rsidRPr="001313E7">
        <w:t>or</w:t>
      </w:r>
      <w:r>
        <w:t xml:space="preserve"> </w:t>
      </w:r>
      <w:r w:rsidRPr="001313E7">
        <w:t>not</w:t>
      </w:r>
      <w:r>
        <w:t xml:space="preserve"> </w:t>
      </w:r>
      <w:r w:rsidRPr="001313E7">
        <w:t>involving</w:t>
      </w:r>
      <w:r>
        <w:t xml:space="preserve"> </w:t>
      </w:r>
      <w:r w:rsidRPr="001313E7">
        <w:t>equitable</w:t>
      </w:r>
      <w:r>
        <w:t xml:space="preserve"> </w:t>
      </w:r>
      <w:r w:rsidRPr="001313E7">
        <w:t>or</w:t>
      </w:r>
      <w:r>
        <w:t xml:space="preserve"> </w:t>
      </w:r>
      <w:r w:rsidRPr="001313E7">
        <w:t>extraordinary</w:t>
      </w:r>
      <w:r>
        <w:t xml:space="preserve"> </w:t>
      </w:r>
      <w:r w:rsidRPr="001313E7">
        <w:t>relief)</w:t>
      </w:r>
      <w:r>
        <w:t xml:space="preserve"> </w:t>
      </w:r>
      <w:r w:rsidRPr="001313E7">
        <w:t>(a</w:t>
      </w:r>
      <w:r>
        <w:t xml:space="preserve"> “</w:t>
      </w:r>
      <w:r w:rsidRPr="001313E7">
        <w:t>Dispute</w:t>
      </w:r>
      <w:r>
        <w:t>”</w:t>
      </w:r>
      <w:r w:rsidRPr="001313E7">
        <w:t>).</w:t>
      </w:r>
    </w:p>
    <w:p w14:paraId="7D5D4142" w14:textId="77777777" w:rsidR="007E62F9" w:rsidRDefault="00CB6819" w:rsidP="00CB6504">
      <w:pPr>
        <w:pStyle w:val="StandardL4"/>
        <w:ind w:left="0" w:firstLine="3600"/>
      </w:pPr>
      <w:r w:rsidRPr="00ED6D8D">
        <w:rPr>
          <w:b/>
        </w:rPr>
        <w:t>Judicial</w:t>
      </w:r>
      <w:r>
        <w:rPr>
          <w:b/>
        </w:rPr>
        <w:t xml:space="preserve"> </w:t>
      </w:r>
      <w:r w:rsidRPr="00ED6D8D">
        <w:rPr>
          <w:b/>
        </w:rPr>
        <w:t>Reference.</w:t>
      </w:r>
      <w:r>
        <w:t xml:space="preserve"> </w:t>
      </w:r>
      <w:r w:rsidRPr="00ED6D8D">
        <w:t>A</w:t>
      </w:r>
      <w:r>
        <w:t xml:space="preserve"> </w:t>
      </w:r>
      <w:r w:rsidRPr="00ED6D8D">
        <w:t>dispute</w:t>
      </w:r>
      <w:r>
        <w:t xml:space="preserve"> </w:t>
      </w:r>
      <w:r w:rsidRPr="00ED6D8D">
        <w:t>between</w:t>
      </w:r>
      <w:r>
        <w:t xml:space="preserve"> Provider and Health Plan arising out of this Agreement shall be heard and decided by a referee appointed pursuant to California Code of Civil Procedure Section 638 (or any successor provision thereto, if applicable), who shall hear and determine any and all of the issues in any such action or proceeding, whether of fact or law, and to report a statement of decision, subject to judicial review and enforcement as provided by California law, and in accordance with Chapter 6 (References and Trials by Referees), of Title 8 of Part 2 of the California Code of Civil Procedure, or any successor chapter. The referee shall be a retired judge of the California superior or appellate courts. The referee shall be determined by agreement between the parties, provided that in the absence of such agreement, the referee shall be appointed by the Ventura County Superior Court in accordance with California Code of Civil Procedure Section 640 (or any successor provision thereto, if applicable). The parties acknowledge, by their initials herein, that they forego any right to trial by jury in any judicial reference proceeding, and that each party shall be responsible for paying an equal share of all costs for the referee until such time as a judgment is entered. Any counterpart or copy of this Agreement, filed with such Court upon such motion, shall conclusively establish the agreement of the parties to such appointment. The parties agree that the only proper venue for the submission of claims to judicial reference shall be the courts of general jurisdiction of the State of California located in Ventura County. The parties reserve the right to contest the referee’s decision and to appeal from any award or order of any court. The designated non-prevailing party in any dispute shall be required to fully compensate the prevailing party for its payments to the referee for his or her services hereunder at the referee’s then respective prevailing rates of compensation.</w:t>
      </w:r>
    </w:p>
    <w:p w14:paraId="7D9D7509" w14:textId="77777777" w:rsidR="007E62F9" w:rsidRDefault="00CB6819" w:rsidP="007E62F9">
      <w:pPr>
        <w:pStyle w:val="StandardL4"/>
        <w:numPr>
          <w:ilvl w:val="0"/>
          <w:numId w:val="0"/>
        </w:numPr>
        <w:jc w:val="center"/>
      </w:pPr>
      <w:r>
        <w:t>Acknowledgement of Waiver of Jury and Payment of Referee Fees (Initials)</w:t>
      </w:r>
    </w:p>
    <w:p w14:paraId="1C9FE869" w14:textId="77777777" w:rsidR="007E62F9" w:rsidRPr="00DA54DD" w:rsidRDefault="00CB6819" w:rsidP="007E62F9">
      <w:pPr>
        <w:pStyle w:val="BodyText"/>
        <w:ind w:left="2160" w:firstLine="720"/>
      </w:pPr>
      <w:r>
        <w:t xml:space="preserve">for Health Plan: </w:t>
      </w:r>
      <w:r>
        <w:rPr>
          <w:u w:val="single"/>
        </w:rPr>
        <w:tab/>
      </w:r>
      <w:r>
        <w:rPr>
          <w:u w:val="single"/>
        </w:rPr>
        <w:tab/>
      </w:r>
      <w:r>
        <w:tab/>
        <w:t xml:space="preserve">for Provider: </w:t>
      </w:r>
      <w:r>
        <w:rPr>
          <w:u w:val="single"/>
        </w:rPr>
        <w:tab/>
      </w:r>
      <w:r>
        <w:rPr>
          <w:u w:val="single"/>
        </w:rPr>
        <w:tab/>
      </w:r>
      <w:r>
        <w:tab/>
      </w:r>
    </w:p>
    <w:p w14:paraId="3DA3CDA6" w14:textId="77777777" w:rsidR="007E62F9" w:rsidRPr="002D6C45" w:rsidRDefault="00CB6819" w:rsidP="00CB6504">
      <w:pPr>
        <w:pStyle w:val="StandardL4"/>
        <w:ind w:left="0" w:firstLine="3600"/>
      </w:pPr>
      <w:r w:rsidRPr="002D6C45">
        <w:rPr>
          <w:b/>
        </w:rPr>
        <w:t>Limitations.</w:t>
      </w:r>
      <w:r>
        <w:rPr>
          <w:b/>
        </w:rPr>
        <w:t xml:space="preserve"> </w:t>
      </w:r>
      <w:r>
        <w:t xml:space="preserve">Provider </w:t>
      </w:r>
      <w:r w:rsidRPr="002D6C45">
        <w:t>must</w:t>
      </w:r>
      <w:r>
        <w:t xml:space="preserve"> </w:t>
      </w:r>
      <w:r w:rsidRPr="002D6C45">
        <w:t>comply</w:t>
      </w:r>
      <w:r>
        <w:t xml:space="preserve"> </w:t>
      </w:r>
      <w:r w:rsidRPr="002D6C45">
        <w:t>with</w:t>
      </w:r>
      <w:r>
        <w:t xml:space="preserve"> </w:t>
      </w:r>
      <w:r w:rsidRPr="002D6C45">
        <w:t>the</w:t>
      </w:r>
      <w:r>
        <w:t xml:space="preserve"> </w:t>
      </w:r>
      <w:r w:rsidRPr="002D6C45">
        <w:t>claim</w:t>
      </w:r>
      <w:r>
        <w:t xml:space="preserve"> </w:t>
      </w:r>
      <w:r w:rsidRPr="002D6C45">
        <w:t>procedures</w:t>
      </w:r>
      <w:r>
        <w:t xml:space="preserve"> </w:t>
      </w:r>
      <w:r w:rsidRPr="002D6C45">
        <w:t>set</w:t>
      </w:r>
      <w:r>
        <w:t xml:space="preserve"> </w:t>
      </w:r>
      <w:r w:rsidRPr="002D6C45">
        <w:t>forth</w:t>
      </w:r>
      <w:r>
        <w:t xml:space="preserve"> </w:t>
      </w:r>
      <w:r w:rsidRPr="002D6C45">
        <w:t>in</w:t>
      </w:r>
      <w:r>
        <w:t xml:space="preserve"> </w:t>
      </w:r>
      <w:r w:rsidRPr="002D6C45">
        <w:t>the</w:t>
      </w:r>
      <w:r>
        <w:t xml:space="preserve"> </w:t>
      </w:r>
      <w:r w:rsidRPr="002D6C45">
        <w:t>Government</w:t>
      </w:r>
      <w:r>
        <w:t xml:space="preserve"> </w:t>
      </w:r>
      <w:r w:rsidRPr="002D6C45">
        <w:t>Claims</w:t>
      </w:r>
      <w:r>
        <w:t xml:space="preserve"> </w:t>
      </w:r>
      <w:r w:rsidRPr="002D6C45">
        <w:t>Act</w:t>
      </w:r>
      <w:r>
        <w:t xml:space="preserve"> </w:t>
      </w:r>
      <w:r w:rsidRPr="002D6C45">
        <w:t>(Government</w:t>
      </w:r>
      <w:r>
        <w:t xml:space="preserve"> </w:t>
      </w:r>
      <w:r w:rsidRPr="002D6C45">
        <w:t>Code</w:t>
      </w:r>
      <w:r>
        <w:t xml:space="preserve"> </w:t>
      </w:r>
      <w:r w:rsidRPr="002D6C45">
        <w:t>Section</w:t>
      </w:r>
      <w:r>
        <w:t xml:space="preserve"> </w:t>
      </w:r>
      <w:r w:rsidRPr="002D6C45">
        <w:t>900,</w:t>
      </w:r>
      <w:r>
        <w:t xml:space="preserve"> </w:t>
      </w:r>
      <w:r w:rsidRPr="002D6C45">
        <w:t>et.</w:t>
      </w:r>
      <w:r>
        <w:t xml:space="preserve"> </w:t>
      </w:r>
      <w:r w:rsidRPr="002D6C45">
        <w:t>seq.)</w:t>
      </w:r>
      <w:r>
        <w:t xml:space="preserve"> </w:t>
      </w:r>
      <w:r w:rsidRPr="002D6C45">
        <w:t>prior</w:t>
      </w:r>
      <w:r>
        <w:t xml:space="preserve"> </w:t>
      </w:r>
      <w:r w:rsidRPr="002D6C45">
        <w:t>to</w:t>
      </w:r>
      <w:r>
        <w:t xml:space="preserve"> </w:t>
      </w:r>
      <w:r w:rsidRPr="002D6C45">
        <w:t>filing</w:t>
      </w:r>
      <w:r>
        <w:t xml:space="preserve"> </w:t>
      </w:r>
      <w:r w:rsidRPr="002D6C45">
        <w:t>any</w:t>
      </w:r>
      <w:r>
        <w:t xml:space="preserve"> </w:t>
      </w:r>
      <w:r w:rsidRPr="002D6C45">
        <w:t>legal</w:t>
      </w:r>
      <w:r>
        <w:t xml:space="preserve"> </w:t>
      </w:r>
      <w:r w:rsidRPr="002D6C45">
        <w:t>proceeding,</w:t>
      </w:r>
      <w:r>
        <w:t xml:space="preserve"> </w:t>
      </w:r>
      <w:r w:rsidRPr="002D6C45">
        <w:t>including</w:t>
      </w:r>
      <w:r>
        <w:t xml:space="preserve"> </w:t>
      </w:r>
      <w:r w:rsidRPr="002D6C45">
        <w:t>judicial</w:t>
      </w:r>
      <w:r>
        <w:t xml:space="preserve"> </w:t>
      </w:r>
      <w:r w:rsidRPr="002D6C45">
        <w:t>reference,</w:t>
      </w:r>
      <w:r>
        <w:t xml:space="preserve"> </w:t>
      </w:r>
      <w:r w:rsidRPr="002D6C45">
        <w:t>against</w:t>
      </w:r>
      <w:r>
        <w:t xml:space="preserve"> Health Plan</w:t>
      </w:r>
      <w:r w:rsidRPr="002D6C45">
        <w:t>.</w:t>
      </w:r>
      <w:r>
        <w:t xml:space="preserve"> </w:t>
      </w:r>
      <w:r w:rsidRPr="002D6C45">
        <w:t>If</w:t>
      </w:r>
      <w:r>
        <w:t xml:space="preserve"> </w:t>
      </w:r>
      <w:r w:rsidRPr="002D6C45">
        <w:t>no</w:t>
      </w:r>
      <w:r>
        <w:t xml:space="preserve"> </w:t>
      </w:r>
      <w:r w:rsidRPr="002D6C45">
        <w:t>such</w:t>
      </w:r>
      <w:r>
        <w:t xml:space="preserve"> </w:t>
      </w:r>
      <w:r w:rsidRPr="002D6C45">
        <w:t>Government</w:t>
      </w:r>
      <w:r>
        <w:t xml:space="preserve"> </w:t>
      </w:r>
      <w:r w:rsidRPr="002D6C45">
        <w:t>Code</w:t>
      </w:r>
      <w:r>
        <w:t xml:space="preserve"> </w:t>
      </w:r>
      <w:r w:rsidRPr="002D6C45">
        <w:t>claim</w:t>
      </w:r>
      <w:r>
        <w:t xml:space="preserve"> </w:t>
      </w:r>
      <w:r w:rsidRPr="002D6C45">
        <w:t>is</w:t>
      </w:r>
      <w:r>
        <w:t xml:space="preserve"> </w:t>
      </w:r>
      <w:r w:rsidRPr="002D6C45">
        <w:t>submitted,</w:t>
      </w:r>
      <w:r>
        <w:t xml:space="preserve"> </w:t>
      </w:r>
      <w:r w:rsidRPr="002D6C45">
        <w:t>no</w:t>
      </w:r>
      <w:r>
        <w:t xml:space="preserve"> </w:t>
      </w:r>
      <w:r w:rsidRPr="002D6C45">
        <w:t>action</w:t>
      </w:r>
      <w:r>
        <w:t xml:space="preserve"> </w:t>
      </w:r>
      <w:r w:rsidRPr="002D6C45">
        <w:t>against</w:t>
      </w:r>
      <w:r>
        <w:t xml:space="preserve"> Health Plan </w:t>
      </w:r>
      <w:r w:rsidRPr="002D6C45">
        <w:t>may</w:t>
      </w:r>
      <w:r>
        <w:t xml:space="preserve"> </w:t>
      </w:r>
      <w:r w:rsidRPr="002D6C45">
        <w:t>be</w:t>
      </w:r>
      <w:r>
        <w:t xml:space="preserve"> </w:t>
      </w:r>
      <w:r w:rsidRPr="002D6C45">
        <w:t>filed.</w:t>
      </w:r>
      <w:r>
        <w:t xml:space="preserve"> </w:t>
      </w:r>
      <w:r w:rsidRPr="002D6C45">
        <w:t>Notwithstanding</w:t>
      </w:r>
      <w:r>
        <w:t xml:space="preserve"> </w:t>
      </w:r>
      <w:r w:rsidRPr="002D6C45">
        <w:t>anything</w:t>
      </w:r>
      <w:r>
        <w:t xml:space="preserve"> </w:t>
      </w:r>
      <w:r w:rsidRPr="002D6C45">
        <w:t>to</w:t>
      </w:r>
      <w:r>
        <w:t xml:space="preserve"> </w:t>
      </w:r>
      <w:r w:rsidRPr="002D6C45">
        <w:t>the</w:t>
      </w:r>
      <w:r>
        <w:t xml:space="preserve"> </w:t>
      </w:r>
      <w:r w:rsidRPr="002D6C45">
        <w:t>contrary</w:t>
      </w:r>
      <w:r>
        <w:t xml:space="preserve"> </w:t>
      </w:r>
      <w:r w:rsidRPr="002D6C45">
        <w:t>contained</w:t>
      </w:r>
      <w:r>
        <w:t xml:space="preserve"> </w:t>
      </w:r>
      <w:r w:rsidRPr="002D6C45">
        <w:t>in</w:t>
      </w:r>
      <w:r>
        <w:t xml:space="preserve"> </w:t>
      </w:r>
      <w:r w:rsidRPr="002D6C45">
        <w:t>this</w:t>
      </w:r>
      <w:r>
        <w:t xml:space="preserve"> </w:t>
      </w:r>
      <w:r w:rsidRPr="002D6C45">
        <w:t>Agreement,</w:t>
      </w:r>
      <w:r>
        <w:t xml:space="preserve"> </w:t>
      </w:r>
      <w:r w:rsidRPr="002D6C45">
        <w:t>any</w:t>
      </w:r>
      <w:r>
        <w:t xml:space="preserve"> </w:t>
      </w:r>
      <w:r w:rsidRPr="002D6C45">
        <w:t>suit,</w:t>
      </w:r>
      <w:r>
        <w:t xml:space="preserve"> </w:t>
      </w:r>
      <w:r w:rsidRPr="002D6C45">
        <w:t>judicial</w:t>
      </w:r>
      <w:r>
        <w:t xml:space="preserve"> </w:t>
      </w:r>
      <w:r w:rsidRPr="002D6C45">
        <w:t>reference</w:t>
      </w:r>
      <w:r>
        <w:t xml:space="preserve"> </w:t>
      </w:r>
      <w:r w:rsidRPr="002D6C45">
        <w:t>or</w:t>
      </w:r>
      <w:r>
        <w:t xml:space="preserve"> </w:t>
      </w:r>
      <w:r w:rsidRPr="002D6C45">
        <w:t>other</w:t>
      </w:r>
      <w:r>
        <w:t xml:space="preserve"> </w:t>
      </w:r>
      <w:r w:rsidRPr="002D6C45">
        <w:t>legal</w:t>
      </w:r>
      <w:r>
        <w:t xml:space="preserve"> </w:t>
      </w:r>
      <w:r w:rsidRPr="002D6C45">
        <w:t>proceeding</w:t>
      </w:r>
      <w:r>
        <w:t xml:space="preserve"> </w:t>
      </w:r>
      <w:r w:rsidRPr="002D6C45">
        <w:t>must</w:t>
      </w:r>
      <w:r>
        <w:t xml:space="preserve"> </w:t>
      </w:r>
      <w:r w:rsidRPr="002D6C45">
        <w:t>be</w:t>
      </w:r>
      <w:r>
        <w:t xml:space="preserve"> </w:t>
      </w:r>
      <w:r w:rsidRPr="002D6C45">
        <w:t>initiated</w:t>
      </w:r>
      <w:r>
        <w:t xml:space="preserve"> </w:t>
      </w:r>
      <w:r w:rsidRPr="002D6C45">
        <w:t>within</w:t>
      </w:r>
      <w:r>
        <w:t xml:space="preserve"> </w:t>
      </w:r>
      <w:r w:rsidRPr="002D6C45">
        <w:t>one</w:t>
      </w:r>
      <w:r>
        <w:t xml:space="preserve"> </w:t>
      </w:r>
      <w:r w:rsidRPr="002D6C45">
        <w:t>(1)</w:t>
      </w:r>
      <w:r>
        <w:t xml:space="preserve"> </w:t>
      </w:r>
      <w:r w:rsidRPr="002D6C45">
        <w:t>year</w:t>
      </w:r>
      <w:r>
        <w:t xml:space="preserve"> </w:t>
      </w:r>
      <w:r w:rsidRPr="002D6C45">
        <w:t>after</w:t>
      </w:r>
      <w:r>
        <w:t xml:space="preserve"> </w:t>
      </w:r>
      <w:r w:rsidRPr="002D6C45">
        <w:t>the</w:t>
      </w:r>
      <w:r>
        <w:t xml:space="preserve"> </w:t>
      </w:r>
      <w:r w:rsidRPr="002D6C45">
        <w:t>date</w:t>
      </w:r>
      <w:r>
        <w:t xml:space="preserve"> </w:t>
      </w:r>
      <w:r w:rsidRPr="002D6C45">
        <w:t>the</w:t>
      </w:r>
      <w:r>
        <w:t xml:space="preserve"> </w:t>
      </w:r>
      <w:r w:rsidRPr="002D6C45">
        <w:t>facts</w:t>
      </w:r>
      <w:r>
        <w:t xml:space="preserve"> </w:t>
      </w:r>
      <w:r w:rsidRPr="002D6C45">
        <w:t>giving</w:t>
      </w:r>
      <w:r>
        <w:t xml:space="preserve"> </w:t>
      </w:r>
      <w:r w:rsidRPr="002D6C45">
        <w:t>rise</w:t>
      </w:r>
      <w:r>
        <w:t xml:space="preserve"> </w:t>
      </w:r>
      <w:r w:rsidRPr="002D6C45">
        <w:t>to</w:t>
      </w:r>
      <w:r>
        <w:t xml:space="preserve"> </w:t>
      </w:r>
      <w:r w:rsidRPr="002D6C45">
        <w:t>a</w:t>
      </w:r>
      <w:r>
        <w:t xml:space="preserve"> </w:t>
      </w:r>
      <w:r w:rsidRPr="002D6C45">
        <w:t>dispute</w:t>
      </w:r>
      <w:r>
        <w:t xml:space="preserve"> </w:t>
      </w:r>
      <w:r w:rsidRPr="002D6C45">
        <w:t>occurred</w:t>
      </w:r>
      <w:r>
        <w:t xml:space="preserve"> </w:t>
      </w:r>
      <w:r w:rsidRPr="002D6C45">
        <w:t>or</w:t>
      </w:r>
      <w:r>
        <w:t xml:space="preserve"> </w:t>
      </w:r>
      <w:r w:rsidRPr="002D6C45">
        <w:t>such</w:t>
      </w:r>
      <w:r>
        <w:t xml:space="preserve"> </w:t>
      </w:r>
      <w:r w:rsidRPr="002D6C45">
        <w:t>dispute</w:t>
      </w:r>
      <w:r>
        <w:t xml:space="preserve"> </w:t>
      </w:r>
      <w:r w:rsidRPr="002D6C45">
        <w:t>shall</w:t>
      </w:r>
      <w:r>
        <w:t xml:space="preserve"> </w:t>
      </w:r>
      <w:r w:rsidRPr="002D6C45">
        <w:t>be</w:t>
      </w:r>
      <w:r>
        <w:t xml:space="preserve"> </w:t>
      </w:r>
      <w:r w:rsidRPr="002D6C45">
        <w:t>deemed</w:t>
      </w:r>
      <w:r>
        <w:t xml:space="preserve"> </w:t>
      </w:r>
      <w:r w:rsidRPr="002D6C45">
        <w:t>waived</w:t>
      </w:r>
      <w:r>
        <w:t xml:space="preserve"> </w:t>
      </w:r>
      <w:r w:rsidRPr="002D6C45">
        <w:t>and</w:t>
      </w:r>
      <w:r>
        <w:t xml:space="preserve"> </w:t>
      </w:r>
      <w:r w:rsidRPr="002D6C45">
        <w:t>forever</w:t>
      </w:r>
      <w:r>
        <w:t xml:space="preserve"> </w:t>
      </w:r>
      <w:r w:rsidRPr="002D6C45">
        <w:t>barred;</w:t>
      </w:r>
      <w:r>
        <w:t xml:space="preserve"> </w:t>
      </w:r>
      <w:r w:rsidRPr="002D6C45">
        <w:t>provided</w:t>
      </w:r>
      <w:r>
        <w:t xml:space="preserve"> </w:t>
      </w:r>
      <w:r w:rsidRPr="002D6C45">
        <w:t>that,</w:t>
      </w:r>
      <w:r>
        <w:t xml:space="preserve"> </w:t>
      </w:r>
      <w:r w:rsidRPr="002D6C45">
        <w:t>if</w:t>
      </w:r>
      <w:r>
        <w:t xml:space="preserve"> </w:t>
      </w:r>
      <w:r w:rsidRPr="002D6C45">
        <w:t>a</w:t>
      </w:r>
      <w:r>
        <w:t xml:space="preserve"> </w:t>
      </w:r>
      <w:r w:rsidRPr="002D6C45">
        <w:t>shorter</w:t>
      </w:r>
      <w:r>
        <w:t xml:space="preserve"> </w:t>
      </w:r>
      <w:r w:rsidRPr="002D6C45">
        <w:t>time</w:t>
      </w:r>
      <w:r>
        <w:t xml:space="preserve"> </w:t>
      </w:r>
      <w:r w:rsidRPr="002D6C45">
        <w:t>period</w:t>
      </w:r>
      <w:r>
        <w:t xml:space="preserve"> </w:t>
      </w:r>
      <w:r w:rsidRPr="002D6C45">
        <w:t>is</w:t>
      </w:r>
      <w:r>
        <w:t xml:space="preserve"> </w:t>
      </w:r>
      <w:r w:rsidRPr="002D6C45">
        <w:t>prescribed</w:t>
      </w:r>
      <w:r>
        <w:t xml:space="preserve"> </w:t>
      </w:r>
      <w:r w:rsidRPr="002D6C45">
        <w:t>under</w:t>
      </w:r>
      <w:r>
        <w:t xml:space="preserve"> </w:t>
      </w:r>
      <w:r w:rsidRPr="002D6C45">
        <w:t>the</w:t>
      </w:r>
      <w:r>
        <w:t xml:space="preserve"> </w:t>
      </w:r>
      <w:r w:rsidRPr="002D6C45">
        <w:t>Government</w:t>
      </w:r>
      <w:r>
        <w:t xml:space="preserve"> </w:t>
      </w:r>
      <w:r w:rsidRPr="002D6C45">
        <w:t>Claims</w:t>
      </w:r>
      <w:r>
        <w:t xml:space="preserve"> </w:t>
      </w:r>
      <w:r w:rsidRPr="002D6C45">
        <w:t>Act,</w:t>
      </w:r>
      <w:r>
        <w:t xml:space="preserve"> </w:t>
      </w:r>
      <w:r w:rsidRPr="002D6C45">
        <w:t>then,</w:t>
      </w:r>
      <w:r>
        <w:t xml:space="preserve"> </w:t>
      </w:r>
      <w:r w:rsidRPr="002D6C45">
        <w:t>the</w:t>
      </w:r>
      <w:r>
        <w:t xml:space="preserve"> </w:t>
      </w:r>
      <w:r w:rsidRPr="002D6C45">
        <w:t>shorter</w:t>
      </w:r>
      <w:r>
        <w:t xml:space="preserve"> </w:t>
      </w:r>
      <w:r w:rsidRPr="002D6C45">
        <w:t>time</w:t>
      </w:r>
      <w:r>
        <w:t xml:space="preserve"> </w:t>
      </w:r>
      <w:r w:rsidRPr="002D6C45">
        <w:t>period</w:t>
      </w:r>
      <w:r>
        <w:t xml:space="preserve"> </w:t>
      </w:r>
      <w:r w:rsidRPr="002D6C45">
        <w:t>(if</w:t>
      </w:r>
      <w:r>
        <w:t xml:space="preserve"> </w:t>
      </w:r>
      <w:r w:rsidRPr="002D6C45">
        <w:t>any)</w:t>
      </w:r>
      <w:r>
        <w:t xml:space="preserve"> </w:t>
      </w:r>
      <w:r w:rsidRPr="002D6C45">
        <w:t>prescribed</w:t>
      </w:r>
      <w:r>
        <w:t xml:space="preserve"> </w:t>
      </w:r>
      <w:r w:rsidRPr="002D6C45">
        <w:t>under</w:t>
      </w:r>
      <w:r>
        <w:t xml:space="preserve"> </w:t>
      </w:r>
      <w:r w:rsidRPr="002D6C45">
        <w:t>the</w:t>
      </w:r>
      <w:r>
        <w:t xml:space="preserve"> </w:t>
      </w:r>
      <w:r w:rsidRPr="002D6C45">
        <w:t>Government</w:t>
      </w:r>
      <w:r>
        <w:t xml:space="preserve"> </w:t>
      </w:r>
      <w:r w:rsidRPr="002D6C45">
        <w:t>Claims</w:t>
      </w:r>
      <w:r>
        <w:t xml:space="preserve"> </w:t>
      </w:r>
      <w:r w:rsidRPr="002D6C45">
        <w:t>Act</w:t>
      </w:r>
      <w:r>
        <w:t xml:space="preserve"> </w:t>
      </w:r>
      <w:r w:rsidRPr="002D6C45">
        <w:t>shall</w:t>
      </w:r>
      <w:r>
        <w:t xml:space="preserve"> </w:t>
      </w:r>
      <w:r w:rsidRPr="002D6C45">
        <w:t>apply.</w:t>
      </w:r>
    </w:p>
    <w:p w14:paraId="50153A69" w14:textId="77777777" w:rsidR="007E62F9" w:rsidRPr="002D6C45" w:rsidRDefault="00CB6819" w:rsidP="00CB6504">
      <w:pPr>
        <w:pStyle w:val="StandardL4"/>
        <w:ind w:left="0" w:firstLine="3600"/>
      </w:pPr>
      <w:r w:rsidRPr="002D6C45">
        <w:rPr>
          <w:b/>
        </w:rPr>
        <w:t>Cut-Off</w:t>
      </w:r>
      <w:r>
        <w:rPr>
          <w:b/>
        </w:rPr>
        <w:t xml:space="preserve"> </w:t>
      </w:r>
      <w:r w:rsidRPr="002D6C45">
        <w:rPr>
          <w:b/>
        </w:rPr>
        <w:t>for</w:t>
      </w:r>
      <w:r>
        <w:rPr>
          <w:b/>
        </w:rPr>
        <w:t xml:space="preserve"> </w:t>
      </w:r>
      <w:r w:rsidRPr="002D6C45">
        <w:rPr>
          <w:b/>
        </w:rPr>
        <w:t>Disputes</w:t>
      </w:r>
      <w:r>
        <w:rPr>
          <w:b/>
        </w:rPr>
        <w:t xml:space="preserve"> </w:t>
      </w:r>
      <w:r w:rsidRPr="002D6C45">
        <w:rPr>
          <w:b/>
        </w:rPr>
        <w:t>Against</w:t>
      </w:r>
      <w:r>
        <w:rPr>
          <w:b/>
        </w:rPr>
        <w:t xml:space="preserve"> Health Plan</w:t>
      </w:r>
      <w:r w:rsidRPr="002D6C45">
        <w:rPr>
          <w:b/>
        </w:rPr>
        <w:t>.</w:t>
      </w:r>
      <w:r>
        <w:rPr>
          <w:b/>
        </w:rPr>
        <w:t xml:space="preserve"> </w:t>
      </w:r>
      <w:r w:rsidRPr="002D6C45">
        <w:t>Within</w:t>
      </w:r>
      <w:r>
        <w:t xml:space="preserve"> </w:t>
      </w:r>
      <w:r w:rsidRPr="002D6C45">
        <w:t>ninety</w:t>
      </w:r>
      <w:r>
        <w:t xml:space="preserve"> </w:t>
      </w:r>
      <w:r w:rsidRPr="002D6C45">
        <w:t>(90)</w:t>
      </w:r>
      <w:r>
        <w:t xml:space="preserve"> </w:t>
      </w:r>
      <w:r w:rsidRPr="002D6C45">
        <w:t>days</w:t>
      </w:r>
      <w:r>
        <w:t xml:space="preserve"> </w:t>
      </w:r>
      <w:r w:rsidRPr="002D6C45">
        <w:t>of</w:t>
      </w:r>
      <w:r>
        <w:t xml:space="preserve"> </w:t>
      </w:r>
      <w:r w:rsidRPr="002D6C45">
        <w:t>the</w:t>
      </w:r>
      <w:r>
        <w:t xml:space="preserve"> </w:t>
      </w:r>
      <w:r w:rsidRPr="002D6C45">
        <w:t>expiration</w:t>
      </w:r>
      <w:r>
        <w:t xml:space="preserve"> </w:t>
      </w:r>
      <w:r w:rsidRPr="002D6C45">
        <w:t>or</w:t>
      </w:r>
      <w:r>
        <w:t xml:space="preserve"> </w:t>
      </w:r>
      <w:r w:rsidRPr="002D6C45">
        <w:t>termination</w:t>
      </w:r>
      <w:r>
        <w:t xml:space="preserve"> </w:t>
      </w:r>
      <w:r w:rsidRPr="002D6C45">
        <w:t>of</w:t>
      </w:r>
      <w:r>
        <w:t xml:space="preserve"> </w:t>
      </w:r>
      <w:r w:rsidRPr="002D6C45">
        <w:t>this</w:t>
      </w:r>
      <w:r>
        <w:t xml:space="preserve"> </w:t>
      </w:r>
      <w:r w:rsidRPr="002D6C45">
        <w:t>Agreement</w:t>
      </w:r>
      <w:r>
        <w:t xml:space="preserve"> </w:t>
      </w:r>
      <w:r w:rsidRPr="002D6C45">
        <w:t>or</w:t>
      </w:r>
      <w:r>
        <w:t xml:space="preserve"> </w:t>
      </w:r>
      <w:r w:rsidRPr="002D6C45">
        <w:t>any</w:t>
      </w:r>
      <w:r>
        <w:t xml:space="preserve"> </w:t>
      </w:r>
      <w:r w:rsidRPr="002D6C45">
        <w:t>SOW</w:t>
      </w:r>
      <w:r>
        <w:t xml:space="preserve"> </w:t>
      </w:r>
      <w:r w:rsidRPr="002D6C45">
        <w:t>under</w:t>
      </w:r>
      <w:r>
        <w:t xml:space="preserve"> </w:t>
      </w:r>
      <w:r w:rsidRPr="002D6C45">
        <w:t>this</w:t>
      </w:r>
      <w:r>
        <w:t xml:space="preserve"> </w:t>
      </w:r>
      <w:r w:rsidRPr="002D6C45">
        <w:t>Agreement,</w:t>
      </w:r>
      <w:r>
        <w:t xml:space="preserve"> Provider </w:t>
      </w:r>
      <w:r w:rsidRPr="002D6C45">
        <w:t>shall</w:t>
      </w:r>
      <w:r>
        <w:t xml:space="preserve"> </w:t>
      </w:r>
      <w:r w:rsidRPr="002D6C45">
        <w:t>provide</w:t>
      </w:r>
      <w:r>
        <w:t xml:space="preserve"> </w:t>
      </w:r>
      <w:r w:rsidRPr="002D6C45">
        <w:t>to</w:t>
      </w:r>
      <w:r>
        <w:t xml:space="preserve"> Health Plan </w:t>
      </w:r>
      <w:r w:rsidRPr="002D6C45">
        <w:t>formal</w:t>
      </w:r>
      <w:r>
        <w:t xml:space="preserve"> </w:t>
      </w:r>
      <w:r w:rsidRPr="002D6C45">
        <w:t>written</w:t>
      </w:r>
      <w:r>
        <w:t xml:space="preserve"> </w:t>
      </w:r>
      <w:r w:rsidRPr="002D6C45">
        <w:t>notice</w:t>
      </w:r>
      <w:r>
        <w:t xml:space="preserve"> </w:t>
      </w:r>
      <w:r w:rsidRPr="002D6C45">
        <w:t>of</w:t>
      </w:r>
      <w:r>
        <w:t xml:space="preserve"> </w:t>
      </w:r>
      <w:r w:rsidRPr="002D6C45">
        <w:t>any</w:t>
      </w:r>
      <w:r>
        <w:t xml:space="preserve"> </w:t>
      </w:r>
      <w:r w:rsidRPr="002D6C45">
        <w:t>unresolved</w:t>
      </w:r>
      <w:r>
        <w:t xml:space="preserve"> </w:t>
      </w:r>
      <w:r w:rsidRPr="002D6C45">
        <w:t>disputes</w:t>
      </w:r>
      <w:r>
        <w:t xml:space="preserve"> Provider </w:t>
      </w:r>
      <w:r w:rsidRPr="002D6C45">
        <w:t>has</w:t>
      </w:r>
      <w:r>
        <w:t xml:space="preserve"> </w:t>
      </w:r>
      <w:r w:rsidRPr="002D6C45">
        <w:t>against</w:t>
      </w:r>
      <w:r>
        <w:t xml:space="preserve"> Health Plan </w:t>
      </w:r>
      <w:r w:rsidRPr="002D6C45">
        <w:t>relating</w:t>
      </w:r>
      <w:r>
        <w:t xml:space="preserve"> </w:t>
      </w:r>
      <w:r w:rsidRPr="002D6C45">
        <w:t>to</w:t>
      </w:r>
      <w:r>
        <w:t xml:space="preserve"> </w:t>
      </w:r>
      <w:r w:rsidRPr="002D6C45">
        <w:t>this</w:t>
      </w:r>
      <w:r>
        <w:t xml:space="preserve"> Provider </w:t>
      </w:r>
      <w:r w:rsidRPr="002D6C45">
        <w:t>to</w:t>
      </w:r>
      <w:r>
        <w:t xml:space="preserve"> </w:t>
      </w:r>
      <w:r w:rsidRPr="002D6C45">
        <w:t>the</w:t>
      </w:r>
      <w:r>
        <w:t xml:space="preserve"> </w:t>
      </w:r>
      <w:r w:rsidRPr="002D6C45">
        <w:t>applicable</w:t>
      </w:r>
      <w:r>
        <w:t xml:space="preserve"> </w:t>
      </w:r>
      <w:r w:rsidRPr="002D6C45">
        <w:t>SOW.</w:t>
      </w:r>
      <w:r>
        <w:t xml:space="preserve"> </w:t>
      </w:r>
      <w:r w:rsidRPr="002D6C45">
        <w:t>The</w:t>
      </w:r>
      <w:r>
        <w:t xml:space="preserve"> </w:t>
      </w:r>
      <w:r w:rsidRPr="002D6C45">
        <w:t>formal</w:t>
      </w:r>
      <w:r>
        <w:t xml:space="preserve"> </w:t>
      </w:r>
      <w:r w:rsidRPr="002D6C45">
        <w:t>written</w:t>
      </w:r>
      <w:r>
        <w:t xml:space="preserve"> </w:t>
      </w:r>
      <w:r w:rsidRPr="002D6C45">
        <w:t>notice</w:t>
      </w:r>
      <w:r>
        <w:t xml:space="preserve"> </w:t>
      </w:r>
      <w:r w:rsidRPr="002D6C45">
        <w:t>shall</w:t>
      </w:r>
      <w:r>
        <w:t xml:space="preserve"> </w:t>
      </w:r>
      <w:r w:rsidRPr="002D6C45">
        <w:t>describe</w:t>
      </w:r>
      <w:r>
        <w:t xml:space="preserve"> </w:t>
      </w:r>
      <w:r w:rsidRPr="002D6C45">
        <w:t>any</w:t>
      </w:r>
      <w:r>
        <w:t xml:space="preserve"> </w:t>
      </w:r>
      <w:r w:rsidRPr="002D6C45">
        <w:t>unresolved</w:t>
      </w:r>
      <w:r>
        <w:t xml:space="preserve"> </w:t>
      </w:r>
      <w:r w:rsidRPr="002D6C45">
        <w:t>dispute</w:t>
      </w:r>
      <w:r>
        <w:t xml:space="preserve"> </w:t>
      </w:r>
      <w:r w:rsidRPr="002D6C45">
        <w:t>and</w:t>
      </w:r>
      <w:r>
        <w:t xml:space="preserve"> </w:t>
      </w:r>
      <w:r w:rsidRPr="002D6C45">
        <w:t>identify</w:t>
      </w:r>
      <w:r>
        <w:t xml:space="preserve"> </w:t>
      </w:r>
      <w:r w:rsidRPr="002D6C45">
        <w:t>the</w:t>
      </w:r>
      <w:r>
        <w:t xml:space="preserve"> </w:t>
      </w:r>
      <w:r w:rsidRPr="002D6C45">
        <w:t>amount</w:t>
      </w:r>
      <w:r>
        <w:t xml:space="preserve"> Provider </w:t>
      </w:r>
      <w:r w:rsidRPr="002D6C45">
        <w:t>demands</w:t>
      </w:r>
      <w:r>
        <w:t xml:space="preserve"> </w:t>
      </w:r>
      <w:r w:rsidRPr="002D6C45">
        <w:t>in</w:t>
      </w:r>
      <w:r>
        <w:t xml:space="preserve"> </w:t>
      </w:r>
      <w:r w:rsidRPr="002D6C45">
        <w:t>satisfaction</w:t>
      </w:r>
      <w:r>
        <w:t xml:space="preserve"> </w:t>
      </w:r>
      <w:r w:rsidRPr="002D6C45">
        <w:t>of</w:t>
      </w:r>
      <w:r>
        <w:t xml:space="preserve"> </w:t>
      </w:r>
      <w:r w:rsidRPr="002D6C45">
        <w:t>the</w:t>
      </w:r>
      <w:r>
        <w:t xml:space="preserve"> </w:t>
      </w:r>
      <w:r w:rsidRPr="002D6C45">
        <w:t>dispute,</w:t>
      </w:r>
      <w:r>
        <w:t xml:space="preserve"> </w:t>
      </w:r>
      <w:r w:rsidRPr="002D6C45">
        <w:t>and</w:t>
      </w:r>
      <w:r>
        <w:t xml:space="preserve"> </w:t>
      </w:r>
      <w:r w:rsidRPr="002D6C45">
        <w:t>it</w:t>
      </w:r>
      <w:r>
        <w:t xml:space="preserve"> </w:t>
      </w:r>
      <w:r w:rsidRPr="002D6C45">
        <w:t>shall</w:t>
      </w:r>
      <w:r>
        <w:t xml:space="preserve"> </w:t>
      </w:r>
      <w:r w:rsidRPr="002D6C45">
        <w:t>include</w:t>
      </w:r>
      <w:r>
        <w:t xml:space="preserve"> </w:t>
      </w:r>
      <w:r w:rsidRPr="002D6C45">
        <w:t>any</w:t>
      </w:r>
      <w:r>
        <w:t xml:space="preserve"> </w:t>
      </w:r>
      <w:r w:rsidRPr="002D6C45">
        <w:t>supporting</w:t>
      </w:r>
      <w:r>
        <w:t xml:space="preserve"> </w:t>
      </w:r>
      <w:r w:rsidRPr="002D6C45">
        <w:t>documentation.</w:t>
      </w:r>
      <w:r>
        <w:t xml:space="preserve"> Provider’</w:t>
      </w:r>
      <w:r w:rsidRPr="002D6C45">
        <w:t>s</w:t>
      </w:r>
      <w:r>
        <w:t xml:space="preserve"> </w:t>
      </w:r>
      <w:r w:rsidRPr="002D6C45">
        <w:t>failure</w:t>
      </w:r>
      <w:r>
        <w:t xml:space="preserve"> </w:t>
      </w:r>
      <w:r w:rsidRPr="002D6C45">
        <w:t>to</w:t>
      </w:r>
      <w:r>
        <w:t xml:space="preserve"> </w:t>
      </w:r>
      <w:r w:rsidRPr="002D6C45">
        <w:t>submit</w:t>
      </w:r>
      <w:r>
        <w:t xml:space="preserve"> </w:t>
      </w:r>
      <w:r w:rsidRPr="002D6C45">
        <w:t>timely</w:t>
      </w:r>
      <w:r>
        <w:t xml:space="preserve"> </w:t>
      </w:r>
      <w:r w:rsidRPr="002D6C45">
        <w:t>notice</w:t>
      </w:r>
      <w:r>
        <w:t xml:space="preserve"> </w:t>
      </w:r>
      <w:r w:rsidRPr="002D6C45">
        <w:t>shall</w:t>
      </w:r>
      <w:r>
        <w:t xml:space="preserve"> </w:t>
      </w:r>
      <w:r w:rsidRPr="002D6C45">
        <w:t>constitute</w:t>
      </w:r>
      <w:r>
        <w:t xml:space="preserve"> </w:t>
      </w:r>
      <w:r w:rsidRPr="002D6C45">
        <w:t>a</w:t>
      </w:r>
      <w:r>
        <w:t xml:space="preserve"> </w:t>
      </w:r>
      <w:r w:rsidRPr="002D6C45">
        <w:t>waiver</w:t>
      </w:r>
      <w:r>
        <w:t xml:space="preserve"> </w:t>
      </w:r>
      <w:r w:rsidRPr="002D6C45">
        <w:t>of</w:t>
      </w:r>
      <w:r>
        <w:t xml:space="preserve"> </w:t>
      </w:r>
      <w:r w:rsidRPr="002D6C45">
        <w:t>all</w:t>
      </w:r>
      <w:r>
        <w:t xml:space="preserve"> </w:t>
      </w:r>
      <w:r w:rsidRPr="002D6C45">
        <w:t>unresolved</w:t>
      </w:r>
      <w:r>
        <w:t xml:space="preserve"> </w:t>
      </w:r>
      <w:r w:rsidRPr="002D6C45">
        <w:t>disputes</w:t>
      </w:r>
      <w:r>
        <w:t xml:space="preserve"> </w:t>
      </w:r>
      <w:r w:rsidRPr="002D6C45">
        <w:t>against</w:t>
      </w:r>
      <w:r>
        <w:t xml:space="preserve"> Health Plan</w:t>
      </w:r>
      <w:r w:rsidRPr="002D6C45">
        <w:t>.</w:t>
      </w:r>
      <w:r>
        <w:t xml:space="preserve"> </w:t>
      </w:r>
      <w:r w:rsidRPr="002D6C45">
        <w:t>To</w:t>
      </w:r>
      <w:r>
        <w:t xml:space="preserve"> </w:t>
      </w:r>
      <w:r w:rsidRPr="002D6C45">
        <w:t>the</w:t>
      </w:r>
      <w:r>
        <w:t xml:space="preserve"> </w:t>
      </w:r>
      <w:r w:rsidRPr="002D6C45">
        <w:t>extent</w:t>
      </w:r>
      <w:r>
        <w:t xml:space="preserve"> </w:t>
      </w:r>
      <w:r w:rsidRPr="002D6C45">
        <w:t>a</w:t>
      </w:r>
      <w:r>
        <w:t xml:space="preserve"> </w:t>
      </w:r>
      <w:r w:rsidRPr="002D6C45">
        <w:t>dispute</w:t>
      </w:r>
      <w:r>
        <w:t xml:space="preserve"> </w:t>
      </w:r>
      <w:r w:rsidRPr="002D6C45">
        <w:t>arises</w:t>
      </w:r>
      <w:r>
        <w:t xml:space="preserve"> </w:t>
      </w:r>
      <w:r w:rsidRPr="002D6C45">
        <w:t>after</w:t>
      </w:r>
      <w:r>
        <w:t xml:space="preserve"> </w:t>
      </w:r>
      <w:r w:rsidRPr="002D6C45">
        <w:t>the</w:t>
      </w:r>
      <w:r>
        <w:t xml:space="preserve"> </w:t>
      </w:r>
      <w:r w:rsidRPr="002D6C45">
        <w:t>time</w:t>
      </w:r>
      <w:r>
        <w:t xml:space="preserve"> </w:t>
      </w:r>
      <w:r w:rsidRPr="002D6C45">
        <w:t>for</w:t>
      </w:r>
      <w:r>
        <w:t xml:space="preserve"> </w:t>
      </w:r>
      <w:r w:rsidRPr="002D6C45">
        <w:t>providing</w:t>
      </w:r>
      <w:r>
        <w:t xml:space="preserve"> </w:t>
      </w:r>
      <w:r w:rsidRPr="002D6C45">
        <w:t>notice,</w:t>
      </w:r>
      <w:r>
        <w:t xml:space="preserve"> </w:t>
      </w:r>
      <w:r w:rsidRPr="002D6C45">
        <w:t>and</w:t>
      </w:r>
      <w:r>
        <w:t xml:space="preserve"> Provider </w:t>
      </w:r>
      <w:r w:rsidRPr="002D6C45">
        <w:t>could</w:t>
      </w:r>
      <w:r>
        <w:t xml:space="preserve"> </w:t>
      </w:r>
      <w:r w:rsidRPr="002D6C45">
        <w:t>not</w:t>
      </w:r>
      <w:r>
        <w:t xml:space="preserve"> </w:t>
      </w:r>
      <w:r w:rsidRPr="002D6C45">
        <w:t>have</w:t>
      </w:r>
      <w:r>
        <w:t xml:space="preserve"> </w:t>
      </w:r>
      <w:r w:rsidRPr="002D6C45">
        <w:t>timely</w:t>
      </w:r>
      <w:r>
        <w:t xml:space="preserve"> </w:t>
      </w:r>
      <w:r w:rsidRPr="002D6C45">
        <w:t>discovered</w:t>
      </w:r>
      <w:r>
        <w:t xml:space="preserve"> </w:t>
      </w:r>
      <w:r w:rsidRPr="002D6C45">
        <w:t>the</w:t>
      </w:r>
      <w:r>
        <w:t xml:space="preserve"> </w:t>
      </w:r>
      <w:r w:rsidRPr="002D6C45">
        <w:t>dispute,</w:t>
      </w:r>
      <w:r>
        <w:t xml:space="preserve"> Provider </w:t>
      </w:r>
      <w:r w:rsidRPr="002D6C45">
        <w:t>shall</w:t>
      </w:r>
      <w:r>
        <w:t xml:space="preserve"> </w:t>
      </w:r>
      <w:r w:rsidRPr="002D6C45">
        <w:t>provide</w:t>
      </w:r>
      <w:r>
        <w:t xml:space="preserve"> </w:t>
      </w:r>
      <w:r w:rsidRPr="002D6C45">
        <w:t>formal</w:t>
      </w:r>
      <w:r>
        <w:t xml:space="preserve"> </w:t>
      </w:r>
      <w:r w:rsidRPr="002D6C45">
        <w:t>written</w:t>
      </w:r>
      <w:r>
        <w:t xml:space="preserve"> </w:t>
      </w:r>
      <w:r w:rsidRPr="002D6C45">
        <w:t>notice</w:t>
      </w:r>
      <w:r>
        <w:t xml:space="preserve"> </w:t>
      </w:r>
      <w:r w:rsidRPr="002D6C45">
        <w:t>within</w:t>
      </w:r>
      <w:r>
        <w:t xml:space="preserve"> </w:t>
      </w:r>
      <w:r w:rsidRPr="002D6C45">
        <w:t>ten</w:t>
      </w:r>
      <w:r>
        <w:t xml:space="preserve"> </w:t>
      </w:r>
      <w:r w:rsidRPr="002D6C45">
        <w:t>(10)</w:t>
      </w:r>
      <w:r>
        <w:t xml:space="preserve"> </w:t>
      </w:r>
      <w:r w:rsidRPr="002D6C45">
        <w:t>days</w:t>
      </w:r>
      <w:r>
        <w:t xml:space="preserve"> </w:t>
      </w:r>
      <w:r w:rsidRPr="002D6C45">
        <w:t>of</w:t>
      </w:r>
      <w:r>
        <w:t xml:space="preserve"> </w:t>
      </w:r>
      <w:r w:rsidRPr="002D6C45">
        <w:t>discovery.</w:t>
      </w:r>
      <w:r>
        <w:t xml:space="preserve"> </w:t>
      </w:r>
      <w:r w:rsidRPr="002D6C45">
        <w:t>Nothing</w:t>
      </w:r>
      <w:r>
        <w:t xml:space="preserve"> </w:t>
      </w:r>
      <w:r w:rsidRPr="002D6C45">
        <w:t>herein</w:t>
      </w:r>
      <w:r>
        <w:t xml:space="preserve"> </w:t>
      </w:r>
      <w:r w:rsidRPr="002D6C45">
        <w:t>shall</w:t>
      </w:r>
      <w:r>
        <w:t xml:space="preserve"> </w:t>
      </w:r>
      <w:r w:rsidRPr="002D6C45">
        <w:t>modify</w:t>
      </w:r>
      <w:r>
        <w:t xml:space="preserve"> Provider’</w:t>
      </w:r>
      <w:r w:rsidRPr="002D6C45">
        <w:t>s</w:t>
      </w:r>
      <w:r>
        <w:t xml:space="preserve"> </w:t>
      </w:r>
      <w:r w:rsidRPr="002D6C45">
        <w:t>duty</w:t>
      </w:r>
      <w:r>
        <w:t xml:space="preserve"> </w:t>
      </w:r>
      <w:r w:rsidRPr="002D6C45">
        <w:t>to</w:t>
      </w:r>
      <w:r>
        <w:t xml:space="preserve"> </w:t>
      </w:r>
      <w:r w:rsidRPr="002D6C45">
        <w:t>comply</w:t>
      </w:r>
      <w:r>
        <w:t xml:space="preserve"> </w:t>
      </w:r>
      <w:r w:rsidRPr="002D6C45">
        <w:t>with</w:t>
      </w:r>
      <w:r>
        <w:t xml:space="preserve"> </w:t>
      </w:r>
      <w:r w:rsidRPr="002D6C45">
        <w:t>the</w:t>
      </w:r>
      <w:r>
        <w:t xml:space="preserve"> </w:t>
      </w:r>
      <w:r w:rsidRPr="002D6C45">
        <w:t>Government</w:t>
      </w:r>
      <w:r>
        <w:t xml:space="preserve"> </w:t>
      </w:r>
      <w:r w:rsidRPr="002D6C45">
        <w:t>Claims</w:t>
      </w:r>
      <w:r>
        <w:t xml:space="preserve"> </w:t>
      </w:r>
      <w:r w:rsidRPr="002D6C45">
        <w:t>Act</w:t>
      </w:r>
      <w:r>
        <w:t xml:space="preserve"> </w:t>
      </w:r>
      <w:r w:rsidRPr="002D6C45">
        <w:t>and</w:t>
      </w:r>
      <w:r>
        <w:t xml:space="preserve"> Section 8.2.b </w:t>
      </w:r>
      <w:r w:rsidRPr="002D6C45">
        <w:t>above.</w:t>
      </w:r>
    </w:p>
    <w:p w14:paraId="596EB791" w14:textId="77777777" w:rsidR="007E62F9" w:rsidRPr="00373B33" w:rsidRDefault="00CB6819" w:rsidP="00CB6504">
      <w:pPr>
        <w:pStyle w:val="StandardL4"/>
        <w:ind w:left="0" w:firstLine="3600"/>
        <w:rPr>
          <w:b/>
        </w:rPr>
      </w:pPr>
      <w:r w:rsidRPr="001313E7">
        <w:rPr>
          <w:b/>
        </w:rPr>
        <w:lastRenderedPageBreak/>
        <w:t>Venue.</w:t>
      </w:r>
      <w:r>
        <w:rPr>
          <w:b/>
        </w:rPr>
        <w:t xml:space="preserve"> </w:t>
      </w:r>
      <w:r w:rsidRPr="001313E7">
        <w:t>Unless</w:t>
      </w:r>
      <w:r>
        <w:t xml:space="preserve"> </w:t>
      </w:r>
      <w:r w:rsidRPr="001313E7">
        <w:t>otherwise</w:t>
      </w:r>
      <w:r>
        <w:t xml:space="preserve"> </w:t>
      </w:r>
      <w:r w:rsidRPr="001313E7">
        <w:t>specified</w:t>
      </w:r>
      <w:r>
        <w:t xml:space="preserve"> </w:t>
      </w:r>
      <w:r w:rsidRPr="001313E7">
        <w:t>in</w:t>
      </w:r>
      <w:r>
        <w:t xml:space="preserve"> </w:t>
      </w:r>
      <w:r w:rsidRPr="001313E7">
        <w:t>this</w:t>
      </w:r>
      <w:r>
        <w:t xml:space="preserve"> </w:t>
      </w:r>
      <w:r w:rsidRPr="001313E7">
        <w:t>Section,</w:t>
      </w:r>
      <w:r>
        <w:t xml:space="preserve"> </w:t>
      </w:r>
      <w:r w:rsidRPr="001313E7">
        <w:t>all</w:t>
      </w:r>
      <w:r>
        <w:t xml:space="preserve"> </w:t>
      </w:r>
      <w:r w:rsidRPr="001313E7">
        <w:t>actions</w:t>
      </w:r>
      <w:r>
        <w:t xml:space="preserve"> </w:t>
      </w:r>
      <w:r w:rsidRPr="001313E7">
        <w:t>and</w:t>
      </w:r>
      <w:r>
        <w:t xml:space="preserve"> </w:t>
      </w:r>
      <w:r w:rsidRPr="001313E7">
        <w:t>proceedings</w:t>
      </w:r>
      <w:r>
        <w:t xml:space="preserve"> </w:t>
      </w:r>
      <w:r w:rsidRPr="001313E7">
        <w:t>arising</w:t>
      </w:r>
      <w:r>
        <w:t xml:space="preserve"> </w:t>
      </w:r>
      <w:r w:rsidRPr="001313E7">
        <w:t>in</w:t>
      </w:r>
      <w:r>
        <w:t xml:space="preserve"> </w:t>
      </w:r>
      <w:r w:rsidRPr="001313E7">
        <w:t>connection</w:t>
      </w:r>
      <w:r>
        <w:t xml:space="preserve"> </w:t>
      </w:r>
      <w:r w:rsidRPr="001313E7">
        <w:t>with</w:t>
      </w:r>
      <w:r>
        <w:t xml:space="preserve"> </w:t>
      </w:r>
      <w:r w:rsidRPr="001313E7">
        <w:t>this</w:t>
      </w:r>
      <w:r>
        <w:t xml:space="preserve"> </w:t>
      </w:r>
      <w:r w:rsidRPr="001313E7">
        <w:t>Agreement</w:t>
      </w:r>
      <w:r>
        <w:t xml:space="preserve"> </w:t>
      </w:r>
      <w:r w:rsidRPr="001313E7">
        <w:t>shall</w:t>
      </w:r>
      <w:r>
        <w:t xml:space="preserve"> </w:t>
      </w:r>
      <w:r w:rsidRPr="001313E7">
        <w:t>be</w:t>
      </w:r>
      <w:r>
        <w:t xml:space="preserve"> </w:t>
      </w:r>
      <w:r w:rsidRPr="001313E7">
        <w:t>tried</w:t>
      </w:r>
      <w:r>
        <w:t xml:space="preserve"> </w:t>
      </w:r>
      <w:r w:rsidRPr="001313E7">
        <w:t>an</w:t>
      </w:r>
      <w:r>
        <w:t>d litigated exclusively in the S</w:t>
      </w:r>
      <w:r w:rsidRPr="001313E7">
        <w:t>tate</w:t>
      </w:r>
      <w:r>
        <w:t xml:space="preserve"> </w:t>
      </w:r>
      <w:r w:rsidRPr="001313E7">
        <w:t>or</w:t>
      </w:r>
      <w:r>
        <w:t xml:space="preserve"> </w:t>
      </w:r>
      <w:r w:rsidRPr="001313E7">
        <w:t>federal</w:t>
      </w:r>
      <w:r>
        <w:t xml:space="preserve"> </w:t>
      </w:r>
      <w:r w:rsidRPr="001313E7">
        <w:t>(if</w:t>
      </w:r>
      <w:r>
        <w:t xml:space="preserve"> </w:t>
      </w:r>
      <w:r w:rsidRPr="001313E7">
        <w:t>permitted</w:t>
      </w:r>
      <w:r>
        <w:t xml:space="preserve"> </w:t>
      </w:r>
      <w:r w:rsidRPr="001313E7">
        <w:t>by</w:t>
      </w:r>
      <w:r>
        <w:t xml:space="preserve"> </w:t>
      </w:r>
      <w:r w:rsidRPr="001313E7">
        <w:t>law</w:t>
      </w:r>
      <w:r>
        <w:t xml:space="preserve"> </w:t>
      </w:r>
      <w:r w:rsidRPr="001313E7">
        <w:t>and</w:t>
      </w:r>
      <w:r>
        <w:t xml:space="preserve"> </w:t>
      </w:r>
      <w:r w:rsidRPr="001313E7">
        <w:t>a</w:t>
      </w:r>
      <w:r>
        <w:t xml:space="preserve"> </w:t>
      </w:r>
      <w:r w:rsidRPr="001313E7">
        <w:t>party</w:t>
      </w:r>
      <w:r>
        <w:t xml:space="preserve"> </w:t>
      </w:r>
      <w:r w:rsidRPr="001313E7">
        <w:t>elects</w:t>
      </w:r>
      <w:r>
        <w:t xml:space="preserve"> </w:t>
      </w:r>
      <w:r w:rsidRPr="001313E7">
        <w:t>to</w:t>
      </w:r>
      <w:r>
        <w:t xml:space="preserve"> </w:t>
      </w:r>
      <w:r w:rsidRPr="001313E7">
        <w:t>file</w:t>
      </w:r>
      <w:r>
        <w:t xml:space="preserve"> </w:t>
      </w:r>
      <w:r w:rsidRPr="001313E7">
        <w:t>an</w:t>
      </w:r>
      <w:r>
        <w:t xml:space="preserve"> </w:t>
      </w:r>
      <w:r w:rsidRPr="001313E7">
        <w:t>action</w:t>
      </w:r>
      <w:r>
        <w:t xml:space="preserve"> </w:t>
      </w:r>
      <w:r w:rsidRPr="001313E7">
        <w:t>in</w:t>
      </w:r>
      <w:r>
        <w:t xml:space="preserve"> </w:t>
      </w:r>
      <w:r w:rsidRPr="001313E7">
        <w:t>federal</w:t>
      </w:r>
      <w:r>
        <w:t xml:space="preserve"> </w:t>
      </w:r>
      <w:r w:rsidRPr="001313E7">
        <w:t>court)</w:t>
      </w:r>
      <w:r>
        <w:t xml:space="preserve"> </w:t>
      </w:r>
      <w:r w:rsidRPr="001313E7">
        <w:t>courts</w:t>
      </w:r>
      <w:r>
        <w:t xml:space="preserve"> </w:t>
      </w:r>
      <w:r w:rsidRPr="001313E7">
        <w:t>located</w:t>
      </w:r>
      <w:r>
        <w:t xml:space="preserve"> </w:t>
      </w:r>
      <w:r w:rsidRPr="001313E7">
        <w:t>in</w:t>
      </w:r>
      <w:r>
        <w:t xml:space="preserve"> </w:t>
      </w:r>
      <w:r w:rsidRPr="001313E7">
        <w:t>the</w:t>
      </w:r>
      <w:r>
        <w:t xml:space="preserve"> </w:t>
      </w:r>
      <w:r w:rsidRPr="001313E7">
        <w:t>County</w:t>
      </w:r>
      <w:r>
        <w:t xml:space="preserve"> </w:t>
      </w:r>
      <w:r w:rsidRPr="001313E7">
        <w:t>of</w:t>
      </w:r>
      <w:r>
        <w:t xml:space="preserve"> </w:t>
      </w:r>
      <w:r w:rsidRPr="001313E7">
        <w:t>Ventura,</w:t>
      </w:r>
      <w:r>
        <w:t xml:space="preserve"> </w:t>
      </w:r>
      <w:r w:rsidRPr="001313E7">
        <w:t>State</w:t>
      </w:r>
      <w:r>
        <w:t xml:space="preserve"> </w:t>
      </w:r>
      <w:r w:rsidRPr="001313E7">
        <w:t>of</w:t>
      </w:r>
      <w:r>
        <w:t xml:space="preserve"> </w:t>
      </w:r>
      <w:r w:rsidRPr="001313E7">
        <w:t>California.</w:t>
      </w:r>
    </w:p>
    <w:p w14:paraId="07852553" w14:textId="77777777" w:rsidR="007E62F9" w:rsidRPr="00563D26" w:rsidRDefault="00CB6819" w:rsidP="007E62F9">
      <w:pPr>
        <w:pStyle w:val="StandardL2"/>
        <w:jc w:val="center"/>
        <w:rPr>
          <w:b/>
        </w:rPr>
      </w:pPr>
      <w:r>
        <w:rPr>
          <w:b/>
        </w:rPr>
        <w:br/>
      </w:r>
      <w:r w:rsidRPr="00563D26">
        <w:rPr>
          <w:b/>
        </w:rPr>
        <w:t>ARTICLE</w:t>
      </w:r>
      <w:r>
        <w:rPr>
          <w:b/>
        </w:rPr>
        <w:t xml:space="preserve"> </w:t>
      </w:r>
      <w:r w:rsidRPr="00563D26">
        <w:rPr>
          <w:b/>
        </w:rPr>
        <w:t>NINE-</w:t>
      </w:r>
      <w:r>
        <w:rPr>
          <w:b/>
        </w:rPr>
        <w:t xml:space="preserve"> </w:t>
      </w:r>
      <w:r w:rsidRPr="00563D26">
        <w:rPr>
          <w:b/>
        </w:rPr>
        <w:t>GENERAL</w:t>
      </w:r>
      <w:r>
        <w:rPr>
          <w:b/>
        </w:rPr>
        <w:t xml:space="preserve"> </w:t>
      </w:r>
      <w:r w:rsidRPr="00563D26">
        <w:rPr>
          <w:b/>
        </w:rPr>
        <w:t>PROVISIONS</w:t>
      </w:r>
      <w:bookmarkStart w:id="24" w:name="CTS_006bed7b0d974af6995fd671c03626c4"/>
      <w:bookmarkEnd w:id="24"/>
    </w:p>
    <w:p w14:paraId="19F586FE" w14:textId="77777777" w:rsidR="007E62F9" w:rsidRPr="009D6B3A" w:rsidRDefault="00CB6819" w:rsidP="009C3899">
      <w:pPr>
        <w:pStyle w:val="StandardL3"/>
        <w:numPr>
          <w:ilvl w:val="2"/>
          <w:numId w:val="19"/>
        </w:numPr>
      </w:pPr>
      <w:r w:rsidRPr="00FC1F25">
        <w:rPr>
          <w:b/>
        </w:rPr>
        <w:t>Indemnity.</w:t>
      </w:r>
    </w:p>
    <w:p w14:paraId="7B488DB2" w14:textId="77777777" w:rsidR="007E62F9" w:rsidRPr="009D6B3A" w:rsidRDefault="00CB6819" w:rsidP="00CB6504">
      <w:pPr>
        <w:pStyle w:val="StandardL4"/>
        <w:ind w:left="0" w:firstLine="3600"/>
      </w:pPr>
      <w:r w:rsidRPr="009D6B3A">
        <w:rPr>
          <w:b/>
        </w:rPr>
        <w:t>Indemnification.</w:t>
      </w:r>
      <w:r>
        <w:rPr>
          <w:b/>
        </w:rPr>
        <w:t xml:space="preserve"> </w:t>
      </w:r>
      <w:r w:rsidRPr="009D6B3A">
        <w:t>Provider</w:t>
      </w:r>
      <w:r>
        <w:t xml:space="preserve"> </w:t>
      </w:r>
      <w:r w:rsidRPr="009D6B3A">
        <w:t>shall</w:t>
      </w:r>
      <w:r>
        <w:t xml:space="preserve"> </w:t>
      </w:r>
      <w:r w:rsidRPr="009D6B3A">
        <w:t>indemnify,</w:t>
      </w:r>
      <w:r>
        <w:t xml:space="preserve"> </w:t>
      </w:r>
      <w:r w:rsidRPr="009D6B3A">
        <w:t>defend,</w:t>
      </w:r>
      <w:r>
        <w:t xml:space="preserve"> </w:t>
      </w:r>
      <w:r w:rsidRPr="009D6B3A">
        <w:t>and</w:t>
      </w:r>
      <w:r>
        <w:t xml:space="preserve"> </w:t>
      </w:r>
      <w:r w:rsidRPr="009D6B3A">
        <w:t>hold</w:t>
      </w:r>
      <w:r>
        <w:t xml:space="preserve"> </w:t>
      </w:r>
      <w:r w:rsidRPr="009D6B3A">
        <w:t>harmless</w:t>
      </w:r>
      <w:r>
        <w:t xml:space="preserve"> </w:t>
      </w:r>
      <w:r w:rsidRPr="009D6B3A">
        <w:t>Health</w:t>
      </w:r>
      <w:r>
        <w:t xml:space="preserve"> </w:t>
      </w:r>
      <w:r w:rsidRPr="009D6B3A">
        <w:t>Plan,</w:t>
      </w:r>
      <w:r>
        <w:t xml:space="preserve"> </w:t>
      </w:r>
      <w:r w:rsidRPr="009D6B3A">
        <w:t>its</w:t>
      </w:r>
      <w:r>
        <w:t xml:space="preserve"> </w:t>
      </w:r>
      <w:r w:rsidRPr="009D6B3A">
        <w:t>officers,</w:t>
      </w:r>
      <w:r>
        <w:t xml:space="preserve"> </w:t>
      </w:r>
      <w:r w:rsidRPr="009D6B3A">
        <w:t>directors,</w:t>
      </w:r>
      <w:r>
        <w:t xml:space="preserve"> </w:t>
      </w:r>
      <w:r w:rsidRPr="009D6B3A">
        <w:t>employees,</w:t>
      </w:r>
      <w:r>
        <w:t xml:space="preserve"> </w:t>
      </w:r>
      <w:r w:rsidRPr="009D6B3A">
        <w:t>agents,</w:t>
      </w:r>
      <w:r>
        <w:t xml:space="preserve"> </w:t>
      </w:r>
      <w:r w:rsidRPr="009D6B3A">
        <w:t>and</w:t>
      </w:r>
      <w:r>
        <w:t xml:space="preserve"> </w:t>
      </w:r>
      <w:r w:rsidRPr="009D6B3A">
        <w:t>representatives</w:t>
      </w:r>
      <w:r>
        <w:t xml:space="preserve"> </w:t>
      </w:r>
      <w:r w:rsidRPr="009D6B3A">
        <w:t>from</w:t>
      </w:r>
      <w:r>
        <w:t xml:space="preserve"> </w:t>
      </w:r>
      <w:r w:rsidRPr="009D6B3A">
        <w:t>any</w:t>
      </w:r>
      <w:r>
        <w:t xml:space="preserve"> </w:t>
      </w:r>
      <w:r w:rsidRPr="009D6B3A">
        <w:t>and</w:t>
      </w:r>
      <w:r>
        <w:t xml:space="preserve"> </w:t>
      </w:r>
      <w:r w:rsidRPr="009D6B3A">
        <w:t>all</w:t>
      </w:r>
      <w:r>
        <w:t xml:space="preserve"> </w:t>
      </w:r>
      <w:r w:rsidRPr="009D6B3A">
        <w:t>liabilities,</w:t>
      </w:r>
      <w:r>
        <w:t xml:space="preserve"> </w:t>
      </w:r>
      <w:r w:rsidRPr="009D6B3A">
        <w:t>losses,</w:t>
      </w:r>
      <w:r>
        <w:t xml:space="preserve"> </w:t>
      </w:r>
      <w:r w:rsidRPr="009D6B3A">
        <w:t>damages,</w:t>
      </w:r>
      <w:r>
        <w:t xml:space="preserve"> </w:t>
      </w:r>
      <w:r w:rsidRPr="009D6B3A">
        <w:t>claims,</w:t>
      </w:r>
      <w:r>
        <w:t xml:space="preserve"> </w:t>
      </w:r>
      <w:r w:rsidRPr="009D6B3A">
        <w:t>fines,</w:t>
      </w:r>
      <w:r>
        <w:t xml:space="preserve"> </w:t>
      </w:r>
      <w:r w:rsidRPr="009D6B3A">
        <w:t>settlements,</w:t>
      </w:r>
      <w:r>
        <w:t xml:space="preserve"> </w:t>
      </w:r>
      <w:r w:rsidRPr="009D6B3A">
        <w:t>judgements,</w:t>
      </w:r>
      <w:r>
        <w:t xml:space="preserve"> </w:t>
      </w:r>
      <w:r w:rsidRPr="009D6B3A">
        <w:t>and</w:t>
      </w:r>
      <w:r>
        <w:t xml:space="preserve"> </w:t>
      </w:r>
      <w:r w:rsidRPr="009D6B3A">
        <w:t>expenses</w:t>
      </w:r>
      <w:r>
        <w:t xml:space="preserve"> </w:t>
      </w:r>
      <w:r w:rsidRPr="009D6B3A">
        <w:t>of</w:t>
      </w:r>
      <w:r>
        <w:t xml:space="preserve"> </w:t>
      </w:r>
      <w:r w:rsidRPr="009D6B3A">
        <w:t>any</w:t>
      </w:r>
      <w:r>
        <w:t xml:space="preserve"> </w:t>
      </w:r>
      <w:r w:rsidRPr="009D6B3A">
        <w:t>kind,</w:t>
      </w:r>
      <w:r>
        <w:t xml:space="preserve"> </w:t>
      </w:r>
      <w:r w:rsidRPr="009D6B3A">
        <w:t>including</w:t>
      </w:r>
      <w:r>
        <w:t xml:space="preserve"> </w:t>
      </w:r>
      <w:r w:rsidRPr="009D6B3A">
        <w:t>costs</w:t>
      </w:r>
      <w:r>
        <w:t xml:space="preserve"> </w:t>
      </w:r>
      <w:r w:rsidRPr="009D6B3A">
        <w:t>and</w:t>
      </w:r>
      <w:r>
        <w:t xml:space="preserve"> </w:t>
      </w:r>
      <w:r w:rsidRPr="009D6B3A">
        <w:t>attorneys</w:t>
      </w:r>
      <w:r>
        <w:t xml:space="preserve">’ </w:t>
      </w:r>
      <w:r w:rsidRPr="009D6B3A">
        <w:t>fees,</w:t>
      </w:r>
      <w:r>
        <w:t xml:space="preserve"> </w:t>
      </w:r>
      <w:r w:rsidRPr="009D6B3A">
        <w:t>which</w:t>
      </w:r>
      <w:r>
        <w:t xml:space="preserve"> </w:t>
      </w:r>
      <w:r w:rsidRPr="009D6B3A">
        <w:t>arise</w:t>
      </w:r>
      <w:r>
        <w:t xml:space="preserve"> </w:t>
      </w:r>
      <w:r w:rsidRPr="009D6B3A">
        <w:t>out</w:t>
      </w:r>
      <w:r>
        <w:t xml:space="preserve"> </w:t>
      </w:r>
      <w:r w:rsidRPr="009D6B3A">
        <w:t>of</w:t>
      </w:r>
      <w:r>
        <w:t xml:space="preserve"> </w:t>
      </w:r>
      <w:r w:rsidRPr="009D6B3A">
        <w:t>the</w:t>
      </w:r>
      <w:r>
        <w:t xml:space="preserve"> </w:t>
      </w:r>
      <w:r w:rsidRPr="009D6B3A">
        <w:t>duties</w:t>
      </w:r>
      <w:r>
        <w:t xml:space="preserve"> </w:t>
      </w:r>
      <w:r w:rsidRPr="009D6B3A">
        <w:t>and</w:t>
      </w:r>
      <w:r>
        <w:t xml:space="preserve"> </w:t>
      </w:r>
      <w:r w:rsidRPr="009D6B3A">
        <w:t>obligations</w:t>
      </w:r>
      <w:r>
        <w:t xml:space="preserve"> </w:t>
      </w:r>
      <w:r w:rsidRPr="009D6B3A">
        <w:t>of</w:t>
      </w:r>
      <w:r>
        <w:t xml:space="preserve"> </w:t>
      </w:r>
      <w:r w:rsidRPr="009D6B3A">
        <w:t>Provider</w:t>
      </w:r>
      <w:r>
        <w:t xml:space="preserve"> </w:t>
      </w:r>
      <w:r w:rsidRPr="009D6B3A">
        <w:t>and/or</w:t>
      </w:r>
      <w:r>
        <w:t xml:space="preserve"> </w:t>
      </w:r>
      <w:r w:rsidRPr="009D6B3A">
        <w:t>its</w:t>
      </w:r>
      <w:r>
        <w:t xml:space="preserve"> </w:t>
      </w:r>
      <w:r w:rsidRPr="009D6B3A">
        <w:t>officers,</w:t>
      </w:r>
      <w:r>
        <w:t xml:space="preserve"> </w:t>
      </w:r>
      <w:r w:rsidRPr="009D6B3A">
        <w:t>directors,</w:t>
      </w:r>
      <w:r>
        <w:t xml:space="preserve"> </w:t>
      </w:r>
      <w:r w:rsidRPr="009D6B3A">
        <w:t>shareholders,</w:t>
      </w:r>
      <w:r>
        <w:t xml:space="preserve"> </w:t>
      </w:r>
      <w:r w:rsidRPr="009D6B3A">
        <w:t>employees,</w:t>
      </w:r>
      <w:r>
        <w:t xml:space="preserve"> </w:t>
      </w:r>
      <w:r w:rsidRPr="009D6B3A">
        <w:t>agents,</w:t>
      </w:r>
      <w:r>
        <w:t xml:space="preserve"> </w:t>
      </w:r>
      <w:r w:rsidRPr="009D6B3A">
        <w:t>and</w:t>
      </w:r>
      <w:r>
        <w:t xml:space="preserve"> </w:t>
      </w:r>
      <w:r w:rsidRPr="009D6B3A">
        <w:t>representatives</w:t>
      </w:r>
      <w:r>
        <w:t xml:space="preserve"> </w:t>
      </w:r>
      <w:r w:rsidRPr="009D6B3A">
        <w:t>under</w:t>
      </w:r>
      <w:r>
        <w:t xml:space="preserve"> </w:t>
      </w:r>
      <w:r w:rsidRPr="009D6B3A">
        <w:t>this</w:t>
      </w:r>
      <w:r>
        <w:t xml:space="preserve"> </w:t>
      </w:r>
      <w:r w:rsidRPr="009D6B3A">
        <w:t>Agreement.</w:t>
      </w:r>
      <w:r>
        <w:t xml:space="preserve"> </w:t>
      </w:r>
    </w:p>
    <w:p w14:paraId="2970D42F" w14:textId="77777777" w:rsidR="007E62F9" w:rsidRPr="009D6B3A" w:rsidRDefault="00CB6819" w:rsidP="00CB6504">
      <w:pPr>
        <w:pStyle w:val="StandardL4"/>
        <w:ind w:left="0" w:firstLine="3600"/>
      </w:pPr>
      <w:r w:rsidRPr="009D6B3A">
        <w:rPr>
          <w:b/>
        </w:rPr>
        <w:t>Defense.</w:t>
      </w:r>
      <w:r>
        <w:rPr>
          <w:b/>
        </w:rPr>
        <w:t xml:space="preserve"> </w:t>
      </w:r>
      <w:r>
        <w:t xml:space="preserve">Health Plan </w:t>
      </w:r>
      <w:r w:rsidRPr="009D6B3A">
        <w:t>agrees</w:t>
      </w:r>
      <w:r>
        <w:t xml:space="preserve"> </w:t>
      </w:r>
      <w:r w:rsidRPr="009D6B3A">
        <w:t>to</w:t>
      </w:r>
      <w:r>
        <w:t xml:space="preserve"> </w:t>
      </w:r>
      <w:r w:rsidRPr="009D6B3A">
        <w:t>notify</w:t>
      </w:r>
      <w:r>
        <w:t xml:space="preserve"> Provider </w:t>
      </w:r>
      <w:r w:rsidRPr="009D6B3A">
        <w:t>promptly</w:t>
      </w:r>
      <w:r>
        <w:t xml:space="preserve"> </w:t>
      </w:r>
      <w:r w:rsidRPr="009D6B3A">
        <w:t>in</w:t>
      </w:r>
      <w:r>
        <w:t xml:space="preserve"> </w:t>
      </w:r>
      <w:r w:rsidRPr="009D6B3A">
        <w:t>writing</w:t>
      </w:r>
      <w:r>
        <w:t xml:space="preserve"> </w:t>
      </w:r>
      <w:r w:rsidRPr="009D6B3A">
        <w:t>of</w:t>
      </w:r>
      <w:r>
        <w:t xml:space="preserve"> </w:t>
      </w:r>
      <w:r w:rsidRPr="009D6B3A">
        <w:t>any</w:t>
      </w:r>
      <w:r>
        <w:t xml:space="preserve"> </w:t>
      </w:r>
      <w:r w:rsidRPr="009D6B3A">
        <w:t>such</w:t>
      </w:r>
      <w:r>
        <w:t xml:space="preserve"> </w:t>
      </w:r>
      <w:r w:rsidRPr="009D6B3A">
        <w:t>claim,</w:t>
      </w:r>
      <w:r>
        <w:t xml:space="preserve"> </w:t>
      </w:r>
      <w:r w:rsidRPr="009D6B3A">
        <w:t>following</w:t>
      </w:r>
      <w:r>
        <w:t xml:space="preserve"> </w:t>
      </w:r>
      <w:r w:rsidRPr="009D6B3A">
        <w:t>actual</w:t>
      </w:r>
      <w:r>
        <w:t xml:space="preserve"> </w:t>
      </w:r>
      <w:r w:rsidRPr="009D6B3A">
        <w:t>knowledge</w:t>
      </w:r>
      <w:r>
        <w:t xml:space="preserve"> </w:t>
      </w:r>
      <w:r w:rsidRPr="009D6B3A">
        <w:t>of</w:t>
      </w:r>
      <w:r>
        <w:t xml:space="preserve"> </w:t>
      </w:r>
      <w:r w:rsidRPr="009D6B3A">
        <w:t>such</w:t>
      </w:r>
      <w:r>
        <w:t xml:space="preserve"> </w:t>
      </w:r>
      <w:r w:rsidRPr="009D6B3A">
        <w:t>Claim,</w:t>
      </w:r>
      <w:r>
        <w:t xml:space="preserve"> </w:t>
      </w:r>
      <w:r w:rsidRPr="009D6B3A">
        <w:t>provided</w:t>
      </w:r>
      <w:r>
        <w:t xml:space="preserve"> </w:t>
      </w:r>
      <w:r w:rsidRPr="009D6B3A">
        <w:t>however</w:t>
      </w:r>
      <w:r>
        <w:t xml:space="preserve"> </w:t>
      </w:r>
      <w:r w:rsidRPr="009D6B3A">
        <w:t>that</w:t>
      </w:r>
      <w:r>
        <w:t xml:space="preserve"> </w:t>
      </w:r>
      <w:r w:rsidRPr="009D6B3A">
        <w:t>the</w:t>
      </w:r>
      <w:r>
        <w:t xml:space="preserve"> </w:t>
      </w:r>
      <w:r w:rsidRPr="009D6B3A">
        <w:t>failure</w:t>
      </w:r>
      <w:r>
        <w:t xml:space="preserve"> </w:t>
      </w:r>
      <w:r w:rsidRPr="009D6B3A">
        <w:t>to</w:t>
      </w:r>
      <w:r>
        <w:t xml:space="preserve"> </w:t>
      </w:r>
      <w:r w:rsidRPr="009D6B3A">
        <w:t>give</w:t>
      </w:r>
      <w:r>
        <w:t xml:space="preserve"> </w:t>
      </w:r>
      <w:r w:rsidRPr="009D6B3A">
        <w:t>such</w:t>
      </w:r>
      <w:r>
        <w:t xml:space="preserve"> </w:t>
      </w:r>
      <w:r w:rsidRPr="009D6B3A">
        <w:t>notice</w:t>
      </w:r>
      <w:r>
        <w:t xml:space="preserve"> </w:t>
      </w:r>
      <w:r w:rsidRPr="009D6B3A">
        <w:t>shall</w:t>
      </w:r>
      <w:r>
        <w:t xml:space="preserve"> </w:t>
      </w:r>
      <w:r w:rsidRPr="009D6B3A">
        <w:t>not</w:t>
      </w:r>
      <w:r>
        <w:t xml:space="preserve"> </w:t>
      </w:r>
      <w:r w:rsidRPr="009D6B3A">
        <w:t>relieve</w:t>
      </w:r>
      <w:r>
        <w:t xml:space="preserve"> Provider </w:t>
      </w:r>
      <w:r w:rsidRPr="009D6B3A">
        <w:t>of</w:t>
      </w:r>
      <w:r>
        <w:t xml:space="preserve"> </w:t>
      </w:r>
      <w:r w:rsidRPr="009D6B3A">
        <w:t>its</w:t>
      </w:r>
      <w:r>
        <w:t xml:space="preserve"> </w:t>
      </w:r>
      <w:r w:rsidRPr="009D6B3A">
        <w:t>obligations</w:t>
      </w:r>
      <w:r>
        <w:t xml:space="preserve"> </w:t>
      </w:r>
      <w:r w:rsidRPr="009D6B3A">
        <w:t>hereunder</w:t>
      </w:r>
      <w:r>
        <w:t xml:space="preserve"> </w:t>
      </w:r>
      <w:r w:rsidRPr="009D6B3A">
        <w:t>except</w:t>
      </w:r>
      <w:r>
        <w:t xml:space="preserve"> </w:t>
      </w:r>
      <w:r w:rsidRPr="009D6B3A">
        <w:t>to</w:t>
      </w:r>
      <w:r>
        <w:t xml:space="preserve"> </w:t>
      </w:r>
      <w:r w:rsidRPr="009D6B3A">
        <w:t>the</w:t>
      </w:r>
      <w:r>
        <w:t xml:space="preserve"> </w:t>
      </w:r>
      <w:r w:rsidRPr="009D6B3A">
        <w:t>extent</w:t>
      </w:r>
      <w:r>
        <w:t xml:space="preserve"> </w:t>
      </w:r>
      <w:r w:rsidRPr="009D6B3A">
        <w:t>that</w:t>
      </w:r>
      <w:r>
        <w:t xml:space="preserve"> Provider </w:t>
      </w:r>
      <w:r w:rsidRPr="009D6B3A">
        <w:t>is</w:t>
      </w:r>
      <w:r>
        <w:t xml:space="preserve"> </w:t>
      </w:r>
      <w:r w:rsidRPr="009D6B3A">
        <w:t>materially</w:t>
      </w:r>
      <w:r>
        <w:t xml:space="preserve"> </w:t>
      </w:r>
      <w:r w:rsidRPr="009D6B3A">
        <w:t>prejudiced</w:t>
      </w:r>
      <w:r>
        <w:t xml:space="preserve"> </w:t>
      </w:r>
      <w:r w:rsidRPr="009D6B3A">
        <w:t>by</w:t>
      </w:r>
      <w:r>
        <w:t xml:space="preserve"> </w:t>
      </w:r>
      <w:r w:rsidRPr="009D6B3A">
        <w:t>such</w:t>
      </w:r>
      <w:r>
        <w:t xml:space="preserve"> </w:t>
      </w:r>
      <w:r w:rsidRPr="009D6B3A">
        <w:t>failure.</w:t>
      </w:r>
      <w:r>
        <w:t xml:space="preserve"> </w:t>
      </w:r>
      <w:r w:rsidRPr="009D6B3A">
        <w:t>In</w:t>
      </w:r>
      <w:r>
        <w:t xml:space="preserve"> </w:t>
      </w:r>
      <w:r w:rsidRPr="009D6B3A">
        <w:t>the</w:t>
      </w:r>
      <w:r>
        <w:t xml:space="preserve"> </w:t>
      </w:r>
      <w:r w:rsidRPr="009D6B3A">
        <w:t>event</w:t>
      </w:r>
      <w:r>
        <w:t xml:space="preserve"> </w:t>
      </w:r>
      <w:r w:rsidRPr="009D6B3A">
        <w:t>that</w:t>
      </w:r>
      <w:r>
        <w:t xml:space="preserve"> </w:t>
      </w:r>
      <w:r w:rsidRPr="009D6B3A">
        <w:t>any</w:t>
      </w:r>
      <w:r>
        <w:t xml:space="preserve"> </w:t>
      </w:r>
      <w:r w:rsidRPr="009D6B3A">
        <w:t>third</w:t>
      </w:r>
      <w:r>
        <w:t>-</w:t>
      </w:r>
      <w:r w:rsidRPr="009D6B3A">
        <w:t>party</w:t>
      </w:r>
      <w:r>
        <w:t xml:space="preserve"> </w:t>
      </w:r>
      <w:r w:rsidRPr="009D6B3A">
        <w:t>Claim</w:t>
      </w:r>
      <w:r>
        <w:t xml:space="preserve"> </w:t>
      </w:r>
      <w:r w:rsidRPr="009D6B3A">
        <w:t>is</w:t>
      </w:r>
      <w:r>
        <w:t xml:space="preserve"> </w:t>
      </w:r>
      <w:r w:rsidRPr="009D6B3A">
        <w:t>brought,</w:t>
      </w:r>
      <w:r>
        <w:t xml:space="preserve"> Health Plan </w:t>
      </w:r>
      <w:r w:rsidRPr="009D6B3A">
        <w:t>shall</w:t>
      </w:r>
      <w:r>
        <w:t xml:space="preserve"> </w:t>
      </w:r>
      <w:r w:rsidRPr="009D6B3A">
        <w:t>have</w:t>
      </w:r>
      <w:r>
        <w:t xml:space="preserve"> </w:t>
      </w:r>
      <w:r w:rsidRPr="009D6B3A">
        <w:t>the</w:t>
      </w:r>
      <w:r>
        <w:t xml:space="preserve"> </w:t>
      </w:r>
      <w:r w:rsidRPr="009D6B3A">
        <w:t>option</w:t>
      </w:r>
      <w:r>
        <w:t xml:space="preserve"> </w:t>
      </w:r>
      <w:r w:rsidRPr="009D6B3A">
        <w:t>at</w:t>
      </w:r>
      <w:r>
        <w:t xml:space="preserve"> </w:t>
      </w:r>
      <w:r w:rsidRPr="009D6B3A">
        <w:t>any</w:t>
      </w:r>
      <w:r>
        <w:t xml:space="preserve"> </w:t>
      </w:r>
      <w:r w:rsidRPr="009D6B3A">
        <w:t>time</w:t>
      </w:r>
      <w:r>
        <w:t xml:space="preserve"> </w:t>
      </w:r>
      <w:r w:rsidRPr="009D6B3A">
        <w:t>to</w:t>
      </w:r>
      <w:r>
        <w:t xml:space="preserve"> </w:t>
      </w:r>
      <w:r w:rsidRPr="009D6B3A">
        <w:t>either</w:t>
      </w:r>
      <w:r>
        <w:t xml:space="preserve"> </w:t>
      </w:r>
      <w:r w:rsidRPr="009D6B3A">
        <w:t>(i)</w:t>
      </w:r>
      <w:r>
        <w:t xml:space="preserve"> </w:t>
      </w:r>
      <w:r w:rsidRPr="009D6B3A">
        <w:t>tender</w:t>
      </w:r>
      <w:r>
        <w:t xml:space="preserve"> </w:t>
      </w:r>
      <w:r w:rsidRPr="009D6B3A">
        <w:t>its</w:t>
      </w:r>
      <w:r>
        <w:t xml:space="preserve"> </w:t>
      </w:r>
      <w:r w:rsidRPr="009D6B3A">
        <w:t>defense</w:t>
      </w:r>
      <w:r>
        <w:t xml:space="preserve"> </w:t>
      </w:r>
      <w:r w:rsidRPr="009D6B3A">
        <w:t>to</w:t>
      </w:r>
      <w:r>
        <w:t xml:space="preserve"> Provider</w:t>
      </w:r>
      <w:r w:rsidRPr="009D6B3A">
        <w:t>,</w:t>
      </w:r>
      <w:r>
        <w:t xml:space="preserve"> </w:t>
      </w:r>
      <w:r w:rsidRPr="009D6B3A">
        <w:t>in</w:t>
      </w:r>
      <w:r>
        <w:t xml:space="preserve"> </w:t>
      </w:r>
      <w:r w:rsidRPr="009D6B3A">
        <w:t>which</w:t>
      </w:r>
      <w:r>
        <w:t xml:space="preserve"> </w:t>
      </w:r>
      <w:r w:rsidRPr="009D6B3A">
        <w:t>case</w:t>
      </w:r>
      <w:r>
        <w:t xml:space="preserve"> Provider </w:t>
      </w:r>
      <w:r w:rsidRPr="009D6B3A">
        <w:t>shall</w:t>
      </w:r>
      <w:r>
        <w:t xml:space="preserve"> </w:t>
      </w:r>
      <w:r w:rsidRPr="009D6B3A">
        <w:t>provide</w:t>
      </w:r>
      <w:r>
        <w:t xml:space="preserve"> </w:t>
      </w:r>
      <w:r w:rsidRPr="009D6B3A">
        <w:t>qualified</w:t>
      </w:r>
      <w:r>
        <w:t xml:space="preserve"> </w:t>
      </w:r>
      <w:r w:rsidRPr="009D6B3A">
        <w:t>attorneys,</w:t>
      </w:r>
      <w:r>
        <w:t xml:space="preserve"> </w:t>
      </w:r>
      <w:r w:rsidRPr="009D6B3A">
        <w:t>consultants,</w:t>
      </w:r>
      <w:r>
        <w:t xml:space="preserve"> </w:t>
      </w:r>
      <w:r w:rsidRPr="009D6B3A">
        <w:t>and</w:t>
      </w:r>
      <w:r>
        <w:t xml:space="preserve"> </w:t>
      </w:r>
      <w:r w:rsidRPr="009D6B3A">
        <w:t>other</w:t>
      </w:r>
      <w:r>
        <w:t xml:space="preserve"> </w:t>
      </w:r>
      <w:r w:rsidRPr="009D6B3A">
        <w:t>appropriate</w:t>
      </w:r>
      <w:r>
        <w:t xml:space="preserve"> </w:t>
      </w:r>
      <w:r w:rsidRPr="009D6B3A">
        <w:t>professionals</w:t>
      </w:r>
      <w:r>
        <w:t xml:space="preserve"> </w:t>
      </w:r>
      <w:r w:rsidRPr="009D6B3A">
        <w:t>to</w:t>
      </w:r>
      <w:r>
        <w:t xml:space="preserve"> </w:t>
      </w:r>
      <w:r w:rsidRPr="009D6B3A">
        <w:t>represent</w:t>
      </w:r>
      <w:r>
        <w:t xml:space="preserve"> Health Plan’</w:t>
      </w:r>
      <w:r w:rsidRPr="009D6B3A">
        <w:t>s</w:t>
      </w:r>
      <w:r>
        <w:t xml:space="preserve"> </w:t>
      </w:r>
      <w:r w:rsidRPr="009D6B3A">
        <w:t>interests</w:t>
      </w:r>
      <w:r>
        <w:t xml:space="preserve"> </w:t>
      </w:r>
      <w:r w:rsidRPr="009D6B3A">
        <w:t>at</w:t>
      </w:r>
      <w:r>
        <w:t xml:space="preserve"> Provider’</w:t>
      </w:r>
      <w:r w:rsidRPr="009D6B3A">
        <w:t>s</w:t>
      </w:r>
      <w:r>
        <w:t xml:space="preserve"> </w:t>
      </w:r>
      <w:r w:rsidRPr="009D6B3A">
        <w:t>expense,</w:t>
      </w:r>
      <w:r>
        <w:t xml:space="preserve"> </w:t>
      </w:r>
      <w:r w:rsidRPr="009D6B3A">
        <w:t>or</w:t>
      </w:r>
      <w:r>
        <w:t xml:space="preserve"> </w:t>
      </w:r>
      <w:r w:rsidRPr="009D6B3A">
        <w:t>(ii)</w:t>
      </w:r>
      <w:r>
        <w:t xml:space="preserve"> </w:t>
      </w:r>
      <w:r w:rsidRPr="009D6B3A">
        <w:t>undertake</w:t>
      </w:r>
      <w:r>
        <w:t xml:space="preserve"> </w:t>
      </w:r>
      <w:r w:rsidRPr="009D6B3A">
        <w:t>its</w:t>
      </w:r>
      <w:r>
        <w:t xml:space="preserve"> </w:t>
      </w:r>
      <w:r w:rsidRPr="009D6B3A">
        <w:t>own</w:t>
      </w:r>
      <w:r>
        <w:t xml:space="preserve"> </w:t>
      </w:r>
      <w:r w:rsidRPr="009D6B3A">
        <w:t>defense,</w:t>
      </w:r>
      <w:r>
        <w:t xml:space="preserve"> </w:t>
      </w:r>
      <w:r w:rsidRPr="009D6B3A">
        <w:t>choosing</w:t>
      </w:r>
      <w:r>
        <w:t xml:space="preserve"> </w:t>
      </w:r>
      <w:r w:rsidRPr="009D6B3A">
        <w:t>the</w:t>
      </w:r>
      <w:r>
        <w:t xml:space="preserve"> </w:t>
      </w:r>
      <w:r w:rsidRPr="009D6B3A">
        <w:t>attorneys,</w:t>
      </w:r>
      <w:r>
        <w:t xml:space="preserve"> </w:t>
      </w:r>
      <w:r w:rsidRPr="009D6B3A">
        <w:t>consultants,</w:t>
      </w:r>
      <w:r>
        <w:t xml:space="preserve"> </w:t>
      </w:r>
      <w:r w:rsidRPr="009D6B3A">
        <w:t>and</w:t>
      </w:r>
      <w:r>
        <w:t xml:space="preserve"> </w:t>
      </w:r>
      <w:r w:rsidRPr="009D6B3A">
        <w:t>other</w:t>
      </w:r>
      <w:r>
        <w:t xml:space="preserve"> </w:t>
      </w:r>
      <w:r w:rsidRPr="009D6B3A">
        <w:t>appropriate</w:t>
      </w:r>
      <w:r>
        <w:t xml:space="preserve"> </w:t>
      </w:r>
      <w:r w:rsidRPr="009D6B3A">
        <w:t>professionals</w:t>
      </w:r>
      <w:r>
        <w:t xml:space="preserve"> </w:t>
      </w:r>
      <w:r w:rsidRPr="009D6B3A">
        <w:t>to</w:t>
      </w:r>
      <w:r>
        <w:t xml:space="preserve"> </w:t>
      </w:r>
      <w:r w:rsidRPr="009D6B3A">
        <w:t>represent</w:t>
      </w:r>
      <w:r>
        <w:t xml:space="preserve"> </w:t>
      </w:r>
      <w:r w:rsidRPr="009D6B3A">
        <w:t>its</w:t>
      </w:r>
      <w:r>
        <w:t xml:space="preserve"> </w:t>
      </w:r>
      <w:r w:rsidRPr="009D6B3A">
        <w:t>interests,</w:t>
      </w:r>
      <w:r>
        <w:t xml:space="preserve"> </w:t>
      </w:r>
      <w:r w:rsidRPr="009D6B3A">
        <w:t>in</w:t>
      </w:r>
      <w:r>
        <w:t xml:space="preserve"> </w:t>
      </w:r>
      <w:r w:rsidRPr="009D6B3A">
        <w:t>which</w:t>
      </w:r>
      <w:r>
        <w:t xml:space="preserve"> </w:t>
      </w:r>
      <w:r w:rsidRPr="009D6B3A">
        <w:t>case</w:t>
      </w:r>
      <w:r>
        <w:t xml:space="preserve"> Provider </w:t>
      </w:r>
      <w:r w:rsidRPr="009D6B3A">
        <w:t>shall</w:t>
      </w:r>
      <w:r>
        <w:t xml:space="preserve"> </w:t>
      </w:r>
      <w:r w:rsidRPr="009D6B3A">
        <w:t>be</w:t>
      </w:r>
      <w:r>
        <w:t xml:space="preserve"> </w:t>
      </w:r>
      <w:r w:rsidRPr="009D6B3A">
        <w:t>responsible</w:t>
      </w:r>
      <w:r>
        <w:t xml:space="preserve"> </w:t>
      </w:r>
      <w:r w:rsidRPr="009D6B3A">
        <w:t>for</w:t>
      </w:r>
      <w:r>
        <w:t xml:space="preserve"> </w:t>
      </w:r>
      <w:r w:rsidRPr="009D6B3A">
        <w:t>and</w:t>
      </w:r>
      <w:r>
        <w:t xml:space="preserve"> </w:t>
      </w:r>
      <w:r w:rsidRPr="009D6B3A">
        <w:t>shall</w:t>
      </w:r>
      <w:r>
        <w:t xml:space="preserve"> </w:t>
      </w:r>
      <w:r w:rsidRPr="009D6B3A">
        <w:t>pay</w:t>
      </w:r>
      <w:r>
        <w:t xml:space="preserve"> </w:t>
      </w:r>
      <w:r w:rsidRPr="009D6B3A">
        <w:t>reasonable</w:t>
      </w:r>
      <w:r>
        <w:t xml:space="preserve"> </w:t>
      </w:r>
      <w:r w:rsidRPr="009D6B3A">
        <w:t>fees</w:t>
      </w:r>
      <w:r>
        <w:t xml:space="preserve"> </w:t>
      </w:r>
      <w:r w:rsidRPr="009D6B3A">
        <w:t>and</w:t>
      </w:r>
      <w:r>
        <w:t xml:space="preserve"> </w:t>
      </w:r>
      <w:r w:rsidRPr="009D6B3A">
        <w:t>expenses</w:t>
      </w:r>
      <w:r>
        <w:t xml:space="preserve"> </w:t>
      </w:r>
      <w:r w:rsidRPr="009D6B3A">
        <w:t>of</w:t>
      </w:r>
      <w:r>
        <w:t xml:space="preserve"> </w:t>
      </w:r>
      <w:r w:rsidRPr="009D6B3A">
        <w:t>such</w:t>
      </w:r>
      <w:r>
        <w:t xml:space="preserve"> </w:t>
      </w:r>
      <w:r w:rsidRPr="009D6B3A">
        <w:t>attorneys,</w:t>
      </w:r>
      <w:r>
        <w:t xml:space="preserve"> </w:t>
      </w:r>
      <w:r w:rsidRPr="009D6B3A">
        <w:t>consultants,</w:t>
      </w:r>
      <w:r>
        <w:t xml:space="preserve"> </w:t>
      </w:r>
      <w:r w:rsidRPr="009D6B3A">
        <w:t>and</w:t>
      </w:r>
      <w:r>
        <w:t xml:space="preserve"> </w:t>
      </w:r>
      <w:r w:rsidRPr="009D6B3A">
        <w:t>other</w:t>
      </w:r>
      <w:r>
        <w:t xml:space="preserve"> </w:t>
      </w:r>
      <w:r w:rsidRPr="009D6B3A">
        <w:t>appropriate</w:t>
      </w:r>
      <w:r>
        <w:t xml:space="preserve"> </w:t>
      </w:r>
      <w:r w:rsidRPr="009D6B3A">
        <w:t>professionals.</w:t>
      </w:r>
      <w:r>
        <w:t xml:space="preserve"> Health Plan </w:t>
      </w:r>
      <w:r w:rsidRPr="009D6B3A">
        <w:t>shall</w:t>
      </w:r>
      <w:r>
        <w:t xml:space="preserve"> </w:t>
      </w:r>
      <w:r w:rsidRPr="009D6B3A">
        <w:t>have</w:t>
      </w:r>
      <w:r>
        <w:t xml:space="preserve"> </w:t>
      </w:r>
      <w:r w:rsidRPr="009D6B3A">
        <w:t>the</w:t>
      </w:r>
      <w:r>
        <w:t xml:space="preserve"> </w:t>
      </w:r>
      <w:r w:rsidRPr="009D6B3A">
        <w:t>sole</w:t>
      </w:r>
      <w:r>
        <w:t xml:space="preserve"> </w:t>
      </w:r>
      <w:r w:rsidRPr="009D6B3A">
        <w:t>right</w:t>
      </w:r>
      <w:r>
        <w:t xml:space="preserve"> </w:t>
      </w:r>
      <w:r w:rsidRPr="009D6B3A">
        <w:t>and</w:t>
      </w:r>
      <w:r>
        <w:t xml:space="preserve"> </w:t>
      </w:r>
      <w:r w:rsidRPr="009D6B3A">
        <w:t>discretion</w:t>
      </w:r>
      <w:r>
        <w:t xml:space="preserve"> </w:t>
      </w:r>
      <w:r w:rsidRPr="009D6B3A">
        <w:t>to</w:t>
      </w:r>
      <w:r>
        <w:t xml:space="preserve"> </w:t>
      </w:r>
      <w:r w:rsidRPr="009D6B3A">
        <w:t>settle,</w:t>
      </w:r>
      <w:r>
        <w:t xml:space="preserve"> </w:t>
      </w:r>
      <w:r w:rsidRPr="009D6B3A">
        <w:t>compromise,</w:t>
      </w:r>
      <w:r>
        <w:t xml:space="preserve"> </w:t>
      </w:r>
      <w:r w:rsidRPr="009D6B3A">
        <w:t>or</w:t>
      </w:r>
      <w:r>
        <w:t xml:space="preserve"> </w:t>
      </w:r>
      <w:r w:rsidRPr="009D6B3A">
        <w:t>otherwise</w:t>
      </w:r>
      <w:r>
        <w:t xml:space="preserve"> </w:t>
      </w:r>
      <w:r w:rsidRPr="009D6B3A">
        <w:t>resolve</w:t>
      </w:r>
      <w:r>
        <w:t xml:space="preserve"> </w:t>
      </w:r>
      <w:r w:rsidRPr="009D6B3A">
        <w:t>any</w:t>
      </w:r>
      <w:r>
        <w:t xml:space="preserve"> </w:t>
      </w:r>
      <w:r w:rsidRPr="009D6B3A">
        <w:t>and</w:t>
      </w:r>
      <w:r>
        <w:t xml:space="preserve"> </w:t>
      </w:r>
      <w:r w:rsidRPr="009D6B3A">
        <w:t>all</w:t>
      </w:r>
      <w:r>
        <w:t xml:space="preserve"> </w:t>
      </w:r>
      <w:r w:rsidRPr="009D6B3A">
        <w:t>claims,</w:t>
      </w:r>
      <w:r>
        <w:t xml:space="preserve"> </w:t>
      </w:r>
      <w:r w:rsidRPr="009D6B3A">
        <w:t>causes</w:t>
      </w:r>
      <w:r>
        <w:t xml:space="preserve"> </w:t>
      </w:r>
      <w:r w:rsidRPr="009D6B3A">
        <w:t>of</w:t>
      </w:r>
      <w:r>
        <w:t xml:space="preserve"> </w:t>
      </w:r>
      <w:r w:rsidRPr="009D6B3A">
        <w:t>action,</w:t>
      </w:r>
      <w:r>
        <w:t xml:space="preserve"> </w:t>
      </w:r>
      <w:r w:rsidRPr="009D6B3A">
        <w:t>liabilities,</w:t>
      </w:r>
      <w:r>
        <w:t xml:space="preserve"> </w:t>
      </w:r>
      <w:r w:rsidRPr="009D6B3A">
        <w:t>or</w:t>
      </w:r>
      <w:r>
        <w:t xml:space="preserve"> </w:t>
      </w:r>
      <w:r w:rsidRPr="009D6B3A">
        <w:t>damages</w:t>
      </w:r>
      <w:r>
        <w:t xml:space="preserve"> </w:t>
      </w:r>
      <w:r w:rsidRPr="009D6B3A">
        <w:t>against</w:t>
      </w:r>
      <w:r>
        <w:t xml:space="preserve"> </w:t>
      </w:r>
      <w:r w:rsidRPr="009D6B3A">
        <w:t>it,</w:t>
      </w:r>
      <w:r>
        <w:t xml:space="preserve"> </w:t>
      </w:r>
      <w:r w:rsidRPr="009D6B3A">
        <w:t>notwithstanding</w:t>
      </w:r>
      <w:r>
        <w:t xml:space="preserve"> </w:t>
      </w:r>
      <w:r w:rsidRPr="009D6B3A">
        <w:t>that</w:t>
      </w:r>
      <w:r>
        <w:t xml:space="preserve"> Health Plan </w:t>
      </w:r>
      <w:r w:rsidRPr="009D6B3A">
        <w:t>may</w:t>
      </w:r>
      <w:r>
        <w:t xml:space="preserve"> </w:t>
      </w:r>
      <w:r w:rsidRPr="009D6B3A">
        <w:t>have</w:t>
      </w:r>
      <w:r>
        <w:t xml:space="preserve"> </w:t>
      </w:r>
      <w:r w:rsidRPr="009D6B3A">
        <w:t>tendered</w:t>
      </w:r>
      <w:r>
        <w:t xml:space="preserve"> </w:t>
      </w:r>
      <w:r w:rsidRPr="009D6B3A">
        <w:t>its</w:t>
      </w:r>
      <w:r>
        <w:t xml:space="preserve"> </w:t>
      </w:r>
      <w:r w:rsidRPr="009D6B3A">
        <w:t>defense</w:t>
      </w:r>
      <w:r>
        <w:t xml:space="preserve"> </w:t>
      </w:r>
      <w:r w:rsidRPr="009D6B3A">
        <w:t>to</w:t>
      </w:r>
      <w:r>
        <w:t xml:space="preserve"> Provider</w:t>
      </w:r>
      <w:r w:rsidRPr="009D6B3A">
        <w:t>.</w:t>
      </w:r>
      <w:r>
        <w:t xml:space="preserve"> </w:t>
      </w:r>
      <w:r w:rsidRPr="009D6B3A">
        <w:t>Any</w:t>
      </w:r>
      <w:r>
        <w:t xml:space="preserve"> </w:t>
      </w:r>
      <w:r w:rsidRPr="009D6B3A">
        <w:t>such</w:t>
      </w:r>
      <w:r>
        <w:t xml:space="preserve"> </w:t>
      </w:r>
      <w:r w:rsidRPr="009D6B3A">
        <w:t>resolution</w:t>
      </w:r>
      <w:r>
        <w:t xml:space="preserve"> </w:t>
      </w:r>
      <w:r w:rsidRPr="009D6B3A">
        <w:t>shall</w:t>
      </w:r>
      <w:r>
        <w:t xml:space="preserve"> </w:t>
      </w:r>
      <w:r w:rsidRPr="009D6B3A">
        <w:t>not</w:t>
      </w:r>
      <w:r>
        <w:t xml:space="preserve"> </w:t>
      </w:r>
      <w:r w:rsidRPr="009D6B3A">
        <w:t>relieve</w:t>
      </w:r>
      <w:r>
        <w:t xml:space="preserve"> Provider </w:t>
      </w:r>
      <w:r w:rsidRPr="009D6B3A">
        <w:t>of</w:t>
      </w:r>
      <w:r>
        <w:t xml:space="preserve"> </w:t>
      </w:r>
      <w:r w:rsidRPr="009D6B3A">
        <w:t>its</w:t>
      </w:r>
      <w:r>
        <w:t xml:space="preserve"> </w:t>
      </w:r>
      <w:r w:rsidRPr="009D6B3A">
        <w:t>obligation</w:t>
      </w:r>
      <w:r>
        <w:t xml:space="preserve"> </w:t>
      </w:r>
      <w:r w:rsidRPr="009D6B3A">
        <w:t>to</w:t>
      </w:r>
      <w:r>
        <w:t xml:space="preserve"> </w:t>
      </w:r>
      <w:r w:rsidRPr="009D6B3A">
        <w:t>indemnify</w:t>
      </w:r>
      <w:r>
        <w:t xml:space="preserve"> Health Plan</w:t>
      </w:r>
      <w:r w:rsidRPr="009D6B3A">
        <w:t>.</w:t>
      </w:r>
      <w:r>
        <w:t xml:space="preserve"> Provider </w:t>
      </w:r>
      <w:r w:rsidRPr="009D6B3A">
        <w:t>agrees</w:t>
      </w:r>
      <w:r>
        <w:t xml:space="preserve"> </w:t>
      </w:r>
      <w:r w:rsidRPr="009D6B3A">
        <w:t>that</w:t>
      </w:r>
      <w:r>
        <w:t xml:space="preserve"> </w:t>
      </w:r>
      <w:r w:rsidRPr="009D6B3A">
        <w:t>any</w:t>
      </w:r>
      <w:r>
        <w:t xml:space="preserve"> </w:t>
      </w:r>
      <w:r w:rsidRPr="009D6B3A">
        <w:t>settlement,</w:t>
      </w:r>
      <w:r>
        <w:t xml:space="preserve"> </w:t>
      </w:r>
      <w:r w:rsidRPr="009D6B3A">
        <w:t>compromise</w:t>
      </w:r>
      <w:r>
        <w:t xml:space="preserve"> </w:t>
      </w:r>
      <w:r w:rsidRPr="009D6B3A">
        <w:t>or</w:t>
      </w:r>
      <w:r>
        <w:t xml:space="preserve"> </w:t>
      </w:r>
      <w:r w:rsidRPr="009D6B3A">
        <w:t>resolution</w:t>
      </w:r>
      <w:r>
        <w:t xml:space="preserve"> Provider </w:t>
      </w:r>
      <w:r w:rsidRPr="009D6B3A">
        <w:t>enters</w:t>
      </w:r>
      <w:r>
        <w:t xml:space="preserve"> </w:t>
      </w:r>
      <w:r w:rsidRPr="009D6B3A">
        <w:t>into</w:t>
      </w:r>
      <w:r>
        <w:t xml:space="preserve"> </w:t>
      </w:r>
      <w:r w:rsidRPr="009D6B3A">
        <w:t>arising</w:t>
      </w:r>
      <w:r>
        <w:t xml:space="preserve"> </w:t>
      </w:r>
      <w:r w:rsidRPr="009D6B3A">
        <w:t>as</w:t>
      </w:r>
      <w:r>
        <w:t xml:space="preserve"> </w:t>
      </w:r>
      <w:r w:rsidRPr="009D6B3A">
        <w:t>a</w:t>
      </w:r>
      <w:r>
        <w:t xml:space="preserve"> </w:t>
      </w:r>
      <w:r w:rsidRPr="009D6B3A">
        <w:t>result</w:t>
      </w:r>
      <w:r>
        <w:t xml:space="preserve"> </w:t>
      </w:r>
      <w:r w:rsidRPr="009D6B3A">
        <w:t>of</w:t>
      </w:r>
      <w:r>
        <w:t xml:space="preserve"> </w:t>
      </w:r>
      <w:r w:rsidRPr="009D6B3A">
        <w:t>the</w:t>
      </w:r>
      <w:r>
        <w:t xml:space="preserve"> </w:t>
      </w:r>
      <w:r w:rsidRPr="009D6B3A">
        <w:t>Claims</w:t>
      </w:r>
      <w:r>
        <w:t xml:space="preserve"> </w:t>
      </w:r>
      <w:r w:rsidRPr="009D6B3A">
        <w:t>will</w:t>
      </w:r>
      <w:r>
        <w:t xml:space="preserve"> </w:t>
      </w:r>
      <w:r w:rsidRPr="009D6B3A">
        <w:t>not</w:t>
      </w:r>
      <w:r>
        <w:t xml:space="preserve"> </w:t>
      </w:r>
      <w:r w:rsidRPr="009D6B3A">
        <w:t>include</w:t>
      </w:r>
      <w:r>
        <w:t xml:space="preserve"> </w:t>
      </w:r>
      <w:r w:rsidRPr="009D6B3A">
        <w:t>any</w:t>
      </w:r>
      <w:r>
        <w:t xml:space="preserve"> </w:t>
      </w:r>
      <w:r w:rsidRPr="009D6B3A">
        <w:t>admission</w:t>
      </w:r>
      <w:r>
        <w:t xml:space="preserve"> </w:t>
      </w:r>
      <w:r w:rsidRPr="009D6B3A">
        <w:t>of</w:t>
      </w:r>
      <w:r>
        <w:t xml:space="preserve"> </w:t>
      </w:r>
      <w:r w:rsidRPr="009D6B3A">
        <w:t>wrongdoing</w:t>
      </w:r>
      <w:r>
        <w:t xml:space="preserve"> </w:t>
      </w:r>
      <w:r w:rsidRPr="009D6B3A">
        <w:t>by</w:t>
      </w:r>
      <w:r>
        <w:t xml:space="preserve"> Health Plan</w:t>
      </w:r>
      <w:r w:rsidRPr="009D6B3A">
        <w:t>.</w:t>
      </w:r>
      <w:r>
        <w:t xml:space="preserve"> </w:t>
      </w:r>
      <w:r w:rsidRPr="009D6B3A">
        <w:t>The</w:t>
      </w:r>
      <w:r>
        <w:t xml:space="preserve"> </w:t>
      </w:r>
      <w:r w:rsidRPr="009D6B3A">
        <w:t>indemnification</w:t>
      </w:r>
      <w:r>
        <w:t xml:space="preserve"> </w:t>
      </w:r>
      <w:r w:rsidRPr="009D6B3A">
        <w:t>requirements</w:t>
      </w:r>
      <w:r>
        <w:t xml:space="preserve"> </w:t>
      </w:r>
      <w:r w:rsidRPr="009D6B3A">
        <w:t>set</w:t>
      </w:r>
      <w:r>
        <w:t xml:space="preserve"> </w:t>
      </w:r>
      <w:r w:rsidRPr="009D6B3A">
        <w:t>forth</w:t>
      </w:r>
      <w:r>
        <w:t xml:space="preserve"> </w:t>
      </w:r>
      <w:r w:rsidRPr="009D6B3A">
        <w:t>herein</w:t>
      </w:r>
      <w:r>
        <w:t xml:space="preserve"> </w:t>
      </w:r>
      <w:r w:rsidRPr="009D6B3A">
        <w:t>shall</w:t>
      </w:r>
      <w:r>
        <w:t xml:space="preserve"> </w:t>
      </w:r>
      <w:r w:rsidRPr="009D6B3A">
        <w:t>survive</w:t>
      </w:r>
      <w:r>
        <w:t xml:space="preserve"> </w:t>
      </w:r>
      <w:r w:rsidRPr="009D6B3A">
        <w:t>the</w:t>
      </w:r>
      <w:r>
        <w:t xml:space="preserve"> </w:t>
      </w:r>
      <w:r w:rsidRPr="009D6B3A">
        <w:t>termination</w:t>
      </w:r>
      <w:r>
        <w:t xml:space="preserve"> </w:t>
      </w:r>
      <w:r w:rsidRPr="009D6B3A">
        <w:t>of</w:t>
      </w:r>
      <w:r>
        <w:t xml:space="preserve"> </w:t>
      </w:r>
      <w:r w:rsidRPr="009D6B3A">
        <w:t>this</w:t>
      </w:r>
      <w:r>
        <w:t xml:space="preserve"> </w:t>
      </w:r>
      <w:r w:rsidRPr="009D6B3A">
        <w:t>Agreement.</w:t>
      </w:r>
    </w:p>
    <w:p w14:paraId="6888E5EA" w14:textId="77777777" w:rsidR="007E62F9" w:rsidRPr="009D6B3A" w:rsidRDefault="00CB6819" w:rsidP="00CB6504">
      <w:pPr>
        <w:pStyle w:val="StandardL4"/>
        <w:ind w:left="0" w:firstLine="3600"/>
      </w:pPr>
      <w:r w:rsidRPr="009D6B3A">
        <w:rPr>
          <w:b/>
        </w:rPr>
        <w:t>Survival.</w:t>
      </w:r>
      <w:r>
        <w:rPr>
          <w:b/>
        </w:rPr>
        <w:t xml:space="preserve"> </w:t>
      </w:r>
      <w:r w:rsidRPr="009D6B3A">
        <w:t>The</w:t>
      </w:r>
      <w:r>
        <w:t xml:space="preserve"> </w:t>
      </w:r>
      <w:r w:rsidRPr="009D6B3A">
        <w:t>terms</w:t>
      </w:r>
      <w:r>
        <w:t xml:space="preserve"> </w:t>
      </w:r>
      <w:r w:rsidRPr="009D6B3A">
        <w:t>of</w:t>
      </w:r>
      <w:r>
        <w:t xml:space="preserve"> </w:t>
      </w:r>
      <w:r w:rsidRPr="009D6B3A">
        <w:t>this</w:t>
      </w:r>
      <w:r>
        <w:t xml:space="preserve"> Section </w:t>
      </w:r>
      <w:r w:rsidRPr="009D6B3A">
        <w:t>shall</w:t>
      </w:r>
      <w:r>
        <w:t xml:space="preserve"> </w:t>
      </w:r>
      <w:r w:rsidRPr="009D6B3A">
        <w:t>survive</w:t>
      </w:r>
      <w:r>
        <w:t xml:space="preserve"> </w:t>
      </w:r>
      <w:r w:rsidRPr="009D6B3A">
        <w:t>the</w:t>
      </w:r>
      <w:r>
        <w:t xml:space="preserve"> </w:t>
      </w:r>
      <w:r w:rsidRPr="009D6B3A">
        <w:t>termination</w:t>
      </w:r>
      <w:r>
        <w:t xml:space="preserve"> </w:t>
      </w:r>
      <w:r w:rsidRPr="009D6B3A">
        <w:t>of</w:t>
      </w:r>
      <w:r>
        <w:t xml:space="preserve"> </w:t>
      </w:r>
      <w:r w:rsidRPr="009D6B3A">
        <w:t>this</w:t>
      </w:r>
      <w:r>
        <w:t xml:space="preserve"> </w:t>
      </w:r>
      <w:r w:rsidRPr="009D6B3A">
        <w:t>Agreement.</w:t>
      </w:r>
      <w:r>
        <w:t xml:space="preserve"> </w:t>
      </w:r>
    </w:p>
    <w:p w14:paraId="66E92FDA" w14:textId="77777777" w:rsidR="007E62F9" w:rsidRPr="001313E7" w:rsidRDefault="00CB6819" w:rsidP="007E62F9">
      <w:pPr>
        <w:pStyle w:val="StandardL3"/>
      </w:pPr>
      <w:r w:rsidRPr="001313E7">
        <w:rPr>
          <w:b/>
        </w:rPr>
        <w:t>Relationship</w:t>
      </w:r>
      <w:r>
        <w:rPr>
          <w:b/>
        </w:rPr>
        <w:t xml:space="preserve"> </w:t>
      </w:r>
      <w:r w:rsidRPr="001313E7">
        <w:rPr>
          <w:b/>
        </w:rPr>
        <w:t>of</w:t>
      </w:r>
      <w:r>
        <w:rPr>
          <w:b/>
        </w:rPr>
        <w:t xml:space="preserve"> </w:t>
      </w:r>
      <w:r w:rsidRPr="001313E7">
        <w:rPr>
          <w:b/>
        </w:rPr>
        <w:t>the</w:t>
      </w:r>
      <w:r>
        <w:rPr>
          <w:b/>
        </w:rPr>
        <w:t xml:space="preserve"> </w:t>
      </w:r>
      <w:r w:rsidRPr="001313E7">
        <w:rPr>
          <w:b/>
        </w:rPr>
        <w:t>Parties.</w:t>
      </w:r>
      <w:r>
        <w:rPr>
          <w:b/>
        </w:rPr>
        <w:t xml:space="preserve"> </w:t>
      </w:r>
      <w:r w:rsidRPr="001313E7">
        <w:t>Nothing</w:t>
      </w:r>
      <w:r>
        <w:t xml:space="preserve"> </w:t>
      </w:r>
      <w:r w:rsidRPr="001313E7">
        <w:t>contained</w:t>
      </w:r>
      <w:r>
        <w:t xml:space="preserve"> </w:t>
      </w:r>
      <w:r w:rsidRPr="001313E7">
        <w:t>in</w:t>
      </w:r>
      <w:r>
        <w:t xml:space="preserve"> </w:t>
      </w:r>
      <w:r w:rsidRPr="001313E7">
        <w:t>this</w:t>
      </w:r>
      <w:r>
        <w:t xml:space="preserve"> </w:t>
      </w:r>
      <w:r w:rsidRPr="001313E7">
        <w:t>Agreement</w:t>
      </w:r>
      <w:r>
        <w:t xml:space="preserve"> </w:t>
      </w:r>
      <w:r w:rsidRPr="001313E7">
        <w:t>is</w:t>
      </w:r>
      <w:r>
        <w:t xml:space="preserve"> </w:t>
      </w:r>
      <w:r w:rsidRPr="001313E7">
        <w:t>intended</w:t>
      </w:r>
      <w:r>
        <w:t xml:space="preserve"> </w:t>
      </w:r>
      <w:r w:rsidRPr="001313E7">
        <w:t>to</w:t>
      </w:r>
      <w:r>
        <w:t xml:space="preserve"> </w:t>
      </w:r>
      <w:r w:rsidRPr="001313E7">
        <w:t>create,</w:t>
      </w:r>
      <w:r>
        <w:t xml:space="preserve"> </w:t>
      </w:r>
      <w:r w:rsidRPr="001313E7">
        <w:t>nor</w:t>
      </w:r>
      <w:r>
        <w:t xml:space="preserve"> </w:t>
      </w:r>
      <w:r w:rsidRPr="001313E7">
        <w:t>shall</w:t>
      </w:r>
      <w:r>
        <w:t xml:space="preserve"> </w:t>
      </w:r>
      <w:r w:rsidRPr="001313E7">
        <w:t>it</w:t>
      </w:r>
      <w:r>
        <w:t xml:space="preserve"> </w:t>
      </w:r>
      <w:r w:rsidRPr="001313E7">
        <w:t>be</w:t>
      </w:r>
      <w:r>
        <w:t xml:space="preserve"> </w:t>
      </w:r>
      <w:r w:rsidRPr="001313E7">
        <w:t>construed</w:t>
      </w:r>
      <w:r>
        <w:t xml:space="preserve"> </w:t>
      </w:r>
      <w:r w:rsidRPr="001313E7">
        <w:t>to</w:t>
      </w:r>
      <w:r>
        <w:t xml:space="preserve"> </w:t>
      </w:r>
      <w:r w:rsidRPr="001313E7">
        <w:t>create,</w:t>
      </w:r>
      <w:r>
        <w:t xml:space="preserve"> </w:t>
      </w:r>
      <w:r w:rsidRPr="001313E7">
        <w:t>any</w:t>
      </w:r>
      <w:r>
        <w:t xml:space="preserve"> </w:t>
      </w:r>
      <w:r w:rsidRPr="001313E7">
        <w:t>relationship</w:t>
      </w:r>
      <w:r>
        <w:t xml:space="preserve"> </w:t>
      </w:r>
      <w:r w:rsidRPr="001313E7">
        <w:t>between</w:t>
      </w:r>
      <w:r>
        <w:t xml:space="preserve"> </w:t>
      </w:r>
      <w:r w:rsidRPr="001313E7">
        <w:t>the</w:t>
      </w:r>
      <w:r>
        <w:t xml:space="preserve"> </w:t>
      </w:r>
      <w:r w:rsidRPr="001313E7">
        <w:t>parties</w:t>
      </w:r>
      <w:r>
        <w:t xml:space="preserve"> </w:t>
      </w:r>
      <w:r w:rsidRPr="001313E7">
        <w:t>other</w:t>
      </w:r>
      <w:r>
        <w:t xml:space="preserve"> </w:t>
      </w:r>
      <w:r w:rsidRPr="001313E7">
        <w:t>than</w:t>
      </w:r>
      <w:r>
        <w:t xml:space="preserve"> </w:t>
      </w:r>
      <w:r w:rsidRPr="001313E7">
        <w:t>that</w:t>
      </w:r>
      <w:r>
        <w:t xml:space="preserve"> </w:t>
      </w:r>
      <w:r w:rsidRPr="001313E7">
        <w:t>of</w:t>
      </w:r>
      <w:r>
        <w:t xml:space="preserve"> </w:t>
      </w:r>
      <w:r w:rsidRPr="001313E7">
        <w:t>independent</w:t>
      </w:r>
      <w:r>
        <w:t xml:space="preserve"> </w:t>
      </w:r>
      <w:r w:rsidRPr="001313E7">
        <w:t>parties</w:t>
      </w:r>
      <w:r>
        <w:t xml:space="preserve"> </w:t>
      </w:r>
      <w:r w:rsidRPr="001313E7">
        <w:t>contracting</w:t>
      </w:r>
      <w:r>
        <w:t xml:space="preserve"> </w:t>
      </w:r>
      <w:r w:rsidRPr="001313E7">
        <w:t>with</w:t>
      </w:r>
      <w:r>
        <w:t xml:space="preserve"> </w:t>
      </w:r>
      <w:r w:rsidRPr="001313E7">
        <w:t>each</w:t>
      </w:r>
      <w:r>
        <w:t xml:space="preserve"> </w:t>
      </w:r>
      <w:r w:rsidRPr="001313E7">
        <w:t>other</w:t>
      </w:r>
      <w:r>
        <w:t xml:space="preserve"> </w:t>
      </w:r>
      <w:r w:rsidRPr="001313E7">
        <w:t>solely</w:t>
      </w:r>
      <w:r>
        <w:t xml:space="preserve"> </w:t>
      </w:r>
      <w:r w:rsidRPr="001313E7">
        <w:t>for</w:t>
      </w:r>
      <w:r>
        <w:t xml:space="preserve"> </w:t>
      </w:r>
      <w:r w:rsidRPr="001313E7">
        <w:t>the</w:t>
      </w:r>
      <w:r>
        <w:t xml:space="preserve"> </w:t>
      </w:r>
      <w:r w:rsidRPr="001313E7">
        <w:t>purpose</w:t>
      </w:r>
      <w:r>
        <w:t xml:space="preserve"> </w:t>
      </w:r>
      <w:r w:rsidRPr="001313E7">
        <w:t>of</w:t>
      </w:r>
      <w:r>
        <w:t xml:space="preserve"> </w:t>
      </w:r>
      <w:r w:rsidRPr="001313E7">
        <w:t>effectuating</w:t>
      </w:r>
      <w:r>
        <w:t xml:space="preserve"> </w:t>
      </w:r>
      <w:r w:rsidRPr="001313E7">
        <w:t>the</w:t>
      </w:r>
      <w:r>
        <w:t xml:space="preserve"> </w:t>
      </w:r>
      <w:r w:rsidRPr="001313E7">
        <w:t>provisions</w:t>
      </w:r>
      <w:r>
        <w:t xml:space="preserve"> </w:t>
      </w:r>
      <w:r w:rsidRPr="001313E7">
        <w:t>of</w:t>
      </w:r>
      <w:r>
        <w:t xml:space="preserve"> </w:t>
      </w:r>
      <w:r w:rsidRPr="001313E7">
        <w:t>this</w:t>
      </w:r>
      <w:r>
        <w:t xml:space="preserve"> </w:t>
      </w:r>
      <w:r w:rsidRPr="001313E7">
        <w:t>Agreement.</w:t>
      </w:r>
      <w:r>
        <w:t xml:space="preserve"> </w:t>
      </w:r>
      <w:r w:rsidRPr="001313E7">
        <w:t>This</w:t>
      </w:r>
      <w:r>
        <w:t xml:space="preserve"> </w:t>
      </w:r>
      <w:r w:rsidRPr="001313E7">
        <w:t>Agreement</w:t>
      </w:r>
      <w:r>
        <w:t xml:space="preserve"> </w:t>
      </w:r>
      <w:r w:rsidRPr="001313E7">
        <w:t>is</w:t>
      </w:r>
      <w:r>
        <w:t xml:space="preserve"> </w:t>
      </w:r>
      <w:r w:rsidRPr="001313E7">
        <w:t>not</w:t>
      </w:r>
      <w:r>
        <w:t xml:space="preserve"> </w:t>
      </w:r>
      <w:r w:rsidRPr="001313E7">
        <w:t>intended</w:t>
      </w:r>
      <w:r>
        <w:t xml:space="preserve"> </w:t>
      </w:r>
      <w:r w:rsidRPr="001313E7">
        <w:t>to</w:t>
      </w:r>
      <w:r>
        <w:t xml:space="preserve"> </w:t>
      </w:r>
      <w:r w:rsidRPr="001313E7">
        <w:t>create</w:t>
      </w:r>
      <w:r>
        <w:t xml:space="preserve"> </w:t>
      </w:r>
      <w:r w:rsidRPr="001313E7">
        <w:t>a</w:t>
      </w:r>
      <w:r>
        <w:t xml:space="preserve"> </w:t>
      </w:r>
      <w:r w:rsidRPr="001313E7">
        <w:t>relationship</w:t>
      </w:r>
      <w:r>
        <w:t xml:space="preserve"> </w:t>
      </w:r>
      <w:r w:rsidRPr="001313E7">
        <w:t>of</w:t>
      </w:r>
      <w:r>
        <w:t xml:space="preserve"> </w:t>
      </w:r>
      <w:r w:rsidRPr="001313E7">
        <w:t>agency,</w:t>
      </w:r>
      <w:r>
        <w:t xml:space="preserve"> </w:t>
      </w:r>
      <w:r w:rsidRPr="001313E7">
        <w:t>representation,</w:t>
      </w:r>
      <w:r>
        <w:t xml:space="preserve"> </w:t>
      </w:r>
      <w:r w:rsidRPr="001313E7">
        <w:t>joint</w:t>
      </w:r>
      <w:r>
        <w:t xml:space="preserve"> </w:t>
      </w:r>
      <w:r w:rsidRPr="001313E7">
        <w:t>venture,</w:t>
      </w:r>
      <w:r>
        <w:t xml:space="preserve"> </w:t>
      </w:r>
      <w:r w:rsidRPr="001313E7">
        <w:t>or</w:t>
      </w:r>
      <w:r>
        <w:t xml:space="preserve"> </w:t>
      </w:r>
      <w:r w:rsidRPr="001313E7">
        <w:t>employment</w:t>
      </w:r>
      <w:r>
        <w:t xml:space="preserve"> </w:t>
      </w:r>
      <w:r w:rsidRPr="001313E7">
        <w:t>between</w:t>
      </w:r>
      <w:r>
        <w:t xml:space="preserve"> </w:t>
      </w:r>
      <w:r w:rsidRPr="001313E7">
        <w:t>the</w:t>
      </w:r>
      <w:r>
        <w:t xml:space="preserve"> </w:t>
      </w:r>
      <w:r w:rsidRPr="001313E7">
        <w:t>parties.</w:t>
      </w:r>
      <w:r>
        <w:t xml:space="preserve"> </w:t>
      </w:r>
      <w:r w:rsidRPr="001313E7">
        <w:t>Nothing</w:t>
      </w:r>
      <w:r>
        <w:t xml:space="preserve"> </w:t>
      </w:r>
      <w:r w:rsidRPr="001313E7">
        <w:t>herein</w:t>
      </w:r>
      <w:r>
        <w:t xml:space="preserve"> </w:t>
      </w:r>
      <w:r w:rsidRPr="001313E7">
        <w:t>contained</w:t>
      </w:r>
      <w:r>
        <w:t xml:space="preserve"> </w:t>
      </w:r>
      <w:r w:rsidRPr="001313E7">
        <w:t>shall</w:t>
      </w:r>
      <w:r>
        <w:t xml:space="preserve"> </w:t>
      </w:r>
      <w:r w:rsidRPr="001313E7">
        <w:t>prevent</w:t>
      </w:r>
      <w:r>
        <w:t xml:space="preserve"> </w:t>
      </w:r>
      <w:r w:rsidRPr="001313E7">
        <w:t>any</w:t>
      </w:r>
      <w:r>
        <w:t xml:space="preserve"> </w:t>
      </w:r>
      <w:r w:rsidRPr="001313E7">
        <w:t>of</w:t>
      </w:r>
      <w:r>
        <w:t xml:space="preserve"> </w:t>
      </w:r>
      <w:r w:rsidRPr="001313E7">
        <w:t>the</w:t>
      </w:r>
      <w:r>
        <w:t xml:space="preserve"> </w:t>
      </w:r>
      <w:r w:rsidRPr="001313E7">
        <w:t>parties</w:t>
      </w:r>
      <w:r>
        <w:t xml:space="preserve"> </w:t>
      </w:r>
      <w:r w:rsidRPr="001313E7">
        <w:t>from</w:t>
      </w:r>
      <w:r>
        <w:t xml:space="preserve"> </w:t>
      </w:r>
      <w:r w:rsidRPr="001313E7">
        <w:t>entering</w:t>
      </w:r>
      <w:r>
        <w:t xml:space="preserve"> </w:t>
      </w:r>
      <w:r w:rsidRPr="001313E7">
        <w:t>into</w:t>
      </w:r>
      <w:r>
        <w:t xml:space="preserve"> </w:t>
      </w:r>
      <w:r w:rsidRPr="001313E7">
        <w:t>similar</w:t>
      </w:r>
      <w:r>
        <w:t xml:space="preserve"> </w:t>
      </w:r>
      <w:r w:rsidRPr="001313E7">
        <w:t>arrangements</w:t>
      </w:r>
      <w:r>
        <w:t xml:space="preserve"> </w:t>
      </w:r>
      <w:r w:rsidRPr="001313E7">
        <w:t>with</w:t>
      </w:r>
      <w:r>
        <w:t xml:space="preserve"> </w:t>
      </w:r>
      <w:r w:rsidRPr="001313E7">
        <w:t>other</w:t>
      </w:r>
      <w:r>
        <w:t xml:space="preserve"> </w:t>
      </w:r>
      <w:r w:rsidRPr="001313E7">
        <w:t>parties.</w:t>
      </w:r>
      <w:r>
        <w:t xml:space="preserve"> </w:t>
      </w:r>
      <w:r w:rsidRPr="001313E7">
        <w:t>Each</w:t>
      </w:r>
      <w:r>
        <w:t xml:space="preserve"> </w:t>
      </w:r>
      <w:r w:rsidRPr="001313E7">
        <w:t>of</w:t>
      </w:r>
      <w:r>
        <w:t xml:space="preserve"> </w:t>
      </w:r>
      <w:r w:rsidRPr="001313E7">
        <w:t>the</w:t>
      </w:r>
      <w:r>
        <w:t xml:space="preserve"> </w:t>
      </w:r>
      <w:r w:rsidRPr="001313E7">
        <w:t>parties</w:t>
      </w:r>
      <w:r>
        <w:t xml:space="preserve"> </w:t>
      </w:r>
      <w:r w:rsidRPr="001313E7">
        <w:t>shall</w:t>
      </w:r>
      <w:r>
        <w:t xml:space="preserve"> </w:t>
      </w:r>
      <w:r w:rsidRPr="001313E7">
        <w:t>maintain</w:t>
      </w:r>
      <w:r>
        <w:t xml:space="preserve"> </w:t>
      </w:r>
      <w:r w:rsidRPr="001313E7">
        <w:t>separate</w:t>
      </w:r>
      <w:r>
        <w:t xml:space="preserve"> </w:t>
      </w:r>
      <w:r w:rsidRPr="001313E7">
        <w:t>and</w:t>
      </w:r>
      <w:r>
        <w:t xml:space="preserve"> </w:t>
      </w:r>
      <w:r w:rsidRPr="001313E7">
        <w:t>independent</w:t>
      </w:r>
      <w:r>
        <w:t xml:space="preserve"> </w:t>
      </w:r>
      <w:r w:rsidRPr="001313E7">
        <w:t>management</w:t>
      </w:r>
      <w:r>
        <w:t xml:space="preserve"> </w:t>
      </w:r>
      <w:r w:rsidRPr="001313E7">
        <w:t>and</w:t>
      </w:r>
      <w:r>
        <w:t xml:space="preserve"> </w:t>
      </w:r>
      <w:r w:rsidRPr="001313E7">
        <w:t>shall</w:t>
      </w:r>
      <w:r>
        <w:t xml:space="preserve"> </w:t>
      </w:r>
      <w:r w:rsidRPr="001313E7">
        <w:t>be</w:t>
      </w:r>
      <w:r>
        <w:t xml:space="preserve"> </w:t>
      </w:r>
      <w:r w:rsidRPr="001313E7">
        <w:t>responsible</w:t>
      </w:r>
      <w:r>
        <w:t xml:space="preserve"> </w:t>
      </w:r>
      <w:r w:rsidRPr="001313E7">
        <w:t>for</w:t>
      </w:r>
      <w:r>
        <w:t xml:space="preserve"> </w:t>
      </w:r>
      <w:r w:rsidRPr="001313E7">
        <w:t>its</w:t>
      </w:r>
      <w:r>
        <w:t xml:space="preserve"> </w:t>
      </w:r>
      <w:r w:rsidRPr="001313E7">
        <w:t>own</w:t>
      </w:r>
      <w:r>
        <w:t xml:space="preserve"> </w:t>
      </w:r>
      <w:r w:rsidRPr="001313E7">
        <w:t>operations.</w:t>
      </w:r>
      <w:r>
        <w:t xml:space="preserve"> </w:t>
      </w:r>
      <w:r w:rsidRPr="001313E7">
        <w:t>Nothing</w:t>
      </w:r>
      <w:r>
        <w:t xml:space="preserve"> </w:t>
      </w:r>
      <w:r w:rsidRPr="001313E7">
        <w:t>contained</w:t>
      </w:r>
      <w:r>
        <w:t xml:space="preserve"> </w:t>
      </w:r>
      <w:r w:rsidRPr="001313E7">
        <w:t>in</w:t>
      </w:r>
      <w:r>
        <w:t xml:space="preserve"> </w:t>
      </w:r>
      <w:r w:rsidRPr="001313E7">
        <w:t>this</w:t>
      </w:r>
      <w:r>
        <w:t xml:space="preserve"> </w:t>
      </w:r>
      <w:r w:rsidRPr="001313E7">
        <w:t>Agreement</w:t>
      </w:r>
      <w:r>
        <w:t xml:space="preserve"> </w:t>
      </w:r>
      <w:r w:rsidRPr="001313E7">
        <w:t>is</w:t>
      </w:r>
      <w:r>
        <w:t xml:space="preserve"> </w:t>
      </w:r>
      <w:r w:rsidRPr="001313E7">
        <w:t>intended</w:t>
      </w:r>
      <w:r>
        <w:t xml:space="preserve"> </w:t>
      </w:r>
      <w:r w:rsidRPr="001313E7">
        <w:t>to</w:t>
      </w:r>
      <w:r>
        <w:t xml:space="preserve"> </w:t>
      </w:r>
      <w:r w:rsidRPr="001313E7">
        <w:t>create,</w:t>
      </w:r>
      <w:r>
        <w:t xml:space="preserve"> </w:t>
      </w:r>
      <w:r w:rsidRPr="001313E7">
        <w:t>nor</w:t>
      </w:r>
      <w:r>
        <w:t xml:space="preserve"> </w:t>
      </w:r>
      <w:r w:rsidRPr="001313E7">
        <w:t>shall</w:t>
      </w:r>
      <w:r>
        <w:t xml:space="preserve"> </w:t>
      </w:r>
      <w:r w:rsidRPr="001313E7">
        <w:t>be</w:t>
      </w:r>
      <w:r>
        <w:t xml:space="preserve"> </w:t>
      </w:r>
      <w:r w:rsidRPr="001313E7">
        <w:t>construed</w:t>
      </w:r>
      <w:r>
        <w:t xml:space="preserve"> </w:t>
      </w:r>
      <w:r w:rsidRPr="001313E7">
        <w:t>to</w:t>
      </w:r>
      <w:r>
        <w:t xml:space="preserve"> </w:t>
      </w:r>
      <w:r w:rsidRPr="001313E7">
        <w:t>create,</w:t>
      </w:r>
      <w:r>
        <w:t xml:space="preserve"> </w:t>
      </w:r>
      <w:r w:rsidRPr="001313E7">
        <w:t>any</w:t>
      </w:r>
      <w:r>
        <w:t xml:space="preserve"> </w:t>
      </w:r>
      <w:r w:rsidRPr="001313E7">
        <w:t>right</w:t>
      </w:r>
      <w:r>
        <w:t xml:space="preserve"> </w:t>
      </w:r>
      <w:r w:rsidRPr="001313E7">
        <w:t>in</w:t>
      </w:r>
      <w:r>
        <w:t xml:space="preserve"> </w:t>
      </w:r>
      <w:r w:rsidRPr="001313E7">
        <w:t>any</w:t>
      </w:r>
      <w:r>
        <w:t xml:space="preserve"> </w:t>
      </w:r>
      <w:r w:rsidRPr="001313E7">
        <w:t>third</w:t>
      </w:r>
      <w:r>
        <w:t xml:space="preserve"> </w:t>
      </w:r>
      <w:r w:rsidRPr="001313E7">
        <w:t>party,</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Health</w:t>
      </w:r>
      <w:r>
        <w:t xml:space="preserve"> </w:t>
      </w:r>
      <w:r w:rsidRPr="001313E7">
        <w:t>Plan</w:t>
      </w:r>
      <w:r>
        <w:t>’</w:t>
      </w:r>
      <w:r w:rsidRPr="001313E7">
        <w:t>s</w:t>
      </w:r>
      <w:r>
        <w:t xml:space="preserve"> </w:t>
      </w:r>
      <w:r w:rsidRPr="001313E7">
        <w:t>Members.</w:t>
      </w:r>
      <w:r>
        <w:t xml:space="preserve"> </w:t>
      </w:r>
      <w:r w:rsidRPr="001313E7">
        <w:t>Nor</w:t>
      </w:r>
      <w:r>
        <w:t xml:space="preserve"> </w:t>
      </w:r>
      <w:r w:rsidRPr="001313E7">
        <w:t>shall</w:t>
      </w:r>
      <w:r>
        <w:t xml:space="preserve"> </w:t>
      </w:r>
      <w:r w:rsidRPr="001313E7">
        <w:t>any</w:t>
      </w:r>
      <w:r>
        <w:t xml:space="preserve"> </w:t>
      </w:r>
      <w:r w:rsidRPr="001313E7">
        <w:t>third</w:t>
      </w:r>
      <w:r>
        <w:t xml:space="preserve"> </w:t>
      </w:r>
      <w:r w:rsidRPr="001313E7">
        <w:t>party</w:t>
      </w:r>
      <w:r>
        <w:t xml:space="preserve"> </w:t>
      </w:r>
      <w:r w:rsidRPr="001313E7">
        <w:t>have</w:t>
      </w:r>
      <w:r>
        <w:t xml:space="preserve"> </w:t>
      </w:r>
      <w:r w:rsidRPr="001313E7">
        <w:t>any</w:t>
      </w:r>
      <w:r>
        <w:t xml:space="preserve"> </w:t>
      </w:r>
      <w:r w:rsidRPr="001313E7">
        <w:t>right</w:t>
      </w:r>
      <w:r>
        <w:t xml:space="preserve"> </w:t>
      </w:r>
      <w:r w:rsidRPr="001313E7">
        <w:t>to</w:t>
      </w:r>
      <w:r>
        <w:t xml:space="preserve"> </w:t>
      </w:r>
      <w:r w:rsidRPr="001313E7">
        <w:t>enforce</w:t>
      </w:r>
      <w:r>
        <w:t xml:space="preserve"> </w:t>
      </w:r>
      <w:r w:rsidRPr="001313E7">
        <w:t>the</w:t>
      </w:r>
      <w:r>
        <w:t xml:space="preserve"> </w:t>
      </w:r>
      <w:r w:rsidRPr="001313E7">
        <w:t>terms</w:t>
      </w:r>
      <w:r>
        <w:t xml:space="preserve"> </w:t>
      </w:r>
      <w:r w:rsidRPr="001313E7">
        <w:t>of</w:t>
      </w:r>
      <w:r>
        <w:t xml:space="preserve"> </w:t>
      </w:r>
      <w:r w:rsidRPr="001313E7">
        <w:t>this</w:t>
      </w:r>
      <w:r>
        <w:t xml:space="preserve"> </w:t>
      </w:r>
      <w:r w:rsidRPr="001313E7">
        <w:t>Agreement.</w:t>
      </w:r>
    </w:p>
    <w:p w14:paraId="1ADDA2FA" w14:textId="77777777" w:rsidR="007E62F9" w:rsidRPr="001313E7" w:rsidRDefault="00CB6819" w:rsidP="007E62F9">
      <w:pPr>
        <w:pStyle w:val="StandardL3"/>
      </w:pPr>
      <w:r w:rsidRPr="001313E7">
        <w:rPr>
          <w:b/>
        </w:rPr>
        <w:lastRenderedPageBreak/>
        <w:t>Independent</w:t>
      </w:r>
      <w:r>
        <w:rPr>
          <w:b/>
        </w:rPr>
        <w:t xml:space="preserve"> Provider</w:t>
      </w:r>
      <w:r w:rsidRPr="001313E7">
        <w:rPr>
          <w:b/>
        </w:rPr>
        <w:t>.</w:t>
      </w:r>
      <w:r>
        <w:t xml:space="preserve"> </w:t>
      </w:r>
      <w:r w:rsidRPr="001313E7">
        <w:t>Provider</w:t>
      </w:r>
      <w:r>
        <w:t xml:space="preserve"> </w:t>
      </w:r>
      <w:r w:rsidRPr="001313E7">
        <w:t>shall</w:t>
      </w:r>
      <w:r>
        <w:t xml:space="preserve"> </w:t>
      </w:r>
      <w:r w:rsidRPr="001313E7">
        <w:t>act</w:t>
      </w:r>
      <w:r>
        <w:t xml:space="preserve"> </w:t>
      </w:r>
      <w:r w:rsidRPr="001313E7">
        <w:t>as</w:t>
      </w:r>
      <w:r>
        <w:t xml:space="preserve"> </w:t>
      </w:r>
      <w:r w:rsidRPr="001313E7">
        <w:t>an</w:t>
      </w:r>
      <w:r>
        <w:t xml:space="preserve"> </w:t>
      </w:r>
      <w:r w:rsidRPr="001313E7">
        <w:t>independent</w:t>
      </w:r>
      <w:r>
        <w:t xml:space="preserve"> </w:t>
      </w:r>
      <w:r w:rsidRPr="001313E7">
        <w:t>contractor</w:t>
      </w:r>
      <w:r>
        <w:t xml:space="preserve"> </w:t>
      </w:r>
      <w:r w:rsidRPr="001313E7">
        <w:t>having</w:t>
      </w:r>
      <w:r>
        <w:t xml:space="preserve"> </w:t>
      </w:r>
      <w:r w:rsidRPr="001313E7">
        <w:t>responsibility</w:t>
      </w:r>
      <w:r>
        <w:t xml:space="preserve"> </w:t>
      </w:r>
      <w:r w:rsidRPr="001313E7">
        <w:t>for</w:t>
      </w:r>
      <w:r>
        <w:t xml:space="preserve"> </w:t>
      </w:r>
      <w:r w:rsidRPr="001313E7">
        <w:t>and</w:t>
      </w:r>
      <w:r>
        <w:t xml:space="preserve"> </w:t>
      </w:r>
      <w:r w:rsidRPr="001313E7">
        <w:t>control</w:t>
      </w:r>
      <w:r>
        <w:t xml:space="preserve"> </w:t>
      </w:r>
      <w:r w:rsidRPr="001313E7">
        <w:t>over</w:t>
      </w:r>
      <w:r>
        <w:t xml:space="preserve"> </w:t>
      </w:r>
      <w:r w:rsidRPr="001313E7">
        <w:t>the</w:t>
      </w:r>
      <w:r>
        <w:t xml:space="preserve"> </w:t>
      </w:r>
      <w:r w:rsidRPr="001313E7">
        <w:t>means</w:t>
      </w:r>
      <w:r>
        <w:t xml:space="preserve"> </w:t>
      </w:r>
      <w:r w:rsidRPr="001313E7">
        <w:t>and</w:t>
      </w:r>
      <w:r>
        <w:t xml:space="preserve"> </w:t>
      </w:r>
      <w:r w:rsidRPr="001313E7">
        <w:t>details</w:t>
      </w:r>
      <w:r>
        <w:t xml:space="preserve"> </w:t>
      </w:r>
      <w:r w:rsidRPr="001313E7">
        <w:t>of</w:t>
      </w:r>
      <w:r>
        <w:t xml:space="preserve"> </w:t>
      </w:r>
      <w:r w:rsidRPr="001313E7">
        <w:t>performing</w:t>
      </w:r>
      <w:r>
        <w:t xml:space="preserve"> </w:t>
      </w:r>
      <w:r w:rsidRPr="001313E7">
        <w:t>the</w:t>
      </w:r>
      <w:r>
        <w:t xml:space="preserve"> </w:t>
      </w:r>
      <w:r w:rsidRPr="001313E7">
        <w:t>services,</w:t>
      </w:r>
      <w:r>
        <w:t xml:space="preserve"> </w:t>
      </w:r>
      <w:r w:rsidRPr="001313E7">
        <w:t>and</w:t>
      </w:r>
      <w:r>
        <w:t xml:space="preserve"> </w:t>
      </w:r>
      <w:r w:rsidRPr="001313E7">
        <w:t>shall</w:t>
      </w:r>
      <w:r>
        <w:t xml:space="preserve"> </w:t>
      </w:r>
      <w:r w:rsidRPr="001313E7">
        <w:t>not</w:t>
      </w:r>
      <w:r>
        <w:t xml:space="preserve"> </w:t>
      </w:r>
      <w:r w:rsidRPr="001313E7">
        <w:t>act</w:t>
      </w:r>
      <w:r>
        <w:t xml:space="preserve"> </w:t>
      </w:r>
      <w:r w:rsidRPr="001313E7">
        <w:t>as</w:t>
      </w:r>
      <w:r>
        <w:t xml:space="preserve"> </w:t>
      </w:r>
      <w:r w:rsidRPr="001313E7">
        <w:t>an</w:t>
      </w:r>
      <w:r>
        <w:t xml:space="preserve"> </w:t>
      </w:r>
      <w:r w:rsidRPr="001313E7">
        <w:t>agent</w:t>
      </w:r>
      <w:r>
        <w:t xml:space="preserve"> </w:t>
      </w:r>
      <w:r w:rsidRPr="001313E7">
        <w:t>or</w:t>
      </w:r>
      <w:r>
        <w:t xml:space="preserve"> </w:t>
      </w:r>
      <w:r w:rsidRPr="001313E7">
        <w:t>employee</w:t>
      </w:r>
      <w:r>
        <w:t xml:space="preserve"> </w:t>
      </w:r>
      <w:r w:rsidRPr="001313E7">
        <w:t>of</w:t>
      </w:r>
      <w:r>
        <w:t xml:space="preserve"> </w:t>
      </w:r>
      <w:r w:rsidRPr="001313E7">
        <w:t>Health</w:t>
      </w:r>
      <w:r>
        <w:t xml:space="preserve"> </w:t>
      </w:r>
      <w:r w:rsidRPr="001313E7">
        <w:t>Plan.</w:t>
      </w:r>
      <w:r>
        <w:t xml:space="preserve"> </w:t>
      </w:r>
      <w:r w:rsidRPr="001313E7">
        <w:t>Accordingly,</w:t>
      </w:r>
      <w:r>
        <w:t xml:space="preserve"> </w:t>
      </w:r>
      <w:r w:rsidRPr="001313E7">
        <w:t>Provider,</w:t>
      </w:r>
      <w:r>
        <w:t xml:space="preserve"> </w:t>
      </w:r>
      <w:r w:rsidRPr="001313E7">
        <w:t>its</w:t>
      </w:r>
      <w:r>
        <w:t xml:space="preserve"> </w:t>
      </w:r>
      <w:r w:rsidRPr="001313E7">
        <w:t>staff,</w:t>
      </w:r>
      <w:r>
        <w:t xml:space="preserve"> </w:t>
      </w:r>
      <w:r w:rsidRPr="001313E7">
        <w:t>employees,</w:t>
      </w:r>
      <w:r>
        <w:t xml:space="preserve"> </w:t>
      </w:r>
      <w:r w:rsidRPr="001313E7">
        <w:t>drivers,</w:t>
      </w:r>
      <w:r>
        <w:t xml:space="preserve"> </w:t>
      </w:r>
      <w:r w:rsidRPr="001313E7">
        <w:t>and</w:t>
      </w:r>
      <w:r>
        <w:t xml:space="preserve"> </w:t>
      </w:r>
      <w:r w:rsidRPr="001313E7">
        <w:t>agents,</w:t>
      </w:r>
      <w:r>
        <w:t xml:space="preserve"> </w:t>
      </w:r>
      <w:r w:rsidRPr="001313E7">
        <w:t>and</w:t>
      </w:r>
      <w:r>
        <w:t xml:space="preserve"> </w:t>
      </w:r>
      <w:r w:rsidRPr="001313E7">
        <w:t>that</w:t>
      </w:r>
      <w:r>
        <w:t xml:space="preserve"> </w:t>
      </w:r>
      <w:r w:rsidRPr="001313E7">
        <w:t>of</w:t>
      </w:r>
      <w:r>
        <w:t xml:space="preserve"> </w:t>
      </w:r>
      <w:r w:rsidRPr="001313E7">
        <w:t>any</w:t>
      </w:r>
      <w:r>
        <w:t xml:space="preserve"> </w:t>
      </w:r>
      <w:r w:rsidRPr="001313E7">
        <w:t>subcontractor</w:t>
      </w:r>
      <w:r>
        <w:t xml:space="preserve"> </w:t>
      </w:r>
      <w:r w:rsidRPr="001313E7">
        <w:t>shall</w:t>
      </w:r>
      <w:r>
        <w:t xml:space="preserve"> </w:t>
      </w:r>
      <w:r w:rsidRPr="001313E7">
        <w:t>have</w:t>
      </w:r>
      <w:r>
        <w:t xml:space="preserve"> </w:t>
      </w:r>
      <w:r w:rsidRPr="001313E7">
        <w:t>no</w:t>
      </w:r>
      <w:r>
        <w:t xml:space="preserve"> </w:t>
      </w:r>
      <w:r w:rsidRPr="001313E7">
        <w:t>claim</w:t>
      </w:r>
      <w:r>
        <w:t xml:space="preserve"> </w:t>
      </w:r>
      <w:r w:rsidRPr="001313E7">
        <w:t>under</w:t>
      </w:r>
      <w:r>
        <w:t xml:space="preserve"> </w:t>
      </w:r>
      <w:r w:rsidRPr="001313E7">
        <w:t>this</w:t>
      </w:r>
      <w:r>
        <w:t xml:space="preserve"> </w:t>
      </w:r>
      <w:r w:rsidRPr="001313E7">
        <w:t>Agreement</w:t>
      </w:r>
      <w:r>
        <w:t xml:space="preserve"> </w:t>
      </w:r>
      <w:r w:rsidRPr="001313E7">
        <w:t>against</w:t>
      </w:r>
      <w:r>
        <w:t xml:space="preserve"> </w:t>
      </w:r>
      <w:r w:rsidRPr="001313E7">
        <w:t>Health</w:t>
      </w:r>
      <w:r>
        <w:t xml:space="preserve"> </w:t>
      </w:r>
      <w:r w:rsidRPr="001313E7">
        <w:t>Plan</w:t>
      </w:r>
      <w:r>
        <w:t xml:space="preserve"> </w:t>
      </w:r>
      <w:r w:rsidRPr="001313E7">
        <w:t>for</w:t>
      </w:r>
      <w:r>
        <w:t xml:space="preserve"> </w:t>
      </w:r>
      <w:r w:rsidRPr="001313E7">
        <w:t>vacation</w:t>
      </w:r>
      <w:r>
        <w:t xml:space="preserve"> </w:t>
      </w:r>
      <w:r w:rsidRPr="001313E7">
        <w:t>or</w:t>
      </w:r>
      <w:r>
        <w:t xml:space="preserve"> </w:t>
      </w:r>
      <w:r w:rsidRPr="001313E7">
        <w:t>sick</w:t>
      </w:r>
      <w:r>
        <w:t xml:space="preserve"> </w:t>
      </w:r>
      <w:r w:rsidRPr="001313E7">
        <w:t>leave,</w:t>
      </w:r>
      <w:r>
        <w:t xml:space="preserve"> </w:t>
      </w:r>
      <w:r w:rsidRPr="001313E7">
        <w:t>retirement</w:t>
      </w:r>
      <w:r>
        <w:t xml:space="preserve"> </w:t>
      </w:r>
      <w:r w:rsidRPr="001313E7">
        <w:t>benefits,</w:t>
      </w:r>
      <w:r>
        <w:t xml:space="preserve"> </w:t>
      </w:r>
      <w:r w:rsidRPr="001313E7">
        <w:t>Social</w:t>
      </w:r>
      <w:r>
        <w:t xml:space="preserve"> </w:t>
      </w:r>
      <w:r w:rsidRPr="001313E7">
        <w:t>Security,</w:t>
      </w:r>
      <w:r>
        <w:t xml:space="preserve"> </w:t>
      </w:r>
      <w:r w:rsidRPr="001313E7">
        <w:t>Workers</w:t>
      </w:r>
      <w:r>
        <w:t xml:space="preserve">’ </w:t>
      </w:r>
      <w:r w:rsidRPr="001313E7">
        <w:t>Compensation</w:t>
      </w:r>
      <w:r>
        <w:t xml:space="preserve"> </w:t>
      </w:r>
      <w:r w:rsidRPr="001313E7">
        <w:t>benefits,</w:t>
      </w:r>
      <w:r>
        <w:t xml:space="preserve"> </w:t>
      </w:r>
      <w:r w:rsidRPr="001313E7">
        <w:t>disability</w:t>
      </w:r>
      <w:r>
        <w:t xml:space="preserve"> </w:t>
      </w:r>
      <w:r w:rsidRPr="001313E7">
        <w:t>or</w:t>
      </w:r>
      <w:r>
        <w:t xml:space="preserve"> </w:t>
      </w:r>
      <w:r w:rsidRPr="001313E7">
        <w:t>unemployment</w:t>
      </w:r>
      <w:r>
        <w:t xml:space="preserve"> </w:t>
      </w:r>
      <w:r w:rsidRPr="001313E7">
        <w:t>insurance</w:t>
      </w:r>
      <w:r>
        <w:t xml:space="preserve"> </w:t>
      </w:r>
      <w:r w:rsidRPr="001313E7">
        <w:t>benefits,</w:t>
      </w:r>
      <w:r>
        <w:t xml:space="preserve"> </w:t>
      </w:r>
      <w:r w:rsidRPr="001313E7">
        <w:t>or</w:t>
      </w:r>
      <w:r>
        <w:t xml:space="preserve"> </w:t>
      </w:r>
      <w:r w:rsidRPr="001313E7">
        <w:t>employee</w:t>
      </w:r>
      <w:r>
        <w:t xml:space="preserve"> </w:t>
      </w:r>
      <w:r w:rsidRPr="001313E7">
        <w:t>benefits</w:t>
      </w:r>
      <w:r>
        <w:t xml:space="preserve"> </w:t>
      </w:r>
      <w:r w:rsidRPr="001313E7">
        <w:t>of</w:t>
      </w:r>
      <w:r>
        <w:t xml:space="preserve"> </w:t>
      </w:r>
      <w:r w:rsidRPr="001313E7">
        <w:t>any</w:t>
      </w:r>
      <w:r>
        <w:t xml:space="preserve"> </w:t>
      </w:r>
      <w:r w:rsidRPr="001313E7">
        <w:t>kind.</w:t>
      </w:r>
      <w:r>
        <w:t xml:space="preserve"> </w:t>
      </w:r>
      <w:r w:rsidRPr="001313E7">
        <w:t>To</w:t>
      </w:r>
      <w:r>
        <w:t xml:space="preserve"> </w:t>
      </w:r>
      <w:r w:rsidRPr="001313E7">
        <w:t>the</w:t>
      </w:r>
      <w:r>
        <w:t xml:space="preserve"> </w:t>
      </w:r>
      <w:r w:rsidRPr="001313E7">
        <w:t>extent</w:t>
      </w:r>
      <w:r>
        <w:t xml:space="preserve"> </w:t>
      </w:r>
      <w:r w:rsidRPr="001313E7">
        <w:t>that</w:t>
      </w:r>
      <w:r>
        <w:t xml:space="preserve"> </w:t>
      </w:r>
      <w:r w:rsidRPr="001313E7">
        <w:t>Provider</w:t>
      </w:r>
      <w:r>
        <w:t xml:space="preserve"> </w:t>
      </w:r>
      <w:r w:rsidRPr="001313E7">
        <w:t>asserts</w:t>
      </w:r>
      <w:r>
        <w:t xml:space="preserve"> </w:t>
      </w:r>
      <w:r w:rsidRPr="001313E7">
        <w:t>that</w:t>
      </w:r>
      <w:r>
        <w:t xml:space="preserve"> </w:t>
      </w:r>
      <w:r w:rsidRPr="001313E7">
        <w:t>it</w:t>
      </w:r>
      <w:r>
        <w:t xml:space="preserve"> </w:t>
      </w:r>
      <w:r w:rsidRPr="001313E7">
        <w:t>is</w:t>
      </w:r>
      <w:r>
        <w:t xml:space="preserve"> </w:t>
      </w:r>
      <w:r w:rsidRPr="001313E7">
        <w:t>eligible</w:t>
      </w:r>
      <w:r>
        <w:t xml:space="preserve"> </w:t>
      </w:r>
      <w:r w:rsidRPr="001313E7">
        <w:t>for</w:t>
      </w:r>
      <w:r>
        <w:t xml:space="preserve"> </w:t>
      </w:r>
      <w:r w:rsidRPr="001313E7">
        <w:t>any</w:t>
      </w:r>
      <w:r>
        <w:t xml:space="preserve"> </w:t>
      </w:r>
      <w:r w:rsidRPr="001313E7">
        <w:t>benefit</w:t>
      </w:r>
      <w:r>
        <w:t xml:space="preserve"> </w:t>
      </w:r>
      <w:r w:rsidRPr="001313E7">
        <w:t>programs</w:t>
      </w:r>
      <w:r>
        <w:t xml:space="preserve"> </w:t>
      </w:r>
      <w:r w:rsidRPr="001313E7">
        <w:t>maintained</w:t>
      </w:r>
      <w:r>
        <w:t xml:space="preserve"> </w:t>
      </w:r>
      <w:r w:rsidRPr="001313E7">
        <w:t>by</w:t>
      </w:r>
      <w:r>
        <w:t xml:space="preserve"> </w:t>
      </w:r>
      <w:r w:rsidRPr="001313E7">
        <w:t>Health</w:t>
      </w:r>
      <w:r>
        <w:t xml:space="preserve"> </w:t>
      </w:r>
      <w:r w:rsidRPr="001313E7">
        <w:t>Plan</w:t>
      </w:r>
      <w:r>
        <w:t xml:space="preserve"> </w:t>
      </w:r>
      <w:r w:rsidRPr="001313E7">
        <w:t>(regardless</w:t>
      </w:r>
      <w:r>
        <w:t xml:space="preserve"> </w:t>
      </w:r>
      <w:r w:rsidRPr="001313E7">
        <w:t>of</w:t>
      </w:r>
      <w:r>
        <w:t xml:space="preserve"> </w:t>
      </w:r>
      <w:r w:rsidRPr="001313E7">
        <w:t>the</w:t>
      </w:r>
      <w:r>
        <w:t xml:space="preserve"> </w:t>
      </w:r>
      <w:r w:rsidRPr="001313E7">
        <w:t>timing</w:t>
      </w:r>
      <w:r>
        <w:t xml:space="preserve"> </w:t>
      </w:r>
      <w:r w:rsidRPr="001313E7">
        <w:t>of</w:t>
      </w:r>
      <w:r>
        <w:t xml:space="preserve"> </w:t>
      </w:r>
      <w:r w:rsidRPr="001313E7">
        <w:t>or</w:t>
      </w:r>
      <w:r>
        <w:t xml:space="preserve"> </w:t>
      </w:r>
      <w:r w:rsidRPr="001313E7">
        <w:t>reason</w:t>
      </w:r>
      <w:r>
        <w:t xml:space="preserve"> </w:t>
      </w:r>
      <w:r w:rsidRPr="001313E7">
        <w:t>for</w:t>
      </w:r>
      <w:r>
        <w:t xml:space="preserve"> </w:t>
      </w:r>
      <w:r w:rsidRPr="001313E7">
        <w:t>eligibility),</w:t>
      </w:r>
      <w:r>
        <w:t xml:space="preserve"> </w:t>
      </w:r>
      <w:r w:rsidRPr="001313E7">
        <w:t>Provider</w:t>
      </w:r>
      <w:r>
        <w:t xml:space="preserve"> </w:t>
      </w:r>
      <w:r w:rsidRPr="001313E7">
        <w:t>hereby</w:t>
      </w:r>
      <w:r>
        <w:t xml:space="preserve"> </w:t>
      </w:r>
      <w:r w:rsidRPr="001313E7">
        <w:t>waives</w:t>
      </w:r>
      <w:r>
        <w:t xml:space="preserve"> </w:t>
      </w:r>
      <w:r w:rsidRPr="001313E7">
        <w:t>its</w:t>
      </w:r>
      <w:r>
        <w:t xml:space="preserve"> </w:t>
      </w:r>
      <w:r w:rsidRPr="001313E7">
        <w:t>right</w:t>
      </w:r>
      <w:r>
        <w:t xml:space="preserve"> </w:t>
      </w:r>
      <w:r w:rsidRPr="001313E7">
        <w:t>to</w:t>
      </w:r>
      <w:r>
        <w:t xml:space="preserve"> </w:t>
      </w:r>
      <w:r w:rsidRPr="001313E7">
        <w:t>participate</w:t>
      </w:r>
      <w:r>
        <w:t xml:space="preserve"> </w:t>
      </w:r>
      <w:r w:rsidRPr="001313E7">
        <w:t>in</w:t>
      </w:r>
      <w:r>
        <w:t xml:space="preserve"> </w:t>
      </w:r>
      <w:r w:rsidRPr="001313E7">
        <w:t>such</w:t>
      </w:r>
      <w:r>
        <w:t xml:space="preserve"> </w:t>
      </w:r>
      <w:r w:rsidRPr="001313E7">
        <w:t>programs.</w:t>
      </w:r>
      <w:r>
        <w:t xml:space="preserve"> </w:t>
      </w:r>
      <w:r w:rsidRPr="001313E7">
        <w:t>Provider</w:t>
      </w:r>
      <w:r>
        <w:t xml:space="preserve"> </w:t>
      </w:r>
      <w:r w:rsidRPr="001313E7">
        <w:t>also</w:t>
      </w:r>
      <w:r>
        <w:t xml:space="preserve"> </w:t>
      </w:r>
      <w:r w:rsidRPr="001313E7">
        <w:t>agrees</w:t>
      </w:r>
      <w:r>
        <w:t xml:space="preserve"> </w:t>
      </w:r>
      <w:r w:rsidRPr="001313E7">
        <w:t>that</w:t>
      </w:r>
      <w:r>
        <w:t xml:space="preserve"> </w:t>
      </w:r>
      <w:r w:rsidRPr="001313E7">
        <w:t>consistent</w:t>
      </w:r>
      <w:r>
        <w:t xml:space="preserve"> </w:t>
      </w:r>
      <w:r w:rsidRPr="001313E7">
        <w:t>with</w:t>
      </w:r>
      <w:r>
        <w:t xml:space="preserve"> </w:t>
      </w:r>
      <w:r w:rsidRPr="001313E7">
        <w:t>its</w:t>
      </w:r>
      <w:r>
        <w:t xml:space="preserve"> </w:t>
      </w:r>
      <w:r w:rsidRPr="001313E7">
        <w:t>independent</w:t>
      </w:r>
      <w:r>
        <w:t xml:space="preserve"> </w:t>
      </w:r>
      <w:r w:rsidRPr="001313E7">
        <w:t>contractor</w:t>
      </w:r>
      <w:r>
        <w:t xml:space="preserve"> </w:t>
      </w:r>
      <w:r w:rsidRPr="001313E7">
        <w:t>status,</w:t>
      </w:r>
      <w:r>
        <w:t xml:space="preserve"> </w:t>
      </w:r>
      <w:r w:rsidRPr="001313E7">
        <w:t>it</w:t>
      </w:r>
      <w:r>
        <w:t xml:space="preserve"> </w:t>
      </w:r>
      <w:r w:rsidRPr="001313E7">
        <w:t>will</w:t>
      </w:r>
      <w:r>
        <w:t xml:space="preserve"> </w:t>
      </w:r>
      <w:r w:rsidRPr="001313E7">
        <w:t>not</w:t>
      </w:r>
      <w:r>
        <w:t xml:space="preserve"> </w:t>
      </w:r>
      <w:r w:rsidRPr="001313E7">
        <w:t>apply</w:t>
      </w:r>
      <w:r>
        <w:t xml:space="preserve"> </w:t>
      </w:r>
      <w:r w:rsidRPr="001313E7">
        <w:t>for</w:t>
      </w:r>
      <w:r>
        <w:t xml:space="preserve"> </w:t>
      </w:r>
      <w:r w:rsidRPr="001313E7">
        <w:t>any</w:t>
      </w:r>
      <w:r>
        <w:t xml:space="preserve"> </w:t>
      </w:r>
      <w:r w:rsidRPr="001313E7">
        <w:t>government</w:t>
      </w:r>
      <w:r>
        <w:t xml:space="preserve"> </w:t>
      </w:r>
      <w:r w:rsidRPr="001313E7">
        <w:t>sponsored</w:t>
      </w:r>
      <w:r>
        <w:t xml:space="preserve"> </w:t>
      </w:r>
      <w:r w:rsidRPr="001313E7">
        <w:t>benefits</w:t>
      </w:r>
      <w:r>
        <w:t xml:space="preserve"> </w:t>
      </w:r>
      <w:r w:rsidRPr="001313E7">
        <w:t>that</w:t>
      </w:r>
      <w:r>
        <w:t xml:space="preserve"> </w:t>
      </w:r>
      <w:r w:rsidRPr="001313E7">
        <w:t>are</w:t>
      </w:r>
      <w:r>
        <w:t xml:space="preserve"> </w:t>
      </w:r>
      <w:r w:rsidRPr="001313E7">
        <w:t>intended</w:t>
      </w:r>
      <w:r>
        <w:t xml:space="preserve"> </w:t>
      </w:r>
      <w:r w:rsidRPr="001313E7">
        <w:t>to</w:t>
      </w:r>
      <w:r>
        <w:t xml:space="preserve"> </w:t>
      </w:r>
      <w:r w:rsidRPr="001313E7">
        <w:t>apply</w:t>
      </w:r>
      <w:r>
        <w:t xml:space="preserve"> </w:t>
      </w:r>
      <w:r w:rsidRPr="001313E7">
        <w:t>to</w:t>
      </w:r>
      <w:r>
        <w:t xml:space="preserve"> </w:t>
      </w:r>
      <w:r w:rsidRPr="001313E7">
        <w:t>employees,</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unemployment</w:t>
      </w:r>
      <w:r>
        <w:t xml:space="preserve"> </w:t>
      </w:r>
      <w:r w:rsidRPr="001313E7">
        <w:t>benefits</w:t>
      </w:r>
      <w:r>
        <w:t xml:space="preserve"> </w:t>
      </w:r>
      <w:r w:rsidRPr="001313E7">
        <w:t>or</w:t>
      </w:r>
      <w:r>
        <w:t xml:space="preserve"> </w:t>
      </w:r>
      <w:r w:rsidRPr="001313E7">
        <w:t>workers</w:t>
      </w:r>
      <w:r>
        <w:t xml:space="preserve">’ </w:t>
      </w:r>
      <w:r w:rsidRPr="001313E7">
        <w:t>compensation.</w:t>
      </w:r>
      <w:r>
        <w:t xml:space="preserve"> </w:t>
      </w:r>
      <w:r w:rsidRPr="001313E7">
        <w:t>The</w:t>
      </w:r>
      <w:r>
        <w:t xml:space="preserve"> </w:t>
      </w:r>
      <w:r w:rsidRPr="001313E7">
        <w:t>parties</w:t>
      </w:r>
      <w:r>
        <w:t xml:space="preserve"> </w:t>
      </w:r>
      <w:r w:rsidRPr="001313E7">
        <w:t>shall</w:t>
      </w:r>
      <w:r>
        <w:t xml:space="preserve"> </w:t>
      </w:r>
      <w:r w:rsidRPr="001313E7">
        <w:t>not</w:t>
      </w:r>
      <w:r>
        <w:t xml:space="preserve"> </w:t>
      </w:r>
      <w:r w:rsidRPr="001313E7">
        <w:t>make</w:t>
      </w:r>
      <w:r>
        <w:t xml:space="preserve"> </w:t>
      </w:r>
      <w:r w:rsidRPr="001313E7">
        <w:t>any</w:t>
      </w:r>
      <w:r>
        <w:t xml:space="preserve"> </w:t>
      </w:r>
      <w:r w:rsidRPr="001313E7">
        <w:t>commitments</w:t>
      </w:r>
      <w:r>
        <w:t xml:space="preserve"> </w:t>
      </w:r>
      <w:r w:rsidRPr="001313E7">
        <w:t>or</w:t>
      </w:r>
      <w:r>
        <w:t xml:space="preserve"> </w:t>
      </w:r>
      <w:r w:rsidRPr="001313E7">
        <w:t>incur</w:t>
      </w:r>
      <w:r>
        <w:t xml:space="preserve"> </w:t>
      </w:r>
      <w:r w:rsidRPr="001313E7">
        <w:t>any</w:t>
      </w:r>
      <w:r>
        <w:t xml:space="preserve"> </w:t>
      </w:r>
      <w:r w:rsidRPr="001313E7">
        <w:t>charges</w:t>
      </w:r>
      <w:r>
        <w:t xml:space="preserve"> </w:t>
      </w:r>
      <w:r w:rsidRPr="001313E7">
        <w:t>or</w:t>
      </w:r>
      <w:r>
        <w:t xml:space="preserve"> </w:t>
      </w:r>
      <w:r w:rsidRPr="001313E7">
        <w:t>expenses</w:t>
      </w:r>
      <w:r>
        <w:t xml:space="preserve"> </w:t>
      </w:r>
      <w:r w:rsidRPr="001313E7">
        <w:t>for</w:t>
      </w:r>
      <w:r>
        <w:t xml:space="preserve"> </w:t>
      </w:r>
      <w:r w:rsidRPr="001313E7">
        <w:t>or</w:t>
      </w:r>
      <w:r>
        <w:t xml:space="preserve"> </w:t>
      </w:r>
      <w:r w:rsidRPr="001313E7">
        <w:t>in</w:t>
      </w:r>
      <w:r>
        <w:t xml:space="preserve"> </w:t>
      </w:r>
      <w:r w:rsidRPr="001313E7">
        <w:t>the</w:t>
      </w:r>
      <w:r>
        <w:t xml:space="preserve"> </w:t>
      </w:r>
      <w:r w:rsidRPr="001313E7">
        <w:t>name</w:t>
      </w:r>
      <w:r>
        <w:t xml:space="preserve"> </w:t>
      </w:r>
      <w:r w:rsidRPr="001313E7">
        <w:t>of</w:t>
      </w:r>
      <w:r>
        <w:t xml:space="preserve"> </w:t>
      </w:r>
      <w:r w:rsidRPr="001313E7">
        <w:t>one</w:t>
      </w:r>
      <w:r>
        <w:t xml:space="preserve"> </w:t>
      </w:r>
      <w:r w:rsidRPr="001313E7">
        <w:t>another</w:t>
      </w:r>
      <w:r>
        <w:t xml:space="preserve"> </w:t>
      </w:r>
      <w:r w:rsidRPr="001313E7">
        <w:t>and</w:t>
      </w:r>
      <w:r>
        <w:t xml:space="preserve"> </w:t>
      </w:r>
      <w:r w:rsidRPr="001313E7">
        <w:t>shall,</w:t>
      </w:r>
      <w:r>
        <w:t xml:space="preserve"> </w:t>
      </w:r>
      <w:r w:rsidRPr="001313E7">
        <w:t>to</w:t>
      </w:r>
      <w:r>
        <w:t xml:space="preserve"> </w:t>
      </w:r>
      <w:r w:rsidRPr="001313E7">
        <w:t>the</w:t>
      </w:r>
      <w:r>
        <w:t xml:space="preserve"> </w:t>
      </w:r>
      <w:r w:rsidRPr="001313E7">
        <w:t>greatest</w:t>
      </w:r>
      <w:r>
        <w:t xml:space="preserve"> </w:t>
      </w:r>
      <w:r w:rsidRPr="001313E7">
        <w:t>extent</w:t>
      </w:r>
      <w:r>
        <w:t xml:space="preserve"> </w:t>
      </w:r>
      <w:r w:rsidRPr="001313E7">
        <w:t>possible,</w:t>
      </w:r>
      <w:r>
        <w:t xml:space="preserve"> </w:t>
      </w:r>
      <w:r w:rsidRPr="001313E7">
        <w:t>perform</w:t>
      </w:r>
      <w:r>
        <w:t xml:space="preserve"> </w:t>
      </w:r>
      <w:r w:rsidRPr="001313E7">
        <w:t>this</w:t>
      </w:r>
      <w:r>
        <w:t xml:space="preserve"> </w:t>
      </w:r>
      <w:r w:rsidRPr="001313E7">
        <w:t>Agreement</w:t>
      </w:r>
      <w:r>
        <w:t xml:space="preserve"> </w:t>
      </w:r>
      <w:r w:rsidRPr="001313E7">
        <w:t>in</w:t>
      </w:r>
      <w:r>
        <w:t xml:space="preserve"> </w:t>
      </w:r>
      <w:r w:rsidRPr="001313E7">
        <w:t>a</w:t>
      </w:r>
      <w:r>
        <w:t xml:space="preserve"> </w:t>
      </w:r>
      <w:r w:rsidRPr="001313E7">
        <w:t>manner</w:t>
      </w:r>
      <w:r>
        <w:t xml:space="preserve"> </w:t>
      </w:r>
      <w:r w:rsidRPr="001313E7">
        <w:t>consistent</w:t>
      </w:r>
      <w:r>
        <w:t xml:space="preserve"> </w:t>
      </w:r>
      <w:r w:rsidRPr="001313E7">
        <w:t>with</w:t>
      </w:r>
      <w:r>
        <w:t xml:space="preserve"> </w:t>
      </w:r>
      <w:r w:rsidRPr="001313E7">
        <w:t>Provider</w:t>
      </w:r>
      <w:r>
        <w:t>’</w:t>
      </w:r>
      <w:r w:rsidRPr="001313E7">
        <w:t>s</w:t>
      </w:r>
      <w:r>
        <w:t xml:space="preserve"> </w:t>
      </w:r>
      <w:r w:rsidRPr="001313E7">
        <w:t>status</w:t>
      </w:r>
      <w:r>
        <w:t xml:space="preserve"> </w:t>
      </w:r>
      <w:r w:rsidRPr="001313E7">
        <w:t>as</w:t>
      </w:r>
      <w:r>
        <w:t xml:space="preserve"> </w:t>
      </w:r>
      <w:r w:rsidRPr="001313E7">
        <w:t>an</w:t>
      </w:r>
      <w:r>
        <w:t xml:space="preserve"> </w:t>
      </w:r>
      <w:r w:rsidRPr="001313E7">
        <w:t>independent</w:t>
      </w:r>
      <w:r>
        <w:t xml:space="preserve"> </w:t>
      </w:r>
      <w:r w:rsidRPr="001313E7">
        <w:t>contractor.</w:t>
      </w:r>
      <w:r>
        <w:t xml:space="preserve"> </w:t>
      </w:r>
      <w:r w:rsidRPr="001313E7">
        <w:t>Provider</w:t>
      </w:r>
      <w:r>
        <w:t xml:space="preserve"> </w:t>
      </w:r>
      <w:r w:rsidRPr="001313E7">
        <w:t>will</w:t>
      </w:r>
      <w:r>
        <w:t xml:space="preserve"> </w:t>
      </w:r>
      <w:r w:rsidRPr="001313E7">
        <w:t>pay</w:t>
      </w:r>
      <w:r>
        <w:t xml:space="preserve"> </w:t>
      </w:r>
      <w:r w:rsidRPr="001313E7">
        <w:t>to</w:t>
      </w:r>
      <w:r>
        <w:t xml:space="preserve"> </w:t>
      </w:r>
      <w:r w:rsidRPr="001313E7">
        <w:t>the</w:t>
      </w:r>
      <w:r>
        <w:t xml:space="preserve"> </w:t>
      </w:r>
      <w:r w:rsidRPr="001313E7">
        <w:t>appropriate</w:t>
      </w:r>
      <w:r>
        <w:t xml:space="preserve"> </w:t>
      </w:r>
      <w:r w:rsidRPr="001313E7">
        <w:t>governmental</w:t>
      </w:r>
      <w:r>
        <w:t xml:space="preserve"> </w:t>
      </w:r>
      <w:r w:rsidRPr="001313E7">
        <w:t>authority</w:t>
      </w:r>
      <w:r>
        <w:t xml:space="preserve"> </w:t>
      </w:r>
      <w:r w:rsidRPr="001313E7">
        <w:t>all</w:t>
      </w:r>
      <w:r>
        <w:t xml:space="preserve"> </w:t>
      </w:r>
      <w:r w:rsidRPr="001313E7">
        <w:t>taxes</w:t>
      </w:r>
      <w:r>
        <w:t xml:space="preserve"> </w:t>
      </w:r>
      <w:r w:rsidRPr="001313E7">
        <w:t>levied</w:t>
      </w:r>
      <w:r>
        <w:t xml:space="preserve"> </w:t>
      </w:r>
      <w:r w:rsidRPr="001313E7">
        <w:t>in</w:t>
      </w:r>
      <w:r>
        <w:t xml:space="preserve"> </w:t>
      </w:r>
      <w:r w:rsidRPr="001313E7">
        <w:t>connection</w:t>
      </w:r>
      <w:r>
        <w:t xml:space="preserve"> </w:t>
      </w:r>
      <w:r w:rsidRPr="001313E7">
        <w:t>with</w:t>
      </w:r>
      <w:r>
        <w:t xml:space="preserve"> </w:t>
      </w:r>
      <w:r w:rsidRPr="001313E7">
        <w:t>this</w:t>
      </w:r>
      <w:r>
        <w:t xml:space="preserve"> </w:t>
      </w:r>
      <w:r w:rsidRPr="001313E7">
        <w:t>Agreement</w:t>
      </w:r>
      <w:r>
        <w:t xml:space="preserve"> </w:t>
      </w:r>
      <w:r w:rsidRPr="001313E7">
        <w:t>or</w:t>
      </w:r>
      <w:r>
        <w:t xml:space="preserve"> </w:t>
      </w:r>
      <w:r w:rsidRPr="001313E7">
        <w:t>the</w:t>
      </w:r>
      <w:r>
        <w:t xml:space="preserve"> </w:t>
      </w:r>
      <w:r w:rsidRPr="001313E7">
        <w:t>Covered</w:t>
      </w:r>
      <w:r>
        <w:t xml:space="preserve"> </w:t>
      </w:r>
      <w:r w:rsidRPr="001313E7">
        <w:t>Services,</w:t>
      </w:r>
      <w:r>
        <w:t xml:space="preserve"> </w:t>
      </w:r>
      <w:r w:rsidRPr="001313E7">
        <w:t>including</w:t>
      </w:r>
      <w:r>
        <w:t xml:space="preserve"> </w:t>
      </w:r>
      <w:r w:rsidRPr="001313E7">
        <w:t>any</w:t>
      </w:r>
      <w:r>
        <w:t xml:space="preserve"> </w:t>
      </w:r>
      <w:r w:rsidRPr="001313E7">
        <w:t>self-employment,</w:t>
      </w:r>
      <w:r>
        <w:t xml:space="preserve"> </w:t>
      </w:r>
      <w:r w:rsidRPr="001313E7">
        <w:t>social</w:t>
      </w:r>
      <w:r>
        <w:t xml:space="preserve"> </w:t>
      </w:r>
      <w:r w:rsidRPr="001313E7">
        <w:t>security,</w:t>
      </w:r>
      <w:r>
        <w:t xml:space="preserve"> </w:t>
      </w:r>
      <w:r w:rsidRPr="001313E7">
        <w:t>income,</w:t>
      </w:r>
      <w:r>
        <w:t xml:space="preserve"> </w:t>
      </w:r>
      <w:r w:rsidRPr="001313E7">
        <w:t>unemployment,</w:t>
      </w:r>
      <w:r>
        <w:t xml:space="preserve"> </w:t>
      </w:r>
      <w:r w:rsidRPr="001313E7">
        <w:t>disability</w:t>
      </w:r>
      <w:r>
        <w:t xml:space="preserve"> </w:t>
      </w:r>
      <w:r w:rsidRPr="001313E7">
        <w:t>insurance,</w:t>
      </w:r>
      <w:r>
        <w:t xml:space="preserve"> </w:t>
      </w:r>
      <w:r w:rsidRPr="001313E7">
        <w:t>franchise,</w:t>
      </w:r>
      <w:r>
        <w:t xml:space="preserve"> </w:t>
      </w:r>
      <w:r w:rsidRPr="001313E7">
        <w:t>possessory</w:t>
      </w:r>
      <w:r>
        <w:t xml:space="preserve"> </w:t>
      </w:r>
      <w:r w:rsidRPr="001313E7">
        <w:t>interest,</w:t>
      </w:r>
      <w:r>
        <w:t xml:space="preserve"> </w:t>
      </w:r>
      <w:r w:rsidRPr="001313E7">
        <w:t>payroll,</w:t>
      </w:r>
      <w:r>
        <w:t xml:space="preserve"> </w:t>
      </w:r>
      <w:r w:rsidRPr="001313E7">
        <w:t>gross</w:t>
      </w:r>
      <w:r>
        <w:t xml:space="preserve"> </w:t>
      </w:r>
      <w:r w:rsidRPr="001313E7">
        <w:t>receipts</w:t>
      </w:r>
      <w:r>
        <w:t xml:space="preserve"> </w:t>
      </w:r>
      <w:r w:rsidRPr="001313E7">
        <w:t>and</w:t>
      </w:r>
      <w:r>
        <w:t xml:space="preserve"> </w:t>
      </w:r>
      <w:r w:rsidRPr="001313E7">
        <w:t>sales</w:t>
      </w:r>
      <w:r>
        <w:t xml:space="preserve"> </w:t>
      </w:r>
      <w:r w:rsidRPr="001313E7">
        <w:t>or</w:t>
      </w:r>
      <w:r>
        <w:t xml:space="preserve"> </w:t>
      </w:r>
      <w:r w:rsidRPr="001313E7">
        <w:t>use</w:t>
      </w:r>
      <w:r>
        <w:t xml:space="preserve"> </w:t>
      </w:r>
      <w:r w:rsidRPr="001313E7">
        <w:t>taxes.</w:t>
      </w:r>
      <w:r>
        <w:t xml:space="preserve"> </w:t>
      </w:r>
      <w:r w:rsidRPr="001313E7">
        <w:t>Provider</w:t>
      </w:r>
      <w:r>
        <w:t xml:space="preserve"> </w:t>
      </w:r>
      <w:r w:rsidRPr="001313E7">
        <w:t>hereby</w:t>
      </w:r>
      <w:r>
        <w:t xml:space="preserve"> </w:t>
      </w:r>
      <w:r w:rsidRPr="001313E7">
        <w:t>waives</w:t>
      </w:r>
      <w:r>
        <w:t xml:space="preserve"> </w:t>
      </w:r>
      <w:r w:rsidRPr="001313E7">
        <w:t>any</w:t>
      </w:r>
      <w:r>
        <w:t xml:space="preserve"> </w:t>
      </w:r>
      <w:r w:rsidRPr="001313E7">
        <w:t>claim</w:t>
      </w:r>
      <w:r>
        <w:t xml:space="preserve"> </w:t>
      </w:r>
      <w:r w:rsidRPr="001313E7">
        <w:t>against</w:t>
      </w:r>
      <w:r>
        <w:t xml:space="preserve"> </w:t>
      </w:r>
      <w:r w:rsidRPr="001313E7">
        <w:t>Health</w:t>
      </w:r>
      <w:r>
        <w:t xml:space="preserve"> </w:t>
      </w:r>
      <w:r w:rsidRPr="001313E7">
        <w:t>Plan</w:t>
      </w:r>
      <w:r>
        <w:t xml:space="preserve"> </w:t>
      </w:r>
      <w:r w:rsidRPr="001313E7">
        <w:t>with</w:t>
      </w:r>
      <w:r>
        <w:t xml:space="preserve"> </w:t>
      </w:r>
      <w:r w:rsidRPr="001313E7">
        <w:t>respect</w:t>
      </w:r>
      <w:r>
        <w:t xml:space="preserve"> </w:t>
      </w:r>
      <w:r w:rsidRPr="001313E7">
        <w:t>to,</w:t>
      </w:r>
      <w:r>
        <w:t xml:space="preserve"> </w:t>
      </w:r>
      <w:r w:rsidRPr="001313E7">
        <w:t>any</w:t>
      </w:r>
      <w:r>
        <w:t xml:space="preserve"> </w:t>
      </w:r>
      <w:r w:rsidRPr="001313E7">
        <w:t>and</w:t>
      </w:r>
      <w:r>
        <w:t xml:space="preserve"> </w:t>
      </w:r>
      <w:r w:rsidRPr="001313E7">
        <w:t>all</w:t>
      </w:r>
      <w:r>
        <w:t xml:space="preserve"> </w:t>
      </w:r>
      <w:r w:rsidRPr="001313E7">
        <w:t>federal,</w:t>
      </w:r>
      <w:r>
        <w:t xml:space="preserve"> </w:t>
      </w:r>
      <w:r w:rsidRPr="001313E7">
        <w:t>state</w:t>
      </w:r>
      <w:r>
        <w:t xml:space="preserve"> </w:t>
      </w:r>
      <w:r w:rsidRPr="001313E7">
        <w:t>and</w:t>
      </w:r>
      <w:r>
        <w:t xml:space="preserve"> </w:t>
      </w:r>
      <w:r w:rsidRPr="001313E7">
        <w:t>local</w:t>
      </w:r>
      <w:r>
        <w:t xml:space="preserve"> </w:t>
      </w:r>
      <w:r w:rsidRPr="001313E7">
        <w:t>taxes,</w:t>
      </w:r>
      <w:r>
        <w:t xml:space="preserve"> </w:t>
      </w:r>
      <w:r w:rsidRPr="001313E7">
        <w:t>contributions</w:t>
      </w:r>
      <w:r>
        <w:t xml:space="preserve"> </w:t>
      </w:r>
      <w:r w:rsidRPr="001313E7">
        <w:t>and</w:t>
      </w:r>
      <w:r>
        <w:t xml:space="preserve"> </w:t>
      </w:r>
      <w:r w:rsidRPr="001313E7">
        <w:t>other</w:t>
      </w:r>
      <w:r>
        <w:t xml:space="preserve"> </w:t>
      </w:r>
      <w:r w:rsidRPr="001313E7">
        <w:t>amounts</w:t>
      </w:r>
      <w:r>
        <w:t xml:space="preserve"> </w:t>
      </w:r>
      <w:r w:rsidRPr="001313E7">
        <w:t>which</w:t>
      </w:r>
      <w:r>
        <w:t xml:space="preserve"> </w:t>
      </w:r>
      <w:r w:rsidRPr="001313E7">
        <w:t>are</w:t>
      </w:r>
      <w:r>
        <w:t xml:space="preserve"> </w:t>
      </w:r>
      <w:r w:rsidRPr="001313E7">
        <w:t>payable</w:t>
      </w:r>
      <w:r>
        <w:t xml:space="preserve"> </w:t>
      </w:r>
      <w:r w:rsidRPr="001313E7">
        <w:t>in</w:t>
      </w:r>
      <w:r>
        <w:t xml:space="preserve"> </w:t>
      </w:r>
      <w:r w:rsidRPr="001313E7">
        <w:t>connection</w:t>
      </w:r>
      <w:r>
        <w:t xml:space="preserve"> </w:t>
      </w:r>
      <w:r w:rsidRPr="001313E7">
        <w:t>with</w:t>
      </w:r>
      <w:r>
        <w:t xml:space="preserve"> </w:t>
      </w:r>
      <w:r w:rsidRPr="001313E7">
        <w:t>or</w:t>
      </w:r>
      <w:r>
        <w:t xml:space="preserve"> </w:t>
      </w:r>
      <w:r w:rsidRPr="001313E7">
        <w:t>are</w:t>
      </w:r>
      <w:r>
        <w:t xml:space="preserve"> </w:t>
      </w:r>
      <w:r w:rsidRPr="001313E7">
        <w:t>levied</w:t>
      </w:r>
      <w:r>
        <w:t xml:space="preserve"> </w:t>
      </w:r>
      <w:r w:rsidRPr="001313E7">
        <w:t>or</w:t>
      </w:r>
      <w:r>
        <w:t xml:space="preserve"> </w:t>
      </w:r>
      <w:r w:rsidRPr="001313E7">
        <w:t>assessed</w:t>
      </w:r>
      <w:r>
        <w:t xml:space="preserve"> </w:t>
      </w:r>
      <w:r w:rsidRPr="001313E7">
        <w:t>with</w:t>
      </w:r>
      <w:r>
        <w:t xml:space="preserve"> </w:t>
      </w:r>
      <w:r w:rsidRPr="001313E7">
        <w:t>respect</w:t>
      </w:r>
      <w:r>
        <w:t xml:space="preserve"> </w:t>
      </w:r>
      <w:r w:rsidRPr="001313E7">
        <w:t>to</w:t>
      </w:r>
      <w:r>
        <w:t xml:space="preserve"> </w:t>
      </w:r>
      <w:r w:rsidRPr="001313E7">
        <w:t>any</w:t>
      </w:r>
      <w:r>
        <w:t xml:space="preserve"> </w:t>
      </w:r>
      <w:r w:rsidRPr="001313E7">
        <w:t>and</w:t>
      </w:r>
      <w:r>
        <w:t xml:space="preserve"> </w:t>
      </w:r>
      <w:r w:rsidRPr="001313E7">
        <w:t>all</w:t>
      </w:r>
      <w:r>
        <w:t xml:space="preserve"> </w:t>
      </w:r>
      <w:r w:rsidRPr="001313E7">
        <w:t>fees</w:t>
      </w:r>
      <w:r>
        <w:t xml:space="preserve"> </w:t>
      </w:r>
      <w:r w:rsidRPr="001313E7">
        <w:t>which</w:t>
      </w:r>
      <w:r>
        <w:t xml:space="preserve"> </w:t>
      </w:r>
      <w:r w:rsidRPr="001313E7">
        <w:t>it</w:t>
      </w:r>
      <w:r>
        <w:t xml:space="preserve"> </w:t>
      </w:r>
      <w:r w:rsidRPr="001313E7">
        <w:t>receives</w:t>
      </w:r>
      <w:r>
        <w:t xml:space="preserve"> </w:t>
      </w:r>
      <w:r w:rsidRPr="001313E7">
        <w:t>from</w:t>
      </w:r>
      <w:r>
        <w:t xml:space="preserve"> </w:t>
      </w:r>
      <w:r w:rsidRPr="001313E7">
        <w:t>Health</w:t>
      </w:r>
      <w:r>
        <w:t xml:space="preserve"> </w:t>
      </w:r>
      <w:r w:rsidRPr="001313E7">
        <w:t>Plan</w:t>
      </w:r>
      <w:r>
        <w:t xml:space="preserve"> </w:t>
      </w:r>
      <w:r w:rsidRPr="001313E7">
        <w:t>hereunder,</w:t>
      </w:r>
      <w:r>
        <w:t xml:space="preserve"> </w:t>
      </w:r>
      <w:r w:rsidRPr="001313E7">
        <w:t>including</w:t>
      </w:r>
      <w:r>
        <w:t xml:space="preserve"> </w:t>
      </w:r>
      <w:r w:rsidRPr="001313E7">
        <w:t>without</w:t>
      </w:r>
      <w:r>
        <w:t xml:space="preserve"> </w:t>
      </w:r>
      <w:r w:rsidRPr="001313E7">
        <w:t>limitation,</w:t>
      </w:r>
      <w:r>
        <w:t xml:space="preserve"> </w:t>
      </w:r>
      <w:r w:rsidRPr="001313E7">
        <w:t>all</w:t>
      </w:r>
      <w:r>
        <w:t xml:space="preserve"> </w:t>
      </w:r>
      <w:r w:rsidRPr="001313E7">
        <w:t>income</w:t>
      </w:r>
      <w:r>
        <w:t xml:space="preserve"> </w:t>
      </w:r>
      <w:r w:rsidRPr="001313E7">
        <w:t>taxes,</w:t>
      </w:r>
      <w:r>
        <w:t xml:space="preserve"> </w:t>
      </w:r>
      <w:r w:rsidRPr="001313E7">
        <w:t>social</w:t>
      </w:r>
      <w:r>
        <w:t xml:space="preserve"> </w:t>
      </w:r>
      <w:r w:rsidRPr="001313E7">
        <w:t>security</w:t>
      </w:r>
      <w:r>
        <w:t xml:space="preserve"> </w:t>
      </w:r>
      <w:r w:rsidRPr="001313E7">
        <w:t>taxes,</w:t>
      </w:r>
      <w:r>
        <w:t xml:space="preserve"> </w:t>
      </w:r>
      <w:r w:rsidRPr="001313E7">
        <w:t>disability</w:t>
      </w:r>
      <w:r>
        <w:t xml:space="preserve"> </w:t>
      </w:r>
      <w:r w:rsidRPr="001313E7">
        <w:t>taxes</w:t>
      </w:r>
      <w:r>
        <w:t xml:space="preserve"> </w:t>
      </w:r>
      <w:r w:rsidRPr="001313E7">
        <w:t>and</w:t>
      </w:r>
      <w:r>
        <w:t xml:space="preserve"> </w:t>
      </w:r>
      <w:r w:rsidRPr="001313E7">
        <w:t>unemployment</w:t>
      </w:r>
      <w:r>
        <w:t xml:space="preserve"> </w:t>
      </w:r>
      <w:r w:rsidRPr="001313E7">
        <w:t>insurance</w:t>
      </w:r>
      <w:r>
        <w:t xml:space="preserve"> </w:t>
      </w:r>
      <w:r w:rsidRPr="001313E7">
        <w:t>taxes,</w:t>
      </w:r>
      <w:r>
        <w:t xml:space="preserve"> </w:t>
      </w:r>
      <w:r w:rsidRPr="001313E7">
        <w:t>and</w:t>
      </w:r>
      <w:r>
        <w:t xml:space="preserve"> </w:t>
      </w:r>
      <w:r w:rsidRPr="001313E7">
        <w:t>any</w:t>
      </w:r>
      <w:r>
        <w:t xml:space="preserve"> </w:t>
      </w:r>
      <w:r w:rsidRPr="001313E7">
        <w:t>and</w:t>
      </w:r>
      <w:r>
        <w:t xml:space="preserve"> </w:t>
      </w:r>
      <w:r w:rsidRPr="001313E7">
        <w:t>all</w:t>
      </w:r>
      <w:r>
        <w:t xml:space="preserve"> </w:t>
      </w:r>
      <w:r w:rsidRPr="001313E7">
        <w:t>penalties</w:t>
      </w:r>
      <w:r>
        <w:t xml:space="preserve"> </w:t>
      </w:r>
      <w:r w:rsidRPr="001313E7">
        <w:t>and</w:t>
      </w:r>
      <w:r>
        <w:t xml:space="preserve"> </w:t>
      </w:r>
      <w:r w:rsidRPr="001313E7">
        <w:t>interest</w:t>
      </w:r>
      <w:r>
        <w:t xml:space="preserve"> </w:t>
      </w:r>
      <w:r w:rsidRPr="001313E7">
        <w:t>due</w:t>
      </w:r>
      <w:r>
        <w:t xml:space="preserve"> </w:t>
      </w:r>
      <w:r w:rsidRPr="001313E7">
        <w:t>thereon.</w:t>
      </w:r>
    </w:p>
    <w:p w14:paraId="43C2100F" w14:textId="77777777" w:rsidR="007E62F9" w:rsidRPr="001313E7" w:rsidRDefault="00CB6819" w:rsidP="007E62F9">
      <w:pPr>
        <w:pStyle w:val="StandardL3"/>
      </w:pPr>
      <w:r w:rsidRPr="001313E7">
        <w:rPr>
          <w:b/>
        </w:rPr>
        <w:t>Immigration</w:t>
      </w:r>
      <w:r>
        <w:rPr>
          <w:b/>
        </w:rPr>
        <w:t xml:space="preserve"> </w:t>
      </w:r>
      <w:r w:rsidRPr="001313E7">
        <w:rPr>
          <w:b/>
        </w:rPr>
        <w:t>Compliance.</w:t>
      </w:r>
      <w:r>
        <w:t xml:space="preserve"> </w:t>
      </w:r>
      <w:r w:rsidRPr="001313E7">
        <w:t>Provider</w:t>
      </w:r>
      <w:r>
        <w:t xml:space="preserve"> </w:t>
      </w:r>
      <w:r w:rsidRPr="001313E7">
        <w:t>warrants,</w:t>
      </w:r>
      <w:r>
        <w:t xml:space="preserve"> </w:t>
      </w:r>
      <w:r w:rsidRPr="001313E7">
        <w:t>represents</w:t>
      </w:r>
      <w:r>
        <w:t xml:space="preserve"> </w:t>
      </w:r>
      <w:r w:rsidRPr="001313E7">
        <w:t>and</w:t>
      </w:r>
      <w:r>
        <w:t xml:space="preserve"> </w:t>
      </w:r>
      <w:r w:rsidRPr="001313E7">
        <w:t>agrees</w:t>
      </w:r>
      <w:r>
        <w:t xml:space="preserve"> </w:t>
      </w:r>
      <w:r w:rsidRPr="001313E7">
        <w:t>that</w:t>
      </w:r>
      <w:r>
        <w:t xml:space="preserve"> </w:t>
      </w:r>
      <w:r w:rsidRPr="001313E7">
        <w:t>Covered</w:t>
      </w:r>
      <w:r>
        <w:t xml:space="preserve"> </w:t>
      </w:r>
      <w:r w:rsidRPr="001313E7">
        <w:t>Services</w:t>
      </w:r>
      <w:r>
        <w:t xml:space="preserve"> </w:t>
      </w:r>
      <w:r w:rsidRPr="001313E7">
        <w:t>will</w:t>
      </w:r>
      <w:r>
        <w:t xml:space="preserve"> </w:t>
      </w:r>
      <w:r w:rsidRPr="001313E7">
        <w:t>not</w:t>
      </w:r>
      <w:r>
        <w:t xml:space="preserve"> </w:t>
      </w:r>
      <w:r w:rsidRPr="001313E7">
        <w:t>be</w:t>
      </w:r>
      <w:r>
        <w:t xml:space="preserve"> </w:t>
      </w:r>
      <w:r w:rsidRPr="001313E7">
        <w:t>performed</w:t>
      </w:r>
      <w:r>
        <w:t xml:space="preserve"> </w:t>
      </w:r>
      <w:r w:rsidRPr="001313E7">
        <w:t>under</w:t>
      </w:r>
      <w:r>
        <w:t xml:space="preserve"> </w:t>
      </w:r>
      <w:r w:rsidRPr="001313E7">
        <w:t>this</w:t>
      </w:r>
      <w:r>
        <w:t xml:space="preserve"> </w:t>
      </w:r>
      <w:r w:rsidRPr="001313E7">
        <w:t>Agreement</w:t>
      </w:r>
      <w:r>
        <w:t xml:space="preserve"> </w:t>
      </w:r>
      <w:r w:rsidRPr="001313E7">
        <w:t>by</w:t>
      </w:r>
      <w:r>
        <w:t xml:space="preserve"> </w:t>
      </w:r>
      <w:r w:rsidRPr="001313E7">
        <w:t>any</w:t>
      </w:r>
      <w:r>
        <w:t xml:space="preserve"> </w:t>
      </w:r>
      <w:r w:rsidRPr="001313E7">
        <w:t>person</w:t>
      </w:r>
      <w:r>
        <w:t xml:space="preserve"> </w:t>
      </w:r>
      <w:r w:rsidRPr="001313E7">
        <w:t>who</w:t>
      </w:r>
      <w:r>
        <w:t xml:space="preserve"> </w:t>
      </w:r>
      <w:r w:rsidRPr="001313E7">
        <w:t>is</w:t>
      </w:r>
      <w:r>
        <w:t xml:space="preserve"> </w:t>
      </w:r>
      <w:r w:rsidRPr="001313E7">
        <w:t>an</w:t>
      </w:r>
      <w:r>
        <w:t xml:space="preserve"> </w:t>
      </w:r>
      <w:r w:rsidRPr="001313E7">
        <w:t>unauthorized</w:t>
      </w:r>
      <w:r>
        <w:t xml:space="preserve"> </w:t>
      </w:r>
      <w:r w:rsidRPr="001313E7">
        <w:t>alien</w:t>
      </w:r>
      <w:r>
        <w:t xml:space="preserve"> </w:t>
      </w:r>
      <w:r w:rsidRPr="001313E7">
        <w:t>under</w:t>
      </w:r>
      <w:r>
        <w:t xml:space="preserve"> </w:t>
      </w:r>
      <w:r w:rsidRPr="001313E7">
        <w:t>the</w:t>
      </w:r>
      <w:r>
        <w:t xml:space="preserve"> I</w:t>
      </w:r>
      <w:r w:rsidRPr="001313E7">
        <w:t>mmigration</w:t>
      </w:r>
      <w:r>
        <w:t xml:space="preserve"> </w:t>
      </w:r>
      <w:r w:rsidRPr="001313E7">
        <w:t>and</w:t>
      </w:r>
      <w:r>
        <w:t xml:space="preserve"> R</w:t>
      </w:r>
      <w:r w:rsidRPr="001313E7">
        <w:t>eform</w:t>
      </w:r>
      <w:r>
        <w:t xml:space="preserve"> </w:t>
      </w:r>
      <w:r w:rsidRPr="001313E7">
        <w:t>and</w:t>
      </w:r>
      <w:r>
        <w:t xml:space="preserve"> C</w:t>
      </w:r>
      <w:r w:rsidRPr="001313E7">
        <w:t>ontrol</w:t>
      </w:r>
      <w:r>
        <w:t xml:space="preserve"> A</w:t>
      </w:r>
      <w:r w:rsidRPr="001313E7">
        <w:t>ct</w:t>
      </w:r>
      <w:r>
        <w:t xml:space="preserve"> </w:t>
      </w:r>
      <w:r w:rsidRPr="001313E7">
        <w:t>of</w:t>
      </w:r>
      <w:r>
        <w:t xml:space="preserve"> </w:t>
      </w:r>
      <w:r w:rsidRPr="001313E7">
        <w:t>1986</w:t>
      </w:r>
      <w:r>
        <w:t xml:space="preserve"> </w:t>
      </w:r>
      <w:r w:rsidRPr="001313E7">
        <w:t>(as</w:t>
      </w:r>
      <w:r>
        <w:t xml:space="preserve"> </w:t>
      </w:r>
      <w:r w:rsidRPr="001313E7">
        <w:t>the</w:t>
      </w:r>
      <w:r>
        <w:t xml:space="preserve"> </w:t>
      </w:r>
      <w:r w:rsidRPr="001313E7">
        <w:t>same</w:t>
      </w:r>
      <w:r>
        <w:t xml:space="preserve"> </w:t>
      </w:r>
      <w:r w:rsidRPr="001313E7">
        <w:t>has</w:t>
      </w:r>
      <w:r>
        <w:t xml:space="preserve"> </w:t>
      </w:r>
      <w:r w:rsidRPr="001313E7">
        <w:t>been</w:t>
      </w:r>
      <w:r>
        <w:t xml:space="preserve"> </w:t>
      </w:r>
      <w:r w:rsidRPr="001313E7">
        <w:t>or</w:t>
      </w:r>
      <w:r>
        <w:t xml:space="preserve"> </w:t>
      </w:r>
      <w:r w:rsidRPr="001313E7">
        <w:t>may</w:t>
      </w:r>
      <w:r>
        <w:t xml:space="preserve"> </w:t>
      </w:r>
      <w:r w:rsidRPr="001313E7">
        <w:t>be</w:t>
      </w:r>
      <w:r>
        <w:t xml:space="preserve"> </w:t>
      </w:r>
      <w:r w:rsidRPr="001313E7">
        <w:t>amended)</w:t>
      </w:r>
      <w:r>
        <w:t xml:space="preserve"> </w:t>
      </w:r>
      <w:r w:rsidRPr="001313E7">
        <w:t>or</w:t>
      </w:r>
      <w:r>
        <w:t xml:space="preserve"> </w:t>
      </w:r>
      <w:r w:rsidRPr="001313E7">
        <w:t>its</w:t>
      </w:r>
      <w:r>
        <w:t xml:space="preserve"> </w:t>
      </w:r>
      <w:r w:rsidRPr="001313E7">
        <w:t>implementing</w:t>
      </w:r>
      <w:r>
        <w:t xml:space="preserve"> </w:t>
      </w:r>
      <w:r w:rsidRPr="001313E7">
        <w:t>regulations.</w:t>
      </w:r>
      <w:r>
        <w:t xml:space="preserve"> </w:t>
      </w:r>
      <w:r w:rsidRPr="001313E7">
        <w:t>Provider</w:t>
      </w:r>
      <w:r>
        <w:t xml:space="preserve"> </w:t>
      </w:r>
      <w:r w:rsidRPr="001313E7">
        <w:t>shall</w:t>
      </w:r>
      <w:r>
        <w:t xml:space="preserve"> </w:t>
      </w:r>
      <w:r w:rsidRPr="001313E7">
        <w:t>ensure</w:t>
      </w:r>
      <w:r>
        <w:t xml:space="preserve"> </w:t>
      </w:r>
      <w:r w:rsidRPr="001313E7">
        <w:t>that</w:t>
      </w:r>
      <w:r>
        <w:t xml:space="preserve"> </w:t>
      </w:r>
      <w:r w:rsidRPr="001313E7">
        <w:t>each</w:t>
      </w:r>
      <w:r>
        <w:t xml:space="preserve"> </w:t>
      </w:r>
      <w:r w:rsidRPr="001313E7">
        <w:t>and</w:t>
      </w:r>
      <w:r>
        <w:t xml:space="preserve"> </w:t>
      </w:r>
      <w:r w:rsidRPr="001313E7">
        <w:t>every</w:t>
      </w:r>
      <w:r>
        <w:t xml:space="preserve"> </w:t>
      </w:r>
      <w:r w:rsidRPr="001313E7">
        <w:t>person</w:t>
      </w:r>
      <w:r>
        <w:t xml:space="preserve"> </w:t>
      </w:r>
      <w:r w:rsidRPr="001313E7">
        <w:t>performing</w:t>
      </w:r>
      <w:r>
        <w:t xml:space="preserve"> </w:t>
      </w:r>
      <w:r w:rsidRPr="001313E7">
        <w:t>Covered</w:t>
      </w:r>
      <w:r>
        <w:t xml:space="preserve"> </w:t>
      </w:r>
      <w:r w:rsidRPr="001313E7">
        <w:t>Services</w:t>
      </w:r>
      <w:r>
        <w:t xml:space="preserve"> </w:t>
      </w:r>
      <w:r w:rsidRPr="001313E7">
        <w:t>shall</w:t>
      </w:r>
      <w:r>
        <w:t xml:space="preserve"> </w:t>
      </w:r>
      <w:r w:rsidRPr="001313E7">
        <w:t>be</w:t>
      </w:r>
      <w:r>
        <w:t xml:space="preserve"> </w:t>
      </w:r>
      <w:r w:rsidRPr="001313E7">
        <w:t>a</w:t>
      </w:r>
      <w:r>
        <w:t xml:space="preserve"> </w:t>
      </w:r>
      <w:r w:rsidRPr="001313E7">
        <w:t>citizen</w:t>
      </w:r>
      <w:r>
        <w:t xml:space="preserve"> </w:t>
      </w:r>
      <w:r w:rsidRPr="001313E7">
        <w:t>or</w:t>
      </w:r>
      <w:r>
        <w:t xml:space="preserve"> </w:t>
      </w:r>
      <w:r w:rsidRPr="001313E7">
        <w:t>permanent</w:t>
      </w:r>
      <w:r>
        <w:t xml:space="preserve"> </w:t>
      </w:r>
      <w:r w:rsidRPr="001313E7">
        <w:t>resident</w:t>
      </w:r>
      <w:r>
        <w:t xml:space="preserve"> </w:t>
      </w:r>
      <w:r w:rsidRPr="001313E7">
        <w:t>of</w:t>
      </w:r>
      <w:r>
        <w:t xml:space="preserve"> </w:t>
      </w:r>
      <w:r w:rsidRPr="001313E7">
        <w:t>the</w:t>
      </w:r>
      <w:r>
        <w:t xml:space="preserve"> </w:t>
      </w:r>
      <w:r w:rsidRPr="001313E7">
        <w:t>United</w:t>
      </w:r>
      <w:r>
        <w:t xml:space="preserve"> </w:t>
      </w:r>
      <w:r w:rsidRPr="001313E7">
        <w:t>States,</w:t>
      </w:r>
      <w:r>
        <w:t xml:space="preserve"> </w:t>
      </w:r>
      <w:r w:rsidRPr="001313E7">
        <w:t>or</w:t>
      </w:r>
      <w:r>
        <w:t xml:space="preserve"> </w:t>
      </w:r>
      <w:r w:rsidRPr="001313E7">
        <w:t>have</w:t>
      </w:r>
      <w:r>
        <w:t xml:space="preserve"> </w:t>
      </w:r>
      <w:r w:rsidRPr="001313E7">
        <w:t>a</w:t>
      </w:r>
      <w:r>
        <w:t xml:space="preserve"> </w:t>
      </w:r>
      <w:r w:rsidRPr="001313E7">
        <w:t>valid</w:t>
      </w:r>
      <w:r>
        <w:t xml:space="preserve"> </w:t>
      </w:r>
      <w:r w:rsidRPr="001313E7">
        <w:t>United</w:t>
      </w:r>
      <w:r>
        <w:t xml:space="preserve"> </w:t>
      </w:r>
      <w:r w:rsidRPr="001313E7">
        <w:t>States</w:t>
      </w:r>
      <w:r>
        <w:t xml:space="preserve"> </w:t>
      </w:r>
      <w:r w:rsidRPr="001313E7">
        <w:t>visa</w:t>
      </w:r>
      <w:r>
        <w:t xml:space="preserve"> </w:t>
      </w:r>
      <w:r w:rsidRPr="001313E7">
        <w:t>authorizing</w:t>
      </w:r>
      <w:r>
        <w:t xml:space="preserve"> </w:t>
      </w:r>
      <w:r w:rsidRPr="001313E7">
        <w:t>employment</w:t>
      </w:r>
      <w:r>
        <w:t xml:space="preserve"> </w:t>
      </w:r>
      <w:r w:rsidRPr="001313E7">
        <w:t>in</w:t>
      </w:r>
      <w:r>
        <w:t xml:space="preserve"> </w:t>
      </w:r>
      <w:r w:rsidRPr="001313E7">
        <w:t>the</w:t>
      </w:r>
      <w:r>
        <w:t xml:space="preserve"> </w:t>
      </w:r>
      <w:r w:rsidRPr="001313E7">
        <w:t>United</w:t>
      </w:r>
      <w:r>
        <w:t xml:space="preserve"> </w:t>
      </w:r>
      <w:r w:rsidRPr="001313E7">
        <w:t>States,</w:t>
      </w:r>
      <w:r>
        <w:t xml:space="preserve"> </w:t>
      </w:r>
      <w:r w:rsidRPr="001313E7">
        <w:t>and</w:t>
      </w:r>
      <w:r>
        <w:t xml:space="preserve"> </w:t>
      </w:r>
      <w:r w:rsidRPr="001313E7">
        <w:t>shall</w:t>
      </w:r>
      <w:r>
        <w:t xml:space="preserve"> </w:t>
      </w:r>
      <w:r w:rsidRPr="001313E7">
        <w:t>be</w:t>
      </w:r>
      <w:r>
        <w:t xml:space="preserve"> </w:t>
      </w:r>
      <w:r w:rsidRPr="001313E7">
        <w:t>permitted</w:t>
      </w:r>
      <w:r>
        <w:t xml:space="preserve"> </w:t>
      </w:r>
      <w:r w:rsidRPr="001313E7">
        <w:t>to</w:t>
      </w:r>
      <w:r>
        <w:t xml:space="preserve"> </w:t>
      </w:r>
      <w:r w:rsidRPr="001313E7">
        <w:t>work</w:t>
      </w:r>
      <w:r>
        <w:t xml:space="preserve"> </w:t>
      </w:r>
      <w:r w:rsidRPr="001313E7">
        <w:t>for</w:t>
      </w:r>
      <w:r>
        <w:t xml:space="preserve"> </w:t>
      </w:r>
      <w:r w:rsidRPr="001313E7">
        <w:t>federal</w:t>
      </w:r>
      <w:r>
        <w:t xml:space="preserve"> </w:t>
      </w:r>
      <w:r w:rsidRPr="001313E7">
        <w:t>contractors,</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Medicare</w:t>
      </w:r>
      <w:r>
        <w:t xml:space="preserve"> </w:t>
      </w:r>
      <w:r w:rsidRPr="001313E7">
        <w:t>and</w:t>
      </w:r>
      <w:r>
        <w:t xml:space="preserve"> </w:t>
      </w:r>
      <w:r w:rsidRPr="001313E7">
        <w:t>Medicaid</w:t>
      </w:r>
      <w:r>
        <w:t xml:space="preserve"> </w:t>
      </w:r>
      <w:r w:rsidRPr="001313E7">
        <w:t>contractors.</w:t>
      </w:r>
    </w:p>
    <w:p w14:paraId="06EEF4FB" w14:textId="77777777" w:rsidR="007E62F9" w:rsidRPr="001313E7" w:rsidRDefault="00CB6819" w:rsidP="007E62F9">
      <w:pPr>
        <w:pStyle w:val="StandardL3"/>
      </w:pPr>
      <w:r w:rsidRPr="001313E7">
        <w:rPr>
          <w:b/>
        </w:rPr>
        <w:t>Export</w:t>
      </w:r>
      <w:r>
        <w:rPr>
          <w:b/>
        </w:rPr>
        <w:t xml:space="preserve"> </w:t>
      </w:r>
      <w:r w:rsidRPr="001313E7">
        <w:rPr>
          <w:b/>
        </w:rPr>
        <w:t>Regulations.</w:t>
      </w:r>
      <w:r>
        <w:t xml:space="preserve"> </w:t>
      </w:r>
      <w:r w:rsidRPr="001313E7">
        <w:t>Provider</w:t>
      </w:r>
      <w:r>
        <w:t xml:space="preserve"> </w:t>
      </w:r>
      <w:r w:rsidRPr="001313E7">
        <w:t>acknowledges</w:t>
      </w:r>
      <w:r>
        <w:t xml:space="preserve"> </w:t>
      </w:r>
      <w:r w:rsidRPr="001313E7">
        <w:t>its</w:t>
      </w:r>
      <w:r>
        <w:t xml:space="preserve"> </w:t>
      </w:r>
      <w:r w:rsidRPr="001313E7">
        <w:t>obligations</w:t>
      </w:r>
      <w:r>
        <w:t xml:space="preserve"> </w:t>
      </w:r>
      <w:r w:rsidRPr="001313E7">
        <w:t>to</w:t>
      </w:r>
      <w:r>
        <w:t xml:space="preserve"> </w:t>
      </w:r>
      <w:r w:rsidRPr="001313E7">
        <w:t>control</w:t>
      </w:r>
      <w:r>
        <w:t xml:space="preserve"> </w:t>
      </w:r>
      <w:r w:rsidRPr="001313E7">
        <w:t>access</w:t>
      </w:r>
      <w:r>
        <w:t xml:space="preserve"> </w:t>
      </w:r>
      <w:r w:rsidRPr="001313E7">
        <w:t>to</w:t>
      </w:r>
      <w:r>
        <w:t xml:space="preserve"> </w:t>
      </w:r>
      <w:r w:rsidRPr="001313E7">
        <w:t>technical</w:t>
      </w:r>
      <w:r>
        <w:t xml:space="preserve"> </w:t>
      </w:r>
      <w:r w:rsidRPr="001313E7">
        <w:t>data</w:t>
      </w:r>
      <w:r>
        <w:t xml:space="preserve"> </w:t>
      </w:r>
      <w:r w:rsidRPr="001313E7">
        <w:t>under</w:t>
      </w:r>
      <w:r>
        <w:t xml:space="preserve"> </w:t>
      </w:r>
      <w:r w:rsidRPr="001313E7">
        <w:t>the</w:t>
      </w:r>
      <w:r>
        <w:t xml:space="preserve"> </w:t>
      </w:r>
      <w:r w:rsidRPr="001313E7">
        <w:t>U.S.</w:t>
      </w:r>
      <w:r>
        <w:t xml:space="preserve"> </w:t>
      </w:r>
      <w:r w:rsidRPr="001313E7">
        <w:t>Export</w:t>
      </w:r>
      <w:r>
        <w:t xml:space="preserve"> </w:t>
      </w:r>
      <w:r w:rsidRPr="001313E7">
        <w:t>Laws</w:t>
      </w:r>
      <w:r>
        <w:t xml:space="preserve"> </w:t>
      </w:r>
      <w:r w:rsidRPr="001313E7">
        <w:t>and</w:t>
      </w:r>
      <w:r>
        <w:t xml:space="preserve"> </w:t>
      </w:r>
      <w:r w:rsidRPr="001313E7">
        <w:t>Regulations</w:t>
      </w:r>
      <w:r>
        <w:t xml:space="preserve"> </w:t>
      </w:r>
      <w:r w:rsidRPr="001313E7">
        <w:t>and</w:t>
      </w:r>
      <w:r>
        <w:t xml:space="preserve"> </w:t>
      </w:r>
      <w:r w:rsidRPr="001313E7">
        <w:t>agrees</w:t>
      </w:r>
      <w:r>
        <w:t xml:space="preserve"> </w:t>
      </w:r>
      <w:r w:rsidRPr="001313E7">
        <w:t>to</w:t>
      </w:r>
      <w:r>
        <w:t xml:space="preserve"> </w:t>
      </w:r>
      <w:r w:rsidRPr="001313E7">
        <w:t>adhere</w:t>
      </w:r>
      <w:r>
        <w:t xml:space="preserve"> </w:t>
      </w:r>
      <w:r w:rsidRPr="001313E7">
        <w:t>to</w:t>
      </w:r>
      <w:r>
        <w:t xml:space="preserve"> </w:t>
      </w:r>
      <w:r w:rsidRPr="001313E7">
        <w:t>such</w:t>
      </w:r>
      <w:r>
        <w:t xml:space="preserve"> </w:t>
      </w:r>
      <w:r w:rsidRPr="001313E7">
        <w:t>laws</w:t>
      </w:r>
      <w:r>
        <w:t xml:space="preserve"> </w:t>
      </w:r>
      <w:r w:rsidRPr="001313E7">
        <w:t>and</w:t>
      </w:r>
      <w:r>
        <w:t xml:space="preserve"> </w:t>
      </w:r>
      <w:r w:rsidRPr="001313E7">
        <w:t>regulations</w:t>
      </w:r>
      <w:r>
        <w:t xml:space="preserve"> </w:t>
      </w:r>
      <w:r w:rsidRPr="001313E7">
        <w:t>with</w:t>
      </w:r>
      <w:r>
        <w:t xml:space="preserve"> </w:t>
      </w:r>
      <w:r w:rsidRPr="001313E7">
        <w:t>regard</w:t>
      </w:r>
      <w:r>
        <w:t xml:space="preserve"> </w:t>
      </w:r>
      <w:r w:rsidRPr="001313E7">
        <w:t>to</w:t>
      </w:r>
      <w:r>
        <w:t xml:space="preserve"> </w:t>
      </w:r>
      <w:r w:rsidRPr="001313E7">
        <w:t>any</w:t>
      </w:r>
      <w:r>
        <w:t xml:space="preserve"> </w:t>
      </w:r>
      <w:r w:rsidRPr="001313E7">
        <w:t>technical</w:t>
      </w:r>
      <w:r>
        <w:t xml:space="preserve"> </w:t>
      </w:r>
      <w:r w:rsidRPr="001313E7">
        <w:t>data</w:t>
      </w:r>
      <w:r>
        <w:t xml:space="preserve"> </w:t>
      </w:r>
      <w:r w:rsidRPr="001313E7">
        <w:t>received</w:t>
      </w:r>
      <w:r>
        <w:t xml:space="preserve"> </w:t>
      </w:r>
      <w:r w:rsidRPr="001313E7">
        <w:t>under</w:t>
      </w:r>
      <w:r>
        <w:t xml:space="preserve"> </w:t>
      </w:r>
      <w:r w:rsidRPr="001313E7">
        <w:t>this</w:t>
      </w:r>
      <w:r>
        <w:t xml:space="preserve"> </w:t>
      </w:r>
      <w:r w:rsidRPr="001313E7">
        <w:t>Agreement.</w:t>
      </w:r>
    </w:p>
    <w:p w14:paraId="1838F962" w14:textId="77777777" w:rsidR="007E62F9" w:rsidRPr="001313E7" w:rsidRDefault="00CB6819" w:rsidP="007E62F9">
      <w:pPr>
        <w:pStyle w:val="StandardL3"/>
      </w:pPr>
      <w:r w:rsidRPr="001313E7">
        <w:rPr>
          <w:b/>
        </w:rPr>
        <w:t>Offshore</w:t>
      </w:r>
      <w:r>
        <w:rPr>
          <w:b/>
        </w:rPr>
        <w:t xml:space="preserve"> </w:t>
      </w:r>
      <w:r w:rsidRPr="001313E7">
        <w:rPr>
          <w:b/>
        </w:rPr>
        <w:t>Resources.</w:t>
      </w:r>
      <w:r>
        <w:t xml:space="preserve"> </w:t>
      </w:r>
      <w:r w:rsidRPr="001313E7">
        <w:t>Provider</w:t>
      </w:r>
      <w:r>
        <w:t xml:space="preserve"> </w:t>
      </w:r>
      <w:r w:rsidRPr="001313E7">
        <w:t>or</w:t>
      </w:r>
      <w:r>
        <w:t xml:space="preserve"> </w:t>
      </w:r>
      <w:r w:rsidRPr="001313E7">
        <w:t>its</w:t>
      </w:r>
      <w:r>
        <w:t xml:space="preserve"> </w:t>
      </w:r>
      <w:r w:rsidRPr="001313E7">
        <w:t>agents</w:t>
      </w:r>
      <w:r>
        <w:t xml:space="preserve"> </w:t>
      </w:r>
      <w:r w:rsidRPr="001313E7">
        <w:t>or</w:t>
      </w:r>
      <w:r>
        <w:t xml:space="preserve"> </w:t>
      </w:r>
      <w:r w:rsidRPr="001313E7">
        <w:t>subcontractors</w:t>
      </w:r>
      <w:r>
        <w:t xml:space="preserve"> </w:t>
      </w:r>
      <w:r w:rsidRPr="001313E7">
        <w:t>shall</w:t>
      </w:r>
      <w:r>
        <w:t xml:space="preserve"> </w:t>
      </w:r>
      <w:r w:rsidRPr="001313E7">
        <w:t>not</w:t>
      </w:r>
      <w:r>
        <w:t xml:space="preserve"> </w:t>
      </w:r>
      <w:r w:rsidRPr="001313E7">
        <w:t>perform</w:t>
      </w:r>
      <w:r>
        <w:t xml:space="preserve"> </w:t>
      </w:r>
      <w:r w:rsidRPr="001313E7">
        <w:t>any</w:t>
      </w:r>
      <w:r>
        <w:t xml:space="preserve"> </w:t>
      </w:r>
      <w:r w:rsidRPr="001313E7">
        <w:t>Covered</w:t>
      </w:r>
      <w:r>
        <w:t xml:space="preserve"> </w:t>
      </w:r>
      <w:r w:rsidRPr="001313E7">
        <w:t>Services</w:t>
      </w:r>
      <w:r>
        <w:t xml:space="preserve"> </w:t>
      </w:r>
      <w:r w:rsidRPr="001313E7">
        <w:t>outside</w:t>
      </w:r>
      <w:r>
        <w:t xml:space="preserve"> </w:t>
      </w:r>
      <w:r w:rsidRPr="001313E7">
        <w:t>the</w:t>
      </w:r>
      <w:r>
        <w:t xml:space="preserve"> </w:t>
      </w:r>
      <w:r w:rsidRPr="001313E7">
        <w:t>United</w:t>
      </w:r>
      <w:r>
        <w:t xml:space="preserve"> </w:t>
      </w:r>
      <w:r w:rsidRPr="001313E7">
        <w:t>States</w:t>
      </w:r>
      <w:r>
        <w:t xml:space="preserve"> </w:t>
      </w:r>
      <w:r w:rsidRPr="001313E7">
        <w:t>of</w:t>
      </w:r>
      <w:r>
        <w:t xml:space="preserve"> </w:t>
      </w:r>
      <w:r w:rsidRPr="001313E7">
        <w:t>America</w:t>
      </w:r>
      <w:r>
        <w:t xml:space="preserve"> </w:t>
      </w:r>
      <w:r w:rsidRPr="001313E7">
        <w:t>without</w:t>
      </w:r>
      <w:r>
        <w:t xml:space="preserve"> </w:t>
      </w:r>
      <w:r w:rsidRPr="001313E7">
        <w:t>the</w:t>
      </w:r>
      <w:r>
        <w:t xml:space="preserve"> </w:t>
      </w:r>
      <w:r w:rsidRPr="001313E7">
        <w:t>prior</w:t>
      </w:r>
      <w:r>
        <w:t xml:space="preserve"> </w:t>
      </w:r>
      <w:r w:rsidRPr="001313E7">
        <w:t>written</w:t>
      </w:r>
      <w:r>
        <w:t xml:space="preserve"> </w:t>
      </w:r>
      <w:r w:rsidRPr="001313E7">
        <w:t>consent</w:t>
      </w:r>
      <w:r>
        <w:t xml:space="preserve"> </w:t>
      </w:r>
      <w:r w:rsidRPr="001313E7">
        <w:t>of</w:t>
      </w:r>
      <w:r>
        <w:t xml:space="preserve"> </w:t>
      </w:r>
      <w:r w:rsidRPr="001313E7">
        <w:t>Health</w:t>
      </w:r>
      <w:r>
        <w:t xml:space="preserve"> </w:t>
      </w:r>
      <w:r w:rsidRPr="001313E7">
        <w:t>Plan.</w:t>
      </w:r>
      <w:r>
        <w:t xml:space="preserve"> </w:t>
      </w:r>
      <w:r w:rsidRPr="001313E7">
        <w:t>If</w:t>
      </w:r>
      <w:r>
        <w:t xml:space="preserve"> </w:t>
      </w:r>
      <w:r w:rsidRPr="001313E7">
        <w:t>during</w:t>
      </w:r>
      <w:r>
        <w:t xml:space="preserve"> </w:t>
      </w:r>
      <w:r w:rsidRPr="001313E7">
        <w:t>the</w:t>
      </w:r>
      <w:r>
        <w:t xml:space="preserve"> </w:t>
      </w:r>
      <w:r w:rsidRPr="001313E7">
        <w:t>term</w:t>
      </w:r>
      <w:r>
        <w:t xml:space="preserve"> </w:t>
      </w:r>
      <w:r w:rsidRPr="001313E7">
        <w:t>of</w:t>
      </w:r>
      <w:r>
        <w:t xml:space="preserve"> </w:t>
      </w:r>
      <w:r w:rsidRPr="001313E7">
        <w:t>this</w:t>
      </w:r>
      <w:r>
        <w:t xml:space="preserve"> </w:t>
      </w:r>
      <w:r w:rsidRPr="001313E7">
        <w:t>Agreement,</w:t>
      </w:r>
      <w:r>
        <w:t xml:space="preserve"> </w:t>
      </w:r>
      <w:r w:rsidRPr="001313E7">
        <w:t>or</w:t>
      </w:r>
      <w:r>
        <w:t xml:space="preserve"> </w:t>
      </w:r>
      <w:r w:rsidRPr="001313E7">
        <w:t>at</w:t>
      </w:r>
      <w:r>
        <w:t xml:space="preserve"> </w:t>
      </w:r>
      <w:r w:rsidRPr="001313E7">
        <w:t>any</w:t>
      </w:r>
      <w:r>
        <w:t xml:space="preserve"> </w:t>
      </w:r>
      <w:r w:rsidRPr="001313E7">
        <w:t>time</w:t>
      </w:r>
      <w:r>
        <w:t xml:space="preserve"> </w:t>
      </w:r>
      <w:r w:rsidRPr="001313E7">
        <w:t>after</w:t>
      </w:r>
      <w:r>
        <w:t xml:space="preserve"> </w:t>
      </w:r>
      <w:r w:rsidRPr="001313E7">
        <w:t>the</w:t>
      </w:r>
      <w:r>
        <w:t xml:space="preserve"> </w:t>
      </w:r>
      <w:r w:rsidRPr="001313E7">
        <w:t>Effective</w:t>
      </w:r>
      <w:r>
        <w:t xml:space="preserve"> </w:t>
      </w:r>
      <w:r w:rsidRPr="001313E7">
        <w:t>Date</w:t>
      </w:r>
      <w:r>
        <w:t xml:space="preserve"> </w:t>
      </w:r>
      <w:r w:rsidRPr="001313E7">
        <w:t>of</w:t>
      </w:r>
      <w:r>
        <w:t xml:space="preserve"> </w:t>
      </w:r>
      <w:r w:rsidRPr="001313E7">
        <w:t>this</w:t>
      </w:r>
      <w:r>
        <w:t xml:space="preserve"> </w:t>
      </w:r>
      <w:r w:rsidRPr="001313E7">
        <w:t>Agreement,</w:t>
      </w:r>
      <w:r>
        <w:t xml:space="preserve"> </w:t>
      </w:r>
      <w:r w:rsidRPr="001313E7">
        <w:t>it</w:t>
      </w:r>
      <w:r>
        <w:t xml:space="preserve"> </w:t>
      </w:r>
      <w:r w:rsidRPr="001313E7">
        <w:t>is</w:t>
      </w:r>
      <w:r>
        <w:t xml:space="preserve"> </w:t>
      </w:r>
      <w:r w:rsidRPr="001313E7">
        <w:t>determined</w:t>
      </w:r>
      <w:r>
        <w:t xml:space="preserve"> </w:t>
      </w:r>
      <w:r w:rsidRPr="001313E7">
        <w:t>that</w:t>
      </w:r>
      <w:r>
        <w:t xml:space="preserve"> </w:t>
      </w:r>
      <w:r w:rsidRPr="001313E7">
        <w:t>Provider</w:t>
      </w:r>
      <w:r>
        <w:t xml:space="preserve"> </w:t>
      </w:r>
      <w:r w:rsidRPr="001313E7">
        <w:t>is</w:t>
      </w:r>
      <w:r>
        <w:t xml:space="preserve"> </w:t>
      </w:r>
      <w:r w:rsidRPr="001313E7">
        <w:t>in</w:t>
      </w:r>
      <w:r>
        <w:t xml:space="preserve"> </w:t>
      </w:r>
      <w:r w:rsidRPr="001313E7">
        <w:t>breach</w:t>
      </w:r>
      <w:r>
        <w:t xml:space="preserve"> </w:t>
      </w:r>
      <w:r w:rsidRPr="001313E7">
        <w:t>of</w:t>
      </w:r>
      <w:r>
        <w:t xml:space="preserve"> </w:t>
      </w:r>
      <w:r w:rsidRPr="001313E7">
        <w:t>this</w:t>
      </w:r>
      <w:r>
        <w:t xml:space="preserve"> </w:t>
      </w:r>
      <w:r w:rsidRPr="001313E7">
        <w:t>Section,</w:t>
      </w:r>
      <w:r>
        <w:t xml:space="preserve"> </w:t>
      </w:r>
      <w:r w:rsidRPr="001313E7">
        <w:t>Health</w:t>
      </w:r>
      <w:r>
        <w:t xml:space="preserve"> </w:t>
      </w:r>
      <w:r w:rsidRPr="001313E7">
        <w:t>Plan</w:t>
      </w:r>
      <w:r>
        <w:t xml:space="preserve"> </w:t>
      </w:r>
      <w:r w:rsidRPr="001313E7">
        <w:t>shall</w:t>
      </w:r>
      <w:r>
        <w:t xml:space="preserve"> </w:t>
      </w:r>
      <w:r w:rsidRPr="001313E7">
        <w:t>have,</w:t>
      </w:r>
      <w:r>
        <w:t xml:space="preserve"> </w:t>
      </w:r>
      <w:r w:rsidRPr="001313E7">
        <w:t>in</w:t>
      </w:r>
      <w:r>
        <w:t xml:space="preserve"> </w:t>
      </w:r>
      <w:r w:rsidRPr="001313E7">
        <w:t>its</w:t>
      </w:r>
      <w:r>
        <w:t xml:space="preserve"> </w:t>
      </w:r>
      <w:r w:rsidRPr="001313E7">
        <w:t>sole</w:t>
      </w:r>
      <w:r>
        <w:t xml:space="preserve"> </w:t>
      </w:r>
      <w:r w:rsidRPr="001313E7">
        <w:t>discretion,</w:t>
      </w:r>
      <w:r>
        <w:t xml:space="preserve"> </w:t>
      </w:r>
      <w:r w:rsidRPr="001313E7">
        <w:t>the</w:t>
      </w:r>
      <w:r>
        <w:t xml:space="preserve"> </w:t>
      </w:r>
      <w:r w:rsidRPr="001313E7">
        <w:t>right</w:t>
      </w:r>
      <w:r>
        <w:t xml:space="preserve"> </w:t>
      </w:r>
      <w:r w:rsidRPr="001313E7">
        <w:t>to</w:t>
      </w:r>
      <w:r>
        <w:t xml:space="preserve"> </w:t>
      </w:r>
      <w:r w:rsidRPr="001313E7">
        <w:t>immediately</w:t>
      </w:r>
      <w:r>
        <w:t xml:space="preserve"> </w:t>
      </w:r>
      <w:r w:rsidRPr="001313E7">
        <w:t>terminate</w:t>
      </w:r>
      <w:r>
        <w:t xml:space="preserve"> </w:t>
      </w:r>
      <w:r w:rsidRPr="001313E7">
        <w:t>this</w:t>
      </w:r>
      <w:r>
        <w:t xml:space="preserve"> </w:t>
      </w:r>
      <w:r w:rsidRPr="001313E7">
        <w:t>Agreement.</w:t>
      </w:r>
    </w:p>
    <w:p w14:paraId="5CC3E0EB" w14:textId="77777777" w:rsidR="007E62F9" w:rsidRPr="001313E7" w:rsidRDefault="00CB6819" w:rsidP="007E62F9">
      <w:pPr>
        <w:pStyle w:val="StandardL3"/>
      </w:pPr>
      <w:r w:rsidRPr="001313E7">
        <w:rPr>
          <w:b/>
        </w:rPr>
        <w:t>Clean</w:t>
      </w:r>
      <w:r>
        <w:rPr>
          <w:b/>
        </w:rPr>
        <w:t xml:space="preserve"> </w:t>
      </w:r>
      <w:r w:rsidRPr="001313E7">
        <w:rPr>
          <w:b/>
        </w:rPr>
        <w:t>Water</w:t>
      </w:r>
      <w:r>
        <w:rPr>
          <w:b/>
        </w:rPr>
        <w:t xml:space="preserve"> </w:t>
      </w:r>
      <w:r w:rsidRPr="001313E7">
        <w:rPr>
          <w:b/>
        </w:rPr>
        <w:t>and</w:t>
      </w:r>
      <w:r>
        <w:rPr>
          <w:b/>
        </w:rPr>
        <w:t xml:space="preserve"> </w:t>
      </w:r>
      <w:r w:rsidRPr="001313E7">
        <w:rPr>
          <w:b/>
        </w:rPr>
        <w:t>Air</w:t>
      </w:r>
      <w:r>
        <w:rPr>
          <w:b/>
        </w:rPr>
        <w:t xml:space="preserve"> </w:t>
      </w:r>
      <w:r w:rsidRPr="001313E7">
        <w:rPr>
          <w:b/>
        </w:rPr>
        <w:t>Acts.</w:t>
      </w:r>
      <w:r>
        <w:rPr>
          <w:b/>
        </w:rPr>
        <w:t xml:space="preserve"> </w:t>
      </w:r>
      <w:r w:rsidRPr="001313E7">
        <w:t>If</w:t>
      </w:r>
      <w:r>
        <w:t xml:space="preserve"> </w:t>
      </w:r>
      <w:r w:rsidRPr="001313E7">
        <w:t>pay</w:t>
      </w:r>
      <w:r w:rsidRPr="001313E7">
        <w:rPr>
          <w:spacing w:val="-3"/>
        </w:rPr>
        <w:t>m</w:t>
      </w:r>
      <w:r w:rsidRPr="001313E7">
        <w:t>en</w:t>
      </w:r>
      <w:r w:rsidRPr="001313E7">
        <w:rPr>
          <w:spacing w:val="1"/>
        </w:rPr>
        <w:t>t</w:t>
      </w:r>
      <w:r w:rsidRPr="001313E7">
        <w:t>s</w:t>
      </w:r>
      <w:r>
        <w:rPr>
          <w:spacing w:val="17"/>
        </w:rPr>
        <w:t xml:space="preserve"> </w:t>
      </w:r>
      <w:r w:rsidRPr="001313E7">
        <w:t>und</w:t>
      </w:r>
      <w:r w:rsidRPr="001313E7">
        <w:rPr>
          <w:spacing w:val="-2"/>
        </w:rPr>
        <w:t>e</w:t>
      </w:r>
      <w:r w:rsidRPr="001313E7">
        <w:t>r</w:t>
      </w:r>
      <w:r>
        <w:rPr>
          <w:spacing w:val="14"/>
        </w:rPr>
        <w:t xml:space="preserve"> </w:t>
      </w:r>
      <w:r w:rsidRPr="001313E7">
        <w:rPr>
          <w:spacing w:val="1"/>
        </w:rPr>
        <w:t>t</w:t>
      </w:r>
      <w:r w:rsidRPr="001313E7">
        <w:t>h</w:t>
      </w:r>
      <w:r w:rsidRPr="001313E7">
        <w:rPr>
          <w:spacing w:val="-1"/>
        </w:rPr>
        <w:t>i</w:t>
      </w:r>
      <w:r w:rsidRPr="001313E7">
        <w:t>s</w:t>
      </w:r>
      <w:r>
        <w:rPr>
          <w:spacing w:val="17"/>
        </w:rPr>
        <w:t xml:space="preserve"> </w:t>
      </w:r>
      <w:r w:rsidRPr="001313E7">
        <w:rPr>
          <w:spacing w:val="-1"/>
        </w:rPr>
        <w:t>A</w:t>
      </w:r>
      <w:r w:rsidRPr="001313E7">
        <w:rPr>
          <w:spacing w:val="-2"/>
        </w:rPr>
        <w:t>g</w:t>
      </w:r>
      <w:r w:rsidRPr="001313E7">
        <w:rPr>
          <w:spacing w:val="1"/>
        </w:rPr>
        <w:t>r</w:t>
      </w:r>
      <w:r w:rsidRPr="001313E7">
        <w:t>ee</w:t>
      </w:r>
      <w:r w:rsidRPr="001313E7">
        <w:rPr>
          <w:spacing w:val="-4"/>
        </w:rPr>
        <w:t>m</w:t>
      </w:r>
      <w:r w:rsidRPr="001313E7">
        <w:t>ent</w:t>
      </w:r>
      <w:r>
        <w:rPr>
          <w:spacing w:val="17"/>
        </w:rPr>
        <w:t xml:space="preserve"> </w:t>
      </w:r>
      <w:r w:rsidRPr="001313E7">
        <w:t>a</w:t>
      </w:r>
      <w:r w:rsidRPr="001313E7">
        <w:rPr>
          <w:spacing w:val="-1"/>
        </w:rPr>
        <w:t>r</w:t>
      </w:r>
      <w:r w:rsidRPr="001313E7">
        <w:t>e</w:t>
      </w:r>
      <w:r>
        <w:rPr>
          <w:spacing w:val="14"/>
        </w:rPr>
        <w:t xml:space="preserve"> </w:t>
      </w:r>
      <w:r w:rsidRPr="001313E7">
        <w:rPr>
          <w:spacing w:val="1"/>
        </w:rPr>
        <w:t>i</w:t>
      </w:r>
      <w:r w:rsidRPr="001313E7">
        <w:t>n</w:t>
      </w:r>
      <w:r>
        <w:rPr>
          <w:spacing w:val="14"/>
        </w:rPr>
        <w:t xml:space="preserve"> </w:t>
      </w:r>
      <w:r w:rsidRPr="001313E7">
        <w:t>exc</w:t>
      </w:r>
      <w:r w:rsidRPr="001313E7">
        <w:rPr>
          <w:spacing w:val="-2"/>
        </w:rPr>
        <w:t>e</w:t>
      </w:r>
      <w:r w:rsidRPr="001313E7">
        <w:t>ss</w:t>
      </w:r>
      <w:r>
        <w:rPr>
          <w:spacing w:val="15"/>
        </w:rPr>
        <w:t xml:space="preserve"> </w:t>
      </w:r>
      <w:r w:rsidRPr="001313E7">
        <w:t>of</w:t>
      </w:r>
      <w:r>
        <w:rPr>
          <w:spacing w:val="14"/>
        </w:rPr>
        <w:t xml:space="preserve"> </w:t>
      </w:r>
      <w:r w:rsidRPr="001313E7">
        <w:t>$</w:t>
      </w:r>
      <w:r w:rsidRPr="001313E7">
        <w:rPr>
          <w:spacing w:val="-2"/>
        </w:rPr>
        <w:t>1</w:t>
      </w:r>
      <w:r w:rsidRPr="001313E7">
        <w:t>00,000,</w:t>
      </w:r>
      <w:r>
        <w:rPr>
          <w:spacing w:val="22"/>
        </w:rPr>
        <w:t xml:space="preserve"> </w:t>
      </w:r>
      <w:r w:rsidRPr="001313E7">
        <w:t>Provider</w:t>
      </w:r>
      <w:r>
        <w:rPr>
          <w:spacing w:val="16"/>
        </w:rPr>
        <w:t xml:space="preserve"> </w:t>
      </w:r>
      <w:r w:rsidRPr="001313E7">
        <w:t>sh</w:t>
      </w:r>
      <w:r w:rsidRPr="001313E7">
        <w:rPr>
          <w:spacing w:val="1"/>
        </w:rPr>
        <w:t>al</w:t>
      </w:r>
      <w:r w:rsidRPr="001313E7">
        <w:t>l</w:t>
      </w:r>
      <w:r>
        <w:rPr>
          <w:spacing w:val="12"/>
        </w:rPr>
        <w:t xml:space="preserve"> </w:t>
      </w:r>
      <w:r w:rsidRPr="001313E7">
        <w:t>co</w:t>
      </w:r>
      <w:r w:rsidRPr="001313E7">
        <w:rPr>
          <w:spacing w:val="-3"/>
        </w:rPr>
        <w:t>m</w:t>
      </w:r>
      <w:r w:rsidRPr="001313E7">
        <w:t>p</w:t>
      </w:r>
      <w:r w:rsidRPr="001313E7">
        <w:rPr>
          <w:spacing w:val="1"/>
        </w:rPr>
        <w:t>l</w:t>
      </w:r>
      <w:r w:rsidRPr="001313E7">
        <w:t>y</w:t>
      </w:r>
      <w:r>
        <w:t xml:space="preserve"> </w:t>
      </w:r>
      <w:r w:rsidRPr="001313E7">
        <w:rPr>
          <w:spacing w:val="-1"/>
        </w:rPr>
        <w:t>w</w:t>
      </w:r>
      <w:r w:rsidRPr="001313E7">
        <w:rPr>
          <w:spacing w:val="1"/>
        </w:rPr>
        <w:t>it</w:t>
      </w:r>
      <w:r w:rsidRPr="001313E7">
        <w:t>h</w:t>
      </w:r>
      <w:r>
        <w:t xml:space="preserve"> </w:t>
      </w:r>
      <w:r w:rsidRPr="001313E7">
        <w:rPr>
          <w:spacing w:val="1"/>
        </w:rPr>
        <w:t>t</w:t>
      </w:r>
      <w:r w:rsidRPr="001313E7">
        <w:t>he</w:t>
      </w:r>
      <w:r>
        <w:rPr>
          <w:spacing w:val="2"/>
        </w:rPr>
        <w:t xml:space="preserve"> </w:t>
      </w:r>
      <w:r w:rsidRPr="001313E7">
        <w:rPr>
          <w:spacing w:val="-2"/>
        </w:rPr>
        <w:t>f</w:t>
      </w:r>
      <w:r w:rsidRPr="001313E7">
        <w:t>o</w:t>
      </w:r>
      <w:r w:rsidRPr="001313E7">
        <w:rPr>
          <w:spacing w:val="-1"/>
        </w:rPr>
        <w:t>l</w:t>
      </w:r>
      <w:r w:rsidRPr="001313E7">
        <w:rPr>
          <w:spacing w:val="1"/>
        </w:rPr>
        <w:t>l</w:t>
      </w:r>
      <w:r w:rsidRPr="001313E7">
        <w:t>o</w:t>
      </w:r>
      <w:r w:rsidRPr="001313E7">
        <w:rPr>
          <w:spacing w:val="-1"/>
        </w:rPr>
        <w:t>w</w:t>
      </w:r>
      <w:r w:rsidRPr="001313E7">
        <w:rPr>
          <w:spacing w:val="1"/>
        </w:rPr>
        <w:t>i</w:t>
      </w:r>
      <w:r w:rsidRPr="001313E7">
        <w:t>ng</w:t>
      </w:r>
      <w:r>
        <w:t xml:space="preserve"> </w:t>
      </w:r>
      <w:r w:rsidRPr="001313E7">
        <w:t>p</w:t>
      </w:r>
      <w:r w:rsidRPr="001313E7">
        <w:rPr>
          <w:spacing w:val="1"/>
        </w:rPr>
        <w:t>r</w:t>
      </w:r>
      <w:r w:rsidRPr="001313E7">
        <w:t>o</w:t>
      </w:r>
      <w:r w:rsidRPr="001313E7">
        <w:rPr>
          <w:spacing w:val="-2"/>
        </w:rPr>
        <w:t>v</w:t>
      </w:r>
      <w:r w:rsidRPr="001313E7">
        <w:rPr>
          <w:spacing w:val="1"/>
        </w:rPr>
        <w:t>i</w:t>
      </w:r>
      <w:r w:rsidRPr="001313E7">
        <w:rPr>
          <w:spacing w:val="-2"/>
        </w:rPr>
        <w:t>s</w:t>
      </w:r>
      <w:r w:rsidRPr="001313E7">
        <w:rPr>
          <w:spacing w:val="1"/>
        </w:rPr>
        <w:t>i</w:t>
      </w:r>
      <w:r w:rsidRPr="001313E7">
        <w:rPr>
          <w:spacing w:val="-2"/>
        </w:rPr>
        <w:t>o</w:t>
      </w:r>
      <w:r w:rsidRPr="001313E7">
        <w:t>ns</w:t>
      </w:r>
      <w:r>
        <w:rPr>
          <w:spacing w:val="3"/>
        </w:rPr>
        <w:t xml:space="preserve"> </w:t>
      </w:r>
      <w:r w:rsidRPr="001313E7">
        <w:t>un</w:t>
      </w:r>
      <w:r w:rsidRPr="001313E7">
        <w:rPr>
          <w:spacing w:val="-1"/>
        </w:rPr>
        <w:t>l</w:t>
      </w:r>
      <w:r w:rsidRPr="001313E7">
        <w:t>e</w:t>
      </w:r>
      <w:r w:rsidRPr="001313E7">
        <w:rPr>
          <w:spacing w:val="1"/>
        </w:rPr>
        <w:t>s</w:t>
      </w:r>
      <w:r w:rsidRPr="001313E7">
        <w:t>s</w:t>
      </w:r>
      <w:r>
        <w:t xml:space="preserve"> </w:t>
      </w:r>
      <w:r w:rsidRPr="001313E7">
        <w:rPr>
          <w:spacing w:val="1"/>
        </w:rPr>
        <w:t>t</w:t>
      </w:r>
      <w:r w:rsidRPr="001313E7">
        <w:t>h</w:t>
      </w:r>
      <w:r w:rsidRPr="001313E7">
        <w:rPr>
          <w:spacing w:val="-1"/>
        </w:rPr>
        <w:t>i</w:t>
      </w:r>
      <w:r w:rsidRPr="001313E7">
        <w:t>s</w:t>
      </w:r>
      <w:r>
        <w:rPr>
          <w:spacing w:val="3"/>
        </w:rPr>
        <w:t xml:space="preserve"> </w:t>
      </w:r>
      <w:r w:rsidRPr="001313E7">
        <w:rPr>
          <w:spacing w:val="-1"/>
        </w:rPr>
        <w:t>A</w:t>
      </w:r>
      <w:r w:rsidRPr="001313E7">
        <w:rPr>
          <w:spacing w:val="-2"/>
        </w:rPr>
        <w:t>g</w:t>
      </w:r>
      <w:r w:rsidRPr="001313E7">
        <w:rPr>
          <w:spacing w:val="1"/>
        </w:rPr>
        <w:t>r</w:t>
      </w:r>
      <w:r w:rsidRPr="001313E7">
        <w:t>ee</w:t>
      </w:r>
      <w:r w:rsidRPr="001313E7">
        <w:rPr>
          <w:spacing w:val="-4"/>
        </w:rPr>
        <w:t>m</w:t>
      </w:r>
      <w:r w:rsidRPr="001313E7">
        <w:t>ent</w:t>
      </w:r>
      <w:r>
        <w:rPr>
          <w:spacing w:val="3"/>
        </w:rPr>
        <w:t xml:space="preserve"> </w:t>
      </w:r>
      <w:r w:rsidRPr="001313E7">
        <w:rPr>
          <w:spacing w:val="1"/>
        </w:rPr>
        <w:t>i</w:t>
      </w:r>
      <w:r w:rsidRPr="001313E7">
        <w:t>s</w:t>
      </w:r>
      <w:r>
        <w:t xml:space="preserve"> </w:t>
      </w:r>
      <w:r w:rsidRPr="001313E7">
        <w:t>exe</w:t>
      </w:r>
      <w:r w:rsidRPr="001313E7">
        <w:rPr>
          <w:spacing w:val="-4"/>
        </w:rPr>
        <w:t>m</w:t>
      </w:r>
      <w:r w:rsidRPr="001313E7">
        <w:t>pt</w:t>
      </w:r>
      <w:r>
        <w:rPr>
          <w:spacing w:val="3"/>
        </w:rPr>
        <w:t xml:space="preserve"> </w:t>
      </w:r>
      <w:r w:rsidRPr="001313E7">
        <w:t>under</w:t>
      </w:r>
      <w:r>
        <w:rPr>
          <w:spacing w:val="1"/>
        </w:rPr>
        <w:t xml:space="preserve"> </w:t>
      </w:r>
      <w:r w:rsidRPr="001313E7">
        <w:t>40</w:t>
      </w:r>
      <w:r>
        <w:rPr>
          <w:spacing w:val="2"/>
        </w:rPr>
        <w:t xml:space="preserve"> </w:t>
      </w:r>
      <w:r>
        <w:rPr>
          <w:spacing w:val="-1"/>
        </w:rPr>
        <w:t>C.F.R.</w:t>
      </w:r>
      <w:r>
        <w:rPr>
          <w:spacing w:val="1"/>
        </w:rPr>
        <w:t xml:space="preserve"> </w:t>
      </w:r>
      <w:r w:rsidRPr="001313E7">
        <w:t>Pa</w:t>
      </w:r>
      <w:r w:rsidRPr="001313E7">
        <w:rPr>
          <w:spacing w:val="-2"/>
        </w:rPr>
        <w:t>r</w:t>
      </w:r>
      <w:r w:rsidRPr="001313E7">
        <w:t>t</w:t>
      </w:r>
      <w:r>
        <w:rPr>
          <w:spacing w:val="1"/>
        </w:rPr>
        <w:t xml:space="preserve"> </w:t>
      </w:r>
      <w:r w:rsidRPr="001313E7">
        <w:t>30:</w:t>
      </w:r>
    </w:p>
    <w:p w14:paraId="619879AD" w14:textId="77777777" w:rsidR="007E62F9" w:rsidRPr="001313E7" w:rsidRDefault="00CB6819" w:rsidP="00CB6504">
      <w:pPr>
        <w:pStyle w:val="StandardL4"/>
        <w:ind w:left="0" w:firstLine="3600"/>
      </w:pPr>
      <w:r w:rsidRPr="001313E7">
        <w:rPr>
          <w:b/>
        </w:rPr>
        <w:t>Clean</w:t>
      </w:r>
      <w:r>
        <w:rPr>
          <w:b/>
        </w:rPr>
        <w:t xml:space="preserve"> </w:t>
      </w:r>
      <w:r w:rsidRPr="001313E7">
        <w:rPr>
          <w:b/>
        </w:rPr>
        <w:t>Water.</w:t>
      </w:r>
      <w:r>
        <w:rPr>
          <w:b/>
        </w:rPr>
        <w:t xml:space="preserve"> </w:t>
      </w:r>
      <w:r w:rsidRPr="001313E7">
        <w:rPr>
          <w:spacing w:val="-1"/>
        </w:rPr>
        <w:t>Provider</w:t>
      </w:r>
      <w:r>
        <w:rPr>
          <w:spacing w:val="-1"/>
        </w:rPr>
        <w:t xml:space="preserve"> </w:t>
      </w:r>
      <w:r w:rsidRPr="001313E7">
        <w:rPr>
          <w:spacing w:val="-1"/>
        </w:rPr>
        <w:t>shall</w:t>
      </w:r>
      <w:r>
        <w:rPr>
          <w:spacing w:val="-1"/>
        </w:rPr>
        <w:t xml:space="preserve"> </w:t>
      </w:r>
      <w:r w:rsidRPr="001313E7">
        <w:rPr>
          <w:spacing w:val="-1"/>
        </w:rPr>
        <w:t>comply</w:t>
      </w:r>
      <w:r>
        <w:rPr>
          <w:spacing w:val="-1"/>
        </w:rPr>
        <w:t xml:space="preserve"> </w:t>
      </w:r>
      <w:r w:rsidRPr="001313E7">
        <w:rPr>
          <w:spacing w:val="-1"/>
        </w:rPr>
        <w:t>with</w:t>
      </w:r>
      <w:r>
        <w:rPr>
          <w:spacing w:val="-1"/>
        </w:rPr>
        <w:t xml:space="preserve"> </w:t>
      </w:r>
      <w:r w:rsidRPr="001313E7">
        <w:rPr>
          <w:spacing w:val="-1"/>
        </w:rPr>
        <w:t>al</w:t>
      </w:r>
      <w:r w:rsidRPr="001313E7">
        <w:t>l</w:t>
      </w:r>
      <w:r>
        <w:t xml:space="preserve"> </w:t>
      </w:r>
      <w:r w:rsidRPr="001313E7">
        <w:t>ap</w:t>
      </w:r>
      <w:r w:rsidRPr="001313E7">
        <w:rPr>
          <w:spacing w:val="-2"/>
        </w:rPr>
        <w:t>p</w:t>
      </w:r>
      <w:r w:rsidRPr="001313E7">
        <w:rPr>
          <w:spacing w:val="1"/>
        </w:rPr>
        <w:t>li</w:t>
      </w:r>
      <w:r w:rsidRPr="001313E7">
        <w:rPr>
          <w:spacing w:val="-2"/>
        </w:rPr>
        <w:t>c</w:t>
      </w:r>
      <w:r w:rsidRPr="001313E7">
        <w:t>ab</w:t>
      </w:r>
      <w:r w:rsidRPr="001313E7">
        <w:rPr>
          <w:spacing w:val="-1"/>
        </w:rPr>
        <w:t>l</w:t>
      </w:r>
      <w:r w:rsidRPr="001313E7">
        <w:t>e</w:t>
      </w:r>
      <w:r>
        <w:rPr>
          <w:spacing w:val="2"/>
        </w:rPr>
        <w:t xml:space="preserve"> </w:t>
      </w:r>
      <w:r w:rsidRPr="001313E7">
        <w:rPr>
          <w:spacing w:val="-2"/>
        </w:rPr>
        <w:t>s</w:t>
      </w:r>
      <w:r w:rsidRPr="001313E7">
        <w:rPr>
          <w:spacing w:val="1"/>
        </w:rPr>
        <w:t>t</w:t>
      </w:r>
      <w:r w:rsidRPr="001313E7">
        <w:t>and</w:t>
      </w:r>
      <w:r w:rsidRPr="001313E7">
        <w:rPr>
          <w:spacing w:val="-2"/>
        </w:rPr>
        <w:t>ar</w:t>
      </w:r>
      <w:r w:rsidRPr="001313E7">
        <w:t>ds,</w:t>
      </w:r>
      <w:r>
        <w:rPr>
          <w:spacing w:val="2"/>
        </w:rPr>
        <w:t xml:space="preserve"> </w:t>
      </w:r>
      <w:r w:rsidRPr="001313E7">
        <w:t>o</w:t>
      </w:r>
      <w:r w:rsidRPr="001313E7">
        <w:rPr>
          <w:spacing w:val="1"/>
        </w:rPr>
        <w:t>r</w:t>
      </w:r>
      <w:r w:rsidRPr="001313E7">
        <w:rPr>
          <w:spacing w:val="-2"/>
        </w:rPr>
        <w:t>d</w:t>
      </w:r>
      <w:r w:rsidRPr="001313E7">
        <w:t>e</w:t>
      </w:r>
      <w:r w:rsidRPr="001313E7">
        <w:rPr>
          <w:spacing w:val="1"/>
        </w:rPr>
        <w:t>r</w:t>
      </w:r>
      <w:r w:rsidRPr="001313E7">
        <w:t>s</w:t>
      </w:r>
      <w:r>
        <w:t xml:space="preserve"> </w:t>
      </w:r>
      <w:r w:rsidRPr="001313E7">
        <w:t>or</w:t>
      </w:r>
      <w:r>
        <w:t xml:space="preserve"> </w:t>
      </w:r>
      <w:r w:rsidRPr="001313E7">
        <w:rPr>
          <w:spacing w:val="1"/>
        </w:rPr>
        <w:t>r</w:t>
      </w:r>
      <w:r w:rsidRPr="001313E7">
        <w:t>eq</w:t>
      </w:r>
      <w:r w:rsidRPr="001313E7">
        <w:rPr>
          <w:spacing w:val="-2"/>
        </w:rPr>
        <w:t>u</w:t>
      </w:r>
      <w:r w:rsidRPr="001313E7">
        <w:rPr>
          <w:spacing w:val="1"/>
        </w:rPr>
        <w:t>i</w:t>
      </w:r>
      <w:r w:rsidRPr="001313E7">
        <w:rPr>
          <w:spacing w:val="-2"/>
        </w:rPr>
        <w:t>r</w:t>
      </w:r>
      <w:r w:rsidRPr="001313E7">
        <w:t>e</w:t>
      </w:r>
      <w:r w:rsidRPr="001313E7">
        <w:rPr>
          <w:spacing w:val="-3"/>
        </w:rPr>
        <w:t>m</w:t>
      </w:r>
      <w:r w:rsidRPr="001313E7">
        <w:t>en</w:t>
      </w:r>
      <w:r w:rsidRPr="001313E7">
        <w:rPr>
          <w:spacing w:val="1"/>
        </w:rPr>
        <w:t>t</w:t>
      </w:r>
      <w:r w:rsidRPr="001313E7">
        <w:t>s</w:t>
      </w:r>
      <w:r>
        <w:t xml:space="preserve"> </w:t>
      </w:r>
      <w:r w:rsidRPr="001313E7">
        <w:rPr>
          <w:spacing w:val="1"/>
        </w:rPr>
        <w:t>i</w:t>
      </w:r>
      <w:r w:rsidRPr="001313E7">
        <w:t>s</w:t>
      </w:r>
      <w:r w:rsidRPr="001313E7">
        <w:rPr>
          <w:spacing w:val="1"/>
        </w:rPr>
        <w:t>s</w:t>
      </w:r>
      <w:r w:rsidRPr="001313E7">
        <w:rPr>
          <w:spacing w:val="-2"/>
        </w:rPr>
        <w:t>u</w:t>
      </w:r>
      <w:r w:rsidRPr="001313E7">
        <w:t>ed</w:t>
      </w:r>
      <w:r>
        <w:t xml:space="preserve"> </w:t>
      </w:r>
      <w:r w:rsidRPr="001313E7">
        <w:t>under</w:t>
      </w:r>
      <w:r>
        <w:rPr>
          <w:spacing w:val="3"/>
        </w:rPr>
        <w:t xml:space="preserve"> </w:t>
      </w:r>
      <w:r>
        <w:rPr>
          <w:spacing w:val="-2"/>
        </w:rPr>
        <w:t>Section</w:t>
      </w:r>
      <w:r>
        <w:rPr>
          <w:spacing w:val="2"/>
        </w:rPr>
        <w:t xml:space="preserve"> </w:t>
      </w:r>
      <w:r w:rsidRPr="001313E7">
        <w:t>306</w:t>
      </w:r>
      <w:r>
        <w:rPr>
          <w:spacing w:val="2"/>
        </w:rPr>
        <w:t xml:space="preserve"> </w:t>
      </w:r>
      <w:r w:rsidRPr="001313E7">
        <w:rPr>
          <w:spacing w:val="-2"/>
        </w:rPr>
        <w:t>o</w:t>
      </w:r>
      <w:r w:rsidRPr="001313E7">
        <w:t>f</w:t>
      </w:r>
      <w:r>
        <w:rPr>
          <w:spacing w:val="3"/>
        </w:rPr>
        <w:t xml:space="preserve"> </w:t>
      </w:r>
      <w:r w:rsidRPr="001313E7">
        <w:rPr>
          <w:spacing w:val="1"/>
        </w:rPr>
        <w:t>t</w:t>
      </w:r>
      <w:r w:rsidRPr="001313E7">
        <w:rPr>
          <w:spacing w:val="-2"/>
        </w:rPr>
        <w:t>h</w:t>
      </w:r>
      <w:r w:rsidRPr="001313E7">
        <w:t>e</w:t>
      </w:r>
      <w:r>
        <w:rPr>
          <w:spacing w:val="2"/>
        </w:rPr>
        <w:t xml:space="preserve"> </w:t>
      </w:r>
      <w:r w:rsidRPr="001313E7">
        <w:rPr>
          <w:spacing w:val="-1"/>
        </w:rPr>
        <w:t>C</w:t>
      </w:r>
      <w:r w:rsidRPr="001313E7">
        <w:rPr>
          <w:spacing w:val="1"/>
        </w:rPr>
        <w:t>l</w:t>
      </w:r>
      <w:r w:rsidRPr="001313E7">
        <w:t>ean</w:t>
      </w:r>
      <w:r>
        <w:rPr>
          <w:spacing w:val="2"/>
        </w:rPr>
        <w:t xml:space="preserve"> </w:t>
      </w:r>
      <w:r w:rsidRPr="001313E7">
        <w:rPr>
          <w:spacing w:val="-1"/>
        </w:rPr>
        <w:t>Ai</w:t>
      </w:r>
      <w:r w:rsidRPr="001313E7">
        <w:t>r</w:t>
      </w:r>
      <w:r>
        <w:rPr>
          <w:spacing w:val="3"/>
        </w:rPr>
        <w:t xml:space="preserve"> </w:t>
      </w:r>
      <w:r w:rsidRPr="001313E7">
        <w:rPr>
          <w:spacing w:val="-1"/>
        </w:rPr>
        <w:t>A</w:t>
      </w:r>
      <w:r w:rsidRPr="001313E7">
        <w:t>ct</w:t>
      </w:r>
      <w:r>
        <w:rPr>
          <w:spacing w:val="3"/>
        </w:rPr>
        <w:t xml:space="preserve"> </w:t>
      </w:r>
      <w:r w:rsidRPr="001313E7">
        <w:rPr>
          <w:spacing w:val="1"/>
        </w:rPr>
        <w:t>(</w:t>
      </w:r>
      <w:r w:rsidRPr="001313E7">
        <w:rPr>
          <w:spacing w:val="-2"/>
        </w:rPr>
        <w:t>4</w:t>
      </w:r>
      <w:r w:rsidRPr="001313E7">
        <w:t>2</w:t>
      </w:r>
      <w:r>
        <w:rPr>
          <w:spacing w:val="2"/>
        </w:rPr>
        <w:t xml:space="preserve"> </w:t>
      </w:r>
      <w:r w:rsidRPr="001313E7">
        <w:rPr>
          <w:spacing w:val="-1"/>
        </w:rPr>
        <w:t>U</w:t>
      </w:r>
      <w:r>
        <w:rPr>
          <w:spacing w:val="-1"/>
        </w:rPr>
        <w:t>.</w:t>
      </w:r>
      <w:r w:rsidRPr="001313E7">
        <w:t>S</w:t>
      </w:r>
      <w:r>
        <w:t>.</w:t>
      </w:r>
      <w:r w:rsidRPr="001313E7">
        <w:t>C</w:t>
      </w:r>
      <w:r>
        <w:t>.</w:t>
      </w:r>
      <w:r>
        <w:rPr>
          <w:spacing w:val="1"/>
        </w:rPr>
        <w:t xml:space="preserve"> § </w:t>
      </w:r>
      <w:r w:rsidRPr="001313E7">
        <w:t>1</w:t>
      </w:r>
      <w:r w:rsidRPr="001313E7">
        <w:rPr>
          <w:spacing w:val="-2"/>
        </w:rPr>
        <w:t>8</w:t>
      </w:r>
      <w:r w:rsidRPr="001313E7">
        <w:t>57</w:t>
      </w:r>
      <w:r>
        <w:rPr>
          <w:spacing w:val="2"/>
        </w:rPr>
        <w:t xml:space="preserve"> </w:t>
      </w:r>
      <w:r w:rsidRPr="001313E7">
        <w:rPr>
          <w:spacing w:val="1"/>
        </w:rPr>
        <w:t>(</w:t>
      </w:r>
      <w:r w:rsidRPr="001313E7">
        <w:rPr>
          <w:spacing w:val="-2"/>
        </w:rPr>
        <w:t>h</w:t>
      </w:r>
      <w:r w:rsidRPr="001313E7">
        <w:rPr>
          <w:spacing w:val="1"/>
        </w:rPr>
        <w:t>))</w:t>
      </w:r>
      <w:r w:rsidRPr="001313E7">
        <w:t>,</w:t>
      </w:r>
      <w:r>
        <w:rPr>
          <w:spacing w:val="2"/>
        </w:rPr>
        <w:t xml:space="preserve"> </w:t>
      </w:r>
      <w:r>
        <w:t>Section</w:t>
      </w:r>
      <w:r>
        <w:rPr>
          <w:spacing w:val="2"/>
        </w:rPr>
        <w:t xml:space="preserve"> </w:t>
      </w:r>
      <w:r w:rsidRPr="001313E7">
        <w:t>508</w:t>
      </w:r>
      <w:r>
        <w:t xml:space="preserve"> </w:t>
      </w:r>
      <w:r w:rsidRPr="001313E7">
        <w:t>of</w:t>
      </w:r>
      <w:r>
        <w:rPr>
          <w:spacing w:val="3"/>
        </w:rPr>
        <w:t xml:space="preserve"> </w:t>
      </w:r>
      <w:r w:rsidRPr="001313E7">
        <w:rPr>
          <w:spacing w:val="1"/>
        </w:rPr>
        <w:t>t</w:t>
      </w:r>
      <w:r w:rsidRPr="001313E7">
        <w:rPr>
          <w:spacing w:val="-2"/>
        </w:rPr>
        <w:t>h</w:t>
      </w:r>
      <w:r w:rsidRPr="001313E7">
        <w:t>e</w:t>
      </w:r>
      <w:r>
        <w:t xml:space="preserve"> </w:t>
      </w:r>
      <w:r w:rsidRPr="001313E7">
        <w:rPr>
          <w:spacing w:val="-1"/>
        </w:rPr>
        <w:t>C</w:t>
      </w:r>
      <w:r w:rsidRPr="001313E7">
        <w:rPr>
          <w:spacing w:val="1"/>
        </w:rPr>
        <w:t>l</w:t>
      </w:r>
      <w:r w:rsidRPr="001313E7">
        <w:t>ean</w:t>
      </w:r>
      <w:r>
        <w:rPr>
          <w:spacing w:val="1"/>
        </w:rPr>
        <w:t xml:space="preserve"> </w:t>
      </w:r>
      <w:r w:rsidRPr="001313E7">
        <w:t>W</w:t>
      </w:r>
      <w:r w:rsidRPr="001313E7">
        <w:rPr>
          <w:spacing w:val="-2"/>
        </w:rPr>
        <w:t>a</w:t>
      </w:r>
      <w:r w:rsidRPr="001313E7">
        <w:rPr>
          <w:spacing w:val="1"/>
        </w:rPr>
        <w:t>t</w:t>
      </w:r>
      <w:r w:rsidRPr="001313E7">
        <w:rPr>
          <w:spacing w:val="-2"/>
        </w:rPr>
        <w:t>e</w:t>
      </w:r>
      <w:r w:rsidRPr="001313E7">
        <w:t>r</w:t>
      </w:r>
      <w:r>
        <w:rPr>
          <w:spacing w:val="4"/>
        </w:rPr>
        <w:t xml:space="preserve"> </w:t>
      </w:r>
      <w:r w:rsidRPr="001313E7">
        <w:rPr>
          <w:spacing w:val="-1"/>
        </w:rPr>
        <w:t>A</w:t>
      </w:r>
      <w:r w:rsidRPr="001313E7">
        <w:rPr>
          <w:spacing w:val="-2"/>
        </w:rPr>
        <w:t>c</w:t>
      </w:r>
      <w:r w:rsidRPr="001313E7">
        <w:t>t</w:t>
      </w:r>
      <w:r>
        <w:rPr>
          <w:spacing w:val="5"/>
        </w:rPr>
        <w:t xml:space="preserve"> </w:t>
      </w:r>
      <w:r w:rsidRPr="001313E7">
        <w:rPr>
          <w:spacing w:val="1"/>
        </w:rPr>
        <w:t>(</w:t>
      </w:r>
      <w:r w:rsidRPr="001313E7">
        <w:rPr>
          <w:spacing w:val="-2"/>
        </w:rPr>
        <w:t>3</w:t>
      </w:r>
      <w:r w:rsidRPr="001313E7">
        <w:t>3</w:t>
      </w:r>
      <w:r>
        <w:rPr>
          <w:spacing w:val="4"/>
        </w:rPr>
        <w:t xml:space="preserve"> </w:t>
      </w:r>
      <w:r w:rsidRPr="001313E7">
        <w:rPr>
          <w:spacing w:val="-1"/>
        </w:rPr>
        <w:t>U</w:t>
      </w:r>
      <w:r>
        <w:rPr>
          <w:spacing w:val="-1"/>
        </w:rPr>
        <w:t>.</w:t>
      </w:r>
      <w:r w:rsidRPr="001313E7">
        <w:t>S</w:t>
      </w:r>
      <w:r>
        <w:t>.</w:t>
      </w:r>
      <w:r w:rsidRPr="001313E7">
        <w:t>C</w:t>
      </w:r>
      <w:r>
        <w:t xml:space="preserve">. </w:t>
      </w:r>
      <w:r>
        <w:rPr>
          <w:spacing w:val="1"/>
        </w:rPr>
        <w:t xml:space="preserve">§ </w:t>
      </w:r>
      <w:r w:rsidRPr="001313E7">
        <w:rPr>
          <w:spacing w:val="-2"/>
        </w:rPr>
        <w:t>1</w:t>
      </w:r>
      <w:r w:rsidRPr="001313E7">
        <w:t>368</w:t>
      </w:r>
      <w:r w:rsidRPr="001313E7">
        <w:rPr>
          <w:spacing w:val="-2"/>
        </w:rPr>
        <w:t>)</w:t>
      </w:r>
      <w:r w:rsidRPr="001313E7">
        <w:t>,</w:t>
      </w:r>
      <w:r>
        <w:rPr>
          <w:spacing w:val="4"/>
        </w:rPr>
        <w:t xml:space="preserve"> </w:t>
      </w:r>
      <w:r w:rsidRPr="001313E7">
        <w:t>Ex</w:t>
      </w:r>
      <w:r w:rsidRPr="001313E7">
        <w:rPr>
          <w:spacing w:val="-3"/>
        </w:rPr>
        <w:t>e</w:t>
      </w:r>
      <w:r w:rsidRPr="001313E7">
        <w:t>cu</w:t>
      </w:r>
      <w:r w:rsidRPr="001313E7">
        <w:rPr>
          <w:spacing w:val="-1"/>
        </w:rPr>
        <w:t>t</w:t>
      </w:r>
      <w:r w:rsidRPr="001313E7">
        <w:rPr>
          <w:spacing w:val="1"/>
        </w:rPr>
        <w:t>i</w:t>
      </w:r>
      <w:r w:rsidRPr="001313E7">
        <w:rPr>
          <w:spacing w:val="-2"/>
        </w:rPr>
        <w:t>v</w:t>
      </w:r>
      <w:r w:rsidRPr="001313E7">
        <w:t>e</w:t>
      </w:r>
      <w:r>
        <w:rPr>
          <w:spacing w:val="4"/>
        </w:rPr>
        <w:t xml:space="preserve"> </w:t>
      </w:r>
      <w:r w:rsidRPr="001313E7">
        <w:rPr>
          <w:spacing w:val="-1"/>
        </w:rPr>
        <w:t>O</w:t>
      </w:r>
      <w:r w:rsidRPr="001313E7">
        <w:rPr>
          <w:spacing w:val="1"/>
        </w:rPr>
        <w:t>r</w:t>
      </w:r>
      <w:r w:rsidRPr="001313E7">
        <w:t>der</w:t>
      </w:r>
      <w:r>
        <w:rPr>
          <w:spacing w:val="3"/>
        </w:rPr>
        <w:t xml:space="preserve"> </w:t>
      </w:r>
      <w:r w:rsidRPr="001313E7">
        <w:t>117</w:t>
      </w:r>
      <w:r w:rsidRPr="001313E7">
        <w:rPr>
          <w:spacing w:val="-2"/>
        </w:rPr>
        <w:t>3</w:t>
      </w:r>
      <w:r w:rsidRPr="001313E7">
        <w:t>8,</w:t>
      </w:r>
      <w:r>
        <w:rPr>
          <w:spacing w:val="4"/>
        </w:rPr>
        <w:t xml:space="preserve"> </w:t>
      </w:r>
      <w:r w:rsidRPr="001313E7">
        <w:t>a</w:t>
      </w:r>
      <w:r w:rsidRPr="001313E7">
        <w:rPr>
          <w:spacing w:val="-2"/>
        </w:rPr>
        <w:t>n</w:t>
      </w:r>
      <w:r w:rsidRPr="001313E7">
        <w:t>d</w:t>
      </w:r>
      <w:r>
        <w:rPr>
          <w:spacing w:val="4"/>
        </w:rPr>
        <w:t xml:space="preserve"> </w:t>
      </w:r>
      <w:r w:rsidRPr="001313E7">
        <w:rPr>
          <w:spacing w:val="-1"/>
        </w:rPr>
        <w:t>t</w:t>
      </w:r>
      <w:r w:rsidRPr="001313E7">
        <w:t>he</w:t>
      </w:r>
      <w:r>
        <w:rPr>
          <w:spacing w:val="4"/>
        </w:rPr>
        <w:t xml:space="preserve"> </w:t>
      </w:r>
      <w:r w:rsidRPr="001313E7">
        <w:t>En</w:t>
      </w:r>
      <w:r w:rsidRPr="001313E7">
        <w:rPr>
          <w:spacing w:val="-3"/>
        </w:rPr>
        <w:t>v</w:t>
      </w:r>
      <w:r w:rsidRPr="001313E7">
        <w:rPr>
          <w:spacing w:val="-1"/>
        </w:rPr>
        <w:t>i</w:t>
      </w:r>
      <w:r w:rsidRPr="001313E7">
        <w:rPr>
          <w:spacing w:val="1"/>
        </w:rPr>
        <w:t>r</w:t>
      </w:r>
      <w:r w:rsidRPr="001313E7">
        <w:rPr>
          <w:spacing w:val="-2"/>
        </w:rPr>
        <w:t>o</w:t>
      </w:r>
      <w:r w:rsidRPr="001313E7">
        <w:t>n</w:t>
      </w:r>
      <w:r w:rsidRPr="001313E7">
        <w:rPr>
          <w:spacing w:val="-4"/>
        </w:rPr>
        <w:t>m</w:t>
      </w:r>
      <w:r w:rsidRPr="001313E7">
        <w:t>en</w:t>
      </w:r>
      <w:r w:rsidRPr="001313E7">
        <w:rPr>
          <w:spacing w:val="1"/>
        </w:rPr>
        <w:t>t</w:t>
      </w:r>
      <w:r w:rsidRPr="001313E7">
        <w:t>al</w:t>
      </w:r>
      <w:r>
        <w:t xml:space="preserve"> </w:t>
      </w:r>
      <w:r w:rsidRPr="001313E7">
        <w:t>Pro</w:t>
      </w:r>
      <w:r w:rsidRPr="001313E7">
        <w:rPr>
          <w:spacing w:val="1"/>
        </w:rPr>
        <w:t>t</w:t>
      </w:r>
      <w:r w:rsidRPr="001313E7">
        <w:rPr>
          <w:spacing w:val="-2"/>
        </w:rPr>
        <w:t>e</w:t>
      </w:r>
      <w:r w:rsidRPr="001313E7">
        <w:t>c</w:t>
      </w:r>
      <w:r w:rsidRPr="001313E7">
        <w:rPr>
          <w:spacing w:val="-1"/>
        </w:rPr>
        <w:t>t</w:t>
      </w:r>
      <w:r w:rsidRPr="001313E7">
        <w:rPr>
          <w:spacing w:val="1"/>
        </w:rPr>
        <w:t>i</w:t>
      </w:r>
      <w:r w:rsidRPr="001313E7">
        <w:t>on</w:t>
      </w:r>
      <w:r>
        <w:rPr>
          <w:spacing w:val="2"/>
        </w:rPr>
        <w:t xml:space="preserve"> </w:t>
      </w:r>
      <w:r w:rsidRPr="001313E7">
        <w:rPr>
          <w:spacing w:val="-1"/>
        </w:rPr>
        <w:t>A</w:t>
      </w:r>
      <w:r w:rsidRPr="001313E7">
        <w:rPr>
          <w:spacing w:val="-2"/>
        </w:rPr>
        <w:t>g</w:t>
      </w:r>
      <w:r w:rsidRPr="001313E7">
        <w:t>ency</w:t>
      </w:r>
      <w:r>
        <w:t xml:space="preserve"> </w:t>
      </w:r>
      <w:r w:rsidRPr="001313E7">
        <w:rPr>
          <w:spacing w:val="1"/>
        </w:rPr>
        <w:t>r</w:t>
      </w:r>
      <w:r w:rsidRPr="001313E7">
        <w:t>e</w:t>
      </w:r>
      <w:r w:rsidRPr="001313E7">
        <w:rPr>
          <w:spacing w:val="-2"/>
        </w:rPr>
        <w:t>g</w:t>
      </w:r>
      <w:r w:rsidRPr="001313E7">
        <w:t>u</w:t>
      </w:r>
      <w:r w:rsidRPr="001313E7">
        <w:rPr>
          <w:spacing w:val="1"/>
        </w:rPr>
        <w:t>l</w:t>
      </w:r>
      <w:r w:rsidRPr="001313E7">
        <w:rPr>
          <w:spacing w:val="-2"/>
        </w:rPr>
        <w:t>a</w:t>
      </w:r>
      <w:r w:rsidRPr="001313E7">
        <w:rPr>
          <w:spacing w:val="-1"/>
        </w:rPr>
        <w:t>ti</w:t>
      </w:r>
      <w:r w:rsidRPr="001313E7">
        <w:t>ons</w:t>
      </w:r>
      <w:r>
        <w:rPr>
          <w:spacing w:val="3"/>
        </w:rPr>
        <w:t xml:space="preserve"> </w:t>
      </w:r>
      <w:r w:rsidRPr="001313E7">
        <w:rPr>
          <w:spacing w:val="1"/>
        </w:rPr>
        <w:t>(</w:t>
      </w:r>
      <w:r w:rsidRPr="001313E7">
        <w:rPr>
          <w:spacing w:val="-2"/>
        </w:rPr>
        <w:t>4</w:t>
      </w:r>
      <w:r w:rsidRPr="001313E7">
        <w:t>0</w:t>
      </w:r>
      <w:r>
        <w:rPr>
          <w:spacing w:val="2"/>
        </w:rPr>
        <w:t xml:space="preserve"> </w:t>
      </w:r>
      <w:r w:rsidRPr="001313E7">
        <w:rPr>
          <w:spacing w:val="-1"/>
        </w:rPr>
        <w:t>C</w:t>
      </w:r>
      <w:r>
        <w:rPr>
          <w:spacing w:val="-1"/>
        </w:rPr>
        <w:t>.</w:t>
      </w:r>
      <w:r w:rsidRPr="001313E7">
        <w:t>F</w:t>
      </w:r>
      <w:r>
        <w:t>.</w:t>
      </w:r>
      <w:r w:rsidRPr="001313E7">
        <w:t>R</w:t>
      </w:r>
      <w:r>
        <w:t>.</w:t>
      </w:r>
      <w:r>
        <w:rPr>
          <w:spacing w:val="1"/>
        </w:rPr>
        <w:t xml:space="preserve"> </w:t>
      </w:r>
      <w:r>
        <w:t>§</w:t>
      </w:r>
      <w:r>
        <w:rPr>
          <w:spacing w:val="3"/>
        </w:rPr>
        <w:t xml:space="preserve"> </w:t>
      </w:r>
      <w:r w:rsidRPr="001313E7">
        <w:rPr>
          <w:spacing w:val="-2"/>
        </w:rPr>
        <w:t>1</w:t>
      </w:r>
      <w:r w:rsidRPr="001313E7">
        <w:t>5</w:t>
      </w:r>
      <w:r w:rsidRPr="001313E7">
        <w:rPr>
          <w:spacing w:val="1"/>
        </w:rPr>
        <w:t>)</w:t>
      </w:r>
      <w:r w:rsidRPr="001313E7">
        <w:t>.</w:t>
      </w:r>
    </w:p>
    <w:p w14:paraId="3180C7AD" w14:textId="77777777" w:rsidR="007E62F9" w:rsidRPr="001313E7" w:rsidRDefault="00CB6819" w:rsidP="00CB6504">
      <w:pPr>
        <w:pStyle w:val="StandardL4"/>
        <w:ind w:left="0" w:firstLine="3600"/>
      </w:pPr>
      <w:r w:rsidRPr="001313E7">
        <w:rPr>
          <w:b/>
          <w:spacing w:val="-1"/>
        </w:rPr>
        <w:lastRenderedPageBreak/>
        <w:t>Clean</w:t>
      </w:r>
      <w:r>
        <w:rPr>
          <w:b/>
          <w:spacing w:val="-1"/>
        </w:rPr>
        <w:t xml:space="preserve"> </w:t>
      </w:r>
      <w:r w:rsidRPr="001313E7">
        <w:rPr>
          <w:b/>
          <w:spacing w:val="-1"/>
        </w:rPr>
        <w:t>Air.</w:t>
      </w:r>
      <w:r>
        <w:rPr>
          <w:b/>
          <w:spacing w:val="-1"/>
        </w:rPr>
        <w:t xml:space="preserve"> </w:t>
      </w:r>
      <w:r w:rsidRPr="001313E7">
        <w:rPr>
          <w:spacing w:val="-1"/>
        </w:rPr>
        <w:t>Provider</w:t>
      </w:r>
      <w:r>
        <w:rPr>
          <w:spacing w:val="-1"/>
        </w:rPr>
        <w:t xml:space="preserve"> </w:t>
      </w:r>
      <w:r w:rsidRPr="001313E7">
        <w:rPr>
          <w:spacing w:val="-1"/>
        </w:rPr>
        <w:t>shall</w:t>
      </w:r>
      <w:r>
        <w:rPr>
          <w:spacing w:val="-1"/>
        </w:rPr>
        <w:t xml:space="preserve"> </w:t>
      </w:r>
      <w:r w:rsidRPr="001313E7">
        <w:rPr>
          <w:spacing w:val="-1"/>
        </w:rPr>
        <w:t>comply</w:t>
      </w:r>
      <w:r>
        <w:rPr>
          <w:spacing w:val="-1"/>
        </w:rPr>
        <w:t xml:space="preserve"> </w:t>
      </w:r>
      <w:r w:rsidRPr="001313E7">
        <w:rPr>
          <w:spacing w:val="-1"/>
        </w:rPr>
        <w:t>with</w:t>
      </w:r>
      <w:r>
        <w:rPr>
          <w:spacing w:val="-1"/>
        </w:rPr>
        <w:t xml:space="preserve"> </w:t>
      </w:r>
      <w:r w:rsidRPr="001313E7">
        <w:rPr>
          <w:spacing w:val="-1"/>
        </w:rPr>
        <w:t>al</w:t>
      </w:r>
      <w:r w:rsidRPr="001313E7">
        <w:t>l</w:t>
      </w:r>
      <w:r>
        <w:t xml:space="preserve"> </w:t>
      </w:r>
      <w:r w:rsidRPr="001313E7">
        <w:t>app</w:t>
      </w:r>
      <w:r w:rsidRPr="001313E7">
        <w:rPr>
          <w:spacing w:val="-1"/>
        </w:rPr>
        <w:t>l</w:t>
      </w:r>
      <w:r w:rsidRPr="001313E7">
        <w:rPr>
          <w:spacing w:val="1"/>
        </w:rPr>
        <w:t>i</w:t>
      </w:r>
      <w:r w:rsidRPr="001313E7">
        <w:t>ca</w:t>
      </w:r>
      <w:r w:rsidRPr="001313E7">
        <w:rPr>
          <w:spacing w:val="-2"/>
        </w:rPr>
        <w:t>b</w:t>
      </w:r>
      <w:r w:rsidRPr="001313E7">
        <w:rPr>
          <w:spacing w:val="1"/>
        </w:rPr>
        <w:t>l</w:t>
      </w:r>
      <w:r w:rsidRPr="001313E7">
        <w:t>e</w:t>
      </w:r>
      <w:r>
        <w:t xml:space="preserve"> </w:t>
      </w:r>
      <w:r w:rsidRPr="001313E7">
        <w:t>s</w:t>
      </w:r>
      <w:r w:rsidRPr="001313E7">
        <w:rPr>
          <w:spacing w:val="-1"/>
        </w:rPr>
        <w:t>t</w:t>
      </w:r>
      <w:r w:rsidRPr="001313E7">
        <w:t>and</w:t>
      </w:r>
      <w:r w:rsidRPr="001313E7">
        <w:rPr>
          <w:spacing w:val="-2"/>
        </w:rPr>
        <w:t>a</w:t>
      </w:r>
      <w:r w:rsidRPr="001313E7">
        <w:rPr>
          <w:spacing w:val="1"/>
        </w:rPr>
        <w:t>r</w:t>
      </w:r>
      <w:r w:rsidRPr="001313E7">
        <w:t>ds,</w:t>
      </w:r>
      <w:r>
        <w:t xml:space="preserve"> </w:t>
      </w:r>
      <w:r w:rsidRPr="001313E7">
        <w:t>o</w:t>
      </w:r>
      <w:r w:rsidRPr="001313E7">
        <w:rPr>
          <w:spacing w:val="-2"/>
        </w:rPr>
        <w:t>r</w:t>
      </w:r>
      <w:r w:rsidRPr="001313E7">
        <w:t>de</w:t>
      </w:r>
      <w:r w:rsidRPr="001313E7">
        <w:rPr>
          <w:spacing w:val="-1"/>
        </w:rPr>
        <w:t>r</w:t>
      </w:r>
      <w:r w:rsidRPr="001313E7">
        <w:t>s,</w:t>
      </w:r>
      <w:r>
        <w:rPr>
          <w:spacing w:val="3"/>
        </w:rPr>
        <w:t xml:space="preserve"> </w:t>
      </w:r>
      <w:r w:rsidRPr="001313E7">
        <w:t>or</w:t>
      </w:r>
      <w:r>
        <w:rPr>
          <w:spacing w:val="1"/>
        </w:rPr>
        <w:t xml:space="preserve"> </w:t>
      </w:r>
      <w:r w:rsidRPr="001313E7">
        <w:rPr>
          <w:spacing w:val="1"/>
        </w:rPr>
        <w:t>r</w:t>
      </w:r>
      <w:r w:rsidRPr="001313E7">
        <w:rPr>
          <w:spacing w:val="-2"/>
        </w:rPr>
        <w:t>e</w:t>
      </w:r>
      <w:r w:rsidRPr="001313E7">
        <w:t>qu</w:t>
      </w:r>
      <w:r w:rsidRPr="001313E7">
        <w:rPr>
          <w:spacing w:val="-1"/>
        </w:rPr>
        <w:t>i</w:t>
      </w:r>
      <w:r w:rsidRPr="001313E7">
        <w:rPr>
          <w:spacing w:val="1"/>
        </w:rPr>
        <w:t>r</w:t>
      </w:r>
      <w:r w:rsidRPr="001313E7">
        <w:t>e</w:t>
      </w:r>
      <w:r w:rsidRPr="001313E7">
        <w:rPr>
          <w:spacing w:val="-3"/>
        </w:rPr>
        <w:t>m</w:t>
      </w:r>
      <w:r w:rsidRPr="001313E7">
        <w:t>en</w:t>
      </w:r>
      <w:r w:rsidRPr="001313E7">
        <w:rPr>
          <w:spacing w:val="1"/>
        </w:rPr>
        <w:t>t</w:t>
      </w:r>
      <w:r w:rsidRPr="001313E7">
        <w:t>s</w:t>
      </w:r>
      <w:r>
        <w:t xml:space="preserve"> </w:t>
      </w:r>
      <w:r w:rsidRPr="00CB6504">
        <w:t>issued</w:t>
      </w:r>
      <w:r>
        <w:t xml:space="preserve"> </w:t>
      </w:r>
      <w:r w:rsidRPr="001313E7">
        <w:t>under</w:t>
      </w:r>
      <w:r>
        <w:rPr>
          <w:spacing w:val="1"/>
        </w:rPr>
        <w:t xml:space="preserve"> </w:t>
      </w:r>
      <w:r w:rsidRPr="001313E7">
        <w:rPr>
          <w:spacing w:val="1"/>
        </w:rPr>
        <w:t>t</w:t>
      </w:r>
      <w:r w:rsidRPr="001313E7">
        <w:rPr>
          <w:spacing w:val="-2"/>
        </w:rPr>
        <w:t>h</w:t>
      </w:r>
      <w:r w:rsidRPr="001313E7">
        <w:t>e</w:t>
      </w:r>
      <w:r>
        <w:rPr>
          <w:spacing w:val="3"/>
        </w:rPr>
        <w:t xml:space="preserve"> </w:t>
      </w:r>
      <w:r w:rsidRPr="001313E7">
        <w:rPr>
          <w:spacing w:val="-1"/>
        </w:rPr>
        <w:t>Cl</w:t>
      </w:r>
      <w:r w:rsidRPr="001313E7">
        <w:t>ean</w:t>
      </w:r>
      <w:r>
        <w:rPr>
          <w:spacing w:val="2"/>
        </w:rPr>
        <w:t xml:space="preserve"> </w:t>
      </w:r>
      <w:r w:rsidRPr="001313E7">
        <w:rPr>
          <w:spacing w:val="-3"/>
        </w:rPr>
        <w:t>A</w:t>
      </w:r>
      <w:r w:rsidRPr="001313E7">
        <w:rPr>
          <w:spacing w:val="1"/>
        </w:rPr>
        <w:t>i</w:t>
      </w:r>
      <w:r w:rsidRPr="001313E7">
        <w:t>r</w:t>
      </w:r>
      <w:r>
        <w:rPr>
          <w:spacing w:val="3"/>
        </w:rPr>
        <w:t xml:space="preserve"> </w:t>
      </w:r>
      <w:r w:rsidRPr="001313E7">
        <w:rPr>
          <w:spacing w:val="-1"/>
        </w:rPr>
        <w:t>A</w:t>
      </w:r>
      <w:r w:rsidRPr="001313E7">
        <w:rPr>
          <w:spacing w:val="-2"/>
        </w:rPr>
        <w:t>c</w:t>
      </w:r>
      <w:r w:rsidRPr="001313E7">
        <w:t>t</w:t>
      </w:r>
      <w:r>
        <w:rPr>
          <w:spacing w:val="1"/>
        </w:rPr>
        <w:t xml:space="preserve"> </w:t>
      </w:r>
      <w:r w:rsidRPr="001313E7">
        <w:rPr>
          <w:spacing w:val="-2"/>
        </w:rPr>
        <w:t>(</w:t>
      </w:r>
      <w:r w:rsidRPr="001313E7">
        <w:t>42</w:t>
      </w:r>
      <w:r>
        <w:rPr>
          <w:spacing w:val="2"/>
        </w:rPr>
        <w:t xml:space="preserve"> </w:t>
      </w:r>
      <w:r w:rsidRPr="001313E7">
        <w:rPr>
          <w:spacing w:val="-1"/>
        </w:rPr>
        <w:t>U</w:t>
      </w:r>
      <w:r>
        <w:rPr>
          <w:spacing w:val="-1"/>
        </w:rPr>
        <w:t>.</w:t>
      </w:r>
      <w:r w:rsidRPr="001313E7">
        <w:t>S</w:t>
      </w:r>
      <w:r>
        <w:t>.</w:t>
      </w:r>
      <w:r w:rsidRPr="001313E7">
        <w:t>C</w:t>
      </w:r>
      <w:r>
        <w:t xml:space="preserve">. </w:t>
      </w:r>
      <w:r>
        <w:rPr>
          <w:spacing w:val="1"/>
        </w:rPr>
        <w:t xml:space="preserve">§ </w:t>
      </w:r>
      <w:r w:rsidRPr="001313E7">
        <w:t>7401</w:t>
      </w:r>
      <w:r>
        <w:t xml:space="preserve"> </w:t>
      </w:r>
      <w:r w:rsidRPr="001313E7">
        <w:rPr>
          <w:spacing w:val="-2"/>
        </w:rPr>
        <w:t>e</w:t>
      </w:r>
      <w:r w:rsidRPr="001313E7">
        <w:t>t</w:t>
      </w:r>
      <w:r>
        <w:rPr>
          <w:spacing w:val="1"/>
        </w:rPr>
        <w:t xml:space="preserve"> </w:t>
      </w:r>
      <w:r w:rsidRPr="001313E7">
        <w:t>s</w:t>
      </w:r>
      <w:r w:rsidRPr="001313E7">
        <w:rPr>
          <w:spacing w:val="1"/>
        </w:rPr>
        <w:t>e</w:t>
      </w:r>
      <w:r w:rsidRPr="001313E7">
        <w:t>q</w:t>
      </w:r>
      <w:r w:rsidRPr="001313E7">
        <w:rPr>
          <w:spacing w:val="-2"/>
        </w:rPr>
        <w:t>.</w:t>
      </w:r>
      <w:r w:rsidRPr="001313E7">
        <w:rPr>
          <w:spacing w:val="1"/>
        </w:rPr>
        <w:t>)</w:t>
      </w:r>
      <w:r w:rsidRPr="001313E7">
        <w:t>,</w:t>
      </w:r>
      <w:r>
        <w:t xml:space="preserve"> </w:t>
      </w:r>
      <w:r w:rsidRPr="001313E7">
        <w:t>as</w:t>
      </w:r>
      <w:r>
        <w:t xml:space="preserve"> </w:t>
      </w:r>
      <w:r w:rsidRPr="001313E7">
        <w:rPr>
          <w:spacing w:val="-2"/>
        </w:rPr>
        <w:t>a</w:t>
      </w:r>
      <w:r w:rsidRPr="001313E7">
        <w:rPr>
          <w:spacing w:val="-4"/>
        </w:rPr>
        <w:t>m</w:t>
      </w:r>
      <w:r w:rsidRPr="001313E7">
        <w:t>ended,</w:t>
      </w:r>
      <w:r>
        <w:t xml:space="preserve"> </w:t>
      </w:r>
      <w:r w:rsidRPr="001313E7">
        <w:t>and</w:t>
      </w:r>
      <w:r>
        <w:t xml:space="preserve"> </w:t>
      </w:r>
      <w:r w:rsidRPr="001313E7">
        <w:rPr>
          <w:spacing w:val="1"/>
        </w:rPr>
        <w:t>t</w:t>
      </w:r>
      <w:r w:rsidRPr="001313E7">
        <w:t>he</w:t>
      </w:r>
      <w:r>
        <w:t xml:space="preserve"> </w:t>
      </w:r>
      <w:r w:rsidRPr="001313E7">
        <w:t>Fed</w:t>
      </w:r>
      <w:r w:rsidRPr="001313E7">
        <w:rPr>
          <w:spacing w:val="-2"/>
        </w:rPr>
        <w:t>e</w:t>
      </w:r>
      <w:r w:rsidRPr="001313E7">
        <w:rPr>
          <w:spacing w:val="1"/>
        </w:rPr>
        <w:t>r</w:t>
      </w:r>
      <w:r w:rsidRPr="001313E7">
        <w:rPr>
          <w:spacing w:val="-2"/>
        </w:rPr>
        <w:t>a</w:t>
      </w:r>
      <w:r w:rsidRPr="001313E7">
        <w:t>l</w:t>
      </w:r>
      <w:r>
        <w:rPr>
          <w:spacing w:val="1"/>
        </w:rPr>
        <w:t xml:space="preserve"> </w:t>
      </w:r>
      <w:r w:rsidRPr="001313E7">
        <w:rPr>
          <w:spacing w:val="-2"/>
        </w:rPr>
        <w:t>W</w:t>
      </w:r>
      <w:r w:rsidRPr="001313E7">
        <w:t>a</w:t>
      </w:r>
      <w:r w:rsidRPr="001313E7">
        <w:rPr>
          <w:spacing w:val="1"/>
        </w:rPr>
        <w:t>t</w:t>
      </w:r>
      <w:r w:rsidRPr="001313E7">
        <w:rPr>
          <w:spacing w:val="-2"/>
        </w:rPr>
        <w:t>e</w:t>
      </w:r>
      <w:r w:rsidRPr="001313E7">
        <w:t>r</w:t>
      </w:r>
      <w:r>
        <w:t xml:space="preserve"> </w:t>
      </w:r>
      <w:r w:rsidRPr="001313E7">
        <w:t>Po</w:t>
      </w:r>
      <w:r w:rsidRPr="001313E7">
        <w:rPr>
          <w:spacing w:val="-2"/>
        </w:rPr>
        <w:t>l</w:t>
      </w:r>
      <w:r w:rsidRPr="001313E7">
        <w:rPr>
          <w:spacing w:val="1"/>
        </w:rPr>
        <w:t>l</w:t>
      </w:r>
      <w:r w:rsidRPr="001313E7">
        <w:t>u</w:t>
      </w:r>
      <w:r w:rsidRPr="001313E7">
        <w:rPr>
          <w:spacing w:val="-1"/>
        </w:rPr>
        <w:t>t</w:t>
      </w:r>
      <w:r w:rsidRPr="001313E7">
        <w:rPr>
          <w:spacing w:val="1"/>
        </w:rPr>
        <w:t>i</w:t>
      </w:r>
      <w:r w:rsidRPr="001313E7">
        <w:t>on</w:t>
      </w:r>
      <w:r>
        <w:t xml:space="preserve"> </w:t>
      </w:r>
      <w:r w:rsidRPr="001313E7">
        <w:rPr>
          <w:spacing w:val="-1"/>
        </w:rPr>
        <w:t>C</w:t>
      </w:r>
      <w:r w:rsidRPr="001313E7">
        <w:t>on</w:t>
      </w:r>
      <w:r w:rsidRPr="001313E7">
        <w:rPr>
          <w:spacing w:val="-1"/>
        </w:rPr>
        <w:t>t</w:t>
      </w:r>
      <w:r w:rsidRPr="001313E7">
        <w:rPr>
          <w:spacing w:val="1"/>
        </w:rPr>
        <w:t>r</w:t>
      </w:r>
      <w:r w:rsidRPr="001313E7">
        <w:rPr>
          <w:spacing w:val="-2"/>
        </w:rPr>
        <w:t>o</w:t>
      </w:r>
      <w:r w:rsidRPr="001313E7">
        <w:t>l</w:t>
      </w:r>
      <w:r>
        <w:rPr>
          <w:spacing w:val="1"/>
        </w:rPr>
        <w:t xml:space="preserve"> </w:t>
      </w:r>
      <w:r w:rsidRPr="001313E7">
        <w:rPr>
          <w:spacing w:val="-1"/>
        </w:rPr>
        <w:t>A</w:t>
      </w:r>
      <w:r w:rsidRPr="001313E7">
        <w:t>ct</w:t>
      </w:r>
      <w:r>
        <w:rPr>
          <w:spacing w:val="1"/>
        </w:rPr>
        <w:t xml:space="preserve"> </w:t>
      </w:r>
      <w:r w:rsidRPr="001313E7">
        <w:rPr>
          <w:spacing w:val="-2"/>
        </w:rPr>
        <w:t>(</w:t>
      </w:r>
      <w:r w:rsidRPr="001313E7">
        <w:t>33</w:t>
      </w:r>
      <w:r>
        <w:t xml:space="preserve"> </w:t>
      </w:r>
      <w:r w:rsidRPr="001313E7">
        <w:rPr>
          <w:spacing w:val="-1"/>
        </w:rPr>
        <w:t>U</w:t>
      </w:r>
      <w:r>
        <w:rPr>
          <w:spacing w:val="-1"/>
        </w:rPr>
        <w:t>.</w:t>
      </w:r>
      <w:r w:rsidRPr="001313E7">
        <w:t>S</w:t>
      </w:r>
      <w:r>
        <w:t>.</w:t>
      </w:r>
      <w:r w:rsidRPr="001313E7">
        <w:t>C</w:t>
      </w:r>
      <w:r>
        <w:t xml:space="preserve">. </w:t>
      </w:r>
      <w:r>
        <w:rPr>
          <w:spacing w:val="1"/>
        </w:rPr>
        <w:t xml:space="preserve">§ </w:t>
      </w:r>
      <w:r w:rsidRPr="001313E7">
        <w:t>1</w:t>
      </w:r>
      <w:r w:rsidRPr="001313E7">
        <w:rPr>
          <w:spacing w:val="-2"/>
        </w:rPr>
        <w:t>2</w:t>
      </w:r>
      <w:r w:rsidRPr="001313E7">
        <w:t>51</w:t>
      </w:r>
      <w:r>
        <w:t xml:space="preserve"> </w:t>
      </w:r>
      <w:r w:rsidRPr="001313E7">
        <w:rPr>
          <w:spacing w:val="-2"/>
        </w:rPr>
        <w:t>e</w:t>
      </w:r>
      <w:r w:rsidRPr="001313E7">
        <w:t>t</w:t>
      </w:r>
      <w:r>
        <w:rPr>
          <w:spacing w:val="1"/>
        </w:rPr>
        <w:t xml:space="preserve"> </w:t>
      </w:r>
      <w:r w:rsidRPr="001313E7">
        <w:t>s</w:t>
      </w:r>
      <w:r w:rsidRPr="001313E7">
        <w:rPr>
          <w:spacing w:val="-2"/>
        </w:rPr>
        <w:t>e</w:t>
      </w:r>
      <w:r w:rsidRPr="001313E7">
        <w:t>q.</w:t>
      </w:r>
      <w:r w:rsidRPr="001313E7">
        <w:rPr>
          <w:spacing w:val="1"/>
        </w:rPr>
        <w:t>)</w:t>
      </w:r>
      <w:r w:rsidRPr="001313E7">
        <w:t>,</w:t>
      </w:r>
      <w:r>
        <w:rPr>
          <w:spacing w:val="-2"/>
        </w:rPr>
        <w:t xml:space="preserve"> </w:t>
      </w:r>
      <w:r w:rsidRPr="001313E7">
        <w:t>as</w:t>
      </w:r>
      <w:r>
        <w:rPr>
          <w:spacing w:val="1"/>
        </w:rPr>
        <w:t xml:space="preserve"> </w:t>
      </w:r>
      <w:r w:rsidRPr="001313E7">
        <w:rPr>
          <w:spacing w:val="-2"/>
        </w:rPr>
        <w:t>a</w:t>
      </w:r>
      <w:r w:rsidRPr="001313E7">
        <w:rPr>
          <w:spacing w:val="-4"/>
        </w:rPr>
        <w:t>m</w:t>
      </w:r>
      <w:r w:rsidRPr="001313E7">
        <w:t>ended.</w:t>
      </w:r>
    </w:p>
    <w:p w14:paraId="34790BEB" w14:textId="77777777" w:rsidR="007E62F9" w:rsidRPr="001313E7" w:rsidRDefault="00CB6819" w:rsidP="007E62F9">
      <w:pPr>
        <w:pStyle w:val="StandardL3"/>
        <w:rPr>
          <w:b/>
        </w:rPr>
      </w:pPr>
      <w:r w:rsidRPr="001313E7">
        <w:rPr>
          <w:b/>
        </w:rPr>
        <w:t>Federal</w:t>
      </w:r>
      <w:r>
        <w:rPr>
          <w:b/>
        </w:rPr>
        <w:t xml:space="preserve"> </w:t>
      </w:r>
      <w:r w:rsidRPr="001313E7">
        <w:rPr>
          <w:b/>
        </w:rPr>
        <w:t>Equal</w:t>
      </w:r>
      <w:r>
        <w:rPr>
          <w:b/>
        </w:rPr>
        <w:t xml:space="preserve"> </w:t>
      </w:r>
      <w:r w:rsidRPr="001313E7">
        <w:rPr>
          <w:b/>
        </w:rPr>
        <w:t>Opportunity</w:t>
      </w:r>
      <w:r>
        <w:rPr>
          <w:b/>
        </w:rPr>
        <w:t xml:space="preserve"> </w:t>
      </w:r>
      <w:r w:rsidRPr="001313E7">
        <w:rPr>
          <w:b/>
        </w:rPr>
        <w:t>Requirements.</w:t>
      </w:r>
    </w:p>
    <w:p w14:paraId="22CB0892" w14:textId="77777777" w:rsidR="007E62F9" w:rsidRPr="001313E7" w:rsidRDefault="00CB6819" w:rsidP="00CB6504">
      <w:pPr>
        <w:pStyle w:val="StandardL4"/>
        <w:ind w:left="0" w:firstLine="3600"/>
      </w:pPr>
      <w:r w:rsidRPr="001313E7">
        <w:rPr>
          <w:b/>
        </w:rPr>
        <w:t>Discrimination.</w:t>
      </w:r>
      <w:r>
        <w:rPr>
          <w:b/>
        </w:rPr>
        <w:t xml:space="preserve"> </w:t>
      </w:r>
      <w:r w:rsidRPr="001313E7">
        <w:t>Provider</w:t>
      </w:r>
      <w:r>
        <w:t xml:space="preserve"> </w:t>
      </w:r>
      <w:r w:rsidRPr="001313E7">
        <w:t>will</w:t>
      </w:r>
      <w:r>
        <w:t xml:space="preserve"> </w:t>
      </w:r>
      <w:r w:rsidRPr="001313E7">
        <w:t>not</w:t>
      </w:r>
      <w:r>
        <w:t xml:space="preserve"> </w:t>
      </w:r>
      <w:r w:rsidRPr="001313E7">
        <w:t>discri</w:t>
      </w:r>
      <w:r w:rsidRPr="001313E7">
        <w:rPr>
          <w:spacing w:val="-4"/>
        </w:rPr>
        <w:t>m</w:t>
      </w:r>
      <w:r w:rsidRPr="001313E7">
        <w:rPr>
          <w:spacing w:val="1"/>
        </w:rPr>
        <w:t>i</w:t>
      </w:r>
      <w:r w:rsidRPr="001313E7">
        <w:t>n</w:t>
      </w:r>
      <w:r w:rsidRPr="001313E7">
        <w:rPr>
          <w:spacing w:val="-2"/>
        </w:rPr>
        <w:t>a</w:t>
      </w:r>
      <w:r w:rsidRPr="001313E7">
        <w:rPr>
          <w:spacing w:val="1"/>
        </w:rPr>
        <w:t>t</w:t>
      </w:r>
      <w:r w:rsidRPr="001313E7">
        <w:t>e</w:t>
      </w:r>
      <w:r>
        <w:t xml:space="preserve"> </w:t>
      </w:r>
      <w:r w:rsidRPr="001313E7">
        <w:t>a</w:t>
      </w:r>
      <w:r w:rsidRPr="001313E7">
        <w:rPr>
          <w:spacing w:val="-2"/>
        </w:rPr>
        <w:t>g</w:t>
      </w:r>
      <w:r w:rsidRPr="001313E7">
        <w:t>a</w:t>
      </w:r>
      <w:r w:rsidRPr="001313E7">
        <w:rPr>
          <w:spacing w:val="1"/>
        </w:rPr>
        <w:t>i</w:t>
      </w:r>
      <w:r w:rsidRPr="001313E7">
        <w:t>n</w:t>
      </w:r>
      <w:r w:rsidRPr="001313E7">
        <w:rPr>
          <w:spacing w:val="-2"/>
        </w:rPr>
        <w:t>s</w:t>
      </w:r>
      <w:r w:rsidRPr="001313E7">
        <w:t>t</w:t>
      </w:r>
      <w:r>
        <w:t xml:space="preserve"> </w:t>
      </w:r>
      <w:r w:rsidRPr="001313E7">
        <w:t>any</w:t>
      </w:r>
      <w:r>
        <w:t xml:space="preserve"> </w:t>
      </w:r>
      <w:r w:rsidRPr="001313E7">
        <w:t>e</w:t>
      </w:r>
      <w:r w:rsidRPr="001313E7">
        <w:rPr>
          <w:spacing w:val="-3"/>
        </w:rPr>
        <w:t>m</w:t>
      </w:r>
      <w:r w:rsidRPr="001313E7">
        <w:t>p</w:t>
      </w:r>
      <w:r w:rsidRPr="001313E7">
        <w:rPr>
          <w:spacing w:val="1"/>
        </w:rPr>
        <w:t>l</w:t>
      </w:r>
      <w:r w:rsidRPr="001313E7">
        <w:t>o</w:t>
      </w:r>
      <w:r w:rsidRPr="001313E7">
        <w:rPr>
          <w:spacing w:val="-2"/>
        </w:rPr>
        <w:t>y</w:t>
      </w:r>
      <w:r w:rsidRPr="001313E7">
        <w:t>ee</w:t>
      </w:r>
      <w:r>
        <w:t xml:space="preserve"> </w:t>
      </w:r>
      <w:r w:rsidRPr="001313E7">
        <w:t>or</w:t>
      </w:r>
      <w:r>
        <w:t xml:space="preserve"> </w:t>
      </w:r>
      <w:r w:rsidRPr="001313E7">
        <w:t>app</w:t>
      </w:r>
      <w:r w:rsidRPr="001313E7">
        <w:rPr>
          <w:spacing w:val="1"/>
        </w:rPr>
        <w:t>li</w:t>
      </w:r>
      <w:r w:rsidRPr="001313E7">
        <w:rPr>
          <w:spacing w:val="-2"/>
        </w:rPr>
        <w:t>c</w:t>
      </w:r>
      <w:r w:rsidRPr="001313E7">
        <w:t>ant</w:t>
      </w:r>
      <w:r>
        <w:t xml:space="preserve"> </w:t>
      </w:r>
      <w:r w:rsidRPr="001313E7">
        <w:rPr>
          <w:spacing w:val="-2"/>
        </w:rPr>
        <w:t>f</w:t>
      </w:r>
      <w:r w:rsidRPr="001313E7">
        <w:t>or</w:t>
      </w:r>
      <w:r>
        <w:t xml:space="preserve"> </w:t>
      </w:r>
      <w:r w:rsidRPr="001313E7">
        <w:t>e</w:t>
      </w:r>
      <w:r w:rsidRPr="001313E7">
        <w:rPr>
          <w:spacing w:val="-3"/>
        </w:rPr>
        <w:t>m</w:t>
      </w:r>
      <w:r w:rsidRPr="001313E7">
        <w:t>p</w:t>
      </w:r>
      <w:r w:rsidRPr="001313E7">
        <w:rPr>
          <w:spacing w:val="1"/>
        </w:rPr>
        <w:t>l</w:t>
      </w:r>
      <w:r w:rsidRPr="001313E7">
        <w:t>oy</w:t>
      </w:r>
      <w:r w:rsidRPr="001313E7">
        <w:rPr>
          <w:spacing w:val="-4"/>
        </w:rPr>
        <w:t>m</w:t>
      </w:r>
      <w:r w:rsidRPr="001313E7">
        <w:t>ent</w:t>
      </w:r>
      <w:r>
        <w:rPr>
          <w:spacing w:val="4"/>
        </w:rPr>
        <w:t xml:space="preserve"> </w:t>
      </w:r>
      <w:r w:rsidRPr="001313E7">
        <w:t>beca</w:t>
      </w:r>
      <w:r w:rsidRPr="001313E7">
        <w:rPr>
          <w:spacing w:val="-2"/>
        </w:rPr>
        <w:t>u</w:t>
      </w:r>
      <w:r w:rsidRPr="001313E7">
        <w:t>se</w:t>
      </w:r>
      <w:r>
        <w:rPr>
          <w:spacing w:val="3"/>
        </w:rPr>
        <w:t xml:space="preserve"> </w:t>
      </w:r>
      <w:r w:rsidRPr="001313E7">
        <w:rPr>
          <w:spacing w:val="-2"/>
        </w:rPr>
        <w:t>o</w:t>
      </w:r>
      <w:r w:rsidRPr="001313E7">
        <w:t>f</w:t>
      </w:r>
      <w:r>
        <w:rPr>
          <w:spacing w:val="1"/>
        </w:rPr>
        <w:t xml:space="preserve"> </w:t>
      </w:r>
      <w:r w:rsidRPr="001313E7">
        <w:rPr>
          <w:spacing w:val="1"/>
        </w:rPr>
        <w:t>r</w:t>
      </w:r>
      <w:r w:rsidRPr="001313E7">
        <w:rPr>
          <w:spacing w:val="-2"/>
        </w:rPr>
        <w:t>a</w:t>
      </w:r>
      <w:r w:rsidRPr="001313E7">
        <w:t>ce,</w:t>
      </w:r>
      <w:r>
        <w:rPr>
          <w:spacing w:val="3"/>
        </w:rPr>
        <w:t xml:space="preserve"> </w:t>
      </w:r>
      <w:r w:rsidRPr="001313E7">
        <w:rPr>
          <w:spacing w:val="-2"/>
        </w:rPr>
        <w:t>c</w:t>
      </w:r>
      <w:r w:rsidRPr="001313E7">
        <w:t>o</w:t>
      </w:r>
      <w:r w:rsidRPr="001313E7">
        <w:rPr>
          <w:spacing w:val="1"/>
        </w:rPr>
        <w:t>l</w:t>
      </w:r>
      <w:r w:rsidRPr="001313E7">
        <w:rPr>
          <w:spacing w:val="-2"/>
        </w:rPr>
        <w:t>o</w:t>
      </w:r>
      <w:r w:rsidRPr="001313E7">
        <w:rPr>
          <w:spacing w:val="1"/>
        </w:rPr>
        <w:t>r</w:t>
      </w:r>
      <w:r w:rsidRPr="001313E7">
        <w:t>,</w:t>
      </w:r>
      <w:r>
        <w:t xml:space="preserve"> </w:t>
      </w:r>
      <w:r w:rsidRPr="001313E7">
        <w:rPr>
          <w:spacing w:val="1"/>
        </w:rPr>
        <w:t>r</w:t>
      </w:r>
      <w:r w:rsidRPr="001313E7">
        <w:t>e</w:t>
      </w:r>
      <w:r w:rsidRPr="001313E7">
        <w:rPr>
          <w:spacing w:val="-1"/>
        </w:rPr>
        <w:t>l</w:t>
      </w:r>
      <w:r w:rsidRPr="001313E7">
        <w:rPr>
          <w:spacing w:val="1"/>
        </w:rPr>
        <w:t>i</w:t>
      </w:r>
      <w:r w:rsidRPr="001313E7">
        <w:rPr>
          <w:spacing w:val="-2"/>
        </w:rPr>
        <w:t>g</w:t>
      </w:r>
      <w:r w:rsidRPr="001313E7">
        <w:rPr>
          <w:spacing w:val="1"/>
        </w:rPr>
        <w:t>i</w:t>
      </w:r>
      <w:r w:rsidRPr="001313E7">
        <w:t>on,</w:t>
      </w:r>
      <w:r>
        <w:t xml:space="preserve"> </w:t>
      </w:r>
      <w:r w:rsidRPr="001313E7">
        <w:t>s</w:t>
      </w:r>
      <w:r w:rsidRPr="001313E7">
        <w:rPr>
          <w:spacing w:val="1"/>
        </w:rPr>
        <w:t>e</w:t>
      </w:r>
      <w:r w:rsidRPr="001313E7">
        <w:t>x,</w:t>
      </w:r>
      <w:r>
        <w:t xml:space="preserve"> </w:t>
      </w:r>
      <w:r w:rsidRPr="001313E7">
        <w:t>n</w:t>
      </w:r>
      <w:r w:rsidRPr="001313E7">
        <w:rPr>
          <w:spacing w:val="-2"/>
        </w:rPr>
        <w:t>a</w:t>
      </w:r>
      <w:r w:rsidRPr="001313E7">
        <w:rPr>
          <w:spacing w:val="1"/>
        </w:rPr>
        <w:t>ti</w:t>
      </w:r>
      <w:r w:rsidRPr="001313E7">
        <w:t>o</w:t>
      </w:r>
      <w:r w:rsidRPr="001313E7">
        <w:rPr>
          <w:spacing w:val="-2"/>
        </w:rPr>
        <w:t>n</w:t>
      </w:r>
      <w:r w:rsidRPr="001313E7">
        <w:t>al</w:t>
      </w:r>
      <w:r>
        <w:rPr>
          <w:spacing w:val="2"/>
        </w:rPr>
        <w:t xml:space="preserve"> </w:t>
      </w:r>
      <w:r w:rsidRPr="001313E7">
        <w:t>o</w:t>
      </w:r>
      <w:r w:rsidRPr="001313E7">
        <w:rPr>
          <w:spacing w:val="-2"/>
        </w:rPr>
        <w:t>r</w:t>
      </w:r>
      <w:r w:rsidRPr="001313E7">
        <w:rPr>
          <w:spacing w:val="1"/>
        </w:rPr>
        <w:t>i</w:t>
      </w:r>
      <w:r w:rsidRPr="001313E7">
        <w:rPr>
          <w:spacing w:val="-2"/>
        </w:rPr>
        <w:t>g</w:t>
      </w:r>
      <w:r w:rsidRPr="001313E7">
        <w:rPr>
          <w:spacing w:val="1"/>
        </w:rPr>
        <w:t>i</w:t>
      </w:r>
      <w:r w:rsidRPr="001313E7">
        <w:t>n,</w:t>
      </w:r>
      <w:r>
        <w:rPr>
          <w:spacing w:val="3"/>
        </w:rPr>
        <w:t xml:space="preserve"> </w:t>
      </w:r>
      <w:r w:rsidRPr="001313E7">
        <w:t>ph</w:t>
      </w:r>
      <w:r w:rsidRPr="001313E7">
        <w:rPr>
          <w:spacing w:val="-2"/>
        </w:rPr>
        <w:t>y</w:t>
      </w:r>
      <w:r w:rsidRPr="001313E7">
        <w:t>s</w:t>
      </w:r>
      <w:r w:rsidRPr="001313E7">
        <w:rPr>
          <w:spacing w:val="-1"/>
        </w:rPr>
        <w:t>i</w:t>
      </w:r>
      <w:r w:rsidRPr="001313E7">
        <w:t>c</w:t>
      </w:r>
      <w:r w:rsidRPr="001313E7">
        <w:rPr>
          <w:spacing w:val="-2"/>
        </w:rPr>
        <w:t>a</w:t>
      </w:r>
      <w:r w:rsidRPr="001313E7">
        <w:t>l</w:t>
      </w:r>
      <w:r>
        <w:rPr>
          <w:spacing w:val="4"/>
        </w:rPr>
        <w:t xml:space="preserve"> </w:t>
      </w:r>
      <w:r w:rsidRPr="001313E7">
        <w:rPr>
          <w:spacing w:val="-2"/>
        </w:rPr>
        <w:t>o</w:t>
      </w:r>
      <w:r w:rsidRPr="001313E7">
        <w:t>r</w:t>
      </w:r>
      <w:r>
        <w:t xml:space="preserve"> </w:t>
      </w:r>
      <w:r w:rsidRPr="001313E7">
        <w:rPr>
          <w:spacing w:val="-4"/>
        </w:rPr>
        <w:t>m</w:t>
      </w:r>
      <w:r w:rsidRPr="001313E7">
        <w:t>en</w:t>
      </w:r>
      <w:r w:rsidRPr="001313E7">
        <w:rPr>
          <w:spacing w:val="1"/>
        </w:rPr>
        <w:t>t</w:t>
      </w:r>
      <w:r w:rsidRPr="001313E7">
        <w:t>al</w:t>
      </w:r>
      <w:r>
        <w:rPr>
          <w:spacing w:val="1"/>
        </w:rPr>
        <w:t xml:space="preserve"> </w:t>
      </w:r>
      <w:r w:rsidRPr="001313E7">
        <w:t>han</w:t>
      </w:r>
      <w:r w:rsidRPr="001313E7">
        <w:rPr>
          <w:spacing w:val="-2"/>
        </w:rPr>
        <w:t>d</w:t>
      </w:r>
      <w:r w:rsidRPr="001313E7">
        <w:rPr>
          <w:spacing w:val="1"/>
        </w:rPr>
        <w:t>i</w:t>
      </w:r>
      <w:r w:rsidRPr="001313E7">
        <w:t>cap,</w:t>
      </w:r>
      <w:r>
        <w:t xml:space="preserve"> </w:t>
      </w:r>
      <w:r w:rsidRPr="001313E7">
        <w:rPr>
          <w:spacing w:val="-2"/>
        </w:rPr>
        <w:t>d</w:t>
      </w:r>
      <w:r w:rsidRPr="001313E7">
        <w:rPr>
          <w:spacing w:val="1"/>
        </w:rPr>
        <w:t>i</w:t>
      </w:r>
      <w:r w:rsidRPr="001313E7">
        <w:t>s</w:t>
      </w:r>
      <w:r w:rsidRPr="001313E7">
        <w:rPr>
          <w:spacing w:val="-2"/>
        </w:rPr>
        <w:t>a</w:t>
      </w:r>
      <w:r w:rsidRPr="001313E7">
        <w:t>b</w:t>
      </w:r>
      <w:r w:rsidRPr="001313E7">
        <w:rPr>
          <w:spacing w:val="-1"/>
        </w:rPr>
        <w:t>i</w:t>
      </w:r>
      <w:r w:rsidRPr="001313E7">
        <w:rPr>
          <w:spacing w:val="1"/>
        </w:rPr>
        <w:t>l</w:t>
      </w:r>
      <w:r w:rsidRPr="001313E7">
        <w:rPr>
          <w:spacing w:val="-1"/>
        </w:rPr>
        <w:t>i</w:t>
      </w:r>
      <w:r w:rsidRPr="001313E7">
        <w:rPr>
          <w:spacing w:val="1"/>
        </w:rPr>
        <w:t>t</w:t>
      </w:r>
      <w:r w:rsidRPr="001313E7">
        <w:rPr>
          <w:spacing w:val="-2"/>
        </w:rPr>
        <w:t>y</w:t>
      </w:r>
      <w:r w:rsidRPr="001313E7">
        <w:t>,</w:t>
      </w:r>
      <w:r>
        <w:t xml:space="preserve"> </w:t>
      </w:r>
      <w:r w:rsidRPr="001313E7">
        <w:t>a</w:t>
      </w:r>
      <w:r w:rsidRPr="001313E7">
        <w:rPr>
          <w:spacing w:val="-2"/>
        </w:rPr>
        <w:t>g</w:t>
      </w:r>
      <w:r w:rsidRPr="001313E7">
        <w:t>e</w:t>
      </w:r>
      <w:r>
        <w:t xml:space="preserve"> </w:t>
      </w:r>
      <w:r w:rsidRPr="001313E7">
        <w:t>or</w:t>
      </w:r>
      <w:r>
        <w:t xml:space="preserve"> </w:t>
      </w:r>
      <w:r w:rsidRPr="001313E7">
        <w:t>s</w:t>
      </w:r>
      <w:r w:rsidRPr="001313E7">
        <w:rPr>
          <w:spacing w:val="1"/>
        </w:rPr>
        <w:t>t</w:t>
      </w:r>
      <w:r w:rsidRPr="001313E7">
        <w:t>a</w:t>
      </w:r>
      <w:r w:rsidRPr="001313E7">
        <w:rPr>
          <w:spacing w:val="-1"/>
        </w:rPr>
        <w:t>t</w:t>
      </w:r>
      <w:r w:rsidRPr="001313E7">
        <w:t>us</w:t>
      </w:r>
      <w:r>
        <w:t xml:space="preserve"> </w:t>
      </w:r>
      <w:r w:rsidRPr="001313E7">
        <w:t>as</w:t>
      </w:r>
      <w:r>
        <w:t xml:space="preserve"> </w:t>
      </w:r>
      <w:r w:rsidRPr="001313E7">
        <w:t>a</w:t>
      </w:r>
      <w:r>
        <w:t xml:space="preserve"> </w:t>
      </w:r>
      <w:r w:rsidRPr="001313E7">
        <w:rPr>
          <w:spacing w:val="-2"/>
        </w:rPr>
        <w:t>d</w:t>
      </w:r>
      <w:r w:rsidRPr="001313E7">
        <w:rPr>
          <w:spacing w:val="1"/>
        </w:rPr>
        <w:t>i</w:t>
      </w:r>
      <w:r w:rsidRPr="001313E7">
        <w:t>s</w:t>
      </w:r>
      <w:r w:rsidRPr="001313E7">
        <w:rPr>
          <w:spacing w:val="1"/>
        </w:rPr>
        <w:t>a</w:t>
      </w:r>
      <w:r w:rsidRPr="001313E7">
        <w:rPr>
          <w:spacing w:val="-2"/>
        </w:rPr>
        <w:t>b</w:t>
      </w:r>
      <w:r w:rsidRPr="001313E7">
        <w:rPr>
          <w:spacing w:val="1"/>
        </w:rPr>
        <w:t>l</w:t>
      </w:r>
      <w:r w:rsidRPr="001313E7">
        <w:rPr>
          <w:spacing w:val="-2"/>
        </w:rPr>
        <w:t>e</w:t>
      </w:r>
      <w:r w:rsidRPr="001313E7">
        <w:t>d</w:t>
      </w:r>
      <w:r>
        <w:t xml:space="preserve"> </w:t>
      </w:r>
      <w:r w:rsidRPr="001313E7">
        <w:rPr>
          <w:spacing w:val="-2"/>
        </w:rPr>
        <w:t>v</w:t>
      </w:r>
      <w:r w:rsidRPr="001313E7">
        <w:t>e</w:t>
      </w:r>
      <w:r w:rsidRPr="001313E7">
        <w:rPr>
          <w:spacing w:val="1"/>
        </w:rPr>
        <w:t>t</w:t>
      </w:r>
      <w:r w:rsidRPr="001313E7">
        <w:t>e</w:t>
      </w:r>
      <w:r w:rsidRPr="001313E7">
        <w:rPr>
          <w:spacing w:val="1"/>
        </w:rPr>
        <w:t>r</w:t>
      </w:r>
      <w:r w:rsidRPr="001313E7">
        <w:t>an</w:t>
      </w:r>
      <w:r>
        <w:t xml:space="preserve"> </w:t>
      </w:r>
      <w:r w:rsidRPr="001313E7">
        <w:t>or</w:t>
      </w:r>
      <w:r>
        <w:t xml:space="preserve"> </w:t>
      </w:r>
      <w:r w:rsidRPr="001313E7">
        <w:rPr>
          <w:spacing w:val="-2"/>
        </w:rPr>
        <w:t>v</w:t>
      </w:r>
      <w:r w:rsidRPr="001313E7">
        <w:t>e</w:t>
      </w:r>
      <w:r w:rsidRPr="001313E7">
        <w:rPr>
          <w:spacing w:val="-1"/>
        </w:rPr>
        <w:t>t</w:t>
      </w:r>
      <w:r w:rsidRPr="001313E7">
        <w:t>e</w:t>
      </w:r>
      <w:r w:rsidRPr="001313E7">
        <w:rPr>
          <w:spacing w:val="1"/>
        </w:rPr>
        <w:t>r</w:t>
      </w:r>
      <w:r w:rsidRPr="001313E7">
        <w:t>an</w:t>
      </w:r>
      <w:r>
        <w:t xml:space="preserve"> </w:t>
      </w:r>
      <w:r w:rsidRPr="001313E7">
        <w:rPr>
          <w:spacing w:val="-2"/>
        </w:rPr>
        <w:t>o</w:t>
      </w:r>
      <w:r w:rsidRPr="001313E7">
        <w:t>f</w:t>
      </w:r>
      <w:r>
        <w:t xml:space="preserve"> </w:t>
      </w:r>
      <w:r w:rsidRPr="001313E7">
        <w:rPr>
          <w:spacing w:val="1"/>
        </w:rPr>
        <w:t>t</w:t>
      </w:r>
      <w:r w:rsidRPr="001313E7">
        <w:rPr>
          <w:spacing w:val="-2"/>
        </w:rPr>
        <w:t>h</w:t>
      </w:r>
      <w:r w:rsidRPr="001313E7">
        <w:t>e</w:t>
      </w:r>
      <w:r>
        <w:t xml:space="preserve"> </w:t>
      </w:r>
      <w:r w:rsidRPr="001313E7">
        <w:rPr>
          <w:spacing w:val="1"/>
        </w:rPr>
        <w:t>V</w:t>
      </w:r>
      <w:r w:rsidRPr="001313E7">
        <w:rPr>
          <w:spacing w:val="-1"/>
        </w:rPr>
        <w:t>i</w:t>
      </w:r>
      <w:r w:rsidRPr="001313E7">
        <w:t>e</w:t>
      </w:r>
      <w:r w:rsidRPr="001313E7">
        <w:rPr>
          <w:spacing w:val="1"/>
        </w:rPr>
        <w:t>t</w:t>
      </w:r>
      <w:r w:rsidRPr="001313E7">
        <w:rPr>
          <w:spacing w:val="-2"/>
        </w:rPr>
        <w:t>n</w:t>
      </w:r>
      <w:r w:rsidRPr="001313E7">
        <w:t>am</w:t>
      </w:r>
      <w:r>
        <w:t xml:space="preserve"> </w:t>
      </w:r>
      <w:r w:rsidRPr="001313E7">
        <w:t>e</w:t>
      </w:r>
      <w:r w:rsidRPr="001313E7">
        <w:rPr>
          <w:spacing w:val="1"/>
        </w:rPr>
        <w:t>r</w:t>
      </w:r>
      <w:r w:rsidRPr="001313E7">
        <w:t>a.</w:t>
      </w:r>
      <w:r>
        <w:rPr>
          <w:spacing w:val="5"/>
        </w:rPr>
        <w:t xml:space="preserve"> </w:t>
      </w:r>
      <w:r w:rsidRPr="001313E7">
        <w:t>Provider</w:t>
      </w:r>
      <w:r>
        <w:rPr>
          <w:spacing w:val="5"/>
        </w:rPr>
        <w:t xml:space="preserve"> </w:t>
      </w:r>
      <w:r w:rsidRPr="001313E7">
        <w:rPr>
          <w:spacing w:val="-1"/>
        </w:rPr>
        <w:t>w</w:t>
      </w:r>
      <w:r w:rsidRPr="001313E7">
        <w:rPr>
          <w:spacing w:val="1"/>
        </w:rPr>
        <w:t>il</w:t>
      </w:r>
      <w:r w:rsidRPr="001313E7">
        <w:t>l</w:t>
      </w:r>
      <w:r>
        <w:rPr>
          <w:spacing w:val="3"/>
        </w:rPr>
        <w:t xml:space="preserve"> </w:t>
      </w:r>
      <w:r w:rsidRPr="001313E7">
        <w:rPr>
          <w:spacing w:val="1"/>
        </w:rPr>
        <w:t>t</w:t>
      </w:r>
      <w:r w:rsidRPr="001313E7">
        <w:t>a</w:t>
      </w:r>
      <w:r w:rsidRPr="001313E7">
        <w:rPr>
          <w:spacing w:val="-2"/>
        </w:rPr>
        <w:t>k</w:t>
      </w:r>
      <w:r w:rsidRPr="001313E7">
        <w:t>e</w:t>
      </w:r>
      <w:r>
        <w:rPr>
          <w:spacing w:val="4"/>
        </w:rPr>
        <w:t xml:space="preserve"> </w:t>
      </w:r>
      <w:r w:rsidRPr="001313E7">
        <w:t>a</w:t>
      </w:r>
      <w:r w:rsidRPr="001313E7">
        <w:rPr>
          <w:spacing w:val="-1"/>
        </w:rPr>
        <w:t>f</w:t>
      </w:r>
      <w:r w:rsidRPr="001313E7">
        <w:rPr>
          <w:spacing w:val="1"/>
        </w:rPr>
        <w:t>f</w:t>
      </w:r>
      <w:r w:rsidRPr="001313E7">
        <w:rPr>
          <w:spacing w:val="-1"/>
        </w:rPr>
        <w:t>i</w:t>
      </w:r>
      <w:r w:rsidRPr="001313E7">
        <w:rPr>
          <w:spacing w:val="1"/>
        </w:rPr>
        <w:t>r</w:t>
      </w:r>
      <w:r w:rsidRPr="001313E7">
        <w:rPr>
          <w:spacing w:val="-4"/>
        </w:rPr>
        <w:t>m</w:t>
      </w:r>
      <w:r w:rsidRPr="001313E7">
        <w:t>a</w:t>
      </w:r>
      <w:r w:rsidRPr="001313E7">
        <w:rPr>
          <w:spacing w:val="1"/>
        </w:rPr>
        <w:t>ti</w:t>
      </w:r>
      <w:r w:rsidRPr="001313E7">
        <w:rPr>
          <w:spacing w:val="-2"/>
        </w:rPr>
        <w:t>v</w:t>
      </w:r>
      <w:r w:rsidRPr="001313E7">
        <w:t>e</w:t>
      </w:r>
      <w:r>
        <w:rPr>
          <w:spacing w:val="4"/>
        </w:rPr>
        <w:t xml:space="preserve"> </w:t>
      </w:r>
      <w:r w:rsidRPr="001313E7">
        <w:t>ac</w:t>
      </w:r>
      <w:r w:rsidRPr="001313E7">
        <w:rPr>
          <w:spacing w:val="-1"/>
        </w:rPr>
        <w:t>ti</w:t>
      </w:r>
      <w:r w:rsidRPr="001313E7">
        <w:t>on</w:t>
      </w:r>
      <w:r>
        <w:rPr>
          <w:spacing w:val="3"/>
        </w:rPr>
        <w:t xml:space="preserve"> </w:t>
      </w:r>
      <w:r w:rsidRPr="001313E7">
        <w:rPr>
          <w:spacing w:val="1"/>
        </w:rPr>
        <w:t>t</w:t>
      </w:r>
      <w:r w:rsidRPr="001313E7">
        <w:t>o</w:t>
      </w:r>
      <w:r>
        <w:rPr>
          <w:spacing w:val="3"/>
        </w:rPr>
        <w:t xml:space="preserve"> </w:t>
      </w:r>
      <w:r w:rsidRPr="001313E7">
        <w:t>e</w:t>
      </w:r>
      <w:r w:rsidRPr="001313E7">
        <w:rPr>
          <w:spacing w:val="-2"/>
        </w:rPr>
        <w:t>n</w:t>
      </w:r>
      <w:r w:rsidRPr="001313E7">
        <w:t>su</w:t>
      </w:r>
      <w:r w:rsidRPr="001313E7">
        <w:rPr>
          <w:spacing w:val="-1"/>
        </w:rPr>
        <w:t>r</w:t>
      </w:r>
      <w:r w:rsidRPr="001313E7">
        <w:t>e</w:t>
      </w:r>
      <w:r>
        <w:rPr>
          <w:spacing w:val="4"/>
        </w:rPr>
        <w:t xml:space="preserve"> </w:t>
      </w:r>
      <w:r w:rsidRPr="001313E7">
        <w:rPr>
          <w:spacing w:val="1"/>
        </w:rPr>
        <w:t>t</w:t>
      </w:r>
      <w:r w:rsidRPr="001313E7">
        <w:t>h</w:t>
      </w:r>
      <w:r w:rsidRPr="001313E7">
        <w:rPr>
          <w:spacing w:val="-2"/>
        </w:rPr>
        <w:t>a</w:t>
      </w:r>
      <w:r w:rsidRPr="001313E7">
        <w:t>t</w:t>
      </w:r>
      <w:r>
        <w:rPr>
          <w:spacing w:val="4"/>
        </w:rPr>
        <w:t xml:space="preserve"> </w:t>
      </w:r>
      <w:r w:rsidRPr="001313E7">
        <w:t>q</w:t>
      </w:r>
      <w:r w:rsidRPr="001313E7">
        <w:rPr>
          <w:spacing w:val="-2"/>
        </w:rPr>
        <w:t>u</w:t>
      </w:r>
      <w:r w:rsidRPr="001313E7">
        <w:t>a</w:t>
      </w:r>
      <w:r w:rsidRPr="001313E7">
        <w:rPr>
          <w:spacing w:val="-1"/>
        </w:rPr>
        <w:t>l</w:t>
      </w:r>
      <w:r w:rsidRPr="001313E7">
        <w:rPr>
          <w:spacing w:val="1"/>
        </w:rPr>
        <w:t>i</w:t>
      </w:r>
      <w:r w:rsidRPr="001313E7">
        <w:rPr>
          <w:spacing w:val="-2"/>
        </w:rPr>
        <w:t>f</w:t>
      </w:r>
      <w:r w:rsidRPr="001313E7">
        <w:rPr>
          <w:spacing w:val="1"/>
        </w:rPr>
        <w:t>i</w:t>
      </w:r>
      <w:r w:rsidRPr="001313E7">
        <w:t>ed</w:t>
      </w:r>
      <w:r>
        <w:t xml:space="preserve"> </w:t>
      </w:r>
      <w:r w:rsidRPr="001313E7">
        <w:t>app</w:t>
      </w:r>
      <w:r w:rsidRPr="001313E7">
        <w:rPr>
          <w:spacing w:val="-1"/>
        </w:rPr>
        <w:t>l</w:t>
      </w:r>
      <w:r w:rsidRPr="001313E7">
        <w:rPr>
          <w:spacing w:val="1"/>
        </w:rPr>
        <w:t>i</w:t>
      </w:r>
      <w:r w:rsidRPr="001313E7">
        <w:t>ca</w:t>
      </w:r>
      <w:r w:rsidRPr="001313E7">
        <w:rPr>
          <w:spacing w:val="-2"/>
        </w:rPr>
        <w:t>n</w:t>
      </w:r>
      <w:r w:rsidRPr="001313E7">
        <w:rPr>
          <w:spacing w:val="1"/>
        </w:rPr>
        <w:t>t</w:t>
      </w:r>
      <w:r w:rsidRPr="001313E7">
        <w:t>s</w:t>
      </w:r>
      <w:r>
        <w:rPr>
          <w:spacing w:val="4"/>
        </w:rPr>
        <w:t xml:space="preserve"> </w:t>
      </w:r>
      <w:r w:rsidRPr="001313E7">
        <w:rPr>
          <w:spacing w:val="-2"/>
        </w:rPr>
        <w:t>a</w:t>
      </w:r>
      <w:r w:rsidRPr="001313E7">
        <w:rPr>
          <w:spacing w:val="1"/>
        </w:rPr>
        <w:t>r</w:t>
      </w:r>
      <w:r w:rsidRPr="001313E7">
        <w:t>e</w:t>
      </w:r>
      <w:r>
        <w:rPr>
          <w:spacing w:val="3"/>
        </w:rPr>
        <w:t xml:space="preserve"> </w:t>
      </w:r>
      <w:r w:rsidRPr="001313E7">
        <w:t>e</w:t>
      </w:r>
      <w:r w:rsidRPr="001313E7">
        <w:rPr>
          <w:spacing w:val="-3"/>
        </w:rPr>
        <w:t>m</w:t>
      </w:r>
      <w:r w:rsidRPr="001313E7">
        <w:t>p</w:t>
      </w:r>
      <w:r w:rsidRPr="001313E7">
        <w:rPr>
          <w:spacing w:val="1"/>
        </w:rPr>
        <w:t>l</w:t>
      </w:r>
      <w:r w:rsidRPr="001313E7">
        <w:t>o</w:t>
      </w:r>
      <w:r w:rsidRPr="001313E7">
        <w:rPr>
          <w:spacing w:val="-2"/>
        </w:rPr>
        <w:t>y</w:t>
      </w:r>
      <w:r w:rsidRPr="001313E7">
        <w:t>ed,</w:t>
      </w:r>
      <w:r>
        <w:rPr>
          <w:spacing w:val="3"/>
        </w:rPr>
        <w:t xml:space="preserve"> </w:t>
      </w:r>
      <w:r w:rsidRPr="001313E7">
        <w:t>and</w:t>
      </w:r>
      <w:r>
        <w:rPr>
          <w:spacing w:val="3"/>
        </w:rPr>
        <w:t xml:space="preserve"> </w:t>
      </w:r>
      <w:r w:rsidRPr="001313E7">
        <w:rPr>
          <w:spacing w:val="1"/>
        </w:rPr>
        <w:t>t</w:t>
      </w:r>
      <w:r w:rsidRPr="001313E7">
        <w:t>h</w:t>
      </w:r>
      <w:r w:rsidRPr="001313E7">
        <w:rPr>
          <w:spacing w:val="-2"/>
        </w:rPr>
        <w:t>a</w:t>
      </w:r>
      <w:r w:rsidRPr="001313E7">
        <w:t>t</w:t>
      </w:r>
      <w:r>
        <w:rPr>
          <w:spacing w:val="4"/>
        </w:rPr>
        <w:t xml:space="preserve"> </w:t>
      </w:r>
      <w:r w:rsidRPr="001313E7">
        <w:t>e</w:t>
      </w:r>
      <w:r w:rsidRPr="001313E7">
        <w:rPr>
          <w:spacing w:val="-3"/>
        </w:rPr>
        <w:t>m</w:t>
      </w:r>
      <w:r w:rsidRPr="001313E7">
        <w:t>p</w:t>
      </w:r>
      <w:r w:rsidRPr="001313E7">
        <w:rPr>
          <w:spacing w:val="1"/>
        </w:rPr>
        <w:t>l</w:t>
      </w:r>
      <w:r w:rsidRPr="001313E7">
        <w:t>o</w:t>
      </w:r>
      <w:r w:rsidRPr="001313E7">
        <w:rPr>
          <w:spacing w:val="-2"/>
        </w:rPr>
        <w:t>y</w:t>
      </w:r>
      <w:r w:rsidRPr="001313E7">
        <w:t>ees</w:t>
      </w:r>
      <w:r>
        <w:rPr>
          <w:spacing w:val="4"/>
        </w:rPr>
        <w:t xml:space="preserve"> </w:t>
      </w:r>
      <w:r w:rsidRPr="001313E7">
        <w:t>a</w:t>
      </w:r>
      <w:r w:rsidRPr="001313E7">
        <w:rPr>
          <w:spacing w:val="-1"/>
        </w:rPr>
        <w:t>r</w:t>
      </w:r>
      <w:r w:rsidRPr="001313E7">
        <w:t>e</w:t>
      </w:r>
      <w:r>
        <w:rPr>
          <w:spacing w:val="3"/>
        </w:rPr>
        <w:t xml:space="preserve"> </w:t>
      </w:r>
      <w:r w:rsidRPr="001313E7">
        <w:rPr>
          <w:spacing w:val="-1"/>
        </w:rPr>
        <w:t>t</w:t>
      </w:r>
      <w:r w:rsidRPr="001313E7">
        <w:rPr>
          <w:spacing w:val="-2"/>
        </w:rPr>
        <w:t>r</w:t>
      </w:r>
      <w:r w:rsidRPr="001313E7">
        <w:t>ea</w:t>
      </w:r>
      <w:r w:rsidRPr="001313E7">
        <w:rPr>
          <w:spacing w:val="1"/>
        </w:rPr>
        <w:t>t</w:t>
      </w:r>
      <w:r w:rsidRPr="001313E7">
        <w:rPr>
          <w:spacing w:val="-2"/>
        </w:rPr>
        <w:t>e</w:t>
      </w:r>
      <w:r w:rsidRPr="001313E7">
        <w:t>d</w:t>
      </w:r>
      <w:r>
        <w:rPr>
          <w:spacing w:val="3"/>
        </w:rPr>
        <w:t xml:space="preserve"> </w:t>
      </w:r>
      <w:r w:rsidRPr="001313E7">
        <w:t>du</w:t>
      </w:r>
      <w:r w:rsidRPr="001313E7">
        <w:rPr>
          <w:spacing w:val="-2"/>
        </w:rPr>
        <w:t>r</w:t>
      </w:r>
      <w:r w:rsidRPr="001313E7">
        <w:rPr>
          <w:spacing w:val="1"/>
        </w:rPr>
        <w:t>i</w:t>
      </w:r>
      <w:r w:rsidRPr="001313E7">
        <w:t>ng</w:t>
      </w:r>
      <w:r>
        <w:t xml:space="preserve"> </w:t>
      </w:r>
      <w:r w:rsidRPr="001313E7">
        <w:t>e</w:t>
      </w:r>
      <w:r w:rsidRPr="001313E7">
        <w:rPr>
          <w:spacing w:val="-3"/>
        </w:rPr>
        <w:t>m</w:t>
      </w:r>
      <w:r w:rsidRPr="001313E7">
        <w:t>p</w:t>
      </w:r>
      <w:r w:rsidRPr="001313E7">
        <w:rPr>
          <w:spacing w:val="1"/>
        </w:rPr>
        <w:t>l</w:t>
      </w:r>
      <w:r w:rsidRPr="001313E7">
        <w:t>oy</w:t>
      </w:r>
      <w:r w:rsidRPr="001313E7">
        <w:rPr>
          <w:spacing w:val="-4"/>
        </w:rPr>
        <w:t>m</w:t>
      </w:r>
      <w:r w:rsidRPr="001313E7">
        <w:t>en</w:t>
      </w:r>
      <w:r w:rsidRPr="001313E7">
        <w:rPr>
          <w:spacing w:val="1"/>
        </w:rPr>
        <w:t>t</w:t>
      </w:r>
      <w:r w:rsidRPr="001313E7">
        <w:t>,</w:t>
      </w:r>
      <w:r>
        <w:t xml:space="preserve"> </w:t>
      </w:r>
      <w:r w:rsidRPr="001313E7">
        <w:rPr>
          <w:spacing w:val="-1"/>
        </w:rPr>
        <w:t>w</w:t>
      </w:r>
      <w:r w:rsidRPr="001313E7">
        <w:rPr>
          <w:spacing w:val="1"/>
        </w:rPr>
        <w:t>it</w:t>
      </w:r>
      <w:r w:rsidRPr="001313E7">
        <w:t>ho</w:t>
      </w:r>
      <w:r w:rsidRPr="001313E7">
        <w:rPr>
          <w:spacing w:val="-2"/>
        </w:rPr>
        <w:t>u</w:t>
      </w:r>
      <w:r w:rsidRPr="001313E7">
        <w:t>t</w:t>
      </w:r>
      <w:r>
        <w:rPr>
          <w:spacing w:val="51"/>
        </w:rPr>
        <w:t xml:space="preserve"> </w:t>
      </w:r>
      <w:r w:rsidRPr="001313E7">
        <w:rPr>
          <w:spacing w:val="1"/>
        </w:rPr>
        <w:t>r</w:t>
      </w:r>
      <w:r w:rsidRPr="001313E7">
        <w:t>e</w:t>
      </w:r>
      <w:r w:rsidRPr="001313E7">
        <w:rPr>
          <w:spacing w:val="-2"/>
        </w:rPr>
        <w:t>g</w:t>
      </w:r>
      <w:r w:rsidRPr="001313E7">
        <w:t>a</w:t>
      </w:r>
      <w:r w:rsidRPr="001313E7">
        <w:rPr>
          <w:spacing w:val="1"/>
        </w:rPr>
        <w:t>r</w:t>
      </w:r>
      <w:r w:rsidRPr="001313E7">
        <w:t>d</w:t>
      </w:r>
      <w:r>
        <w:rPr>
          <w:spacing w:val="48"/>
        </w:rPr>
        <w:t xml:space="preserve"> </w:t>
      </w:r>
      <w:r w:rsidRPr="001313E7">
        <w:rPr>
          <w:spacing w:val="1"/>
        </w:rPr>
        <w:t>t</w:t>
      </w:r>
      <w:r w:rsidRPr="001313E7">
        <w:t>o</w:t>
      </w:r>
      <w:r>
        <w:rPr>
          <w:spacing w:val="50"/>
        </w:rPr>
        <w:t xml:space="preserve"> </w:t>
      </w:r>
      <w:r w:rsidRPr="001313E7">
        <w:rPr>
          <w:spacing w:val="1"/>
        </w:rPr>
        <w:t>t</w:t>
      </w:r>
      <w:r w:rsidRPr="001313E7">
        <w:t>h</w:t>
      </w:r>
      <w:r w:rsidRPr="001313E7">
        <w:rPr>
          <w:spacing w:val="-2"/>
        </w:rPr>
        <w:t>e</w:t>
      </w:r>
      <w:r w:rsidRPr="001313E7">
        <w:rPr>
          <w:spacing w:val="1"/>
        </w:rPr>
        <w:t>i</w:t>
      </w:r>
      <w:r w:rsidRPr="001313E7">
        <w:t>r</w:t>
      </w:r>
      <w:r>
        <w:rPr>
          <w:spacing w:val="49"/>
        </w:rPr>
        <w:t xml:space="preserve"> </w:t>
      </w:r>
      <w:r w:rsidRPr="001313E7">
        <w:rPr>
          <w:spacing w:val="1"/>
        </w:rPr>
        <w:t>r</w:t>
      </w:r>
      <w:r w:rsidRPr="001313E7">
        <w:rPr>
          <w:spacing w:val="-2"/>
        </w:rPr>
        <w:t>a</w:t>
      </w:r>
      <w:r w:rsidRPr="001313E7">
        <w:t>ce,</w:t>
      </w:r>
      <w:r>
        <w:rPr>
          <w:spacing w:val="50"/>
        </w:rPr>
        <w:t xml:space="preserve"> </w:t>
      </w:r>
      <w:r w:rsidRPr="001313E7">
        <w:t>co</w:t>
      </w:r>
      <w:r w:rsidRPr="001313E7">
        <w:rPr>
          <w:spacing w:val="-1"/>
        </w:rPr>
        <w:t>l</w:t>
      </w:r>
      <w:r w:rsidRPr="001313E7">
        <w:t>o</w:t>
      </w:r>
      <w:r w:rsidRPr="001313E7">
        <w:rPr>
          <w:spacing w:val="1"/>
        </w:rPr>
        <w:t>r</w:t>
      </w:r>
      <w:r w:rsidRPr="001313E7">
        <w:t>,</w:t>
      </w:r>
      <w:r>
        <w:rPr>
          <w:spacing w:val="50"/>
        </w:rPr>
        <w:t xml:space="preserve"> </w:t>
      </w:r>
      <w:r w:rsidRPr="001313E7">
        <w:rPr>
          <w:spacing w:val="-2"/>
        </w:rPr>
        <w:t>r</w:t>
      </w:r>
      <w:r w:rsidRPr="001313E7">
        <w:t>e</w:t>
      </w:r>
      <w:r w:rsidRPr="001313E7">
        <w:rPr>
          <w:spacing w:val="-1"/>
        </w:rPr>
        <w:t>l</w:t>
      </w:r>
      <w:r w:rsidRPr="001313E7">
        <w:rPr>
          <w:spacing w:val="1"/>
        </w:rPr>
        <w:t>i</w:t>
      </w:r>
      <w:r w:rsidRPr="001313E7">
        <w:rPr>
          <w:spacing w:val="-2"/>
        </w:rPr>
        <w:t>g</w:t>
      </w:r>
      <w:r w:rsidRPr="001313E7">
        <w:rPr>
          <w:spacing w:val="1"/>
        </w:rPr>
        <w:t>i</w:t>
      </w:r>
      <w:r w:rsidRPr="001313E7">
        <w:t>on,</w:t>
      </w:r>
      <w:r>
        <w:rPr>
          <w:spacing w:val="50"/>
        </w:rPr>
        <w:t xml:space="preserve"> </w:t>
      </w:r>
      <w:r w:rsidRPr="001313E7">
        <w:t>s</w:t>
      </w:r>
      <w:r w:rsidRPr="001313E7">
        <w:rPr>
          <w:spacing w:val="1"/>
        </w:rPr>
        <w:t>e</w:t>
      </w:r>
      <w:r w:rsidRPr="001313E7">
        <w:t>x,</w:t>
      </w:r>
      <w:r>
        <w:rPr>
          <w:spacing w:val="50"/>
        </w:rPr>
        <w:t xml:space="preserve"> </w:t>
      </w:r>
      <w:r w:rsidRPr="001313E7">
        <w:rPr>
          <w:spacing w:val="-2"/>
        </w:rPr>
        <w:t>n</w:t>
      </w:r>
      <w:r w:rsidRPr="001313E7">
        <w:t>a</w:t>
      </w:r>
      <w:r w:rsidRPr="001313E7">
        <w:rPr>
          <w:spacing w:val="1"/>
        </w:rPr>
        <w:t>t</w:t>
      </w:r>
      <w:r w:rsidRPr="001313E7">
        <w:rPr>
          <w:spacing w:val="-1"/>
        </w:rPr>
        <w:t>i</w:t>
      </w:r>
      <w:r w:rsidRPr="001313E7">
        <w:t>on</w:t>
      </w:r>
      <w:r w:rsidRPr="001313E7">
        <w:rPr>
          <w:spacing w:val="-2"/>
        </w:rPr>
        <w:t>a</w:t>
      </w:r>
      <w:r w:rsidRPr="001313E7">
        <w:t>l</w:t>
      </w:r>
      <w:r>
        <w:rPr>
          <w:spacing w:val="51"/>
        </w:rPr>
        <w:t xml:space="preserve"> </w:t>
      </w:r>
      <w:r w:rsidRPr="001313E7">
        <w:t>o</w:t>
      </w:r>
      <w:r w:rsidRPr="001313E7">
        <w:rPr>
          <w:spacing w:val="1"/>
        </w:rPr>
        <w:t>ri</w:t>
      </w:r>
      <w:r w:rsidRPr="001313E7">
        <w:rPr>
          <w:spacing w:val="-2"/>
        </w:rPr>
        <w:t>g</w:t>
      </w:r>
      <w:r w:rsidRPr="001313E7">
        <w:rPr>
          <w:spacing w:val="1"/>
        </w:rPr>
        <w:t>i</w:t>
      </w:r>
      <w:r w:rsidRPr="001313E7">
        <w:t>n,</w:t>
      </w:r>
      <w:r>
        <w:rPr>
          <w:spacing w:val="50"/>
        </w:rPr>
        <w:t xml:space="preserve"> </w:t>
      </w:r>
      <w:r w:rsidRPr="001313E7">
        <w:t>ph</w:t>
      </w:r>
      <w:r w:rsidRPr="001313E7">
        <w:rPr>
          <w:spacing w:val="-2"/>
        </w:rPr>
        <w:t>y</w:t>
      </w:r>
      <w:r w:rsidRPr="001313E7">
        <w:t>s</w:t>
      </w:r>
      <w:r w:rsidRPr="001313E7">
        <w:rPr>
          <w:spacing w:val="-1"/>
        </w:rPr>
        <w:t>i</w:t>
      </w:r>
      <w:r w:rsidRPr="001313E7">
        <w:t>cal</w:t>
      </w:r>
      <w:r>
        <w:rPr>
          <w:spacing w:val="51"/>
        </w:rPr>
        <w:t xml:space="preserve"> </w:t>
      </w:r>
      <w:r w:rsidRPr="001313E7">
        <w:rPr>
          <w:spacing w:val="-2"/>
        </w:rPr>
        <w:t>o</w:t>
      </w:r>
      <w:r w:rsidRPr="001313E7">
        <w:t>r</w:t>
      </w:r>
      <w:r>
        <w:t xml:space="preserve"> </w:t>
      </w:r>
      <w:r w:rsidRPr="001313E7">
        <w:rPr>
          <w:spacing w:val="-4"/>
        </w:rPr>
        <w:t>m</w:t>
      </w:r>
      <w:r w:rsidRPr="001313E7">
        <w:t>en</w:t>
      </w:r>
      <w:r w:rsidRPr="001313E7">
        <w:rPr>
          <w:spacing w:val="1"/>
        </w:rPr>
        <w:t>t</w:t>
      </w:r>
      <w:r w:rsidRPr="001313E7">
        <w:t>al</w:t>
      </w:r>
      <w:r>
        <w:rPr>
          <w:spacing w:val="1"/>
        </w:rPr>
        <w:t xml:space="preserve"> </w:t>
      </w:r>
      <w:r w:rsidRPr="001313E7">
        <w:t>han</w:t>
      </w:r>
      <w:r w:rsidRPr="001313E7">
        <w:rPr>
          <w:spacing w:val="-2"/>
        </w:rPr>
        <w:t>d</w:t>
      </w:r>
      <w:r w:rsidRPr="001313E7">
        <w:rPr>
          <w:spacing w:val="1"/>
        </w:rPr>
        <w:t>i</w:t>
      </w:r>
      <w:r w:rsidRPr="001313E7">
        <w:t>cap,</w:t>
      </w:r>
      <w:r>
        <w:t xml:space="preserve"> </w:t>
      </w:r>
      <w:r w:rsidRPr="001313E7">
        <w:rPr>
          <w:spacing w:val="-2"/>
        </w:rPr>
        <w:t>d</w:t>
      </w:r>
      <w:r w:rsidRPr="001313E7">
        <w:rPr>
          <w:spacing w:val="1"/>
        </w:rPr>
        <w:t>i</w:t>
      </w:r>
      <w:r w:rsidRPr="001313E7">
        <w:t>s</w:t>
      </w:r>
      <w:r w:rsidRPr="001313E7">
        <w:rPr>
          <w:spacing w:val="-2"/>
        </w:rPr>
        <w:t>a</w:t>
      </w:r>
      <w:r w:rsidRPr="001313E7">
        <w:t>b</w:t>
      </w:r>
      <w:r w:rsidRPr="001313E7">
        <w:rPr>
          <w:spacing w:val="-1"/>
        </w:rPr>
        <w:t>i</w:t>
      </w:r>
      <w:r w:rsidRPr="001313E7">
        <w:rPr>
          <w:spacing w:val="1"/>
        </w:rPr>
        <w:t>l</w:t>
      </w:r>
      <w:r w:rsidRPr="001313E7">
        <w:rPr>
          <w:spacing w:val="-1"/>
        </w:rPr>
        <w:t>i</w:t>
      </w:r>
      <w:r w:rsidRPr="001313E7">
        <w:rPr>
          <w:spacing w:val="1"/>
        </w:rPr>
        <w:t>t</w:t>
      </w:r>
      <w:r w:rsidRPr="001313E7">
        <w:rPr>
          <w:spacing w:val="-2"/>
        </w:rPr>
        <w:t>y</w:t>
      </w:r>
      <w:r w:rsidRPr="001313E7">
        <w:t>,</w:t>
      </w:r>
      <w:r>
        <w:t xml:space="preserve"> </w:t>
      </w:r>
      <w:r w:rsidRPr="001313E7">
        <w:t>a</w:t>
      </w:r>
      <w:r w:rsidRPr="001313E7">
        <w:rPr>
          <w:spacing w:val="-2"/>
        </w:rPr>
        <w:t>g</w:t>
      </w:r>
      <w:r w:rsidRPr="001313E7">
        <w:t>e</w:t>
      </w:r>
      <w:r>
        <w:t xml:space="preserve"> </w:t>
      </w:r>
      <w:r w:rsidRPr="001313E7">
        <w:t>or</w:t>
      </w:r>
      <w:r>
        <w:t xml:space="preserve"> </w:t>
      </w:r>
      <w:r w:rsidRPr="001313E7">
        <w:t>s</w:t>
      </w:r>
      <w:r w:rsidRPr="001313E7">
        <w:rPr>
          <w:spacing w:val="1"/>
        </w:rPr>
        <w:t>t</w:t>
      </w:r>
      <w:r w:rsidRPr="001313E7">
        <w:t>a</w:t>
      </w:r>
      <w:r w:rsidRPr="001313E7">
        <w:rPr>
          <w:spacing w:val="-1"/>
        </w:rPr>
        <w:t>t</w:t>
      </w:r>
      <w:r w:rsidRPr="001313E7">
        <w:t>us</w:t>
      </w:r>
      <w:r>
        <w:t xml:space="preserve"> </w:t>
      </w:r>
      <w:r w:rsidRPr="001313E7">
        <w:t>as</w:t>
      </w:r>
      <w:r>
        <w:t xml:space="preserve"> </w:t>
      </w:r>
      <w:r w:rsidRPr="001313E7">
        <w:t>a</w:t>
      </w:r>
      <w:r>
        <w:t xml:space="preserve"> </w:t>
      </w:r>
      <w:r w:rsidRPr="001313E7">
        <w:rPr>
          <w:spacing w:val="-2"/>
        </w:rPr>
        <w:t>d</w:t>
      </w:r>
      <w:r w:rsidRPr="001313E7">
        <w:rPr>
          <w:spacing w:val="6"/>
        </w:rPr>
        <w:t>i</w:t>
      </w:r>
      <w:r w:rsidRPr="001313E7">
        <w:t>s</w:t>
      </w:r>
      <w:r w:rsidRPr="001313E7">
        <w:rPr>
          <w:spacing w:val="1"/>
        </w:rPr>
        <w:t>a</w:t>
      </w:r>
      <w:r w:rsidRPr="001313E7">
        <w:rPr>
          <w:spacing w:val="-2"/>
        </w:rPr>
        <w:t>b</w:t>
      </w:r>
      <w:r w:rsidRPr="001313E7">
        <w:rPr>
          <w:spacing w:val="1"/>
        </w:rPr>
        <w:t>l</w:t>
      </w:r>
      <w:r w:rsidRPr="001313E7">
        <w:rPr>
          <w:spacing w:val="-2"/>
        </w:rPr>
        <w:t>e</w:t>
      </w:r>
      <w:r w:rsidRPr="001313E7">
        <w:t>d</w:t>
      </w:r>
      <w:r>
        <w:t xml:space="preserve"> </w:t>
      </w:r>
      <w:r w:rsidRPr="001313E7">
        <w:rPr>
          <w:spacing w:val="-2"/>
        </w:rPr>
        <w:t>v</w:t>
      </w:r>
      <w:r w:rsidRPr="001313E7">
        <w:t>e</w:t>
      </w:r>
      <w:r w:rsidRPr="001313E7">
        <w:rPr>
          <w:spacing w:val="1"/>
        </w:rPr>
        <w:t>t</w:t>
      </w:r>
      <w:r w:rsidRPr="001313E7">
        <w:t>e</w:t>
      </w:r>
      <w:r w:rsidRPr="001313E7">
        <w:rPr>
          <w:spacing w:val="1"/>
        </w:rPr>
        <w:t>r</w:t>
      </w:r>
      <w:r w:rsidRPr="001313E7">
        <w:t>an</w:t>
      </w:r>
      <w:r>
        <w:t xml:space="preserve"> </w:t>
      </w:r>
      <w:r w:rsidRPr="001313E7">
        <w:t>or</w:t>
      </w:r>
      <w:r>
        <w:t xml:space="preserve"> </w:t>
      </w:r>
      <w:r w:rsidRPr="001313E7">
        <w:rPr>
          <w:spacing w:val="-2"/>
        </w:rPr>
        <w:t>v</w:t>
      </w:r>
      <w:r w:rsidRPr="001313E7">
        <w:t>e</w:t>
      </w:r>
      <w:r w:rsidRPr="001313E7">
        <w:rPr>
          <w:spacing w:val="-1"/>
        </w:rPr>
        <w:t>t</w:t>
      </w:r>
      <w:r w:rsidRPr="001313E7">
        <w:t>e</w:t>
      </w:r>
      <w:r w:rsidRPr="001313E7">
        <w:rPr>
          <w:spacing w:val="1"/>
        </w:rPr>
        <w:t>r</w:t>
      </w:r>
      <w:r w:rsidRPr="001313E7">
        <w:t>an</w:t>
      </w:r>
      <w:r>
        <w:t xml:space="preserve"> </w:t>
      </w:r>
      <w:r w:rsidRPr="001313E7">
        <w:rPr>
          <w:spacing w:val="-2"/>
        </w:rPr>
        <w:t>o</w:t>
      </w:r>
      <w:r w:rsidRPr="001313E7">
        <w:t>f</w:t>
      </w:r>
      <w:r>
        <w:t xml:space="preserve"> </w:t>
      </w:r>
      <w:r w:rsidRPr="001313E7">
        <w:rPr>
          <w:spacing w:val="1"/>
        </w:rPr>
        <w:t>t</w:t>
      </w:r>
      <w:r w:rsidRPr="001313E7">
        <w:rPr>
          <w:spacing w:val="-2"/>
        </w:rPr>
        <w:t>h</w:t>
      </w:r>
      <w:r w:rsidRPr="001313E7">
        <w:t>e</w:t>
      </w:r>
      <w:r>
        <w:t xml:space="preserve"> </w:t>
      </w:r>
      <w:r w:rsidRPr="001313E7">
        <w:rPr>
          <w:spacing w:val="1"/>
        </w:rPr>
        <w:t>V</w:t>
      </w:r>
      <w:r w:rsidRPr="001313E7">
        <w:rPr>
          <w:spacing w:val="-1"/>
        </w:rPr>
        <w:t>i</w:t>
      </w:r>
      <w:r w:rsidRPr="001313E7">
        <w:t>e</w:t>
      </w:r>
      <w:r w:rsidRPr="001313E7">
        <w:rPr>
          <w:spacing w:val="1"/>
        </w:rPr>
        <w:t>t</w:t>
      </w:r>
      <w:r w:rsidRPr="001313E7">
        <w:rPr>
          <w:spacing w:val="-2"/>
        </w:rPr>
        <w:t>n</w:t>
      </w:r>
      <w:r w:rsidRPr="001313E7">
        <w:t>am</w:t>
      </w:r>
      <w:r>
        <w:t xml:space="preserve"> </w:t>
      </w:r>
      <w:r w:rsidRPr="001313E7">
        <w:t>e</w:t>
      </w:r>
      <w:r w:rsidRPr="001313E7">
        <w:rPr>
          <w:spacing w:val="1"/>
        </w:rPr>
        <w:t>r</w:t>
      </w:r>
      <w:r w:rsidRPr="001313E7">
        <w:t>a.</w:t>
      </w:r>
      <w:r>
        <w:rPr>
          <w:spacing w:val="4"/>
        </w:rPr>
        <w:t xml:space="preserve"> </w:t>
      </w:r>
      <w:r w:rsidRPr="001313E7">
        <w:t>Such</w:t>
      </w:r>
      <w:r>
        <w:rPr>
          <w:spacing w:val="3"/>
        </w:rPr>
        <w:t xml:space="preserve"> </w:t>
      </w:r>
      <w:r w:rsidRPr="001313E7">
        <w:t>a</w:t>
      </w:r>
      <w:r w:rsidRPr="001313E7">
        <w:rPr>
          <w:spacing w:val="-2"/>
        </w:rPr>
        <w:t>c</w:t>
      </w:r>
      <w:r w:rsidRPr="001313E7">
        <w:rPr>
          <w:spacing w:val="1"/>
        </w:rPr>
        <w:t>ti</w:t>
      </w:r>
      <w:r w:rsidRPr="001313E7">
        <w:t>on</w:t>
      </w:r>
      <w:r>
        <w:rPr>
          <w:spacing w:val="1"/>
        </w:rPr>
        <w:t xml:space="preserve"> </w:t>
      </w:r>
      <w:r w:rsidRPr="001313E7">
        <w:t>sh</w:t>
      </w:r>
      <w:r w:rsidRPr="001313E7">
        <w:rPr>
          <w:spacing w:val="1"/>
        </w:rPr>
        <w:t>a</w:t>
      </w:r>
      <w:r w:rsidRPr="001313E7">
        <w:rPr>
          <w:spacing w:val="-1"/>
        </w:rPr>
        <w:t>l</w:t>
      </w:r>
      <w:r w:rsidRPr="001313E7">
        <w:t>l</w:t>
      </w:r>
      <w:r>
        <w:rPr>
          <w:spacing w:val="4"/>
        </w:rPr>
        <w:t xml:space="preserve"> </w:t>
      </w:r>
      <w:r w:rsidRPr="001313E7">
        <w:rPr>
          <w:spacing w:val="1"/>
        </w:rPr>
        <w:t>i</w:t>
      </w:r>
      <w:r w:rsidRPr="001313E7">
        <w:t>n</w:t>
      </w:r>
      <w:r w:rsidRPr="001313E7">
        <w:rPr>
          <w:spacing w:val="-2"/>
        </w:rPr>
        <w:t>c</w:t>
      </w:r>
      <w:r w:rsidRPr="001313E7">
        <w:rPr>
          <w:spacing w:val="1"/>
        </w:rPr>
        <w:t>l</w:t>
      </w:r>
      <w:r w:rsidRPr="001313E7">
        <w:t>u</w:t>
      </w:r>
      <w:r w:rsidRPr="001313E7">
        <w:rPr>
          <w:spacing w:val="-2"/>
        </w:rPr>
        <w:t>d</w:t>
      </w:r>
      <w:r w:rsidRPr="001313E7">
        <w:t>e,</w:t>
      </w:r>
      <w:r>
        <w:rPr>
          <w:spacing w:val="4"/>
        </w:rPr>
        <w:t xml:space="preserve"> </w:t>
      </w:r>
      <w:r w:rsidRPr="001313E7">
        <w:t>but</w:t>
      </w:r>
      <w:r>
        <w:rPr>
          <w:spacing w:val="4"/>
        </w:rPr>
        <w:t xml:space="preserve"> </w:t>
      </w:r>
      <w:r w:rsidRPr="001313E7">
        <w:t>n</w:t>
      </w:r>
      <w:r w:rsidRPr="001313E7">
        <w:rPr>
          <w:spacing w:val="-2"/>
        </w:rPr>
        <w:t>o</w:t>
      </w:r>
      <w:r w:rsidRPr="001313E7">
        <w:t>t</w:t>
      </w:r>
      <w:r>
        <w:rPr>
          <w:spacing w:val="4"/>
        </w:rPr>
        <w:t xml:space="preserve"> </w:t>
      </w:r>
      <w:r w:rsidRPr="001313E7">
        <w:t>be</w:t>
      </w:r>
      <w:r>
        <w:rPr>
          <w:spacing w:val="1"/>
        </w:rPr>
        <w:t xml:space="preserve"> </w:t>
      </w:r>
      <w:r w:rsidRPr="001313E7">
        <w:rPr>
          <w:spacing w:val="1"/>
        </w:rPr>
        <w:t>li</w:t>
      </w:r>
      <w:r w:rsidRPr="001313E7">
        <w:rPr>
          <w:spacing w:val="-4"/>
        </w:rPr>
        <w:t>m</w:t>
      </w:r>
      <w:r w:rsidRPr="001313E7">
        <w:rPr>
          <w:spacing w:val="1"/>
        </w:rPr>
        <w:t>it</w:t>
      </w:r>
      <w:r w:rsidRPr="001313E7">
        <w:t>ed</w:t>
      </w:r>
      <w:r>
        <w:rPr>
          <w:spacing w:val="4"/>
        </w:rPr>
        <w:t xml:space="preserve"> </w:t>
      </w:r>
      <w:r w:rsidRPr="001313E7">
        <w:rPr>
          <w:spacing w:val="-1"/>
        </w:rPr>
        <w:t>t</w:t>
      </w:r>
      <w:r w:rsidRPr="001313E7">
        <w:t>o</w:t>
      </w:r>
      <w:r>
        <w:rPr>
          <w:spacing w:val="3"/>
        </w:rPr>
        <w:t xml:space="preserve"> </w:t>
      </w:r>
      <w:r w:rsidRPr="001313E7">
        <w:rPr>
          <w:spacing w:val="1"/>
        </w:rPr>
        <w:t>t</w:t>
      </w:r>
      <w:r w:rsidRPr="001313E7">
        <w:t>he</w:t>
      </w:r>
      <w:r>
        <w:rPr>
          <w:spacing w:val="1"/>
        </w:rPr>
        <w:t xml:space="preserve"> </w:t>
      </w:r>
      <w:r w:rsidRPr="001313E7">
        <w:rPr>
          <w:spacing w:val="1"/>
        </w:rPr>
        <w:t>f</w:t>
      </w:r>
      <w:r w:rsidRPr="001313E7">
        <w:t>o</w:t>
      </w:r>
      <w:r w:rsidRPr="001313E7">
        <w:rPr>
          <w:spacing w:val="-1"/>
        </w:rPr>
        <w:t>l</w:t>
      </w:r>
      <w:r w:rsidRPr="001313E7">
        <w:rPr>
          <w:spacing w:val="1"/>
        </w:rPr>
        <w:t>l</w:t>
      </w:r>
      <w:r w:rsidRPr="001313E7">
        <w:t>o</w:t>
      </w:r>
      <w:r w:rsidRPr="001313E7">
        <w:rPr>
          <w:spacing w:val="-1"/>
        </w:rPr>
        <w:t>w</w:t>
      </w:r>
      <w:r w:rsidRPr="001313E7">
        <w:rPr>
          <w:spacing w:val="1"/>
        </w:rPr>
        <w:t>i</w:t>
      </w:r>
      <w:r w:rsidRPr="001313E7">
        <w:t>n</w:t>
      </w:r>
      <w:r w:rsidRPr="001313E7">
        <w:rPr>
          <w:spacing w:val="-5"/>
        </w:rPr>
        <w:t>g</w:t>
      </w:r>
      <w:r w:rsidRPr="001313E7">
        <w:t>:</w:t>
      </w:r>
      <w:r>
        <w:t xml:space="preserve"> </w:t>
      </w:r>
      <w:r w:rsidRPr="001313E7">
        <w:t>e</w:t>
      </w:r>
      <w:r w:rsidRPr="001313E7">
        <w:rPr>
          <w:spacing w:val="-3"/>
        </w:rPr>
        <w:t>m</w:t>
      </w:r>
      <w:r w:rsidRPr="001313E7">
        <w:t>p</w:t>
      </w:r>
      <w:r w:rsidRPr="001313E7">
        <w:rPr>
          <w:spacing w:val="1"/>
        </w:rPr>
        <w:t>l</w:t>
      </w:r>
      <w:r w:rsidRPr="001313E7">
        <w:t>oy</w:t>
      </w:r>
      <w:r w:rsidRPr="001313E7">
        <w:rPr>
          <w:spacing w:val="-4"/>
        </w:rPr>
        <w:t>m</w:t>
      </w:r>
      <w:r w:rsidRPr="001313E7">
        <w:t>en</w:t>
      </w:r>
      <w:r w:rsidRPr="001313E7">
        <w:rPr>
          <w:spacing w:val="1"/>
        </w:rPr>
        <w:t>t</w:t>
      </w:r>
      <w:r w:rsidRPr="001313E7">
        <w:t>,</w:t>
      </w:r>
      <w:r>
        <w:rPr>
          <w:spacing w:val="2"/>
        </w:rPr>
        <w:t xml:space="preserve"> </w:t>
      </w:r>
      <w:r w:rsidRPr="001313E7">
        <w:t>up</w:t>
      </w:r>
      <w:r w:rsidRPr="001313E7">
        <w:rPr>
          <w:spacing w:val="-2"/>
        </w:rPr>
        <w:t>g</w:t>
      </w:r>
      <w:r w:rsidRPr="001313E7">
        <w:rPr>
          <w:spacing w:val="1"/>
        </w:rPr>
        <w:t>r</w:t>
      </w:r>
      <w:r w:rsidRPr="001313E7">
        <w:t>ad</w:t>
      </w:r>
      <w:r w:rsidRPr="001313E7">
        <w:rPr>
          <w:spacing w:val="1"/>
        </w:rPr>
        <w:t>i</w:t>
      </w:r>
      <w:r w:rsidRPr="001313E7">
        <w:t>n</w:t>
      </w:r>
      <w:r w:rsidRPr="001313E7">
        <w:rPr>
          <w:spacing w:val="-2"/>
        </w:rPr>
        <w:t>g</w:t>
      </w:r>
      <w:r w:rsidRPr="001313E7">
        <w:t>,</w:t>
      </w:r>
      <w:r>
        <w:rPr>
          <w:spacing w:val="2"/>
        </w:rPr>
        <w:t xml:space="preserve"> </w:t>
      </w:r>
      <w:r w:rsidRPr="001313E7">
        <w:t>de</w:t>
      </w:r>
      <w:r w:rsidRPr="001313E7">
        <w:rPr>
          <w:spacing w:val="-3"/>
        </w:rPr>
        <w:t>m</w:t>
      </w:r>
      <w:r w:rsidRPr="001313E7">
        <w:t>o</w:t>
      </w:r>
      <w:r w:rsidRPr="001313E7">
        <w:rPr>
          <w:spacing w:val="1"/>
        </w:rPr>
        <w:t>ti</w:t>
      </w:r>
      <w:r w:rsidRPr="001313E7">
        <w:t>on</w:t>
      </w:r>
      <w:r>
        <w:rPr>
          <w:spacing w:val="2"/>
        </w:rPr>
        <w:t xml:space="preserve"> </w:t>
      </w:r>
      <w:r w:rsidRPr="001313E7">
        <w:rPr>
          <w:spacing w:val="-2"/>
        </w:rPr>
        <w:t>o</w:t>
      </w:r>
      <w:r w:rsidRPr="001313E7">
        <w:t>r</w:t>
      </w:r>
      <w:r>
        <w:rPr>
          <w:spacing w:val="3"/>
        </w:rPr>
        <w:t xml:space="preserve"> </w:t>
      </w:r>
      <w:r w:rsidRPr="001313E7">
        <w:rPr>
          <w:spacing w:val="-1"/>
        </w:rPr>
        <w:t>t</w:t>
      </w:r>
      <w:r w:rsidRPr="001313E7">
        <w:rPr>
          <w:spacing w:val="1"/>
        </w:rPr>
        <w:t>r</w:t>
      </w:r>
      <w:r w:rsidRPr="001313E7">
        <w:t>an</w:t>
      </w:r>
      <w:r w:rsidRPr="001313E7">
        <w:rPr>
          <w:spacing w:val="-2"/>
        </w:rPr>
        <w:t>s</w:t>
      </w:r>
      <w:r w:rsidRPr="001313E7">
        <w:rPr>
          <w:spacing w:val="1"/>
        </w:rPr>
        <w:t>f</w:t>
      </w:r>
      <w:r w:rsidRPr="001313E7">
        <w:rPr>
          <w:spacing w:val="-2"/>
        </w:rPr>
        <w:t>e</w:t>
      </w:r>
      <w:r w:rsidRPr="001313E7">
        <w:rPr>
          <w:spacing w:val="1"/>
        </w:rPr>
        <w:t>r</w:t>
      </w:r>
      <w:r w:rsidRPr="001313E7">
        <w:t>;</w:t>
      </w:r>
      <w:r>
        <w:t xml:space="preserve"> </w:t>
      </w:r>
      <w:r w:rsidRPr="001313E7">
        <w:rPr>
          <w:spacing w:val="1"/>
        </w:rPr>
        <w:t>r</w:t>
      </w:r>
      <w:r w:rsidRPr="001313E7">
        <w:rPr>
          <w:spacing w:val="-2"/>
        </w:rPr>
        <w:t>e</w:t>
      </w:r>
      <w:r w:rsidRPr="001313E7">
        <w:t>c</w:t>
      </w:r>
      <w:r w:rsidRPr="001313E7">
        <w:rPr>
          <w:spacing w:val="1"/>
        </w:rPr>
        <w:t>r</w:t>
      </w:r>
      <w:r w:rsidRPr="001313E7">
        <w:t>u</w:t>
      </w:r>
      <w:r w:rsidRPr="001313E7">
        <w:rPr>
          <w:spacing w:val="-1"/>
        </w:rPr>
        <w:t>i</w:t>
      </w:r>
      <w:r w:rsidRPr="001313E7">
        <w:rPr>
          <w:spacing w:val="1"/>
        </w:rPr>
        <w:t>t</w:t>
      </w:r>
      <w:r w:rsidRPr="001313E7">
        <w:rPr>
          <w:spacing w:val="-4"/>
        </w:rPr>
        <w:t>m</w:t>
      </w:r>
      <w:r w:rsidRPr="001313E7">
        <w:t>ent</w:t>
      </w:r>
      <w:r>
        <w:rPr>
          <w:spacing w:val="3"/>
        </w:rPr>
        <w:t xml:space="preserve"> </w:t>
      </w:r>
      <w:r w:rsidRPr="001313E7">
        <w:t>or</w:t>
      </w:r>
      <w:r>
        <w:t xml:space="preserve"> </w:t>
      </w:r>
      <w:r w:rsidRPr="001313E7">
        <w:rPr>
          <w:spacing w:val="1"/>
        </w:rPr>
        <w:t>r</w:t>
      </w:r>
      <w:r w:rsidRPr="001313E7">
        <w:rPr>
          <w:spacing w:val="-2"/>
        </w:rPr>
        <w:t>e</w:t>
      </w:r>
      <w:r w:rsidRPr="001313E7">
        <w:t>c</w:t>
      </w:r>
      <w:r w:rsidRPr="001313E7">
        <w:rPr>
          <w:spacing w:val="1"/>
        </w:rPr>
        <w:t>r</w:t>
      </w:r>
      <w:r w:rsidRPr="001313E7">
        <w:rPr>
          <w:spacing w:val="-2"/>
        </w:rPr>
        <w:t>u</w:t>
      </w:r>
      <w:r w:rsidRPr="001313E7">
        <w:rPr>
          <w:spacing w:val="1"/>
        </w:rPr>
        <w:t>it</w:t>
      </w:r>
      <w:r w:rsidRPr="001313E7">
        <w:rPr>
          <w:spacing w:val="-4"/>
        </w:rPr>
        <w:t>m</w:t>
      </w:r>
      <w:r w:rsidRPr="001313E7">
        <w:t>e</w:t>
      </w:r>
      <w:r w:rsidRPr="001313E7">
        <w:rPr>
          <w:spacing w:val="-2"/>
        </w:rPr>
        <w:t>n</w:t>
      </w:r>
      <w:r w:rsidRPr="001313E7">
        <w:t>t</w:t>
      </w:r>
      <w:r>
        <w:t xml:space="preserve"> </w:t>
      </w:r>
      <w:r w:rsidRPr="001313E7">
        <w:t>ad</w:t>
      </w:r>
      <w:r w:rsidRPr="001313E7">
        <w:rPr>
          <w:spacing w:val="-2"/>
        </w:rPr>
        <w:t>v</w:t>
      </w:r>
      <w:r w:rsidRPr="001313E7">
        <w:t>e</w:t>
      </w:r>
      <w:r w:rsidRPr="001313E7">
        <w:rPr>
          <w:spacing w:val="1"/>
        </w:rPr>
        <w:t>rt</w:t>
      </w:r>
      <w:r w:rsidRPr="001313E7">
        <w:rPr>
          <w:spacing w:val="-1"/>
        </w:rPr>
        <w:t>i</w:t>
      </w:r>
      <w:r w:rsidRPr="001313E7">
        <w:t>s</w:t>
      </w:r>
      <w:r w:rsidRPr="001313E7">
        <w:rPr>
          <w:spacing w:val="1"/>
        </w:rPr>
        <w:t>i</w:t>
      </w:r>
      <w:r w:rsidRPr="001313E7">
        <w:t>n</w:t>
      </w:r>
      <w:r w:rsidRPr="001313E7">
        <w:rPr>
          <w:spacing w:val="-2"/>
        </w:rPr>
        <w:t>g</w:t>
      </w:r>
      <w:r w:rsidRPr="001313E7">
        <w:t>;</w:t>
      </w:r>
      <w:r>
        <w:t xml:space="preserve"> </w:t>
      </w:r>
      <w:r w:rsidRPr="001313E7">
        <w:rPr>
          <w:spacing w:val="1"/>
        </w:rPr>
        <w:t>l</w:t>
      </w:r>
      <w:r w:rsidRPr="001313E7">
        <w:t>a</w:t>
      </w:r>
      <w:r w:rsidRPr="001313E7">
        <w:rPr>
          <w:spacing w:val="-2"/>
        </w:rPr>
        <w:t>y</w:t>
      </w:r>
      <w:r w:rsidRPr="001313E7">
        <w:t>o</w:t>
      </w:r>
      <w:r w:rsidRPr="001313E7">
        <w:rPr>
          <w:spacing w:val="1"/>
        </w:rPr>
        <w:t>f</w:t>
      </w:r>
      <w:r w:rsidRPr="001313E7">
        <w:t>f</w:t>
      </w:r>
      <w:r>
        <w:rPr>
          <w:spacing w:val="2"/>
        </w:rPr>
        <w:t xml:space="preserve"> </w:t>
      </w:r>
      <w:r w:rsidRPr="001313E7">
        <w:rPr>
          <w:spacing w:val="-2"/>
        </w:rPr>
        <w:t>o</w:t>
      </w:r>
      <w:r w:rsidRPr="001313E7">
        <w:t>r</w:t>
      </w:r>
      <w:r>
        <w:rPr>
          <w:spacing w:val="2"/>
        </w:rPr>
        <w:t xml:space="preserve"> </w:t>
      </w:r>
      <w:r w:rsidRPr="001313E7">
        <w:rPr>
          <w:spacing w:val="-1"/>
        </w:rPr>
        <w:t>t</w:t>
      </w:r>
      <w:r w:rsidRPr="001313E7">
        <w:t>e</w:t>
      </w:r>
      <w:r w:rsidRPr="001313E7">
        <w:rPr>
          <w:spacing w:val="1"/>
        </w:rPr>
        <w:t>r</w:t>
      </w:r>
      <w:r w:rsidRPr="001313E7">
        <w:rPr>
          <w:spacing w:val="-4"/>
        </w:rPr>
        <w:t>m</w:t>
      </w:r>
      <w:r w:rsidRPr="001313E7">
        <w:rPr>
          <w:spacing w:val="1"/>
        </w:rPr>
        <w:t>i</w:t>
      </w:r>
      <w:r w:rsidRPr="001313E7">
        <w:t>na</w:t>
      </w:r>
      <w:r w:rsidRPr="001313E7">
        <w:rPr>
          <w:spacing w:val="-1"/>
        </w:rPr>
        <w:t>t</w:t>
      </w:r>
      <w:r w:rsidRPr="001313E7">
        <w:rPr>
          <w:spacing w:val="1"/>
        </w:rPr>
        <w:t>i</w:t>
      </w:r>
      <w:r w:rsidRPr="001313E7">
        <w:t>on;</w:t>
      </w:r>
      <w:r>
        <w:t xml:space="preserve"> </w:t>
      </w:r>
      <w:r w:rsidRPr="001313E7">
        <w:rPr>
          <w:spacing w:val="1"/>
        </w:rPr>
        <w:t>r</w:t>
      </w:r>
      <w:r w:rsidRPr="001313E7">
        <w:rPr>
          <w:spacing w:val="-2"/>
        </w:rPr>
        <w:t>a</w:t>
      </w:r>
      <w:r w:rsidRPr="001313E7">
        <w:rPr>
          <w:spacing w:val="1"/>
        </w:rPr>
        <w:t>t</w:t>
      </w:r>
      <w:r w:rsidRPr="001313E7">
        <w:t>es</w:t>
      </w:r>
      <w:r>
        <w:rPr>
          <w:spacing w:val="2"/>
        </w:rPr>
        <w:t xml:space="preserve"> </w:t>
      </w:r>
      <w:r w:rsidRPr="001313E7">
        <w:rPr>
          <w:spacing w:val="-2"/>
        </w:rPr>
        <w:t>o</w:t>
      </w:r>
      <w:r w:rsidRPr="001313E7">
        <w:t>f</w:t>
      </w:r>
      <w:r>
        <w:rPr>
          <w:spacing w:val="2"/>
        </w:rPr>
        <w:t xml:space="preserve"> </w:t>
      </w:r>
      <w:r w:rsidRPr="001313E7">
        <w:t>pay</w:t>
      </w:r>
      <w:r>
        <w:t xml:space="preserve"> </w:t>
      </w:r>
      <w:r w:rsidRPr="001313E7">
        <w:t>or</w:t>
      </w:r>
      <w:r>
        <w:rPr>
          <w:spacing w:val="2"/>
        </w:rPr>
        <w:t xml:space="preserve"> </w:t>
      </w:r>
      <w:r w:rsidRPr="001313E7">
        <w:rPr>
          <w:spacing w:val="-2"/>
        </w:rPr>
        <w:t>o</w:t>
      </w:r>
      <w:r w:rsidRPr="001313E7">
        <w:rPr>
          <w:spacing w:val="1"/>
        </w:rPr>
        <w:t>t</w:t>
      </w:r>
      <w:r w:rsidRPr="001313E7">
        <w:rPr>
          <w:spacing w:val="-2"/>
        </w:rPr>
        <w:t>h</w:t>
      </w:r>
      <w:r w:rsidRPr="001313E7">
        <w:t>er</w:t>
      </w:r>
      <w:r>
        <w:rPr>
          <w:spacing w:val="3"/>
        </w:rPr>
        <w:t xml:space="preserve"> </w:t>
      </w:r>
      <w:r w:rsidRPr="001313E7">
        <w:rPr>
          <w:spacing w:val="1"/>
        </w:rPr>
        <w:t>f</w:t>
      </w:r>
      <w:r w:rsidRPr="001313E7">
        <w:rPr>
          <w:spacing w:val="-2"/>
        </w:rPr>
        <w:t>o</w:t>
      </w:r>
      <w:r w:rsidRPr="001313E7">
        <w:rPr>
          <w:spacing w:val="1"/>
        </w:rPr>
        <w:t>r</w:t>
      </w:r>
      <w:r w:rsidRPr="001313E7">
        <w:rPr>
          <w:spacing w:val="-4"/>
        </w:rPr>
        <w:t>m</w:t>
      </w:r>
      <w:r w:rsidRPr="001313E7">
        <w:t>s</w:t>
      </w:r>
      <w:r>
        <w:rPr>
          <w:spacing w:val="2"/>
        </w:rPr>
        <w:t xml:space="preserve"> </w:t>
      </w:r>
      <w:r w:rsidRPr="001313E7">
        <w:t>of</w:t>
      </w:r>
      <w:r>
        <w:rPr>
          <w:spacing w:val="2"/>
        </w:rPr>
        <w:t xml:space="preserve"> </w:t>
      </w:r>
      <w:r w:rsidRPr="001313E7">
        <w:t>co</w:t>
      </w:r>
      <w:r w:rsidRPr="001313E7">
        <w:rPr>
          <w:spacing w:val="-3"/>
        </w:rPr>
        <w:t>m</w:t>
      </w:r>
      <w:r w:rsidRPr="001313E7">
        <w:t>pen</w:t>
      </w:r>
      <w:r w:rsidRPr="001313E7">
        <w:rPr>
          <w:spacing w:val="8"/>
        </w:rPr>
        <w:t>s</w:t>
      </w:r>
      <w:r w:rsidRPr="001313E7">
        <w:t>a</w:t>
      </w:r>
      <w:r w:rsidRPr="001313E7">
        <w:rPr>
          <w:spacing w:val="-1"/>
        </w:rPr>
        <w:t>t</w:t>
      </w:r>
      <w:r w:rsidRPr="001313E7">
        <w:rPr>
          <w:spacing w:val="1"/>
        </w:rPr>
        <w:t>i</w:t>
      </w:r>
      <w:r w:rsidRPr="001313E7">
        <w:t>o</w:t>
      </w:r>
      <w:r w:rsidRPr="001313E7">
        <w:rPr>
          <w:spacing w:val="-2"/>
        </w:rPr>
        <w:t>n</w:t>
      </w:r>
      <w:r w:rsidRPr="001313E7">
        <w:t>;</w:t>
      </w:r>
      <w:r>
        <w:t xml:space="preserve"> </w:t>
      </w:r>
      <w:r w:rsidRPr="001313E7">
        <w:t>and</w:t>
      </w:r>
      <w:r>
        <w:t xml:space="preserve"> </w:t>
      </w:r>
      <w:r w:rsidRPr="001313E7">
        <w:t>ca</w:t>
      </w:r>
      <w:r w:rsidRPr="001313E7">
        <w:rPr>
          <w:spacing w:val="-2"/>
        </w:rPr>
        <w:t>r</w:t>
      </w:r>
      <w:r w:rsidRPr="001313E7">
        <w:t>eer</w:t>
      </w:r>
      <w:r>
        <w:rPr>
          <w:spacing w:val="1"/>
        </w:rPr>
        <w:t xml:space="preserve"> </w:t>
      </w:r>
      <w:r w:rsidRPr="001313E7">
        <w:t>de</w:t>
      </w:r>
      <w:r w:rsidRPr="001313E7">
        <w:rPr>
          <w:spacing w:val="-2"/>
        </w:rPr>
        <w:t>v</w:t>
      </w:r>
      <w:r w:rsidRPr="001313E7">
        <w:t>e</w:t>
      </w:r>
      <w:r w:rsidRPr="001313E7">
        <w:rPr>
          <w:spacing w:val="-1"/>
        </w:rPr>
        <w:t>l</w:t>
      </w:r>
      <w:r w:rsidRPr="001313E7">
        <w:t>op</w:t>
      </w:r>
      <w:r w:rsidRPr="001313E7">
        <w:rPr>
          <w:spacing w:val="-4"/>
        </w:rPr>
        <w:t>m</w:t>
      </w:r>
      <w:r w:rsidRPr="001313E7">
        <w:t>ent</w:t>
      </w:r>
      <w:r>
        <w:rPr>
          <w:spacing w:val="1"/>
        </w:rPr>
        <w:t xml:space="preserve"> </w:t>
      </w:r>
      <w:r w:rsidRPr="001313E7">
        <w:t>oppo</w:t>
      </w:r>
      <w:r w:rsidRPr="001313E7">
        <w:rPr>
          <w:spacing w:val="-2"/>
        </w:rPr>
        <w:t>r</w:t>
      </w:r>
      <w:r w:rsidRPr="001313E7">
        <w:rPr>
          <w:spacing w:val="1"/>
        </w:rPr>
        <w:t>t</w:t>
      </w:r>
      <w:r w:rsidRPr="001313E7">
        <w:t>u</w:t>
      </w:r>
      <w:r w:rsidRPr="001313E7">
        <w:rPr>
          <w:spacing w:val="-2"/>
        </w:rPr>
        <w:t>n</w:t>
      </w:r>
      <w:r w:rsidRPr="001313E7">
        <w:rPr>
          <w:spacing w:val="1"/>
        </w:rPr>
        <w:t>i</w:t>
      </w:r>
      <w:r w:rsidRPr="001313E7">
        <w:rPr>
          <w:spacing w:val="-1"/>
        </w:rPr>
        <w:t>t</w:t>
      </w:r>
      <w:r w:rsidRPr="001313E7">
        <w:rPr>
          <w:spacing w:val="1"/>
        </w:rPr>
        <w:t>i</w:t>
      </w:r>
      <w:r w:rsidRPr="001313E7">
        <w:t>es</w:t>
      </w:r>
      <w:r>
        <w:rPr>
          <w:spacing w:val="1"/>
        </w:rPr>
        <w:t xml:space="preserve"> </w:t>
      </w:r>
      <w:r w:rsidRPr="001313E7">
        <w:t>and</w:t>
      </w:r>
      <w:r>
        <w:t xml:space="preserve"> </w:t>
      </w:r>
      <w:r w:rsidRPr="001313E7">
        <w:rPr>
          <w:spacing w:val="-2"/>
        </w:rPr>
        <w:t>s</w:t>
      </w:r>
      <w:r w:rsidRPr="001313E7">
        <w:t>e</w:t>
      </w:r>
      <w:r w:rsidRPr="001313E7">
        <w:rPr>
          <w:spacing w:val="1"/>
        </w:rPr>
        <w:t>l</w:t>
      </w:r>
      <w:r w:rsidRPr="001313E7">
        <w:rPr>
          <w:spacing w:val="-2"/>
        </w:rPr>
        <w:t>e</w:t>
      </w:r>
      <w:r w:rsidRPr="001313E7">
        <w:t>c</w:t>
      </w:r>
      <w:r w:rsidRPr="001313E7">
        <w:rPr>
          <w:spacing w:val="-1"/>
        </w:rPr>
        <w:t>t</w:t>
      </w:r>
      <w:r w:rsidRPr="001313E7">
        <w:rPr>
          <w:spacing w:val="1"/>
        </w:rPr>
        <w:t>i</w:t>
      </w:r>
      <w:r w:rsidRPr="001313E7">
        <w:rPr>
          <w:spacing w:val="-2"/>
        </w:rPr>
        <w:t>o</w:t>
      </w:r>
      <w:r w:rsidRPr="001313E7">
        <w:t>n</w:t>
      </w:r>
      <w:r>
        <w:t xml:space="preserve"> </w:t>
      </w:r>
      <w:r w:rsidRPr="001313E7">
        <w:rPr>
          <w:spacing w:val="1"/>
        </w:rPr>
        <w:t>f</w:t>
      </w:r>
      <w:r w:rsidRPr="001313E7">
        <w:t>or</w:t>
      </w:r>
      <w:r>
        <w:rPr>
          <w:spacing w:val="1"/>
        </w:rPr>
        <w:t xml:space="preserve"> </w:t>
      </w:r>
      <w:r w:rsidRPr="001313E7">
        <w:rPr>
          <w:spacing w:val="1"/>
        </w:rPr>
        <w:t>t</w:t>
      </w:r>
      <w:r w:rsidRPr="001313E7">
        <w:rPr>
          <w:spacing w:val="-2"/>
        </w:rPr>
        <w:t>r</w:t>
      </w:r>
      <w:r w:rsidRPr="001313E7">
        <w:t>a</w:t>
      </w:r>
      <w:r w:rsidRPr="001313E7">
        <w:rPr>
          <w:spacing w:val="1"/>
        </w:rPr>
        <w:t>i</w:t>
      </w:r>
      <w:r w:rsidRPr="001313E7">
        <w:rPr>
          <w:spacing w:val="-2"/>
        </w:rPr>
        <w:t>n</w:t>
      </w:r>
      <w:r w:rsidRPr="001313E7">
        <w:rPr>
          <w:spacing w:val="1"/>
        </w:rPr>
        <w:t>i</w:t>
      </w:r>
      <w:r w:rsidRPr="001313E7">
        <w:t>n</w:t>
      </w:r>
      <w:r w:rsidRPr="001313E7">
        <w:rPr>
          <w:spacing w:val="-2"/>
        </w:rPr>
        <w:t>g</w:t>
      </w:r>
      <w:r w:rsidRPr="001313E7">
        <w:t>,</w:t>
      </w:r>
      <w:r>
        <w:t xml:space="preserve"> </w:t>
      </w:r>
      <w:r w:rsidRPr="001313E7">
        <w:rPr>
          <w:spacing w:val="1"/>
        </w:rPr>
        <w:t>i</w:t>
      </w:r>
      <w:r w:rsidRPr="001313E7">
        <w:t>nc</w:t>
      </w:r>
      <w:r w:rsidRPr="001313E7">
        <w:rPr>
          <w:spacing w:val="-1"/>
        </w:rPr>
        <w:t>l</w:t>
      </w:r>
      <w:r w:rsidRPr="001313E7">
        <w:t>ud</w:t>
      </w:r>
      <w:r w:rsidRPr="001313E7">
        <w:rPr>
          <w:spacing w:val="-1"/>
        </w:rPr>
        <w:t>i</w:t>
      </w:r>
      <w:r w:rsidRPr="001313E7">
        <w:t>ng</w:t>
      </w:r>
      <w:r>
        <w:t xml:space="preserve"> </w:t>
      </w:r>
      <w:r w:rsidRPr="001313E7">
        <w:t>app</w:t>
      </w:r>
      <w:r w:rsidRPr="001313E7">
        <w:rPr>
          <w:spacing w:val="1"/>
        </w:rPr>
        <w:t>r</w:t>
      </w:r>
      <w:r w:rsidRPr="001313E7">
        <w:rPr>
          <w:spacing w:val="-2"/>
        </w:rPr>
        <w:t>e</w:t>
      </w:r>
      <w:r w:rsidRPr="001313E7">
        <w:t>n</w:t>
      </w:r>
      <w:r w:rsidRPr="001313E7">
        <w:rPr>
          <w:spacing w:val="-1"/>
        </w:rPr>
        <w:t>t</w:t>
      </w:r>
      <w:r w:rsidRPr="001313E7">
        <w:rPr>
          <w:spacing w:val="1"/>
        </w:rPr>
        <w:t>i</w:t>
      </w:r>
      <w:r w:rsidRPr="001313E7">
        <w:t>c</w:t>
      </w:r>
      <w:r w:rsidRPr="001313E7">
        <w:rPr>
          <w:spacing w:val="-2"/>
        </w:rPr>
        <w:t>e</w:t>
      </w:r>
      <w:r w:rsidRPr="001313E7">
        <w:t>sh</w:t>
      </w:r>
      <w:r w:rsidRPr="001313E7">
        <w:rPr>
          <w:spacing w:val="1"/>
        </w:rPr>
        <w:t>i</w:t>
      </w:r>
      <w:r w:rsidRPr="001313E7">
        <w:rPr>
          <w:spacing w:val="-2"/>
        </w:rPr>
        <w:t>p.</w:t>
      </w:r>
    </w:p>
    <w:p w14:paraId="6214867A" w14:textId="77777777" w:rsidR="007E62F9" w:rsidRPr="001313E7" w:rsidRDefault="00CB6819" w:rsidP="00CB6504">
      <w:pPr>
        <w:pStyle w:val="StandardL4"/>
        <w:ind w:left="0" w:firstLine="3600"/>
      </w:pPr>
      <w:r w:rsidRPr="001313E7">
        <w:rPr>
          <w:b/>
        </w:rPr>
        <w:t>Posting.</w:t>
      </w:r>
      <w:r>
        <w:t xml:space="preserve"> </w:t>
      </w:r>
      <w:r w:rsidRPr="001313E7">
        <w:t>Provider</w:t>
      </w:r>
      <w:r>
        <w:t xml:space="preserve"> </w:t>
      </w:r>
      <w:r w:rsidRPr="001313E7">
        <w:t>sh</w:t>
      </w:r>
      <w:r w:rsidRPr="001313E7">
        <w:rPr>
          <w:spacing w:val="1"/>
        </w:rPr>
        <w:t>al</w:t>
      </w:r>
      <w:r w:rsidRPr="001313E7">
        <w:t>l</w:t>
      </w:r>
      <w:r>
        <w:t xml:space="preserve"> </w:t>
      </w:r>
      <w:r w:rsidRPr="001313E7">
        <w:t>po</w:t>
      </w:r>
      <w:r w:rsidRPr="001313E7">
        <w:rPr>
          <w:spacing w:val="-2"/>
        </w:rPr>
        <w:t>s</w:t>
      </w:r>
      <w:r w:rsidRPr="001313E7">
        <w:t>t</w:t>
      </w:r>
      <w:r>
        <w:t xml:space="preserve"> </w:t>
      </w:r>
      <w:r w:rsidRPr="001313E7">
        <w:rPr>
          <w:spacing w:val="-1"/>
        </w:rPr>
        <w:t>i</w:t>
      </w:r>
      <w:r w:rsidRPr="001313E7">
        <w:t>n</w:t>
      </w:r>
      <w:r>
        <w:t xml:space="preserve"> </w:t>
      </w:r>
      <w:r w:rsidRPr="001313E7">
        <w:t>con</w:t>
      </w:r>
      <w:r w:rsidRPr="001313E7">
        <w:rPr>
          <w:spacing w:val="1"/>
        </w:rPr>
        <w:t>s</w:t>
      </w:r>
      <w:r w:rsidRPr="001313E7">
        <w:rPr>
          <w:spacing w:val="-2"/>
        </w:rPr>
        <w:t>p</w:t>
      </w:r>
      <w:r w:rsidRPr="001313E7">
        <w:rPr>
          <w:spacing w:val="1"/>
        </w:rPr>
        <w:t>i</w:t>
      </w:r>
      <w:r w:rsidRPr="001313E7">
        <w:t>cu</w:t>
      </w:r>
      <w:r w:rsidRPr="001313E7">
        <w:rPr>
          <w:spacing w:val="-2"/>
        </w:rPr>
        <w:t>o</w:t>
      </w:r>
      <w:r w:rsidRPr="001313E7">
        <w:t>us</w:t>
      </w:r>
      <w:r>
        <w:t xml:space="preserve"> </w:t>
      </w:r>
      <w:r w:rsidRPr="001313E7">
        <w:rPr>
          <w:spacing w:val="-2"/>
        </w:rPr>
        <w:t>p</w:t>
      </w:r>
      <w:r w:rsidRPr="001313E7">
        <w:rPr>
          <w:spacing w:val="1"/>
        </w:rPr>
        <w:t>l</w:t>
      </w:r>
      <w:r w:rsidRPr="001313E7">
        <w:t>a</w:t>
      </w:r>
      <w:r w:rsidRPr="001313E7">
        <w:rPr>
          <w:spacing w:val="-2"/>
        </w:rPr>
        <w:t>c</w:t>
      </w:r>
      <w:r w:rsidRPr="001313E7">
        <w:t>e</w:t>
      </w:r>
      <w:r w:rsidRPr="001313E7">
        <w:rPr>
          <w:spacing w:val="1"/>
        </w:rPr>
        <w:t>s</w:t>
      </w:r>
      <w:r w:rsidRPr="001313E7">
        <w:t>,</w:t>
      </w:r>
      <w:r>
        <w:t xml:space="preserve"> </w:t>
      </w:r>
      <w:r w:rsidRPr="001313E7">
        <w:t>a</w:t>
      </w:r>
      <w:r w:rsidRPr="001313E7">
        <w:rPr>
          <w:spacing w:val="-4"/>
        </w:rPr>
        <w:t>v</w:t>
      </w:r>
      <w:r w:rsidRPr="001313E7">
        <w:t>a</w:t>
      </w:r>
      <w:r w:rsidRPr="001313E7">
        <w:rPr>
          <w:spacing w:val="1"/>
        </w:rPr>
        <w:t>i</w:t>
      </w:r>
      <w:r w:rsidRPr="001313E7">
        <w:rPr>
          <w:spacing w:val="-1"/>
        </w:rPr>
        <w:t>l</w:t>
      </w:r>
      <w:r w:rsidRPr="001313E7">
        <w:t>ab</w:t>
      </w:r>
      <w:r w:rsidRPr="001313E7">
        <w:rPr>
          <w:spacing w:val="-1"/>
        </w:rPr>
        <w:t>l</w:t>
      </w:r>
      <w:r w:rsidRPr="001313E7">
        <w:t>e</w:t>
      </w:r>
      <w:r>
        <w:t xml:space="preserve"> </w:t>
      </w:r>
      <w:r w:rsidRPr="001313E7">
        <w:rPr>
          <w:spacing w:val="1"/>
        </w:rPr>
        <w:t>t</w:t>
      </w:r>
      <w:r w:rsidRPr="001313E7">
        <w:t>o</w:t>
      </w:r>
      <w:r>
        <w:t xml:space="preserve"> </w:t>
      </w:r>
      <w:r w:rsidRPr="001313E7">
        <w:t>e</w:t>
      </w:r>
      <w:r w:rsidRPr="001313E7">
        <w:rPr>
          <w:spacing w:val="-3"/>
        </w:rPr>
        <w:t>m</w:t>
      </w:r>
      <w:r w:rsidRPr="001313E7">
        <w:t>p</w:t>
      </w:r>
      <w:r w:rsidRPr="001313E7">
        <w:rPr>
          <w:spacing w:val="1"/>
        </w:rPr>
        <w:t>l</w:t>
      </w:r>
      <w:r w:rsidRPr="001313E7">
        <w:t>o</w:t>
      </w:r>
      <w:r w:rsidRPr="001313E7">
        <w:rPr>
          <w:spacing w:val="-2"/>
        </w:rPr>
        <w:t>y</w:t>
      </w:r>
      <w:r w:rsidRPr="001313E7">
        <w:t>ees</w:t>
      </w:r>
      <w:r>
        <w:t xml:space="preserve"> </w:t>
      </w:r>
      <w:r w:rsidRPr="001313E7">
        <w:t>and</w:t>
      </w:r>
      <w:r>
        <w:t xml:space="preserve"> </w:t>
      </w:r>
      <w:r w:rsidRPr="001313E7">
        <w:t>app</w:t>
      </w:r>
      <w:r w:rsidRPr="001313E7">
        <w:rPr>
          <w:spacing w:val="-1"/>
        </w:rPr>
        <w:t>l</w:t>
      </w:r>
      <w:r w:rsidRPr="001313E7">
        <w:rPr>
          <w:spacing w:val="1"/>
        </w:rPr>
        <w:t>i</w:t>
      </w:r>
      <w:r w:rsidRPr="001313E7">
        <w:t>ca</w:t>
      </w:r>
      <w:r w:rsidRPr="001313E7">
        <w:rPr>
          <w:spacing w:val="-2"/>
        </w:rPr>
        <w:t>n</w:t>
      </w:r>
      <w:r w:rsidRPr="001313E7">
        <w:rPr>
          <w:spacing w:val="1"/>
        </w:rPr>
        <w:t>t</w:t>
      </w:r>
      <w:r w:rsidRPr="001313E7">
        <w:t>s</w:t>
      </w:r>
      <w:r>
        <w:t xml:space="preserve"> </w:t>
      </w:r>
      <w:r w:rsidRPr="001313E7">
        <w:rPr>
          <w:spacing w:val="1"/>
        </w:rPr>
        <w:t>f</w:t>
      </w:r>
      <w:r w:rsidRPr="001313E7">
        <w:rPr>
          <w:spacing w:val="-2"/>
        </w:rPr>
        <w:t>o</w:t>
      </w:r>
      <w:r w:rsidRPr="001313E7">
        <w:t>r</w:t>
      </w:r>
      <w:r>
        <w:rPr>
          <w:spacing w:val="3"/>
        </w:rPr>
        <w:t xml:space="preserve"> </w:t>
      </w:r>
      <w:r w:rsidRPr="001313E7">
        <w:t>e</w:t>
      </w:r>
      <w:r w:rsidRPr="001313E7">
        <w:rPr>
          <w:spacing w:val="-3"/>
        </w:rPr>
        <w:t>m</w:t>
      </w:r>
      <w:r w:rsidRPr="001313E7">
        <w:t>p</w:t>
      </w:r>
      <w:r w:rsidRPr="001313E7">
        <w:rPr>
          <w:spacing w:val="1"/>
        </w:rPr>
        <w:t>l</w:t>
      </w:r>
      <w:r w:rsidRPr="001313E7">
        <w:t>o</w:t>
      </w:r>
      <w:r w:rsidRPr="001313E7">
        <w:rPr>
          <w:spacing w:val="-2"/>
        </w:rPr>
        <w:t>y</w:t>
      </w:r>
      <w:r w:rsidRPr="001313E7">
        <w:rPr>
          <w:spacing w:val="-4"/>
        </w:rPr>
        <w:t>m</w:t>
      </w:r>
      <w:r w:rsidRPr="001313E7">
        <w:t>en</w:t>
      </w:r>
      <w:r w:rsidRPr="001313E7">
        <w:rPr>
          <w:spacing w:val="1"/>
        </w:rPr>
        <w:t>t</w:t>
      </w:r>
      <w:r w:rsidRPr="001313E7">
        <w:t>,</w:t>
      </w:r>
      <w:r>
        <w:t xml:space="preserve"> </w:t>
      </w:r>
      <w:r w:rsidRPr="001313E7">
        <w:t>a</w:t>
      </w:r>
      <w:r>
        <w:t xml:space="preserve"> </w:t>
      </w:r>
      <w:r w:rsidRPr="001313E7">
        <w:t>no</w:t>
      </w:r>
      <w:r w:rsidRPr="001313E7">
        <w:rPr>
          <w:spacing w:val="-1"/>
        </w:rPr>
        <w:t>t</w:t>
      </w:r>
      <w:r w:rsidRPr="001313E7">
        <w:rPr>
          <w:spacing w:val="1"/>
        </w:rPr>
        <w:t>i</w:t>
      </w:r>
      <w:r w:rsidRPr="001313E7">
        <w:t>c</w:t>
      </w:r>
      <w:r w:rsidRPr="001313E7">
        <w:rPr>
          <w:spacing w:val="-2"/>
        </w:rPr>
        <w:t>e</w:t>
      </w:r>
      <w:r>
        <w:rPr>
          <w:spacing w:val="3"/>
        </w:rPr>
        <w:t xml:space="preserve"> </w:t>
      </w:r>
      <w:r w:rsidRPr="001313E7">
        <w:rPr>
          <w:spacing w:val="1"/>
        </w:rPr>
        <w:t>t</w:t>
      </w:r>
      <w:r w:rsidRPr="001313E7">
        <w:t>o</w:t>
      </w:r>
      <w:r>
        <w:t xml:space="preserve"> </w:t>
      </w:r>
      <w:r w:rsidRPr="001313E7">
        <w:t>be</w:t>
      </w:r>
      <w:r>
        <w:rPr>
          <w:spacing w:val="2"/>
        </w:rPr>
        <w:t xml:space="preserve"> </w:t>
      </w:r>
      <w:r w:rsidRPr="001313E7">
        <w:rPr>
          <w:spacing w:val="-2"/>
        </w:rPr>
        <w:t>p</w:t>
      </w:r>
      <w:r w:rsidRPr="001313E7">
        <w:rPr>
          <w:spacing w:val="1"/>
        </w:rPr>
        <w:t>r</w:t>
      </w:r>
      <w:r w:rsidRPr="001313E7">
        <w:t>o</w:t>
      </w:r>
      <w:r w:rsidRPr="001313E7">
        <w:rPr>
          <w:spacing w:val="-2"/>
        </w:rPr>
        <w:t>v</w:t>
      </w:r>
      <w:r w:rsidRPr="001313E7">
        <w:rPr>
          <w:spacing w:val="1"/>
        </w:rPr>
        <w:t>i</w:t>
      </w:r>
      <w:r w:rsidRPr="001313E7">
        <w:t>ded</w:t>
      </w:r>
      <w:r>
        <w:t xml:space="preserve"> </w:t>
      </w:r>
      <w:r w:rsidRPr="001313E7">
        <w:t>by</w:t>
      </w:r>
      <w:r>
        <w:t xml:space="preserve"> </w:t>
      </w:r>
      <w:r w:rsidRPr="001313E7">
        <w:t>the</w:t>
      </w:r>
      <w:r>
        <w:t xml:space="preserve"> </w:t>
      </w:r>
      <w:r w:rsidRPr="001313E7">
        <w:t>Federal</w:t>
      </w:r>
      <w:r>
        <w:t xml:space="preserve"> </w:t>
      </w:r>
      <w:r w:rsidRPr="001313E7">
        <w:t>Government</w:t>
      </w:r>
      <w:r>
        <w:t xml:space="preserve"> </w:t>
      </w:r>
      <w:r w:rsidRPr="001313E7">
        <w:t>or</w:t>
      </w:r>
      <w:r>
        <w:t xml:space="preserve"> </w:t>
      </w:r>
      <w:r w:rsidRPr="001313E7">
        <w:rPr>
          <w:spacing w:val="-1"/>
        </w:rPr>
        <w:t>DHC</w:t>
      </w:r>
      <w:r w:rsidRPr="001313E7">
        <w:t>S,</w:t>
      </w:r>
      <w:r>
        <w:rPr>
          <w:spacing w:val="2"/>
        </w:rPr>
        <w:t xml:space="preserve"> </w:t>
      </w:r>
      <w:r w:rsidRPr="001313E7">
        <w:t>s</w:t>
      </w:r>
      <w:r w:rsidRPr="001313E7">
        <w:rPr>
          <w:spacing w:val="1"/>
        </w:rPr>
        <w:t>ett</w:t>
      </w:r>
      <w:r w:rsidRPr="001313E7">
        <w:rPr>
          <w:spacing w:val="-1"/>
        </w:rPr>
        <w:t>i</w:t>
      </w:r>
      <w:r w:rsidRPr="001313E7">
        <w:t>ng</w:t>
      </w:r>
      <w:r>
        <w:t xml:space="preserve"> </w:t>
      </w:r>
      <w:r w:rsidRPr="001313E7">
        <w:rPr>
          <w:spacing w:val="1"/>
        </w:rPr>
        <w:t>f</w:t>
      </w:r>
      <w:r w:rsidRPr="001313E7">
        <w:t>o</w:t>
      </w:r>
      <w:r w:rsidRPr="001313E7">
        <w:rPr>
          <w:spacing w:val="1"/>
        </w:rPr>
        <w:t>rt</w:t>
      </w:r>
      <w:r w:rsidRPr="001313E7">
        <w:t>h</w:t>
      </w:r>
      <w:r>
        <w:rPr>
          <w:spacing w:val="2"/>
        </w:rPr>
        <w:t xml:space="preserve"> </w:t>
      </w:r>
      <w:r w:rsidRPr="001313E7">
        <w:rPr>
          <w:spacing w:val="1"/>
        </w:rPr>
        <w:t>t</w:t>
      </w:r>
      <w:r w:rsidRPr="001313E7">
        <w:rPr>
          <w:spacing w:val="-2"/>
        </w:rPr>
        <w:t>h</w:t>
      </w:r>
      <w:r w:rsidRPr="001313E7">
        <w:t>e</w:t>
      </w:r>
      <w:r>
        <w:rPr>
          <w:spacing w:val="3"/>
        </w:rPr>
        <w:t xml:space="preserve"> </w:t>
      </w:r>
      <w:r w:rsidRPr="001313E7">
        <w:t>p</w:t>
      </w:r>
      <w:r w:rsidRPr="001313E7">
        <w:rPr>
          <w:spacing w:val="-2"/>
        </w:rPr>
        <w:t>r</w:t>
      </w:r>
      <w:r w:rsidRPr="001313E7">
        <w:t>o</w:t>
      </w:r>
      <w:r w:rsidRPr="001313E7">
        <w:rPr>
          <w:spacing w:val="-2"/>
        </w:rPr>
        <w:t>v</w:t>
      </w:r>
      <w:r w:rsidRPr="001313E7">
        <w:rPr>
          <w:spacing w:val="1"/>
        </w:rPr>
        <w:t>i</w:t>
      </w:r>
      <w:r w:rsidRPr="001313E7">
        <w:t>s</w:t>
      </w:r>
      <w:r w:rsidRPr="001313E7">
        <w:rPr>
          <w:spacing w:val="1"/>
        </w:rPr>
        <w:t>i</w:t>
      </w:r>
      <w:r w:rsidRPr="001313E7">
        <w:t>ons</w:t>
      </w:r>
      <w:r>
        <w:rPr>
          <w:spacing w:val="3"/>
        </w:rPr>
        <w:t xml:space="preserve"> </w:t>
      </w:r>
      <w:r w:rsidRPr="001313E7">
        <w:rPr>
          <w:spacing w:val="-2"/>
        </w:rPr>
        <w:t>o</w:t>
      </w:r>
      <w:r w:rsidRPr="001313E7">
        <w:t>f</w:t>
      </w:r>
      <w:r>
        <w:rPr>
          <w:spacing w:val="3"/>
        </w:rPr>
        <w:t xml:space="preserve"> </w:t>
      </w:r>
      <w:r w:rsidRPr="001313E7">
        <w:rPr>
          <w:spacing w:val="1"/>
        </w:rPr>
        <w:t>t</w:t>
      </w:r>
      <w:r w:rsidRPr="001313E7">
        <w:t>he</w:t>
      </w:r>
      <w:r>
        <w:rPr>
          <w:spacing w:val="3"/>
        </w:rPr>
        <w:t xml:space="preserve"> </w:t>
      </w:r>
      <w:r w:rsidRPr="001313E7">
        <w:t>Equ</w:t>
      </w:r>
      <w:r w:rsidRPr="001313E7">
        <w:rPr>
          <w:spacing w:val="-3"/>
        </w:rPr>
        <w:t>a</w:t>
      </w:r>
      <w:r w:rsidRPr="001313E7">
        <w:t>l</w:t>
      </w:r>
      <w:r>
        <w:rPr>
          <w:spacing w:val="3"/>
        </w:rPr>
        <w:t xml:space="preserve"> </w:t>
      </w:r>
      <w:r w:rsidRPr="001313E7">
        <w:rPr>
          <w:spacing w:val="-1"/>
        </w:rPr>
        <w:t>O</w:t>
      </w:r>
      <w:r w:rsidRPr="001313E7">
        <w:t>pp</w:t>
      </w:r>
      <w:r w:rsidRPr="001313E7">
        <w:rPr>
          <w:spacing w:val="-2"/>
        </w:rPr>
        <w:t>o</w:t>
      </w:r>
      <w:r w:rsidRPr="001313E7">
        <w:rPr>
          <w:spacing w:val="1"/>
        </w:rPr>
        <w:t>rt</w:t>
      </w:r>
      <w:r w:rsidRPr="001313E7">
        <w:t>u</w:t>
      </w:r>
      <w:r w:rsidRPr="001313E7">
        <w:rPr>
          <w:spacing w:val="-2"/>
        </w:rPr>
        <w:t>n</w:t>
      </w:r>
      <w:r w:rsidRPr="001313E7">
        <w:rPr>
          <w:spacing w:val="1"/>
        </w:rPr>
        <w:t>it</w:t>
      </w:r>
      <w:r w:rsidRPr="001313E7">
        <w:t>y</w:t>
      </w:r>
      <w:r>
        <w:t xml:space="preserve"> </w:t>
      </w:r>
      <w:r w:rsidRPr="001313E7">
        <w:t>c</w:t>
      </w:r>
      <w:r w:rsidRPr="001313E7">
        <w:rPr>
          <w:spacing w:val="1"/>
        </w:rPr>
        <w:t>l</w:t>
      </w:r>
      <w:r w:rsidRPr="001313E7">
        <w:t>a</w:t>
      </w:r>
      <w:r w:rsidRPr="001313E7">
        <w:rPr>
          <w:spacing w:val="-2"/>
        </w:rPr>
        <w:t>u</w:t>
      </w:r>
      <w:r w:rsidRPr="001313E7">
        <w:t>s</w:t>
      </w:r>
      <w:r w:rsidRPr="001313E7">
        <w:rPr>
          <w:spacing w:val="1"/>
        </w:rPr>
        <w:t>e</w:t>
      </w:r>
      <w:r w:rsidRPr="001313E7">
        <w:t>,</w:t>
      </w:r>
      <w:r>
        <w:rPr>
          <w:spacing w:val="2"/>
        </w:rPr>
        <w:t xml:space="preserve"> </w:t>
      </w:r>
      <w:r w:rsidRPr="001313E7">
        <w:t>Se</w:t>
      </w:r>
      <w:r w:rsidRPr="001313E7">
        <w:rPr>
          <w:spacing w:val="-2"/>
        </w:rPr>
        <w:t>c</w:t>
      </w:r>
      <w:r w:rsidRPr="001313E7">
        <w:rPr>
          <w:spacing w:val="1"/>
        </w:rPr>
        <w:t>t</w:t>
      </w:r>
      <w:r w:rsidRPr="001313E7">
        <w:rPr>
          <w:spacing w:val="-1"/>
        </w:rPr>
        <w:t>i</w:t>
      </w:r>
      <w:r w:rsidRPr="001313E7">
        <w:t>on</w:t>
      </w:r>
      <w:r>
        <w:rPr>
          <w:spacing w:val="2"/>
        </w:rPr>
        <w:t xml:space="preserve"> </w:t>
      </w:r>
      <w:r w:rsidRPr="001313E7">
        <w:t>503</w:t>
      </w:r>
      <w:r>
        <w:t xml:space="preserve"> </w:t>
      </w:r>
      <w:r w:rsidRPr="001313E7">
        <w:t>of</w:t>
      </w:r>
      <w:r>
        <w:rPr>
          <w:spacing w:val="3"/>
        </w:rPr>
        <w:t xml:space="preserve"> </w:t>
      </w:r>
      <w:r w:rsidRPr="001313E7">
        <w:rPr>
          <w:spacing w:val="1"/>
        </w:rPr>
        <w:t>t</w:t>
      </w:r>
      <w:r w:rsidRPr="001313E7">
        <w:rPr>
          <w:spacing w:val="-2"/>
        </w:rPr>
        <w:t>h</w:t>
      </w:r>
      <w:r w:rsidRPr="001313E7">
        <w:t>e</w:t>
      </w:r>
      <w:r>
        <w:rPr>
          <w:spacing w:val="2"/>
        </w:rPr>
        <w:t xml:space="preserve"> </w:t>
      </w:r>
      <w:r w:rsidRPr="001313E7">
        <w:rPr>
          <w:spacing w:val="-1"/>
        </w:rPr>
        <w:t>R</w:t>
      </w:r>
      <w:r w:rsidRPr="001313E7">
        <w:t>eha</w:t>
      </w:r>
      <w:r w:rsidRPr="001313E7">
        <w:rPr>
          <w:spacing w:val="-2"/>
        </w:rPr>
        <w:t>b</w:t>
      </w:r>
      <w:r w:rsidRPr="001313E7">
        <w:rPr>
          <w:spacing w:val="1"/>
        </w:rPr>
        <w:t>i</w:t>
      </w:r>
      <w:r w:rsidRPr="001313E7">
        <w:rPr>
          <w:spacing w:val="-1"/>
        </w:rPr>
        <w:t>li</w:t>
      </w:r>
      <w:r w:rsidRPr="001313E7">
        <w:rPr>
          <w:spacing w:val="1"/>
        </w:rPr>
        <w:t>t</w:t>
      </w:r>
      <w:r w:rsidRPr="001313E7">
        <w:t>a</w:t>
      </w:r>
      <w:r w:rsidRPr="001313E7">
        <w:rPr>
          <w:spacing w:val="-1"/>
        </w:rPr>
        <w:t>t</w:t>
      </w:r>
      <w:r w:rsidRPr="001313E7">
        <w:rPr>
          <w:spacing w:val="1"/>
        </w:rPr>
        <w:t>i</w:t>
      </w:r>
      <w:r w:rsidRPr="001313E7">
        <w:t>on</w:t>
      </w:r>
      <w:r>
        <w:rPr>
          <w:spacing w:val="2"/>
        </w:rPr>
        <w:t xml:space="preserve"> </w:t>
      </w:r>
      <w:r w:rsidRPr="001313E7">
        <w:rPr>
          <w:spacing w:val="-1"/>
        </w:rPr>
        <w:t>A</w:t>
      </w:r>
      <w:r w:rsidRPr="001313E7">
        <w:rPr>
          <w:spacing w:val="-2"/>
        </w:rPr>
        <w:t>c</w:t>
      </w:r>
      <w:r w:rsidRPr="001313E7">
        <w:t>t</w:t>
      </w:r>
      <w:r>
        <w:rPr>
          <w:spacing w:val="3"/>
        </w:rPr>
        <w:t xml:space="preserve"> </w:t>
      </w:r>
      <w:r w:rsidRPr="001313E7">
        <w:rPr>
          <w:spacing w:val="-2"/>
        </w:rPr>
        <w:t>o</w:t>
      </w:r>
      <w:r w:rsidRPr="001313E7">
        <w:t>f</w:t>
      </w:r>
      <w:r>
        <w:rPr>
          <w:spacing w:val="3"/>
        </w:rPr>
        <w:t xml:space="preserve"> </w:t>
      </w:r>
      <w:r w:rsidRPr="001313E7">
        <w:t>197</w:t>
      </w:r>
      <w:r w:rsidRPr="001313E7">
        <w:rPr>
          <w:spacing w:val="3"/>
        </w:rPr>
        <w:t>3</w:t>
      </w:r>
      <w:r w:rsidRPr="001313E7">
        <w:t>,</w:t>
      </w:r>
      <w:r>
        <w:t xml:space="preserve"> </w:t>
      </w:r>
      <w:r w:rsidRPr="001313E7">
        <w:rPr>
          <w:spacing w:val="1"/>
        </w:rPr>
        <w:t>t</w:t>
      </w:r>
      <w:r w:rsidRPr="001313E7">
        <w:t>he</w:t>
      </w:r>
      <w:r>
        <w:rPr>
          <w:spacing w:val="2"/>
        </w:rPr>
        <w:t xml:space="preserve"> </w:t>
      </w:r>
      <w:r>
        <w:rPr>
          <w:spacing w:val="-2"/>
        </w:rPr>
        <w:t>A</w:t>
      </w:r>
      <w:r w:rsidRPr="001313E7">
        <w:rPr>
          <w:spacing w:val="1"/>
        </w:rPr>
        <w:t>f</w:t>
      </w:r>
      <w:r w:rsidRPr="001313E7">
        <w:rPr>
          <w:spacing w:val="-2"/>
        </w:rPr>
        <w:t>f</w:t>
      </w:r>
      <w:r w:rsidRPr="001313E7">
        <w:rPr>
          <w:spacing w:val="1"/>
        </w:rPr>
        <w:t>ir</w:t>
      </w:r>
      <w:r w:rsidRPr="001313E7">
        <w:rPr>
          <w:spacing w:val="-4"/>
        </w:rPr>
        <w:t>m</w:t>
      </w:r>
      <w:r w:rsidRPr="001313E7">
        <w:t>a</w:t>
      </w:r>
      <w:r w:rsidRPr="001313E7">
        <w:rPr>
          <w:spacing w:val="1"/>
        </w:rPr>
        <w:t>ti</w:t>
      </w:r>
      <w:r w:rsidRPr="001313E7">
        <w:rPr>
          <w:spacing w:val="-2"/>
        </w:rPr>
        <w:t>v</w:t>
      </w:r>
      <w:r w:rsidRPr="001313E7">
        <w:t>e</w:t>
      </w:r>
      <w:r>
        <w:rPr>
          <w:spacing w:val="2"/>
        </w:rPr>
        <w:t xml:space="preserve"> </w:t>
      </w:r>
      <w:r>
        <w:rPr>
          <w:spacing w:val="-2"/>
        </w:rPr>
        <w:t>A</w:t>
      </w:r>
      <w:r w:rsidRPr="001313E7">
        <w:t>c</w:t>
      </w:r>
      <w:r w:rsidRPr="001313E7">
        <w:rPr>
          <w:spacing w:val="-1"/>
        </w:rPr>
        <w:t>ti</w:t>
      </w:r>
      <w:r w:rsidRPr="001313E7">
        <w:t>on</w:t>
      </w:r>
      <w:r>
        <w:rPr>
          <w:spacing w:val="2"/>
        </w:rPr>
        <w:t xml:space="preserve"> </w:t>
      </w:r>
      <w:r w:rsidRPr="001313E7">
        <w:t>c</w:t>
      </w:r>
      <w:r w:rsidRPr="001313E7">
        <w:rPr>
          <w:spacing w:val="1"/>
        </w:rPr>
        <w:t>l</w:t>
      </w:r>
      <w:r w:rsidRPr="001313E7">
        <w:rPr>
          <w:spacing w:val="-2"/>
        </w:rPr>
        <w:t>a</w:t>
      </w:r>
      <w:r w:rsidRPr="001313E7">
        <w:t>use</w:t>
      </w:r>
      <w:r>
        <w:t xml:space="preserve"> </w:t>
      </w:r>
      <w:r w:rsidRPr="001313E7">
        <w:rPr>
          <w:spacing w:val="1"/>
        </w:rPr>
        <w:t>r</w:t>
      </w:r>
      <w:r w:rsidRPr="001313E7">
        <w:t>eq</w:t>
      </w:r>
      <w:r w:rsidRPr="001313E7">
        <w:rPr>
          <w:spacing w:val="-2"/>
        </w:rPr>
        <w:t>u</w:t>
      </w:r>
      <w:r w:rsidRPr="001313E7">
        <w:rPr>
          <w:spacing w:val="1"/>
        </w:rPr>
        <w:t>i</w:t>
      </w:r>
      <w:r w:rsidRPr="001313E7">
        <w:rPr>
          <w:spacing w:val="-2"/>
        </w:rPr>
        <w:t>r</w:t>
      </w:r>
      <w:r w:rsidRPr="001313E7">
        <w:t>ed</w:t>
      </w:r>
      <w:r>
        <w:rPr>
          <w:spacing w:val="2"/>
        </w:rPr>
        <w:t xml:space="preserve"> </w:t>
      </w:r>
      <w:r w:rsidRPr="001313E7">
        <w:t>by</w:t>
      </w:r>
      <w:r>
        <w:t xml:space="preserve"> </w:t>
      </w:r>
      <w:r w:rsidRPr="001313E7">
        <w:rPr>
          <w:spacing w:val="1"/>
        </w:rPr>
        <w:t>t</w:t>
      </w:r>
      <w:r w:rsidRPr="001313E7">
        <w:t>he</w:t>
      </w:r>
      <w:r>
        <w:t xml:space="preserve"> </w:t>
      </w:r>
      <w:r w:rsidRPr="001313E7">
        <w:rPr>
          <w:spacing w:val="1"/>
        </w:rPr>
        <w:t>V</w:t>
      </w:r>
      <w:r w:rsidRPr="001313E7">
        <w:rPr>
          <w:spacing w:val="-1"/>
        </w:rPr>
        <w:t>i</w:t>
      </w:r>
      <w:r w:rsidRPr="001313E7">
        <w:t>e</w:t>
      </w:r>
      <w:r w:rsidRPr="001313E7">
        <w:rPr>
          <w:spacing w:val="1"/>
        </w:rPr>
        <w:t>t</w:t>
      </w:r>
      <w:r w:rsidRPr="001313E7">
        <w:rPr>
          <w:spacing w:val="-2"/>
        </w:rPr>
        <w:t>n</w:t>
      </w:r>
      <w:r w:rsidRPr="001313E7">
        <w:t>am</w:t>
      </w:r>
      <w:r>
        <w:rPr>
          <w:spacing w:val="23"/>
        </w:rPr>
        <w:t xml:space="preserve"> </w:t>
      </w:r>
      <w:r w:rsidRPr="001313E7">
        <w:t>Era</w:t>
      </w:r>
      <w:r>
        <w:rPr>
          <w:spacing w:val="27"/>
        </w:rPr>
        <w:t xml:space="preserve"> </w:t>
      </w:r>
      <w:r w:rsidRPr="001313E7">
        <w:rPr>
          <w:spacing w:val="-1"/>
        </w:rPr>
        <w:t>V</w:t>
      </w:r>
      <w:r w:rsidRPr="001313E7">
        <w:t>e</w:t>
      </w:r>
      <w:r w:rsidRPr="001313E7">
        <w:rPr>
          <w:spacing w:val="-1"/>
        </w:rPr>
        <w:t>t</w:t>
      </w:r>
      <w:r w:rsidRPr="001313E7">
        <w:t>e</w:t>
      </w:r>
      <w:r w:rsidRPr="001313E7">
        <w:rPr>
          <w:spacing w:val="1"/>
        </w:rPr>
        <w:t>r</w:t>
      </w:r>
      <w:r w:rsidRPr="001313E7">
        <w:rPr>
          <w:spacing w:val="-2"/>
        </w:rPr>
        <w:t>a</w:t>
      </w:r>
      <w:r w:rsidRPr="001313E7">
        <w:t>ns</w:t>
      </w:r>
      <w:r>
        <w:t>’</w:t>
      </w:r>
      <w:r>
        <w:rPr>
          <w:spacing w:val="25"/>
        </w:rPr>
        <w:t xml:space="preserve"> </w:t>
      </w:r>
      <w:r w:rsidRPr="001313E7">
        <w:rPr>
          <w:spacing w:val="-1"/>
        </w:rPr>
        <w:t>R</w:t>
      </w:r>
      <w:r w:rsidRPr="001313E7">
        <w:rPr>
          <w:spacing w:val="-2"/>
        </w:rPr>
        <w:t>e</w:t>
      </w:r>
      <w:r w:rsidRPr="001313E7">
        <w:t>a</w:t>
      </w:r>
      <w:r w:rsidRPr="001313E7">
        <w:rPr>
          <w:spacing w:val="-2"/>
        </w:rPr>
        <w:t>d</w:t>
      </w:r>
      <w:r w:rsidRPr="001313E7">
        <w:rPr>
          <w:spacing w:val="3"/>
        </w:rPr>
        <w:t>j</w:t>
      </w:r>
      <w:r w:rsidRPr="001313E7">
        <w:t>u</w:t>
      </w:r>
      <w:r w:rsidRPr="001313E7">
        <w:rPr>
          <w:spacing w:val="-2"/>
        </w:rPr>
        <w:t>s</w:t>
      </w:r>
      <w:r w:rsidRPr="001313E7">
        <w:rPr>
          <w:spacing w:val="1"/>
        </w:rPr>
        <w:t>t</w:t>
      </w:r>
      <w:r w:rsidRPr="001313E7">
        <w:rPr>
          <w:spacing w:val="-4"/>
        </w:rPr>
        <w:t>m</w:t>
      </w:r>
      <w:r w:rsidRPr="001313E7">
        <w:t>ent</w:t>
      </w:r>
      <w:r>
        <w:rPr>
          <w:spacing w:val="28"/>
        </w:rPr>
        <w:t xml:space="preserve"> </w:t>
      </w:r>
      <w:r w:rsidRPr="001313E7">
        <w:rPr>
          <w:spacing w:val="-1"/>
        </w:rPr>
        <w:t>A</w:t>
      </w:r>
      <w:r w:rsidRPr="001313E7">
        <w:t>s</w:t>
      </w:r>
      <w:r w:rsidRPr="001313E7">
        <w:rPr>
          <w:spacing w:val="-1"/>
        </w:rPr>
        <w:t>s</w:t>
      </w:r>
      <w:r w:rsidRPr="001313E7">
        <w:rPr>
          <w:spacing w:val="1"/>
        </w:rPr>
        <w:t>i</w:t>
      </w:r>
      <w:r w:rsidRPr="001313E7">
        <w:rPr>
          <w:spacing w:val="-2"/>
        </w:rPr>
        <w:t>s</w:t>
      </w:r>
      <w:r w:rsidRPr="001313E7">
        <w:rPr>
          <w:spacing w:val="1"/>
        </w:rPr>
        <w:t>t</w:t>
      </w:r>
      <w:r w:rsidRPr="001313E7">
        <w:t>a</w:t>
      </w:r>
      <w:r w:rsidRPr="001313E7">
        <w:rPr>
          <w:spacing w:val="-2"/>
        </w:rPr>
        <w:t>n</w:t>
      </w:r>
      <w:r w:rsidRPr="001313E7">
        <w:t>ce</w:t>
      </w:r>
      <w:r>
        <w:rPr>
          <w:spacing w:val="27"/>
        </w:rPr>
        <w:t xml:space="preserve"> </w:t>
      </w:r>
      <w:r w:rsidRPr="001313E7">
        <w:rPr>
          <w:spacing w:val="-1"/>
        </w:rPr>
        <w:t>A</w:t>
      </w:r>
      <w:r w:rsidRPr="001313E7">
        <w:rPr>
          <w:spacing w:val="-2"/>
        </w:rPr>
        <w:t>c</w:t>
      </w:r>
      <w:r w:rsidRPr="001313E7">
        <w:t>t</w:t>
      </w:r>
      <w:r>
        <w:rPr>
          <w:spacing w:val="25"/>
        </w:rPr>
        <w:t xml:space="preserve"> </w:t>
      </w:r>
      <w:r w:rsidRPr="001313E7">
        <w:t>of</w:t>
      </w:r>
      <w:r>
        <w:rPr>
          <w:spacing w:val="27"/>
        </w:rPr>
        <w:t xml:space="preserve"> </w:t>
      </w:r>
      <w:r w:rsidRPr="001313E7">
        <w:rPr>
          <w:spacing w:val="-2"/>
        </w:rPr>
        <w:t>1</w:t>
      </w:r>
      <w:r w:rsidRPr="001313E7">
        <w:t>974</w:t>
      </w:r>
      <w:r>
        <w:rPr>
          <w:spacing w:val="24"/>
        </w:rPr>
        <w:t xml:space="preserve"> </w:t>
      </w:r>
      <w:r w:rsidRPr="001313E7">
        <w:rPr>
          <w:spacing w:val="1"/>
        </w:rPr>
        <w:t>(</w:t>
      </w:r>
      <w:r w:rsidRPr="001313E7">
        <w:t>38</w:t>
      </w:r>
      <w:r>
        <w:rPr>
          <w:spacing w:val="26"/>
        </w:rPr>
        <w:t xml:space="preserve"> </w:t>
      </w:r>
      <w:r w:rsidRPr="001313E7">
        <w:rPr>
          <w:spacing w:val="-1"/>
        </w:rPr>
        <w:t>U</w:t>
      </w:r>
      <w:r>
        <w:rPr>
          <w:spacing w:val="-1"/>
        </w:rPr>
        <w:t>.</w:t>
      </w:r>
      <w:r w:rsidRPr="001313E7">
        <w:t>S</w:t>
      </w:r>
      <w:r>
        <w:t>.</w:t>
      </w:r>
      <w:r w:rsidRPr="001313E7">
        <w:t>C</w:t>
      </w:r>
      <w:r>
        <w:t>.</w:t>
      </w:r>
      <w:r>
        <w:rPr>
          <w:spacing w:val="25"/>
        </w:rPr>
        <w:t xml:space="preserve"> § </w:t>
      </w:r>
      <w:r w:rsidRPr="001313E7">
        <w:t>4212)</w:t>
      </w:r>
      <w:r>
        <w:rPr>
          <w:spacing w:val="2"/>
        </w:rPr>
        <w:t xml:space="preserve"> </w:t>
      </w:r>
      <w:r w:rsidRPr="001313E7">
        <w:t>and</w:t>
      </w:r>
      <w:r>
        <w:rPr>
          <w:spacing w:val="1"/>
        </w:rPr>
        <w:t xml:space="preserve"> </w:t>
      </w:r>
      <w:r w:rsidRPr="001313E7">
        <w:t>of</w:t>
      </w:r>
      <w:r>
        <w:rPr>
          <w:spacing w:val="1"/>
        </w:rPr>
        <w:t xml:space="preserve"> </w:t>
      </w:r>
      <w:r w:rsidRPr="001313E7">
        <w:rPr>
          <w:spacing w:val="-1"/>
        </w:rPr>
        <w:t>t</w:t>
      </w:r>
      <w:r w:rsidRPr="001313E7">
        <w:t>he</w:t>
      </w:r>
      <w:r>
        <w:rPr>
          <w:spacing w:val="3"/>
        </w:rPr>
        <w:t xml:space="preserve"> </w:t>
      </w:r>
      <w:r w:rsidRPr="001313E7">
        <w:rPr>
          <w:spacing w:val="-3"/>
        </w:rPr>
        <w:t>F</w:t>
      </w:r>
      <w:r w:rsidRPr="001313E7">
        <w:t>ed</w:t>
      </w:r>
      <w:r w:rsidRPr="001313E7">
        <w:rPr>
          <w:spacing w:val="-2"/>
        </w:rPr>
        <w:t>e</w:t>
      </w:r>
      <w:r w:rsidRPr="001313E7">
        <w:rPr>
          <w:spacing w:val="1"/>
        </w:rPr>
        <w:t>ra</w:t>
      </w:r>
      <w:r w:rsidRPr="001313E7">
        <w:t>l</w:t>
      </w:r>
      <w:r>
        <w:rPr>
          <w:spacing w:val="1"/>
        </w:rPr>
        <w:t xml:space="preserve"> </w:t>
      </w:r>
      <w:r w:rsidRPr="001313E7">
        <w:rPr>
          <w:spacing w:val="-3"/>
        </w:rPr>
        <w:t>E</w:t>
      </w:r>
      <w:r w:rsidRPr="001313E7">
        <w:t>xecu</w:t>
      </w:r>
      <w:r w:rsidRPr="001313E7">
        <w:rPr>
          <w:spacing w:val="-1"/>
        </w:rPr>
        <w:t>t</w:t>
      </w:r>
      <w:r w:rsidRPr="001313E7">
        <w:rPr>
          <w:spacing w:val="1"/>
        </w:rPr>
        <w:t>i</w:t>
      </w:r>
      <w:r w:rsidRPr="001313E7">
        <w:rPr>
          <w:spacing w:val="-2"/>
        </w:rPr>
        <w:t>v</w:t>
      </w:r>
      <w:r w:rsidRPr="001313E7">
        <w:t>e</w:t>
      </w:r>
      <w:r>
        <w:rPr>
          <w:spacing w:val="3"/>
        </w:rPr>
        <w:t xml:space="preserve"> </w:t>
      </w:r>
      <w:r w:rsidRPr="001313E7">
        <w:rPr>
          <w:spacing w:val="-1"/>
        </w:rPr>
        <w:t>O</w:t>
      </w:r>
      <w:r w:rsidRPr="001313E7">
        <w:rPr>
          <w:spacing w:val="1"/>
        </w:rPr>
        <w:t>r</w:t>
      </w:r>
      <w:r w:rsidRPr="001313E7">
        <w:rPr>
          <w:spacing w:val="-2"/>
        </w:rPr>
        <w:t>d</w:t>
      </w:r>
      <w:r w:rsidRPr="001313E7">
        <w:t>er</w:t>
      </w:r>
      <w:r>
        <w:rPr>
          <w:spacing w:val="2"/>
        </w:rPr>
        <w:t xml:space="preserve"> </w:t>
      </w:r>
      <w:r w:rsidRPr="001313E7">
        <w:rPr>
          <w:spacing w:val="-1"/>
        </w:rPr>
        <w:t>N</w:t>
      </w:r>
      <w:r w:rsidRPr="001313E7">
        <w:t>o.</w:t>
      </w:r>
      <w:r>
        <w:rPr>
          <w:spacing w:val="3"/>
        </w:rPr>
        <w:t xml:space="preserve"> </w:t>
      </w:r>
      <w:r w:rsidRPr="001313E7">
        <w:rPr>
          <w:spacing w:val="-2"/>
        </w:rPr>
        <w:t>1</w:t>
      </w:r>
      <w:r w:rsidRPr="001313E7">
        <w:t>1246</w:t>
      </w:r>
      <w:r>
        <w:t xml:space="preserve"> </w:t>
      </w:r>
      <w:r w:rsidRPr="001313E7">
        <w:t>as</w:t>
      </w:r>
      <w:r>
        <w:rPr>
          <w:spacing w:val="3"/>
        </w:rPr>
        <w:t xml:space="preserve"> </w:t>
      </w:r>
      <w:r w:rsidRPr="001313E7">
        <w:t>a</w:t>
      </w:r>
      <w:r w:rsidRPr="001313E7">
        <w:rPr>
          <w:spacing w:val="-3"/>
        </w:rPr>
        <w:t>m</w:t>
      </w:r>
      <w:r w:rsidRPr="001313E7">
        <w:t>ended,</w:t>
      </w:r>
      <w:r>
        <w:t xml:space="preserve"> </w:t>
      </w:r>
      <w:r w:rsidRPr="001313E7">
        <w:rPr>
          <w:spacing w:val="1"/>
        </w:rPr>
        <w:t>i</w:t>
      </w:r>
      <w:r w:rsidRPr="001313E7">
        <w:rPr>
          <w:spacing w:val="-2"/>
        </w:rPr>
        <w:t>n</w:t>
      </w:r>
      <w:r w:rsidRPr="001313E7">
        <w:t>c</w:t>
      </w:r>
      <w:r w:rsidRPr="001313E7">
        <w:rPr>
          <w:spacing w:val="-1"/>
        </w:rPr>
        <w:t>l</w:t>
      </w:r>
      <w:r w:rsidRPr="001313E7">
        <w:t>ud</w:t>
      </w:r>
      <w:r w:rsidRPr="001313E7">
        <w:rPr>
          <w:spacing w:val="1"/>
        </w:rPr>
        <w:t>i</w:t>
      </w:r>
      <w:r w:rsidRPr="001313E7">
        <w:t>ng</w:t>
      </w:r>
      <w:r>
        <w:t xml:space="preserve"> </w:t>
      </w:r>
      <w:r w:rsidRPr="001313E7">
        <w:t>by</w:t>
      </w:r>
      <w:r>
        <w:t xml:space="preserve"> </w:t>
      </w:r>
      <w:r w:rsidRPr="001313E7">
        <w:t>Execu</w:t>
      </w:r>
      <w:r w:rsidRPr="001313E7">
        <w:rPr>
          <w:spacing w:val="-1"/>
        </w:rPr>
        <w:t>t</w:t>
      </w:r>
      <w:r w:rsidRPr="001313E7">
        <w:rPr>
          <w:spacing w:val="1"/>
        </w:rPr>
        <w:t>i</w:t>
      </w:r>
      <w:r w:rsidRPr="001313E7">
        <w:rPr>
          <w:spacing w:val="-2"/>
        </w:rPr>
        <w:t>v</w:t>
      </w:r>
      <w:r w:rsidRPr="001313E7">
        <w:t>e</w:t>
      </w:r>
      <w:r>
        <w:rPr>
          <w:spacing w:val="3"/>
        </w:rPr>
        <w:t xml:space="preserve"> </w:t>
      </w:r>
      <w:r w:rsidRPr="001313E7">
        <w:rPr>
          <w:spacing w:val="-1"/>
        </w:rPr>
        <w:t>O</w:t>
      </w:r>
      <w:r w:rsidRPr="001313E7">
        <w:rPr>
          <w:spacing w:val="1"/>
        </w:rPr>
        <w:t>r</w:t>
      </w:r>
      <w:r w:rsidRPr="001313E7">
        <w:t>der</w:t>
      </w:r>
      <w:r>
        <w:rPr>
          <w:spacing w:val="4"/>
        </w:rPr>
        <w:t xml:space="preserve"> </w:t>
      </w:r>
      <w:r w:rsidRPr="001313E7">
        <w:rPr>
          <w:spacing w:val="-2"/>
        </w:rPr>
        <w:t>1</w:t>
      </w:r>
      <w:r w:rsidRPr="001313E7">
        <w:t>1375,</w:t>
      </w:r>
      <w:r>
        <w:rPr>
          <w:spacing w:val="3"/>
        </w:rPr>
        <w:t xml:space="preserve"> </w:t>
      </w:r>
      <w:r>
        <w:rPr>
          <w:spacing w:val="-2"/>
        </w:rPr>
        <w:t>“</w:t>
      </w:r>
      <w:r w:rsidRPr="001313E7">
        <w:rPr>
          <w:spacing w:val="1"/>
        </w:rPr>
        <w:t>A</w:t>
      </w:r>
      <w:r w:rsidRPr="001313E7">
        <w:rPr>
          <w:spacing w:val="-4"/>
        </w:rPr>
        <w:t>m</w:t>
      </w:r>
      <w:r w:rsidRPr="001313E7">
        <w:t>end</w:t>
      </w:r>
      <w:r w:rsidRPr="001313E7">
        <w:rPr>
          <w:spacing w:val="1"/>
        </w:rPr>
        <w:t>i</w:t>
      </w:r>
      <w:r w:rsidRPr="001313E7">
        <w:t>ng</w:t>
      </w:r>
      <w:r>
        <w:t xml:space="preserve"> </w:t>
      </w:r>
      <w:r w:rsidRPr="001313E7">
        <w:t>Execu</w:t>
      </w:r>
      <w:r w:rsidRPr="001313E7">
        <w:rPr>
          <w:spacing w:val="-1"/>
        </w:rPr>
        <w:t>t</w:t>
      </w:r>
      <w:r w:rsidRPr="001313E7">
        <w:rPr>
          <w:spacing w:val="1"/>
        </w:rPr>
        <w:t>i</w:t>
      </w:r>
      <w:r w:rsidRPr="001313E7">
        <w:rPr>
          <w:spacing w:val="-2"/>
        </w:rPr>
        <w:t>v</w:t>
      </w:r>
      <w:r w:rsidRPr="001313E7">
        <w:t>e</w:t>
      </w:r>
      <w:r>
        <w:rPr>
          <w:spacing w:val="3"/>
        </w:rPr>
        <w:t xml:space="preserve"> </w:t>
      </w:r>
      <w:r w:rsidRPr="001313E7">
        <w:rPr>
          <w:spacing w:val="-1"/>
        </w:rPr>
        <w:t>O</w:t>
      </w:r>
      <w:r w:rsidRPr="001313E7">
        <w:rPr>
          <w:spacing w:val="1"/>
        </w:rPr>
        <w:t>r</w:t>
      </w:r>
      <w:r w:rsidRPr="001313E7">
        <w:t>d</w:t>
      </w:r>
      <w:r w:rsidRPr="001313E7">
        <w:rPr>
          <w:spacing w:val="-2"/>
        </w:rPr>
        <w:t>e</w:t>
      </w:r>
      <w:r w:rsidRPr="001313E7">
        <w:t>r</w:t>
      </w:r>
      <w:r>
        <w:rPr>
          <w:spacing w:val="3"/>
        </w:rPr>
        <w:t xml:space="preserve"> </w:t>
      </w:r>
      <w:r w:rsidRPr="001313E7">
        <w:t>11246</w:t>
      </w:r>
      <w:r>
        <w:rPr>
          <w:spacing w:val="3"/>
        </w:rPr>
        <w:t xml:space="preserve"> </w:t>
      </w:r>
      <w:r w:rsidRPr="001313E7">
        <w:rPr>
          <w:spacing w:val="-1"/>
        </w:rPr>
        <w:t>R</w:t>
      </w:r>
      <w:r w:rsidRPr="001313E7">
        <w:rPr>
          <w:spacing w:val="-2"/>
        </w:rPr>
        <w:t>e</w:t>
      </w:r>
      <w:r w:rsidRPr="001313E7">
        <w:rPr>
          <w:spacing w:val="1"/>
        </w:rPr>
        <w:t>l</w:t>
      </w:r>
      <w:r w:rsidRPr="001313E7">
        <w:t>a</w:t>
      </w:r>
      <w:r w:rsidRPr="001313E7">
        <w:rPr>
          <w:spacing w:val="-1"/>
        </w:rPr>
        <w:t>t</w:t>
      </w:r>
      <w:r w:rsidRPr="001313E7">
        <w:rPr>
          <w:spacing w:val="1"/>
        </w:rPr>
        <w:t>i</w:t>
      </w:r>
      <w:r w:rsidRPr="001313E7">
        <w:t>ng</w:t>
      </w:r>
      <w:r>
        <w:t xml:space="preserve"> </w:t>
      </w:r>
      <w:r w:rsidRPr="001313E7">
        <w:rPr>
          <w:spacing w:val="1"/>
        </w:rPr>
        <w:t>t</w:t>
      </w:r>
      <w:r w:rsidRPr="001313E7">
        <w:t>o</w:t>
      </w:r>
      <w:r>
        <w:rPr>
          <w:spacing w:val="3"/>
        </w:rPr>
        <w:t xml:space="preserve"> </w:t>
      </w:r>
      <w:r w:rsidRPr="001313E7">
        <w:t>Equ</w:t>
      </w:r>
      <w:r w:rsidRPr="001313E7">
        <w:rPr>
          <w:spacing w:val="-3"/>
        </w:rPr>
        <w:t>a</w:t>
      </w:r>
      <w:r w:rsidRPr="001313E7">
        <w:t>l</w:t>
      </w:r>
      <w:r>
        <w:t xml:space="preserve"> </w:t>
      </w:r>
      <w:r w:rsidRPr="001313E7">
        <w:t>E</w:t>
      </w:r>
      <w:r w:rsidRPr="001313E7">
        <w:rPr>
          <w:spacing w:val="-4"/>
        </w:rPr>
        <w:t>m</w:t>
      </w:r>
      <w:r w:rsidRPr="001313E7">
        <w:t>p</w:t>
      </w:r>
      <w:r w:rsidRPr="001313E7">
        <w:rPr>
          <w:spacing w:val="1"/>
        </w:rPr>
        <w:t>l</w:t>
      </w:r>
      <w:r w:rsidRPr="001313E7">
        <w:t>oy</w:t>
      </w:r>
      <w:r w:rsidRPr="001313E7">
        <w:rPr>
          <w:spacing w:val="-4"/>
        </w:rPr>
        <w:t>m</w:t>
      </w:r>
      <w:r w:rsidRPr="001313E7">
        <w:t>ent</w:t>
      </w:r>
      <w:r>
        <w:rPr>
          <w:spacing w:val="6"/>
        </w:rPr>
        <w:t xml:space="preserve"> </w:t>
      </w:r>
      <w:r w:rsidRPr="001313E7">
        <w:rPr>
          <w:spacing w:val="-1"/>
        </w:rPr>
        <w:t>O</w:t>
      </w:r>
      <w:r w:rsidRPr="001313E7">
        <w:t>ppo</w:t>
      </w:r>
      <w:r w:rsidRPr="001313E7">
        <w:rPr>
          <w:spacing w:val="1"/>
        </w:rPr>
        <w:t>rt</w:t>
      </w:r>
      <w:r w:rsidRPr="001313E7">
        <w:t>u</w:t>
      </w:r>
      <w:r w:rsidRPr="001313E7">
        <w:rPr>
          <w:spacing w:val="-2"/>
        </w:rPr>
        <w:t>n</w:t>
      </w:r>
      <w:r w:rsidRPr="001313E7">
        <w:rPr>
          <w:spacing w:val="1"/>
        </w:rPr>
        <w:t>it</w:t>
      </w:r>
      <w:r w:rsidRPr="001313E7">
        <w:rPr>
          <w:spacing w:val="-2"/>
        </w:rPr>
        <w:t>y,</w:t>
      </w:r>
      <w:r>
        <w:t>”</w:t>
      </w:r>
      <w:r>
        <w:rPr>
          <w:spacing w:val="5"/>
        </w:rPr>
        <w:t xml:space="preserve"> </w:t>
      </w:r>
      <w:r w:rsidRPr="001313E7">
        <w:t>and</w:t>
      </w:r>
      <w:r>
        <w:rPr>
          <w:spacing w:val="2"/>
        </w:rPr>
        <w:t xml:space="preserve"> </w:t>
      </w:r>
      <w:r w:rsidRPr="001313E7">
        <w:t>as</w:t>
      </w:r>
      <w:r>
        <w:rPr>
          <w:spacing w:val="3"/>
        </w:rPr>
        <w:t xml:space="preserve"> </w:t>
      </w:r>
      <w:r w:rsidRPr="001313E7">
        <w:t>sup</w:t>
      </w:r>
      <w:r w:rsidRPr="001313E7">
        <w:rPr>
          <w:spacing w:val="-2"/>
        </w:rPr>
        <w:t>p</w:t>
      </w:r>
      <w:r w:rsidRPr="001313E7">
        <w:rPr>
          <w:spacing w:val="1"/>
        </w:rPr>
        <w:t>l</w:t>
      </w:r>
      <w:r w:rsidRPr="001313E7">
        <w:t>e</w:t>
      </w:r>
      <w:r w:rsidRPr="001313E7">
        <w:rPr>
          <w:spacing w:val="-3"/>
        </w:rPr>
        <w:t>m</w:t>
      </w:r>
      <w:r w:rsidRPr="001313E7">
        <w:t>en</w:t>
      </w:r>
      <w:r w:rsidRPr="001313E7">
        <w:rPr>
          <w:spacing w:val="1"/>
        </w:rPr>
        <w:t>t</w:t>
      </w:r>
      <w:r w:rsidRPr="001313E7">
        <w:t>ed</w:t>
      </w:r>
      <w:r>
        <w:rPr>
          <w:spacing w:val="5"/>
        </w:rPr>
        <w:t xml:space="preserve"> </w:t>
      </w:r>
      <w:r w:rsidRPr="001313E7">
        <w:t>by</w:t>
      </w:r>
      <w:r>
        <w:t xml:space="preserve"> </w:t>
      </w:r>
      <w:r w:rsidRPr="001313E7">
        <w:rPr>
          <w:spacing w:val="1"/>
        </w:rPr>
        <w:t>r</w:t>
      </w:r>
      <w:r w:rsidRPr="001313E7">
        <w:t>e</w:t>
      </w:r>
      <w:r w:rsidRPr="001313E7">
        <w:rPr>
          <w:spacing w:val="-2"/>
        </w:rPr>
        <w:t>g</w:t>
      </w:r>
      <w:r w:rsidRPr="001313E7">
        <w:t>u</w:t>
      </w:r>
      <w:r w:rsidRPr="001313E7">
        <w:rPr>
          <w:spacing w:val="1"/>
        </w:rPr>
        <w:t>l</w:t>
      </w:r>
      <w:r w:rsidRPr="001313E7">
        <w:rPr>
          <w:spacing w:val="-2"/>
        </w:rPr>
        <w:t>a</w:t>
      </w:r>
      <w:r w:rsidRPr="001313E7">
        <w:rPr>
          <w:spacing w:val="1"/>
        </w:rPr>
        <w:t>ti</w:t>
      </w:r>
      <w:r w:rsidRPr="001313E7">
        <w:rPr>
          <w:spacing w:val="-2"/>
        </w:rPr>
        <w:t>o</w:t>
      </w:r>
      <w:r w:rsidRPr="001313E7">
        <w:t>n</w:t>
      </w:r>
      <w:r>
        <w:rPr>
          <w:spacing w:val="4"/>
        </w:rPr>
        <w:t xml:space="preserve"> </w:t>
      </w:r>
      <w:r w:rsidRPr="001313E7">
        <w:rPr>
          <w:spacing w:val="-2"/>
        </w:rPr>
        <w:t>a</w:t>
      </w:r>
      <w:r w:rsidRPr="001313E7">
        <w:t>t</w:t>
      </w:r>
      <w:r>
        <w:rPr>
          <w:spacing w:val="5"/>
        </w:rPr>
        <w:t xml:space="preserve"> </w:t>
      </w:r>
      <w:r w:rsidRPr="001313E7">
        <w:t>41</w:t>
      </w:r>
      <w:r>
        <w:rPr>
          <w:spacing w:val="4"/>
        </w:rPr>
        <w:t xml:space="preserve"> </w:t>
      </w:r>
      <w:r>
        <w:rPr>
          <w:spacing w:val="-1"/>
        </w:rPr>
        <w:t xml:space="preserve">Code of Federal Regulations part </w:t>
      </w:r>
      <w:r w:rsidRPr="001313E7">
        <w:rPr>
          <w:spacing w:val="-2"/>
        </w:rPr>
        <w:t>6</w:t>
      </w:r>
      <w:r w:rsidRPr="001313E7">
        <w:t>0,</w:t>
      </w:r>
      <w:r>
        <w:t xml:space="preserve"> “</w:t>
      </w:r>
      <w:r w:rsidRPr="001313E7">
        <w:t>Of</w:t>
      </w:r>
      <w:r w:rsidRPr="001313E7">
        <w:rPr>
          <w:spacing w:val="-1"/>
        </w:rPr>
        <w:t>f</w:t>
      </w:r>
      <w:r w:rsidRPr="001313E7">
        <w:rPr>
          <w:spacing w:val="1"/>
        </w:rPr>
        <w:t>i</w:t>
      </w:r>
      <w:r w:rsidRPr="001313E7">
        <w:t>ce</w:t>
      </w:r>
      <w:r>
        <w:t xml:space="preserve"> </w:t>
      </w:r>
      <w:r w:rsidRPr="001313E7">
        <w:rPr>
          <w:spacing w:val="-2"/>
        </w:rPr>
        <w:t>o</w:t>
      </w:r>
      <w:r w:rsidRPr="001313E7">
        <w:t>f</w:t>
      </w:r>
      <w:r>
        <w:t xml:space="preserve"> </w:t>
      </w:r>
      <w:r w:rsidRPr="001313E7">
        <w:rPr>
          <w:spacing w:val="1"/>
        </w:rPr>
        <w:t>t</w:t>
      </w:r>
      <w:r w:rsidRPr="001313E7">
        <w:t>he</w:t>
      </w:r>
      <w:r>
        <w:t xml:space="preserve"> </w:t>
      </w:r>
      <w:r w:rsidRPr="001313E7">
        <w:t>F</w:t>
      </w:r>
      <w:r w:rsidRPr="001313E7">
        <w:rPr>
          <w:spacing w:val="-2"/>
        </w:rPr>
        <w:t>e</w:t>
      </w:r>
      <w:r w:rsidRPr="001313E7">
        <w:t>de</w:t>
      </w:r>
      <w:r w:rsidRPr="001313E7">
        <w:rPr>
          <w:spacing w:val="-1"/>
        </w:rPr>
        <w:t>r</w:t>
      </w:r>
      <w:r w:rsidRPr="001313E7">
        <w:t>al</w:t>
      </w:r>
      <w:r>
        <w:rPr>
          <w:spacing w:val="1"/>
        </w:rPr>
        <w:t xml:space="preserve"> </w:t>
      </w:r>
      <w:r w:rsidRPr="001313E7">
        <w:rPr>
          <w:spacing w:val="-3"/>
        </w:rPr>
        <w:t>C</w:t>
      </w:r>
      <w:r w:rsidRPr="001313E7">
        <w:t>on</w:t>
      </w:r>
      <w:r w:rsidRPr="001313E7">
        <w:rPr>
          <w:spacing w:val="1"/>
        </w:rPr>
        <w:t>t</w:t>
      </w:r>
      <w:r w:rsidRPr="001313E7">
        <w:rPr>
          <w:spacing w:val="-2"/>
        </w:rPr>
        <w:t>r</w:t>
      </w:r>
      <w:r w:rsidRPr="001313E7">
        <w:t>act</w:t>
      </w:r>
      <w:r>
        <w:rPr>
          <w:spacing w:val="1"/>
        </w:rPr>
        <w:t xml:space="preserve"> </w:t>
      </w:r>
      <w:r w:rsidRPr="001313E7">
        <w:rPr>
          <w:spacing w:val="-1"/>
        </w:rPr>
        <w:t>C</w:t>
      </w:r>
      <w:r w:rsidRPr="001313E7">
        <w:t>o</w:t>
      </w:r>
      <w:r w:rsidRPr="001313E7">
        <w:rPr>
          <w:spacing w:val="-4"/>
        </w:rPr>
        <w:t>m</w:t>
      </w:r>
      <w:r w:rsidRPr="001313E7">
        <w:t>p</w:t>
      </w:r>
      <w:r w:rsidRPr="001313E7">
        <w:rPr>
          <w:spacing w:val="1"/>
        </w:rPr>
        <w:t>li</w:t>
      </w:r>
      <w:r w:rsidRPr="001313E7">
        <w:rPr>
          <w:spacing w:val="-2"/>
        </w:rPr>
        <w:t>a</w:t>
      </w:r>
      <w:r w:rsidRPr="001313E7">
        <w:t>nce</w:t>
      </w:r>
      <w:r>
        <w:t xml:space="preserve"> </w:t>
      </w:r>
      <w:r w:rsidRPr="001313E7">
        <w:rPr>
          <w:spacing w:val="-3"/>
        </w:rPr>
        <w:t>P</w:t>
      </w:r>
      <w:r w:rsidRPr="001313E7">
        <w:rPr>
          <w:spacing w:val="1"/>
        </w:rPr>
        <w:t>r</w:t>
      </w:r>
      <w:r w:rsidRPr="001313E7">
        <w:t>o</w:t>
      </w:r>
      <w:r w:rsidRPr="001313E7">
        <w:rPr>
          <w:spacing w:val="-2"/>
        </w:rPr>
        <w:t>g</w:t>
      </w:r>
      <w:r w:rsidRPr="001313E7">
        <w:rPr>
          <w:spacing w:val="1"/>
        </w:rPr>
        <w:t>r</w:t>
      </w:r>
      <w:r w:rsidRPr="001313E7">
        <w:t>a</w:t>
      </w:r>
      <w:r w:rsidRPr="001313E7">
        <w:rPr>
          <w:spacing w:val="-3"/>
        </w:rPr>
        <w:t>m</w:t>
      </w:r>
      <w:r w:rsidRPr="001313E7">
        <w:t>s,</w:t>
      </w:r>
      <w:r>
        <w:t xml:space="preserve"> </w:t>
      </w:r>
      <w:r w:rsidRPr="001313E7">
        <w:t>Equ</w:t>
      </w:r>
      <w:r w:rsidRPr="001313E7">
        <w:rPr>
          <w:spacing w:val="6"/>
        </w:rPr>
        <w:t>a</w:t>
      </w:r>
      <w:r w:rsidRPr="001313E7">
        <w:t>l</w:t>
      </w:r>
      <w:r>
        <w:rPr>
          <w:spacing w:val="1"/>
        </w:rPr>
        <w:t xml:space="preserve"> </w:t>
      </w:r>
      <w:r w:rsidRPr="001313E7">
        <w:t>E</w:t>
      </w:r>
      <w:r w:rsidRPr="001313E7">
        <w:rPr>
          <w:spacing w:val="-4"/>
        </w:rPr>
        <w:t>m</w:t>
      </w:r>
      <w:r w:rsidRPr="001313E7">
        <w:t>p</w:t>
      </w:r>
      <w:r w:rsidRPr="001313E7">
        <w:rPr>
          <w:spacing w:val="1"/>
        </w:rPr>
        <w:t>l</w:t>
      </w:r>
      <w:r w:rsidRPr="001313E7">
        <w:t>oy</w:t>
      </w:r>
      <w:r w:rsidRPr="001313E7">
        <w:rPr>
          <w:spacing w:val="-4"/>
        </w:rPr>
        <w:t>m</w:t>
      </w:r>
      <w:r w:rsidRPr="001313E7">
        <w:t>ent</w:t>
      </w:r>
      <w:r>
        <w:t xml:space="preserve"> </w:t>
      </w:r>
      <w:r w:rsidRPr="001313E7">
        <w:rPr>
          <w:spacing w:val="-1"/>
        </w:rPr>
        <w:t>O</w:t>
      </w:r>
      <w:r w:rsidRPr="001313E7">
        <w:t>ppo</w:t>
      </w:r>
      <w:r w:rsidRPr="001313E7">
        <w:rPr>
          <w:spacing w:val="1"/>
        </w:rPr>
        <w:t>rt</w:t>
      </w:r>
      <w:r w:rsidRPr="001313E7">
        <w:rPr>
          <w:spacing w:val="-2"/>
        </w:rPr>
        <w:t>u</w:t>
      </w:r>
      <w:r w:rsidRPr="001313E7">
        <w:t>n</w:t>
      </w:r>
      <w:r w:rsidRPr="001313E7">
        <w:rPr>
          <w:spacing w:val="-1"/>
        </w:rPr>
        <w:t>i</w:t>
      </w:r>
      <w:r w:rsidRPr="001313E7">
        <w:rPr>
          <w:spacing w:val="1"/>
        </w:rPr>
        <w:t>t</w:t>
      </w:r>
      <w:r w:rsidRPr="001313E7">
        <w:rPr>
          <w:spacing w:val="-2"/>
        </w:rPr>
        <w:t>y</w:t>
      </w:r>
      <w:r w:rsidRPr="001313E7">
        <w:t>,</w:t>
      </w:r>
      <w:r>
        <w:rPr>
          <w:spacing w:val="2"/>
        </w:rPr>
        <w:t xml:space="preserve"> </w:t>
      </w:r>
      <w:r w:rsidRPr="001313E7">
        <w:rPr>
          <w:spacing w:val="-1"/>
        </w:rPr>
        <w:t>D</w:t>
      </w:r>
      <w:r w:rsidRPr="001313E7">
        <w:t>epa</w:t>
      </w:r>
      <w:r w:rsidRPr="001313E7">
        <w:rPr>
          <w:spacing w:val="-2"/>
        </w:rPr>
        <w:t>r</w:t>
      </w:r>
      <w:r w:rsidRPr="001313E7">
        <w:rPr>
          <w:spacing w:val="1"/>
        </w:rPr>
        <w:t>t</w:t>
      </w:r>
      <w:r w:rsidRPr="001313E7">
        <w:rPr>
          <w:spacing w:val="-4"/>
        </w:rPr>
        <w:t>m</w:t>
      </w:r>
      <w:r w:rsidRPr="001313E7">
        <w:t>ent</w:t>
      </w:r>
      <w:r>
        <w:rPr>
          <w:spacing w:val="3"/>
        </w:rPr>
        <w:t xml:space="preserve"> </w:t>
      </w:r>
      <w:r w:rsidRPr="001313E7">
        <w:rPr>
          <w:spacing w:val="-2"/>
        </w:rPr>
        <w:t>o</w:t>
      </w:r>
      <w:r w:rsidRPr="001313E7">
        <w:t>f</w:t>
      </w:r>
      <w:r>
        <w:rPr>
          <w:spacing w:val="3"/>
        </w:rPr>
        <w:t xml:space="preserve"> </w:t>
      </w:r>
      <w:r w:rsidRPr="001313E7">
        <w:t>Lab</w:t>
      </w:r>
      <w:r w:rsidRPr="001313E7">
        <w:rPr>
          <w:spacing w:val="-3"/>
        </w:rPr>
        <w:t>o</w:t>
      </w:r>
      <w:r w:rsidRPr="001313E7">
        <w:rPr>
          <w:spacing w:val="1"/>
        </w:rPr>
        <w:t>r</w:t>
      </w:r>
      <w:r w:rsidRPr="001313E7">
        <w:t>,</w:t>
      </w:r>
      <w:r>
        <w:t xml:space="preserve">” </w:t>
      </w:r>
      <w:r w:rsidRPr="001313E7">
        <w:t>and</w:t>
      </w:r>
      <w:r>
        <w:rPr>
          <w:spacing w:val="3"/>
        </w:rPr>
        <w:t xml:space="preserve"> </w:t>
      </w:r>
      <w:r w:rsidRPr="001313E7">
        <w:rPr>
          <w:spacing w:val="-2"/>
        </w:rPr>
        <w:t>o</w:t>
      </w:r>
      <w:r w:rsidRPr="001313E7">
        <w:t>f</w:t>
      </w:r>
      <w:r>
        <w:t xml:space="preserve"> </w:t>
      </w:r>
      <w:r w:rsidRPr="001313E7">
        <w:rPr>
          <w:spacing w:val="1"/>
        </w:rPr>
        <w:t>t</w:t>
      </w:r>
      <w:r w:rsidRPr="001313E7">
        <w:t>he</w:t>
      </w:r>
      <w:r>
        <w:t xml:space="preserve"> </w:t>
      </w:r>
      <w:r w:rsidRPr="001313E7">
        <w:rPr>
          <w:spacing w:val="1"/>
        </w:rPr>
        <w:t>r</w:t>
      </w:r>
      <w:r w:rsidRPr="001313E7">
        <w:t>u</w:t>
      </w:r>
      <w:r w:rsidRPr="001313E7">
        <w:rPr>
          <w:spacing w:val="-1"/>
        </w:rPr>
        <w:t>l</w:t>
      </w:r>
      <w:r w:rsidRPr="001313E7">
        <w:t>e</w:t>
      </w:r>
      <w:r w:rsidRPr="001313E7">
        <w:rPr>
          <w:spacing w:val="1"/>
        </w:rPr>
        <w:t>s</w:t>
      </w:r>
      <w:r w:rsidRPr="001313E7">
        <w:t>,</w:t>
      </w:r>
      <w:r>
        <w:t xml:space="preserve"> </w:t>
      </w:r>
      <w:r w:rsidRPr="001313E7">
        <w:rPr>
          <w:spacing w:val="1"/>
        </w:rPr>
        <w:t>r</w:t>
      </w:r>
      <w:r w:rsidRPr="001313E7">
        <w:t>e</w:t>
      </w:r>
      <w:r w:rsidRPr="001313E7">
        <w:rPr>
          <w:spacing w:val="-2"/>
        </w:rPr>
        <w:t>g</w:t>
      </w:r>
      <w:r w:rsidRPr="001313E7">
        <w:t>u</w:t>
      </w:r>
      <w:r w:rsidRPr="001313E7">
        <w:rPr>
          <w:spacing w:val="1"/>
        </w:rPr>
        <w:t>l</w:t>
      </w:r>
      <w:r w:rsidRPr="001313E7">
        <w:rPr>
          <w:spacing w:val="-2"/>
        </w:rPr>
        <w:t>a</w:t>
      </w:r>
      <w:r w:rsidRPr="001313E7">
        <w:rPr>
          <w:spacing w:val="1"/>
        </w:rPr>
        <w:t>ti</w:t>
      </w:r>
      <w:r w:rsidRPr="001313E7">
        <w:rPr>
          <w:spacing w:val="-2"/>
        </w:rPr>
        <w:t>o</w:t>
      </w:r>
      <w:r w:rsidRPr="001313E7">
        <w:t>ns,</w:t>
      </w:r>
      <w:r>
        <w:rPr>
          <w:spacing w:val="3"/>
        </w:rPr>
        <w:t xml:space="preserve"> </w:t>
      </w:r>
      <w:r w:rsidRPr="001313E7">
        <w:rPr>
          <w:spacing w:val="-2"/>
        </w:rPr>
        <w:t>a</w:t>
      </w:r>
      <w:r w:rsidRPr="001313E7">
        <w:t>nd</w:t>
      </w:r>
      <w:r>
        <w:rPr>
          <w:spacing w:val="2"/>
        </w:rPr>
        <w:t xml:space="preserve"> </w:t>
      </w:r>
      <w:r w:rsidRPr="001313E7">
        <w:rPr>
          <w:spacing w:val="-2"/>
        </w:rPr>
        <w:t>r</w:t>
      </w:r>
      <w:r w:rsidRPr="001313E7">
        <w:t>e</w:t>
      </w:r>
      <w:r w:rsidRPr="001313E7">
        <w:rPr>
          <w:spacing w:val="-1"/>
        </w:rPr>
        <w:t>l</w:t>
      </w:r>
      <w:r w:rsidRPr="001313E7">
        <w:t>e</w:t>
      </w:r>
      <w:r w:rsidRPr="001313E7">
        <w:rPr>
          <w:spacing w:val="-2"/>
        </w:rPr>
        <w:t>v</w:t>
      </w:r>
      <w:r w:rsidRPr="001313E7">
        <w:t>ant</w:t>
      </w:r>
      <w:r>
        <w:t xml:space="preserve"> </w:t>
      </w:r>
      <w:r w:rsidRPr="001313E7">
        <w:t>o</w:t>
      </w:r>
      <w:r w:rsidRPr="001313E7">
        <w:rPr>
          <w:spacing w:val="1"/>
        </w:rPr>
        <w:t>r</w:t>
      </w:r>
      <w:r w:rsidRPr="001313E7">
        <w:t>d</w:t>
      </w:r>
      <w:r w:rsidRPr="001313E7">
        <w:rPr>
          <w:spacing w:val="-2"/>
        </w:rPr>
        <w:t>e</w:t>
      </w:r>
      <w:r w:rsidRPr="001313E7">
        <w:rPr>
          <w:spacing w:val="1"/>
        </w:rPr>
        <w:t>r</w:t>
      </w:r>
      <w:r w:rsidRPr="001313E7">
        <w:t>s</w:t>
      </w:r>
      <w:r>
        <w:t xml:space="preserve"> </w:t>
      </w:r>
      <w:r w:rsidRPr="001313E7">
        <w:rPr>
          <w:spacing w:val="-2"/>
        </w:rPr>
        <w:t>o</w:t>
      </w:r>
      <w:r w:rsidRPr="001313E7">
        <w:t>f</w:t>
      </w:r>
      <w:r>
        <w:t xml:space="preserve"> </w:t>
      </w:r>
      <w:r w:rsidRPr="001313E7">
        <w:rPr>
          <w:spacing w:val="1"/>
        </w:rPr>
        <w:t>t</w:t>
      </w:r>
      <w:r w:rsidRPr="001313E7">
        <w:rPr>
          <w:spacing w:val="-2"/>
        </w:rPr>
        <w:t>h</w:t>
      </w:r>
      <w:r w:rsidRPr="001313E7">
        <w:t>e</w:t>
      </w:r>
      <w:r>
        <w:t xml:space="preserve"> </w:t>
      </w:r>
      <w:r w:rsidRPr="001313E7">
        <w:t>Se</w:t>
      </w:r>
      <w:r w:rsidRPr="001313E7">
        <w:rPr>
          <w:spacing w:val="-2"/>
        </w:rPr>
        <w:t>c</w:t>
      </w:r>
      <w:r w:rsidRPr="001313E7">
        <w:rPr>
          <w:spacing w:val="1"/>
        </w:rPr>
        <w:t>r</w:t>
      </w:r>
      <w:r w:rsidRPr="001313E7">
        <w:rPr>
          <w:spacing w:val="-2"/>
        </w:rPr>
        <w:t>e</w:t>
      </w:r>
      <w:r w:rsidRPr="001313E7">
        <w:rPr>
          <w:spacing w:val="1"/>
        </w:rPr>
        <w:t>t</w:t>
      </w:r>
      <w:r w:rsidRPr="001313E7">
        <w:t>a</w:t>
      </w:r>
      <w:r w:rsidRPr="001313E7">
        <w:rPr>
          <w:spacing w:val="1"/>
        </w:rPr>
        <w:t>r</w:t>
      </w:r>
      <w:r w:rsidRPr="001313E7">
        <w:t>y</w:t>
      </w:r>
      <w:r>
        <w:t xml:space="preserve"> </w:t>
      </w:r>
      <w:r w:rsidRPr="001313E7">
        <w:t>of</w:t>
      </w:r>
      <w:r>
        <w:t xml:space="preserve"> </w:t>
      </w:r>
      <w:r w:rsidRPr="001313E7">
        <w:t>Lab</w:t>
      </w:r>
      <w:r w:rsidRPr="001313E7">
        <w:rPr>
          <w:spacing w:val="-3"/>
        </w:rPr>
        <w:t>o</w:t>
      </w:r>
      <w:r w:rsidRPr="001313E7">
        <w:rPr>
          <w:spacing w:val="1"/>
        </w:rPr>
        <w:t>r</w:t>
      </w:r>
      <w:r w:rsidRPr="001313E7">
        <w:t>.</w:t>
      </w:r>
      <w:r>
        <w:t xml:space="preserve"> </w:t>
      </w:r>
      <w:r w:rsidRPr="001313E7">
        <w:t>Su</w:t>
      </w:r>
      <w:r w:rsidRPr="001313E7">
        <w:rPr>
          <w:spacing w:val="-2"/>
        </w:rPr>
        <w:t>c</w:t>
      </w:r>
      <w:r w:rsidRPr="001313E7">
        <w:t>h</w:t>
      </w:r>
      <w:r>
        <w:t xml:space="preserve"> </w:t>
      </w:r>
      <w:r w:rsidRPr="001313E7">
        <w:t>no</w:t>
      </w:r>
      <w:r w:rsidRPr="001313E7">
        <w:rPr>
          <w:spacing w:val="-1"/>
        </w:rPr>
        <w:t>t</w:t>
      </w:r>
      <w:r w:rsidRPr="001313E7">
        <w:rPr>
          <w:spacing w:val="1"/>
        </w:rPr>
        <w:t>i</w:t>
      </w:r>
      <w:r w:rsidRPr="001313E7">
        <w:rPr>
          <w:spacing w:val="-2"/>
        </w:rPr>
        <w:t>c</w:t>
      </w:r>
      <w:r w:rsidRPr="001313E7">
        <w:t>es</w:t>
      </w:r>
      <w:r>
        <w:t xml:space="preserve"> </w:t>
      </w:r>
      <w:r w:rsidRPr="001313E7">
        <w:t>sh</w:t>
      </w:r>
      <w:r w:rsidRPr="001313E7">
        <w:rPr>
          <w:spacing w:val="1"/>
        </w:rPr>
        <w:t>a</w:t>
      </w:r>
      <w:r w:rsidRPr="001313E7">
        <w:rPr>
          <w:spacing w:val="-1"/>
        </w:rPr>
        <w:t>l</w:t>
      </w:r>
      <w:r w:rsidRPr="001313E7">
        <w:t>l</w:t>
      </w:r>
      <w:r>
        <w:t xml:space="preserve"> </w:t>
      </w:r>
      <w:r w:rsidRPr="001313E7">
        <w:rPr>
          <w:spacing w:val="-2"/>
        </w:rPr>
        <w:t>s</w:t>
      </w:r>
      <w:r w:rsidRPr="001313E7">
        <w:rPr>
          <w:spacing w:val="1"/>
        </w:rPr>
        <w:t>t</w:t>
      </w:r>
      <w:r w:rsidRPr="001313E7">
        <w:rPr>
          <w:spacing w:val="-2"/>
        </w:rPr>
        <w:t>a</w:t>
      </w:r>
      <w:r w:rsidRPr="001313E7">
        <w:rPr>
          <w:spacing w:val="1"/>
        </w:rPr>
        <w:t>t</w:t>
      </w:r>
      <w:r w:rsidRPr="001313E7">
        <w:t>e</w:t>
      </w:r>
      <w:r>
        <w:t xml:space="preserve"> </w:t>
      </w:r>
      <w:r w:rsidRPr="001313E7">
        <w:t>Provider</w:t>
      </w:r>
      <w:r>
        <w:rPr>
          <w:spacing w:val="1"/>
        </w:rPr>
        <w:t>’</w:t>
      </w:r>
      <w:r w:rsidRPr="001313E7">
        <w:rPr>
          <w:spacing w:val="1"/>
        </w:rPr>
        <w:t>s</w:t>
      </w:r>
      <w:r>
        <w:rPr>
          <w:spacing w:val="1"/>
        </w:rPr>
        <w:t xml:space="preserve"> </w:t>
      </w:r>
      <w:r w:rsidRPr="001313E7">
        <w:t>ob</w:t>
      </w:r>
      <w:r w:rsidRPr="001313E7">
        <w:rPr>
          <w:spacing w:val="1"/>
        </w:rPr>
        <w:t>li</w:t>
      </w:r>
      <w:r w:rsidRPr="001313E7">
        <w:rPr>
          <w:spacing w:val="-2"/>
        </w:rPr>
        <w:t>g</w:t>
      </w:r>
      <w:r w:rsidRPr="001313E7">
        <w:t>a</w:t>
      </w:r>
      <w:r w:rsidRPr="001313E7">
        <w:rPr>
          <w:spacing w:val="-1"/>
        </w:rPr>
        <w:t>t</w:t>
      </w:r>
      <w:r w:rsidRPr="001313E7">
        <w:rPr>
          <w:spacing w:val="1"/>
        </w:rPr>
        <w:t>i</w:t>
      </w:r>
      <w:r w:rsidRPr="001313E7">
        <w:t>on</w:t>
      </w:r>
      <w:r>
        <w:rPr>
          <w:spacing w:val="2"/>
        </w:rPr>
        <w:t xml:space="preserve"> </w:t>
      </w:r>
      <w:r w:rsidRPr="001313E7">
        <w:t>u</w:t>
      </w:r>
      <w:r w:rsidRPr="001313E7">
        <w:rPr>
          <w:spacing w:val="-2"/>
        </w:rPr>
        <w:t>n</w:t>
      </w:r>
      <w:r w:rsidRPr="001313E7">
        <w:t>der</w:t>
      </w:r>
      <w:r>
        <w:rPr>
          <w:spacing w:val="1"/>
        </w:rPr>
        <w:t xml:space="preserve"> </w:t>
      </w:r>
      <w:r w:rsidRPr="001313E7">
        <w:rPr>
          <w:spacing w:val="1"/>
        </w:rPr>
        <w:t>t</w:t>
      </w:r>
      <w:r w:rsidRPr="001313E7">
        <w:t>he</w:t>
      </w:r>
      <w:r>
        <w:t xml:space="preserve"> </w:t>
      </w:r>
      <w:r w:rsidRPr="001313E7">
        <w:rPr>
          <w:spacing w:val="1"/>
        </w:rPr>
        <w:t>l</w:t>
      </w:r>
      <w:r w:rsidRPr="001313E7">
        <w:t>aw</w:t>
      </w:r>
      <w:r>
        <w:rPr>
          <w:spacing w:val="2"/>
        </w:rPr>
        <w:t xml:space="preserve"> </w:t>
      </w:r>
      <w:r w:rsidRPr="001313E7">
        <w:rPr>
          <w:spacing w:val="-1"/>
        </w:rPr>
        <w:t>t</w:t>
      </w:r>
      <w:r w:rsidRPr="001313E7">
        <w:t>o</w:t>
      </w:r>
      <w:r>
        <w:rPr>
          <w:spacing w:val="2"/>
        </w:rPr>
        <w:t xml:space="preserve"> </w:t>
      </w:r>
      <w:r w:rsidRPr="001313E7">
        <w:rPr>
          <w:spacing w:val="1"/>
        </w:rPr>
        <w:t>t</w:t>
      </w:r>
      <w:r w:rsidRPr="001313E7">
        <w:t>a</w:t>
      </w:r>
      <w:r w:rsidRPr="001313E7">
        <w:rPr>
          <w:spacing w:val="-2"/>
        </w:rPr>
        <w:t>k</w:t>
      </w:r>
      <w:r w:rsidRPr="001313E7">
        <w:t>e</w:t>
      </w:r>
      <w:r>
        <w:rPr>
          <w:spacing w:val="3"/>
        </w:rPr>
        <w:t xml:space="preserve"> </w:t>
      </w:r>
      <w:r w:rsidRPr="001313E7">
        <w:t>a</w:t>
      </w:r>
      <w:r w:rsidRPr="001313E7">
        <w:rPr>
          <w:spacing w:val="1"/>
        </w:rPr>
        <w:t>f</w:t>
      </w:r>
      <w:r w:rsidRPr="001313E7">
        <w:rPr>
          <w:spacing w:val="-2"/>
        </w:rPr>
        <w:t>f</w:t>
      </w:r>
      <w:r w:rsidRPr="001313E7">
        <w:rPr>
          <w:spacing w:val="1"/>
        </w:rPr>
        <w:t>ir</w:t>
      </w:r>
      <w:r w:rsidRPr="001313E7">
        <w:rPr>
          <w:spacing w:val="-4"/>
        </w:rPr>
        <w:t>m</w:t>
      </w:r>
      <w:r w:rsidRPr="001313E7">
        <w:t>a</w:t>
      </w:r>
      <w:r w:rsidRPr="001313E7">
        <w:rPr>
          <w:spacing w:val="1"/>
        </w:rPr>
        <w:t>ti</w:t>
      </w:r>
      <w:r w:rsidRPr="001313E7">
        <w:rPr>
          <w:spacing w:val="-2"/>
        </w:rPr>
        <w:t>v</w:t>
      </w:r>
      <w:r w:rsidRPr="001313E7">
        <w:t>e</w:t>
      </w:r>
      <w:r>
        <w:rPr>
          <w:spacing w:val="3"/>
        </w:rPr>
        <w:t xml:space="preserve"> </w:t>
      </w:r>
      <w:r w:rsidRPr="001313E7">
        <w:t>a</w:t>
      </w:r>
      <w:r w:rsidRPr="001313E7">
        <w:rPr>
          <w:spacing w:val="-2"/>
        </w:rPr>
        <w:t>c</w:t>
      </w:r>
      <w:r w:rsidRPr="001313E7">
        <w:rPr>
          <w:spacing w:val="1"/>
        </w:rPr>
        <w:t>t</w:t>
      </w:r>
      <w:r w:rsidRPr="001313E7">
        <w:rPr>
          <w:spacing w:val="-1"/>
        </w:rPr>
        <w:t>i</w:t>
      </w:r>
      <w:r w:rsidRPr="001313E7">
        <w:t>on</w:t>
      </w:r>
      <w:r>
        <w:rPr>
          <w:spacing w:val="2"/>
        </w:rPr>
        <w:t xml:space="preserve"> </w:t>
      </w:r>
      <w:r w:rsidRPr="001313E7">
        <w:rPr>
          <w:spacing w:val="-1"/>
        </w:rPr>
        <w:t>t</w:t>
      </w:r>
      <w:r w:rsidRPr="001313E7">
        <w:t>o</w:t>
      </w:r>
      <w:r>
        <w:rPr>
          <w:spacing w:val="2"/>
        </w:rPr>
        <w:t xml:space="preserve"> </w:t>
      </w:r>
      <w:r w:rsidRPr="001313E7">
        <w:t>e</w:t>
      </w:r>
      <w:r w:rsidRPr="001313E7">
        <w:rPr>
          <w:spacing w:val="-3"/>
        </w:rPr>
        <w:t>m</w:t>
      </w:r>
      <w:r w:rsidRPr="001313E7">
        <w:t>p</w:t>
      </w:r>
      <w:r w:rsidRPr="001313E7">
        <w:rPr>
          <w:spacing w:val="1"/>
        </w:rPr>
        <w:t>l</w:t>
      </w:r>
      <w:r w:rsidRPr="001313E7">
        <w:t>oy</w:t>
      </w:r>
      <w:r>
        <w:t xml:space="preserve"> </w:t>
      </w:r>
      <w:r w:rsidRPr="001313E7">
        <w:t>and</w:t>
      </w:r>
      <w:r>
        <w:rPr>
          <w:spacing w:val="3"/>
        </w:rPr>
        <w:t xml:space="preserve"> </w:t>
      </w:r>
      <w:r w:rsidRPr="001313E7">
        <w:t>ad</w:t>
      </w:r>
      <w:r w:rsidRPr="001313E7">
        <w:rPr>
          <w:spacing w:val="-2"/>
        </w:rPr>
        <w:t>v</w:t>
      </w:r>
      <w:r w:rsidRPr="001313E7">
        <w:t>ance</w:t>
      </w:r>
      <w:r>
        <w:rPr>
          <w:spacing w:val="3"/>
        </w:rPr>
        <w:t xml:space="preserve"> </w:t>
      </w:r>
      <w:r w:rsidRPr="001313E7">
        <w:rPr>
          <w:spacing w:val="1"/>
        </w:rPr>
        <w:t>i</w:t>
      </w:r>
      <w:r w:rsidRPr="001313E7">
        <w:t>n</w:t>
      </w:r>
      <w:r>
        <w:t xml:space="preserve"> </w:t>
      </w:r>
      <w:r w:rsidRPr="001313E7">
        <w:t>e</w:t>
      </w:r>
      <w:r w:rsidRPr="001313E7">
        <w:rPr>
          <w:spacing w:val="-3"/>
        </w:rPr>
        <w:t>m</w:t>
      </w:r>
      <w:r w:rsidRPr="001313E7">
        <w:t>p</w:t>
      </w:r>
      <w:r w:rsidRPr="001313E7">
        <w:rPr>
          <w:spacing w:val="1"/>
        </w:rPr>
        <w:t>l</w:t>
      </w:r>
      <w:r w:rsidRPr="001313E7">
        <w:t>oy</w:t>
      </w:r>
      <w:r w:rsidRPr="001313E7">
        <w:rPr>
          <w:spacing w:val="-4"/>
        </w:rPr>
        <w:t>m</w:t>
      </w:r>
      <w:r w:rsidRPr="001313E7">
        <w:t>ent</w:t>
      </w:r>
      <w:r>
        <w:t xml:space="preserve"> </w:t>
      </w:r>
      <w:r w:rsidRPr="001313E7">
        <w:t>qua</w:t>
      </w:r>
      <w:r w:rsidRPr="001313E7">
        <w:rPr>
          <w:spacing w:val="-1"/>
        </w:rPr>
        <w:t>l</w:t>
      </w:r>
      <w:r w:rsidRPr="001313E7">
        <w:rPr>
          <w:spacing w:val="1"/>
        </w:rPr>
        <w:t>i</w:t>
      </w:r>
      <w:r w:rsidRPr="001313E7">
        <w:t>f</w:t>
      </w:r>
      <w:r w:rsidRPr="001313E7">
        <w:rPr>
          <w:spacing w:val="1"/>
        </w:rPr>
        <w:t>i</w:t>
      </w:r>
      <w:r w:rsidRPr="001313E7">
        <w:t>ed</w:t>
      </w:r>
      <w:r>
        <w:t xml:space="preserve"> </w:t>
      </w:r>
      <w:r w:rsidRPr="001313E7">
        <w:rPr>
          <w:spacing w:val="-2"/>
        </w:rPr>
        <w:t>a</w:t>
      </w:r>
      <w:r w:rsidRPr="001313E7">
        <w:t>p</w:t>
      </w:r>
      <w:r w:rsidRPr="001313E7">
        <w:rPr>
          <w:spacing w:val="-2"/>
        </w:rPr>
        <w:t>p</w:t>
      </w:r>
      <w:r w:rsidRPr="001313E7">
        <w:rPr>
          <w:spacing w:val="1"/>
        </w:rPr>
        <w:t>li</w:t>
      </w:r>
      <w:r w:rsidRPr="001313E7">
        <w:rPr>
          <w:spacing w:val="-2"/>
        </w:rPr>
        <w:t>c</w:t>
      </w:r>
      <w:r w:rsidRPr="001313E7">
        <w:t>an</w:t>
      </w:r>
      <w:r w:rsidRPr="001313E7">
        <w:rPr>
          <w:spacing w:val="-1"/>
        </w:rPr>
        <w:t>t</w:t>
      </w:r>
      <w:r w:rsidRPr="001313E7">
        <w:t>s</w:t>
      </w:r>
      <w:r>
        <w:t xml:space="preserve"> </w:t>
      </w:r>
      <w:r w:rsidRPr="001313E7">
        <w:rPr>
          <w:spacing w:val="-1"/>
        </w:rPr>
        <w:t>wi</w:t>
      </w:r>
      <w:r w:rsidRPr="001313E7">
        <w:rPr>
          <w:spacing w:val="1"/>
        </w:rPr>
        <w:t>t</w:t>
      </w:r>
      <w:r w:rsidRPr="001313E7">
        <w:t>ho</w:t>
      </w:r>
      <w:r w:rsidRPr="001313E7">
        <w:rPr>
          <w:spacing w:val="-2"/>
        </w:rPr>
        <w:t>u</w:t>
      </w:r>
      <w:r w:rsidRPr="001313E7">
        <w:t>t</w:t>
      </w:r>
      <w:r>
        <w:t xml:space="preserve"> </w:t>
      </w:r>
      <w:r w:rsidRPr="001313E7">
        <w:rPr>
          <w:spacing w:val="-2"/>
        </w:rPr>
        <w:t>d</w:t>
      </w:r>
      <w:r w:rsidRPr="001313E7">
        <w:rPr>
          <w:spacing w:val="1"/>
        </w:rPr>
        <w:t>i</w:t>
      </w:r>
      <w:r w:rsidRPr="001313E7">
        <w:t>s</w:t>
      </w:r>
      <w:r w:rsidRPr="001313E7">
        <w:rPr>
          <w:spacing w:val="-2"/>
        </w:rPr>
        <w:t>c</w:t>
      </w:r>
      <w:r w:rsidRPr="001313E7">
        <w:rPr>
          <w:spacing w:val="1"/>
        </w:rPr>
        <w:t>ri</w:t>
      </w:r>
      <w:r w:rsidRPr="001313E7">
        <w:rPr>
          <w:spacing w:val="-4"/>
        </w:rPr>
        <w:t>m</w:t>
      </w:r>
      <w:r w:rsidRPr="001313E7">
        <w:rPr>
          <w:spacing w:val="1"/>
        </w:rPr>
        <w:t>i</w:t>
      </w:r>
      <w:r w:rsidRPr="001313E7">
        <w:t>n</w:t>
      </w:r>
      <w:r w:rsidRPr="001313E7">
        <w:rPr>
          <w:spacing w:val="-2"/>
        </w:rPr>
        <w:t>a</w:t>
      </w:r>
      <w:r w:rsidRPr="001313E7">
        <w:rPr>
          <w:spacing w:val="1"/>
        </w:rPr>
        <w:t>ti</w:t>
      </w:r>
      <w:r w:rsidRPr="001313E7">
        <w:t>on</w:t>
      </w:r>
      <w:r>
        <w:t xml:space="preserve"> </w:t>
      </w:r>
      <w:r w:rsidRPr="001313E7">
        <w:t>ba</w:t>
      </w:r>
      <w:r w:rsidRPr="001313E7">
        <w:rPr>
          <w:spacing w:val="-2"/>
        </w:rPr>
        <w:t>s</w:t>
      </w:r>
      <w:r w:rsidRPr="001313E7">
        <w:t>ed</w:t>
      </w:r>
      <w:r>
        <w:t xml:space="preserve"> </w:t>
      </w:r>
      <w:r w:rsidRPr="001313E7">
        <w:t>on</w:t>
      </w:r>
      <w:r>
        <w:t xml:space="preserve"> </w:t>
      </w:r>
      <w:r w:rsidRPr="001313E7">
        <w:rPr>
          <w:spacing w:val="1"/>
        </w:rPr>
        <w:t>t</w:t>
      </w:r>
      <w:r w:rsidRPr="001313E7">
        <w:t>h</w:t>
      </w:r>
      <w:r w:rsidRPr="001313E7">
        <w:rPr>
          <w:spacing w:val="-2"/>
        </w:rPr>
        <w:t>e</w:t>
      </w:r>
      <w:r w:rsidRPr="001313E7">
        <w:rPr>
          <w:spacing w:val="1"/>
        </w:rPr>
        <w:t>i</w:t>
      </w:r>
      <w:r w:rsidRPr="001313E7">
        <w:t>r</w:t>
      </w:r>
      <w:r>
        <w:t xml:space="preserve"> </w:t>
      </w:r>
      <w:r w:rsidRPr="001313E7">
        <w:rPr>
          <w:spacing w:val="1"/>
        </w:rPr>
        <w:t>r</w:t>
      </w:r>
      <w:r w:rsidRPr="001313E7">
        <w:rPr>
          <w:spacing w:val="-2"/>
        </w:rPr>
        <w:t>a</w:t>
      </w:r>
      <w:r w:rsidRPr="001313E7">
        <w:t>ce,</w:t>
      </w:r>
      <w:r>
        <w:t xml:space="preserve"> </w:t>
      </w:r>
      <w:r w:rsidRPr="001313E7">
        <w:t>co</w:t>
      </w:r>
      <w:r w:rsidRPr="001313E7">
        <w:rPr>
          <w:spacing w:val="1"/>
        </w:rPr>
        <w:t>l</w:t>
      </w:r>
      <w:r w:rsidRPr="001313E7">
        <w:rPr>
          <w:spacing w:val="-2"/>
        </w:rPr>
        <w:t>o</w:t>
      </w:r>
      <w:r w:rsidRPr="001313E7">
        <w:rPr>
          <w:spacing w:val="1"/>
        </w:rPr>
        <w:t>r</w:t>
      </w:r>
      <w:r w:rsidRPr="001313E7">
        <w:t>,</w:t>
      </w:r>
      <w:r>
        <w:t xml:space="preserve"> </w:t>
      </w:r>
      <w:r w:rsidRPr="001313E7">
        <w:rPr>
          <w:spacing w:val="1"/>
        </w:rPr>
        <w:t>r</w:t>
      </w:r>
      <w:r w:rsidRPr="001313E7">
        <w:rPr>
          <w:spacing w:val="-2"/>
        </w:rPr>
        <w:t>e</w:t>
      </w:r>
      <w:r w:rsidRPr="001313E7">
        <w:rPr>
          <w:spacing w:val="1"/>
        </w:rPr>
        <w:t>li</w:t>
      </w:r>
      <w:r w:rsidRPr="001313E7">
        <w:rPr>
          <w:spacing w:val="-2"/>
        </w:rPr>
        <w:t>g</w:t>
      </w:r>
      <w:r w:rsidRPr="001313E7">
        <w:rPr>
          <w:spacing w:val="1"/>
        </w:rPr>
        <w:t>i</w:t>
      </w:r>
      <w:r w:rsidRPr="001313E7">
        <w:t>on,</w:t>
      </w:r>
      <w:r>
        <w:t xml:space="preserve"> </w:t>
      </w:r>
      <w:r w:rsidRPr="001313E7">
        <w:t>s</w:t>
      </w:r>
      <w:r w:rsidRPr="001313E7">
        <w:rPr>
          <w:spacing w:val="-2"/>
        </w:rPr>
        <w:t>e</w:t>
      </w:r>
      <w:r w:rsidRPr="001313E7">
        <w:t>x,</w:t>
      </w:r>
      <w:r>
        <w:t xml:space="preserve"> </w:t>
      </w:r>
      <w:r w:rsidRPr="001313E7">
        <w:t>na</w:t>
      </w:r>
      <w:r w:rsidRPr="001313E7">
        <w:rPr>
          <w:spacing w:val="-1"/>
        </w:rPr>
        <w:t>t</w:t>
      </w:r>
      <w:r w:rsidRPr="001313E7">
        <w:rPr>
          <w:spacing w:val="1"/>
        </w:rPr>
        <w:t>i</w:t>
      </w:r>
      <w:r w:rsidRPr="001313E7">
        <w:t>on</w:t>
      </w:r>
      <w:r w:rsidRPr="001313E7">
        <w:rPr>
          <w:spacing w:val="-2"/>
        </w:rPr>
        <w:t>a</w:t>
      </w:r>
      <w:r w:rsidRPr="001313E7">
        <w:t>l</w:t>
      </w:r>
      <w:r>
        <w:rPr>
          <w:spacing w:val="1"/>
        </w:rPr>
        <w:t xml:space="preserve"> </w:t>
      </w:r>
      <w:r w:rsidRPr="001313E7">
        <w:t>o</w:t>
      </w:r>
      <w:r w:rsidRPr="001313E7">
        <w:rPr>
          <w:spacing w:val="1"/>
        </w:rPr>
        <w:t>ri</w:t>
      </w:r>
      <w:r w:rsidRPr="001313E7">
        <w:rPr>
          <w:spacing w:val="-2"/>
        </w:rPr>
        <w:t>g</w:t>
      </w:r>
      <w:r w:rsidRPr="001313E7">
        <w:rPr>
          <w:spacing w:val="1"/>
        </w:rPr>
        <w:t>i</w:t>
      </w:r>
      <w:r w:rsidRPr="001313E7">
        <w:t>n</w:t>
      </w:r>
      <w:r>
        <w:t xml:space="preserve"> </w:t>
      </w:r>
      <w:r w:rsidRPr="001313E7">
        <w:t>ph</w:t>
      </w:r>
      <w:r w:rsidRPr="001313E7">
        <w:rPr>
          <w:spacing w:val="-2"/>
        </w:rPr>
        <w:t>y</w:t>
      </w:r>
      <w:r w:rsidRPr="001313E7">
        <w:t>s</w:t>
      </w:r>
      <w:r w:rsidRPr="001313E7">
        <w:rPr>
          <w:spacing w:val="1"/>
        </w:rPr>
        <w:t>i</w:t>
      </w:r>
      <w:r w:rsidRPr="001313E7">
        <w:rPr>
          <w:spacing w:val="-2"/>
        </w:rPr>
        <w:t>c</w:t>
      </w:r>
      <w:r w:rsidRPr="001313E7">
        <w:t>al</w:t>
      </w:r>
      <w:r>
        <w:rPr>
          <w:spacing w:val="2"/>
        </w:rPr>
        <w:t xml:space="preserve"> </w:t>
      </w:r>
      <w:r w:rsidRPr="001313E7">
        <w:t>or</w:t>
      </w:r>
      <w:r>
        <w:rPr>
          <w:spacing w:val="1"/>
        </w:rPr>
        <w:t xml:space="preserve"> </w:t>
      </w:r>
      <w:r w:rsidRPr="001313E7">
        <w:rPr>
          <w:spacing w:val="-4"/>
        </w:rPr>
        <w:t>m</w:t>
      </w:r>
      <w:r w:rsidRPr="001313E7">
        <w:t>en</w:t>
      </w:r>
      <w:r w:rsidRPr="001313E7">
        <w:rPr>
          <w:spacing w:val="1"/>
        </w:rPr>
        <w:t>t</w:t>
      </w:r>
      <w:r w:rsidRPr="001313E7">
        <w:rPr>
          <w:spacing w:val="-2"/>
        </w:rPr>
        <w:t>a</w:t>
      </w:r>
      <w:r w:rsidRPr="001313E7">
        <w:t>l</w:t>
      </w:r>
      <w:r>
        <w:rPr>
          <w:spacing w:val="1"/>
        </w:rPr>
        <w:t xml:space="preserve"> </w:t>
      </w:r>
      <w:r w:rsidRPr="001313E7">
        <w:t>hand</w:t>
      </w:r>
      <w:r w:rsidRPr="001313E7">
        <w:rPr>
          <w:spacing w:val="-1"/>
        </w:rPr>
        <w:t>i</w:t>
      </w:r>
      <w:r w:rsidRPr="001313E7">
        <w:t>cap,</w:t>
      </w:r>
      <w:r>
        <w:t xml:space="preserve"> </w:t>
      </w:r>
      <w:r w:rsidRPr="001313E7">
        <w:t>d</w:t>
      </w:r>
      <w:r w:rsidRPr="001313E7">
        <w:rPr>
          <w:spacing w:val="-1"/>
        </w:rPr>
        <w:t>i</w:t>
      </w:r>
      <w:r w:rsidRPr="001313E7">
        <w:t>s</w:t>
      </w:r>
      <w:r w:rsidRPr="001313E7">
        <w:rPr>
          <w:spacing w:val="1"/>
        </w:rPr>
        <w:t>a</w:t>
      </w:r>
      <w:r w:rsidRPr="001313E7">
        <w:rPr>
          <w:spacing w:val="-2"/>
        </w:rPr>
        <w:t>b</w:t>
      </w:r>
      <w:r w:rsidRPr="001313E7">
        <w:rPr>
          <w:spacing w:val="1"/>
        </w:rPr>
        <w:t>i</w:t>
      </w:r>
      <w:r w:rsidRPr="001313E7">
        <w:rPr>
          <w:spacing w:val="-1"/>
        </w:rPr>
        <w:t>l</w:t>
      </w:r>
      <w:r w:rsidRPr="001313E7">
        <w:rPr>
          <w:spacing w:val="1"/>
        </w:rPr>
        <w:t>it</w:t>
      </w:r>
      <w:r w:rsidRPr="001313E7">
        <w:rPr>
          <w:spacing w:val="-2"/>
        </w:rPr>
        <w:t>y</w:t>
      </w:r>
      <w:r w:rsidRPr="001313E7">
        <w:t>,</w:t>
      </w:r>
      <w:r>
        <w:t xml:space="preserve"> </w:t>
      </w:r>
      <w:r w:rsidRPr="001313E7">
        <w:t>a</w:t>
      </w:r>
      <w:r w:rsidRPr="001313E7">
        <w:rPr>
          <w:spacing w:val="-2"/>
        </w:rPr>
        <w:t>g</w:t>
      </w:r>
      <w:r w:rsidRPr="001313E7">
        <w:t>e</w:t>
      </w:r>
      <w:r>
        <w:rPr>
          <w:spacing w:val="1"/>
        </w:rPr>
        <w:t xml:space="preserve"> </w:t>
      </w:r>
      <w:r w:rsidRPr="001313E7">
        <w:t>or</w:t>
      </w:r>
      <w:r>
        <w:t xml:space="preserve"> </w:t>
      </w:r>
      <w:r w:rsidRPr="001313E7">
        <w:t>s</w:t>
      </w:r>
      <w:r w:rsidRPr="001313E7">
        <w:rPr>
          <w:spacing w:val="1"/>
        </w:rPr>
        <w:t>t</w:t>
      </w:r>
      <w:r w:rsidRPr="001313E7">
        <w:rPr>
          <w:spacing w:val="-2"/>
        </w:rPr>
        <w:t>a</w:t>
      </w:r>
      <w:r w:rsidRPr="001313E7">
        <w:rPr>
          <w:spacing w:val="1"/>
        </w:rPr>
        <w:t>t</w:t>
      </w:r>
      <w:r w:rsidRPr="001313E7">
        <w:t>us</w:t>
      </w:r>
      <w:r>
        <w:rPr>
          <w:spacing w:val="4"/>
        </w:rPr>
        <w:t xml:space="preserve"> </w:t>
      </w:r>
      <w:r w:rsidRPr="001313E7">
        <w:t>as</w:t>
      </w:r>
      <w:r>
        <w:rPr>
          <w:spacing w:val="4"/>
        </w:rPr>
        <w:t xml:space="preserve"> </w:t>
      </w:r>
      <w:r w:rsidRPr="001313E7">
        <w:t>a</w:t>
      </w:r>
      <w:r>
        <w:rPr>
          <w:spacing w:val="3"/>
        </w:rPr>
        <w:t xml:space="preserve"> </w:t>
      </w:r>
      <w:r w:rsidRPr="001313E7">
        <w:rPr>
          <w:spacing w:val="-2"/>
        </w:rPr>
        <w:t>d</w:t>
      </w:r>
      <w:r w:rsidRPr="001313E7">
        <w:rPr>
          <w:spacing w:val="1"/>
        </w:rPr>
        <w:t>i</w:t>
      </w:r>
      <w:r w:rsidRPr="001313E7">
        <w:t>s</w:t>
      </w:r>
      <w:r w:rsidRPr="001313E7">
        <w:rPr>
          <w:spacing w:val="1"/>
        </w:rPr>
        <w:t>a</w:t>
      </w:r>
      <w:r w:rsidRPr="001313E7">
        <w:rPr>
          <w:spacing w:val="-2"/>
        </w:rPr>
        <w:t>b</w:t>
      </w:r>
      <w:r w:rsidRPr="001313E7">
        <w:rPr>
          <w:spacing w:val="1"/>
        </w:rPr>
        <w:t>l</w:t>
      </w:r>
      <w:r w:rsidRPr="001313E7">
        <w:t>ed</w:t>
      </w:r>
      <w:r>
        <w:rPr>
          <w:spacing w:val="3"/>
        </w:rPr>
        <w:t xml:space="preserve"> </w:t>
      </w:r>
      <w:r w:rsidRPr="001313E7">
        <w:rPr>
          <w:spacing w:val="-2"/>
        </w:rPr>
        <w:t>v</w:t>
      </w:r>
      <w:r w:rsidRPr="001313E7">
        <w:t>e</w:t>
      </w:r>
      <w:r w:rsidRPr="001313E7">
        <w:rPr>
          <w:spacing w:val="1"/>
        </w:rPr>
        <w:t>t</w:t>
      </w:r>
      <w:r w:rsidRPr="001313E7">
        <w:rPr>
          <w:spacing w:val="-2"/>
        </w:rPr>
        <w:t>er</w:t>
      </w:r>
      <w:r w:rsidRPr="001313E7">
        <w:t>an</w:t>
      </w:r>
      <w:r>
        <w:rPr>
          <w:spacing w:val="3"/>
        </w:rPr>
        <w:t xml:space="preserve"> </w:t>
      </w:r>
      <w:r w:rsidRPr="001313E7">
        <w:t>or</w:t>
      </w:r>
      <w:r>
        <w:rPr>
          <w:spacing w:val="4"/>
        </w:rPr>
        <w:t xml:space="preserve"> </w:t>
      </w:r>
      <w:r w:rsidRPr="001313E7">
        <w:rPr>
          <w:spacing w:val="-2"/>
        </w:rPr>
        <w:t>v</w:t>
      </w:r>
      <w:r w:rsidRPr="001313E7">
        <w:t>e</w:t>
      </w:r>
      <w:r w:rsidRPr="001313E7">
        <w:rPr>
          <w:spacing w:val="1"/>
        </w:rPr>
        <w:t>t</w:t>
      </w:r>
      <w:r w:rsidRPr="001313E7">
        <w:t>e</w:t>
      </w:r>
      <w:r w:rsidRPr="001313E7">
        <w:rPr>
          <w:spacing w:val="1"/>
        </w:rPr>
        <w:t>r</w:t>
      </w:r>
      <w:r w:rsidRPr="001313E7">
        <w:rPr>
          <w:spacing w:val="-2"/>
        </w:rPr>
        <w:t>a</w:t>
      </w:r>
      <w:r w:rsidRPr="001313E7">
        <w:t>n</w:t>
      </w:r>
      <w:r>
        <w:rPr>
          <w:spacing w:val="3"/>
        </w:rPr>
        <w:t xml:space="preserve"> </w:t>
      </w:r>
      <w:r w:rsidRPr="001313E7">
        <w:t>of</w:t>
      </w:r>
      <w:r>
        <w:rPr>
          <w:spacing w:val="4"/>
        </w:rPr>
        <w:t xml:space="preserve"> </w:t>
      </w:r>
      <w:r w:rsidRPr="001313E7">
        <w:rPr>
          <w:spacing w:val="1"/>
        </w:rPr>
        <w:t>t</w:t>
      </w:r>
      <w:r w:rsidRPr="001313E7">
        <w:t>he</w:t>
      </w:r>
      <w:r>
        <w:rPr>
          <w:spacing w:val="1"/>
        </w:rPr>
        <w:t xml:space="preserve"> </w:t>
      </w:r>
      <w:r w:rsidRPr="001313E7">
        <w:rPr>
          <w:spacing w:val="1"/>
        </w:rPr>
        <w:t>V</w:t>
      </w:r>
      <w:r w:rsidRPr="001313E7">
        <w:rPr>
          <w:spacing w:val="-1"/>
        </w:rPr>
        <w:t>i</w:t>
      </w:r>
      <w:r w:rsidRPr="001313E7">
        <w:t>e</w:t>
      </w:r>
      <w:r w:rsidRPr="001313E7">
        <w:rPr>
          <w:spacing w:val="-1"/>
        </w:rPr>
        <w:t>t</w:t>
      </w:r>
      <w:r w:rsidRPr="001313E7">
        <w:t>nam</w:t>
      </w:r>
      <w:r>
        <w:t xml:space="preserve"> </w:t>
      </w:r>
      <w:r w:rsidRPr="001313E7">
        <w:t>e</w:t>
      </w:r>
      <w:r w:rsidRPr="001313E7">
        <w:rPr>
          <w:spacing w:val="1"/>
        </w:rPr>
        <w:t>r</w:t>
      </w:r>
      <w:r w:rsidRPr="001313E7">
        <w:t>a</w:t>
      </w:r>
      <w:r>
        <w:rPr>
          <w:spacing w:val="3"/>
        </w:rPr>
        <w:t xml:space="preserve"> </w:t>
      </w:r>
      <w:r w:rsidRPr="001313E7">
        <w:t>and</w:t>
      </w:r>
      <w:r>
        <w:rPr>
          <w:spacing w:val="3"/>
        </w:rPr>
        <w:t xml:space="preserve"> </w:t>
      </w:r>
      <w:r w:rsidRPr="001313E7">
        <w:rPr>
          <w:spacing w:val="1"/>
        </w:rPr>
        <w:t>t</w:t>
      </w:r>
      <w:r w:rsidRPr="001313E7">
        <w:t>he</w:t>
      </w:r>
      <w:r>
        <w:rPr>
          <w:spacing w:val="3"/>
        </w:rPr>
        <w:t xml:space="preserve"> </w:t>
      </w:r>
      <w:r w:rsidRPr="001313E7">
        <w:rPr>
          <w:spacing w:val="1"/>
        </w:rPr>
        <w:t>ri</w:t>
      </w:r>
      <w:r w:rsidRPr="001313E7">
        <w:rPr>
          <w:spacing w:val="-2"/>
        </w:rPr>
        <w:t>g</w:t>
      </w:r>
      <w:r w:rsidRPr="001313E7">
        <w:t>h</w:t>
      </w:r>
      <w:r w:rsidRPr="001313E7">
        <w:rPr>
          <w:spacing w:val="-1"/>
        </w:rPr>
        <w:t>t</w:t>
      </w:r>
      <w:r w:rsidRPr="001313E7">
        <w:t>s</w:t>
      </w:r>
      <w:r>
        <w:rPr>
          <w:spacing w:val="4"/>
        </w:rPr>
        <w:t xml:space="preserve"> </w:t>
      </w:r>
      <w:r w:rsidRPr="001313E7">
        <w:t>of</w:t>
      </w:r>
      <w:r>
        <w:t xml:space="preserve"> </w:t>
      </w:r>
      <w:r w:rsidRPr="001313E7">
        <w:t>app</w:t>
      </w:r>
      <w:r w:rsidRPr="001313E7">
        <w:rPr>
          <w:spacing w:val="-1"/>
        </w:rPr>
        <w:t>l</w:t>
      </w:r>
      <w:r w:rsidRPr="001313E7">
        <w:rPr>
          <w:spacing w:val="1"/>
        </w:rPr>
        <w:t>i</w:t>
      </w:r>
      <w:r w:rsidRPr="001313E7">
        <w:t>ca</w:t>
      </w:r>
      <w:r w:rsidRPr="001313E7">
        <w:rPr>
          <w:spacing w:val="-2"/>
        </w:rPr>
        <w:t>n</w:t>
      </w:r>
      <w:r w:rsidRPr="001313E7">
        <w:rPr>
          <w:spacing w:val="1"/>
        </w:rPr>
        <w:t>t</w:t>
      </w:r>
      <w:r w:rsidRPr="001313E7">
        <w:t>s</w:t>
      </w:r>
      <w:r>
        <w:rPr>
          <w:spacing w:val="-2"/>
        </w:rPr>
        <w:t xml:space="preserve"> </w:t>
      </w:r>
      <w:r w:rsidRPr="001313E7">
        <w:t>and</w:t>
      </w:r>
      <w:r>
        <w:t xml:space="preserve"> </w:t>
      </w:r>
      <w:r w:rsidRPr="001313E7">
        <w:t>e</w:t>
      </w:r>
      <w:r w:rsidRPr="001313E7">
        <w:rPr>
          <w:spacing w:val="-4"/>
        </w:rPr>
        <w:t>m</w:t>
      </w:r>
      <w:r w:rsidRPr="001313E7">
        <w:t>p</w:t>
      </w:r>
      <w:r w:rsidRPr="001313E7">
        <w:rPr>
          <w:spacing w:val="1"/>
        </w:rPr>
        <w:t>l</w:t>
      </w:r>
      <w:r w:rsidRPr="001313E7">
        <w:t>o</w:t>
      </w:r>
      <w:r w:rsidRPr="001313E7">
        <w:rPr>
          <w:spacing w:val="-2"/>
        </w:rPr>
        <w:t>y</w:t>
      </w:r>
      <w:r w:rsidRPr="001313E7">
        <w:t>ees.</w:t>
      </w:r>
      <w:r>
        <w:t xml:space="preserve"> </w:t>
      </w:r>
      <w:r w:rsidRPr="001313E7">
        <w:t>Provider</w:t>
      </w:r>
      <w:r>
        <w:t xml:space="preserve"> </w:t>
      </w:r>
      <w:r w:rsidRPr="001313E7">
        <w:t>will,</w:t>
      </w:r>
      <w:r>
        <w:t xml:space="preserve"> </w:t>
      </w:r>
      <w:r w:rsidRPr="001313E7">
        <w:t>in</w:t>
      </w:r>
      <w:r>
        <w:t xml:space="preserve"> </w:t>
      </w:r>
      <w:r w:rsidRPr="001313E7">
        <w:t>all</w:t>
      </w:r>
      <w:r>
        <w:t xml:space="preserve"> </w:t>
      </w:r>
      <w:r w:rsidRPr="001313E7">
        <w:t>solicitations</w:t>
      </w:r>
      <w:r>
        <w:t xml:space="preserve"> </w:t>
      </w:r>
      <w:r w:rsidRPr="001313E7">
        <w:t>or</w:t>
      </w:r>
      <w:r>
        <w:t xml:space="preserve"> </w:t>
      </w:r>
      <w:r w:rsidRPr="001313E7">
        <w:t>advertisements</w:t>
      </w:r>
      <w:r>
        <w:t xml:space="preserve"> </w:t>
      </w:r>
      <w:r w:rsidRPr="001313E7">
        <w:t>for</w:t>
      </w:r>
      <w:r>
        <w:t xml:space="preserve"> </w:t>
      </w:r>
      <w:r w:rsidRPr="001313E7">
        <w:t>employees</w:t>
      </w:r>
      <w:r>
        <w:t xml:space="preserve"> </w:t>
      </w:r>
      <w:r w:rsidRPr="001313E7">
        <w:t>placed</w:t>
      </w:r>
      <w:r>
        <w:t xml:space="preserve"> </w:t>
      </w:r>
      <w:r w:rsidRPr="001313E7">
        <w:t>by</w:t>
      </w:r>
      <w:r>
        <w:t xml:space="preserve"> </w:t>
      </w:r>
      <w:r w:rsidRPr="001313E7">
        <w:t>or</w:t>
      </w:r>
      <w:r>
        <w:t xml:space="preserve"> </w:t>
      </w:r>
      <w:r w:rsidRPr="001313E7">
        <w:t>on</w:t>
      </w:r>
      <w:r>
        <w:t xml:space="preserve"> </w:t>
      </w:r>
      <w:r w:rsidRPr="001313E7">
        <w:t>behalf</w:t>
      </w:r>
      <w:r>
        <w:t xml:space="preserve"> </w:t>
      </w:r>
      <w:r w:rsidRPr="001313E7">
        <w:t>of</w:t>
      </w:r>
      <w:r>
        <w:t xml:space="preserve"> </w:t>
      </w:r>
      <w:r w:rsidRPr="001313E7">
        <w:t>the</w:t>
      </w:r>
      <w:r>
        <w:t xml:space="preserve"> </w:t>
      </w:r>
      <w:r w:rsidRPr="001313E7">
        <w:t>Provider,</w:t>
      </w:r>
      <w:r>
        <w:t xml:space="preserve"> </w:t>
      </w:r>
      <w:r w:rsidRPr="001313E7">
        <w:t>state</w:t>
      </w:r>
      <w:r>
        <w:t xml:space="preserve"> </w:t>
      </w:r>
      <w:r w:rsidRPr="001313E7">
        <w:t>that</w:t>
      </w:r>
      <w:r>
        <w:t xml:space="preserve"> </w:t>
      </w:r>
      <w:r w:rsidRPr="001313E7">
        <w:t>it</w:t>
      </w:r>
      <w:r>
        <w:t xml:space="preserve"> </w:t>
      </w:r>
      <w:r w:rsidRPr="001313E7">
        <w:t>is</w:t>
      </w:r>
      <w:r>
        <w:t xml:space="preserve"> </w:t>
      </w:r>
      <w:r w:rsidRPr="001313E7">
        <w:t>an</w:t>
      </w:r>
      <w:r>
        <w:t xml:space="preserve"> </w:t>
      </w:r>
      <w:r w:rsidRPr="001313E7">
        <w:t>equal</w:t>
      </w:r>
      <w:r>
        <w:t xml:space="preserve"> </w:t>
      </w:r>
      <w:r w:rsidRPr="001313E7">
        <w:t>opportunity</w:t>
      </w:r>
      <w:r>
        <w:t xml:space="preserve"> </w:t>
      </w:r>
      <w:r w:rsidRPr="001313E7">
        <w:t>employer.</w:t>
      </w:r>
    </w:p>
    <w:p w14:paraId="4877F46D" w14:textId="77777777" w:rsidR="007E62F9" w:rsidRPr="001313E7" w:rsidRDefault="00CB6819" w:rsidP="00CB6504">
      <w:pPr>
        <w:pStyle w:val="StandardL4"/>
        <w:ind w:left="0" w:firstLine="3600"/>
      </w:pPr>
      <w:r w:rsidRPr="001313E7">
        <w:rPr>
          <w:b/>
        </w:rPr>
        <w:t>Labor</w:t>
      </w:r>
      <w:r>
        <w:rPr>
          <w:b/>
        </w:rPr>
        <w:t xml:space="preserve"> </w:t>
      </w:r>
      <w:r w:rsidRPr="001313E7">
        <w:rPr>
          <w:b/>
        </w:rPr>
        <w:t>Unions.</w:t>
      </w:r>
      <w:r>
        <w:t xml:space="preserve"> </w:t>
      </w:r>
      <w:r w:rsidRPr="001313E7">
        <w:t>Provider</w:t>
      </w:r>
      <w:r>
        <w:t xml:space="preserve"> </w:t>
      </w:r>
      <w:r w:rsidRPr="001313E7">
        <w:rPr>
          <w:spacing w:val="-1"/>
        </w:rPr>
        <w:t>w</w:t>
      </w:r>
      <w:r w:rsidRPr="001313E7">
        <w:rPr>
          <w:spacing w:val="1"/>
        </w:rPr>
        <w:t>il</w:t>
      </w:r>
      <w:r w:rsidRPr="001313E7">
        <w:t>l</w:t>
      </w:r>
      <w:r>
        <w:rPr>
          <w:spacing w:val="49"/>
        </w:rPr>
        <w:t xml:space="preserve"> </w:t>
      </w:r>
      <w:r w:rsidRPr="001313E7">
        <w:t>s</w:t>
      </w:r>
      <w:r w:rsidRPr="001313E7">
        <w:rPr>
          <w:spacing w:val="1"/>
        </w:rPr>
        <w:t>e</w:t>
      </w:r>
      <w:r w:rsidRPr="001313E7">
        <w:rPr>
          <w:spacing w:val="-2"/>
        </w:rPr>
        <w:t>n</w:t>
      </w:r>
      <w:r w:rsidRPr="001313E7">
        <w:t>d</w:t>
      </w:r>
      <w:r>
        <w:rPr>
          <w:spacing w:val="48"/>
        </w:rPr>
        <w:t xml:space="preserve"> </w:t>
      </w:r>
      <w:r w:rsidRPr="001313E7">
        <w:rPr>
          <w:spacing w:val="-1"/>
        </w:rPr>
        <w:t>t</w:t>
      </w:r>
      <w:r w:rsidRPr="001313E7">
        <w:t>o</w:t>
      </w:r>
      <w:r>
        <w:rPr>
          <w:spacing w:val="46"/>
        </w:rPr>
        <w:t xml:space="preserve"> </w:t>
      </w:r>
      <w:r w:rsidRPr="001313E7">
        <w:t>each</w:t>
      </w:r>
      <w:r>
        <w:rPr>
          <w:spacing w:val="46"/>
        </w:rPr>
        <w:t xml:space="preserve"> </w:t>
      </w:r>
      <w:r w:rsidRPr="001313E7">
        <w:rPr>
          <w:spacing w:val="1"/>
        </w:rPr>
        <w:t>l</w:t>
      </w:r>
      <w:r w:rsidRPr="001313E7">
        <w:t>a</w:t>
      </w:r>
      <w:r w:rsidRPr="001313E7">
        <w:rPr>
          <w:spacing w:val="-2"/>
        </w:rPr>
        <w:t>b</w:t>
      </w:r>
      <w:r w:rsidRPr="001313E7">
        <w:t>or</w:t>
      </w:r>
      <w:r>
        <w:rPr>
          <w:spacing w:val="46"/>
        </w:rPr>
        <w:t xml:space="preserve"> </w:t>
      </w:r>
      <w:r w:rsidRPr="001313E7">
        <w:t>un</w:t>
      </w:r>
      <w:r w:rsidRPr="001313E7">
        <w:rPr>
          <w:spacing w:val="1"/>
        </w:rPr>
        <w:t>i</w:t>
      </w:r>
      <w:r w:rsidRPr="001313E7">
        <w:rPr>
          <w:spacing w:val="-2"/>
        </w:rPr>
        <w:t>o</w:t>
      </w:r>
      <w:r w:rsidRPr="001313E7">
        <w:t>n</w:t>
      </w:r>
      <w:r>
        <w:rPr>
          <w:spacing w:val="48"/>
        </w:rPr>
        <w:t xml:space="preserve"> </w:t>
      </w:r>
      <w:r w:rsidRPr="001313E7">
        <w:t>or</w:t>
      </w:r>
      <w:r>
        <w:rPr>
          <w:spacing w:val="46"/>
        </w:rPr>
        <w:t xml:space="preserve"> </w:t>
      </w:r>
      <w:r w:rsidRPr="001313E7">
        <w:rPr>
          <w:spacing w:val="-2"/>
        </w:rPr>
        <w:t>r</w:t>
      </w:r>
      <w:r w:rsidRPr="001313E7">
        <w:t>ep</w:t>
      </w:r>
      <w:r w:rsidRPr="001313E7">
        <w:rPr>
          <w:spacing w:val="1"/>
        </w:rPr>
        <w:t>r</w:t>
      </w:r>
      <w:r w:rsidRPr="001313E7">
        <w:rPr>
          <w:spacing w:val="-2"/>
        </w:rPr>
        <w:t>e</w:t>
      </w:r>
      <w:r w:rsidRPr="001313E7">
        <w:t>s</w:t>
      </w:r>
      <w:r w:rsidRPr="001313E7">
        <w:rPr>
          <w:spacing w:val="1"/>
        </w:rPr>
        <w:t>e</w:t>
      </w:r>
      <w:r w:rsidRPr="001313E7">
        <w:t>n</w:t>
      </w:r>
      <w:r w:rsidRPr="001313E7">
        <w:rPr>
          <w:spacing w:val="-1"/>
        </w:rPr>
        <w:t>t</w:t>
      </w:r>
      <w:r w:rsidRPr="001313E7">
        <w:t>a</w:t>
      </w:r>
      <w:r w:rsidRPr="001313E7">
        <w:rPr>
          <w:spacing w:val="-1"/>
        </w:rPr>
        <w:t>t</w:t>
      </w:r>
      <w:r w:rsidRPr="001313E7">
        <w:rPr>
          <w:spacing w:val="1"/>
        </w:rPr>
        <w:t>i</w:t>
      </w:r>
      <w:r w:rsidRPr="001313E7">
        <w:rPr>
          <w:spacing w:val="-2"/>
        </w:rPr>
        <w:t>v</w:t>
      </w:r>
      <w:r w:rsidRPr="001313E7">
        <w:t>e</w:t>
      </w:r>
      <w:r>
        <w:rPr>
          <w:spacing w:val="48"/>
        </w:rPr>
        <w:t xml:space="preserve"> </w:t>
      </w:r>
      <w:r w:rsidRPr="001313E7">
        <w:t>of</w:t>
      </w:r>
      <w:r>
        <w:rPr>
          <w:spacing w:val="49"/>
        </w:rPr>
        <w:t xml:space="preserve"> </w:t>
      </w:r>
      <w:r w:rsidRPr="001313E7">
        <w:rPr>
          <w:spacing w:val="-1"/>
        </w:rPr>
        <w:t>w</w:t>
      </w:r>
      <w:r w:rsidRPr="001313E7">
        <w:rPr>
          <w:spacing w:val="-2"/>
        </w:rPr>
        <w:t>o</w:t>
      </w:r>
      <w:r w:rsidRPr="001313E7">
        <w:rPr>
          <w:spacing w:val="1"/>
        </w:rPr>
        <w:t>r</w:t>
      </w:r>
      <w:r w:rsidRPr="001313E7">
        <w:rPr>
          <w:spacing w:val="-2"/>
        </w:rPr>
        <w:t>k</w:t>
      </w:r>
      <w:r w:rsidRPr="001313E7">
        <w:t>e</w:t>
      </w:r>
      <w:r w:rsidRPr="001313E7">
        <w:rPr>
          <w:spacing w:val="1"/>
        </w:rPr>
        <w:t>r</w:t>
      </w:r>
      <w:r w:rsidRPr="001313E7">
        <w:t>s</w:t>
      </w:r>
      <w:r>
        <w:rPr>
          <w:spacing w:val="49"/>
        </w:rPr>
        <w:t xml:space="preserve"> </w:t>
      </w:r>
      <w:r w:rsidRPr="001313E7">
        <w:rPr>
          <w:spacing w:val="-3"/>
        </w:rPr>
        <w:t>w</w:t>
      </w:r>
      <w:r w:rsidRPr="001313E7">
        <w:rPr>
          <w:spacing w:val="1"/>
        </w:rPr>
        <w:t>i</w:t>
      </w:r>
      <w:r w:rsidRPr="001313E7">
        <w:rPr>
          <w:spacing w:val="-1"/>
        </w:rPr>
        <w:t>t</w:t>
      </w:r>
      <w:r w:rsidRPr="001313E7">
        <w:t>h</w:t>
      </w:r>
      <w:r>
        <w:t xml:space="preserve"> </w:t>
      </w:r>
      <w:r w:rsidRPr="001313E7">
        <w:rPr>
          <w:spacing w:val="-1"/>
        </w:rPr>
        <w:t>w</w:t>
      </w:r>
      <w:r w:rsidRPr="001313E7">
        <w:t>h</w:t>
      </w:r>
      <w:r w:rsidRPr="001313E7">
        <w:rPr>
          <w:spacing w:val="1"/>
        </w:rPr>
        <w:t>i</w:t>
      </w:r>
      <w:r w:rsidRPr="001313E7">
        <w:t>ch</w:t>
      </w:r>
      <w:r>
        <w:rPr>
          <w:spacing w:val="5"/>
        </w:rPr>
        <w:t xml:space="preserve"> </w:t>
      </w:r>
      <w:r w:rsidRPr="001313E7">
        <w:rPr>
          <w:spacing w:val="-1"/>
        </w:rPr>
        <w:t>i</w:t>
      </w:r>
      <w:r w:rsidRPr="001313E7">
        <w:t>t</w:t>
      </w:r>
      <w:r>
        <w:rPr>
          <w:spacing w:val="6"/>
        </w:rPr>
        <w:t xml:space="preserve"> </w:t>
      </w:r>
      <w:r w:rsidRPr="001313E7">
        <w:t>h</w:t>
      </w:r>
      <w:r w:rsidRPr="001313E7">
        <w:rPr>
          <w:spacing w:val="-2"/>
        </w:rPr>
        <w:t>a</w:t>
      </w:r>
      <w:r w:rsidRPr="001313E7">
        <w:t>s</w:t>
      </w:r>
      <w:r>
        <w:rPr>
          <w:spacing w:val="5"/>
        </w:rPr>
        <w:t xml:space="preserve"> </w:t>
      </w:r>
      <w:r w:rsidRPr="001313E7">
        <w:t>a</w:t>
      </w:r>
      <w:r>
        <w:rPr>
          <w:spacing w:val="5"/>
        </w:rPr>
        <w:t xml:space="preserve"> </w:t>
      </w:r>
      <w:r w:rsidRPr="001313E7">
        <w:t>c</w:t>
      </w:r>
      <w:r w:rsidRPr="001313E7">
        <w:rPr>
          <w:spacing w:val="-2"/>
        </w:rPr>
        <w:t>o</w:t>
      </w:r>
      <w:r w:rsidRPr="001313E7">
        <w:rPr>
          <w:spacing w:val="1"/>
        </w:rPr>
        <w:t>ll</w:t>
      </w:r>
      <w:r w:rsidRPr="001313E7">
        <w:rPr>
          <w:spacing w:val="-2"/>
        </w:rPr>
        <w:t>e</w:t>
      </w:r>
      <w:r w:rsidRPr="001313E7">
        <w:t>c</w:t>
      </w:r>
      <w:r w:rsidRPr="001313E7">
        <w:rPr>
          <w:spacing w:val="-1"/>
        </w:rPr>
        <w:t>t</w:t>
      </w:r>
      <w:r w:rsidRPr="001313E7">
        <w:rPr>
          <w:spacing w:val="1"/>
        </w:rPr>
        <w:t>i</w:t>
      </w:r>
      <w:r w:rsidRPr="001313E7">
        <w:rPr>
          <w:spacing w:val="-2"/>
        </w:rPr>
        <w:t>v</w:t>
      </w:r>
      <w:r w:rsidRPr="001313E7">
        <w:t>e</w:t>
      </w:r>
      <w:r>
        <w:rPr>
          <w:spacing w:val="5"/>
        </w:rPr>
        <w:t xml:space="preserve"> </w:t>
      </w:r>
      <w:r w:rsidRPr="001313E7">
        <w:t>b</w:t>
      </w:r>
      <w:r w:rsidRPr="001313E7">
        <w:rPr>
          <w:spacing w:val="-2"/>
        </w:rPr>
        <w:t>a</w:t>
      </w:r>
      <w:r w:rsidRPr="001313E7">
        <w:rPr>
          <w:spacing w:val="1"/>
        </w:rPr>
        <w:t>r</w:t>
      </w:r>
      <w:r w:rsidRPr="001313E7">
        <w:rPr>
          <w:spacing w:val="-2"/>
        </w:rPr>
        <w:t>g</w:t>
      </w:r>
      <w:r w:rsidRPr="001313E7">
        <w:t>a</w:t>
      </w:r>
      <w:r w:rsidRPr="001313E7">
        <w:rPr>
          <w:spacing w:val="1"/>
        </w:rPr>
        <w:t>i</w:t>
      </w:r>
      <w:r w:rsidRPr="001313E7">
        <w:t>n</w:t>
      </w:r>
      <w:r w:rsidRPr="001313E7">
        <w:rPr>
          <w:spacing w:val="1"/>
        </w:rPr>
        <w:t>i</w:t>
      </w:r>
      <w:r w:rsidRPr="001313E7">
        <w:t>ng</w:t>
      </w:r>
      <w:r>
        <w:rPr>
          <w:spacing w:val="2"/>
        </w:rPr>
        <w:t xml:space="preserve"> </w:t>
      </w:r>
      <w:r w:rsidRPr="001313E7">
        <w:t>a</w:t>
      </w:r>
      <w:r w:rsidRPr="001313E7">
        <w:rPr>
          <w:spacing w:val="-2"/>
        </w:rPr>
        <w:t>g</w:t>
      </w:r>
      <w:r w:rsidRPr="001313E7">
        <w:rPr>
          <w:spacing w:val="1"/>
        </w:rPr>
        <w:t>r</w:t>
      </w:r>
      <w:r w:rsidRPr="001313E7">
        <w:t>ee</w:t>
      </w:r>
      <w:r w:rsidRPr="001313E7">
        <w:rPr>
          <w:spacing w:val="-4"/>
        </w:rPr>
        <w:t>m</w:t>
      </w:r>
      <w:r w:rsidRPr="001313E7">
        <w:t>ent</w:t>
      </w:r>
      <w:r>
        <w:rPr>
          <w:spacing w:val="6"/>
        </w:rPr>
        <w:t xml:space="preserve"> </w:t>
      </w:r>
      <w:r w:rsidRPr="001313E7">
        <w:t>or</w:t>
      </w:r>
      <w:r>
        <w:rPr>
          <w:spacing w:val="5"/>
        </w:rPr>
        <w:t xml:space="preserve"> </w:t>
      </w:r>
      <w:r w:rsidRPr="001313E7">
        <w:rPr>
          <w:spacing w:val="-2"/>
        </w:rPr>
        <w:t>o</w:t>
      </w:r>
      <w:r w:rsidRPr="001313E7">
        <w:rPr>
          <w:spacing w:val="1"/>
        </w:rPr>
        <w:t>t</w:t>
      </w:r>
      <w:r w:rsidRPr="001313E7">
        <w:t>h</w:t>
      </w:r>
      <w:r w:rsidRPr="001313E7">
        <w:rPr>
          <w:spacing w:val="-2"/>
        </w:rPr>
        <w:t>e</w:t>
      </w:r>
      <w:r w:rsidRPr="001313E7">
        <w:t>r</w:t>
      </w:r>
      <w:r>
        <w:rPr>
          <w:spacing w:val="5"/>
        </w:rPr>
        <w:t xml:space="preserve"> </w:t>
      </w:r>
      <w:r w:rsidRPr="001313E7">
        <w:t>con</w:t>
      </w:r>
      <w:r w:rsidRPr="001313E7">
        <w:rPr>
          <w:spacing w:val="-1"/>
        </w:rPr>
        <w:t>t</w:t>
      </w:r>
      <w:r w:rsidRPr="001313E7">
        <w:rPr>
          <w:spacing w:val="1"/>
        </w:rPr>
        <w:t>r</w:t>
      </w:r>
      <w:r w:rsidRPr="001313E7">
        <w:rPr>
          <w:spacing w:val="-2"/>
        </w:rPr>
        <w:t>a</w:t>
      </w:r>
      <w:r w:rsidRPr="001313E7">
        <w:t>ct</w:t>
      </w:r>
      <w:r>
        <w:rPr>
          <w:spacing w:val="6"/>
        </w:rPr>
        <w:t xml:space="preserve"> </w:t>
      </w:r>
      <w:r w:rsidRPr="001313E7">
        <w:rPr>
          <w:spacing w:val="-2"/>
        </w:rPr>
        <w:t>o</w:t>
      </w:r>
      <w:r w:rsidRPr="001313E7">
        <w:t>r</w:t>
      </w:r>
      <w:r>
        <w:rPr>
          <w:spacing w:val="5"/>
        </w:rPr>
        <w:t xml:space="preserve"> </w:t>
      </w:r>
      <w:r w:rsidRPr="001313E7">
        <w:t>und</w:t>
      </w:r>
      <w:r w:rsidRPr="001313E7">
        <w:rPr>
          <w:spacing w:val="-2"/>
        </w:rPr>
        <w:t>e</w:t>
      </w:r>
      <w:r w:rsidRPr="001313E7">
        <w:rPr>
          <w:spacing w:val="1"/>
        </w:rPr>
        <w:t>r</w:t>
      </w:r>
      <w:r w:rsidRPr="001313E7">
        <w:rPr>
          <w:spacing w:val="-2"/>
        </w:rPr>
        <w:t>s</w:t>
      </w:r>
      <w:r w:rsidRPr="001313E7">
        <w:rPr>
          <w:spacing w:val="1"/>
        </w:rPr>
        <w:t>t</w:t>
      </w:r>
      <w:r w:rsidRPr="001313E7">
        <w:t>an</w:t>
      </w:r>
      <w:r w:rsidRPr="001313E7">
        <w:rPr>
          <w:spacing w:val="-2"/>
        </w:rPr>
        <w:t>d</w:t>
      </w:r>
      <w:r w:rsidRPr="001313E7">
        <w:rPr>
          <w:spacing w:val="1"/>
        </w:rPr>
        <w:t>i</w:t>
      </w:r>
      <w:r w:rsidRPr="001313E7">
        <w:t>ng</w:t>
      </w:r>
      <w:r>
        <w:t xml:space="preserve"> </w:t>
      </w:r>
      <w:r w:rsidRPr="001313E7">
        <w:t>a</w:t>
      </w:r>
      <w:r>
        <w:rPr>
          <w:spacing w:val="34"/>
        </w:rPr>
        <w:t xml:space="preserve"> </w:t>
      </w:r>
      <w:r w:rsidRPr="001313E7">
        <w:t>n</w:t>
      </w:r>
      <w:r w:rsidRPr="001313E7">
        <w:rPr>
          <w:spacing w:val="-2"/>
        </w:rPr>
        <w:t>o</w:t>
      </w:r>
      <w:r w:rsidRPr="001313E7">
        <w:rPr>
          <w:spacing w:val="1"/>
        </w:rPr>
        <w:t>ti</w:t>
      </w:r>
      <w:r w:rsidRPr="001313E7">
        <w:rPr>
          <w:spacing w:val="-2"/>
        </w:rPr>
        <w:t>c</w:t>
      </w:r>
      <w:r w:rsidRPr="001313E7">
        <w:t>e,</w:t>
      </w:r>
      <w:r>
        <w:rPr>
          <w:spacing w:val="32"/>
        </w:rPr>
        <w:t xml:space="preserve"> </w:t>
      </w:r>
      <w:r w:rsidRPr="001313E7">
        <w:rPr>
          <w:spacing w:val="1"/>
        </w:rPr>
        <w:t>t</w:t>
      </w:r>
      <w:r w:rsidRPr="001313E7">
        <w:t>o</w:t>
      </w:r>
      <w:r>
        <w:rPr>
          <w:spacing w:val="31"/>
        </w:rPr>
        <w:t xml:space="preserve"> </w:t>
      </w:r>
      <w:r w:rsidRPr="001313E7">
        <w:t>be</w:t>
      </w:r>
      <w:r>
        <w:rPr>
          <w:spacing w:val="32"/>
        </w:rPr>
        <w:t xml:space="preserve"> </w:t>
      </w:r>
      <w:r w:rsidRPr="001313E7">
        <w:t>p</w:t>
      </w:r>
      <w:r w:rsidRPr="001313E7">
        <w:rPr>
          <w:spacing w:val="1"/>
        </w:rPr>
        <w:t>r</w:t>
      </w:r>
      <w:r w:rsidRPr="001313E7">
        <w:t>o</w:t>
      </w:r>
      <w:r w:rsidRPr="001313E7">
        <w:rPr>
          <w:spacing w:val="-2"/>
        </w:rPr>
        <w:t>v</w:t>
      </w:r>
      <w:r w:rsidRPr="001313E7">
        <w:rPr>
          <w:spacing w:val="1"/>
        </w:rPr>
        <w:t>i</w:t>
      </w:r>
      <w:r w:rsidRPr="001313E7">
        <w:t>d</w:t>
      </w:r>
      <w:r w:rsidRPr="001313E7">
        <w:rPr>
          <w:spacing w:val="-2"/>
        </w:rPr>
        <w:t>e</w:t>
      </w:r>
      <w:r w:rsidRPr="001313E7">
        <w:t>d</w:t>
      </w:r>
      <w:r>
        <w:rPr>
          <w:spacing w:val="34"/>
        </w:rPr>
        <w:t xml:space="preserve"> </w:t>
      </w:r>
      <w:r w:rsidRPr="001313E7">
        <w:rPr>
          <w:spacing w:val="-2"/>
        </w:rPr>
        <w:t>b</w:t>
      </w:r>
      <w:r w:rsidRPr="001313E7">
        <w:t>y</w:t>
      </w:r>
      <w:r>
        <w:rPr>
          <w:spacing w:val="31"/>
        </w:rPr>
        <w:t xml:space="preserve"> </w:t>
      </w:r>
      <w:r w:rsidRPr="001313E7">
        <w:rPr>
          <w:spacing w:val="1"/>
        </w:rPr>
        <w:t>t</w:t>
      </w:r>
      <w:r w:rsidRPr="001313E7">
        <w:t>he</w:t>
      </w:r>
      <w:r>
        <w:rPr>
          <w:spacing w:val="34"/>
        </w:rPr>
        <w:t xml:space="preserve"> </w:t>
      </w:r>
      <w:r w:rsidRPr="001313E7">
        <w:t>F</w:t>
      </w:r>
      <w:r w:rsidRPr="001313E7">
        <w:rPr>
          <w:spacing w:val="-2"/>
        </w:rPr>
        <w:t>e</w:t>
      </w:r>
      <w:r w:rsidRPr="001313E7">
        <w:t>de</w:t>
      </w:r>
      <w:r w:rsidRPr="001313E7">
        <w:rPr>
          <w:spacing w:val="-1"/>
        </w:rPr>
        <w:t>r</w:t>
      </w:r>
      <w:r w:rsidRPr="001313E7">
        <w:t>al</w:t>
      </w:r>
      <w:r>
        <w:rPr>
          <w:spacing w:val="32"/>
        </w:rPr>
        <w:t xml:space="preserve"> </w:t>
      </w:r>
      <w:r w:rsidRPr="001313E7">
        <w:rPr>
          <w:spacing w:val="-1"/>
        </w:rPr>
        <w:t>G</w:t>
      </w:r>
      <w:r w:rsidRPr="001313E7">
        <w:t>o</w:t>
      </w:r>
      <w:r w:rsidRPr="001313E7">
        <w:rPr>
          <w:spacing w:val="-2"/>
        </w:rPr>
        <w:t>v</w:t>
      </w:r>
      <w:r w:rsidRPr="001313E7">
        <w:t>e</w:t>
      </w:r>
      <w:r w:rsidRPr="001313E7">
        <w:rPr>
          <w:spacing w:val="1"/>
        </w:rPr>
        <w:t>r</w:t>
      </w:r>
      <w:r w:rsidRPr="001313E7">
        <w:t>n</w:t>
      </w:r>
      <w:r w:rsidRPr="001313E7">
        <w:rPr>
          <w:spacing w:val="-4"/>
        </w:rPr>
        <w:t>m</w:t>
      </w:r>
      <w:r w:rsidRPr="001313E7">
        <w:t>ent</w:t>
      </w:r>
      <w:r>
        <w:rPr>
          <w:spacing w:val="35"/>
        </w:rPr>
        <w:t xml:space="preserve"> </w:t>
      </w:r>
      <w:r w:rsidRPr="001313E7">
        <w:t>or</w:t>
      </w:r>
      <w:r>
        <w:rPr>
          <w:spacing w:val="32"/>
        </w:rPr>
        <w:t xml:space="preserve"> </w:t>
      </w:r>
      <w:r w:rsidRPr="001313E7">
        <w:rPr>
          <w:spacing w:val="1"/>
        </w:rPr>
        <w:t>t</w:t>
      </w:r>
      <w:r w:rsidRPr="001313E7">
        <w:rPr>
          <w:spacing w:val="-2"/>
        </w:rPr>
        <w:t>h</w:t>
      </w:r>
      <w:r w:rsidRPr="001313E7">
        <w:t>e</w:t>
      </w:r>
      <w:r>
        <w:rPr>
          <w:spacing w:val="34"/>
        </w:rPr>
        <w:t xml:space="preserve"> </w:t>
      </w:r>
      <w:r>
        <w:rPr>
          <w:spacing w:val="-3"/>
        </w:rPr>
        <w:t>s</w:t>
      </w:r>
      <w:r w:rsidRPr="001313E7">
        <w:rPr>
          <w:spacing w:val="1"/>
        </w:rPr>
        <w:t>t</w:t>
      </w:r>
      <w:r w:rsidRPr="001313E7">
        <w:t>a</w:t>
      </w:r>
      <w:r w:rsidRPr="001313E7">
        <w:rPr>
          <w:spacing w:val="-1"/>
        </w:rPr>
        <w:t>t</w:t>
      </w:r>
      <w:r w:rsidRPr="001313E7">
        <w:t>e,</w:t>
      </w:r>
      <w:r>
        <w:rPr>
          <w:spacing w:val="32"/>
        </w:rPr>
        <w:t xml:space="preserve"> </w:t>
      </w:r>
      <w:r w:rsidRPr="001313E7">
        <w:t>ad</w:t>
      </w:r>
      <w:r w:rsidRPr="001313E7">
        <w:rPr>
          <w:spacing w:val="-2"/>
        </w:rPr>
        <w:t>v</w:t>
      </w:r>
      <w:r w:rsidRPr="001313E7">
        <w:rPr>
          <w:spacing w:val="1"/>
        </w:rPr>
        <w:t>i</w:t>
      </w:r>
      <w:r w:rsidRPr="001313E7">
        <w:t>s</w:t>
      </w:r>
      <w:r w:rsidRPr="001313E7">
        <w:rPr>
          <w:spacing w:val="1"/>
        </w:rPr>
        <w:t>i</w:t>
      </w:r>
      <w:r w:rsidRPr="001313E7">
        <w:t>ng</w:t>
      </w:r>
      <w:r>
        <w:rPr>
          <w:spacing w:val="29"/>
        </w:rPr>
        <w:t xml:space="preserve"> </w:t>
      </w:r>
      <w:r w:rsidRPr="001313E7">
        <w:rPr>
          <w:spacing w:val="1"/>
        </w:rPr>
        <w:t>t</w:t>
      </w:r>
      <w:r w:rsidRPr="001313E7">
        <w:rPr>
          <w:spacing w:val="-2"/>
        </w:rPr>
        <w:t>h</w:t>
      </w:r>
      <w:r w:rsidRPr="001313E7">
        <w:t>e</w:t>
      </w:r>
      <w:r>
        <w:t xml:space="preserve"> </w:t>
      </w:r>
      <w:r w:rsidRPr="001313E7">
        <w:rPr>
          <w:spacing w:val="1"/>
        </w:rPr>
        <w:t>l</w:t>
      </w:r>
      <w:r w:rsidRPr="001313E7">
        <w:t>ab</w:t>
      </w:r>
      <w:r w:rsidRPr="001313E7">
        <w:rPr>
          <w:spacing w:val="-2"/>
        </w:rPr>
        <w:t>o</w:t>
      </w:r>
      <w:r w:rsidRPr="001313E7">
        <w:t>r</w:t>
      </w:r>
      <w:r>
        <w:rPr>
          <w:spacing w:val="3"/>
        </w:rPr>
        <w:t xml:space="preserve"> </w:t>
      </w:r>
      <w:r w:rsidRPr="001313E7">
        <w:t>u</w:t>
      </w:r>
      <w:r w:rsidRPr="001313E7">
        <w:rPr>
          <w:spacing w:val="-2"/>
        </w:rPr>
        <w:t>n</w:t>
      </w:r>
      <w:r w:rsidRPr="001313E7">
        <w:rPr>
          <w:spacing w:val="1"/>
        </w:rPr>
        <w:t>i</w:t>
      </w:r>
      <w:r w:rsidRPr="001313E7">
        <w:t>on</w:t>
      </w:r>
      <w:r>
        <w:t xml:space="preserve"> </w:t>
      </w:r>
      <w:r w:rsidRPr="001313E7">
        <w:t>or</w:t>
      </w:r>
      <w:r>
        <w:rPr>
          <w:spacing w:val="1"/>
        </w:rPr>
        <w:t xml:space="preserve"> </w:t>
      </w:r>
      <w:r w:rsidRPr="001313E7">
        <w:rPr>
          <w:spacing w:val="-1"/>
        </w:rPr>
        <w:t>w</w:t>
      </w:r>
      <w:r w:rsidRPr="001313E7">
        <w:t>o</w:t>
      </w:r>
      <w:r w:rsidRPr="001313E7">
        <w:rPr>
          <w:spacing w:val="1"/>
        </w:rPr>
        <w:t>r</w:t>
      </w:r>
      <w:r w:rsidRPr="001313E7">
        <w:rPr>
          <w:spacing w:val="-2"/>
        </w:rPr>
        <w:t>k</w:t>
      </w:r>
      <w:r w:rsidRPr="001313E7">
        <w:t>e</w:t>
      </w:r>
      <w:r w:rsidRPr="001313E7">
        <w:rPr>
          <w:spacing w:val="1"/>
        </w:rPr>
        <w:t>r</w:t>
      </w:r>
      <w:r w:rsidRPr="001313E7">
        <w:rPr>
          <w:spacing w:val="-2"/>
        </w:rPr>
        <w:t>s</w:t>
      </w:r>
      <w:r>
        <w:t>’</w:t>
      </w:r>
      <w:r>
        <w:rPr>
          <w:spacing w:val="4"/>
        </w:rPr>
        <w:t xml:space="preserve"> </w:t>
      </w:r>
      <w:r w:rsidRPr="001313E7">
        <w:rPr>
          <w:spacing w:val="1"/>
        </w:rPr>
        <w:t>r</w:t>
      </w:r>
      <w:r w:rsidRPr="001313E7">
        <w:rPr>
          <w:spacing w:val="-2"/>
        </w:rPr>
        <w:t>e</w:t>
      </w:r>
      <w:r w:rsidRPr="001313E7">
        <w:t>p</w:t>
      </w:r>
      <w:r w:rsidRPr="001313E7">
        <w:rPr>
          <w:spacing w:val="1"/>
        </w:rPr>
        <w:t>r</w:t>
      </w:r>
      <w:r w:rsidRPr="001313E7">
        <w:t>e</w:t>
      </w:r>
      <w:r w:rsidRPr="001313E7">
        <w:rPr>
          <w:spacing w:val="-2"/>
        </w:rPr>
        <w:t>s</w:t>
      </w:r>
      <w:r w:rsidRPr="001313E7">
        <w:t>en</w:t>
      </w:r>
      <w:r w:rsidRPr="001313E7">
        <w:rPr>
          <w:spacing w:val="-1"/>
        </w:rPr>
        <w:t>t</w:t>
      </w:r>
      <w:r w:rsidRPr="001313E7">
        <w:t>a</w:t>
      </w:r>
      <w:r w:rsidRPr="001313E7">
        <w:rPr>
          <w:spacing w:val="-1"/>
        </w:rPr>
        <w:t>t</w:t>
      </w:r>
      <w:r w:rsidRPr="001313E7">
        <w:rPr>
          <w:spacing w:val="1"/>
        </w:rPr>
        <w:t>i</w:t>
      </w:r>
      <w:r w:rsidRPr="001313E7">
        <w:rPr>
          <w:spacing w:val="-2"/>
        </w:rPr>
        <w:t>v</w:t>
      </w:r>
      <w:r w:rsidRPr="001313E7">
        <w:t>e</w:t>
      </w:r>
      <w:r>
        <w:rPr>
          <w:spacing w:val="3"/>
        </w:rPr>
        <w:t xml:space="preserve"> </w:t>
      </w:r>
      <w:r w:rsidRPr="001313E7">
        <w:t>of</w:t>
      </w:r>
      <w:r>
        <w:rPr>
          <w:spacing w:val="3"/>
        </w:rPr>
        <w:t xml:space="preserve"> </w:t>
      </w:r>
      <w:r w:rsidRPr="001313E7">
        <w:t>Provider</w:t>
      </w:r>
      <w:r>
        <w:rPr>
          <w:spacing w:val="1"/>
        </w:rPr>
        <w:t>’</w:t>
      </w:r>
      <w:r w:rsidRPr="001313E7">
        <w:t>s</w:t>
      </w:r>
      <w:r>
        <w:rPr>
          <w:spacing w:val="3"/>
        </w:rPr>
        <w:t xml:space="preserve"> </w:t>
      </w:r>
      <w:r w:rsidRPr="001313E7">
        <w:rPr>
          <w:spacing w:val="-2"/>
        </w:rPr>
        <w:t>c</w:t>
      </w:r>
      <w:r w:rsidRPr="001313E7">
        <w:t>o</w:t>
      </w:r>
      <w:r w:rsidRPr="001313E7">
        <w:rPr>
          <w:spacing w:val="-1"/>
        </w:rPr>
        <w:t>m</w:t>
      </w:r>
      <w:r w:rsidRPr="001313E7">
        <w:rPr>
          <w:spacing w:val="-4"/>
        </w:rPr>
        <w:t>m</w:t>
      </w:r>
      <w:r w:rsidRPr="001313E7">
        <w:rPr>
          <w:spacing w:val="1"/>
        </w:rPr>
        <w:t>it</w:t>
      </w:r>
      <w:r w:rsidRPr="001313E7">
        <w:rPr>
          <w:spacing w:val="-4"/>
        </w:rPr>
        <w:t>m</w:t>
      </w:r>
      <w:r w:rsidRPr="001313E7">
        <w:t>en</w:t>
      </w:r>
      <w:r w:rsidRPr="001313E7">
        <w:rPr>
          <w:spacing w:val="1"/>
        </w:rPr>
        <w:t>t</w:t>
      </w:r>
      <w:r w:rsidRPr="001313E7">
        <w:t>s</w:t>
      </w:r>
      <w:r>
        <w:rPr>
          <w:spacing w:val="3"/>
        </w:rPr>
        <w:t xml:space="preserve"> </w:t>
      </w:r>
      <w:r w:rsidRPr="001313E7">
        <w:t>und</w:t>
      </w:r>
      <w:r w:rsidRPr="001313E7">
        <w:rPr>
          <w:spacing w:val="-2"/>
        </w:rPr>
        <w:t>e</w:t>
      </w:r>
      <w:r w:rsidRPr="001313E7">
        <w:t>r</w:t>
      </w:r>
      <w:r>
        <w:rPr>
          <w:spacing w:val="1"/>
        </w:rPr>
        <w:t xml:space="preserve"> </w:t>
      </w:r>
      <w:r w:rsidRPr="001313E7">
        <w:rPr>
          <w:spacing w:val="1"/>
        </w:rPr>
        <w:t>t</w:t>
      </w:r>
      <w:r w:rsidRPr="001313E7">
        <w:rPr>
          <w:spacing w:val="-2"/>
        </w:rPr>
        <w:t>h</w:t>
      </w:r>
      <w:r w:rsidRPr="001313E7">
        <w:t>e</w:t>
      </w:r>
      <w:r>
        <w:t xml:space="preserve"> </w:t>
      </w:r>
      <w:r w:rsidRPr="001313E7">
        <w:t>p</w:t>
      </w:r>
      <w:r w:rsidRPr="001313E7">
        <w:rPr>
          <w:spacing w:val="1"/>
        </w:rPr>
        <w:t>r</w:t>
      </w:r>
      <w:r w:rsidRPr="001313E7">
        <w:t>o</w:t>
      </w:r>
      <w:r w:rsidRPr="001313E7">
        <w:rPr>
          <w:spacing w:val="-2"/>
        </w:rPr>
        <w:t>v</w:t>
      </w:r>
      <w:r w:rsidRPr="001313E7">
        <w:rPr>
          <w:spacing w:val="1"/>
        </w:rPr>
        <w:t>i</w:t>
      </w:r>
      <w:r w:rsidRPr="001313E7">
        <w:t>s</w:t>
      </w:r>
      <w:r w:rsidRPr="001313E7">
        <w:rPr>
          <w:spacing w:val="-1"/>
        </w:rPr>
        <w:t>i</w:t>
      </w:r>
      <w:r w:rsidRPr="001313E7">
        <w:t>ons</w:t>
      </w:r>
      <w:r>
        <w:t xml:space="preserve"> </w:t>
      </w:r>
      <w:r w:rsidRPr="001313E7">
        <w:t>h</w:t>
      </w:r>
      <w:r w:rsidRPr="001313E7">
        <w:rPr>
          <w:spacing w:val="-2"/>
        </w:rPr>
        <w:t>e</w:t>
      </w:r>
      <w:r w:rsidRPr="001313E7">
        <w:rPr>
          <w:spacing w:val="1"/>
        </w:rPr>
        <w:t>r</w:t>
      </w:r>
      <w:r w:rsidRPr="001313E7">
        <w:rPr>
          <w:spacing w:val="-2"/>
        </w:rPr>
        <w:t>e</w:t>
      </w:r>
      <w:r w:rsidRPr="001313E7">
        <w:rPr>
          <w:spacing w:val="1"/>
        </w:rPr>
        <w:t>i</w:t>
      </w:r>
      <w:r w:rsidRPr="001313E7">
        <w:t>n</w:t>
      </w:r>
      <w:r>
        <w:t xml:space="preserve"> </w:t>
      </w:r>
      <w:r w:rsidRPr="001313E7">
        <w:t>and</w:t>
      </w:r>
      <w:r>
        <w:t xml:space="preserve"> </w:t>
      </w:r>
      <w:r w:rsidRPr="001313E7">
        <w:t>s</w:t>
      </w:r>
      <w:r w:rsidRPr="001313E7">
        <w:rPr>
          <w:spacing w:val="-2"/>
        </w:rPr>
        <w:t>ha</w:t>
      </w:r>
      <w:r w:rsidRPr="001313E7">
        <w:rPr>
          <w:spacing w:val="1"/>
        </w:rPr>
        <w:t>l</w:t>
      </w:r>
      <w:r w:rsidRPr="001313E7">
        <w:t>l</w:t>
      </w:r>
      <w:r>
        <w:rPr>
          <w:spacing w:val="1"/>
        </w:rPr>
        <w:t xml:space="preserve"> </w:t>
      </w:r>
      <w:r w:rsidRPr="001313E7">
        <w:t>po</w:t>
      </w:r>
      <w:r w:rsidRPr="001313E7">
        <w:rPr>
          <w:spacing w:val="-2"/>
        </w:rPr>
        <w:t>s</w:t>
      </w:r>
      <w:r w:rsidRPr="001313E7">
        <w:t>t</w:t>
      </w:r>
      <w:r>
        <w:rPr>
          <w:spacing w:val="1"/>
        </w:rPr>
        <w:t xml:space="preserve"> </w:t>
      </w:r>
      <w:r w:rsidRPr="001313E7">
        <w:t>co</w:t>
      </w:r>
      <w:r w:rsidRPr="001313E7">
        <w:rPr>
          <w:spacing w:val="-2"/>
        </w:rPr>
        <w:t>p</w:t>
      </w:r>
      <w:r w:rsidRPr="001313E7">
        <w:rPr>
          <w:spacing w:val="1"/>
        </w:rPr>
        <w:t>i</w:t>
      </w:r>
      <w:r w:rsidRPr="001313E7">
        <w:rPr>
          <w:spacing w:val="-2"/>
        </w:rPr>
        <w:t>e</w:t>
      </w:r>
      <w:r w:rsidRPr="001313E7">
        <w:t>s</w:t>
      </w:r>
      <w:r>
        <w:t xml:space="preserve"> </w:t>
      </w:r>
      <w:r w:rsidRPr="001313E7">
        <w:t>of</w:t>
      </w:r>
      <w:r>
        <w:rPr>
          <w:spacing w:val="1"/>
        </w:rPr>
        <w:t xml:space="preserve"> </w:t>
      </w:r>
      <w:r w:rsidRPr="001313E7">
        <w:rPr>
          <w:spacing w:val="1"/>
        </w:rPr>
        <w:t>t</w:t>
      </w:r>
      <w:r w:rsidRPr="001313E7">
        <w:rPr>
          <w:spacing w:val="-2"/>
        </w:rPr>
        <w:t>h</w:t>
      </w:r>
      <w:r w:rsidRPr="001313E7">
        <w:t>e</w:t>
      </w:r>
      <w:r>
        <w:t xml:space="preserve"> </w:t>
      </w:r>
      <w:r w:rsidRPr="001313E7">
        <w:t>no</w:t>
      </w:r>
      <w:r w:rsidRPr="001313E7">
        <w:rPr>
          <w:spacing w:val="-1"/>
        </w:rPr>
        <w:t>ti</w:t>
      </w:r>
      <w:r w:rsidRPr="001313E7">
        <w:t>ce</w:t>
      </w:r>
      <w:r>
        <w:t xml:space="preserve"> </w:t>
      </w:r>
      <w:r w:rsidRPr="001313E7">
        <w:rPr>
          <w:spacing w:val="1"/>
        </w:rPr>
        <w:t>i</w:t>
      </w:r>
      <w:r w:rsidRPr="001313E7">
        <w:t>n</w:t>
      </w:r>
      <w:r>
        <w:t xml:space="preserve"> </w:t>
      </w:r>
      <w:r w:rsidRPr="001313E7">
        <w:t>co</w:t>
      </w:r>
      <w:r w:rsidRPr="001313E7">
        <w:rPr>
          <w:spacing w:val="-2"/>
        </w:rPr>
        <w:t>n</w:t>
      </w:r>
      <w:r w:rsidRPr="001313E7">
        <w:t>sp</w:t>
      </w:r>
      <w:r w:rsidRPr="001313E7">
        <w:rPr>
          <w:spacing w:val="-1"/>
        </w:rPr>
        <w:t>i</w:t>
      </w:r>
      <w:r w:rsidRPr="001313E7">
        <w:t>cuo</w:t>
      </w:r>
      <w:r w:rsidRPr="001313E7">
        <w:rPr>
          <w:spacing w:val="-2"/>
        </w:rPr>
        <w:t>u</w:t>
      </w:r>
      <w:r w:rsidRPr="001313E7">
        <w:t>s</w:t>
      </w:r>
      <w:r>
        <w:t xml:space="preserve"> </w:t>
      </w:r>
      <w:r w:rsidRPr="001313E7">
        <w:t>p</w:t>
      </w:r>
      <w:r w:rsidRPr="001313E7">
        <w:rPr>
          <w:spacing w:val="1"/>
        </w:rPr>
        <w:t>l</w:t>
      </w:r>
      <w:r w:rsidRPr="001313E7">
        <w:rPr>
          <w:spacing w:val="-2"/>
        </w:rPr>
        <w:t>a</w:t>
      </w:r>
      <w:r w:rsidRPr="001313E7">
        <w:t>ces</w:t>
      </w:r>
      <w:r>
        <w:t xml:space="preserve"> </w:t>
      </w:r>
      <w:r w:rsidRPr="001313E7">
        <w:t>a</w:t>
      </w:r>
      <w:r w:rsidRPr="001313E7">
        <w:rPr>
          <w:spacing w:val="-2"/>
        </w:rPr>
        <w:t>v</w:t>
      </w:r>
      <w:r w:rsidRPr="001313E7">
        <w:t>a</w:t>
      </w:r>
      <w:r w:rsidRPr="001313E7">
        <w:rPr>
          <w:spacing w:val="1"/>
        </w:rPr>
        <w:t>il</w:t>
      </w:r>
      <w:r w:rsidRPr="001313E7">
        <w:t>a</w:t>
      </w:r>
      <w:r w:rsidRPr="001313E7">
        <w:rPr>
          <w:spacing w:val="-2"/>
        </w:rPr>
        <w:t>b</w:t>
      </w:r>
      <w:r w:rsidRPr="001313E7">
        <w:rPr>
          <w:spacing w:val="1"/>
        </w:rPr>
        <w:t>l</w:t>
      </w:r>
      <w:r w:rsidRPr="001313E7">
        <w:t>e</w:t>
      </w:r>
      <w:r>
        <w:rPr>
          <w:spacing w:val="-2"/>
        </w:rPr>
        <w:t xml:space="preserve"> </w:t>
      </w:r>
      <w:r w:rsidRPr="001313E7">
        <w:rPr>
          <w:spacing w:val="1"/>
        </w:rPr>
        <w:t>t</w:t>
      </w:r>
      <w:r w:rsidRPr="001313E7">
        <w:t>o</w:t>
      </w:r>
      <w:r>
        <w:t xml:space="preserve"> </w:t>
      </w:r>
      <w:r w:rsidRPr="001313E7">
        <w:t>e</w:t>
      </w:r>
      <w:r w:rsidRPr="001313E7">
        <w:rPr>
          <w:spacing w:val="-3"/>
        </w:rPr>
        <w:t>m</w:t>
      </w:r>
      <w:r w:rsidRPr="001313E7">
        <w:t>p</w:t>
      </w:r>
      <w:r w:rsidRPr="001313E7">
        <w:rPr>
          <w:spacing w:val="1"/>
        </w:rPr>
        <w:t>l</w:t>
      </w:r>
      <w:r w:rsidRPr="001313E7">
        <w:t>o</w:t>
      </w:r>
      <w:r w:rsidRPr="001313E7">
        <w:rPr>
          <w:spacing w:val="-2"/>
        </w:rPr>
        <w:t>y</w:t>
      </w:r>
      <w:r w:rsidRPr="001313E7">
        <w:t>ees</w:t>
      </w:r>
      <w:r>
        <w:t xml:space="preserve"> </w:t>
      </w:r>
      <w:r w:rsidRPr="001313E7">
        <w:rPr>
          <w:spacing w:val="-2"/>
        </w:rPr>
        <w:t>a</w:t>
      </w:r>
      <w:r w:rsidRPr="001313E7">
        <w:t>nd</w:t>
      </w:r>
      <w:r>
        <w:rPr>
          <w:spacing w:val="-2"/>
        </w:rPr>
        <w:t xml:space="preserve"> </w:t>
      </w:r>
      <w:r w:rsidRPr="001313E7">
        <w:t>app</w:t>
      </w:r>
      <w:r w:rsidRPr="001313E7">
        <w:rPr>
          <w:spacing w:val="-1"/>
        </w:rPr>
        <w:t>l</w:t>
      </w:r>
      <w:r w:rsidRPr="001313E7">
        <w:rPr>
          <w:spacing w:val="1"/>
        </w:rPr>
        <w:t>i</w:t>
      </w:r>
      <w:r w:rsidRPr="001313E7">
        <w:t>ca</w:t>
      </w:r>
      <w:r w:rsidRPr="001313E7">
        <w:rPr>
          <w:spacing w:val="-2"/>
        </w:rPr>
        <w:t>n</w:t>
      </w:r>
      <w:r w:rsidRPr="001313E7">
        <w:rPr>
          <w:spacing w:val="1"/>
        </w:rPr>
        <w:t>t</w:t>
      </w:r>
      <w:r w:rsidRPr="001313E7">
        <w:t>s</w:t>
      </w:r>
      <w:r>
        <w:rPr>
          <w:spacing w:val="-2"/>
        </w:rPr>
        <w:t xml:space="preserve"> </w:t>
      </w:r>
      <w:r w:rsidRPr="001313E7">
        <w:rPr>
          <w:spacing w:val="1"/>
        </w:rPr>
        <w:t>f</w:t>
      </w:r>
      <w:r w:rsidRPr="001313E7">
        <w:rPr>
          <w:spacing w:val="-2"/>
        </w:rPr>
        <w:t>o</w:t>
      </w:r>
      <w:r w:rsidRPr="001313E7">
        <w:t>r</w:t>
      </w:r>
      <w:r>
        <w:rPr>
          <w:spacing w:val="1"/>
        </w:rPr>
        <w:t xml:space="preserve"> </w:t>
      </w:r>
      <w:r w:rsidRPr="001313E7">
        <w:t>e</w:t>
      </w:r>
      <w:r w:rsidRPr="001313E7">
        <w:rPr>
          <w:spacing w:val="-3"/>
        </w:rPr>
        <w:t>m</w:t>
      </w:r>
      <w:r w:rsidRPr="001313E7">
        <w:t>p</w:t>
      </w:r>
      <w:r w:rsidRPr="001313E7">
        <w:rPr>
          <w:spacing w:val="1"/>
        </w:rPr>
        <w:t>l</w:t>
      </w:r>
      <w:r w:rsidRPr="001313E7">
        <w:t>oy</w:t>
      </w:r>
      <w:r w:rsidRPr="001313E7">
        <w:rPr>
          <w:spacing w:val="-4"/>
        </w:rPr>
        <w:t>m</w:t>
      </w:r>
      <w:r w:rsidRPr="001313E7">
        <w:t>en</w:t>
      </w:r>
      <w:r w:rsidRPr="001313E7">
        <w:rPr>
          <w:spacing w:val="1"/>
        </w:rPr>
        <w:t>t.</w:t>
      </w:r>
    </w:p>
    <w:p w14:paraId="3CE8C7F9" w14:textId="77777777" w:rsidR="007E62F9" w:rsidRPr="001313E7" w:rsidRDefault="00CB6819" w:rsidP="00CB6504">
      <w:pPr>
        <w:pStyle w:val="StandardL4"/>
        <w:ind w:left="0" w:firstLine="3600"/>
      </w:pPr>
      <w:r w:rsidRPr="001313E7">
        <w:rPr>
          <w:b/>
        </w:rPr>
        <w:t>Books</w:t>
      </w:r>
      <w:r>
        <w:rPr>
          <w:b/>
        </w:rPr>
        <w:t xml:space="preserve"> </w:t>
      </w:r>
      <w:r w:rsidRPr="001313E7">
        <w:rPr>
          <w:b/>
        </w:rPr>
        <w:t>and</w:t>
      </w:r>
      <w:r>
        <w:rPr>
          <w:b/>
        </w:rPr>
        <w:t xml:space="preserve"> </w:t>
      </w:r>
      <w:r w:rsidRPr="001313E7">
        <w:rPr>
          <w:b/>
        </w:rPr>
        <w:t>Records.</w:t>
      </w:r>
      <w:r>
        <w:t xml:space="preserve"> </w:t>
      </w:r>
      <w:r w:rsidRPr="001313E7">
        <w:t>Provider</w:t>
      </w:r>
      <w:r>
        <w:t xml:space="preserve"> </w:t>
      </w:r>
      <w:r w:rsidRPr="001313E7">
        <w:rPr>
          <w:spacing w:val="-1"/>
        </w:rPr>
        <w:t>w</w:t>
      </w:r>
      <w:r w:rsidRPr="001313E7">
        <w:rPr>
          <w:spacing w:val="1"/>
        </w:rPr>
        <w:t>il</w:t>
      </w:r>
      <w:r w:rsidRPr="001313E7">
        <w:t>l</w:t>
      </w:r>
      <w:r>
        <w:rPr>
          <w:spacing w:val="3"/>
        </w:rPr>
        <w:t xml:space="preserve"> </w:t>
      </w:r>
      <w:r w:rsidRPr="001313E7">
        <w:t>co</w:t>
      </w:r>
      <w:r w:rsidRPr="001313E7">
        <w:rPr>
          <w:spacing w:val="-3"/>
        </w:rPr>
        <w:t>m</w:t>
      </w:r>
      <w:r w:rsidRPr="001313E7">
        <w:t>p</w:t>
      </w:r>
      <w:r w:rsidRPr="001313E7">
        <w:rPr>
          <w:spacing w:val="1"/>
        </w:rPr>
        <w:t>l</w:t>
      </w:r>
      <w:r w:rsidRPr="001313E7">
        <w:t>y</w:t>
      </w:r>
      <w:r>
        <w:t xml:space="preserve"> </w:t>
      </w:r>
      <w:r w:rsidRPr="001313E7">
        <w:rPr>
          <w:spacing w:val="-1"/>
        </w:rPr>
        <w:t>w</w:t>
      </w:r>
      <w:r w:rsidRPr="001313E7">
        <w:rPr>
          <w:spacing w:val="1"/>
        </w:rPr>
        <w:t>it</w:t>
      </w:r>
      <w:r w:rsidRPr="001313E7">
        <w:t>h</w:t>
      </w:r>
      <w:r>
        <w:t xml:space="preserve"> </w:t>
      </w:r>
      <w:r w:rsidRPr="001313E7">
        <w:t>and</w:t>
      </w:r>
      <w:r>
        <w:t xml:space="preserve"> </w:t>
      </w:r>
      <w:r w:rsidRPr="001313E7">
        <w:rPr>
          <w:spacing w:val="1"/>
        </w:rPr>
        <w:t>f</w:t>
      </w:r>
      <w:r w:rsidRPr="001313E7">
        <w:rPr>
          <w:spacing w:val="-2"/>
        </w:rPr>
        <w:t>u</w:t>
      </w:r>
      <w:r w:rsidRPr="001313E7">
        <w:rPr>
          <w:spacing w:val="1"/>
        </w:rPr>
        <w:t>r</w:t>
      </w:r>
      <w:r w:rsidRPr="001313E7">
        <w:t>n</w:t>
      </w:r>
      <w:r w:rsidRPr="001313E7">
        <w:rPr>
          <w:spacing w:val="-1"/>
        </w:rPr>
        <w:t>i</w:t>
      </w:r>
      <w:r w:rsidRPr="001313E7">
        <w:t>sh</w:t>
      </w:r>
      <w:r>
        <w:rPr>
          <w:spacing w:val="3"/>
        </w:rPr>
        <w:t xml:space="preserve"> </w:t>
      </w:r>
      <w:r w:rsidRPr="001313E7">
        <w:rPr>
          <w:spacing w:val="-2"/>
        </w:rPr>
        <w:t>a</w:t>
      </w:r>
      <w:r w:rsidRPr="001313E7">
        <w:rPr>
          <w:spacing w:val="1"/>
        </w:rPr>
        <w:t>l</w:t>
      </w:r>
      <w:r w:rsidRPr="001313E7">
        <w:t>l</w:t>
      </w:r>
      <w:r>
        <w:rPr>
          <w:spacing w:val="1"/>
        </w:rPr>
        <w:t xml:space="preserve"> </w:t>
      </w:r>
      <w:r w:rsidRPr="001313E7">
        <w:rPr>
          <w:spacing w:val="1"/>
        </w:rPr>
        <w:t>i</w:t>
      </w:r>
      <w:r w:rsidRPr="001313E7">
        <w:rPr>
          <w:spacing w:val="-2"/>
        </w:rPr>
        <w:t>n</w:t>
      </w:r>
      <w:r w:rsidRPr="001313E7">
        <w:rPr>
          <w:spacing w:val="1"/>
        </w:rPr>
        <w:t>f</w:t>
      </w:r>
      <w:r w:rsidRPr="001313E7">
        <w:rPr>
          <w:spacing w:val="-2"/>
        </w:rPr>
        <w:t>o</w:t>
      </w:r>
      <w:r w:rsidRPr="001313E7">
        <w:rPr>
          <w:spacing w:val="1"/>
        </w:rPr>
        <w:t>r</w:t>
      </w:r>
      <w:r w:rsidRPr="001313E7">
        <w:rPr>
          <w:spacing w:val="-4"/>
        </w:rPr>
        <w:t>m</w:t>
      </w:r>
      <w:r w:rsidRPr="001313E7">
        <w:t>a</w:t>
      </w:r>
      <w:r w:rsidRPr="001313E7">
        <w:rPr>
          <w:spacing w:val="1"/>
        </w:rPr>
        <w:t>t</w:t>
      </w:r>
      <w:r w:rsidRPr="001313E7">
        <w:rPr>
          <w:spacing w:val="-1"/>
        </w:rPr>
        <w:t>i</w:t>
      </w:r>
      <w:r w:rsidRPr="001313E7">
        <w:t>on</w:t>
      </w:r>
      <w:r>
        <w:rPr>
          <w:spacing w:val="2"/>
        </w:rPr>
        <w:t xml:space="preserve"> </w:t>
      </w:r>
      <w:r w:rsidRPr="001313E7">
        <w:t>and</w:t>
      </w:r>
      <w:r>
        <w:t xml:space="preserve"> </w:t>
      </w:r>
      <w:r w:rsidRPr="001313E7">
        <w:rPr>
          <w:spacing w:val="1"/>
        </w:rPr>
        <w:t>r</w:t>
      </w:r>
      <w:r w:rsidRPr="001313E7">
        <w:rPr>
          <w:spacing w:val="-2"/>
        </w:rPr>
        <w:t>e</w:t>
      </w:r>
      <w:r w:rsidRPr="001313E7">
        <w:t>po</w:t>
      </w:r>
      <w:r w:rsidRPr="001313E7">
        <w:rPr>
          <w:spacing w:val="-2"/>
        </w:rPr>
        <w:t>r</w:t>
      </w:r>
      <w:r w:rsidRPr="001313E7">
        <w:rPr>
          <w:spacing w:val="1"/>
        </w:rPr>
        <w:t>t</w:t>
      </w:r>
      <w:r w:rsidRPr="001313E7">
        <w:t>s</w:t>
      </w:r>
      <w:r>
        <w:t xml:space="preserve"> </w:t>
      </w:r>
      <w:r w:rsidRPr="001313E7">
        <w:rPr>
          <w:spacing w:val="1"/>
        </w:rPr>
        <w:t>r</w:t>
      </w:r>
      <w:r w:rsidRPr="001313E7">
        <w:rPr>
          <w:spacing w:val="5"/>
        </w:rPr>
        <w:t>e</w:t>
      </w:r>
      <w:r w:rsidRPr="001313E7">
        <w:t>q</w:t>
      </w:r>
      <w:r w:rsidRPr="001313E7">
        <w:rPr>
          <w:spacing w:val="-2"/>
        </w:rPr>
        <w:t>u</w:t>
      </w:r>
      <w:r w:rsidRPr="001313E7">
        <w:rPr>
          <w:spacing w:val="1"/>
        </w:rPr>
        <w:t>i</w:t>
      </w:r>
      <w:r w:rsidRPr="001313E7">
        <w:rPr>
          <w:spacing w:val="-2"/>
        </w:rPr>
        <w:t>r</w:t>
      </w:r>
      <w:r w:rsidRPr="001313E7">
        <w:t>ed</w:t>
      </w:r>
      <w:r>
        <w:rPr>
          <w:spacing w:val="3"/>
        </w:rPr>
        <w:t xml:space="preserve"> </w:t>
      </w:r>
      <w:r w:rsidRPr="001313E7">
        <w:t>by</w:t>
      </w:r>
      <w:r>
        <w:t xml:space="preserve"> </w:t>
      </w:r>
      <w:r w:rsidRPr="001313E7">
        <w:rPr>
          <w:spacing w:val="1"/>
        </w:rPr>
        <w:t>it</w:t>
      </w:r>
      <w:r w:rsidRPr="001313E7">
        <w:t>e</w:t>
      </w:r>
      <w:r w:rsidRPr="001313E7">
        <w:rPr>
          <w:spacing w:val="-3"/>
        </w:rPr>
        <w:t>m</w:t>
      </w:r>
      <w:r w:rsidRPr="001313E7">
        <w:t>s</w:t>
      </w:r>
      <w:r>
        <w:rPr>
          <w:spacing w:val="3"/>
        </w:rPr>
        <w:t xml:space="preserve"> </w:t>
      </w:r>
      <w:r w:rsidRPr="001313E7">
        <w:t>de</w:t>
      </w:r>
      <w:r w:rsidRPr="001313E7">
        <w:rPr>
          <w:spacing w:val="-2"/>
        </w:rPr>
        <w:t>s</w:t>
      </w:r>
      <w:r w:rsidRPr="001313E7">
        <w:t>c</w:t>
      </w:r>
      <w:r w:rsidRPr="001313E7">
        <w:rPr>
          <w:spacing w:val="-1"/>
        </w:rPr>
        <w:t>r</w:t>
      </w:r>
      <w:r w:rsidRPr="001313E7">
        <w:rPr>
          <w:spacing w:val="1"/>
        </w:rPr>
        <w:t>i</w:t>
      </w:r>
      <w:r w:rsidRPr="001313E7">
        <w:t>bed</w:t>
      </w:r>
      <w:r>
        <w:rPr>
          <w:spacing w:val="1"/>
        </w:rPr>
        <w:t xml:space="preserve"> </w:t>
      </w:r>
      <w:r w:rsidRPr="001313E7">
        <w:t>abo</w:t>
      </w:r>
      <w:r w:rsidRPr="001313E7">
        <w:rPr>
          <w:spacing w:val="-2"/>
        </w:rPr>
        <w:t>v</w:t>
      </w:r>
      <w:r w:rsidRPr="001313E7">
        <w:t>e</w:t>
      </w:r>
      <w:r>
        <w:rPr>
          <w:spacing w:val="3"/>
        </w:rPr>
        <w:t xml:space="preserve"> </w:t>
      </w:r>
      <w:r w:rsidRPr="001313E7">
        <w:rPr>
          <w:spacing w:val="1"/>
        </w:rPr>
        <w:t>i</w:t>
      </w:r>
      <w:r w:rsidRPr="001313E7">
        <w:t>n</w:t>
      </w:r>
      <w:r>
        <w:t xml:space="preserve"> </w:t>
      </w:r>
      <w:r w:rsidRPr="001313E7">
        <w:rPr>
          <w:spacing w:val="-1"/>
        </w:rPr>
        <w:t>it</w:t>
      </w:r>
      <w:r w:rsidRPr="001313E7">
        <w:t>e</w:t>
      </w:r>
      <w:r w:rsidRPr="001313E7">
        <w:rPr>
          <w:spacing w:val="-3"/>
        </w:rPr>
        <w:t>m</w:t>
      </w:r>
      <w:r w:rsidRPr="001313E7">
        <w:t>s</w:t>
      </w:r>
      <w:r>
        <w:rPr>
          <w:spacing w:val="3"/>
        </w:rPr>
        <w:t xml:space="preserve"> </w:t>
      </w:r>
      <w:r w:rsidRPr="001313E7">
        <w:rPr>
          <w:spacing w:val="1"/>
        </w:rPr>
        <w:t>(</w:t>
      </w:r>
      <w:r w:rsidRPr="001313E7">
        <w:t>a)</w:t>
      </w:r>
      <w:r>
        <w:rPr>
          <w:spacing w:val="4"/>
        </w:rPr>
        <w:t xml:space="preserve"> </w:t>
      </w:r>
      <w:r w:rsidRPr="001313E7">
        <w:rPr>
          <w:spacing w:val="-1"/>
        </w:rPr>
        <w:t>t</w:t>
      </w:r>
      <w:r w:rsidRPr="001313E7">
        <w:t>h</w:t>
      </w:r>
      <w:r w:rsidRPr="001313E7">
        <w:rPr>
          <w:spacing w:val="1"/>
        </w:rPr>
        <w:t>r</w:t>
      </w:r>
      <w:r w:rsidRPr="001313E7">
        <w:t>ou</w:t>
      </w:r>
      <w:r w:rsidRPr="001313E7">
        <w:rPr>
          <w:spacing w:val="-2"/>
        </w:rPr>
        <w:t>g</w:t>
      </w:r>
      <w:r w:rsidRPr="001313E7">
        <w:t>h</w:t>
      </w:r>
      <w:r>
        <w:rPr>
          <w:spacing w:val="3"/>
        </w:rPr>
        <w:t xml:space="preserve"> </w:t>
      </w:r>
      <w:r w:rsidRPr="001313E7">
        <w:rPr>
          <w:spacing w:val="-2"/>
        </w:rPr>
        <w:t>(</w:t>
      </w:r>
      <w:r w:rsidRPr="001313E7">
        <w:t>c)</w:t>
      </w:r>
      <w:r>
        <w:rPr>
          <w:spacing w:val="2"/>
        </w:rPr>
        <w:t xml:space="preserve"> </w:t>
      </w:r>
      <w:r w:rsidRPr="001313E7">
        <w:t>abo</w:t>
      </w:r>
      <w:r w:rsidRPr="001313E7">
        <w:rPr>
          <w:spacing w:val="-2"/>
        </w:rPr>
        <w:t>v</w:t>
      </w:r>
      <w:r w:rsidRPr="001313E7">
        <w:t>e</w:t>
      </w:r>
      <w:r>
        <w:rPr>
          <w:spacing w:val="7"/>
        </w:rPr>
        <w:t xml:space="preserve"> </w:t>
      </w:r>
      <w:r w:rsidRPr="001313E7">
        <w:rPr>
          <w:spacing w:val="-2"/>
        </w:rPr>
        <w:t>a</w:t>
      </w:r>
      <w:r w:rsidRPr="001313E7">
        <w:t>nd</w:t>
      </w:r>
      <w:r>
        <w:rPr>
          <w:spacing w:val="3"/>
        </w:rPr>
        <w:t xml:space="preserve"> </w:t>
      </w:r>
      <w:r w:rsidRPr="001313E7">
        <w:rPr>
          <w:spacing w:val="-1"/>
        </w:rPr>
        <w:t>w</w:t>
      </w:r>
      <w:r w:rsidRPr="001313E7">
        <w:rPr>
          <w:spacing w:val="1"/>
        </w:rPr>
        <w:t>i</w:t>
      </w:r>
      <w:r w:rsidRPr="001313E7">
        <w:rPr>
          <w:spacing w:val="-1"/>
        </w:rPr>
        <w:t>l</w:t>
      </w:r>
      <w:r w:rsidRPr="001313E7">
        <w:t>l</w:t>
      </w:r>
      <w:r>
        <w:rPr>
          <w:spacing w:val="4"/>
        </w:rPr>
        <w:t xml:space="preserve"> </w:t>
      </w:r>
      <w:r w:rsidRPr="001313E7">
        <w:rPr>
          <w:spacing w:val="-2"/>
        </w:rPr>
        <w:t>p</w:t>
      </w:r>
      <w:r w:rsidRPr="001313E7">
        <w:t>e</w:t>
      </w:r>
      <w:r w:rsidRPr="001313E7">
        <w:rPr>
          <w:spacing w:val="1"/>
        </w:rPr>
        <w:t>r</w:t>
      </w:r>
      <w:r w:rsidRPr="001313E7">
        <w:rPr>
          <w:spacing w:val="-4"/>
        </w:rPr>
        <w:t>m</w:t>
      </w:r>
      <w:r w:rsidRPr="001313E7">
        <w:rPr>
          <w:spacing w:val="1"/>
        </w:rPr>
        <w:t>i</w:t>
      </w:r>
      <w:r w:rsidRPr="001313E7">
        <w:t>t</w:t>
      </w:r>
      <w:r>
        <w:rPr>
          <w:spacing w:val="4"/>
        </w:rPr>
        <w:t xml:space="preserve"> </w:t>
      </w:r>
      <w:r w:rsidRPr="001313E7">
        <w:rPr>
          <w:spacing w:val="-2"/>
        </w:rPr>
        <w:t>a</w:t>
      </w:r>
      <w:r w:rsidRPr="001313E7">
        <w:t>cce</w:t>
      </w:r>
      <w:r w:rsidRPr="001313E7">
        <w:rPr>
          <w:spacing w:val="-2"/>
        </w:rPr>
        <w:t>s</w:t>
      </w:r>
      <w:r w:rsidRPr="001313E7">
        <w:t>s</w:t>
      </w:r>
      <w:r>
        <w:rPr>
          <w:spacing w:val="3"/>
        </w:rPr>
        <w:t xml:space="preserve"> </w:t>
      </w:r>
      <w:r w:rsidRPr="001313E7">
        <w:rPr>
          <w:spacing w:val="-1"/>
        </w:rPr>
        <w:t>t</w:t>
      </w:r>
      <w:r w:rsidRPr="001313E7">
        <w:t>o</w:t>
      </w:r>
      <w:r>
        <w:rPr>
          <w:spacing w:val="3"/>
        </w:rPr>
        <w:t xml:space="preserve"> </w:t>
      </w:r>
      <w:r w:rsidRPr="001313E7">
        <w:rPr>
          <w:spacing w:val="-1"/>
        </w:rPr>
        <w:t>i</w:t>
      </w:r>
      <w:r w:rsidRPr="001313E7">
        <w:rPr>
          <w:spacing w:val="1"/>
        </w:rPr>
        <w:t>t</w:t>
      </w:r>
      <w:r w:rsidRPr="001313E7">
        <w:t>s</w:t>
      </w:r>
      <w:r>
        <w:t xml:space="preserve"> </w:t>
      </w:r>
      <w:r w:rsidRPr="001313E7">
        <w:t>boo</w:t>
      </w:r>
      <w:r w:rsidRPr="001313E7">
        <w:rPr>
          <w:spacing w:val="-2"/>
        </w:rPr>
        <w:t>k</w:t>
      </w:r>
      <w:r w:rsidRPr="001313E7">
        <w:t>s,</w:t>
      </w:r>
      <w:r>
        <w:rPr>
          <w:spacing w:val="3"/>
        </w:rPr>
        <w:t xml:space="preserve"> </w:t>
      </w:r>
      <w:r w:rsidRPr="001313E7">
        <w:rPr>
          <w:spacing w:val="1"/>
        </w:rPr>
        <w:t>r</w:t>
      </w:r>
      <w:r w:rsidRPr="001313E7">
        <w:t>ec</w:t>
      </w:r>
      <w:r w:rsidRPr="001313E7">
        <w:rPr>
          <w:spacing w:val="-2"/>
        </w:rPr>
        <w:t>o</w:t>
      </w:r>
      <w:r w:rsidRPr="001313E7">
        <w:rPr>
          <w:spacing w:val="1"/>
        </w:rPr>
        <w:t>r</w:t>
      </w:r>
      <w:r w:rsidRPr="001313E7">
        <w:t>ds,</w:t>
      </w:r>
      <w:r>
        <w:rPr>
          <w:spacing w:val="3"/>
        </w:rPr>
        <w:t xml:space="preserve"> </w:t>
      </w:r>
      <w:r w:rsidRPr="001313E7">
        <w:t>a</w:t>
      </w:r>
      <w:r w:rsidRPr="001313E7">
        <w:rPr>
          <w:spacing w:val="-2"/>
        </w:rPr>
        <w:t>n</w:t>
      </w:r>
      <w:r w:rsidRPr="001313E7">
        <w:t>d</w:t>
      </w:r>
      <w:r>
        <w:rPr>
          <w:spacing w:val="3"/>
        </w:rPr>
        <w:t xml:space="preserve"> </w:t>
      </w:r>
      <w:r w:rsidRPr="001313E7">
        <w:t>acc</w:t>
      </w:r>
      <w:r w:rsidRPr="001313E7">
        <w:rPr>
          <w:spacing w:val="-2"/>
        </w:rPr>
        <w:t>o</w:t>
      </w:r>
      <w:r w:rsidRPr="001313E7">
        <w:t>u</w:t>
      </w:r>
      <w:r w:rsidRPr="001313E7">
        <w:rPr>
          <w:spacing w:val="-2"/>
        </w:rPr>
        <w:t>n</w:t>
      </w:r>
      <w:r w:rsidRPr="001313E7">
        <w:rPr>
          <w:spacing w:val="1"/>
        </w:rPr>
        <w:t>t</w:t>
      </w:r>
      <w:r w:rsidRPr="001313E7">
        <w:t>s</w:t>
      </w:r>
      <w:r>
        <w:rPr>
          <w:spacing w:val="3"/>
        </w:rPr>
        <w:t xml:space="preserve"> </w:t>
      </w:r>
      <w:r w:rsidRPr="001313E7">
        <w:t>by</w:t>
      </w:r>
      <w:r>
        <w:t xml:space="preserve"> </w:t>
      </w:r>
      <w:r w:rsidRPr="001313E7">
        <w:rPr>
          <w:spacing w:val="1"/>
        </w:rPr>
        <w:t>t</w:t>
      </w:r>
      <w:r w:rsidRPr="001313E7">
        <w:t>he</w:t>
      </w:r>
      <w:r>
        <w:rPr>
          <w:spacing w:val="3"/>
        </w:rPr>
        <w:t xml:space="preserve"> </w:t>
      </w:r>
      <w:r w:rsidRPr="001313E7">
        <w:t>St</w:t>
      </w:r>
      <w:r w:rsidRPr="001313E7">
        <w:rPr>
          <w:spacing w:val="-1"/>
        </w:rPr>
        <w:t>a</w:t>
      </w:r>
      <w:r w:rsidRPr="001313E7">
        <w:rPr>
          <w:spacing w:val="1"/>
        </w:rPr>
        <w:t>t</w:t>
      </w:r>
      <w:r w:rsidRPr="001313E7">
        <w:t>e</w:t>
      </w:r>
      <w:r>
        <w:rPr>
          <w:spacing w:val="3"/>
        </w:rPr>
        <w:t xml:space="preserve"> </w:t>
      </w:r>
      <w:r w:rsidRPr="001313E7">
        <w:t>a</w:t>
      </w:r>
      <w:r w:rsidRPr="001313E7">
        <w:rPr>
          <w:spacing w:val="-2"/>
        </w:rPr>
        <w:t>n</w:t>
      </w:r>
      <w:r w:rsidRPr="001313E7">
        <w:t>d</w:t>
      </w:r>
      <w:r>
        <w:rPr>
          <w:spacing w:val="3"/>
        </w:rPr>
        <w:t xml:space="preserve"> </w:t>
      </w:r>
      <w:r w:rsidRPr="001313E7">
        <w:rPr>
          <w:spacing w:val="1"/>
        </w:rPr>
        <w:t>i</w:t>
      </w:r>
      <w:r w:rsidRPr="001313E7">
        <w:rPr>
          <w:spacing w:val="-1"/>
        </w:rPr>
        <w:t>t</w:t>
      </w:r>
      <w:r w:rsidRPr="001313E7">
        <w:t>s</w:t>
      </w:r>
      <w:r>
        <w:rPr>
          <w:spacing w:val="3"/>
        </w:rPr>
        <w:t xml:space="preserve"> </w:t>
      </w:r>
      <w:r w:rsidRPr="001313E7">
        <w:t>de</w:t>
      </w:r>
      <w:r w:rsidRPr="001313E7">
        <w:rPr>
          <w:spacing w:val="-2"/>
        </w:rPr>
        <w:t>s</w:t>
      </w:r>
      <w:r w:rsidRPr="001313E7">
        <w:rPr>
          <w:spacing w:val="-1"/>
        </w:rPr>
        <w:t>i</w:t>
      </w:r>
      <w:r w:rsidRPr="001313E7">
        <w:rPr>
          <w:spacing w:val="-2"/>
        </w:rPr>
        <w:t>g</w:t>
      </w:r>
      <w:r w:rsidRPr="001313E7">
        <w:t>na</w:t>
      </w:r>
      <w:r w:rsidRPr="001313E7">
        <w:rPr>
          <w:spacing w:val="1"/>
        </w:rPr>
        <w:t>t</w:t>
      </w:r>
      <w:r w:rsidRPr="001313E7">
        <w:t>ed</w:t>
      </w:r>
      <w:r>
        <w:rPr>
          <w:spacing w:val="3"/>
        </w:rPr>
        <w:t xml:space="preserve"> </w:t>
      </w:r>
      <w:r w:rsidRPr="001313E7">
        <w:rPr>
          <w:spacing w:val="1"/>
        </w:rPr>
        <w:t>r</w:t>
      </w:r>
      <w:r w:rsidRPr="001313E7">
        <w:t>e</w:t>
      </w:r>
      <w:r w:rsidRPr="001313E7">
        <w:rPr>
          <w:spacing w:val="-2"/>
        </w:rPr>
        <w:t>p</w:t>
      </w:r>
      <w:r w:rsidRPr="001313E7">
        <w:rPr>
          <w:spacing w:val="1"/>
        </w:rPr>
        <w:t>r</w:t>
      </w:r>
      <w:r w:rsidRPr="001313E7">
        <w:t>e</w:t>
      </w:r>
      <w:r w:rsidRPr="001313E7">
        <w:rPr>
          <w:spacing w:val="-2"/>
        </w:rPr>
        <w:t>s</w:t>
      </w:r>
      <w:r w:rsidRPr="001313E7">
        <w:t>en</w:t>
      </w:r>
      <w:r w:rsidRPr="001313E7">
        <w:rPr>
          <w:spacing w:val="-1"/>
        </w:rPr>
        <w:t>t</w:t>
      </w:r>
      <w:r w:rsidRPr="001313E7">
        <w:t>a</w:t>
      </w:r>
      <w:r w:rsidRPr="001313E7">
        <w:rPr>
          <w:spacing w:val="-1"/>
        </w:rPr>
        <w:t>t</w:t>
      </w:r>
      <w:r w:rsidRPr="001313E7">
        <w:rPr>
          <w:spacing w:val="1"/>
        </w:rPr>
        <w:t>i</w:t>
      </w:r>
      <w:r w:rsidRPr="001313E7">
        <w:rPr>
          <w:spacing w:val="-2"/>
        </w:rPr>
        <w:t>v</w:t>
      </w:r>
      <w:r w:rsidRPr="001313E7">
        <w:t>es</w:t>
      </w:r>
      <w:r>
        <w:rPr>
          <w:spacing w:val="3"/>
        </w:rPr>
        <w:t xml:space="preserve"> </w:t>
      </w:r>
      <w:r w:rsidRPr="001313E7">
        <w:t>and</w:t>
      </w:r>
      <w:r>
        <w:t xml:space="preserve"> </w:t>
      </w:r>
      <w:r w:rsidRPr="001313E7">
        <w:rPr>
          <w:spacing w:val="1"/>
        </w:rPr>
        <w:t>t</w:t>
      </w:r>
      <w:r w:rsidRPr="001313E7">
        <w:t>he</w:t>
      </w:r>
      <w:r>
        <w:rPr>
          <w:spacing w:val="4"/>
        </w:rPr>
        <w:t xml:space="preserve"> </w:t>
      </w:r>
      <w:r w:rsidRPr="001313E7">
        <w:rPr>
          <w:spacing w:val="-3"/>
        </w:rPr>
        <w:t>S</w:t>
      </w:r>
      <w:r w:rsidRPr="001313E7">
        <w:t>e</w:t>
      </w:r>
      <w:r w:rsidRPr="001313E7">
        <w:rPr>
          <w:spacing w:val="-2"/>
        </w:rPr>
        <w:t>c</w:t>
      </w:r>
      <w:r w:rsidRPr="001313E7">
        <w:rPr>
          <w:spacing w:val="1"/>
        </w:rPr>
        <w:t>r</w:t>
      </w:r>
      <w:r w:rsidRPr="001313E7">
        <w:t>e</w:t>
      </w:r>
      <w:r w:rsidRPr="001313E7">
        <w:rPr>
          <w:spacing w:val="-1"/>
        </w:rPr>
        <w:t>t</w:t>
      </w:r>
      <w:r w:rsidRPr="001313E7">
        <w:t>a</w:t>
      </w:r>
      <w:r w:rsidRPr="001313E7">
        <w:rPr>
          <w:spacing w:val="1"/>
        </w:rPr>
        <w:t>r</w:t>
      </w:r>
      <w:r w:rsidRPr="001313E7">
        <w:t>y</w:t>
      </w:r>
      <w:r>
        <w:rPr>
          <w:spacing w:val="2"/>
        </w:rPr>
        <w:t xml:space="preserve"> </w:t>
      </w:r>
      <w:r w:rsidRPr="001313E7">
        <w:t>of</w:t>
      </w:r>
      <w:r>
        <w:rPr>
          <w:spacing w:val="3"/>
        </w:rPr>
        <w:t xml:space="preserve"> </w:t>
      </w:r>
      <w:r w:rsidRPr="001313E7">
        <w:t>Lab</w:t>
      </w:r>
      <w:r w:rsidRPr="001313E7">
        <w:rPr>
          <w:spacing w:val="-3"/>
        </w:rPr>
        <w:t>o</w:t>
      </w:r>
      <w:r w:rsidRPr="001313E7">
        <w:t>r</w:t>
      </w:r>
      <w:r>
        <w:rPr>
          <w:spacing w:val="2"/>
        </w:rPr>
        <w:t xml:space="preserve"> </w:t>
      </w:r>
      <w:r w:rsidRPr="001313E7">
        <w:rPr>
          <w:spacing w:val="1"/>
        </w:rPr>
        <w:t>f</w:t>
      </w:r>
      <w:r w:rsidRPr="001313E7">
        <w:t>or</w:t>
      </w:r>
      <w:r>
        <w:t xml:space="preserve"> </w:t>
      </w:r>
      <w:r w:rsidRPr="001313E7">
        <w:t>pu</w:t>
      </w:r>
      <w:r w:rsidRPr="001313E7">
        <w:rPr>
          <w:spacing w:val="1"/>
        </w:rPr>
        <w:t>r</w:t>
      </w:r>
      <w:r w:rsidRPr="001313E7">
        <w:t>po</w:t>
      </w:r>
      <w:r w:rsidRPr="001313E7">
        <w:rPr>
          <w:spacing w:val="-2"/>
        </w:rPr>
        <w:t>s</w:t>
      </w:r>
      <w:r w:rsidRPr="001313E7">
        <w:t>es</w:t>
      </w:r>
      <w:r>
        <w:rPr>
          <w:spacing w:val="2"/>
        </w:rPr>
        <w:t xml:space="preserve"> </w:t>
      </w:r>
      <w:r w:rsidRPr="001313E7">
        <w:t>of</w:t>
      </w:r>
      <w:r>
        <w:rPr>
          <w:spacing w:val="3"/>
        </w:rPr>
        <w:t xml:space="preserve"> </w:t>
      </w:r>
      <w:r w:rsidRPr="001313E7">
        <w:rPr>
          <w:spacing w:val="1"/>
        </w:rPr>
        <w:t>i</w:t>
      </w:r>
      <w:r w:rsidRPr="001313E7">
        <w:t>n</w:t>
      </w:r>
      <w:r w:rsidRPr="001313E7">
        <w:rPr>
          <w:spacing w:val="-2"/>
        </w:rPr>
        <w:t>v</w:t>
      </w:r>
      <w:r w:rsidRPr="001313E7">
        <w:t>e</w:t>
      </w:r>
      <w:r w:rsidRPr="001313E7">
        <w:rPr>
          <w:spacing w:val="-2"/>
        </w:rPr>
        <w:t>s</w:t>
      </w:r>
      <w:r w:rsidRPr="001313E7">
        <w:rPr>
          <w:spacing w:val="1"/>
        </w:rPr>
        <w:t>ti</w:t>
      </w:r>
      <w:r w:rsidRPr="001313E7">
        <w:rPr>
          <w:spacing w:val="-2"/>
        </w:rPr>
        <w:t>g</w:t>
      </w:r>
      <w:r w:rsidRPr="001313E7">
        <w:t>a</w:t>
      </w:r>
      <w:r w:rsidRPr="001313E7">
        <w:rPr>
          <w:spacing w:val="-1"/>
        </w:rPr>
        <w:t>t</w:t>
      </w:r>
      <w:r w:rsidRPr="001313E7">
        <w:rPr>
          <w:spacing w:val="1"/>
        </w:rPr>
        <w:t>i</w:t>
      </w:r>
      <w:r w:rsidRPr="001313E7">
        <w:t>on</w:t>
      </w:r>
      <w:r>
        <w:rPr>
          <w:spacing w:val="2"/>
        </w:rPr>
        <w:t xml:space="preserve"> </w:t>
      </w:r>
      <w:r w:rsidRPr="001313E7">
        <w:rPr>
          <w:spacing w:val="-1"/>
        </w:rPr>
        <w:t>t</w:t>
      </w:r>
      <w:r w:rsidRPr="001313E7">
        <w:t>o</w:t>
      </w:r>
      <w:r>
        <w:rPr>
          <w:spacing w:val="4"/>
        </w:rPr>
        <w:t xml:space="preserve"> </w:t>
      </w:r>
      <w:r w:rsidRPr="001313E7">
        <w:t>a</w:t>
      </w:r>
      <w:r w:rsidRPr="001313E7">
        <w:rPr>
          <w:spacing w:val="-2"/>
        </w:rPr>
        <w:t>s</w:t>
      </w:r>
      <w:r w:rsidRPr="001313E7">
        <w:t>ce</w:t>
      </w:r>
      <w:r w:rsidRPr="001313E7">
        <w:rPr>
          <w:spacing w:val="-2"/>
        </w:rPr>
        <w:t>r</w:t>
      </w:r>
      <w:r w:rsidRPr="001313E7">
        <w:rPr>
          <w:spacing w:val="1"/>
        </w:rPr>
        <w:t>t</w:t>
      </w:r>
      <w:r w:rsidRPr="001313E7">
        <w:rPr>
          <w:spacing w:val="-2"/>
        </w:rPr>
        <w:t>a</w:t>
      </w:r>
      <w:r w:rsidRPr="001313E7">
        <w:rPr>
          <w:spacing w:val="1"/>
        </w:rPr>
        <w:t>i</w:t>
      </w:r>
      <w:r w:rsidRPr="001313E7">
        <w:t>n</w:t>
      </w:r>
      <w:r>
        <w:rPr>
          <w:spacing w:val="2"/>
        </w:rPr>
        <w:t xml:space="preserve"> </w:t>
      </w:r>
      <w:r w:rsidRPr="001313E7">
        <w:t>co</w:t>
      </w:r>
      <w:r w:rsidRPr="001313E7">
        <w:rPr>
          <w:spacing w:val="-3"/>
        </w:rPr>
        <w:t>m</w:t>
      </w:r>
      <w:r w:rsidRPr="001313E7">
        <w:t>p</w:t>
      </w:r>
      <w:r w:rsidRPr="001313E7">
        <w:rPr>
          <w:spacing w:val="1"/>
        </w:rPr>
        <w:t>li</w:t>
      </w:r>
      <w:r w:rsidRPr="001313E7">
        <w:t>an</w:t>
      </w:r>
      <w:r w:rsidRPr="001313E7">
        <w:rPr>
          <w:spacing w:val="-2"/>
        </w:rPr>
        <w:t>c</w:t>
      </w:r>
      <w:r w:rsidRPr="001313E7">
        <w:t>e</w:t>
      </w:r>
      <w:r>
        <w:rPr>
          <w:spacing w:val="4"/>
        </w:rPr>
        <w:t xml:space="preserve"> </w:t>
      </w:r>
      <w:r w:rsidRPr="001313E7">
        <w:rPr>
          <w:spacing w:val="-1"/>
        </w:rPr>
        <w:t>wit</w:t>
      </w:r>
      <w:r w:rsidRPr="001313E7">
        <w:t>h</w:t>
      </w:r>
      <w:r>
        <w:t xml:space="preserve"> </w:t>
      </w:r>
      <w:r w:rsidRPr="001313E7">
        <w:t>su</w:t>
      </w:r>
      <w:r w:rsidRPr="001313E7">
        <w:rPr>
          <w:spacing w:val="1"/>
        </w:rPr>
        <w:t>c</w:t>
      </w:r>
      <w:r w:rsidRPr="001313E7">
        <w:t>h</w:t>
      </w:r>
      <w:r>
        <w:rPr>
          <w:spacing w:val="-2"/>
        </w:rPr>
        <w:t xml:space="preserve"> </w:t>
      </w:r>
      <w:r w:rsidRPr="001313E7">
        <w:rPr>
          <w:spacing w:val="1"/>
        </w:rPr>
        <w:t>r</w:t>
      </w:r>
      <w:r w:rsidRPr="001313E7">
        <w:t>u</w:t>
      </w:r>
      <w:r w:rsidRPr="001313E7">
        <w:rPr>
          <w:spacing w:val="-1"/>
        </w:rPr>
        <w:t>l</w:t>
      </w:r>
      <w:r w:rsidRPr="001313E7">
        <w:t>e</w:t>
      </w:r>
      <w:r w:rsidRPr="001313E7">
        <w:rPr>
          <w:spacing w:val="1"/>
        </w:rPr>
        <w:t>s</w:t>
      </w:r>
      <w:r w:rsidRPr="001313E7">
        <w:t>,</w:t>
      </w:r>
      <w:r>
        <w:t xml:space="preserve"> </w:t>
      </w:r>
      <w:r w:rsidRPr="001313E7">
        <w:rPr>
          <w:spacing w:val="-2"/>
        </w:rPr>
        <w:t>r</w:t>
      </w:r>
      <w:r w:rsidRPr="001313E7">
        <w:t>e</w:t>
      </w:r>
      <w:r w:rsidRPr="001313E7">
        <w:rPr>
          <w:spacing w:val="-2"/>
        </w:rPr>
        <w:t>g</w:t>
      </w:r>
      <w:r w:rsidRPr="001313E7">
        <w:t>u</w:t>
      </w:r>
      <w:r w:rsidRPr="001313E7">
        <w:rPr>
          <w:spacing w:val="1"/>
        </w:rPr>
        <w:t>l</w:t>
      </w:r>
      <w:r w:rsidRPr="001313E7">
        <w:t>a</w:t>
      </w:r>
      <w:r w:rsidRPr="001313E7">
        <w:rPr>
          <w:spacing w:val="-1"/>
        </w:rPr>
        <w:t>t</w:t>
      </w:r>
      <w:r w:rsidRPr="001313E7">
        <w:rPr>
          <w:spacing w:val="1"/>
        </w:rPr>
        <w:t>i</w:t>
      </w:r>
      <w:r w:rsidRPr="001313E7">
        <w:t>o</w:t>
      </w:r>
      <w:r w:rsidRPr="001313E7">
        <w:rPr>
          <w:spacing w:val="-2"/>
        </w:rPr>
        <w:t>n</w:t>
      </w:r>
      <w:r w:rsidRPr="001313E7">
        <w:t>s,</w:t>
      </w:r>
      <w:r>
        <w:t xml:space="preserve"> </w:t>
      </w:r>
      <w:r w:rsidRPr="001313E7">
        <w:rPr>
          <w:spacing w:val="1"/>
        </w:rPr>
        <w:t>a</w:t>
      </w:r>
      <w:r w:rsidRPr="001313E7">
        <w:t>nd</w:t>
      </w:r>
      <w:r>
        <w:rPr>
          <w:spacing w:val="-5"/>
        </w:rPr>
        <w:t xml:space="preserve"> </w:t>
      </w:r>
      <w:r w:rsidRPr="001313E7">
        <w:t>o</w:t>
      </w:r>
      <w:r w:rsidRPr="001313E7">
        <w:rPr>
          <w:spacing w:val="1"/>
        </w:rPr>
        <w:t>r</w:t>
      </w:r>
      <w:r w:rsidRPr="001313E7">
        <w:t>d</w:t>
      </w:r>
      <w:r w:rsidRPr="001313E7">
        <w:rPr>
          <w:spacing w:val="-2"/>
        </w:rPr>
        <w:t>e</w:t>
      </w:r>
      <w:r w:rsidRPr="001313E7">
        <w:rPr>
          <w:spacing w:val="1"/>
        </w:rPr>
        <w:t>r</w:t>
      </w:r>
      <w:r w:rsidRPr="001313E7">
        <w:t>s.</w:t>
      </w:r>
    </w:p>
    <w:p w14:paraId="494C7525" w14:textId="77777777" w:rsidR="007E62F9" w:rsidRPr="001313E7" w:rsidRDefault="00CB6819" w:rsidP="00CB6504">
      <w:pPr>
        <w:pStyle w:val="StandardL4"/>
        <w:ind w:left="0" w:firstLine="3600"/>
      </w:pPr>
      <w:r w:rsidRPr="001313E7">
        <w:rPr>
          <w:b/>
        </w:rPr>
        <w:t>Non-Compliance.</w:t>
      </w:r>
      <w:r>
        <w:rPr>
          <w:b/>
        </w:rPr>
        <w:t xml:space="preserve"> </w:t>
      </w:r>
      <w:r w:rsidRPr="001313E7">
        <w:rPr>
          <w:spacing w:val="-4"/>
        </w:rPr>
        <w:t>I</w:t>
      </w:r>
      <w:r w:rsidRPr="001313E7">
        <w:t>n</w:t>
      </w:r>
      <w:r>
        <w:t xml:space="preserve"> </w:t>
      </w:r>
      <w:r w:rsidRPr="001313E7">
        <w:rPr>
          <w:spacing w:val="1"/>
        </w:rPr>
        <w:t>t</w:t>
      </w:r>
      <w:r w:rsidRPr="001313E7">
        <w:t>he</w:t>
      </w:r>
      <w:r>
        <w:t xml:space="preserve"> </w:t>
      </w:r>
      <w:r w:rsidRPr="001313E7">
        <w:t>e</w:t>
      </w:r>
      <w:r w:rsidRPr="001313E7">
        <w:rPr>
          <w:spacing w:val="-2"/>
        </w:rPr>
        <w:t>v</w:t>
      </w:r>
      <w:r w:rsidRPr="001313E7">
        <w:t>ent</w:t>
      </w:r>
      <w:r>
        <w:t xml:space="preserve"> </w:t>
      </w:r>
      <w:r w:rsidRPr="001313E7">
        <w:t>of</w:t>
      </w:r>
      <w:r>
        <w:t xml:space="preserve"> </w:t>
      </w:r>
      <w:r w:rsidRPr="001313E7">
        <w:t>Provider</w:t>
      </w:r>
      <w:r>
        <w:rPr>
          <w:spacing w:val="1"/>
        </w:rPr>
        <w:t>’</w:t>
      </w:r>
      <w:r w:rsidRPr="001313E7">
        <w:t>s</w:t>
      </w:r>
      <w:r>
        <w:t xml:space="preserve"> </w:t>
      </w:r>
      <w:r w:rsidRPr="001313E7">
        <w:t>non</w:t>
      </w:r>
      <w:r w:rsidRPr="001313E7">
        <w:rPr>
          <w:spacing w:val="-2"/>
        </w:rPr>
        <w:t>c</w:t>
      </w:r>
      <w:r w:rsidRPr="001313E7">
        <w:t>o</w:t>
      </w:r>
      <w:r w:rsidRPr="001313E7">
        <w:rPr>
          <w:spacing w:val="-4"/>
        </w:rPr>
        <w:t>m</w:t>
      </w:r>
      <w:r w:rsidRPr="001313E7">
        <w:t>p</w:t>
      </w:r>
      <w:r w:rsidRPr="001313E7">
        <w:rPr>
          <w:spacing w:val="1"/>
        </w:rPr>
        <w:t>lia</w:t>
      </w:r>
      <w:r w:rsidRPr="001313E7">
        <w:t>n</w:t>
      </w:r>
      <w:r w:rsidRPr="001313E7">
        <w:rPr>
          <w:spacing w:val="-2"/>
        </w:rPr>
        <w:t>c</w:t>
      </w:r>
      <w:r w:rsidRPr="001313E7">
        <w:t>e</w:t>
      </w:r>
      <w:r>
        <w:t xml:space="preserve"> </w:t>
      </w:r>
      <w:r w:rsidRPr="001313E7">
        <w:rPr>
          <w:spacing w:val="-1"/>
        </w:rPr>
        <w:t>w</w:t>
      </w:r>
      <w:r w:rsidRPr="001313E7">
        <w:rPr>
          <w:spacing w:val="1"/>
        </w:rPr>
        <w:t>i</w:t>
      </w:r>
      <w:r w:rsidRPr="001313E7">
        <w:rPr>
          <w:spacing w:val="-1"/>
        </w:rPr>
        <w:t>t</w:t>
      </w:r>
      <w:r w:rsidRPr="001313E7">
        <w:t>h</w:t>
      </w:r>
      <w:r>
        <w:t xml:space="preserve"> </w:t>
      </w:r>
      <w:r w:rsidRPr="001313E7">
        <w:rPr>
          <w:spacing w:val="1"/>
        </w:rPr>
        <w:t>t</w:t>
      </w:r>
      <w:r w:rsidRPr="001313E7">
        <w:t>he</w:t>
      </w:r>
      <w:r>
        <w:t xml:space="preserve"> </w:t>
      </w:r>
      <w:r w:rsidRPr="001313E7">
        <w:rPr>
          <w:spacing w:val="-2"/>
        </w:rPr>
        <w:t>r</w:t>
      </w:r>
      <w:r w:rsidRPr="001313E7">
        <w:t>eq</w:t>
      </w:r>
      <w:r w:rsidRPr="001313E7">
        <w:rPr>
          <w:spacing w:val="-2"/>
        </w:rPr>
        <w:t>u</w:t>
      </w:r>
      <w:r w:rsidRPr="001313E7">
        <w:rPr>
          <w:spacing w:val="1"/>
        </w:rPr>
        <w:t>ir</w:t>
      </w:r>
      <w:r w:rsidRPr="001313E7">
        <w:t>e</w:t>
      </w:r>
      <w:r w:rsidRPr="001313E7">
        <w:rPr>
          <w:spacing w:val="-3"/>
        </w:rPr>
        <w:t>m</w:t>
      </w:r>
      <w:r w:rsidRPr="001313E7">
        <w:t>en</w:t>
      </w:r>
      <w:r w:rsidRPr="001313E7">
        <w:rPr>
          <w:spacing w:val="1"/>
        </w:rPr>
        <w:t>t</w:t>
      </w:r>
      <w:r w:rsidRPr="001313E7">
        <w:t>s</w:t>
      </w:r>
      <w:r>
        <w:t xml:space="preserve"> </w:t>
      </w:r>
      <w:r w:rsidRPr="001313E7">
        <w:t>of</w:t>
      </w:r>
      <w:r>
        <w:t xml:space="preserve"> </w:t>
      </w:r>
      <w:r w:rsidRPr="001313E7">
        <w:rPr>
          <w:spacing w:val="1"/>
        </w:rPr>
        <w:t>t</w:t>
      </w:r>
      <w:r w:rsidRPr="001313E7">
        <w:t>h</w:t>
      </w:r>
      <w:r w:rsidRPr="001313E7">
        <w:rPr>
          <w:spacing w:val="-1"/>
        </w:rPr>
        <w:t>i</w:t>
      </w:r>
      <w:r w:rsidRPr="001313E7">
        <w:t>s</w:t>
      </w:r>
      <w:r>
        <w:t xml:space="preserve"> </w:t>
      </w:r>
      <w:r w:rsidRPr="005321E0">
        <w:t>Sec</w:t>
      </w:r>
      <w:r w:rsidRPr="005321E0">
        <w:rPr>
          <w:spacing w:val="-1"/>
        </w:rPr>
        <w:t>t</w:t>
      </w:r>
      <w:r w:rsidRPr="005321E0">
        <w:rPr>
          <w:spacing w:val="1"/>
        </w:rPr>
        <w:t>i</w:t>
      </w:r>
      <w:r w:rsidRPr="005321E0">
        <w:t>on</w:t>
      </w:r>
      <w:r>
        <w:t xml:space="preserve"> 9.8</w:t>
      </w:r>
      <w:r w:rsidRPr="005321E0">
        <w:t>,</w:t>
      </w:r>
      <w:r w:rsidRPr="005321E0">
        <w:rPr>
          <w:spacing w:val="-1"/>
        </w:rPr>
        <w:t>w</w:t>
      </w:r>
      <w:r w:rsidRPr="005321E0">
        <w:t>h</w:t>
      </w:r>
      <w:r w:rsidRPr="005321E0">
        <w:rPr>
          <w:spacing w:val="-1"/>
        </w:rPr>
        <w:t>i</w:t>
      </w:r>
      <w:r w:rsidRPr="005321E0">
        <w:t>ch</w:t>
      </w:r>
      <w:r>
        <w:rPr>
          <w:spacing w:val="2"/>
        </w:rPr>
        <w:t xml:space="preserve"> </w:t>
      </w:r>
      <w:r w:rsidRPr="001313E7">
        <w:t>a</w:t>
      </w:r>
      <w:r w:rsidRPr="001313E7">
        <w:rPr>
          <w:spacing w:val="1"/>
        </w:rPr>
        <w:t>r</w:t>
      </w:r>
      <w:r w:rsidRPr="001313E7">
        <w:t>e</w:t>
      </w:r>
      <w:r>
        <w:t xml:space="preserve"> </w:t>
      </w:r>
      <w:r w:rsidRPr="001313E7">
        <w:rPr>
          <w:spacing w:val="-2"/>
        </w:rPr>
        <w:t>r</w:t>
      </w:r>
      <w:r w:rsidRPr="001313E7">
        <w:t>e</w:t>
      </w:r>
      <w:r w:rsidRPr="001313E7">
        <w:rPr>
          <w:spacing w:val="1"/>
        </w:rPr>
        <w:t>f</w:t>
      </w:r>
      <w:r w:rsidRPr="001313E7">
        <w:rPr>
          <w:spacing w:val="-2"/>
        </w:rPr>
        <w:t>e</w:t>
      </w:r>
      <w:r w:rsidRPr="001313E7">
        <w:rPr>
          <w:spacing w:val="1"/>
        </w:rPr>
        <w:t>r</w:t>
      </w:r>
      <w:r w:rsidRPr="001313E7">
        <w:t>en</w:t>
      </w:r>
      <w:r w:rsidRPr="001313E7">
        <w:rPr>
          <w:spacing w:val="-2"/>
        </w:rPr>
        <w:t>c</w:t>
      </w:r>
      <w:r w:rsidRPr="001313E7">
        <w:t>ed</w:t>
      </w:r>
      <w:r>
        <w:rPr>
          <w:spacing w:val="2"/>
        </w:rPr>
        <w:t xml:space="preserve"> </w:t>
      </w:r>
      <w:r w:rsidRPr="001313E7">
        <w:t>he</w:t>
      </w:r>
      <w:r w:rsidRPr="001313E7">
        <w:rPr>
          <w:spacing w:val="-1"/>
        </w:rPr>
        <w:t>r</w:t>
      </w:r>
      <w:r w:rsidRPr="001313E7">
        <w:t>e</w:t>
      </w:r>
      <w:r w:rsidRPr="001313E7">
        <w:rPr>
          <w:spacing w:val="1"/>
        </w:rPr>
        <w:t>i</w:t>
      </w:r>
      <w:r w:rsidRPr="001313E7">
        <w:t>n,</w:t>
      </w:r>
      <w:r>
        <w:t xml:space="preserve"> </w:t>
      </w:r>
      <w:r w:rsidRPr="001313E7">
        <w:rPr>
          <w:spacing w:val="1"/>
        </w:rPr>
        <w:t>t</w:t>
      </w:r>
      <w:r w:rsidRPr="001313E7">
        <w:t>h</w:t>
      </w:r>
      <w:r w:rsidRPr="001313E7">
        <w:rPr>
          <w:spacing w:val="-1"/>
        </w:rPr>
        <w:t>i</w:t>
      </w:r>
      <w:r w:rsidRPr="001313E7">
        <w:t>s</w:t>
      </w:r>
      <w:r>
        <w:rPr>
          <w:spacing w:val="3"/>
        </w:rPr>
        <w:t xml:space="preserve"> </w:t>
      </w:r>
      <w:r w:rsidRPr="001313E7">
        <w:rPr>
          <w:spacing w:val="-1"/>
        </w:rPr>
        <w:t>A</w:t>
      </w:r>
      <w:r w:rsidRPr="001313E7">
        <w:rPr>
          <w:spacing w:val="-2"/>
        </w:rPr>
        <w:t>g</w:t>
      </w:r>
      <w:r w:rsidRPr="001313E7">
        <w:rPr>
          <w:spacing w:val="1"/>
        </w:rPr>
        <w:t>r</w:t>
      </w:r>
      <w:r w:rsidRPr="001313E7">
        <w:t>ee</w:t>
      </w:r>
      <w:r w:rsidRPr="001313E7">
        <w:rPr>
          <w:spacing w:val="-4"/>
        </w:rPr>
        <w:t>m</w:t>
      </w:r>
      <w:r w:rsidRPr="001313E7">
        <w:t>ent</w:t>
      </w:r>
      <w:r>
        <w:rPr>
          <w:spacing w:val="3"/>
        </w:rPr>
        <w:t xml:space="preserve"> </w:t>
      </w:r>
      <w:r w:rsidRPr="001313E7">
        <w:rPr>
          <w:spacing w:val="-4"/>
        </w:rPr>
        <w:t>m</w:t>
      </w:r>
      <w:r w:rsidRPr="001313E7">
        <w:rPr>
          <w:spacing w:val="3"/>
        </w:rPr>
        <w:t>a</w:t>
      </w:r>
      <w:r w:rsidRPr="001313E7">
        <w:t>y</w:t>
      </w:r>
      <w:r>
        <w:t xml:space="preserve"> </w:t>
      </w:r>
      <w:r w:rsidRPr="001313E7">
        <w:t>be</w:t>
      </w:r>
      <w:r>
        <w:rPr>
          <w:spacing w:val="2"/>
        </w:rPr>
        <w:t xml:space="preserve"> </w:t>
      </w:r>
      <w:r w:rsidRPr="001313E7">
        <w:t>cance</w:t>
      </w:r>
      <w:r w:rsidRPr="001313E7">
        <w:rPr>
          <w:spacing w:val="1"/>
        </w:rPr>
        <w:t>ll</w:t>
      </w:r>
      <w:r w:rsidRPr="001313E7">
        <w:rPr>
          <w:spacing w:val="-2"/>
        </w:rPr>
        <w:t>e</w:t>
      </w:r>
      <w:r w:rsidRPr="001313E7">
        <w:t>d,</w:t>
      </w:r>
      <w:r>
        <w:t xml:space="preserve"> </w:t>
      </w:r>
      <w:r w:rsidRPr="001313E7">
        <w:rPr>
          <w:spacing w:val="1"/>
        </w:rPr>
        <w:t>t</w:t>
      </w:r>
      <w:r w:rsidRPr="001313E7">
        <w:t>e</w:t>
      </w:r>
      <w:r w:rsidRPr="001313E7">
        <w:rPr>
          <w:spacing w:val="1"/>
        </w:rPr>
        <w:t>r</w:t>
      </w:r>
      <w:r w:rsidRPr="001313E7">
        <w:rPr>
          <w:spacing w:val="-4"/>
        </w:rPr>
        <w:t>m</w:t>
      </w:r>
      <w:r w:rsidRPr="001313E7">
        <w:rPr>
          <w:spacing w:val="1"/>
        </w:rPr>
        <w:t>i</w:t>
      </w:r>
      <w:r w:rsidRPr="001313E7">
        <w:t>n</w:t>
      </w:r>
      <w:r w:rsidRPr="001313E7">
        <w:rPr>
          <w:spacing w:val="-2"/>
        </w:rPr>
        <w:t>a</w:t>
      </w:r>
      <w:r w:rsidRPr="001313E7">
        <w:rPr>
          <w:spacing w:val="1"/>
        </w:rPr>
        <w:t>t</w:t>
      </w:r>
      <w:r w:rsidRPr="001313E7">
        <w:t>ed,</w:t>
      </w:r>
      <w:r>
        <w:rPr>
          <w:spacing w:val="2"/>
        </w:rPr>
        <w:t xml:space="preserve"> </w:t>
      </w:r>
      <w:r w:rsidRPr="001313E7">
        <w:rPr>
          <w:spacing w:val="-2"/>
        </w:rPr>
        <w:t>o</w:t>
      </w:r>
      <w:r w:rsidRPr="001313E7">
        <w:t>r</w:t>
      </w:r>
      <w:r>
        <w:rPr>
          <w:spacing w:val="3"/>
        </w:rPr>
        <w:t xml:space="preserve"> </w:t>
      </w:r>
      <w:r w:rsidRPr="001313E7">
        <w:rPr>
          <w:spacing w:val="-2"/>
        </w:rPr>
        <w:t>s</w:t>
      </w:r>
      <w:r w:rsidRPr="001313E7">
        <w:t>usp</w:t>
      </w:r>
      <w:r w:rsidRPr="001313E7">
        <w:rPr>
          <w:spacing w:val="-2"/>
        </w:rPr>
        <w:t>e</w:t>
      </w:r>
      <w:r w:rsidRPr="001313E7">
        <w:t>nded</w:t>
      </w:r>
      <w:r>
        <w:t xml:space="preserve"> </w:t>
      </w:r>
      <w:r w:rsidRPr="001313E7">
        <w:rPr>
          <w:spacing w:val="1"/>
        </w:rPr>
        <w:t>i</w:t>
      </w:r>
      <w:r w:rsidRPr="001313E7">
        <w:t>n</w:t>
      </w:r>
      <w:r>
        <w:t xml:space="preserve"> </w:t>
      </w:r>
      <w:r w:rsidRPr="001313E7">
        <w:rPr>
          <w:spacing w:val="-1"/>
        </w:rPr>
        <w:t>w</w:t>
      </w:r>
      <w:r w:rsidRPr="001313E7">
        <w:t>ho</w:t>
      </w:r>
      <w:r w:rsidRPr="001313E7">
        <w:rPr>
          <w:spacing w:val="1"/>
        </w:rPr>
        <w:t>l</w:t>
      </w:r>
      <w:r w:rsidRPr="001313E7">
        <w:t>e</w:t>
      </w:r>
      <w:r>
        <w:t xml:space="preserve"> </w:t>
      </w:r>
      <w:r w:rsidRPr="001313E7">
        <w:t>or</w:t>
      </w:r>
      <w:r>
        <w:t xml:space="preserve"> </w:t>
      </w:r>
      <w:r w:rsidRPr="001313E7">
        <w:rPr>
          <w:spacing w:val="1"/>
        </w:rPr>
        <w:t>i</w:t>
      </w:r>
      <w:r w:rsidRPr="001313E7">
        <w:t>n</w:t>
      </w:r>
      <w:r>
        <w:rPr>
          <w:spacing w:val="2"/>
        </w:rPr>
        <w:t xml:space="preserve"> </w:t>
      </w:r>
      <w:r w:rsidRPr="001313E7">
        <w:rPr>
          <w:spacing w:val="-2"/>
        </w:rPr>
        <w:t>p</w:t>
      </w:r>
      <w:r w:rsidRPr="001313E7">
        <w:t>a</w:t>
      </w:r>
      <w:r w:rsidRPr="001313E7">
        <w:rPr>
          <w:spacing w:val="-1"/>
        </w:rPr>
        <w:t>r</w:t>
      </w:r>
      <w:r w:rsidRPr="001313E7">
        <w:t>t</w:t>
      </w:r>
      <w:r>
        <w:rPr>
          <w:spacing w:val="3"/>
        </w:rPr>
        <w:t xml:space="preserve"> </w:t>
      </w:r>
      <w:r w:rsidRPr="001313E7">
        <w:t>a</w:t>
      </w:r>
      <w:r w:rsidRPr="001313E7">
        <w:rPr>
          <w:spacing w:val="-2"/>
        </w:rPr>
        <w:t>n</w:t>
      </w:r>
      <w:r w:rsidRPr="001313E7">
        <w:t>d</w:t>
      </w:r>
      <w:r>
        <w:rPr>
          <w:spacing w:val="2"/>
        </w:rPr>
        <w:t xml:space="preserve"> </w:t>
      </w:r>
      <w:r w:rsidRPr="001313E7">
        <w:rPr>
          <w:spacing w:val="1"/>
        </w:rPr>
        <w:t>t</w:t>
      </w:r>
      <w:r w:rsidRPr="001313E7">
        <w:rPr>
          <w:spacing w:val="-2"/>
        </w:rPr>
        <w:t>h</w:t>
      </w:r>
      <w:r w:rsidRPr="001313E7">
        <w:t>e</w:t>
      </w:r>
      <w:r>
        <w:rPr>
          <w:spacing w:val="2"/>
        </w:rPr>
        <w:t xml:space="preserve"> </w:t>
      </w:r>
      <w:r w:rsidRPr="001313E7">
        <w:rPr>
          <w:spacing w:val="-3"/>
        </w:rPr>
        <w:t>A</w:t>
      </w:r>
      <w:r w:rsidRPr="001313E7">
        <w:rPr>
          <w:spacing w:val="-2"/>
        </w:rPr>
        <w:t>g</w:t>
      </w:r>
      <w:r w:rsidRPr="001313E7">
        <w:rPr>
          <w:spacing w:val="1"/>
        </w:rPr>
        <w:t>r</w:t>
      </w:r>
      <w:r w:rsidRPr="001313E7">
        <w:t>ee</w:t>
      </w:r>
      <w:r w:rsidRPr="001313E7">
        <w:rPr>
          <w:spacing w:val="-4"/>
        </w:rPr>
        <w:t>m</w:t>
      </w:r>
      <w:r w:rsidRPr="001313E7">
        <w:t>ent</w:t>
      </w:r>
      <w:r>
        <w:rPr>
          <w:spacing w:val="3"/>
        </w:rPr>
        <w:t xml:space="preserve"> </w:t>
      </w:r>
      <w:r w:rsidRPr="001313E7">
        <w:rPr>
          <w:spacing w:val="-4"/>
        </w:rPr>
        <w:t>m</w:t>
      </w:r>
      <w:r w:rsidRPr="001313E7">
        <w:rPr>
          <w:spacing w:val="9"/>
        </w:rPr>
        <w:t>a</w:t>
      </w:r>
      <w:r w:rsidRPr="001313E7">
        <w:t>y</w:t>
      </w:r>
      <w:r>
        <w:t xml:space="preserve"> </w:t>
      </w:r>
      <w:r w:rsidRPr="001313E7">
        <w:t>be</w:t>
      </w:r>
      <w:r>
        <w:rPr>
          <w:spacing w:val="2"/>
        </w:rPr>
        <w:t xml:space="preserve"> </w:t>
      </w:r>
      <w:r w:rsidRPr="001313E7">
        <w:t>de</w:t>
      </w:r>
      <w:r w:rsidRPr="001313E7">
        <w:rPr>
          <w:spacing w:val="-2"/>
        </w:rPr>
        <w:t>c</w:t>
      </w:r>
      <w:r w:rsidRPr="001313E7">
        <w:rPr>
          <w:spacing w:val="1"/>
        </w:rPr>
        <w:t>l</w:t>
      </w:r>
      <w:r w:rsidRPr="001313E7">
        <w:t>a</w:t>
      </w:r>
      <w:r w:rsidRPr="001313E7">
        <w:rPr>
          <w:spacing w:val="-1"/>
        </w:rPr>
        <w:t>r</w:t>
      </w:r>
      <w:r w:rsidRPr="001313E7">
        <w:t>ed</w:t>
      </w:r>
      <w:r>
        <w:t xml:space="preserve"> </w:t>
      </w:r>
      <w:r w:rsidRPr="001313E7">
        <w:rPr>
          <w:spacing w:val="1"/>
        </w:rPr>
        <w:t>i</w:t>
      </w:r>
      <w:r w:rsidRPr="001313E7">
        <w:t>n</w:t>
      </w:r>
      <w:r w:rsidRPr="001313E7">
        <w:rPr>
          <w:spacing w:val="-2"/>
        </w:rPr>
        <w:t>e</w:t>
      </w:r>
      <w:r w:rsidRPr="001313E7">
        <w:rPr>
          <w:spacing w:val="1"/>
        </w:rPr>
        <w:t>li</w:t>
      </w:r>
      <w:r w:rsidRPr="001313E7">
        <w:rPr>
          <w:spacing w:val="-2"/>
        </w:rPr>
        <w:t>g</w:t>
      </w:r>
      <w:r w:rsidRPr="001313E7">
        <w:rPr>
          <w:spacing w:val="1"/>
        </w:rPr>
        <w:t>i</w:t>
      </w:r>
      <w:r w:rsidRPr="001313E7">
        <w:t>b</w:t>
      </w:r>
      <w:r w:rsidRPr="001313E7">
        <w:rPr>
          <w:spacing w:val="-1"/>
        </w:rPr>
        <w:t>l</w:t>
      </w:r>
      <w:r w:rsidRPr="001313E7">
        <w:t>e</w:t>
      </w:r>
      <w:r>
        <w:rPr>
          <w:spacing w:val="1"/>
        </w:rPr>
        <w:t xml:space="preserve"> </w:t>
      </w:r>
      <w:r w:rsidRPr="001313E7">
        <w:rPr>
          <w:spacing w:val="1"/>
        </w:rPr>
        <w:t>f</w:t>
      </w:r>
      <w:r w:rsidRPr="001313E7">
        <w:rPr>
          <w:spacing w:val="-2"/>
        </w:rPr>
        <w:t>o</w:t>
      </w:r>
      <w:r w:rsidRPr="001313E7">
        <w:t>r</w:t>
      </w:r>
      <w:r>
        <w:rPr>
          <w:spacing w:val="1"/>
        </w:rPr>
        <w:t xml:space="preserve"> </w:t>
      </w:r>
      <w:r w:rsidRPr="001313E7">
        <w:rPr>
          <w:spacing w:val="1"/>
        </w:rPr>
        <w:t>f</w:t>
      </w:r>
      <w:r w:rsidRPr="001313E7">
        <w:t>u</w:t>
      </w:r>
      <w:r w:rsidRPr="001313E7">
        <w:rPr>
          <w:spacing w:val="-2"/>
        </w:rPr>
        <w:t>r</w:t>
      </w:r>
      <w:r w:rsidRPr="001313E7">
        <w:rPr>
          <w:spacing w:val="1"/>
        </w:rPr>
        <w:t>t</w:t>
      </w:r>
      <w:r w:rsidRPr="001313E7">
        <w:t>h</w:t>
      </w:r>
      <w:r w:rsidRPr="001313E7">
        <w:rPr>
          <w:spacing w:val="-2"/>
        </w:rPr>
        <w:t>e</w:t>
      </w:r>
      <w:r w:rsidRPr="001313E7">
        <w:t>r</w:t>
      </w:r>
      <w:r>
        <w:rPr>
          <w:spacing w:val="1"/>
        </w:rPr>
        <w:t xml:space="preserve"> </w:t>
      </w:r>
      <w:r w:rsidRPr="001313E7">
        <w:rPr>
          <w:spacing w:val="1"/>
        </w:rPr>
        <w:t>f</w:t>
      </w:r>
      <w:r w:rsidRPr="001313E7">
        <w:t>e</w:t>
      </w:r>
      <w:r w:rsidRPr="001313E7">
        <w:rPr>
          <w:spacing w:val="-2"/>
        </w:rPr>
        <w:t>d</w:t>
      </w:r>
      <w:r w:rsidRPr="001313E7">
        <w:t>e</w:t>
      </w:r>
      <w:r w:rsidRPr="001313E7">
        <w:rPr>
          <w:spacing w:val="-1"/>
        </w:rPr>
        <w:t>r</w:t>
      </w:r>
      <w:r w:rsidRPr="001313E7">
        <w:t>al</w:t>
      </w:r>
      <w:r>
        <w:rPr>
          <w:spacing w:val="1"/>
        </w:rPr>
        <w:t xml:space="preserve"> </w:t>
      </w:r>
      <w:r w:rsidRPr="001313E7">
        <w:t>and</w:t>
      </w:r>
      <w:r>
        <w:rPr>
          <w:spacing w:val="1"/>
        </w:rPr>
        <w:t xml:space="preserve"> </w:t>
      </w:r>
      <w:r w:rsidRPr="001313E7">
        <w:rPr>
          <w:spacing w:val="-2"/>
        </w:rPr>
        <w:t>s</w:t>
      </w:r>
      <w:r w:rsidRPr="001313E7">
        <w:rPr>
          <w:spacing w:val="1"/>
        </w:rPr>
        <w:t>t</w:t>
      </w:r>
      <w:r w:rsidRPr="001313E7">
        <w:t>a</w:t>
      </w:r>
      <w:r w:rsidRPr="001313E7">
        <w:rPr>
          <w:spacing w:val="-1"/>
        </w:rPr>
        <w:t>t</w:t>
      </w:r>
      <w:r w:rsidRPr="001313E7">
        <w:t>e</w:t>
      </w:r>
      <w:r>
        <w:rPr>
          <w:spacing w:val="1"/>
        </w:rPr>
        <w:t xml:space="preserve"> </w:t>
      </w:r>
      <w:r w:rsidRPr="001313E7">
        <w:t>co</w:t>
      </w:r>
      <w:r w:rsidRPr="001313E7">
        <w:rPr>
          <w:spacing w:val="-2"/>
        </w:rPr>
        <w:t>n</w:t>
      </w:r>
      <w:r w:rsidRPr="001313E7">
        <w:rPr>
          <w:spacing w:val="1"/>
        </w:rPr>
        <w:t>tr</w:t>
      </w:r>
      <w:r w:rsidRPr="001313E7">
        <w:rPr>
          <w:spacing w:val="-2"/>
        </w:rPr>
        <w:t>a</w:t>
      </w:r>
      <w:r w:rsidRPr="001313E7">
        <w:t>c</w:t>
      </w:r>
      <w:r w:rsidRPr="001313E7">
        <w:rPr>
          <w:spacing w:val="-1"/>
        </w:rPr>
        <w:t>t</w:t>
      </w:r>
      <w:r w:rsidRPr="001313E7">
        <w:t>s</w:t>
      </w:r>
      <w:r>
        <w:rPr>
          <w:spacing w:val="1"/>
        </w:rPr>
        <w:t xml:space="preserve"> </w:t>
      </w:r>
      <w:r w:rsidRPr="001313E7">
        <w:rPr>
          <w:spacing w:val="1"/>
        </w:rPr>
        <w:t>i</w:t>
      </w:r>
      <w:r w:rsidRPr="001313E7">
        <w:t>n</w:t>
      </w:r>
      <w:r>
        <w:t xml:space="preserve"> </w:t>
      </w:r>
      <w:r w:rsidRPr="00CB6504">
        <w:t>accordance</w:t>
      </w:r>
      <w:r>
        <w:rPr>
          <w:spacing w:val="1"/>
        </w:rPr>
        <w:t xml:space="preserve"> </w:t>
      </w:r>
      <w:r w:rsidRPr="001313E7">
        <w:rPr>
          <w:spacing w:val="-1"/>
        </w:rPr>
        <w:t>w</w:t>
      </w:r>
      <w:r w:rsidRPr="001313E7">
        <w:rPr>
          <w:spacing w:val="1"/>
        </w:rPr>
        <w:t>it</w:t>
      </w:r>
      <w:r w:rsidRPr="001313E7">
        <w:t>h</w:t>
      </w:r>
      <w:r>
        <w:t xml:space="preserve"> </w:t>
      </w:r>
      <w:r w:rsidRPr="001313E7">
        <w:t>p</w:t>
      </w:r>
      <w:r w:rsidRPr="001313E7">
        <w:rPr>
          <w:spacing w:val="-2"/>
        </w:rPr>
        <w:t>r</w:t>
      </w:r>
      <w:r w:rsidRPr="001313E7">
        <w:t>oce</w:t>
      </w:r>
      <w:r w:rsidRPr="001313E7">
        <w:rPr>
          <w:spacing w:val="-2"/>
        </w:rPr>
        <w:t>d</w:t>
      </w:r>
      <w:r w:rsidRPr="001313E7">
        <w:t>u</w:t>
      </w:r>
      <w:r w:rsidRPr="001313E7">
        <w:rPr>
          <w:spacing w:val="1"/>
        </w:rPr>
        <w:t>r</w:t>
      </w:r>
      <w:r w:rsidRPr="001313E7">
        <w:rPr>
          <w:spacing w:val="-2"/>
        </w:rPr>
        <w:t>e</w:t>
      </w:r>
      <w:r w:rsidRPr="001313E7">
        <w:t>s</w:t>
      </w:r>
      <w:r>
        <w:t xml:space="preserve"> </w:t>
      </w:r>
      <w:r w:rsidRPr="001313E7">
        <w:t>au</w:t>
      </w:r>
      <w:r w:rsidRPr="001313E7">
        <w:rPr>
          <w:spacing w:val="1"/>
        </w:rPr>
        <w:t>t</w:t>
      </w:r>
      <w:r w:rsidRPr="001313E7">
        <w:t>h</w:t>
      </w:r>
      <w:r w:rsidRPr="001313E7">
        <w:rPr>
          <w:spacing w:val="-2"/>
        </w:rPr>
        <w:t>o</w:t>
      </w:r>
      <w:r w:rsidRPr="001313E7">
        <w:rPr>
          <w:spacing w:val="1"/>
        </w:rPr>
        <w:t>ri</w:t>
      </w:r>
      <w:r w:rsidRPr="001313E7">
        <w:rPr>
          <w:spacing w:val="-2"/>
        </w:rPr>
        <w:t>z</w:t>
      </w:r>
      <w:r w:rsidRPr="001313E7">
        <w:t>ed</w:t>
      </w:r>
      <w:r>
        <w:t xml:space="preserve"> </w:t>
      </w:r>
      <w:r w:rsidRPr="001313E7">
        <w:rPr>
          <w:spacing w:val="1"/>
        </w:rPr>
        <w:t>i</w:t>
      </w:r>
      <w:r w:rsidRPr="001313E7">
        <w:t>n</w:t>
      </w:r>
      <w:r>
        <w:rPr>
          <w:spacing w:val="2"/>
        </w:rPr>
        <w:t xml:space="preserve"> </w:t>
      </w:r>
      <w:r w:rsidRPr="001313E7">
        <w:rPr>
          <w:spacing w:val="-3"/>
        </w:rPr>
        <w:t>F</w:t>
      </w:r>
      <w:r w:rsidRPr="001313E7">
        <w:t>ed</w:t>
      </w:r>
      <w:r w:rsidRPr="001313E7">
        <w:rPr>
          <w:spacing w:val="-2"/>
        </w:rPr>
        <w:t>e</w:t>
      </w:r>
      <w:r w:rsidRPr="001313E7">
        <w:rPr>
          <w:spacing w:val="1"/>
        </w:rPr>
        <w:t>r</w:t>
      </w:r>
      <w:r w:rsidRPr="001313E7">
        <w:t>al</w:t>
      </w:r>
      <w:r>
        <w:rPr>
          <w:spacing w:val="1"/>
        </w:rPr>
        <w:t xml:space="preserve"> </w:t>
      </w:r>
      <w:r w:rsidRPr="001313E7">
        <w:t>Ex</w:t>
      </w:r>
      <w:r w:rsidRPr="001313E7">
        <w:rPr>
          <w:spacing w:val="-3"/>
        </w:rPr>
        <w:t>e</w:t>
      </w:r>
      <w:r w:rsidRPr="001313E7">
        <w:t>cu</w:t>
      </w:r>
      <w:r w:rsidRPr="001313E7">
        <w:rPr>
          <w:spacing w:val="-1"/>
        </w:rPr>
        <w:t>t</w:t>
      </w:r>
      <w:r w:rsidRPr="001313E7">
        <w:rPr>
          <w:spacing w:val="1"/>
        </w:rPr>
        <w:t>i</w:t>
      </w:r>
      <w:r w:rsidRPr="001313E7">
        <w:rPr>
          <w:spacing w:val="-2"/>
        </w:rPr>
        <w:t>v</w:t>
      </w:r>
      <w:r w:rsidRPr="001313E7">
        <w:t>e</w:t>
      </w:r>
      <w:r>
        <w:rPr>
          <w:spacing w:val="3"/>
        </w:rPr>
        <w:t xml:space="preserve"> </w:t>
      </w:r>
      <w:r w:rsidRPr="001313E7">
        <w:rPr>
          <w:spacing w:val="-1"/>
        </w:rPr>
        <w:t>O</w:t>
      </w:r>
      <w:r w:rsidRPr="001313E7">
        <w:rPr>
          <w:spacing w:val="1"/>
        </w:rPr>
        <w:t>r</w:t>
      </w:r>
      <w:r w:rsidRPr="001313E7">
        <w:t>der</w:t>
      </w:r>
      <w:r>
        <w:rPr>
          <w:spacing w:val="1"/>
        </w:rPr>
        <w:t xml:space="preserve"> </w:t>
      </w:r>
      <w:r w:rsidRPr="001313E7">
        <w:rPr>
          <w:spacing w:val="-1"/>
        </w:rPr>
        <w:t>N</w:t>
      </w:r>
      <w:r w:rsidRPr="001313E7">
        <w:t>o.</w:t>
      </w:r>
      <w:r>
        <w:rPr>
          <w:spacing w:val="2"/>
        </w:rPr>
        <w:t xml:space="preserve"> </w:t>
      </w:r>
      <w:r w:rsidRPr="001313E7">
        <w:t>11</w:t>
      </w:r>
      <w:r w:rsidRPr="001313E7">
        <w:rPr>
          <w:spacing w:val="-2"/>
        </w:rPr>
        <w:t>2</w:t>
      </w:r>
      <w:r w:rsidRPr="001313E7">
        <w:t>46</w:t>
      </w:r>
      <w:r>
        <w:rPr>
          <w:spacing w:val="2"/>
        </w:rPr>
        <w:t xml:space="preserve"> </w:t>
      </w:r>
      <w:r w:rsidRPr="001313E7">
        <w:rPr>
          <w:spacing w:val="-2"/>
        </w:rPr>
        <w:lastRenderedPageBreak/>
        <w:t>a</w:t>
      </w:r>
      <w:r w:rsidRPr="001313E7">
        <w:t>s</w:t>
      </w:r>
      <w:r>
        <w:rPr>
          <w:spacing w:val="3"/>
        </w:rPr>
        <w:t xml:space="preserve"> </w:t>
      </w:r>
      <w:r w:rsidRPr="001313E7">
        <w:t>a</w:t>
      </w:r>
      <w:r w:rsidRPr="001313E7">
        <w:rPr>
          <w:spacing w:val="-3"/>
        </w:rPr>
        <w:t>m</w:t>
      </w:r>
      <w:r w:rsidRPr="001313E7">
        <w:t>ended</w:t>
      </w:r>
      <w:r>
        <w:rPr>
          <w:spacing w:val="2"/>
        </w:rPr>
        <w:t xml:space="preserve"> </w:t>
      </w:r>
      <w:r w:rsidRPr="001313E7">
        <w:t>and</w:t>
      </w:r>
      <w:r>
        <w:t xml:space="preserve"> </w:t>
      </w:r>
      <w:r w:rsidRPr="001313E7">
        <w:t>s</w:t>
      </w:r>
      <w:r w:rsidRPr="001313E7">
        <w:rPr>
          <w:spacing w:val="-2"/>
        </w:rPr>
        <w:t>u</w:t>
      </w:r>
      <w:r w:rsidRPr="001313E7">
        <w:t>ch</w:t>
      </w:r>
      <w:r>
        <w:rPr>
          <w:spacing w:val="3"/>
        </w:rPr>
        <w:t xml:space="preserve"> </w:t>
      </w:r>
      <w:r w:rsidRPr="001313E7">
        <w:rPr>
          <w:spacing w:val="-2"/>
        </w:rPr>
        <w:t>o</w:t>
      </w:r>
      <w:r w:rsidRPr="001313E7">
        <w:rPr>
          <w:spacing w:val="1"/>
        </w:rPr>
        <w:t>t</w:t>
      </w:r>
      <w:r w:rsidRPr="001313E7">
        <w:t>h</w:t>
      </w:r>
      <w:r w:rsidRPr="001313E7">
        <w:rPr>
          <w:spacing w:val="-2"/>
        </w:rPr>
        <w:t>e</w:t>
      </w:r>
      <w:r w:rsidRPr="001313E7">
        <w:t>r</w:t>
      </w:r>
      <w:r>
        <w:t xml:space="preserve"> </w:t>
      </w:r>
      <w:r w:rsidRPr="001313E7">
        <w:t>s</w:t>
      </w:r>
      <w:r w:rsidRPr="001313E7">
        <w:rPr>
          <w:spacing w:val="1"/>
        </w:rPr>
        <w:t>a</w:t>
      </w:r>
      <w:r w:rsidRPr="001313E7">
        <w:t>n</w:t>
      </w:r>
      <w:r w:rsidRPr="001313E7">
        <w:rPr>
          <w:spacing w:val="-2"/>
        </w:rPr>
        <w:t>c</w:t>
      </w:r>
      <w:r w:rsidRPr="001313E7">
        <w:rPr>
          <w:spacing w:val="1"/>
        </w:rPr>
        <w:t>ti</w:t>
      </w:r>
      <w:r w:rsidRPr="001313E7">
        <w:t>o</w:t>
      </w:r>
      <w:r w:rsidRPr="001313E7">
        <w:rPr>
          <w:spacing w:val="-2"/>
        </w:rPr>
        <w:t>n</w:t>
      </w:r>
      <w:r w:rsidRPr="001313E7">
        <w:t>s</w:t>
      </w:r>
      <w:r>
        <w:t xml:space="preserve"> </w:t>
      </w:r>
      <w:r w:rsidRPr="001313E7">
        <w:rPr>
          <w:spacing w:val="-4"/>
        </w:rPr>
        <w:t>m</w:t>
      </w:r>
      <w:r w:rsidRPr="001313E7">
        <w:t>ay</w:t>
      </w:r>
      <w:r>
        <w:t xml:space="preserve"> </w:t>
      </w:r>
      <w:r w:rsidRPr="001313E7">
        <w:t>be</w:t>
      </w:r>
      <w:r>
        <w:t xml:space="preserve"> </w:t>
      </w:r>
      <w:r w:rsidRPr="001313E7">
        <w:rPr>
          <w:spacing w:val="1"/>
        </w:rPr>
        <w:t>i</w:t>
      </w:r>
      <w:r w:rsidRPr="001313E7">
        <w:rPr>
          <w:spacing w:val="-4"/>
        </w:rPr>
        <w:t>m</w:t>
      </w:r>
      <w:r w:rsidRPr="001313E7">
        <w:t>pos</w:t>
      </w:r>
      <w:r w:rsidRPr="001313E7">
        <w:rPr>
          <w:spacing w:val="1"/>
        </w:rPr>
        <w:t>e</w:t>
      </w:r>
      <w:r w:rsidRPr="001313E7">
        <w:t>d</w:t>
      </w:r>
      <w:r>
        <w:t xml:space="preserve"> </w:t>
      </w:r>
      <w:r w:rsidRPr="001313E7">
        <w:t>and</w:t>
      </w:r>
      <w:r>
        <w:t xml:space="preserve"> </w:t>
      </w:r>
      <w:r w:rsidRPr="001313E7">
        <w:rPr>
          <w:spacing w:val="1"/>
        </w:rPr>
        <w:t>r</w:t>
      </w:r>
      <w:r w:rsidRPr="001313E7">
        <w:t>e</w:t>
      </w:r>
      <w:r w:rsidRPr="001313E7">
        <w:rPr>
          <w:spacing w:val="-3"/>
        </w:rPr>
        <w:t>m</w:t>
      </w:r>
      <w:r w:rsidRPr="001313E7">
        <w:t>ed</w:t>
      </w:r>
      <w:r w:rsidRPr="001313E7">
        <w:rPr>
          <w:spacing w:val="1"/>
        </w:rPr>
        <w:t>i</w:t>
      </w:r>
      <w:r w:rsidRPr="001313E7">
        <w:rPr>
          <w:spacing w:val="-2"/>
        </w:rPr>
        <w:t>e</w:t>
      </w:r>
      <w:r w:rsidRPr="001313E7">
        <w:t>s</w:t>
      </w:r>
      <w:r>
        <w:t xml:space="preserve"> </w:t>
      </w:r>
      <w:r w:rsidRPr="001313E7">
        <w:rPr>
          <w:spacing w:val="1"/>
        </w:rPr>
        <w:t>i</w:t>
      </w:r>
      <w:r w:rsidRPr="001313E7">
        <w:t>n</w:t>
      </w:r>
      <w:r w:rsidRPr="001313E7">
        <w:rPr>
          <w:spacing w:val="-2"/>
        </w:rPr>
        <w:t>v</w:t>
      </w:r>
      <w:r w:rsidRPr="001313E7">
        <w:t>o</w:t>
      </w:r>
      <w:r w:rsidRPr="001313E7">
        <w:rPr>
          <w:spacing w:val="-2"/>
        </w:rPr>
        <w:t>k</w:t>
      </w:r>
      <w:r w:rsidRPr="001313E7">
        <w:t>ed</w:t>
      </w:r>
      <w:r>
        <w:t xml:space="preserve"> </w:t>
      </w:r>
      <w:r w:rsidRPr="001313E7">
        <w:t>as</w:t>
      </w:r>
      <w:r>
        <w:t xml:space="preserve"> </w:t>
      </w:r>
      <w:r w:rsidRPr="001313E7">
        <w:t>p</w:t>
      </w:r>
      <w:r w:rsidRPr="001313E7">
        <w:rPr>
          <w:spacing w:val="1"/>
        </w:rPr>
        <w:t>r</w:t>
      </w:r>
      <w:r w:rsidRPr="001313E7">
        <w:t>o</w:t>
      </w:r>
      <w:r w:rsidRPr="001313E7">
        <w:rPr>
          <w:spacing w:val="-2"/>
        </w:rPr>
        <w:t>v</w:t>
      </w:r>
      <w:r w:rsidRPr="001313E7">
        <w:rPr>
          <w:spacing w:val="1"/>
        </w:rPr>
        <w:t>i</w:t>
      </w:r>
      <w:r w:rsidRPr="001313E7">
        <w:t>d</w:t>
      </w:r>
      <w:r w:rsidRPr="001313E7">
        <w:rPr>
          <w:spacing w:val="-2"/>
        </w:rPr>
        <w:t>e</w:t>
      </w:r>
      <w:r w:rsidRPr="001313E7">
        <w:t>d</w:t>
      </w:r>
      <w:r>
        <w:t xml:space="preserve"> </w:t>
      </w:r>
      <w:r w:rsidRPr="001313E7">
        <w:rPr>
          <w:spacing w:val="-1"/>
        </w:rPr>
        <w:t>i</w:t>
      </w:r>
      <w:r w:rsidRPr="001313E7">
        <w:t>n</w:t>
      </w:r>
      <w:r>
        <w:t xml:space="preserve"> </w:t>
      </w:r>
      <w:r w:rsidRPr="001313E7">
        <w:t>Fe</w:t>
      </w:r>
      <w:r w:rsidRPr="001313E7">
        <w:rPr>
          <w:spacing w:val="-2"/>
        </w:rPr>
        <w:t>d</w:t>
      </w:r>
      <w:r w:rsidRPr="001313E7">
        <w:t>e</w:t>
      </w:r>
      <w:r w:rsidRPr="001313E7">
        <w:rPr>
          <w:spacing w:val="1"/>
        </w:rPr>
        <w:t>r</w:t>
      </w:r>
      <w:r w:rsidRPr="001313E7">
        <w:rPr>
          <w:spacing w:val="-2"/>
        </w:rPr>
        <w:t>a</w:t>
      </w:r>
      <w:r w:rsidRPr="001313E7">
        <w:t>l</w:t>
      </w:r>
      <w:r>
        <w:t xml:space="preserve"> </w:t>
      </w:r>
      <w:r w:rsidRPr="001313E7">
        <w:t>Execu</w:t>
      </w:r>
      <w:r w:rsidRPr="001313E7">
        <w:rPr>
          <w:spacing w:val="-1"/>
        </w:rPr>
        <w:t>t</w:t>
      </w:r>
      <w:r w:rsidRPr="001313E7">
        <w:rPr>
          <w:spacing w:val="1"/>
        </w:rPr>
        <w:t>i</w:t>
      </w:r>
      <w:r w:rsidRPr="001313E7">
        <w:rPr>
          <w:spacing w:val="-2"/>
        </w:rPr>
        <w:t>v</w:t>
      </w:r>
      <w:r w:rsidRPr="001313E7">
        <w:t>e</w:t>
      </w:r>
      <w:r>
        <w:rPr>
          <w:spacing w:val="3"/>
        </w:rPr>
        <w:t xml:space="preserve"> </w:t>
      </w:r>
      <w:r w:rsidRPr="001313E7">
        <w:rPr>
          <w:spacing w:val="-1"/>
        </w:rPr>
        <w:t>O</w:t>
      </w:r>
      <w:r w:rsidRPr="001313E7">
        <w:rPr>
          <w:spacing w:val="1"/>
        </w:rPr>
        <w:t>r</w:t>
      </w:r>
      <w:r w:rsidRPr="001313E7">
        <w:rPr>
          <w:spacing w:val="-2"/>
        </w:rPr>
        <w:t>d</w:t>
      </w:r>
      <w:r w:rsidRPr="001313E7">
        <w:t>er</w:t>
      </w:r>
      <w:r>
        <w:rPr>
          <w:spacing w:val="1"/>
        </w:rPr>
        <w:t xml:space="preserve"> </w:t>
      </w:r>
      <w:r w:rsidRPr="001313E7">
        <w:rPr>
          <w:spacing w:val="-1"/>
        </w:rPr>
        <w:t>N</w:t>
      </w:r>
      <w:r w:rsidRPr="001313E7">
        <w:rPr>
          <w:spacing w:val="2"/>
        </w:rPr>
        <w:t>o</w:t>
      </w:r>
      <w:r w:rsidRPr="001313E7">
        <w:t>.</w:t>
      </w:r>
      <w:r>
        <w:rPr>
          <w:spacing w:val="2"/>
        </w:rPr>
        <w:t xml:space="preserve"> </w:t>
      </w:r>
      <w:r w:rsidRPr="001313E7">
        <w:t>1</w:t>
      </w:r>
      <w:r w:rsidRPr="001313E7">
        <w:rPr>
          <w:spacing w:val="-2"/>
        </w:rPr>
        <w:t>1</w:t>
      </w:r>
      <w:r w:rsidRPr="001313E7">
        <w:t>2</w:t>
      </w:r>
      <w:r w:rsidRPr="001313E7">
        <w:rPr>
          <w:spacing w:val="-2"/>
        </w:rPr>
        <w:t>4</w:t>
      </w:r>
      <w:r w:rsidRPr="001313E7">
        <w:t>6</w:t>
      </w:r>
      <w:r>
        <w:rPr>
          <w:spacing w:val="2"/>
        </w:rPr>
        <w:t xml:space="preserve"> </w:t>
      </w:r>
      <w:r w:rsidRPr="001313E7">
        <w:t>as</w:t>
      </w:r>
      <w:r>
        <w:rPr>
          <w:spacing w:val="1"/>
        </w:rPr>
        <w:t xml:space="preserve"> </w:t>
      </w:r>
      <w:r w:rsidRPr="001313E7">
        <w:t>a</w:t>
      </w:r>
      <w:r w:rsidRPr="001313E7">
        <w:rPr>
          <w:spacing w:val="-3"/>
        </w:rPr>
        <w:t>m</w:t>
      </w:r>
      <w:r w:rsidRPr="001313E7">
        <w:t>ended,</w:t>
      </w:r>
      <w:r>
        <w:t xml:space="preserve"> </w:t>
      </w:r>
      <w:r w:rsidRPr="001313E7">
        <w:rPr>
          <w:spacing w:val="1"/>
        </w:rPr>
        <w:t>i</w:t>
      </w:r>
      <w:r w:rsidRPr="001313E7">
        <w:t>n</w:t>
      </w:r>
      <w:r w:rsidRPr="001313E7">
        <w:rPr>
          <w:spacing w:val="-2"/>
        </w:rPr>
        <w:t>c</w:t>
      </w:r>
      <w:r w:rsidRPr="001313E7">
        <w:rPr>
          <w:spacing w:val="1"/>
        </w:rPr>
        <w:t>l</w:t>
      </w:r>
      <w:r w:rsidRPr="001313E7">
        <w:t>u</w:t>
      </w:r>
      <w:r w:rsidRPr="001313E7">
        <w:rPr>
          <w:spacing w:val="-2"/>
        </w:rPr>
        <w:t>d</w:t>
      </w:r>
      <w:r w:rsidRPr="001313E7">
        <w:rPr>
          <w:spacing w:val="1"/>
        </w:rPr>
        <w:t>i</w:t>
      </w:r>
      <w:r w:rsidRPr="001313E7">
        <w:t>ng</w:t>
      </w:r>
      <w:r>
        <w:t xml:space="preserve"> </w:t>
      </w:r>
      <w:r w:rsidRPr="001313E7">
        <w:rPr>
          <w:spacing w:val="-2"/>
        </w:rPr>
        <w:t>b</w:t>
      </w:r>
      <w:r w:rsidRPr="001313E7">
        <w:t>y</w:t>
      </w:r>
      <w:r>
        <w:t xml:space="preserve"> </w:t>
      </w:r>
      <w:r w:rsidRPr="001313E7">
        <w:t>Execu</w:t>
      </w:r>
      <w:r w:rsidRPr="001313E7">
        <w:rPr>
          <w:spacing w:val="-1"/>
        </w:rPr>
        <w:t>t</w:t>
      </w:r>
      <w:r w:rsidRPr="001313E7">
        <w:rPr>
          <w:spacing w:val="1"/>
        </w:rPr>
        <w:t>i</w:t>
      </w:r>
      <w:r w:rsidRPr="001313E7">
        <w:rPr>
          <w:spacing w:val="-2"/>
        </w:rPr>
        <w:t>v</w:t>
      </w:r>
      <w:r w:rsidRPr="001313E7">
        <w:t>e</w:t>
      </w:r>
      <w:r>
        <w:rPr>
          <w:spacing w:val="3"/>
        </w:rPr>
        <w:t xml:space="preserve"> </w:t>
      </w:r>
      <w:r w:rsidRPr="001313E7">
        <w:rPr>
          <w:spacing w:val="-1"/>
        </w:rPr>
        <w:t>O</w:t>
      </w:r>
      <w:r w:rsidRPr="001313E7">
        <w:rPr>
          <w:spacing w:val="1"/>
        </w:rPr>
        <w:t>r</w:t>
      </w:r>
      <w:r w:rsidRPr="001313E7">
        <w:t>d</w:t>
      </w:r>
      <w:r w:rsidRPr="001313E7">
        <w:rPr>
          <w:spacing w:val="-2"/>
        </w:rPr>
        <w:t>e</w:t>
      </w:r>
      <w:r w:rsidRPr="001313E7">
        <w:t>r</w:t>
      </w:r>
      <w:r>
        <w:rPr>
          <w:spacing w:val="3"/>
        </w:rPr>
        <w:t xml:space="preserve"> </w:t>
      </w:r>
      <w:r w:rsidRPr="001313E7">
        <w:rPr>
          <w:spacing w:val="-2"/>
        </w:rPr>
        <w:t>1</w:t>
      </w:r>
      <w:r w:rsidRPr="001313E7">
        <w:t>1375,</w:t>
      </w:r>
      <w:r>
        <w:t xml:space="preserve"> “</w:t>
      </w:r>
      <w:r w:rsidRPr="001313E7">
        <w:t>A</w:t>
      </w:r>
      <w:r w:rsidRPr="001313E7">
        <w:rPr>
          <w:spacing w:val="-4"/>
        </w:rPr>
        <w:t>m</w:t>
      </w:r>
      <w:r w:rsidRPr="001313E7">
        <w:t>end</w:t>
      </w:r>
      <w:r w:rsidRPr="001313E7">
        <w:rPr>
          <w:spacing w:val="1"/>
        </w:rPr>
        <w:t>i</w:t>
      </w:r>
      <w:r w:rsidRPr="001313E7">
        <w:t>ng</w:t>
      </w:r>
      <w:r>
        <w:t xml:space="preserve"> </w:t>
      </w:r>
      <w:r w:rsidRPr="001313E7">
        <w:t>Execu</w:t>
      </w:r>
      <w:r w:rsidRPr="001313E7">
        <w:rPr>
          <w:spacing w:val="1"/>
        </w:rPr>
        <w:t>ti</w:t>
      </w:r>
      <w:r w:rsidRPr="001313E7">
        <w:rPr>
          <w:spacing w:val="-2"/>
        </w:rPr>
        <w:t>v</w:t>
      </w:r>
      <w:r w:rsidRPr="001313E7">
        <w:t>e</w:t>
      </w:r>
      <w:r>
        <w:t xml:space="preserve"> </w:t>
      </w:r>
      <w:r w:rsidRPr="001313E7">
        <w:rPr>
          <w:spacing w:val="-1"/>
        </w:rPr>
        <w:t>O</w:t>
      </w:r>
      <w:r w:rsidRPr="001313E7">
        <w:rPr>
          <w:spacing w:val="1"/>
        </w:rPr>
        <w:t>r</w:t>
      </w:r>
      <w:r w:rsidRPr="001313E7">
        <w:t>der</w:t>
      </w:r>
      <w:r>
        <w:t xml:space="preserve"> </w:t>
      </w:r>
      <w:r w:rsidRPr="001313E7">
        <w:t>1</w:t>
      </w:r>
      <w:r w:rsidRPr="001313E7">
        <w:rPr>
          <w:spacing w:val="-2"/>
        </w:rPr>
        <w:t>1</w:t>
      </w:r>
      <w:r w:rsidRPr="001313E7">
        <w:t>246</w:t>
      </w:r>
      <w:r>
        <w:t xml:space="preserve"> </w:t>
      </w:r>
      <w:r w:rsidRPr="001313E7">
        <w:rPr>
          <w:spacing w:val="-1"/>
        </w:rPr>
        <w:t>R</w:t>
      </w:r>
      <w:r w:rsidRPr="001313E7">
        <w:rPr>
          <w:spacing w:val="-2"/>
        </w:rPr>
        <w:t>e</w:t>
      </w:r>
      <w:r w:rsidRPr="001313E7">
        <w:rPr>
          <w:spacing w:val="1"/>
        </w:rPr>
        <w:t>l</w:t>
      </w:r>
      <w:r w:rsidRPr="001313E7">
        <w:t>a</w:t>
      </w:r>
      <w:r w:rsidRPr="001313E7">
        <w:rPr>
          <w:spacing w:val="-1"/>
        </w:rPr>
        <w:t>t</w:t>
      </w:r>
      <w:r w:rsidRPr="001313E7">
        <w:rPr>
          <w:spacing w:val="1"/>
        </w:rPr>
        <w:t>i</w:t>
      </w:r>
      <w:r w:rsidRPr="001313E7">
        <w:t>ng</w:t>
      </w:r>
      <w:r>
        <w:t xml:space="preserve"> </w:t>
      </w:r>
      <w:r w:rsidRPr="001313E7">
        <w:rPr>
          <w:spacing w:val="1"/>
        </w:rPr>
        <w:t>t</w:t>
      </w:r>
      <w:r w:rsidRPr="001313E7">
        <w:t>o</w:t>
      </w:r>
      <w:r>
        <w:t xml:space="preserve"> </w:t>
      </w:r>
      <w:r w:rsidRPr="001313E7">
        <w:t>Equ</w:t>
      </w:r>
      <w:r w:rsidRPr="001313E7">
        <w:rPr>
          <w:spacing w:val="-3"/>
        </w:rPr>
        <w:t>a</w:t>
      </w:r>
      <w:r w:rsidRPr="001313E7">
        <w:t>l</w:t>
      </w:r>
      <w:r>
        <w:t xml:space="preserve"> </w:t>
      </w:r>
      <w:r w:rsidRPr="001313E7">
        <w:t>E</w:t>
      </w:r>
      <w:r w:rsidRPr="001313E7">
        <w:rPr>
          <w:spacing w:val="-4"/>
        </w:rPr>
        <w:t>m</w:t>
      </w:r>
      <w:r w:rsidRPr="001313E7">
        <w:t>p</w:t>
      </w:r>
      <w:r w:rsidRPr="001313E7">
        <w:rPr>
          <w:spacing w:val="1"/>
        </w:rPr>
        <w:t>l</w:t>
      </w:r>
      <w:r w:rsidRPr="001313E7">
        <w:t>oy</w:t>
      </w:r>
      <w:r w:rsidRPr="001313E7">
        <w:rPr>
          <w:spacing w:val="-4"/>
        </w:rPr>
        <w:t>m</w:t>
      </w:r>
      <w:r w:rsidRPr="001313E7">
        <w:rPr>
          <w:spacing w:val="3"/>
        </w:rPr>
        <w:t>e</w:t>
      </w:r>
      <w:r w:rsidRPr="001313E7">
        <w:t>nt</w:t>
      </w:r>
      <w:r>
        <w:t xml:space="preserve"> </w:t>
      </w:r>
      <w:r w:rsidRPr="001313E7">
        <w:rPr>
          <w:spacing w:val="-1"/>
        </w:rPr>
        <w:t>O</w:t>
      </w:r>
      <w:r w:rsidRPr="001313E7">
        <w:t>ppo</w:t>
      </w:r>
      <w:r w:rsidRPr="001313E7">
        <w:rPr>
          <w:spacing w:val="1"/>
        </w:rPr>
        <w:t>rt</w:t>
      </w:r>
      <w:r w:rsidRPr="001313E7">
        <w:rPr>
          <w:spacing w:val="-2"/>
        </w:rPr>
        <w:t>u</w:t>
      </w:r>
      <w:r w:rsidRPr="001313E7">
        <w:t>n</w:t>
      </w:r>
      <w:r w:rsidRPr="001313E7">
        <w:rPr>
          <w:spacing w:val="-1"/>
        </w:rPr>
        <w:t>i</w:t>
      </w:r>
      <w:r w:rsidRPr="001313E7">
        <w:rPr>
          <w:spacing w:val="1"/>
        </w:rPr>
        <w:t>t</w:t>
      </w:r>
      <w:r w:rsidRPr="001313E7">
        <w:rPr>
          <w:spacing w:val="-2"/>
        </w:rPr>
        <w:t>y</w:t>
      </w:r>
      <w:r w:rsidRPr="001313E7">
        <w:t>,</w:t>
      </w:r>
      <w:r>
        <w:t>”</w:t>
      </w:r>
      <w:r>
        <w:rPr>
          <w:spacing w:val="2"/>
        </w:rPr>
        <w:t xml:space="preserve"> </w:t>
      </w:r>
      <w:r w:rsidRPr="001313E7">
        <w:t>and</w:t>
      </w:r>
      <w:r>
        <w:rPr>
          <w:spacing w:val="2"/>
        </w:rPr>
        <w:t xml:space="preserve"> </w:t>
      </w:r>
      <w:r w:rsidRPr="001313E7">
        <w:t>as</w:t>
      </w:r>
      <w:r>
        <w:rPr>
          <w:spacing w:val="3"/>
        </w:rPr>
        <w:t xml:space="preserve"> </w:t>
      </w:r>
      <w:r w:rsidRPr="001313E7">
        <w:t>s</w:t>
      </w:r>
      <w:r w:rsidRPr="001313E7">
        <w:rPr>
          <w:spacing w:val="-2"/>
        </w:rPr>
        <w:t>u</w:t>
      </w:r>
      <w:r w:rsidRPr="001313E7">
        <w:t>pp</w:t>
      </w:r>
      <w:r w:rsidRPr="001313E7">
        <w:rPr>
          <w:spacing w:val="-1"/>
        </w:rPr>
        <w:t>l</w:t>
      </w:r>
      <w:r w:rsidRPr="001313E7">
        <w:t>e</w:t>
      </w:r>
      <w:r w:rsidRPr="001313E7">
        <w:rPr>
          <w:spacing w:val="-3"/>
        </w:rPr>
        <w:t>m</w:t>
      </w:r>
      <w:r w:rsidRPr="001313E7">
        <w:t>en</w:t>
      </w:r>
      <w:r w:rsidRPr="001313E7">
        <w:rPr>
          <w:spacing w:val="1"/>
        </w:rPr>
        <w:t>t</w:t>
      </w:r>
      <w:r w:rsidRPr="001313E7">
        <w:t>ed</w:t>
      </w:r>
      <w:r>
        <w:rPr>
          <w:spacing w:val="2"/>
        </w:rPr>
        <w:t xml:space="preserve"> </w:t>
      </w:r>
      <w:r w:rsidRPr="001313E7">
        <w:t>by</w:t>
      </w:r>
      <w:r>
        <w:t xml:space="preserve"> </w:t>
      </w:r>
      <w:r w:rsidRPr="001313E7">
        <w:rPr>
          <w:spacing w:val="1"/>
        </w:rPr>
        <w:t>r</w:t>
      </w:r>
      <w:r w:rsidRPr="001313E7">
        <w:t>e</w:t>
      </w:r>
      <w:r w:rsidRPr="001313E7">
        <w:rPr>
          <w:spacing w:val="-2"/>
        </w:rPr>
        <w:t>g</w:t>
      </w:r>
      <w:r w:rsidRPr="001313E7">
        <w:t>u</w:t>
      </w:r>
      <w:r w:rsidRPr="001313E7">
        <w:rPr>
          <w:spacing w:val="1"/>
        </w:rPr>
        <w:t>l</w:t>
      </w:r>
      <w:r w:rsidRPr="001313E7">
        <w:t>a</w:t>
      </w:r>
      <w:r w:rsidRPr="001313E7">
        <w:rPr>
          <w:spacing w:val="1"/>
        </w:rPr>
        <w:t>t</w:t>
      </w:r>
      <w:r w:rsidRPr="001313E7">
        <w:rPr>
          <w:spacing w:val="-1"/>
        </w:rPr>
        <w:t>i</w:t>
      </w:r>
      <w:r w:rsidRPr="001313E7">
        <w:t>on</w:t>
      </w:r>
      <w:r>
        <w:rPr>
          <w:spacing w:val="2"/>
        </w:rPr>
        <w:t xml:space="preserve"> </w:t>
      </w:r>
      <w:r w:rsidRPr="001313E7">
        <w:t>at</w:t>
      </w:r>
      <w:r>
        <w:rPr>
          <w:spacing w:val="3"/>
        </w:rPr>
        <w:t xml:space="preserve"> </w:t>
      </w:r>
      <w:r w:rsidRPr="001313E7">
        <w:rPr>
          <w:spacing w:val="-2"/>
        </w:rPr>
        <w:t>4</w:t>
      </w:r>
      <w:r w:rsidRPr="001313E7">
        <w:t>1</w:t>
      </w:r>
      <w:r>
        <w:rPr>
          <w:spacing w:val="2"/>
        </w:rPr>
        <w:t xml:space="preserve"> </w:t>
      </w:r>
      <w:r>
        <w:rPr>
          <w:spacing w:val="-1"/>
        </w:rPr>
        <w:t xml:space="preserve">C.F.R. Part </w:t>
      </w:r>
      <w:r w:rsidRPr="001313E7">
        <w:t>60,</w:t>
      </w:r>
      <w:r>
        <w:rPr>
          <w:spacing w:val="2"/>
        </w:rPr>
        <w:t xml:space="preserve"> </w:t>
      </w:r>
      <w:r>
        <w:t>“</w:t>
      </w:r>
      <w:r w:rsidRPr="001313E7">
        <w:t>Of</w:t>
      </w:r>
      <w:r w:rsidRPr="001313E7">
        <w:rPr>
          <w:spacing w:val="1"/>
        </w:rPr>
        <w:t>f</w:t>
      </w:r>
      <w:r w:rsidRPr="001313E7">
        <w:rPr>
          <w:spacing w:val="-1"/>
        </w:rPr>
        <w:t>i</w:t>
      </w:r>
      <w:r w:rsidRPr="001313E7">
        <w:t>ce</w:t>
      </w:r>
      <w:r>
        <w:rPr>
          <w:spacing w:val="2"/>
        </w:rPr>
        <w:t xml:space="preserve"> </w:t>
      </w:r>
      <w:r w:rsidRPr="001313E7">
        <w:t>of</w:t>
      </w:r>
      <w:r>
        <w:t xml:space="preserve"> </w:t>
      </w:r>
      <w:r w:rsidRPr="001313E7">
        <w:rPr>
          <w:spacing w:val="1"/>
        </w:rPr>
        <w:t>t</w:t>
      </w:r>
      <w:r w:rsidRPr="001313E7">
        <w:rPr>
          <w:spacing w:val="-2"/>
        </w:rPr>
        <w:t>h</w:t>
      </w:r>
      <w:r w:rsidRPr="001313E7">
        <w:t>e</w:t>
      </w:r>
      <w:r>
        <w:t xml:space="preserve"> </w:t>
      </w:r>
      <w:r w:rsidRPr="001313E7">
        <w:t>Fede</w:t>
      </w:r>
      <w:r w:rsidRPr="001313E7">
        <w:rPr>
          <w:spacing w:val="-1"/>
        </w:rPr>
        <w:t>r</w:t>
      </w:r>
      <w:r w:rsidRPr="001313E7">
        <w:t>al</w:t>
      </w:r>
      <w:r>
        <w:rPr>
          <w:spacing w:val="3"/>
        </w:rPr>
        <w:t xml:space="preserve"> </w:t>
      </w:r>
      <w:r w:rsidRPr="001313E7">
        <w:rPr>
          <w:spacing w:val="-1"/>
        </w:rPr>
        <w:t>C</w:t>
      </w:r>
      <w:r w:rsidRPr="001313E7">
        <w:t>o</w:t>
      </w:r>
      <w:r w:rsidRPr="001313E7">
        <w:rPr>
          <w:spacing w:val="-2"/>
        </w:rPr>
        <w:t>n</w:t>
      </w:r>
      <w:r w:rsidRPr="001313E7">
        <w:rPr>
          <w:spacing w:val="1"/>
        </w:rPr>
        <w:t>tr</w:t>
      </w:r>
      <w:r w:rsidRPr="001313E7">
        <w:rPr>
          <w:spacing w:val="-2"/>
        </w:rPr>
        <w:t>a</w:t>
      </w:r>
      <w:r w:rsidRPr="001313E7">
        <w:t>ct</w:t>
      </w:r>
      <w:r>
        <w:rPr>
          <w:spacing w:val="3"/>
        </w:rPr>
        <w:t xml:space="preserve"> </w:t>
      </w:r>
      <w:r w:rsidRPr="001313E7">
        <w:rPr>
          <w:spacing w:val="-1"/>
        </w:rPr>
        <w:t>C</w:t>
      </w:r>
      <w:r w:rsidRPr="001313E7">
        <w:t>o</w:t>
      </w:r>
      <w:r w:rsidRPr="001313E7">
        <w:rPr>
          <w:spacing w:val="-4"/>
        </w:rPr>
        <w:t>m</w:t>
      </w:r>
      <w:r w:rsidRPr="001313E7">
        <w:t>p</w:t>
      </w:r>
      <w:r w:rsidRPr="001313E7">
        <w:rPr>
          <w:spacing w:val="1"/>
        </w:rPr>
        <w:t>l</w:t>
      </w:r>
      <w:r w:rsidRPr="001313E7">
        <w:rPr>
          <w:spacing w:val="-1"/>
        </w:rPr>
        <w:t>i</w:t>
      </w:r>
      <w:r w:rsidRPr="001313E7">
        <w:t>ance</w:t>
      </w:r>
      <w:r>
        <w:rPr>
          <w:spacing w:val="2"/>
        </w:rPr>
        <w:t xml:space="preserve"> </w:t>
      </w:r>
      <w:r w:rsidRPr="001313E7">
        <w:t>Pro</w:t>
      </w:r>
      <w:r w:rsidRPr="001313E7">
        <w:rPr>
          <w:spacing w:val="-2"/>
        </w:rPr>
        <w:t>g</w:t>
      </w:r>
      <w:r w:rsidRPr="001313E7">
        <w:rPr>
          <w:spacing w:val="1"/>
        </w:rPr>
        <w:t>r</w:t>
      </w:r>
      <w:r w:rsidRPr="001313E7">
        <w:t>a</w:t>
      </w:r>
      <w:r w:rsidRPr="001313E7">
        <w:rPr>
          <w:spacing w:val="-3"/>
        </w:rPr>
        <w:t>m</w:t>
      </w:r>
      <w:r w:rsidRPr="001313E7">
        <w:t>s,</w:t>
      </w:r>
      <w:r>
        <w:rPr>
          <w:spacing w:val="2"/>
        </w:rPr>
        <w:t xml:space="preserve"> </w:t>
      </w:r>
      <w:r w:rsidRPr="001313E7">
        <w:t>Equal</w:t>
      </w:r>
      <w:r>
        <w:t xml:space="preserve"> </w:t>
      </w:r>
      <w:r w:rsidRPr="001313E7">
        <w:t>E</w:t>
      </w:r>
      <w:r w:rsidRPr="001313E7">
        <w:rPr>
          <w:spacing w:val="-4"/>
        </w:rPr>
        <w:t>m</w:t>
      </w:r>
      <w:r w:rsidRPr="001313E7">
        <w:t>p</w:t>
      </w:r>
      <w:r w:rsidRPr="001313E7">
        <w:rPr>
          <w:spacing w:val="1"/>
        </w:rPr>
        <w:t>l</w:t>
      </w:r>
      <w:r w:rsidRPr="001313E7">
        <w:t>oy</w:t>
      </w:r>
      <w:r w:rsidRPr="001313E7">
        <w:rPr>
          <w:spacing w:val="-4"/>
        </w:rPr>
        <w:t>m</w:t>
      </w:r>
      <w:r w:rsidRPr="001313E7">
        <w:t>ent</w:t>
      </w:r>
      <w:r>
        <w:rPr>
          <w:spacing w:val="3"/>
        </w:rPr>
        <w:t xml:space="preserve"> </w:t>
      </w:r>
      <w:r w:rsidRPr="001313E7">
        <w:rPr>
          <w:spacing w:val="-1"/>
        </w:rPr>
        <w:t>O</w:t>
      </w:r>
      <w:r w:rsidRPr="001313E7">
        <w:t>ppo</w:t>
      </w:r>
      <w:r w:rsidRPr="001313E7">
        <w:rPr>
          <w:spacing w:val="1"/>
        </w:rPr>
        <w:t>rt</w:t>
      </w:r>
      <w:r w:rsidRPr="001313E7">
        <w:rPr>
          <w:spacing w:val="5"/>
        </w:rPr>
        <w:t>u</w:t>
      </w:r>
      <w:r w:rsidRPr="001313E7">
        <w:t>n</w:t>
      </w:r>
      <w:r w:rsidRPr="001313E7">
        <w:rPr>
          <w:spacing w:val="-1"/>
        </w:rPr>
        <w:t>i</w:t>
      </w:r>
      <w:r w:rsidRPr="001313E7">
        <w:rPr>
          <w:spacing w:val="1"/>
        </w:rPr>
        <w:t>t</w:t>
      </w:r>
      <w:r w:rsidRPr="001313E7">
        <w:rPr>
          <w:spacing w:val="-2"/>
        </w:rPr>
        <w:t>y</w:t>
      </w:r>
      <w:r w:rsidRPr="001313E7">
        <w:t>,</w:t>
      </w:r>
      <w:r>
        <w:t xml:space="preserve"> </w:t>
      </w:r>
      <w:r w:rsidRPr="001313E7">
        <w:rPr>
          <w:spacing w:val="-1"/>
        </w:rPr>
        <w:t>D</w:t>
      </w:r>
      <w:r w:rsidRPr="001313E7">
        <w:t>epa</w:t>
      </w:r>
      <w:r w:rsidRPr="001313E7">
        <w:rPr>
          <w:spacing w:val="-2"/>
        </w:rPr>
        <w:t>r</w:t>
      </w:r>
      <w:r w:rsidRPr="001313E7">
        <w:rPr>
          <w:spacing w:val="1"/>
        </w:rPr>
        <w:t>t</w:t>
      </w:r>
      <w:r w:rsidRPr="001313E7">
        <w:rPr>
          <w:spacing w:val="-4"/>
        </w:rPr>
        <w:t>m</w:t>
      </w:r>
      <w:r w:rsidRPr="001313E7">
        <w:t>ent</w:t>
      </w:r>
      <w:r>
        <w:rPr>
          <w:spacing w:val="13"/>
        </w:rPr>
        <w:t xml:space="preserve"> </w:t>
      </w:r>
      <w:r w:rsidRPr="001313E7">
        <w:t>of</w:t>
      </w:r>
      <w:r>
        <w:rPr>
          <w:spacing w:val="10"/>
        </w:rPr>
        <w:t xml:space="preserve"> </w:t>
      </w:r>
      <w:r w:rsidRPr="001313E7">
        <w:t>Lab</w:t>
      </w:r>
      <w:r w:rsidRPr="001313E7">
        <w:rPr>
          <w:spacing w:val="-3"/>
        </w:rPr>
        <w:t>o</w:t>
      </w:r>
      <w:r w:rsidRPr="001313E7">
        <w:rPr>
          <w:spacing w:val="1"/>
        </w:rPr>
        <w:t>r</w:t>
      </w:r>
      <w:r w:rsidRPr="001313E7">
        <w:t>,</w:t>
      </w:r>
      <w:r>
        <w:t>”</w:t>
      </w:r>
      <w:r>
        <w:rPr>
          <w:spacing w:val="10"/>
        </w:rPr>
        <w:t xml:space="preserve"> </w:t>
      </w:r>
      <w:r w:rsidRPr="001313E7">
        <w:t>or</w:t>
      </w:r>
      <w:r>
        <w:rPr>
          <w:spacing w:val="8"/>
        </w:rPr>
        <w:t xml:space="preserve"> </w:t>
      </w:r>
      <w:r w:rsidRPr="001313E7">
        <w:t>by</w:t>
      </w:r>
      <w:r>
        <w:rPr>
          <w:spacing w:val="9"/>
        </w:rPr>
        <w:t xml:space="preserve"> </w:t>
      </w:r>
      <w:r w:rsidRPr="001313E7">
        <w:rPr>
          <w:spacing w:val="1"/>
        </w:rPr>
        <w:t>r</w:t>
      </w:r>
      <w:r w:rsidRPr="001313E7">
        <w:t>u</w:t>
      </w:r>
      <w:r w:rsidRPr="001313E7">
        <w:rPr>
          <w:spacing w:val="1"/>
        </w:rPr>
        <w:t>l</w:t>
      </w:r>
      <w:r w:rsidRPr="001313E7">
        <w:t>e,</w:t>
      </w:r>
      <w:r>
        <w:rPr>
          <w:spacing w:val="10"/>
        </w:rPr>
        <w:t xml:space="preserve"> </w:t>
      </w:r>
      <w:r w:rsidRPr="001313E7">
        <w:rPr>
          <w:spacing w:val="-2"/>
        </w:rPr>
        <w:t>r</w:t>
      </w:r>
      <w:r w:rsidRPr="001313E7">
        <w:t>e</w:t>
      </w:r>
      <w:r w:rsidRPr="001313E7">
        <w:rPr>
          <w:spacing w:val="-2"/>
        </w:rPr>
        <w:t>g</w:t>
      </w:r>
      <w:r w:rsidRPr="001313E7">
        <w:t>u</w:t>
      </w:r>
      <w:r w:rsidRPr="001313E7">
        <w:rPr>
          <w:spacing w:val="1"/>
        </w:rPr>
        <w:t>l</w:t>
      </w:r>
      <w:r w:rsidRPr="001313E7">
        <w:t>a</w:t>
      </w:r>
      <w:r w:rsidRPr="001313E7">
        <w:rPr>
          <w:spacing w:val="-1"/>
        </w:rPr>
        <w:t>t</w:t>
      </w:r>
      <w:r w:rsidRPr="001313E7">
        <w:rPr>
          <w:spacing w:val="1"/>
        </w:rPr>
        <w:t>i</w:t>
      </w:r>
      <w:r w:rsidRPr="001313E7">
        <w:t>on,</w:t>
      </w:r>
      <w:r>
        <w:rPr>
          <w:spacing w:val="9"/>
        </w:rPr>
        <w:t xml:space="preserve"> </w:t>
      </w:r>
      <w:r w:rsidRPr="001313E7">
        <w:t>or</w:t>
      </w:r>
      <w:r>
        <w:rPr>
          <w:spacing w:val="10"/>
        </w:rPr>
        <w:t xml:space="preserve"> </w:t>
      </w:r>
      <w:r w:rsidRPr="001313E7">
        <w:t>o</w:t>
      </w:r>
      <w:r w:rsidRPr="001313E7">
        <w:rPr>
          <w:spacing w:val="-2"/>
        </w:rPr>
        <w:t>r</w:t>
      </w:r>
      <w:r w:rsidRPr="001313E7">
        <w:t>d</w:t>
      </w:r>
      <w:r w:rsidRPr="001313E7">
        <w:rPr>
          <w:spacing w:val="-2"/>
        </w:rPr>
        <w:t>e</w:t>
      </w:r>
      <w:r w:rsidRPr="001313E7">
        <w:t>r</w:t>
      </w:r>
      <w:r>
        <w:rPr>
          <w:spacing w:val="13"/>
        </w:rPr>
        <w:t xml:space="preserve"> </w:t>
      </w:r>
      <w:r w:rsidRPr="001313E7">
        <w:rPr>
          <w:spacing w:val="-2"/>
        </w:rPr>
        <w:t>o</w:t>
      </w:r>
      <w:r w:rsidRPr="001313E7">
        <w:t>f</w:t>
      </w:r>
      <w:r>
        <w:rPr>
          <w:spacing w:val="10"/>
        </w:rPr>
        <w:t xml:space="preserve"> </w:t>
      </w:r>
      <w:r w:rsidRPr="001313E7">
        <w:rPr>
          <w:spacing w:val="1"/>
        </w:rPr>
        <w:t>t</w:t>
      </w:r>
      <w:r w:rsidRPr="001313E7">
        <w:t>he</w:t>
      </w:r>
      <w:r>
        <w:rPr>
          <w:spacing w:val="12"/>
        </w:rPr>
        <w:t xml:space="preserve"> </w:t>
      </w:r>
      <w:r w:rsidRPr="001313E7">
        <w:rPr>
          <w:spacing w:val="-3"/>
        </w:rPr>
        <w:t>S</w:t>
      </w:r>
      <w:r w:rsidRPr="001313E7">
        <w:t>e</w:t>
      </w:r>
      <w:r w:rsidRPr="001313E7">
        <w:rPr>
          <w:spacing w:val="-2"/>
        </w:rPr>
        <w:t>c</w:t>
      </w:r>
      <w:r w:rsidRPr="001313E7">
        <w:rPr>
          <w:spacing w:val="1"/>
        </w:rPr>
        <w:t>r</w:t>
      </w:r>
      <w:r w:rsidRPr="001313E7">
        <w:t>e</w:t>
      </w:r>
      <w:r w:rsidRPr="001313E7">
        <w:rPr>
          <w:spacing w:val="-1"/>
        </w:rPr>
        <w:t>t</w:t>
      </w:r>
      <w:r w:rsidRPr="001313E7">
        <w:t>a</w:t>
      </w:r>
      <w:r w:rsidRPr="001313E7">
        <w:rPr>
          <w:spacing w:val="1"/>
        </w:rPr>
        <w:t>r</w:t>
      </w:r>
      <w:r w:rsidRPr="001313E7">
        <w:t>y</w:t>
      </w:r>
      <w:r>
        <w:rPr>
          <w:spacing w:val="9"/>
        </w:rPr>
        <w:t xml:space="preserve"> </w:t>
      </w:r>
      <w:r w:rsidRPr="001313E7">
        <w:t>of</w:t>
      </w:r>
      <w:r>
        <w:rPr>
          <w:spacing w:val="10"/>
        </w:rPr>
        <w:t xml:space="preserve"> </w:t>
      </w:r>
      <w:r w:rsidRPr="001313E7">
        <w:t>La</w:t>
      </w:r>
      <w:r w:rsidRPr="001313E7">
        <w:rPr>
          <w:spacing w:val="-3"/>
        </w:rPr>
        <w:t>b</w:t>
      </w:r>
      <w:r w:rsidRPr="001313E7">
        <w:t>o</w:t>
      </w:r>
      <w:r w:rsidRPr="001313E7">
        <w:rPr>
          <w:spacing w:val="1"/>
        </w:rPr>
        <w:t>r</w:t>
      </w:r>
      <w:r w:rsidRPr="001313E7">
        <w:t>,</w:t>
      </w:r>
      <w:r>
        <w:t xml:space="preserve"> </w:t>
      </w:r>
      <w:r w:rsidRPr="001313E7">
        <w:t>or</w:t>
      </w:r>
      <w:r>
        <w:rPr>
          <w:spacing w:val="1"/>
        </w:rPr>
        <w:t xml:space="preserve"> </w:t>
      </w:r>
      <w:r w:rsidRPr="001313E7">
        <w:t>as</w:t>
      </w:r>
      <w:r>
        <w:rPr>
          <w:spacing w:val="-2"/>
        </w:rPr>
        <w:t xml:space="preserve"> </w:t>
      </w:r>
      <w:r w:rsidRPr="001313E7">
        <w:t>o</w:t>
      </w:r>
      <w:r w:rsidRPr="001313E7">
        <w:rPr>
          <w:spacing w:val="1"/>
        </w:rPr>
        <w:t>t</w:t>
      </w:r>
      <w:r w:rsidRPr="001313E7">
        <w:rPr>
          <w:spacing w:val="-2"/>
        </w:rPr>
        <w:t>h</w:t>
      </w:r>
      <w:r w:rsidRPr="001313E7">
        <w:t>e</w:t>
      </w:r>
      <w:r w:rsidRPr="001313E7">
        <w:rPr>
          <w:spacing w:val="1"/>
        </w:rPr>
        <w:t>r</w:t>
      </w:r>
      <w:r w:rsidRPr="001313E7">
        <w:rPr>
          <w:spacing w:val="-1"/>
        </w:rPr>
        <w:t>wi</w:t>
      </w:r>
      <w:r w:rsidRPr="001313E7">
        <w:t>se</w:t>
      </w:r>
      <w:r>
        <w:rPr>
          <w:spacing w:val="1"/>
        </w:rPr>
        <w:t xml:space="preserve"> </w:t>
      </w:r>
      <w:r w:rsidRPr="001313E7">
        <w:rPr>
          <w:spacing w:val="-2"/>
        </w:rPr>
        <w:t>p</w:t>
      </w:r>
      <w:r w:rsidRPr="001313E7">
        <w:rPr>
          <w:spacing w:val="1"/>
        </w:rPr>
        <w:t>r</w:t>
      </w:r>
      <w:r w:rsidRPr="001313E7">
        <w:t>o</w:t>
      </w:r>
      <w:r w:rsidRPr="001313E7">
        <w:rPr>
          <w:spacing w:val="-2"/>
        </w:rPr>
        <w:t>v</w:t>
      </w:r>
      <w:r w:rsidRPr="001313E7">
        <w:rPr>
          <w:spacing w:val="1"/>
        </w:rPr>
        <w:t>i</w:t>
      </w:r>
      <w:r w:rsidRPr="001313E7">
        <w:t>ded</w:t>
      </w:r>
      <w:r>
        <w:t xml:space="preserve"> </w:t>
      </w:r>
      <w:r w:rsidRPr="001313E7">
        <w:t>by</w:t>
      </w:r>
      <w:r>
        <w:rPr>
          <w:spacing w:val="-4"/>
        </w:rPr>
        <w:t xml:space="preserve"> </w:t>
      </w:r>
      <w:r w:rsidRPr="001313E7">
        <w:rPr>
          <w:spacing w:val="1"/>
        </w:rPr>
        <w:t>l</w:t>
      </w:r>
      <w:r w:rsidRPr="001313E7">
        <w:t>aw.</w:t>
      </w:r>
    </w:p>
    <w:p w14:paraId="1536F68B" w14:textId="77777777" w:rsidR="007E62F9" w:rsidRPr="001313E7" w:rsidRDefault="00CB6819" w:rsidP="00CB6504">
      <w:pPr>
        <w:pStyle w:val="StandardL4"/>
        <w:ind w:left="0" w:firstLine="3600"/>
      </w:pPr>
      <w:r w:rsidRPr="001313E7">
        <w:rPr>
          <w:b/>
        </w:rPr>
        <w:t>Subcontracts.</w:t>
      </w:r>
      <w:r>
        <w:t xml:space="preserve"> </w:t>
      </w:r>
      <w:r w:rsidRPr="001313E7">
        <w:t>Provider</w:t>
      </w:r>
      <w:r>
        <w:t xml:space="preserve"> </w:t>
      </w:r>
      <w:r w:rsidRPr="001313E7">
        <w:rPr>
          <w:spacing w:val="-1"/>
        </w:rPr>
        <w:t>w</w:t>
      </w:r>
      <w:r w:rsidRPr="001313E7">
        <w:rPr>
          <w:spacing w:val="1"/>
        </w:rPr>
        <w:t>il</w:t>
      </w:r>
      <w:r w:rsidRPr="001313E7">
        <w:t>l</w:t>
      </w:r>
      <w:r>
        <w:rPr>
          <w:spacing w:val="-1"/>
        </w:rPr>
        <w:t xml:space="preserve"> </w:t>
      </w:r>
      <w:r w:rsidRPr="001313E7">
        <w:rPr>
          <w:spacing w:val="1"/>
        </w:rPr>
        <w:t>i</w:t>
      </w:r>
      <w:r w:rsidRPr="001313E7">
        <w:t>n</w:t>
      </w:r>
      <w:r w:rsidRPr="001313E7">
        <w:rPr>
          <w:spacing w:val="-2"/>
        </w:rPr>
        <w:t>c</w:t>
      </w:r>
      <w:r w:rsidRPr="001313E7">
        <w:rPr>
          <w:spacing w:val="1"/>
        </w:rPr>
        <w:t>l</w:t>
      </w:r>
      <w:r w:rsidRPr="001313E7">
        <w:t>ude</w:t>
      </w:r>
      <w:r>
        <w:rPr>
          <w:spacing w:val="-2"/>
        </w:rPr>
        <w:t xml:space="preserve"> </w:t>
      </w:r>
      <w:r w:rsidRPr="001313E7">
        <w:rPr>
          <w:spacing w:val="1"/>
        </w:rPr>
        <w:t>t</w:t>
      </w:r>
      <w:r w:rsidRPr="001313E7">
        <w:rPr>
          <w:spacing w:val="-2"/>
        </w:rPr>
        <w:t>h</w:t>
      </w:r>
      <w:r w:rsidRPr="001313E7">
        <w:t>e</w:t>
      </w:r>
      <w:r>
        <w:t xml:space="preserve"> </w:t>
      </w:r>
      <w:r w:rsidRPr="001313E7">
        <w:t>p</w:t>
      </w:r>
      <w:r w:rsidRPr="001313E7">
        <w:rPr>
          <w:spacing w:val="1"/>
        </w:rPr>
        <w:t>r</w:t>
      </w:r>
      <w:r w:rsidRPr="001313E7">
        <w:t>o</w:t>
      </w:r>
      <w:r w:rsidRPr="001313E7">
        <w:rPr>
          <w:spacing w:val="-2"/>
        </w:rPr>
        <w:t>v</w:t>
      </w:r>
      <w:r w:rsidRPr="001313E7">
        <w:rPr>
          <w:spacing w:val="1"/>
        </w:rPr>
        <w:t>i</w:t>
      </w:r>
      <w:r w:rsidRPr="001313E7">
        <w:rPr>
          <w:spacing w:val="-2"/>
        </w:rPr>
        <w:t>s</w:t>
      </w:r>
      <w:r w:rsidRPr="001313E7">
        <w:rPr>
          <w:spacing w:val="1"/>
        </w:rPr>
        <w:t>i</w:t>
      </w:r>
      <w:r w:rsidRPr="001313E7">
        <w:t>ons</w:t>
      </w:r>
      <w:r>
        <w:rPr>
          <w:spacing w:val="-2"/>
        </w:rPr>
        <w:t xml:space="preserve"> </w:t>
      </w:r>
      <w:r w:rsidRPr="001313E7">
        <w:t>of</w:t>
      </w:r>
      <w:r>
        <w:rPr>
          <w:spacing w:val="-2"/>
        </w:rPr>
        <w:t xml:space="preserve"> subsections </w:t>
      </w:r>
      <w:r>
        <w:t>9.8.</w:t>
      </w:r>
      <w:r w:rsidRPr="001313E7">
        <w:rPr>
          <w:spacing w:val="-2"/>
        </w:rPr>
        <w:t>a</w:t>
      </w:r>
      <w:r>
        <w:rPr>
          <w:spacing w:val="1"/>
        </w:rPr>
        <w:t xml:space="preserve"> </w:t>
      </w:r>
      <w:r w:rsidRPr="001313E7">
        <w:rPr>
          <w:spacing w:val="-1"/>
        </w:rPr>
        <w:t>t</w:t>
      </w:r>
      <w:r w:rsidRPr="001313E7">
        <w:t>h</w:t>
      </w:r>
      <w:r w:rsidRPr="001313E7">
        <w:rPr>
          <w:spacing w:val="1"/>
        </w:rPr>
        <w:t>r</w:t>
      </w:r>
      <w:r w:rsidRPr="001313E7">
        <w:t>ou</w:t>
      </w:r>
      <w:r w:rsidRPr="001313E7">
        <w:rPr>
          <w:spacing w:val="-2"/>
        </w:rPr>
        <w:t>g</w:t>
      </w:r>
      <w:r w:rsidRPr="001313E7">
        <w:t>h</w:t>
      </w:r>
      <w:r>
        <w:t xml:space="preserve"> </w:t>
      </w:r>
      <w:r>
        <w:rPr>
          <w:spacing w:val="2"/>
        </w:rPr>
        <w:t>9.8.</w:t>
      </w:r>
      <w:r w:rsidRPr="001313E7">
        <w:t>e</w:t>
      </w:r>
      <w:r>
        <w:rPr>
          <w:spacing w:val="25"/>
        </w:rPr>
        <w:t xml:space="preserve"> </w:t>
      </w:r>
      <w:r w:rsidRPr="001313E7">
        <w:rPr>
          <w:spacing w:val="1"/>
        </w:rPr>
        <w:t>i</w:t>
      </w:r>
      <w:r w:rsidRPr="001313E7">
        <w:t>n</w:t>
      </w:r>
      <w:r>
        <w:rPr>
          <w:spacing w:val="5"/>
        </w:rPr>
        <w:t xml:space="preserve"> </w:t>
      </w:r>
      <w:r w:rsidRPr="001313E7">
        <w:t>e</w:t>
      </w:r>
      <w:r w:rsidRPr="001313E7">
        <w:rPr>
          <w:spacing w:val="-2"/>
        </w:rPr>
        <w:t>v</w:t>
      </w:r>
      <w:r w:rsidRPr="001313E7">
        <w:t>e</w:t>
      </w:r>
      <w:r w:rsidRPr="001313E7">
        <w:rPr>
          <w:spacing w:val="1"/>
        </w:rPr>
        <w:t>r</w:t>
      </w:r>
      <w:r w:rsidRPr="001313E7">
        <w:t>y</w:t>
      </w:r>
      <w:r>
        <w:t xml:space="preserve"> </w:t>
      </w:r>
      <w:r w:rsidRPr="001313E7">
        <w:t>sub</w:t>
      </w:r>
      <w:r w:rsidRPr="001313E7">
        <w:rPr>
          <w:spacing w:val="1"/>
        </w:rPr>
        <w:t>c</w:t>
      </w:r>
      <w:r w:rsidRPr="001313E7">
        <w:t>o</w:t>
      </w:r>
      <w:r w:rsidRPr="001313E7">
        <w:rPr>
          <w:spacing w:val="-2"/>
        </w:rPr>
        <w:t>n</w:t>
      </w:r>
      <w:r w:rsidRPr="001313E7">
        <w:rPr>
          <w:spacing w:val="1"/>
        </w:rPr>
        <w:t>t</w:t>
      </w:r>
      <w:r w:rsidRPr="001313E7">
        <w:rPr>
          <w:spacing w:val="-2"/>
        </w:rPr>
        <w:t>r</w:t>
      </w:r>
      <w:r w:rsidRPr="001313E7">
        <w:t>act</w:t>
      </w:r>
      <w:r>
        <w:rPr>
          <w:spacing w:val="3"/>
        </w:rPr>
        <w:t xml:space="preserve"> </w:t>
      </w:r>
      <w:r w:rsidRPr="001313E7">
        <w:rPr>
          <w:spacing w:val="-2"/>
        </w:rPr>
        <w:t>u</w:t>
      </w:r>
      <w:r w:rsidRPr="001313E7">
        <w:t>n</w:t>
      </w:r>
      <w:r w:rsidRPr="001313E7">
        <w:rPr>
          <w:spacing w:val="1"/>
        </w:rPr>
        <w:t>l</w:t>
      </w:r>
      <w:r w:rsidRPr="001313E7">
        <w:rPr>
          <w:spacing w:val="-2"/>
        </w:rPr>
        <w:t>e</w:t>
      </w:r>
      <w:r w:rsidRPr="001313E7">
        <w:t>ss</w:t>
      </w:r>
      <w:r>
        <w:t xml:space="preserve"> </w:t>
      </w:r>
      <w:r w:rsidRPr="001313E7">
        <w:t>e</w:t>
      </w:r>
      <w:r w:rsidRPr="001313E7">
        <w:rPr>
          <w:spacing w:val="-2"/>
        </w:rPr>
        <w:t>x</w:t>
      </w:r>
      <w:r w:rsidRPr="001313E7">
        <w:t>e</w:t>
      </w:r>
      <w:r w:rsidRPr="001313E7">
        <w:rPr>
          <w:spacing w:val="-1"/>
        </w:rPr>
        <w:t>m</w:t>
      </w:r>
      <w:r w:rsidRPr="001313E7">
        <w:t>p</w:t>
      </w:r>
      <w:r w:rsidRPr="001313E7">
        <w:rPr>
          <w:spacing w:val="1"/>
        </w:rPr>
        <w:t>t</w:t>
      </w:r>
      <w:r w:rsidRPr="001313E7">
        <w:t>ed</w:t>
      </w:r>
      <w:r>
        <w:t xml:space="preserve"> </w:t>
      </w:r>
      <w:r w:rsidRPr="001313E7">
        <w:t>by</w:t>
      </w:r>
      <w:r>
        <w:t xml:space="preserve"> </w:t>
      </w:r>
      <w:r w:rsidRPr="001313E7">
        <w:rPr>
          <w:spacing w:val="1"/>
        </w:rPr>
        <w:t>r</w:t>
      </w:r>
      <w:r w:rsidRPr="001313E7">
        <w:t>u</w:t>
      </w:r>
      <w:r w:rsidRPr="001313E7">
        <w:rPr>
          <w:spacing w:val="-1"/>
        </w:rPr>
        <w:t>l</w:t>
      </w:r>
      <w:r w:rsidRPr="001313E7">
        <w:t>e</w:t>
      </w:r>
      <w:r w:rsidRPr="001313E7">
        <w:rPr>
          <w:spacing w:val="1"/>
        </w:rPr>
        <w:t>s</w:t>
      </w:r>
      <w:r w:rsidRPr="001313E7">
        <w:t>,</w:t>
      </w:r>
      <w:r>
        <w:rPr>
          <w:spacing w:val="2"/>
        </w:rPr>
        <w:t xml:space="preserve"> </w:t>
      </w:r>
      <w:r w:rsidRPr="001313E7">
        <w:rPr>
          <w:spacing w:val="-2"/>
        </w:rPr>
        <w:t>r</w:t>
      </w:r>
      <w:r w:rsidRPr="001313E7">
        <w:t>e</w:t>
      </w:r>
      <w:r w:rsidRPr="001313E7">
        <w:rPr>
          <w:spacing w:val="-2"/>
        </w:rPr>
        <w:t>g</w:t>
      </w:r>
      <w:r w:rsidRPr="001313E7">
        <w:t>u</w:t>
      </w:r>
      <w:r w:rsidRPr="001313E7">
        <w:rPr>
          <w:spacing w:val="1"/>
        </w:rPr>
        <w:t>l</w:t>
      </w:r>
      <w:r w:rsidRPr="001313E7">
        <w:t>a</w:t>
      </w:r>
      <w:r w:rsidRPr="001313E7">
        <w:rPr>
          <w:spacing w:val="-1"/>
        </w:rPr>
        <w:t>ti</w:t>
      </w:r>
      <w:r w:rsidRPr="001313E7">
        <w:t>o</w:t>
      </w:r>
      <w:r w:rsidRPr="001313E7">
        <w:rPr>
          <w:spacing w:val="4"/>
        </w:rPr>
        <w:t>n</w:t>
      </w:r>
      <w:r w:rsidRPr="001313E7">
        <w:t>s,</w:t>
      </w:r>
      <w:r>
        <w:t xml:space="preserve"> </w:t>
      </w:r>
      <w:r w:rsidRPr="001313E7">
        <w:t>or</w:t>
      </w:r>
      <w:r>
        <w:t xml:space="preserve"> </w:t>
      </w:r>
      <w:r w:rsidRPr="001313E7">
        <w:rPr>
          <w:spacing w:val="-2"/>
        </w:rPr>
        <w:t>o</w:t>
      </w:r>
      <w:r w:rsidRPr="001313E7">
        <w:rPr>
          <w:spacing w:val="1"/>
        </w:rPr>
        <w:t>r</w:t>
      </w:r>
      <w:r w:rsidRPr="001313E7">
        <w:t>d</w:t>
      </w:r>
      <w:r w:rsidRPr="001313E7">
        <w:rPr>
          <w:spacing w:val="-2"/>
        </w:rPr>
        <w:t>e</w:t>
      </w:r>
      <w:r w:rsidRPr="001313E7">
        <w:rPr>
          <w:spacing w:val="1"/>
        </w:rPr>
        <w:t>r</w:t>
      </w:r>
      <w:r w:rsidRPr="001313E7">
        <w:t>s</w:t>
      </w:r>
      <w:r>
        <w:t xml:space="preserve"> </w:t>
      </w:r>
      <w:r w:rsidRPr="001313E7">
        <w:t>of</w:t>
      </w:r>
      <w:r>
        <w:t xml:space="preserve"> </w:t>
      </w:r>
      <w:r w:rsidRPr="001313E7">
        <w:rPr>
          <w:spacing w:val="1"/>
        </w:rPr>
        <w:t>t</w:t>
      </w:r>
      <w:r w:rsidRPr="001313E7">
        <w:rPr>
          <w:spacing w:val="-2"/>
        </w:rPr>
        <w:t>h</w:t>
      </w:r>
      <w:r w:rsidRPr="001313E7">
        <w:t>e</w:t>
      </w:r>
      <w:r>
        <w:t xml:space="preserve"> </w:t>
      </w:r>
      <w:r w:rsidRPr="001313E7">
        <w:t>Sec</w:t>
      </w:r>
      <w:r w:rsidRPr="001313E7">
        <w:rPr>
          <w:spacing w:val="1"/>
        </w:rPr>
        <w:t>r</w:t>
      </w:r>
      <w:r w:rsidRPr="001313E7">
        <w:rPr>
          <w:spacing w:val="-2"/>
        </w:rPr>
        <w:t>e</w:t>
      </w:r>
      <w:r w:rsidRPr="001313E7">
        <w:rPr>
          <w:spacing w:val="1"/>
        </w:rPr>
        <w:t>t</w:t>
      </w:r>
      <w:r w:rsidRPr="001313E7">
        <w:rPr>
          <w:spacing w:val="-2"/>
        </w:rPr>
        <w:t>a</w:t>
      </w:r>
      <w:r w:rsidRPr="001313E7">
        <w:rPr>
          <w:spacing w:val="1"/>
        </w:rPr>
        <w:t>r</w:t>
      </w:r>
      <w:r w:rsidRPr="001313E7">
        <w:t>y</w:t>
      </w:r>
      <w:r>
        <w:rPr>
          <w:spacing w:val="-2"/>
        </w:rPr>
        <w:t xml:space="preserve"> </w:t>
      </w:r>
      <w:r w:rsidRPr="001313E7">
        <w:t>of</w:t>
      </w:r>
      <w:r>
        <w:rPr>
          <w:spacing w:val="1"/>
        </w:rPr>
        <w:t xml:space="preserve"> </w:t>
      </w:r>
      <w:r w:rsidRPr="001313E7">
        <w:t>Lab</w:t>
      </w:r>
      <w:r w:rsidRPr="001313E7">
        <w:rPr>
          <w:spacing w:val="-3"/>
        </w:rPr>
        <w:t>o</w:t>
      </w:r>
      <w:r w:rsidRPr="001313E7">
        <w:t>r</w:t>
      </w:r>
      <w:r>
        <w:rPr>
          <w:spacing w:val="1"/>
        </w:rPr>
        <w:t xml:space="preserve"> </w:t>
      </w:r>
      <w:r w:rsidRPr="001313E7">
        <w:rPr>
          <w:spacing w:val="-1"/>
        </w:rPr>
        <w:t>i</w:t>
      </w:r>
      <w:r w:rsidRPr="001313E7">
        <w:t>s</w:t>
      </w:r>
      <w:r w:rsidRPr="001313E7">
        <w:rPr>
          <w:spacing w:val="1"/>
        </w:rPr>
        <w:t>s</w:t>
      </w:r>
      <w:r w:rsidRPr="001313E7">
        <w:rPr>
          <w:spacing w:val="-2"/>
        </w:rPr>
        <w:t>u</w:t>
      </w:r>
      <w:r w:rsidRPr="001313E7">
        <w:t>ed</w:t>
      </w:r>
      <w:r>
        <w:t xml:space="preserve"> </w:t>
      </w:r>
      <w:r w:rsidRPr="001313E7">
        <w:rPr>
          <w:spacing w:val="-2"/>
        </w:rPr>
        <w:t>p</w:t>
      </w:r>
      <w:r w:rsidRPr="001313E7">
        <w:t>u</w:t>
      </w:r>
      <w:r w:rsidRPr="001313E7">
        <w:rPr>
          <w:spacing w:val="1"/>
        </w:rPr>
        <w:t>r</w:t>
      </w:r>
      <w:r w:rsidRPr="001313E7">
        <w:t>su</w:t>
      </w:r>
      <w:r w:rsidRPr="001313E7">
        <w:rPr>
          <w:spacing w:val="-2"/>
        </w:rPr>
        <w:t>a</w:t>
      </w:r>
      <w:r w:rsidRPr="001313E7">
        <w:t>nt</w:t>
      </w:r>
      <w:r>
        <w:rPr>
          <w:spacing w:val="-1"/>
        </w:rPr>
        <w:t xml:space="preserve"> </w:t>
      </w:r>
      <w:r w:rsidRPr="001313E7">
        <w:rPr>
          <w:spacing w:val="1"/>
        </w:rPr>
        <w:t>t</w:t>
      </w:r>
      <w:r w:rsidRPr="001313E7">
        <w:t>o</w:t>
      </w:r>
      <w:r>
        <w:t xml:space="preserve"> </w:t>
      </w:r>
      <w:r w:rsidRPr="001313E7">
        <w:t>Fe</w:t>
      </w:r>
      <w:r w:rsidRPr="001313E7">
        <w:rPr>
          <w:spacing w:val="-2"/>
        </w:rPr>
        <w:t>d</w:t>
      </w:r>
      <w:r w:rsidRPr="001313E7">
        <w:t>e</w:t>
      </w:r>
      <w:r w:rsidRPr="001313E7">
        <w:rPr>
          <w:spacing w:val="-1"/>
        </w:rPr>
        <w:t>r</w:t>
      </w:r>
      <w:r w:rsidRPr="001313E7">
        <w:t>al</w:t>
      </w:r>
      <w:r>
        <w:rPr>
          <w:spacing w:val="1"/>
        </w:rPr>
        <w:t xml:space="preserve"> </w:t>
      </w:r>
      <w:r w:rsidRPr="001313E7">
        <w:t>E</w:t>
      </w:r>
      <w:r w:rsidRPr="001313E7">
        <w:rPr>
          <w:spacing w:val="-3"/>
        </w:rPr>
        <w:t>x</w:t>
      </w:r>
      <w:r w:rsidRPr="001313E7">
        <w:t>ec</w:t>
      </w:r>
      <w:r w:rsidRPr="001313E7">
        <w:rPr>
          <w:spacing w:val="-2"/>
        </w:rPr>
        <w:t>u</w:t>
      </w:r>
      <w:r w:rsidRPr="001313E7">
        <w:rPr>
          <w:spacing w:val="1"/>
        </w:rPr>
        <w:t>ti</w:t>
      </w:r>
      <w:r w:rsidRPr="001313E7">
        <w:rPr>
          <w:spacing w:val="-2"/>
        </w:rPr>
        <w:t>v</w:t>
      </w:r>
      <w:r w:rsidRPr="001313E7">
        <w:t>e</w:t>
      </w:r>
      <w:r>
        <w:rPr>
          <w:spacing w:val="45"/>
        </w:rPr>
        <w:t xml:space="preserve"> </w:t>
      </w:r>
      <w:r w:rsidRPr="001313E7">
        <w:rPr>
          <w:spacing w:val="-1"/>
        </w:rPr>
        <w:t>O</w:t>
      </w:r>
      <w:r w:rsidRPr="001313E7">
        <w:rPr>
          <w:spacing w:val="1"/>
        </w:rPr>
        <w:t>r</w:t>
      </w:r>
      <w:r w:rsidRPr="001313E7">
        <w:t>der</w:t>
      </w:r>
      <w:r>
        <w:t xml:space="preserve"> </w:t>
      </w:r>
      <w:r w:rsidRPr="00CB6504">
        <w:t>No</w:t>
      </w:r>
      <w:r w:rsidRPr="001313E7">
        <w:t>.</w:t>
      </w:r>
      <w:r>
        <w:t xml:space="preserve"> </w:t>
      </w:r>
      <w:r w:rsidRPr="001313E7">
        <w:t>11246</w:t>
      </w:r>
      <w:r>
        <w:rPr>
          <w:spacing w:val="29"/>
        </w:rPr>
        <w:t xml:space="preserve"> </w:t>
      </w:r>
      <w:r w:rsidRPr="001313E7">
        <w:t>as</w:t>
      </w:r>
      <w:r>
        <w:t xml:space="preserve"> </w:t>
      </w:r>
      <w:r w:rsidRPr="001313E7">
        <w:t>a</w:t>
      </w:r>
      <w:r w:rsidRPr="001313E7">
        <w:rPr>
          <w:spacing w:val="-3"/>
        </w:rPr>
        <w:t>m</w:t>
      </w:r>
      <w:r w:rsidRPr="001313E7">
        <w:t>ended,</w:t>
      </w:r>
      <w:r>
        <w:t xml:space="preserve"> </w:t>
      </w:r>
      <w:r w:rsidRPr="001313E7">
        <w:rPr>
          <w:spacing w:val="1"/>
        </w:rPr>
        <w:t>i</w:t>
      </w:r>
      <w:r w:rsidRPr="001313E7">
        <w:t>n</w:t>
      </w:r>
      <w:r w:rsidRPr="001313E7">
        <w:rPr>
          <w:spacing w:val="-2"/>
        </w:rPr>
        <w:t>c</w:t>
      </w:r>
      <w:r w:rsidRPr="001313E7">
        <w:rPr>
          <w:spacing w:val="1"/>
        </w:rPr>
        <w:t>l</w:t>
      </w:r>
      <w:r w:rsidRPr="001313E7">
        <w:t>u</w:t>
      </w:r>
      <w:r w:rsidRPr="001313E7">
        <w:rPr>
          <w:spacing w:val="-2"/>
        </w:rPr>
        <w:t>d</w:t>
      </w:r>
      <w:r w:rsidRPr="001313E7">
        <w:rPr>
          <w:spacing w:val="1"/>
        </w:rPr>
        <w:t>i</w:t>
      </w:r>
      <w:r w:rsidRPr="001313E7">
        <w:t>ng</w:t>
      </w:r>
      <w:r>
        <w:rPr>
          <w:spacing w:val="-2"/>
        </w:rPr>
        <w:t xml:space="preserve"> </w:t>
      </w:r>
      <w:r w:rsidRPr="001313E7">
        <w:t>by</w:t>
      </w:r>
      <w:r>
        <w:rPr>
          <w:spacing w:val="-2"/>
        </w:rPr>
        <w:t xml:space="preserve"> </w:t>
      </w:r>
      <w:r w:rsidRPr="001313E7">
        <w:t>Execu</w:t>
      </w:r>
      <w:r w:rsidRPr="001313E7">
        <w:rPr>
          <w:spacing w:val="-1"/>
        </w:rPr>
        <w:t>t</w:t>
      </w:r>
      <w:r w:rsidRPr="001313E7">
        <w:rPr>
          <w:spacing w:val="1"/>
        </w:rPr>
        <w:t>i</w:t>
      </w:r>
      <w:r w:rsidRPr="001313E7">
        <w:rPr>
          <w:spacing w:val="-2"/>
        </w:rPr>
        <w:t>v</w:t>
      </w:r>
      <w:r w:rsidRPr="001313E7">
        <w:t>e</w:t>
      </w:r>
      <w:r>
        <w:t xml:space="preserve"> </w:t>
      </w:r>
      <w:r w:rsidRPr="001313E7">
        <w:t>Order</w:t>
      </w:r>
      <w:r>
        <w:rPr>
          <w:spacing w:val="-1"/>
        </w:rPr>
        <w:t xml:space="preserve"> </w:t>
      </w:r>
      <w:r w:rsidRPr="001313E7">
        <w:t>11375,</w:t>
      </w:r>
      <w:r>
        <w:rPr>
          <w:spacing w:val="36"/>
        </w:rPr>
        <w:t xml:space="preserve"> </w:t>
      </w:r>
      <w:r>
        <w:t>“</w:t>
      </w:r>
      <w:r w:rsidRPr="001313E7">
        <w:t>A</w:t>
      </w:r>
      <w:r w:rsidRPr="001313E7">
        <w:rPr>
          <w:spacing w:val="-4"/>
        </w:rPr>
        <w:t>m</w:t>
      </w:r>
      <w:r w:rsidRPr="001313E7">
        <w:t>end</w:t>
      </w:r>
      <w:r w:rsidRPr="001313E7">
        <w:rPr>
          <w:spacing w:val="1"/>
        </w:rPr>
        <w:t>i</w:t>
      </w:r>
      <w:r w:rsidRPr="001313E7">
        <w:t>ng</w:t>
      </w:r>
      <w:r>
        <w:rPr>
          <w:spacing w:val="8"/>
        </w:rPr>
        <w:t xml:space="preserve"> </w:t>
      </w:r>
      <w:r w:rsidRPr="001313E7">
        <w:t>Execu</w:t>
      </w:r>
      <w:r w:rsidRPr="001313E7">
        <w:rPr>
          <w:spacing w:val="1"/>
        </w:rPr>
        <w:t>ti</w:t>
      </w:r>
      <w:r w:rsidRPr="001313E7">
        <w:rPr>
          <w:spacing w:val="-2"/>
        </w:rPr>
        <w:t>v</w:t>
      </w:r>
      <w:r w:rsidRPr="001313E7">
        <w:t>e</w:t>
      </w:r>
      <w:r>
        <w:rPr>
          <w:spacing w:val="8"/>
        </w:rPr>
        <w:t xml:space="preserve"> </w:t>
      </w:r>
      <w:r w:rsidRPr="001313E7">
        <w:rPr>
          <w:spacing w:val="-1"/>
        </w:rPr>
        <w:t>O</w:t>
      </w:r>
      <w:r w:rsidRPr="001313E7">
        <w:rPr>
          <w:spacing w:val="1"/>
        </w:rPr>
        <w:t>r</w:t>
      </w:r>
      <w:r w:rsidRPr="001313E7">
        <w:t>der</w:t>
      </w:r>
      <w:r>
        <w:t xml:space="preserve"> </w:t>
      </w:r>
      <w:r w:rsidRPr="001313E7">
        <w:t>11246</w:t>
      </w:r>
      <w:r>
        <w:t xml:space="preserve"> </w:t>
      </w:r>
      <w:r w:rsidRPr="001313E7">
        <w:rPr>
          <w:spacing w:val="-1"/>
        </w:rPr>
        <w:t>R</w:t>
      </w:r>
      <w:r w:rsidRPr="001313E7">
        <w:rPr>
          <w:spacing w:val="-2"/>
        </w:rPr>
        <w:t>e</w:t>
      </w:r>
      <w:r w:rsidRPr="001313E7">
        <w:rPr>
          <w:spacing w:val="1"/>
        </w:rPr>
        <w:t>l</w:t>
      </w:r>
      <w:r w:rsidRPr="001313E7">
        <w:t>a</w:t>
      </w:r>
      <w:r w:rsidRPr="001313E7">
        <w:rPr>
          <w:spacing w:val="-1"/>
        </w:rPr>
        <w:t>t</w:t>
      </w:r>
      <w:r w:rsidRPr="001313E7">
        <w:rPr>
          <w:spacing w:val="1"/>
        </w:rPr>
        <w:t>i</w:t>
      </w:r>
      <w:r w:rsidRPr="001313E7">
        <w:t>ng</w:t>
      </w:r>
      <w:r>
        <w:rPr>
          <w:spacing w:val="-2"/>
        </w:rPr>
        <w:t xml:space="preserve"> </w:t>
      </w:r>
      <w:r w:rsidRPr="001313E7">
        <w:rPr>
          <w:spacing w:val="1"/>
        </w:rPr>
        <w:t>t</w:t>
      </w:r>
      <w:r w:rsidRPr="001313E7">
        <w:t>o</w:t>
      </w:r>
      <w:r>
        <w:t xml:space="preserve"> </w:t>
      </w:r>
      <w:r w:rsidRPr="001313E7">
        <w:t>Eq</w:t>
      </w:r>
      <w:r w:rsidRPr="001313E7">
        <w:rPr>
          <w:spacing w:val="-3"/>
        </w:rPr>
        <w:t>u</w:t>
      </w:r>
      <w:r w:rsidRPr="001313E7">
        <w:t>al</w:t>
      </w:r>
      <w:r>
        <w:rPr>
          <w:spacing w:val="1"/>
        </w:rPr>
        <w:t xml:space="preserve"> </w:t>
      </w:r>
      <w:r w:rsidRPr="001313E7">
        <w:rPr>
          <w:spacing w:val="-3"/>
        </w:rPr>
        <w:t>E</w:t>
      </w:r>
      <w:r w:rsidRPr="001313E7">
        <w:rPr>
          <w:spacing w:val="-4"/>
        </w:rPr>
        <w:t>m</w:t>
      </w:r>
      <w:r w:rsidRPr="001313E7">
        <w:t>p</w:t>
      </w:r>
      <w:r w:rsidRPr="001313E7">
        <w:rPr>
          <w:spacing w:val="1"/>
        </w:rPr>
        <w:t>l</w:t>
      </w:r>
      <w:r w:rsidRPr="001313E7">
        <w:t>oy</w:t>
      </w:r>
      <w:r w:rsidRPr="001313E7">
        <w:rPr>
          <w:spacing w:val="-4"/>
        </w:rPr>
        <w:t>m</w:t>
      </w:r>
      <w:r w:rsidRPr="001313E7">
        <w:t>ent</w:t>
      </w:r>
      <w:r>
        <w:t xml:space="preserve"> </w:t>
      </w:r>
      <w:r w:rsidRPr="001313E7">
        <w:rPr>
          <w:spacing w:val="-1"/>
        </w:rPr>
        <w:t>O</w:t>
      </w:r>
      <w:r w:rsidRPr="001313E7">
        <w:t>ppo</w:t>
      </w:r>
      <w:r w:rsidRPr="001313E7">
        <w:rPr>
          <w:spacing w:val="1"/>
        </w:rPr>
        <w:t>rt</w:t>
      </w:r>
      <w:r w:rsidRPr="001313E7">
        <w:rPr>
          <w:spacing w:val="-2"/>
        </w:rPr>
        <w:t>u</w:t>
      </w:r>
      <w:r w:rsidRPr="001313E7">
        <w:t>n</w:t>
      </w:r>
      <w:r w:rsidRPr="001313E7">
        <w:rPr>
          <w:spacing w:val="-1"/>
        </w:rPr>
        <w:t>i</w:t>
      </w:r>
      <w:r w:rsidRPr="001313E7">
        <w:rPr>
          <w:spacing w:val="1"/>
        </w:rPr>
        <w:t>t</w:t>
      </w:r>
      <w:r w:rsidRPr="001313E7">
        <w:rPr>
          <w:spacing w:val="-2"/>
        </w:rPr>
        <w:t>y</w:t>
      </w:r>
      <w:r w:rsidRPr="001313E7">
        <w:t>,</w:t>
      </w:r>
      <w:r>
        <w:t>”</w:t>
      </w:r>
      <w:r>
        <w:rPr>
          <w:spacing w:val="53"/>
        </w:rPr>
        <w:t xml:space="preserve"> </w:t>
      </w:r>
      <w:r w:rsidRPr="001313E7">
        <w:t>and</w:t>
      </w:r>
      <w:r>
        <w:rPr>
          <w:spacing w:val="51"/>
        </w:rPr>
        <w:t xml:space="preserve"> </w:t>
      </w:r>
      <w:r w:rsidRPr="001313E7">
        <w:t>as</w:t>
      </w:r>
      <w:r>
        <w:rPr>
          <w:spacing w:val="51"/>
        </w:rPr>
        <w:t xml:space="preserve"> </w:t>
      </w:r>
      <w:r w:rsidRPr="001313E7">
        <w:t>su</w:t>
      </w:r>
      <w:r w:rsidRPr="001313E7">
        <w:rPr>
          <w:spacing w:val="-2"/>
        </w:rPr>
        <w:t>p</w:t>
      </w:r>
      <w:r w:rsidRPr="001313E7">
        <w:t>p</w:t>
      </w:r>
      <w:r w:rsidRPr="001313E7">
        <w:rPr>
          <w:spacing w:val="1"/>
        </w:rPr>
        <w:t>l</w:t>
      </w:r>
      <w:r w:rsidRPr="001313E7">
        <w:t>e</w:t>
      </w:r>
      <w:r w:rsidRPr="001313E7">
        <w:rPr>
          <w:spacing w:val="-3"/>
        </w:rPr>
        <w:t>m</w:t>
      </w:r>
      <w:r w:rsidRPr="001313E7">
        <w:t>en</w:t>
      </w:r>
      <w:r w:rsidRPr="001313E7">
        <w:rPr>
          <w:spacing w:val="1"/>
        </w:rPr>
        <w:t>t</w:t>
      </w:r>
      <w:r w:rsidRPr="001313E7">
        <w:t>ed</w:t>
      </w:r>
      <w:r>
        <w:rPr>
          <w:spacing w:val="51"/>
        </w:rPr>
        <w:t xml:space="preserve"> </w:t>
      </w:r>
      <w:r w:rsidRPr="001313E7">
        <w:t>by</w:t>
      </w:r>
      <w:r>
        <w:t xml:space="preserve"> </w:t>
      </w:r>
      <w:r w:rsidRPr="001313E7">
        <w:rPr>
          <w:spacing w:val="1"/>
        </w:rPr>
        <w:t>r</w:t>
      </w:r>
      <w:r w:rsidRPr="001313E7">
        <w:t>e</w:t>
      </w:r>
      <w:r w:rsidRPr="001313E7">
        <w:rPr>
          <w:spacing w:val="-2"/>
        </w:rPr>
        <w:t>g</w:t>
      </w:r>
      <w:r w:rsidRPr="001313E7">
        <w:rPr>
          <w:spacing w:val="1"/>
        </w:rPr>
        <w:t>ul</w:t>
      </w:r>
      <w:r w:rsidRPr="001313E7">
        <w:t>a</w:t>
      </w:r>
      <w:r w:rsidRPr="001313E7">
        <w:rPr>
          <w:spacing w:val="-1"/>
        </w:rPr>
        <w:t>t</w:t>
      </w:r>
      <w:r w:rsidRPr="001313E7">
        <w:rPr>
          <w:spacing w:val="1"/>
        </w:rPr>
        <w:t>i</w:t>
      </w:r>
      <w:r w:rsidRPr="001313E7">
        <w:t>on</w:t>
      </w:r>
      <w:r>
        <w:t xml:space="preserve"> </w:t>
      </w:r>
      <w:r w:rsidRPr="001313E7">
        <w:rPr>
          <w:spacing w:val="-2"/>
        </w:rPr>
        <w:t>a</w:t>
      </w:r>
      <w:r w:rsidRPr="001313E7">
        <w:t>t</w:t>
      </w:r>
      <w:r>
        <w:t xml:space="preserve"> </w:t>
      </w:r>
      <w:r w:rsidRPr="001313E7">
        <w:t>41</w:t>
      </w:r>
      <w:r>
        <w:t xml:space="preserve"> C.F.R. Part </w:t>
      </w:r>
      <w:r w:rsidRPr="001313E7">
        <w:rPr>
          <w:spacing w:val="-2"/>
        </w:rPr>
        <w:t>6</w:t>
      </w:r>
      <w:r w:rsidRPr="001313E7">
        <w:t>0,</w:t>
      </w:r>
      <w:r>
        <w:t xml:space="preserve"> “</w:t>
      </w:r>
      <w:r w:rsidRPr="001313E7">
        <w:t>O</w:t>
      </w:r>
      <w:r w:rsidRPr="001313E7">
        <w:rPr>
          <w:spacing w:val="-2"/>
        </w:rPr>
        <w:t>f</w:t>
      </w:r>
      <w:r w:rsidRPr="001313E7">
        <w:rPr>
          <w:spacing w:val="1"/>
        </w:rPr>
        <w:t>f</w:t>
      </w:r>
      <w:r w:rsidRPr="001313E7">
        <w:rPr>
          <w:spacing w:val="-1"/>
        </w:rPr>
        <w:t>i</w:t>
      </w:r>
      <w:r w:rsidRPr="001313E7">
        <w:t>ce</w:t>
      </w:r>
      <w:r>
        <w:rPr>
          <w:spacing w:val="1"/>
        </w:rPr>
        <w:t xml:space="preserve"> </w:t>
      </w:r>
      <w:r w:rsidRPr="001313E7">
        <w:rPr>
          <w:spacing w:val="-2"/>
        </w:rPr>
        <w:t>o</w:t>
      </w:r>
      <w:r w:rsidRPr="001313E7">
        <w:t>f</w:t>
      </w:r>
      <w:r>
        <w:rPr>
          <w:spacing w:val="1"/>
        </w:rPr>
        <w:t xml:space="preserve"> </w:t>
      </w:r>
      <w:r w:rsidRPr="001313E7">
        <w:rPr>
          <w:spacing w:val="1"/>
        </w:rPr>
        <w:t>t</w:t>
      </w:r>
      <w:r w:rsidRPr="001313E7">
        <w:t>he</w:t>
      </w:r>
      <w:r>
        <w:t xml:space="preserve"> </w:t>
      </w:r>
      <w:r w:rsidRPr="001313E7">
        <w:t>Fed</w:t>
      </w:r>
      <w:r w:rsidRPr="001313E7">
        <w:rPr>
          <w:spacing w:val="-2"/>
        </w:rPr>
        <w:t>er</w:t>
      </w:r>
      <w:r w:rsidRPr="001313E7">
        <w:t>al</w:t>
      </w:r>
      <w:r>
        <w:t xml:space="preserve"> </w:t>
      </w:r>
      <w:r w:rsidRPr="001313E7">
        <w:rPr>
          <w:spacing w:val="-1"/>
        </w:rPr>
        <w:t>C</w:t>
      </w:r>
      <w:r w:rsidRPr="001313E7">
        <w:t>o</w:t>
      </w:r>
      <w:r w:rsidRPr="001313E7">
        <w:rPr>
          <w:spacing w:val="-2"/>
        </w:rPr>
        <w:t>n</w:t>
      </w:r>
      <w:r w:rsidRPr="001313E7">
        <w:rPr>
          <w:spacing w:val="1"/>
        </w:rPr>
        <w:t>t</w:t>
      </w:r>
      <w:r w:rsidRPr="001313E7">
        <w:rPr>
          <w:spacing w:val="-2"/>
        </w:rPr>
        <w:t>r</w:t>
      </w:r>
      <w:r w:rsidRPr="001313E7">
        <w:t>a</w:t>
      </w:r>
      <w:r w:rsidRPr="001313E7">
        <w:rPr>
          <w:spacing w:val="-2"/>
        </w:rPr>
        <w:t>c</w:t>
      </w:r>
      <w:r w:rsidRPr="001313E7">
        <w:t>t</w:t>
      </w:r>
      <w:r>
        <w:t xml:space="preserve"> </w:t>
      </w:r>
      <w:r w:rsidRPr="001313E7">
        <w:rPr>
          <w:spacing w:val="-1"/>
        </w:rPr>
        <w:t>C</w:t>
      </w:r>
      <w:r w:rsidRPr="001313E7">
        <w:t>o</w:t>
      </w:r>
      <w:r w:rsidRPr="001313E7">
        <w:rPr>
          <w:spacing w:val="-4"/>
        </w:rPr>
        <w:t>m</w:t>
      </w:r>
      <w:r w:rsidRPr="001313E7">
        <w:t>p</w:t>
      </w:r>
      <w:r w:rsidRPr="001313E7">
        <w:rPr>
          <w:spacing w:val="1"/>
        </w:rPr>
        <w:t>li</w:t>
      </w:r>
      <w:r w:rsidRPr="001313E7">
        <w:t>a</w:t>
      </w:r>
      <w:r w:rsidRPr="001313E7">
        <w:rPr>
          <w:spacing w:val="-2"/>
        </w:rPr>
        <w:t>n</w:t>
      </w:r>
      <w:r w:rsidRPr="001313E7">
        <w:t>ce</w:t>
      </w:r>
      <w:r>
        <w:t xml:space="preserve"> </w:t>
      </w:r>
      <w:r w:rsidRPr="001313E7">
        <w:t>Pro</w:t>
      </w:r>
      <w:r w:rsidRPr="001313E7">
        <w:rPr>
          <w:spacing w:val="-2"/>
        </w:rPr>
        <w:t>g</w:t>
      </w:r>
      <w:r w:rsidRPr="001313E7">
        <w:rPr>
          <w:spacing w:val="1"/>
        </w:rPr>
        <w:t>r</w:t>
      </w:r>
      <w:r w:rsidRPr="001313E7">
        <w:t>a</w:t>
      </w:r>
      <w:r w:rsidRPr="001313E7">
        <w:rPr>
          <w:spacing w:val="-3"/>
        </w:rPr>
        <w:t>m</w:t>
      </w:r>
      <w:r w:rsidRPr="001313E7">
        <w:t>s,</w:t>
      </w:r>
      <w:r>
        <w:rPr>
          <w:spacing w:val="44"/>
        </w:rPr>
        <w:t xml:space="preserve"> </w:t>
      </w:r>
      <w:r w:rsidRPr="001313E7">
        <w:t>Equal</w:t>
      </w:r>
      <w:r>
        <w:rPr>
          <w:spacing w:val="42"/>
        </w:rPr>
        <w:t xml:space="preserve"> </w:t>
      </w:r>
      <w:r w:rsidRPr="001313E7">
        <w:t>E</w:t>
      </w:r>
      <w:r w:rsidRPr="001313E7">
        <w:rPr>
          <w:spacing w:val="-4"/>
        </w:rPr>
        <w:t>m</w:t>
      </w:r>
      <w:r w:rsidRPr="001313E7">
        <w:t>p</w:t>
      </w:r>
      <w:r w:rsidRPr="001313E7">
        <w:rPr>
          <w:spacing w:val="1"/>
        </w:rPr>
        <w:t>l</w:t>
      </w:r>
      <w:r w:rsidRPr="001313E7">
        <w:t>oy</w:t>
      </w:r>
      <w:r w:rsidRPr="001313E7">
        <w:rPr>
          <w:spacing w:val="-4"/>
        </w:rPr>
        <w:t>m</w:t>
      </w:r>
      <w:r w:rsidRPr="001313E7">
        <w:t>ent</w:t>
      </w:r>
      <w:r>
        <w:rPr>
          <w:spacing w:val="44"/>
        </w:rPr>
        <w:t xml:space="preserve"> </w:t>
      </w:r>
      <w:r w:rsidRPr="001313E7">
        <w:rPr>
          <w:spacing w:val="-1"/>
        </w:rPr>
        <w:t>O</w:t>
      </w:r>
      <w:r w:rsidRPr="001313E7">
        <w:t>ppo</w:t>
      </w:r>
      <w:r w:rsidRPr="001313E7">
        <w:rPr>
          <w:spacing w:val="1"/>
        </w:rPr>
        <w:t>r</w:t>
      </w:r>
      <w:r w:rsidRPr="001313E7">
        <w:rPr>
          <w:spacing w:val="-1"/>
        </w:rPr>
        <w:t>t</w:t>
      </w:r>
      <w:r w:rsidRPr="001313E7">
        <w:t>un</w:t>
      </w:r>
      <w:r w:rsidRPr="001313E7">
        <w:rPr>
          <w:spacing w:val="-1"/>
        </w:rPr>
        <w:t>i</w:t>
      </w:r>
      <w:r w:rsidRPr="001313E7">
        <w:rPr>
          <w:spacing w:val="1"/>
        </w:rPr>
        <w:t>t</w:t>
      </w:r>
      <w:r w:rsidRPr="001313E7">
        <w:rPr>
          <w:spacing w:val="-2"/>
        </w:rPr>
        <w:t>y</w:t>
      </w:r>
      <w:r w:rsidRPr="001313E7">
        <w:t>,</w:t>
      </w:r>
      <w:r>
        <w:rPr>
          <w:spacing w:val="43"/>
        </w:rPr>
        <w:t xml:space="preserve"> </w:t>
      </w:r>
      <w:r w:rsidRPr="001313E7">
        <w:rPr>
          <w:spacing w:val="-1"/>
        </w:rPr>
        <w:t>D</w:t>
      </w:r>
      <w:r w:rsidRPr="001313E7">
        <w:t>ep</w:t>
      </w:r>
      <w:r w:rsidRPr="001313E7">
        <w:rPr>
          <w:spacing w:val="-2"/>
        </w:rPr>
        <w:t>a</w:t>
      </w:r>
      <w:r w:rsidRPr="001313E7">
        <w:rPr>
          <w:spacing w:val="1"/>
        </w:rPr>
        <w:t>r</w:t>
      </w:r>
      <w:r w:rsidRPr="001313E7">
        <w:rPr>
          <w:spacing w:val="-1"/>
        </w:rPr>
        <w:t>t</w:t>
      </w:r>
      <w:r w:rsidRPr="001313E7">
        <w:rPr>
          <w:spacing w:val="-4"/>
        </w:rPr>
        <w:t>m</w:t>
      </w:r>
      <w:r w:rsidRPr="001313E7">
        <w:t>ent</w:t>
      </w:r>
      <w:r>
        <w:rPr>
          <w:spacing w:val="44"/>
        </w:rPr>
        <w:t xml:space="preserve"> </w:t>
      </w:r>
      <w:r w:rsidRPr="001313E7">
        <w:t>of</w:t>
      </w:r>
      <w:r>
        <w:rPr>
          <w:spacing w:val="44"/>
        </w:rPr>
        <w:t xml:space="preserve"> </w:t>
      </w:r>
      <w:r w:rsidRPr="001313E7">
        <w:rPr>
          <w:spacing w:val="-3"/>
        </w:rPr>
        <w:t>L</w:t>
      </w:r>
      <w:r w:rsidRPr="001313E7">
        <w:t>abo</w:t>
      </w:r>
      <w:r w:rsidRPr="001313E7">
        <w:rPr>
          <w:spacing w:val="1"/>
        </w:rPr>
        <w:t>r</w:t>
      </w:r>
      <w:r w:rsidRPr="001313E7">
        <w:rPr>
          <w:spacing w:val="-2"/>
        </w:rPr>
        <w:t>,</w:t>
      </w:r>
      <w:r>
        <w:t>”</w:t>
      </w:r>
      <w:r>
        <w:rPr>
          <w:spacing w:val="43"/>
        </w:rPr>
        <w:t xml:space="preserve"> </w:t>
      </w:r>
      <w:r w:rsidRPr="001313E7">
        <w:rPr>
          <w:spacing w:val="-2"/>
        </w:rPr>
        <w:t>o</w:t>
      </w:r>
      <w:r w:rsidRPr="001313E7">
        <w:t>r</w:t>
      </w:r>
      <w:r>
        <w:rPr>
          <w:spacing w:val="44"/>
        </w:rPr>
        <w:t xml:space="preserve"> </w:t>
      </w:r>
      <w:r w:rsidRPr="001313E7">
        <w:rPr>
          <w:spacing w:val="-3"/>
        </w:rPr>
        <w:t>S</w:t>
      </w:r>
      <w:r w:rsidRPr="001313E7">
        <w:t>ec</w:t>
      </w:r>
      <w:r w:rsidRPr="001313E7">
        <w:rPr>
          <w:spacing w:val="-1"/>
        </w:rPr>
        <w:t>t</w:t>
      </w:r>
      <w:r w:rsidRPr="001313E7">
        <w:rPr>
          <w:spacing w:val="1"/>
        </w:rPr>
        <w:t>i</w:t>
      </w:r>
      <w:r w:rsidRPr="001313E7">
        <w:rPr>
          <w:spacing w:val="-2"/>
        </w:rPr>
        <w:t>o</w:t>
      </w:r>
      <w:r w:rsidRPr="001313E7">
        <w:t>n</w:t>
      </w:r>
      <w:r>
        <w:t xml:space="preserve"> </w:t>
      </w:r>
      <w:r w:rsidRPr="001313E7">
        <w:t>503</w:t>
      </w:r>
      <w:r>
        <w:rPr>
          <w:spacing w:val="38"/>
        </w:rPr>
        <w:t xml:space="preserve"> </w:t>
      </w:r>
      <w:r w:rsidRPr="001313E7">
        <w:t>of</w:t>
      </w:r>
      <w:r>
        <w:rPr>
          <w:spacing w:val="37"/>
        </w:rPr>
        <w:t xml:space="preserve"> </w:t>
      </w:r>
      <w:r w:rsidRPr="001313E7">
        <w:rPr>
          <w:spacing w:val="-1"/>
        </w:rPr>
        <w:t>t</w:t>
      </w:r>
      <w:r w:rsidRPr="001313E7">
        <w:t>he</w:t>
      </w:r>
      <w:r>
        <w:rPr>
          <w:spacing w:val="39"/>
        </w:rPr>
        <w:t xml:space="preserve"> </w:t>
      </w:r>
      <w:r w:rsidRPr="001313E7">
        <w:rPr>
          <w:spacing w:val="-1"/>
        </w:rPr>
        <w:t>R</w:t>
      </w:r>
      <w:r w:rsidRPr="001313E7">
        <w:rPr>
          <w:spacing w:val="-2"/>
        </w:rPr>
        <w:t>e</w:t>
      </w:r>
      <w:r w:rsidRPr="001313E7">
        <w:t>ha</w:t>
      </w:r>
      <w:r w:rsidRPr="001313E7">
        <w:rPr>
          <w:spacing w:val="-2"/>
        </w:rPr>
        <w:t>b</w:t>
      </w:r>
      <w:r w:rsidRPr="001313E7">
        <w:rPr>
          <w:spacing w:val="1"/>
        </w:rPr>
        <w:t>i</w:t>
      </w:r>
      <w:r w:rsidRPr="001313E7">
        <w:rPr>
          <w:spacing w:val="-1"/>
        </w:rPr>
        <w:t>l</w:t>
      </w:r>
      <w:r w:rsidRPr="001313E7">
        <w:rPr>
          <w:spacing w:val="1"/>
        </w:rPr>
        <w:t>it</w:t>
      </w:r>
      <w:r w:rsidRPr="001313E7">
        <w:rPr>
          <w:spacing w:val="-2"/>
        </w:rPr>
        <w:t>a</w:t>
      </w:r>
      <w:r w:rsidRPr="001313E7">
        <w:rPr>
          <w:spacing w:val="-1"/>
        </w:rPr>
        <w:t>t</w:t>
      </w:r>
      <w:r w:rsidRPr="001313E7">
        <w:rPr>
          <w:spacing w:val="1"/>
        </w:rPr>
        <w:t>i</w:t>
      </w:r>
      <w:r w:rsidRPr="001313E7">
        <w:t>on</w:t>
      </w:r>
      <w:r>
        <w:rPr>
          <w:spacing w:val="36"/>
        </w:rPr>
        <w:t xml:space="preserve"> </w:t>
      </w:r>
      <w:r w:rsidRPr="001313E7">
        <w:rPr>
          <w:spacing w:val="-1"/>
        </w:rPr>
        <w:t>A</w:t>
      </w:r>
      <w:r w:rsidRPr="001313E7">
        <w:t>ct</w:t>
      </w:r>
      <w:r>
        <w:rPr>
          <w:spacing w:val="40"/>
        </w:rPr>
        <w:t xml:space="preserve"> </w:t>
      </w:r>
      <w:r w:rsidRPr="001313E7">
        <w:rPr>
          <w:spacing w:val="-2"/>
        </w:rPr>
        <w:t>o</w:t>
      </w:r>
      <w:r w:rsidRPr="001313E7">
        <w:t>f</w:t>
      </w:r>
      <w:r>
        <w:rPr>
          <w:spacing w:val="39"/>
        </w:rPr>
        <w:t xml:space="preserve"> </w:t>
      </w:r>
      <w:r w:rsidRPr="001313E7">
        <w:t>19</w:t>
      </w:r>
      <w:r w:rsidRPr="001313E7">
        <w:rPr>
          <w:spacing w:val="-2"/>
        </w:rPr>
        <w:t>7</w:t>
      </w:r>
      <w:r w:rsidRPr="001313E7">
        <w:t>3</w:t>
      </w:r>
      <w:r>
        <w:rPr>
          <w:spacing w:val="38"/>
        </w:rPr>
        <w:t xml:space="preserve"> </w:t>
      </w:r>
      <w:r w:rsidRPr="001313E7">
        <w:rPr>
          <w:spacing w:val="-2"/>
        </w:rPr>
        <w:t>o</w:t>
      </w:r>
      <w:r w:rsidRPr="001313E7">
        <w:t>r</w:t>
      </w:r>
      <w:r>
        <w:rPr>
          <w:spacing w:val="39"/>
        </w:rPr>
        <w:t xml:space="preserve"> </w:t>
      </w:r>
      <w:r w:rsidRPr="001313E7">
        <w:rPr>
          <w:spacing w:val="-2"/>
        </w:rPr>
        <w:t>(</w:t>
      </w:r>
      <w:r w:rsidRPr="001313E7">
        <w:t>38</w:t>
      </w:r>
      <w:r>
        <w:rPr>
          <w:spacing w:val="38"/>
        </w:rPr>
        <w:t xml:space="preserve"> </w:t>
      </w:r>
      <w:r w:rsidRPr="001313E7">
        <w:rPr>
          <w:spacing w:val="-1"/>
        </w:rPr>
        <w:t>U</w:t>
      </w:r>
      <w:r>
        <w:rPr>
          <w:spacing w:val="-1"/>
        </w:rPr>
        <w:t>.</w:t>
      </w:r>
      <w:r w:rsidRPr="001313E7">
        <w:t>S</w:t>
      </w:r>
      <w:r>
        <w:t>.</w:t>
      </w:r>
      <w:r w:rsidRPr="001313E7">
        <w:t>C</w:t>
      </w:r>
      <w:r>
        <w:t>. §</w:t>
      </w:r>
      <w:r>
        <w:rPr>
          <w:spacing w:val="35"/>
        </w:rPr>
        <w:t xml:space="preserve"> </w:t>
      </w:r>
      <w:r w:rsidRPr="001313E7">
        <w:t>4212)</w:t>
      </w:r>
      <w:r>
        <w:rPr>
          <w:spacing w:val="37"/>
        </w:rPr>
        <w:t xml:space="preserve"> </w:t>
      </w:r>
      <w:r w:rsidRPr="001313E7">
        <w:t>of</w:t>
      </w:r>
      <w:r>
        <w:rPr>
          <w:spacing w:val="37"/>
        </w:rPr>
        <w:t xml:space="preserve"> </w:t>
      </w:r>
      <w:r w:rsidRPr="001313E7">
        <w:rPr>
          <w:spacing w:val="1"/>
        </w:rPr>
        <w:t>t</w:t>
      </w:r>
      <w:r w:rsidRPr="001313E7">
        <w:t>he</w:t>
      </w:r>
      <w:r>
        <w:rPr>
          <w:spacing w:val="34"/>
        </w:rPr>
        <w:t xml:space="preserve"> </w:t>
      </w:r>
      <w:r w:rsidRPr="001313E7">
        <w:rPr>
          <w:spacing w:val="1"/>
        </w:rPr>
        <w:t>Vi</w:t>
      </w:r>
      <w:r w:rsidRPr="001313E7">
        <w:rPr>
          <w:spacing w:val="-2"/>
        </w:rPr>
        <w:t>e</w:t>
      </w:r>
      <w:r w:rsidRPr="001313E7">
        <w:rPr>
          <w:spacing w:val="1"/>
        </w:rPr>
        <w:t>t</w:t>
      </w:r>
      <w:r w:rsidRPr="001313E7">
        <w:rPr>
          <w:spacing w:val="-2"/>
        </w:rPr>
        <w:t>n</w:t>
      </w:r>
      <w:r w:rsidRPr="001313E7">
        <w:t>am</w:t>
      </w:r>
      <w:r>
        <w:rPr>
          <w:spacing w:val="35"/>
        </w:rPr>
        <w:t xml:space="preserve"> </w:t>
      </w:r>
      <w:r w:rsidRPr="001313E7">
        <w:t>Era</w:t>
      </w:r>
      <w:r>
        <w:t xml:space="preserve"> </w:t>
      </w:r>
      <w:r w:rsidRPr="001313E7">
        <w:rPr>
          <w:spacing w:val="1"/>
        </w:rPr>
        <w:t>V</w:t>
      </w:r>
      <w:r w:rsidRPr="001313E7">
        <w:rPr>
          <w:spacing w:val="-2"/>
        </w:rPr>
        <w:t>e</w:t>
      </w:r>
      <w:r w:rsidRPr="001313E7">
        <w:rPr>
          <w:spacing w:val="1"/>
        </w:rPr>
        <w:t>t</w:t>
      </w:r>
      <w:r w:rsidRPr="001313E7">
        <w:t>e</w:t>
      </w:r>
      <w:r w:rsidRPr="001313E7">
        <w:rPr>
          <w:spacing w:val="-1"/>
        </w:rPr>
        <w:t>r</w:t>
      </w:r>
      <w:r w:rsidRPr="001313E7">
        <w:t>an</w:t>
      </w:r>
      <w:r>
        <w:rPr>
          <w:spacing w:val="-1"/>
        </w:rPr>
        <w:t>’</w:t>
      </w:r>
      <w:r w:rsidRPr="001313E7">
        <w:t>s</w:t>
      </w:r>
      <w:r>
        <w:rPr>
          <w:spacing w:val="3"/>
        </w:rPr>
        <w:t xml:space="preserve"> </w:t>
      </w:r>
      <w:r w:rsidRPr="001313E7">
        <w:rPr>
          <w:spacing w:val="-1"/>
        </w:rPr>
        <w:t>R</w:t>
      </w:r>
      <w:r w:rsidRPr="001313E7">
        <w:t>ea</w:t>
      </w:r>
      <w:r w:rsidRPr="001313E7">
        <w:rPr>
          <w:spacing w:val="-2"/>
        </w:rPr>
        <w:t>d</w:t>
      </w:r>
      <w:r w:rsidRPr="001313E7">
        <w:rPr>
          <w:spacing w:val="1"/>
        </w:rPr>
        <w:t>j</w:t>
      </w:r>
      <w:r w:rsidRPr="001313E7">
        <w:t>us</w:t>
      </w:r>
      <w:r w:rsidRPr="001313E7">
        <w:rPr>
          <w:spacing w:val="1"/>
        </w:rPr>
        <w:t>t</w:t>
      </w:r>
      <w:r w:rsidRPr="001313E7">
        <w:rPr>
          <w:spacing w:val="-4"/>
        </w:rPr>
        <w:t>m</w:t>
      </w:r>
      <w:r w:rsidRPr="001313E7">
        <w:t>ent</w:t>
      </w:r>
      <w:r>
        <w:rPr>
          <w:spacing w:val="3"/>
        </w:rPr>
        <w:t xml:space="preserve"> </w:t>
      </w:r>
      <w:r w:rsidRPr="001313E7">
        <w:rPr>
          <w:spacing w:val="-3"/>
        </w:rPr>
        <w:t>A</w:t>
      </w:r>
      <w:r w:rsidRPr="001313E7">
        <w:t>s</w:t>
      </w:r>
      <w:r w:rsidRPr="001313E7">
        <w:rPr>
          <w:spacing w:val="1"/>
        </w:rPr>
        <w:t>s</w:t>
      </w:r>
      <w:r w:rsidRPr="001313E7">
        <w:rPr>
          <w:spacing w:val="-1"/>
        </w:rPr>
        <w:t>i</w:t>
      </w:r>
      <w:r w:rsidRPr="001313E7">
        <w:t>s</w:t>
      </w:r>
      <w:r w:rsidRPr="001313E7">
        <w:rPr>
          <w:spacing w:val="1"/>
        </w:rPr>
        <w:t>t</w:t>
      </w:r>
      <w:r w:rsidRPr="001313E7">
        <w:rPr>
          <w:spacing w:val="-2"/>
        </w:rPr>
        <w:t>a</w:t>
      </w:r>
      <w:r w:rsidRPr="001313E7">
        <w:t>nce</w:t>
      </w:r>
      <w:r>
        <w:rPr>
          <w:spacing w:val="3"/>
        </w:rPr>
        <w:t xml:space="preserve"> </w:t>
      </w:r>
      <w:r w:rsidRPr="001313E7">
        <w:rPr>
          <w:spacing w:val="-1"/>
        </w:rPr>
        <w:t>A</w:t>
      </w:r>
      <w:r w:rsidRPr="001313E7">
        <w:t>c</w:t>
      </w:r>
      <w:r w:rsidRPr="001313E7">
        <w:rPr>
          <w:spacing w:val="1"/>
        </w:rPr>
        <w:t>t</w:t>
      </w:r>
      <w:r w:rsidRPr="001313E7">
        <w:t>,</w:t>
      </w:r>
      <w:r>
        <w:rPr>
          <w:spacing w:val="2"/>
        </w:rPr>
        <w:t xml:space="preserve"> </w:t>
      </w:r>
      <w:r w:rsidRPr="001313E7">
        <w:t>so</w:t>
      </w:r>
      <w:r>
        <w:t xml:space="preserve"> </w:t>
      </w:r>
      <w:r w:rsidRPr="001313E7">
        <w:rPr>
          <w:spacing w:val="1"/>
        </w:rPr>
        <w:t>t</w:t>
      </w:r>
      <w:r w:rsidRPr="001313E7">
        <w:t>h</w:t>
      </w:r>
      <w:r w:rsidRPr="001313E7">
        <w:rPr>
          <w:spacing w:val="-2"/>
        </w:rPr>
        <w:t>a</w:t>
      </w:r>
      <w:r w:rsidRPr="001313E7">
        <w:t>t</w:t>
      </w:r>
      <w:r>
        <w:rPr>
          <w:spacing w:val="3"/>
        </w:rPr>
        <w:t xml:space="preserve"> </w:t>
      </w:r>
      <w:r w:rsidRPr="001313E7">
        <w:t>s</w:t>
      </w:r>
      <w:r w:rsidRPr="001313E7">
        <w:rPr>
          <w:spacing w:val="5"/>
        </w:rPr>
        <w:t>u</w:t>
      </w:r>
      <w:r w:rsidRPr="001313E7">
        <w:t>ch</w:t>
      </w:r>
      <w:r>
        <w:t xml:space="preserve"> </w:t>
      </w:r>
      <w:r w:rsidRPr="001313E7">
        <w:t>p</w:t>
      </w:r>
      <w:r w:rsidRPr="001313E7">
        <w:rPr>
          <w:spacing w:val="1"/>
        </w:rPr>
        <w:t>r</w:t>
      </w:r>
      <w:r w:rsidRPr="001313E7">
        <w:t>o</w:t>
      </w:r>
      <w:r w:rsidRPr="001313E7">
        <w:rPr>
          <w:spacing w:val="-2"/>
        </w:rPr>
        <w:t>v</w:t>
      </w:r>
      <w:r w:rsidRPr="001313E7">
        <w:rPr>
          <w:spacing w:val="1"/>
        </w:rPr>
        <w:t>i</w:t>
      </w:r>
      <w:r w:rsidRPr="001313E7">
        <w:t>s</w:t>
      </w:r>
      <w:r w:rsidRPr="001313E7">
        <w:rPr>
          <w:spacing w:val="1"/>
        </w:rPr>
        <w:t>i</w:t>
      </w:r>
      <w:r w:rsidRPr="001313E7">
        <w:t>o</w:t>
      </w:r>
      <w:r w:rsidRPr="001313E7">
        <w:rPr>
          <w:spacing w:val="-2"/>
        </w:rPr>
        <w:t>n</w:t>
      </w:r>
      <w:r w:rsidRPr="001313E7">
        <w:t>s</w:t>
      </w:r>
      <w:r>
        <w:rPr>
          <w:spacing w:val="3"/>
        </w:rPr>
        <w:t xml:space="preserve"> </w:t>
      </w:r>
      <w:r w:rsidRPr="001313E7">
        <w:rPr>
          <w:spacing w:val="-1"/>
        </w:rPr>
        <w:t>w</w:t>
      </w:r>
      <w:r w:rsidRPr="001313E7">
        <w:rPr>
          <w:spacing w:val="1"/>
        </w:rPr>
        <w:t>i</w:t>
      </w:r>
      <w:r w:rsidRPr="001313E7">
        <w:rPr>
          <w:spacing w:val="-1"/>
        </w:rPr>
        <w:t>l</w:t>
      </w:r>
      <w:r w:rsidRPr="001313E7">
        <w:t>l</w:t>
      </w:r>
      <w:r>
        <w:rPr>
          <w:spacing w:val="3"/>
        </w:rPr>
        <w:t xml:space="preserve"> </w:t>
      </w:r>
      <w:r w:rsidRPr="001313E7">
        <w:t>be</w:t>
      </w:r>
      <w:r>
        <w:rPr>
          <w:spacing w:val="3"/>
        </w:rPr>
        <w:t xml:space="preserve"> </w:t>
      </w:r>
      <w:r w:rsidRPr="001313E7">
        <w:t>b</w:t>
      </w:r>
      <w:r w:rsidRPr="001313E7">
        <w:rPr>
          <w:spacing w:val="1"/>
        </w:rPr>
        <w:t>i</w:t>
      </w:r>
      <w:r w:rsidRPr="001313E7">
        <w:t>n</w:t>
      </w:r>
      <w:r w:rsidRPr="001313E7">
        <w:rPr>
          <w:spacing w:val="-2"/>
        </w:rPr>
        <w:t>d</w:t>
      </w:r>
      <w:r w:rsidRPr="001313E7">
        <w:rPr>
          <w:spacing w:val="1"/>
        </w:rPr>
        <w:t>i</w:t>
      </w:r>
      <w:r w:rsidRPr="001313E7">
        <w:t>ng</w:t>
      </w:r>
      <w:r>
        <w:t xml:space="preserve"> </w:t>
      </w:r>
      <w:r w:rsidRPr="001313E7">
        <w:t>upon</w:t>
      </w:r>
      <w:r>
        <w:t xml:space="preserve"> </w:t>
      </w:r>
      <w:r w:rsidRPr="001313E7">
        <w:t>e</w:t>
      </w:r>
      <w:r w:rsidRPr="001313E7">
        <w:rPr>
          <w:spacing w:val="-2"/>
        </w:rPr>
        <w:t>a</w:t>
      </w:r>
      <w:r w:rsidRPr="001313E7">
        <w:t>ch</w:t>
      </w:r>
      <w:r>
        <w:t xml:space="preserve"> </w:t>
      </w:r>
      <w:r w:rsidRPr="001313E7">
        <w:rPr>
          <w:spacing w:val="1"/>
        </w:rPr>
        <w:t>s</w:t>
      </w:r>
      <w:r w:rsidRPr="001313E7">
        <w:rPr>
          <w:spacing w:val="-2"/>
        </w:rPr>
        <w:t>u</w:t>
      </w:r>
      <w:r w:rsidRPr="001313E7">
        <w:t>bco</w:t>
      </w:r>
      <w:r w:rsidRPr="001313E7">
        <w:rPr>
          <w:spacing w:val="-2"/>
        </w:rPr>
        <w:t>n</w:t>
      </w:r>
      <w:r w:rsidRPr="001313E7">
        <w:rPr>
          <w:spacing w:val="1"/>
        </w:rPr>
        <w:t>t</w:t>
      </w:r>
      <w:r w:rsidRPr="001313E7">
        <w:rPr>
          <w:spacing w:val="-2"/>
        </w:rPr>
        <w:t>r</w:t>
      </w:r>
      <w:r w:rsidRPr="001313E7">
        <w:t>ac</w:t>
      </w:r>
      <w:r w:rsidRPr="001313E7">
        <w:rPr>
          <w:spacing w:val="-1"/>
        </w:rPr>
        <w:t>t</w:t>
      </w:r>
      <w:r w:rsidRPr="001313E7">
        <w:t>o</w:t>
      </w:r>
      <w:r w:rsidRPr="001313E7">
        <w:rPr>
          <w:spacing w:val="1"/>
        </w:rPr>
        <w:t>r</w:t>
      </w:r>
      <w:r w:rsidRPr="001313E7">
        <w:t>.</w:t>
      </w:r>
      <w:r>
        <w:rPr>
          <w:spacing w:val="2"/>
        </w:rPr>
        <w:t xml:space="preserve"> </w:t>
      </w:r>
      <w:r w:rsidRPr="001313E7">
        <w:rPr>
          <w:spacing w:val="-3"/>
        </w:rPr>
        <w:t>P</w:t>
      </w:r>
      <w:r w:rsidRPr="001313E7">
        <w:rPr>
          <w:spacing w:val="-1"/>
        </w:rPr>
        <w:t>rovider</w:t>
      </w:r>
      <w:r>
        <w:rPr>
          <w:spacing w:val="2"/>
        </w:rPr>
        <w:t xml:space="preserve"> </w:t>
      </w:r>
      <w:r w:rsidRPr="001313E7">
        <w:rPr>
          <w:spacing w:val="-1"/>
        </w:rPr>
        <w:t>w</w:t>
      </w:r>
      <w:r w:rsidRPr="001313E7">
        <w:rPr>
          <w:spacing w:val="1"/>
        </w:rPr>
        <w:t>il</w:t>
      </w:r>
      <w:r w:rsidRPr="001313E7">
        <w:t>l</w:t>
      </w:r>
      <w:r>
        <w:rPr>
          <w:spacing w:val="-1"/>
        </w:rPr>
        <w:t xml:space="preserve"> </w:t>
      </w:r>
      <w:r w:rsidRPr="001313E7">
        <w:rPr>
          <w:spacing w:val="1"/>
        </w:rPr>
        <w:t>t</w:t>
      </w:r>
      <w:r w:rsidRPr="001313E7">
        <w:t>a</w:t>
      </w:r>
      <w:r w:rsidRPr="001313E7">
        <w:rPr>
          <w:spacing w:val="-2"/>
        </w:rPr>
        <w:t>k</w:t>
      </w:r>
      <w:r w:rsidRPr="001313E7">
        <w:t>e</w:t>
      </w:r>
      <w:r>
        <w:t xml:space="preserve"> </w:t>
      </w:r>
      <w:r w:rsidRPr="001313E7">
        <w:rPr>
          <w:spacing w:val="1"/>
        </w:rPr>
        <w:t>s</w:t>
      </w:r>
      <w:r w:rsidRPr="001313E7">
        <w:t>uch</w:t>
      </w:r>
      <w:r>
        <w:rPr>
          <w:spacing w:val="-2"/>
        </w:rPr>
        <w:t xml:space="preserve"> </w:t>
      </w:r>
      <w:r w:rsidRPr="001313E7">
        <w:rPr>
          <w:spacing w:val="-2"/>
        </w:rPr>
        <w:t>a</w:t>
      </w:r>
      <w:r w:rsidRPr="001313E7">
        <w:t>c</w:t>
      </w:r>
      <w:r w:rsidRPr="001313E7">
        <w:rPr>
          <w:spacing w:val="1"/>
        </w:rPr>
        <w:t>t</w:t>
      </w:r>
      <w:r w:rsidRPr="001313E7">
        <w:rPr>
          <w:spacing w:val="-1"/>
        </w:rPr>
        <w:t>i</w:t>
      </w:r>
      <w:r w:rsidRPr="001313E7">
        <w:t>on</w:t>
      </w:r>
      <w:r>
        <w:t xml:space="preserve"> </w:t>
      </w:r>
      <w:r w:rsidRPr="001313E7">
        <w:rPr>
          <w:spacing w:val="-1"/>
        </w:rPr>
        <w:t>wi</w:t>
      </w:r>
      <w:r w:rsidRPr="001313E7">
        <w:rPr>
          <w:spacing w:val="1"/>
        </w:rPr>
        <w:t>t</w:t>
      </w:r>
      <w:r w:rsidRPr="001313E7">
        <w:t>h</w:t>
      </w:r>
      <w:r>
        <w:t xml:space="preserve"> </w:t>
      </w:r>
      <w:r w:rsidRPr="001313E7">
        <w:rPr>
          <w:spacing w:val="-2"/>
        </w:rPr>
        <w:t>r</w:t>
      </w:r>
      <w:r w:rsidRPr="001313E7">
        <w:t>e</w:t>
      </w:r>
      <w:r w:rsidRPr="001313E7">
        <w:rPr>
          <w:spacing w:val="1"/>
        </w:rPr>
        <w:t>s</w:t>
      </w:r>
      <w:r w:rsidRPr="001313E7">
        <w:t>p</w:t>
      </w:r>
      <w:r w:rsidRPr="001313E7">
        <w:rPr>
          <w:spacing w:val="-2"/>
        </w:rPr>
        <w:t>e</w:t>
      </w:r>
      <w:r w:rsidRPr="001313E7">
        <w:t>ct</w:t>
      </w:r>
      <w:r>
        <w:t xml:space="preserve"> </w:t>
      </w:r>
      <w:r w:rsidRPr="001313E7">
        <w:rPr>
          <w:spacing w:val="1"/>
        </w:rPr>
        <w:t>t</w:t>
      </w:r>
      <w:r w:rsidRPr="001313E7">
        <w:t>o</w:t>
      </w:r>
      <w:r>
        <w:t xml:space="preserve"> </w:t>
      </w:r>
      <w:r w:rsidRPr="001313E7">
        <w:t>any</w:t>
      </w:r>
      <w:r>
        <w:t xml:space="preserve"> </w:t>
      </w:r>
      <w:r w:rsidRPr="001313E7">
        <w:t>sub</w:t>
      </w:r>
      <w:r w:rsidRPr="001313E7">
        <w:rPr>
          <w:spacing w:val="1"/>
        </w:rPr>
        <w:t>c</w:t>
      </w:r>
      <w:r w:rsidRPr="001313E7">
        <w:t>o</w:t>
      </w:r>
      <w:r w:rsidRPr="001313E7">
        <w:rPr>
          <w:spacing w:val="-2"/>
        </w:rPr>
        <w:t>n</w:t>
      </w:r>
      <w:r w:rsidRPr="001313E7">
        <w:rPr>
          <w:spacing w:val="1"/>
        </w:rPr>
        <w:t>t</w:t>
      </w:r>
      <w:r w:rsidRPr="001313E7">
        <w:rPr>
          <w:spacing w:val="-2"/>
        </w:rPr>
        <w:t>r</w:t>
      </w:r>
      <w:r w:rsidRPr="001313E7">
        <w:t>act</w:t>
      </w:r>
      <w:r>
        <w:rPr>
          <w:spacing w:val="20"/>
        </w:rPr>
        <w:t xml:space="preserve"> </w:t>
      </w:r>
      <w:r w:rsidRPr="001313E7">
        <w:t>as</w:t>
      </w:r>
      <w:r>
        <w:rPr>
          <w:spacing w:val="22"/>
        </w:rPr>
        <w:t xml:space="preserve"> </w:t>
      </w:r>
      <w:r w:rsidRPr="001313E7">
        <w:rPr>
          <w:spacing w:val="1"/>
        </w:rPr>
        <w:t>t</w:t>
      </w:r>
      <w:r w:rsidRPr="001313E7">
        <w:rPr>
          <w:spacing w:val="-2"/>
        </w:rPr>
        <w:t>h</w:t>
      </w:r>
      <w:r w:rsidRPr="001313E7">
        <w:t>e</w:t>
      </w:r>
      <w:r>
        <w:t xml:space="preserve"> </w:t>
      </w:r>
      <w:r w:rsidRPr="001313E7">
        <w:rPr>
          <w:spacing w:val="-1"/>
        </w:rPr>
        <w:t>D</w:t>
      </w:r>
      <w:r w:rsidRPr="001313E7">
        <w:rPr>
          <w:spacing w:val="1"/>
        </w:rPr>
        <w:t>i</w:t>
      </w:r>
      <w:r w:rsidRPr="001313E7">
        <w:rPr>
          <w:spacing w:val="-2"/>
        </w:rPr>
        <w:t>r</w:t>
      </w:r>
      <w:r w:rsidRPr="001313E7">
        <w:t>e</w:t>
      </w:r>
      <w:r w:rsidRPr="001313E7">
        <w:rPr>
          <w:spacing w:val="-2"/>
        </w:rPr>
        <w:t>c</w:t>
      </w:r>
      <w:r w:rsidRPr="001313E7">
        <w:rPr>
          <w:spacing w:val="-1"/>
        </w:rPr>
        <w:t>t</w:t>
      </w:r>
      <w:r w:rsidRPr="001313E7">
        <w:t>or</w:t>
      </w:r>
      <w:r>
        <w:rPr>
          <w:spacing w:val="22"/>
        </w:rPr>
        <w:t xml:space="preserve"> </w:t>
      </w:r>
      <w:r w:rsidRPr="001313E7">
        <w:t>of</w:t>
      </w:r>
      <w:r>
        <w:t xml:space="preserve"> </w:t>
      </w:r>
      <w:r w:rsidRPr="001313E7">
        <w:rPr>
          <w:spacing w:val="-1"/>
        </w:rPr>
        <w:t>t</w:t>
      </w:r>
      <w:r w:rsidRPr="001313E7">
        <w:t>he</w:t>
      </w:r>
      <w:r>
        <w:t xml:space="preserve"> </w:t>
      </w:r>
      <w:r w:rsidRPr="001313E7">
        <w:rPr>
          <w:spacing w:val="-1"/>
        </w:rPr>
        <w:t>O</w:t>
      </w:r>
      <w:r w:rsidRPr="001313E7">
        <w:rPr>
          <w:spacing w:val="-2"/>
        </w:rPr>
        <w:t>f</w:t>
      </w:r>
      <w:r w:rsidRPr="001313E7">
        <w:rPr>
          <w:spacing w:val="1"/>
        </w:rPr>
        <w:t>fi</w:t>
      </w:r>
      <w:r w:rsidRPr="001313E7">
        <w:rPr>
          <w:spacing w:val="-2"/>
        </w:rPr>
        <w:t>c</w:t>
      </w:r>
      <w:r w:rsidRPr="001313E7">
        <w:t>e</w:t>
      </w:r>
      <w:r>
        <w:rPr>
          <w:spacing w:val="22"/>
        </w:rPr>
        <w:t xml:space="preserve"> </w:t>
      </w:r>
      <w:r w:rsidRPr="001313E7">
        <w:t>of</w:t>
      </w:r>
      <w:r>
        <w:t xml:space="preserve"> </w:t>
      </w:r>
      <w:r w:rsidRPr="001313E7">
        <w:t>F</w:t>
      </w:r>
      <w:r w:rsidRPr="001313E7">
        <w:rPr>
          <w:spacing w:val="-2"/>
        </w:rPr>
        <w:t>ed</w:t>
      </w:r>
      <w:r w:rsidRPr="001313E7">
        <w:t>e</w:t>
      </w:r>
      <w:r w:rsidRPr="001313E7">
        <w:rPr>
          <w:spacing w:val="1"/>
        </w:rPr>
        <w:t>r</w:t>
      </w:r>
      <w:r w:rsidRPr="001313E7">
        <w:rPr>
          <w:spacing w:val="-2"/>
        </w:rPr>
        <w:t>a</w:t>
      </w:r>
      <w:r w:rsidRPr="001313E7">
        <w:t>l</w:t>
      </w:r>
      <w:r>
        <w:t xml:space="preserve"> </w:t>
      </w:r>
      <w:r w:rsidRPr="001313E7">
        <w:rPr>
          <w:spacing w:val="-1"/>
        </w:rPr>
        <w:t>C</w:t>
      </w:r>
      <w:r w:rsidRPr="001313E7">
        <w:t>on</w:t>
      </w:r>
      <w:r w:rsidRPr="001313E7">
        <w:rPr>
          <w:spacing w:val="-1"/>
        </w:rPr>
        <w:t>t</w:t>
      </w:r>
      <w:r w:rsidRPr="001313E7">
        <w:rPr>
          <w:spacing w:val="1"/>
        </w:rPr>
        <w:t>r</w:t>
      </w:r>
      <w:r w:rsidRPr="001313E7">
        <w:t>a</w:t>
      </w:r>
      <w:r w:rsidRPr="001313E7">
        <w:rPr>
          <w:spacing w:val="-2"/>
        </w:rPr>
        <w:t>c</w:t>
      </w:r>
      <w:r w:rsidRPr="001313E7">
        <w:t>t</w:t>
      </w:r>
      <w:r>
        <w:t xml:space="preserve"> </w:t>
      </w:r>
      <w:r w:rsidRPr="001313E7">
        <w:rPr>
          <w:spacing w:val="-1"/>
        </w:rPr>
        <w:t>C</w:t>
      </w:r>
      <w:r w:rsidRPr="001313E7">
        <w:t>o</w:t>
      </w:r>
      <w:r w:rsidRPr="001313E7">
        <w:rPr>
          <w:spacing w:val="-4"/>
        </w:rPr>
        <w:t>m</w:t>
      </w:r>
      <w:r w:rsidRPr="001313E7">
        <w:t>p</w:t>
      </w:r>
      <w:r w:rsidRPr="001313E7">
        <w:rPr>
          <w:spacing w:val="1"/>
        </w:rPr>
        <w:t>li</w:t>
      </w:r>
      <w:r w:rsidRPr="001313E7">
        <w:t>an</w:t>
      </w:r>
      <w:r w:rsidRPr="001313E7">
        <w:rPr>
          <w:spacing w:val="-2"/>
        </w:rPr>
        <w:t>c</w:t>
      </w:r>
      <w:r w:rsidRPr="001313E7">
        <w:t>e</w:t>
      </w:r>
      <w:r>
        <w:t xml:space="preserve"> </w:t>
      </w:r>
      <w:r w:rsidRPr="001313E7">
        <w:t>Pro</w:t>
      </w:r>
      <w:r w:rsidRPr="001313E7">
        <w:rPr>
          <w:spacing w:val="-2"/>
        </w:rPr>
        <w:t>g</w:t>
      </w:r>
      <w:r w:rsidRPr="001313E7">
        <w:rPr>
          <w:spacing w:val="1"/>
        </w:rPr>
        <w:t>r</w:t>
      </w:r>
      <w:r w:rsidRPr="001313E7">
        <w:t>a</w:t>
      </w:r>
      <w:r w:rsidRPr="001313E7">
        <w:rPr>
          <w:spacing w:val="-3"/>
        </w:rPr>
        <w:t>m</w:t>
      </w:r>
      <w:r w:rsidRPr="001313E7">
        <w:t>s</w:t>
      </w:r>
      <w:r>
        <w:rPr>
          <w:spacing w:val="4"/>
        </w:rPr>
        <w:t xml:space="preserve"> </w:t>
      </w:r>
      <w:r w:rsidRPr="001313E7">
        <w:t>or</w:t>
      </w:r>
      <w:r>
        <w:rPr>
          <w:spacing w:val="4"/>
        </w:rPr>
        <w:t xml:space="preserve"> </w:t>
      </w:r>
      <w:r w:rsidRPr="001313E7">
        <w:rPr>
          <w:spacing w:val="-1"/>
        </w:rPr>
        <w:t>DHC</w:t>
      </w:r>
      <w:r w:rsidRPr="001313E7">
        <w:t>S</w:t>
      </w:r>
      <w:r>
        <w:rPr>
          <w:spacing w:val="3"/>
        </w:rPr>
        <w:t xml:space="preserve"> </w:t>
      </w:r>
      <w:r w:rsidRPr="001313E7">
        <w:rPr>
          <w:spacing w:val="-4"/>
        </w:rPr>
        <w:t>m</w:t>
      </w:r>
      <w:r w:rsidRPr="001313E7">
        <w:t>ay</w:t>
      </w:r>
      <w:r>
        <w:rPr>
          <w:spacing w:val="3"/>
        </w:rPr>
        <w:t xml:space="preserve"> </w:t>
      </w:r>
      <w:r w:rsidRPr="001313E7">
        <w:t>d</w:t>
      </w:r>
      <w:r w:rsidRPr="001313E7">
        <w:rPr>
          <w:spacing w:val="-1"/>
        </w:rPr>
        <w:t>i</w:t>
      </w:r>
      <w:r w:rsidRPr="001313E7">
        <w:rPr>
          <w:spacing w:val="1"/>
        </w:rPr>
        <w:t>r</w:t>
      </w:r>
      <w:r w:rsidRPr="001313E7">
        <w:t>e</w:t>
      </w:r>
      <w:r w:rsidRPr="001313E7">
        <w:rPr>
          <w:spacing w:val="1"/>
        </w:rPr>
        <w:t>c</w:t>
      </w:r>
      <w:r w:rsidRPr="001313E7">
        <w:t>t</w:t>
      </w:r>
      <w:r>
        <w:rPr>
          <w:spacing w:val="2"/>
        </w:rPr>
        <w:t xml:space="preserve"> </w:t>
      </w:r>
      <w:r w:rsidRPr="001313E7">
        <w:t>as</w:t>
      </w:r>
      <w:r>
        <w:rPr>
          <w:spacing w:val="1"/>
        </w:rPr>
        <w:t xml:space="preserve"> </w:t>
      </w:r>
      <w:r w:rsidRPr="001313E7">
        <w:t>a</w:t>
      </w:r>
      <w:r>
        <w:t xml:space="preserve"> </w:t>
      </w:r>
      <w:r w:rsidRPr="001313E7">
        <w:rPr>
          <w:spacing w:val="-4"/>
        </w:rPr>
        <w:t>m</w:t>
      </w:r>
      <w:r w:rsidRPr="001313E7">
        <w:t>eans</w:t>
      </w:r>
      <w:r>
        <w:rPr>
          <w:spacing w:val="1"/>
        </w:rPr>
        <w:t xml:space="preserve"> </w:t>
      </w:r>
      <w:r w:rsidRPr="001313E7">
        <w:t>of</w:t>
      </w:r>
      <w:r>
        <w:rPr>
          <w:spacing w:val="1"/>
        </w:rPr>
        <w:t xml:space="preserve"> </w:t>
      </w:r>
      <w:r w:rsidRPr="001313E7">
        <w:rPr>
          <w:spacing w:val="-2"/>
        </w:rPr>
        <w:t>e</w:t>
      </w:r>
      <w:r w:rsidRPr="001313E7">
        <w:t>n</w:t>
      </w:r>
      <w:r w:rsidRPr="001313E7">
        <w:rPr>
          <w:spacing w:val="1"/>
        </w:rPr>
        <w:t>f</w:t>
      </w:r>
      <w:r w:rsidRPr="001313E7">
        <w:t>o</w:t>
      </w:r>
      <w:r w:rsidRPr="001313E7">
        <w:rPr>
          <w:spacing w:val="-2"/>
        </w:rPr>
        <w:t>r</w:t>
      </w:r>
      <w:r w:rsidRPr="001313E7">
        <w:t>c</w:t>
      </w:r>
      <w:r w:rsidRPr="001313E7">
        <w:rPr>
          <w:spacing w:val="1"/>
        </w:rPr>
        <w:t>i</w:t>
      </w:r>
      <w:r w:rsidRPr="001313E7">
        <w:t>ng</w:t>
      </w:r>
      <w:r>
        <w:t xml:space="preserve"> </w:t>
      </w:r>
      <w:r w:rsidRPr="001313E7">
        <w:t>s</w:t>
      </w:r>
      <w:r w:rsidRPr="001313E7">
        <w:rPr>
          <w:spacing w:val="-2"/>
        </w:rPr>
        <w:t>u</w:t>
      </w:r>
      <w:r w:rsidRPr="001313E7">
        <w:t>ch</w:t>
      </w:r>
      <w:r>
        <w:t xml:space="preserve"> </w:t>
      </w:r>
      <w:r w:rsidRPr="001313E7">
        <w:t>p</w:t>
      </w:r>
      <w:r w:rsidRPr="001313E7">
        <w:rPr>
          <w:spacing w:val="1"/>
        </w:rPr>
        <w:t>r</w:t>
      </w:r>
      <w:r w:rsidRPr="001313E7">
        <w:t>o</w:t>
      </w:r>
      <w:r w:rsidRPr="001313E7">
        <w:rPr>
          <w:spacing w:val="-2"/>
        </w:rPr>
        <w:t>v</w:t>
      </w:r>
      <w:r w:rsidRPr="001313E7">
        <w:rPr>
          <w:spacing w:val="1"/>
        </w:rPr>
        <w:t>i</w:t>
      </w:r>
      <w:r w:rsidRPr="001313E7">
        <w:rPr>
          <w:spacing w:val="-2"/>
        </w:rPr>
        <w:t>s</w:t>
      </w:r>
      <w:r w:rsidRPr="001313E7">
        <w:rPr>
          <w:spacing w:val="1"/>
        </w:rPr>
        <w:t>i</w:t>
      </w:r>
      <w:r w:rsidRPr="001313E7">
        <w:t>o</w:t>
      </w:r>
      <w:r w:rsidRPr="001313E7">
        <w:rPr>
          <w:spacing w:val="-2"/>
        </w:rPr>
        <w:t>n</w:t>
      </w:r>
      <w:r w:rsidRPr="001313E7">
        <w:t>s</w:t>
      </w:r>
      <w:r>
        <w:t xml:space="preserve"> </w:t>
      </w:r>
      <w:r w:rsidRPr="001313E7">
        <w:rPr>
          <w:spacing w:val="1"/>
        </w:rPr>
        <w:t>i</w:t>
      </w:r>
      <w:r w:rsidRPr="001313E7">
        <w:t>n</w:t>
      </w:r>
      <w:r w:rsidRPr="001313E7">
        <w:rPr>
          <w:spacing w:val="-2"/>
        </w:rPr>
        <w:t>c</w:t>
      </w:r>
      <w:r w:rsidRPr="001313E7">
        <w:rPr>
          <w:spacing w:val="1"/>
        </w:rPr>
        <w:t>l</w:t>
      </w:r>
      <w:r w:rsidRPr="001313E7">
        <w:t>ud</w:t>
      </w:r>
      <w:r w:rsidRPr="001313E7">
        <w:rPr>
          <w:spacing w:val="-1"/>
        </w:rPr>
        <w:t>i</w:t>
      </w:r>
      <w:r w:rsidRPr="001313E7">
        <w:t>ng</w:t>
      </w:r>
      <w:r>
        <w:rPr>
          <w:spacing w:val="5"/>
        </w:rPr>
        <w:t xml:space="preserve"> </w:t>
      </w:r>
      <w:r w:rsidRPr="001313E7">
        <w:t>s</w:t>
      </w:r>
      <w:r w:rsidRPr="001313E7">
        <w:rPr>
          <w:spacing w:val="1"/>
        </w:rPr>
        <w:t>a</w:t>
      </w:r>
      <w:r w:rsidRPr="001313E7">
        <w:t>n</w:t>
      </w:r>
      <w:r w:rsidRPr="001313E7">
        <w:rPr>
          <w:spacing w:val="-2"/>
        </w:rPr>
        <w:t>c</w:t>
      </w:r>
      <w:r w:rsidRPr="001313E7">
        <w:rPr>
          <w:spacing w:val="1"/>
        </w:rPr>
        <w:t>ti</w:t>
      </w:r>
      <w:r w:rsidRPr="001313E7">
        <w:t>o</w:t>
      </w:r>
      <w:r w:rsidRPr="001313E7">
        <w:rPr>
          <w:spacing w:val="-2"/>
        </w:rPr>
        <w:t>n</w:t>
      </w:r>
      <w:r w:rsidRPr="001313E7">
        <w:t>s</w:t>
      </w:r>
      <w:r>
        <w:rPr>
          <w:spacing w:val="8"/>
        </w:rPr>
        <w:t xml:space="preserve"> </w:t>
      </w:r>
      <w:r w:rsidRPr="001313E7">
        <w:rPr>
          <w:spacing w:val="-2"/>
        </w:rPr>
        <w:t>f</w:t>
      </w:r>
      <w:r w:rsidRPr="001313E7">
        <w:t>or</w:t>
      </w:r>
      <w:r>
        <w:t xml:space="preserve"> </w:t>
      </w:r>
      <w:r w:rsidRPr="001313E7">
        <w:rPr>
          <w:spacing w:val="-2"/>
        </w:rPr>
        <w:t>n</w:t>
      </w:r>
      <w:r w:rsidRPr="001313E7">
        <w:t>onco</w:t>
      </w:r>
      <w:r w:rsidRPr="001313E7">
        <w:rPr>
          <w:spacing w:val="-3"/>
        </w:rPr>
        <w:t>m</w:t>
      </w:r>
      <w:r w:rsidRPr="001313E7">
        <w:t>p</w:t>
      </w:r>
      <w:r w:rsidRPr="001313E7">
        <w:rPr>
          <w:spacing w:val="1"/>
        </w:rPr>
        <w:t>li</w:t>
      </w:r>
      <w:r w:rsidRPr="001313E7">
        <w:rPr>
          <w:spacing w:val="3"/>
        </w:rPr>
        <w:t>a</w:t>
      </w:r>
      <w:r w:rsidRPr="001313E7">
        <w:rPr>
          <w:spacing w:val="-2"/>
        </w:rPr>
        <w:t>n</w:t>
      </w:r>
      <w:r w:rsidRPr="001313E7">
        <w:t>ce</w:t>
      </w:r>
      <w:r>
        <w:rPr>
          <w:spacing w:val="8"/>
        </w:rPr>
        <w:t xml:space="preserve"> </w:t>
      </w:r>
      <w:r w:rsidRPr="001313E7">
        <w:rPr>
          <w:spacing w:val="-2"/>
        </w:rPr>
        <w:t>p</w:t>
      </w:r>
      <w:r w:rsidRPr="001313E7">
        <w:rPr>
          <w:spacing w:val="1"/>
        </w:rPr>
        <w:t>r</w:t>
      </w:r>
      <w:r w:rsidRPr="001313E7">
        <w:t>o</w:t>
      </w:r>
      <w:r w:rsidRPr="001313E7">
        <w:rPr>
          <w:spacing w:val="-2"/>
        </w:rPr>
        <w:t>v</w:t>
      </w:r>
      <w:r w:rsidRPr="001313E7">
        <w:rPr>
          <w:spacing w:val="1"/>
        </w:rPr>
        <w:t>i</w:t>
      </w:r>
      <w:r w:rsidRPr="001313E7">
        <w:t>ded,</w:t>
      </w:r>
      <w:r>
        <w:t xml:space="preserve"> </w:t>
      </w:r>
      <w:r w:rsidRPr="001313E7">
        <w:rPr>
          <w:spacing w:val="-2"/>
        </w:rPr>
        <w:t>h</w:t>
      </w:r>
      <w:r w:rsidRPr="001313E7">
        <w:t>o</w:t>
      </w:r>
      <w:r w:rsidRPr="001313E7">
        <w:rPr>
          <w:spacing w:val="-1"/>
        </w:rPr>
        <w:t>w</w:t>
      </w:r>
      <w:r w:rsidRPr="001313E7">
        <w:t>e</w:t>
      </w:r>
      <w:r w:rsidRPr="001313E7">
        <w:rPr>
          <w:spacing w:val="-2"/>
        </w:rPr>
        <w:t>v</w:t>
      </w:r>
      <w:r w:rsidRPr="001313E7">
        <w:t>e</w:t>
      </w:r>
      <w:r w:rsidRPr="001313E7">
        <w:rPr>
          <w:spacing w:val="1"/>
        </w:rPr>
        <w:t>r</w:t>
      </w:r>
      <w:r w:rsidRPr="001313E7">
        <w:t>,</w:t>
      </w:r>
      <w:r>
        <w:t xml:space="preserve"> </w:t>
      </w:r>
      <w:r w:rsidRPr="001313E7">
        <w:rPr>
          <w:spacing w:val="1"/>
        </w:rPr>
        <w:t>t</w:t>
      </w:r>
      <w:r w:rsidRPr="001313E7">
        <w:t>h</w:t>
      </w:r>
      <w:r w:rsidRPr="001313E7">
        <w:rPr>
          <w:spacing w:val="-2"/>
        </w:rPr>
        <w:t>a</w:t>
      </w:r>
      <w:r w:rsidRPr="001313E7">
        <w:t>t</w:t>
      </w:r>
      <w:r>
        <w:rPr>
          <w:spacing w:val="6"/>
        </w:rPr>
        <w:t xml:space="preserve"> </w:t>
      </w:r>
      <w:r w:rsidRPr="001313E7">
        <w:rPr>
          <w:spacing w:val="1"/>
        </w:rPr>
        <w:t>i</w:t>
      </w:r>
      <w:r w:rsidRPr="001313E7">
        <w:t>n</w:t>
      </w:r>
      <w:r>
        <w:t xml:space="preserve"> </w:t>
      </w:r>
      <w:r w:rsidRPr="001313E7">
        <w:rPr>
          <w:spacing w:val="1"/>
        </w:rPr>
        <w:t>t</w:t>
      </w:r>
      <w:r w:rsidRPr="001313E7">
        <w:t>he</w:t>
      </w:r>
      <w:r>
        <w:t xml:space="preserve"> </w:t>
      </w:r>
      <w:r w:rsidRPr="001313E7">
        <w:t>e</w:t>
      </w:r>
      <w:r w:rsidRPr="001313E7">
        <w:rPr>
          <w:spacing w:val="-2"/>
        </w:rPr>
        <w:t>v</w:t>
      </w:r>
      <w:r w:rsidRPr="001313E7">
        <w:t>ent</w:t>
      </w:r>
      <w:r>
        <w:t xml:space="preserve"> </w:t>
      </w:r>
      <w:r w:rsidRPr="001313E7">
        <w:t>Provider</w:t>
      </w:r>
      <w:r>
        <w:t xml:space="preserve"> </w:t>
      </w:r>
      <w:r w:rsidRPr="001313E7">
        <w:t>bec</w:t>
      </w:r>
      <w:r w:rsidRPr="001313E7">
        <w:rPr>
          <w:spacing w:val="2"/>
        </w:rPr>
        <w:t>o</w:t>
      </w:r>
      <w:r w:rsidRPr="001313E7">
        <w:rPr>
          <w:spacing w:val="-4"/>
        </w:rPr>
        <w:t>m</w:t>
      </w:r>
      <w:r w:rsidRPr="001313E7">
        <w:t>es</w:t>
      </w:r>
      <w:r>
        <w:rPr>
          <w:spacing w:val="1"/>
        </w:rPr>
        <w:t xml:space="preserve"> </w:t>
      </w:r>
      <w:r w:rsidRPr="001313E7">
        <w:rPr>
          <w:spacing w:val="1"/>
        </w:rPr>
        <w:t>i</w:t>
      </w:r>
      <w:r w:rsidRPr="001313E7">
        <w:t>n</w:t>
      </w:r>
      <w:r w:rsidRPr="001313E7">
        <w:rPr>
          <w:spacing w:val="-2"/>
        </w:rPr>
        <w:t>v</w:t>
      </w:r>
      <w:r w:rsidRPr="001313E7">
        <w:t>o</w:t>
      </w:r>
      <w:r w:rsidRPr="001313E7">
        <w:rPr>
          <w:spacing w:val="-1"/>
        </w:rPr>
        <w:t>l</w:t>
      </w:r>
      <w:r w:rsidRPr="001313E7">
        <w:rPr>
          <w:spacing w:val="-2"/>
        </w:rPr>
        <w:t>v</w:t>
      </w:r>
      <w:r w:rsidRPr="001313E7">
        <w:t>ed</w:t>
      </w:r>
      <w:r>
        <w:t xml:space="preserve"> </w:t>
      </w:r>
      <w:r w:rsidRPr="001313E7">
        <w:rPr>
          <w:spacing w:val="1"/>
        </w:rPr>
        <w:t>i</w:t>
      </w:r>
      <w:r w:rsidRPr="001313E7">
        <w:t>n,</w:t>
      </w:r>
      <w:r>
        <w:t xml:space="preserve"> </w:t>
      </w:r>
      <w:r w:rsidRPr="001313E7">
        <w:t>or</w:t>
      </w:r>
      <w:r>
        <w:rPr>
          <w:spacing w:val="-2"/>
        </w:rPr>
        <w:t xml:space="preserve"> </w:t>
      </w:r>
      <w:r w:rsidRPr="001313E7">
        <w:rPr>
          <w:spacing w:val="1"/>
        </w:rPr>
        <w:t>i</w:t>
      </w:r>
      <w:r w:rsidRPr="001313E7">
        <w:t>s</w:t>
      </w:r>
      <w:r>
        <w:rPr>
          <w:spacing w:val="-2"/>
        </w:rPr>
        <w:t xml:space="preserve"> </w:t>
      </w:r>
      <w:r w:rsidRPr="001313E7">
        <w:rPr>
          <w:spacing w:val="1"/>
        </w:rPr>
        <w:t>t</w:t>
      </w:r>
      <w:r w:rsidRPr="001313E7">
        <w:t>h</w:t>
      </w:r>
      <w:r w:rsidRPr="001313E7">
        <w:rPr>
          <w:spacing w:val="-2"/>
        </w:rPr>
        <w:t>r</w:t>
      </w:r>
      <w:r w:rsidRPr="001313E7">
        <w:t>e</w:t>
      </w:r>
      <w:r w:rsidRPr="001313E7">
        <w:rPr>
          <w:spacing w:val="-2"/>
        </w:rPr>
        <w:t>a</w:t>
      </w:r>
      <w:r w:rsidRPr="001313E7">
        <w:rPr>
          <w:spacing w:val="1"/>
        </w:rPr>
        <w:t>t</w:t>
      </w:r>
      <w:r w:rsidRPr="001313E7">
        <w:t>ened</w:t>
      </w:r>
      <w:r>
        <w:rPr>
          <w:spacing w:val="-2"/>
        </w:rPr>
        <w:t xml:space="preserve"> </w:t>
      </w:r>
      <w:r w:rsidRPr="001313E7">
        <w:rPr>
          <w:spacing w:val="-1"/>
        </w:rPr>
        <w:t>w</w:t>
      </w:r>
      <w:r w:rsidRPr="001313E7">
        <w:rPr>
          <w:spacing w:val="1"/>
        </w:rPr>
        <w:t>i</w:t>
      </w:r>
      <w:r w:rsidRPr="001313E7">
        <w:rPr>
          <w:spacing w:val="-1"/>
        </w:rPr>
        <w:t>t</w:t>
      </w:r>
      <w:r w:rsidRPr="001313E7">
        <w:t>h</w:t>
      </w:r>
      <w:r>
        <w:t xml:space="preserve"> </w:t>
      </w:r>
      <w:r w:rsidRPr="001313E7">
        <w:rPr>
          <w:spacing w:val="1"/>
        </w:rPr>
        <w:t>l</w:t>
      </w:r>
      <w:r w:rsidRPr="001313E7">
        <w:rPr>
          <w:spacing w:val="-1"/>
        </w:rPr>
        <w:t>i</w:t>
      </w:r>
      <w:r w:rsidRPr="001313E7">
        <w:rPr>
          <w:spacing w:val="1"/>
        </w:rPr>
        <w:t>ti</w:t>
      </w:r>
      <w:r w:rsidRPr="001313E7">
        <w:rPr>
          <w:spacing w:val="-2"/>
        </w:rPr>
        <w:t>g</w:t>
      </w:r>
      <w:r w:rsidRPr="001313E7">
        <w:t>a</w:t>
      </w:r>
      <w:r w:rsidRPr="001313E7">
        <w:rPr>
          <w:spacing w:val="-1"/>
        </w:rPr>
        <w:t>t</w:t>
      </w:r>
      <w:r w:rsidRPr="001313E7">
        <w:rPr>
          <w:spacing w:val="1"/>
        </w:rPr>
        <w:t>i</w:t>
      </w:r>
      <w:r w:rsidRPr="001313E7">
        <w:t>on</w:t>
      </w:r>
      <w:r>
        <w:rPr>
          <w:spacing w:val="29"/>
        </w:rPr>
        <w:t xml:space="preserve"> </w:t>
      </w:r>
      <w:r w:rsidRPr="001313E7">
        <w:t>by</w:t>
      </w:r>
      <w:r>
        <w:t xml:space="preserve"> </w:t>
      </w:r>
      <w:r w:rsidRPr="001313E7">
        <w:rPr>
          <w:spacing w:val="1"/>
        </w:rPr>
        <w:t>a</w:t>
      </w:r>
      <w:r w:rsidRPr="001313E7">
        <w:t>ny</w:t>
      </w:r>
      <w:r>
        <w:t xml:space="preserve"> </w:t>
      </w:r>
      <w:r w:rsidRPr="001313E7">
        <w:t>sub</w:t>
      </w:r>
      <w:r w:rsidRPr="001313E7">
        <w:rPr>
          <w:spacing w:val="1"/>
        </w:rPr>
        <w:t>c</w:t>
      </w:r>
      <w:r w:rsidRPr="001313E7">
        <w:t>o</w:t>
      </w:r>
      <w:r w:rsidRPr="001313E7">
        <w:rPr>
          <w:spacing w:val="-2"/>
        </w:rPr>
        <w:t>n</w:t>
      </w:r>
      <w:r w:rsidRPr="001313E7">
        <w:rPr>
          <w:spacing w:val="1"/>
        </w:rPr>
        <w:t>t</w:t>
      </w:r>
      <w:r w:rsidRPr="001313E7">
        <w:rPr>
          <w:spacing w:val="-2"/>
        </w:rPr>
        <w:t>r</w:t>
      </w:r>
      <w:r w:rsidRPr="001313E7">
        <w:t>ac</w:t>
      </w:r>
      <w:r w:rsidRPr="001313E7">
        <w:rPr>
          <w:spacing w:val="-1"/>
        </w:rPr>
        <w:t>t</w:t>
      </w:r>
      <w:r w:rsidRPr="001313E7">
        <w:t>or</w:t>
      </w:r>
      <w:r>
        <w:rPr>
          <w:spacing w:val="3"/>
        </w:rPr>
        <w:t xml:space="preserve"> </w:t>
      </w:r>
      <w:r w:rsidRPr="001313E7">
        <w:rPr>
          <w:spacing w:val="-2"/>
        </w:rPr>
        <w:t>a</w:t>
      </w:r>
      <w:r w:rsidRPr="001313E7">
        <w:t>s</w:t>
      </w:r>
      <w:r>
        <w:rPr>
          <w:spacing w:val="3"/>
        </w:rPr>
        <w:t xml:space="preserve"> </w:t>
      </w:r>
      <w:r w:rsidRPr="001313E7">
        <w:t>a</w:t>
      </w:r>
      <w:r>
        <w:rPr>
          <w:spacing w:val="1"/>
        </w:rPr>
        <w:t xml:space="preserve"> </w:t>
      </w:r>
      <w:r w:rsidRPr="001313E7">
        <w:rPr>
          <w:spacing w:val="1"/>
        </w:rPr>
        <w:t>r</w:t>
      </w:r>
      <w:r w:rsidRPr="001313E7">
        <w:t>e</w:t>
      </w:r>
      <w:r w:rsidRPr="001313E7">
        <w:rPr>
          <w:spacing w:val="1"/>
        </w:rPr>
        <w:t>s</w:t>
      </w:r>
      <w:r w:rsidRPr="001313E7">
        <w:t>u</w:t>
      </w:r>
      <w:r w:rsidRPr="001313E7">
        <w:rPr>
          <w:spacing w:val="-1"/>
        </w:rPr>
        <w:t>l</w:t>
      </w:r>
      <w:r w:rsidRPr="001313E7">
        <w:t>t</w:t>
      </w:r>
      <w:r>
        <w:rPr>
          <w:spacing w:val="4"/>
        </w:rPr>
        <w:t xml:space="preserve"> </w:t>
      </w:r>
      <w:r w:rsidRPr="001313E7">
        <w:t>of</w:t>
      </w:r>
      <w:r>
        <w:rPr>
          <w:spacing w:val="1"/>
        </w:rPr>
        <w:t xml:space="preserve"> </w:t>
      </w:r>
      <w:r w:rsidRPr="001313E7">
        <w:t>su</w:t>
      </w:r>
      <w:r w:rsidRPr="001313E7">
        <w:rPr>
          <w:spacing w:val="1"/>
        </w:rPr>
        <w:t>c</w:t>
      </w:r>
      <w:r w:rsidRPr="001313E7">
        <w:t>h</w:t>
      </w:r>
      <w:r>
        <w:rPr>
          <w:spacing w:val="3"/>
        </w:rPr>
        <w:t xml:space="preserve"> </w:t>
      </w:r>
      <w:r w:rsidRPr="001313E7">
        <w:rPr>
          <w:spacing w:val="-2"/>
        </w:rPr>
        <w:t>d</w:t>
      </w:r>
      <w:r w:rsidRPr="001313E7">
        <w:rPr>
          <w:spacing w:val="1"/>
        </w:rPr>
        <w:t>i</w:t>
      </w:r>
      <w:r w:rsidRPr="001313E7">
        <w:rPr>
          <w:spacing w:val="-2"/>
        </w:rPr>
        <w:t>r</w:t>
      </w:r>
      <w:r w:rsidRPr="001313E7">
        <w:t>ec</w:t>
      </w:r>
      <w:r w:rsidRPr="001313E7">
        <w:rPr>
          <w:spacing w:val="-1"/>
        </w:rPr>
        <w:t>t</w:t>
      </w:r>
      <w:r w:rsidRPr="001313E7">
        <w:rPr>
          <w:spacing w:val="1"/>
        </w:rPr>
        <w:t>i</w:t>
      </w:r>
      <w:r w:rsidRPr="001313E7">
        <w:t>on</w:t>
      </w:r>
      <w:r>
        <w:rPr>
          <w:spacing w:val="3"/>
        </w:rPr>
        <w:t xml:space="preserve"> </w:t>
      </w:r>
      <w:r w:rsidRPr="001313E7">
        <w:t>by</w:t>
      </w:r>
      <w:r>
        <w:t xml:space="preserve"> </w:t>
      </w:r>
      <w:r w:rsidRPr="001313E7">
        <w:rPr>
          <w:spacing w:val="-1"/>
        </w:rPr>
        <w:t>DHC</w:t>
      </w:r>
      <w:r w:rsidRPr="001313E7">
        <w:t>S,</w:t>
      </w:r>
      <w:r>
        <w:rPr>
          <w:spacing w:val="5"/>
        </w:rPr>
        <w:t xml:space="preserve"> </w:t>
      </w:r>
      <w:r w:rsidRPr="001313E7">
        <w:t>Provider</w:t>
      </w:r>
      <w:r>
        <w:rPr>
          <w:spacing w:val="5"/>
        </w:rPr>
        <w:t xml:space="preserve"> </w:t>
      </w:r>
      <w:r w:rsidRPr="001313E7">
        <w:rPr>
          <w:spacing w:val="-4"/>
        </w:rPr>
        <w:t>m</w:t>
      </w:r>
      <w:r w:rsidRPr="001313E7">
        <w:rPr>
          <w:spacing w:val="3"/>
        </w:rPr>
        <w:t>a</w:t>
      </w:r>
      <w:r w:rsidRPr="001313E7">
        <w:t>y</w:t>
      </w:r>
      <w:r>
        <w:t xml:space="preserve"> </w:t>
      </w:r>
      <w:r w:rsidRPr="001313E7">
        <w:rPr>
          <w:spacing w:val="1"/>
        </w:rPr>
        <w:t>r</w:t>
      </w:r>
      <w:r w:rsidRPr="001313E7">
        <w:t>equest</w:t>
      </w:r>
      <w:r>
        <w:rPr>
          <w:spacing w:val="2"/>
        </w:rPr>
        <w:t xml:space="preserve"> </w:t>
      </w:r>
      <w:r w:rsidRPr="001313E7">
        <w:rPr>
          <w:spacing w:val="-1"/>
        </w:rPr>
        <w:t>i</w:t>
      </w:r>
      <w:r w:rsidRPr="001313E7">
        <w:t>n</w:t>
      </w:r>
      <w:r>
        <w:t xml:space="preserve"> </w:t>
      </w:r>
      <w:r w:rsidRPr="001313E7">
        <w:rPr>
          <w:spacing w:val="-1"/>
        </w:rPr>
        <w:t>w</w:t>
      </w:r>
      <w:r w:rsidRPr="001313E7">
        <w:rPr>
          <w:spacing w:val="1"/>
        </w:rPr>
        <w:t>ri</w:t>
      </w:r>
      <w:r w:rsidRPr="001313E7">
        <w:rPr>
          <w:spacing w:val="-1"/>
        </w:rPr>
        <w:t>t</w:t>
      </w:r>
      <w:r w:rsidRPr="001313E7">
        <w:rPr>
          <w:spacing w:val="1"/>
        </w:rPr>
        <w:t>i</w:t>
      </w:r>
      <w:r w:rsidRPr="001313E7">
        <w:t>ng</w:t>
      </w:r>
      <w:r>
        <w:rPr>
          <w:spacing w:val="-2"/>
        </w:rPr>
        <w:t xml:space="preserve"> </w:t>
      </w:r>
      <w:r w:rsidRPr="001313E7">
        <w:rPr>
          <w:spacing w:val="1"/>
        </w:rPr>
        <w:t>t</w:t>
      </w:r>
      <w:r w:rsidRPr="001313E7">
        <w:t>o</w:t>
      </w:r>
      <w:r>
        <w:t xml:space="preserve"> </w:t>
      </w:r>
      <w:r w:rsidRPr="001313E7">
        <w:rPr>
          <w:spacing w:val="-1"/>
        </w:rPr>
        <w:t>DHC</w:t>
      </w:r>
      <w:r w:rsidRPr="001313E7">
        <w:t>S,</w:t>
      </w:r>
      <w:r>
        <w:t xml:space="preserve"> </w:t>
      </w:r>
      <w:r w:rsidRPr="001313E7">
        <w:rPr>
          <w:spacing w:val="-1"/>
        </w:rPr>
        <w:t>w</w:t>
      </w:r>
      <w:r w:rsidRPr="001313E7">
        <w:t>ho,</w:t>
      </w:r>
      <w:r>
        <w:t xml:space="preserve"> </w:t>
      </w:r>
      <w:r w:rsidRPr="001313E7">
        <w:rPr>
          <w:spacing w:val="-1"/>
        </w:rPr>
        <w:t>i</w:t>
      </w:r>
      <w:r w:rsidRPr="001313E7">
        <w:t>n</w:t>
      </w:r>
      <w:r>
        <w:t xml:space="preserve"> </w:t>
      </w:r>
      <w:r w:rsidRPr="001313E7">
        <w:rPr>
          <w:spacing w:val="-1"/>
        </w:rPr>
        <w:t>t</w:t>
      </w:r>
      <w:r w:rsidRPr="001313E7">
        <w:t>u</w:t>
      </w:r>
      <w:r w:rsidRPr="001313E7">
        <w:rPr>
          <w:spacing w:val="1"/>
        </w:rPr>
        <w:t>r</w:t>
      </w:r>
      <w:r w:rsidRPr="001313E7">
        <w:t>n,</w:t>
      </w:r>
      <w:r>
        <w:t xml:space="preserve"> </w:t>
      </w:r>
      <w:r w:rsidRPr="001313E7">
        <w:rPr>
          <w:spacing w:val="-4"/>
        </w:rPr>
        <w:t>m</w:t>
      </w:r>
      <w:r w:rsidRPr="001313E7">
        <w:t>ay</w:t>
      </w:r>
      <w:r>
        <w:t xml:space="preserve"> </w:t>
      </w:r>
      <w:r w:rsidRPr="001313E7">
        <w:rPr>
          <w:spacing w:val="1"/>
        </w:rPr>
        <w:t>r</w:t>
      </w:r>
      <w:r w:rsidRPr="001313E7">
        <w:t>equest</w:t>
      </w:r>
      <w:r>
        <w:rPr>
          <w:spacing w:val="-1"/>
        </w:rPr>
        <w:t xml:space="preserve"> </w:t>
      </w:r>
      <w:r w:rsidRPr="001313E7">
        <w:rPr>
          <w:spacing w:val="1"/>
        </w:rPr>
        <w:t>t</w:t>
      </w:r>
      <w:r w:rsidRPr="001313E7">
        <w:rPr>
          <w:spacing w:val="-2"/>
        </w:rPr>
        <w:t>h</w:t>
      </w:r>
      <w:r w:rsidRPr="001313E7">
        <w:t>e</w:t>
      </w:r>
      <w:r>
        <w:t xml:space="preserve"> </w:t>
      </w:r>
      <w:r w:rsidRPr="001313E7">
        <w:t>Un</w:t>
      </w:r>
      <w:r w:rsidRPr="001313E7">
        <w:rPr>
          <w:spacing w:val="-2"/>
        </w:rPr>
        <w:t>i</w:t>
      </w:r>
      <w:r w:rsidRPr="001313E7">
        <w:rPr>
          <w:spacing w:val="1"/>
        </w:rPr>
        <w:t>t</w:t>
      </w:r>
      <w:r w:rsidRPr="001313E7">
        <w:t>ed</w:t>
      </w:r>
      <w:r>
        <w:rPr>
          <w:spacing w:val="-2"/>
        </w:rPr>
        <w:t xml:space="preserve"> </w:t>
      </w:r>
      <w:r w:rsidRPr="001313E7">
        <w:t>St</w:t>
      </w:r>
      <w:r w:rsidRPr="001313E7">
        <w:rPr>
          <w:spacing w:val="1"/>
        </w:rPr>
        <w:t>a</w:t>
      </w:r>
      <w:r w:rsidRPr="001313E7">
        <w:rPr>
          <w:spacing w:val="-1"/>
        </w:rPr>
        <w:t>t</w:t>
      </w:r>
      <w:r w:rsidRPr="001313E7">
        <w:t>es</w:t>
      </w:r>
      <w:r>
        <w:rPr>
          <w:spacing w:val="-2"/>
        </w:rPr>
        <w:t xml:space="preserve"> </w:t>
      </w:r>
      <w:r w:rsidRPr="001313E7">
        <w:rPr>
          <w:spacing w:val="1"/>
        </w:rPr>
        <w:t>t</w:t>
      </w:r>
      <w:r w:rsidRPr="001313E7">
        <w:t>o</w:t>
      </w:r>
      <w:r>
        <w:rPr>
          <w:spacing w:val="2"/>
        </w:rPr>
        <w:t xml:space="preserve"> </w:t>
      </w:r>
      <w:r w:rsidRPr="001313E7">
        <w:t>en</w:t>
      </w:r>
      <w:r w:rsidRPr="001313E7">
        <w:rPr>
          <w:spacing w:val="1"/>
        </w:rPr>
        <w:t>t</w:t>
      </w:r>
      <w:r w:rsidRPr="001313E7">
        <w:rPr>
          <w:spacing w:val="-2"/>
        </w:rPr>
        <w:t>e</w:t>
      </w:r>
      <w:r w:rsidRPr="001313E7">
        <w:t>r</w:t>
      </w:r>
      <w:r>
        <w:rPr>
          <w:spacing w:val="18"/>
        </w:rPr>
        <w:t xml:space="preserve"> </w:t>
      </w:r>
      <w:r w:rsidRPr="001313E7">
        <w:rPr>
          <w:spacing w:val="1"/>
        </w:rPr>
        <w:t>i</w:t>
      </w:r>
      <w:r w:rsidRPr="001313E7">
        <w:rPr>
          <w:spacing w:val="-2"/>
        </w:rPr>
        <w:t>n</w:t>
      </w:r>
      <w:r w:rsidRPr="001313E7">
        <w:rPr>
          <w:spacing w:val="1"/>
        </w:rPr>
        <w:t>t</w:t>
      </w:r>
      <w:r w:rsidRPr="001313E7">
        <w:t>o</w:t>
      </w:r>
      <w:r>
        <w:t xml:space="preserve"> </w:t>
      </w:r>
      <w:r w:rsidRPr="001313E7">
        <w:t>s</w:t>
      </w:r>
      <w:r w:rsidRPr="001313E7">
        <w:rPr>
          <w:spacing w:val="-2"/>
        </w:rPr>
        <w:t>u</w:t>
      </w:r>
      <w:r w:rsidRPr="001313E7">
        <w:t>ch</w:t>
      </w:r>
      <w:r>
        <w:t xml:space="preserve"> </w:t>
      </w:r>
      <w:r w:rsidRPr="001313E7">
        <w:rPr>
          <w:spacing w:val="1"/>
        </w:rPr>
        <w:t>l</w:t>
      </w:r>
      <w:r w:rsidRPr="001313E7">
        <w:rPr>
          <w:spacing w:val="-1"/>
        </w:rPr>
        <w:t>i</w:t>
      </w:r>
      <w:r w:rsidRPr="001313E7">
        <w:rPr>
          <w:spacing w:val="1"/>
        </w:rPr>
        <w:t>ti</w:t>
      </w:r>
      <w:r w:rsidRPr="001313E7">
        <w:rPr>
          <w:spacing w:val="-2"/>
        </w:rPr>
        <w:t>g</w:t>
      </w:r>
      <w:r w:rsidRPr="001313E7">
        <w:t>a</w:t>
      </w:r>
      <w:r w:rsidRPr="001313E7">
        <w:rPr>
          <w:spacing w:val="-1"/>
        </w:rPr>
        <w:t>t</w:t>
      </w:r>
      <w:r w:rsidRPr="001313E7">
        <w:rPr>
          <w:spacing w:val="1"/>
        </w:rPr>
        <w:t>i</w:t>
      </w:r>
      <w:r w:rsidRPr="001313E7">
        <w:t>on</w:t>
      </w:r>
      <w:r>
        <w:rPr>
          <w:spacing w:val="-2"/>
        </w:rPr>
        <w:t xml:space="preserve"> </w:t>
      </w:r>
      <w:r w:rsidRPr="001313E7">
        <w:rPr>
          <w:spacing w:val="1"/>
        </w:rPr>
        <w:t>t</w:t>
      </w:r>
      <w:r w:rsidRPr="001313E7">
        <w:t>o</w:t>
      </w:r>
      <w:r>
        <w:t xml:space="preserve"> </w:t>
      </w:r>
      <w:r w:rsidRPr="001313E7">
        <w:t>p</w:t>
      </w:r>
      <w:r w:rsidRPr="001313E7">
        <w:rPr>
          <w:spacing w:val="-2"/>
        </w:rPr>
        <w:t>r</w:t>
      </w:r>
      <w:r w:rsidRPr="001313E7">
        <w:t>o</w:t>
      </w:r>
      <w:r w:rsidRPr="001313E7">
        <w:rPr>
          <w:spacing w:val="1"/>
        </w:rPr>
        <w:t>t</w:t>
      </w:r>
      <w:r w:rsidRPr="001313E7">
        <w:rPr>
          <w:spacing w:val="-2"/>
        </w:rPr>
        <w:t>e</w:t>
      </w:r>
      <w:r w:rsidRPr="001313E7">
        <w:t>ct</w:t>
      </w:r>
      <w:r>
        <w:rPr>
          <w:spacing w:val="-1"/>
        </w:rPr>
        <w:t xml:space="preserve"> </w:t>
      </w:r>
      <w:r w:rsidRPr="001313E7">
        <w:rPr>
          <w:spacing w:val="1"/>
        </w:rPr>
        <w:t>t</w:t>
      </w:r>
      <w:r w:rsidRPr="001313E7">
        <w:t>he</w:t>
      </w:r>
      <w:r>
        <w:rPr>
          <w:spacing w:val="-2"/>
        </w:rPr>
        <w:t xml:space="preserve"> </w:t>
      </w:r>
      <w:r w:rsidRPr="001313E7">
        <w:rPr>
          <w:spacing w:val="1"/>
        </w:rPr>
        <w:t>i</w:t>
      </w:r>
      <w:r w:rsidRPr="001313E7">
        <w:rPr>
          <w:spacing w:val="-2"/>
        </w:rPr>
        <w:t>n</w:t>
      </w:r>
      <w:r w:rsidRPr="001313E7">
        <w:rPr>
          <w:spacing w:val="1"/>
        </w:rPr>
        <w:t>t</w:t>
      </w:r>
      <w:r w:rsidRPr="001313E7">
        <w:rPr>
          <w:spacing w:val="-2"/>
        </w:rPr>
        <w:t>e</w:t>
      </w:r>
      <w:r w:rsidRPr="001313E7">
        <w:rPr>
          <w:spacing w:val="1"/>
        </w:rPr>
        <w:t>r</w:t>
      </w:r>
      <w:r w:rsidRPr="001313E7">
        <w:t>e</w:t>
      </w:r>
      <w:r w:rsidRPr="001313E7">
        <w:rPr>
          <w:spacing w:val="-2"/>
        </w:rPr>
        <w:t>s</w:t>
      </w:r>
      <w:r w:rsidRPr="001313E7">
        <w:rPr>
          <w:spacing w:val="1"/>
        </w:rPr>
        <w:t>t</w:t>
      </w:r>
      <w:r w:rsidRPr="001313E7">
        <w:t>s</w:t>
      </w:r>
      <w:r>
        <w:t xml:space="preserve"> </w:t>
      </w:r>
      <w:r w:rsidRPr="001313E7">
        <w:rPr>
          <w:spacing w:val="-2"/>
        </w:rPr>
        <w:t>o</w:t>
      </w:r>
      <w:r w:rsidRPr="001313E7">
        <w:t>f</w:t>
      </w:r>
      <w:r>
        <w:rPr>
          <w:spacing w:val="1"/>
        </w:rPr>
        <w:t xml:space="preserve"> </w:t>
      </w:r>
      <w:r w:rsidRPr="001313E7">
        <w:rPr>
          <w:spacing w:val="1"/>
        </w:rPr>
        <w:t>t</w:t>
      </w:r>
      <w:r w:rsidRPr="001313E7">
        <w:rPr>
          <w:spacing w:val="-2"/>
        </w:rPr>
        <w:t>h</w:t>
      </w:r>
      <w:r w:rsidRPr="001313E7">
        <w:t>e</w:t>
      </w:r>
      <w:r>
        <w:t xml:space="preserve"> </w:t>
      </w:r>
      <w:r w:rsidRPr="001313E7">
        <w:t>S</w:t>
      </w:r>
      <w:r w:rsidRPr="001313E7">
        <w:rPr>
          <w:spacing w:val="-1"/>
        </w:rPr>
        <w:t>t</w:t>
      </w:r>
      <w:r w:rsidRPr="001313E7">
        <w:t>a</w:t>
      </w:r>
      <w:r w:rsidRPr="001313E7">
        <w:rPr>
          <w:spacing w:val="-1"/>
        </w:rPr>
        <w:t>t</w:t>
      </w:r>
      <w:r w:rsidRPr="001313E7">
        <w:t>e</w:t>
      </w:r>
      <w:r>
        <w:t xml:space="preserve"> </w:t>
      </w:r>
      <w:r w:rsidRPr="001313E7">
        <w:t>and</w:t>
      </w:r>
      <w:r>
        <w:rPr>
          <w:spacing w:val="-2"/>
        </w:rPr>
        <w:t xml:space="preserve"> </w:t>
      </w:r>
      <w:r w:rsidRPr="001313E7">
        <w:t>of</w:t>
      </w:r>
      <w:r>
        <w:rPr>
          <w:spacing w:val="-2"/>
        </w:rPr>
        <w:t xml:space="preserve"> </w:t>
      </w:r>
      <w:r w:rsidRPr="001313E7">
        <w:rPr>
          <w:spacing w:val="1"/>
        </w:rPr>
        <w:t>t</w:t>
      </w:r>
      <w:r w:rsidRPr="001313E7">
        <w:t>he</w:t>
      </w:r>
      <w:r>
        <w:rPr>
          <w:spacing w:val="-2"/>
        </w:rPr>
        <w:t xml:space="preserve"> </w:t>
      </w:r>
      <w:r w:rsidRPr="001313E7">
        <w:rPr>
          <w:spacing w:val="-1"/>
        </w:rPr>
        <w:t>U</w:t>
      </w:r>
      <w:r w:rsidRPr="001313E7">
        <w:t>n</w:t>
      </w:r>
      <w:r w:rsidRPr="001313E7">
        <w:rPr>
          <w:spacing w:val="1"/>
        </w:rPr>
        <w:t>it</w:t>
      </w:r>
      <w:r w:rsidRPr="001313E7">
        <w:t>ed</w:t>
      </w:r>
      <w:r>
        <w:rPr>
          <w:spacing w:val="-2"/>
        </w:rPr>
        <w:t xml:space="preserve"> </w:t>
      </w:r>
      <w:r w:rsidRPr="001313E7">
        <w:t>St</w:t>
      </w:r>
      <w:r w:rsidRPr="001313E7">
        <w:rPr>
          <w:spacing w:val="-1"/>
        </w:rPr>
        <w:t>a</w:t>
      </w:r>
      <w:r w:rsidRPr="001313E7">
        <w:rPr>
          <w:spacing w:val="1"/>
        </w:rPr>
        <w:t>t</w:t>
      </w:r>
      <w:r w:rsidRPr="001313E7">
        <w:rPr>
          <w:spacing w:val="-2"/>
        </w:rPr>
        <w:t>e</w:t>
      </w:r>
      <w:r w:rsidRPr="001313E7">
        <w:t>s.</w:t>
      </w:r>
    </w:p>
    <w:p w14:paraId="789CEDC3" w14:textId="77777777" w:rsidR="007E62F9" w:rsidRPr="001313E7" w:rsidRDefault="00CB6819" w:rsidP="007E62F9">
      <w:pPr>
        <w:pStyle w:val="StandardL3"/>
      </w:pPr>
      <w:r w:rsidRPr="001313E7">
        <w:rPr>
          <w:b/>
        </w:rPr>
        <w:t>Disabled</w:t>
      </w:r>
      <w:r>
        <w:rPr>
          <w:b/>
        </w:rPr>
        <w:t xml:space="preserve"> </w:t>
      </w:r>
      <w:r w:rsidRPr="001313E7">
        <w:rPr>
          <w:b/>
        </w:rPr>
        <w:t>Veteran</w:t>
      </w:r>
      <w:r>
        <w:rPr>
          <w:b/>
        </w:rPr>
        <w:t xml:space="preserve"> </w:t>
      </w:r>
      <w:r w:rsidRPr="001313E7">
        <w:rPr>
          <w:b/>
        </w:rPr>
        <w:t>Business</w:t>
      </w:r>
      <w:r>
        <w:rPr>
          <w:b/>
        </w:rPr>
        <w:t xml:space="preserve"> </w:t>
      </w:r>
      <w:r w:rsidRPr="001313E7">
        <w:rPr>
          <w:b/>
        </w:rPr>
        <w:t>Enterprises</w:t>
      </w:r>
      <w:r>
        <w:rPr>
          <w:b/>
        </w:rPr>
        <w:t xml:space="preserve"> </w:t>
      </w:r>
      <w:r w:rsidRPr="001313E7">
        <w:rPr>
          <w:b/>
        </w:rPr>
        <w:t>(</w:t>
      </w:r>
      <w:r>
        <w:rPr>
          <w:b/>
        </w:rPr>
        <w:t>“</w:t>
      </w:r>
      <w:r w:rsidRPr="001313E7">
        <w:rPr>
          <w:b/>
        </w:rPr>
        <w:t>DVBE</w:t>
      </w:r>
      <w:r>
        <w:rPr>
          <w:b/>
        </w:rPr>
        <w:t>”</w:t>
      </w:r>
      <w:r w:rsidRPr="001313E7">
        <w:rPr>
          <w:b/>
        </w:rPr>
        <w:t>).</w:t>
      </w:r>
      <w:r>
        <w:rPr>
          <w:b/>
        </w:rPr>
        <w:t xml:space="preserve"> </w:t>
      </w:r>
      <w:r w:rsidRPr="001313E7">
        <w:t>Provider</w:t>
      </w:r>
      <w:r>
        <w:t xml:space="preserve"> </w:t>
      </w:r>
      <w:r w:rsidRPr="001313E7">
        <w:t>shall</w:t>
      </w:r>
      <w:r>
        <w:t xml:space="preserve"> </w:t>
      </w:r>
      <w:r w:rsidRPr="001313E7">
        <w:t>comply</w:t>
      </w:r>
      <w:r>
        <w:t xml:space="preserve"> </w:t>
      </w:r>
      <w:r w:rsidRPr="001313E7">
        <w:t>with</w:t>
      </w:r>
      <w:r>
        <w:t xml:space="preserve"> </w:t>
      </w:r>
      <w:r w:rsidRPr="001313E7">
        <w:t>applicable</w:t>
      </w:r>
      <w:r>
        <w:t xml:space="preserve"> </w:t>
      </w:r>
      <w:r w:rsidRPr="001313E7">
        <w:t>requirements</w:t>
      </w:r>
      <w:r>
        <w:t xml:space="preserve"> </w:t>
      </w:r>
      <w:r w:rsidRPr="001313E7">
        <w:t>of</w:t>
      </w:r>
      <w:r>
        <w:t xml:space="preserve"> </w:t>
      </w:r>
      <w:r w:rsidRPr="001313E7">
        <w:t>California</w:t>
      </w:r>
      <w:r>
        <w:t xml:space="preserve"> </w:t>
      </w:r>
      <w:r w:rsidRPr="001313E7">
        <w:t>law</w:t>
      </w:r>
      <w:r>
        <w:t xml:space="preserve"> </w:t>
      </w:r>
      <w:r w:rsidRPr="001313E7">
        <w:t>relating</w:t>
      </w:r>
      <w:r>
        <w:t xml:space="preserve"> </w:t>
      </w:r>
      <w:r w:rsidRPr="001313E7">
        <w:t>to</w:t>
      </w:r>
      <w:r>
        <w:t xml:space="preserve"> </w:t>
      </w:r>
      <w:r w:rsidRPr="001313E7">
        <w:t>Disabled</w:t>
      </w:r>
      <w:r>
        <w:t xml:space="preserve"> </w:t>
      </w:r>
      <w:r w:rsidRPr="001313E7">
        <w:t>Veteran</w:t>
      </w:r>
      <w:r>
        <w:t xml:space="preserve"> </w:t>
      </w:r>
      <w:r w:rsidRPr="001313E7">
        <w:t>Business</w:t>
      </w:r>
      <w:r>
        <w:t xml:space="preserve"> </w:t>
      </w:r>
      <w:r w:rsidRPr="001313E7">
        <w:t>Enterprises</w:t>
      </w:r>
      <w:r>
        <w:t xml:space="preserve"> </w:t>
      </w:r>
      <w:r w:rsidRPr="001313E7">
        <w:t>(DVBE)</w:t>
      </w:r>
      <w:r>
        <w:t xml:space="preserve"> </w:t>
      </w:r>
      <w:r w:rsidRPr="001313E7">
        <w:t>commencing</w:t>
      </w:r>
      <w:r>
        <w:t xml:space="preserve"> </w:t>
      </w:r>
      <w:r w:rsidRPr="001313E7">
        <w:t>at</w:t>
      </w:r>
      <w:r>
        <w:t xml:space="preserve"> </w:t>
      </w:r>
      <w:r w:rsidRPr="001313E7">
        <w:t>Section</w:t>
      </w:r>
      <w:r>
        <w:t xml:space="preserve"> </w:t>
      </w:r>
      <w:r w:rsidRPr="001313E7">
        <w:t>101</w:t>
      </w:r>
      <w:r>
        <w:t>15 of the Public Contract Code.</w:t>
      </w:r>
    </w:p>
    <w:p w14:paraId="375A45AE" w14:textId="77777777" w:rsidR="007E62F9" w:rsidRPr="001313E7" w:rsidRDefault="00CB6819" w:rsidP="007E62F9">
      <w:pPr>
        <w:pStyle w:val="StandardL3"/>
      </w:pPr>
      <w:r w:rsidRPr="001313E7">
        <w:rPr>
          <w:b/>
        </w:rPr>
        <w:t>Governing</w:t>
      </w:r>
      <w:r>
        <w:rPr>
          <w:b/>
        </w:rPr>
        <w:t xml:space="preserve"> </w:t>
      </w:r>
      <w:r w:rsidRPr="001313E7">
        <w:rPr>
          <w:b/>
        </w:rPr>
        <w:t>Law.</w:t>
      </w:r>
      <w:r>
        <w:t xml:space="preserve"> </w:t>
      </w:r>
      <w:r w:rsidRPr="001313E7">
        <w:t>This</w:t>
      </w:r>
      <w:r>
        <w:t xml:space="preserve"> </w:t>
      </w:r>
      <w:r w:rsidRPr="001313E7">
        <w:t>Agreement</w:t>
      </w:r>
      <w:r>
        <w:t xml:space="preserve"> </w:t>
      </w:r>
      <w:r w:rsidRPr="001313E7">
        <w:t>shall,</w:t>
      </w:r>
      <w:r>
        <w:t xml:space="preserve"> </w:t>
      </w:r>
      <w:r w:rsidRPr="001313E7">
        <w:t>in</w:t>
      </w:r>
      <w:r>
        <w:t xml:space="preserve"> </w:t>
      </w:r>
      <w:r w:rsidRPr="001313E7">
        <w:t>all</w:t>
      </w:r>
      <w:r>
        <w:t xml:space="preserve"> </w:t>
      </w:r>
      <w:r w:rsidRPr="001313E7">
        <w:t>respects,</w:t>
      </w:r>
      <w:r>
        <w:t xml:space="preserve"> </w:t>
      </w:r>
      <w:r w:rsidRPr="001313E7">
        <w:t>be</w:t>
      </w:r>
      <w:r>
        <w:t xml:space="preserve"> </w:t>
      </w:r>
      <w:r w:rsidRPr="001313E7">
        <w:t>interpreted,</w:t>
      </w:r>
      <w:r>
        <w:t xml:space="preserve"> </w:t>
      </w:r>
      <w:r w:rsidRPr="001313E7">
        <w:t>construed,</w:t>
      </w:r>
      <w:r>
        <w:t xml:space="preserve"> </w:t>
      </w:r>
      <w:r w:rsidRPr="001313E7">
        <w:t>enforced</w:t>
      </w:r>
      <w:r>
        <w:t xml:space="preserve"> </w:t>
      </w:r>
      <w:r w:rsidRPr="001313E7">
        <w:t>and</w:t>
      </w:r>
      <w:r>
        <w:t xml:space="preserve"> </w:t>
      </w:r>
      <w:r w:rsidRPr="001313E7">
        <w:t>given</w:t>
      </w:r>
      <w:r>
        <w:t xml:space="preserve"> </w:t>
      </w:r>
      <w:r w:rsidRPr="001313E7">
        <w:t>effect</w:t>
      </w:r>
      <w:r>
        <w:t xml:space="preserve"> </w:t>
      </w:r>
      <w:r w:rsidRPr="001313E7">
        <w:t>according</w:t>
      </w:r>
      <w:r>
        <w:t xml:space="preserve"> </w:t>
      </w:r>
      <w:r w:rsidRPr="001313E7">
        <w:t>to</w:t>
      </w:r>
      <w:r>
        <w:t xml:space="preserve"> </w:t>
      </w:r>
      <w:r w:rsidRPr="001313E7">
        <w:t>the</w:t>
      </w:r>
      <w:r>
        <w:t xml:space="preserve"> </w:t>
      </w:r>
      <w:r w:rsidRPr="001313E7">
        <w:t>laws</w:t>
      </w:r>
      <w:r>
        <w:t xml:space="preserve"> </w:t>
      </w:r>
      <w:r w:rsidRPr="001313E7">
        <w:t>of</w:t>
      </w:r>
      <w:r>
        <w:t xml:space="preserve"> </w:t>
      </w:r>
      <w:r w:rsidRPr="001313E7">
        <w:t>the</w:t>
      </w:r>
      <w:r>
        <w:t xml:space="preserve"> </w:t>
      </w:r>
      <w:r w:rsidRPr="001313E7">
        <w:t>State</w:t>
      </w:r>
      <w:r>
        <w:t xml:space="preserve"> </w:t>
      </w:r>
      <w:r w:rsidRPr="001313E7">
        <w:t>of</w:t>
      </w:r>
      <w:r>
        <w:t xml:space="preserve"> </w:t>
      </w:r>
      <w:r w:rsidRPr="001313E7">
        <w:t>California,</w:t>
      </w:r>
      <w:r>
        <w:t xml:space="preserve"> </w:t>
      </w:r>
      <w:r w:rsidRPr="001313E7">
        <w:t>excluding</w:t>
      </w:r>
      <w:r>
        <w:t xml:space="preserve"> </w:t>
      </w:r>
      <w:r w:rsidRPr="001313E7">
        <w:t>its</w:t>
      </w:r>
      <w:r>
        <w:t xml:space="preserve"> </w:t>
      </w:r>
      <w:r w:rsidRPr="001313E7">
        <w:t>principles</w:t>
      </w:r>
      <w:r>
        <w:t xml:space="preserve"> </w:t>
      </w:r>
      <w:r w:rsidRPr="001313E7">
        <w:t>of</w:t>
      </w:r>
      <w:r>
        <w:t xml:space="preserve"> </w:t>
      </w:r>
      <w:r w:rsidRPr="001313E7">
        <w:t>conflicts</w:t>
      </w:r>
      <w:r>
        <w:t xml:space="preserve"> </w:t>
      </w:r>
      <w:r w:rsidRPr="001313E7">
        <w:t>of</w:t>
      </w:r>
      <w:r>
        <w:t xml:space="preserve"> </w:t>
      </w:r>
      <w:r w:rsidRPr="001313E7">
        <w:t>laws.</w:t>
      </w:r>
    </w:p>
    <w:p w14:paraId="1D2FF729" w14:textId="77777777" w:rsidR="007E62F9" w:rsidRPr="001313E7" w:rsidRDefault="00CB6819" w:rsidP="007E62F9">
      <w:pPr>
        <w:pStyle w:val="StandardL3"/>
      </w:pPr>
      <w:r w:rsidRPr="001313E7">
        <w:rPr>
          <w:b/>
        </w:rPr>
        <w:t>Use</w:t>
      </w:r>
      <w:r>
        <w:rPr>
          <w:b/>
        </w:rPr>
        <w:t xml:space="preserve"> </w:t>
      </w:r>
      <w:r w:rsidRPr="001313E7">
        <w:rPr>
          <w:b/>
        </w:rPr>
        <w:t>of</w:t>
      </w:r>
      <w:r>
        <w:rPr>
          <w:b/>
        </w:rPr>
        <w:t xml:space="preserve"> </w:t>
      </w:r>
      <w:r w:rsidRPr="001313E7">
        <w:rPr>
          <w:b/>
        </w:rPr>
        <w:t>Name;</w:t>
      </w:r>
      <w:r>
        <w:rPr>
          <w:b/>
        </w:rPr>
        <w:t xml:space="preserve"> </w:t>
      </w:r>
      <w:r w:rsidRPr="001313E7">
        <w:rPr>
          <w:b/>
        </w:rPr>
        <w:t>Publicity</w:t>
      </w:r>
      <w:r w:rsidRPr="001313E7">
        <w:t>.</w:t>
      </w:r>
      <w:r>
        <w:t xml:space="preserve"> </w:t>
      </w:r>
      <w:r w:rsidRPr="001313E7">
        <w:t>Except</w:t>
      </w:r>
      <w:r>
        <w:t xml:space="preserve"> </w:t>
      </w:r>
      <w:r w:rsidRPr="001313E7">
        <w:t>for</w:t>
      </w:r>
      <w:r>
        <w:t xml:space="preserve"> </w:t>
      </w:r>
      <w:r w:rsidRPr="001313E7">
        <w:t>its</w:t>
      </w:r>
      <w:r>
        <w:t xml:space="preserve"> </w:t>
      </w:r>
      <w:r w:rsidRPr="001313E7">
        <w:t>internal</w:t>
      </w:r>
      <w:r>
        <w:t xml:space="preserve"> </w:t>
      </w:r>
      <w:r w:rsidRPr="001313E7">
        <w:t>business</w:t>
      </w:r>
      <w:r>
        <w:t xml:space="preserve"> </w:t>
      </w:r>
      <w:r w:rsidRPr="001313E7">
        <w:t>use,</w:t>
      </w:r>
      <w:r>
        <w:t xml:space="preserve"> </w:t>
      </w:r>
      <w:r w:rsidRPr="001313E7">
        <w:t>as</w:t>
      </w:r>
      <w:r>
        <w:t xml:space="preserve"> </w:t>
      </w:r>
      <w:r w:rsidRPr="001313E7">
        <w:t>required</w:t>
      </w:r>
      <w:r>
        <w:t xml:space="preserve"> </w:t>
      </w:r>
      <w:r w:rsidRPr="001313E7">
        <w:t>by</w:t>
      </w:r>
      <w:r>
        <w:t xml:space="preserve"> </w:t>
      </w:r>
      <w:r w:rsidRPr="001313E7">
        <w:t>Law</w:t>
      </w:r>
      <w:r>
        <w:t xml:space="preserve"> </w:t>
      </w:r>
      <w:r w:rsidRPr="001313E7">
        <w:t>or</w:t>
      </w:r>
      <w:r>
        <w:t xml:space="preserve"> </w:t>
      </w:r>
      <w:r w:rsidRPr="001313E7">
        <w:t>to</w:t>
      </w:r>
      <w:r>
        <w:t xml:space="preserve"> </w:t>
      </w:r>
      <w:r w:rsidRPr="001313E7">
        <w:t>comply</w:t>
      </w:r>
      <w:r>
        <w:t xml:space="preserve"> </w:t>
      </w:r>
      <w:r w:rsidRPr="001313E7">
        <w:t>with</w:t>
      </w:r>
      <w:r>
        <w:t xml:space="preserve"> </w:t>
      </w:r>
      <w:r w:rsidRPr="001313E7">
        <w:t>the</w:t>
      </w:r>
      <w:r>
        <w:t xml:space="preserve"> </w:t>
      </w:r>
      <w:r w:rsidRPr="001313E7">
        <w:t>request</w:t>
      </w:r>
      <w:r>
        <w:t xml:space="preserve"> </w:t>
      </w:r>
      <w:r w:rsidRPr="001313E7">
        <w:t>of</w:t>
      </w:r>
      <w:r>
        <w:t xml:space="preserve"> </w:t>
      </w:r>
      <w:r w:rsidRPr="001313E7">
        <w:t>a</w:t>
      </w:r>
      <w:r>
        <w:t xml:space="preserve"> </w:t>
      </w:r>
      <w:r w:rsidRPr="001313E7">
        <w:t>governmental</w:t>
      </w:r>
      <w:r>
        <w:t xml:space="preserve"> </w:t>
      </w:r>
      <w:r w:rsidRPr="001313E7">
        <w:t>entity,</w:t>
      </w:r>
      <w:r>
        <w:t xml:space="preserve"> </w:t>
      </w:r>
      <w:r w:rsidRPr="001313E7">
        <w:t>neither</w:t>
      </w:r>
      <w:r>
        <w:t xml:space="preserve"> </w:t>
      </w:r>
      <w:r w:rsidRPr="001313E7">
        <w:t>party</w:t>
      </w:r>
      <w:r>
        <w:t xml:space="preserve"> </w:t>
      </w:r>
      <w:r w:rsidRPr="001313E7">
        <w:t>shall</w:t>
      </w:r>
      <w:r>
        <w:t xml:space="preserve"> </w:t>
      </w:r>
      <w:r w:rsidRPr="001313E7">
        <w:t>use</w:t>
      </w:r>
      <w:r>
        <w:t xml:space="preserve"> </w:t>
      </w:r>
      <w:r w:rsidRPr="001313E7">
        <w:t>the</w:t>
      </w:r>
      <w:r>
        <w:t xml:space="preserve"> </w:t>
      </w:r>
      <w:r w:rsidRPr="001313E7">
        <w:t>other</w:t>
      </w:r>
      <w:r>
        <w:t xml:space="preserve"> </w:t>
      </w:r>
      <w:r w:rsidRPr="001313E7">
        <w:t>party</w:t>
      </w:r>
      <w:r>
        <w:t>’</w:t>
      </w:r>
      <w:r w:rsidRPr="001313E7">
        <w:t>s</w:t>
      </w:r>
      <w:r>
        <w:t xml:space="preserve"> </w:t>
      </w:r>
      <w:r w:rsidRPr="001313E7">
        <w:t>name,</w:t>
      </w:r>
      <w:r>
        <w:t xml:space="preserve"> </w:t>
      </w:r>
      <w:r w:rsidRPr="001313E7">
        <w:t>trademarks,</w:t>
      </w:r>
      <w:r>
        <w:t xml:space="preserve"> </w:t>
      </w:r>
      <w:r w:rsidRPr="001313E7">
        <w:t>service</w:t>
      </w:r>
      <w:r>
        <w:t xml:space="preserve"> </w:t>
      </w:r>
      <w:r w:rsidRPr="001313E7">
        <w:t>marks,</w:t>
      </w:r>
      <w:r>
        <w:t xml:space="preserve"> </w:t>
      </w:r>
      <w:r w:rsidRPr="001313E7">
        <w:t>logos</w:t>
      </w:r>
      <w:r>
        <w:t xml:space="preserve"> </w:t>
      </w:r>
      <w:r w:rsidRPr="001313E7">
        <w:t>or</w:t>
      </w:r>
      <w:r>
        <w:t xml:space="preserve"> </w:t>
      </w:r>
      <w:r w:rsidRPr="001313E7">
        <w:t>other</w:t>
      </w:r>
      <w:r>
        <w:t xml:space="preserve"> </w:t>
      </w:r>
      <w:r w:rsidRPr="001313E7">
        <w:t>identifiers</w:t>
      </w:r>
      <w:r>
        <w:t xml:space="preserve"> </w:t>
      </w:r>
      <w:r w:rsidRPr="001313E7">
        <w:t>(collectively,</w:t>
      </w:r>
      <w:r>
        <w:t xml:space="preserve"> “</w:t>
      </w:r>
      <w:r w:rsidRPr="001313E7">
        <w:t>Trademarks</w:t>
      </w:r>
      <w:r>
        <w:t>”</w:t>
      </w:r>
      <w:r w:rsidRPr="001313E7">
        <w:t>),</w:t>
      </w:r>
      <w:r>
        <w:t xml:space="preserve"> </w:t>
      </w:r>
      <w:r w:rsidRPr="001313E7">
        <w:t>or</w:t>
      </w:r>
      <w:r>
        <w:t xml:space="preserve"> </w:t>
      </w:r>
      <w:r w:rsidRPr="001313E7">
        <w:t>make</w:t>
      </w:r>
      <w:r>
        <w:t xml:space="preserve"> </w:t>
      </w:r>
      <w:r w:rsidRPr="001313E7">
        <w:t>any</w:t>
      </w:r>
      <w:r>
        <w:t xml:space="preserve"> </w:t>
      </w:r>
      <w:r w:rsidRPr="001313E7">
        <w:t>reference</w:t>
      </w:r>
      <w:r>
        <w:t xml:space="preserve"> </w:t>
      </w:r>
      <w:r w:rsidRPr="001313E7">
        <w:t>to</w:t>
      </w:r>
      <w:r>
        <w:t xml:space="preserve"> </w:t>
      </w:r>
      <w:r w:rsidRPr="001313E7">
        <w:t>the</w:t>
      </w:r>
      <w:r>
        <w:t xml:space="preserve"> </w:t>
      </w:r>
      <w:r w:rsidRPr="001313E7">
        <w:t>other</w:t>
      </w:r>
      <w:r>
        <w:t xml:space="preserve"> </w:t>
      </w:r>
      <w:r w:rsidRPr="001313E7">
        <w:t>party</w:t>
      </w:r>
      <w:r>
        <w:t xml:space="preserve"> </w:t>
      </w:r>
      <w:r w:rsidRPr="001313E7">
        <w:t>or</w:t>
      </w:r>
      <w:r>
        <w:t xml:space="preserve"> </w:t>
      </w:r>
      <w:r w:rsidRPr="001313E7">
        <w:t>its</w:t>
      </w:r>
      <w:r>
        <w:t xml:space="preserve"> </w:t>
      </w:r>
      <w:r w:rsidRPr="001313E7">
        <w:t>Trademarks</w:t>
      </w:r>
      <w:r>
        <w:t xml:space="preserve"> </w:t>
      </w:r>
      <w:r w:rsidRPr="001313E7">
        <w:t>in</w:t>
      </w:r>
      <w:r>
        <w:t xml:space="preserve"> </w:t>
      </w:r>
      <w:r w:rsidRPr="001313E7">
        <w:t>any</w:t>
      </w:r>
      <w:r>
        <w:t xml:space="preserve"> </w:t>
      </w:r>
      <w:r w:rsidRPr="001313E7">
        <w:t>manner</w:t>
      </w:r>
      <w:r>
        <w:t xml:space="preserve"> </w:t>
      </w:r>
      <w:r w:rsidRPr="001313E7">
        <w:t>including,</w:t>
      </w:r>
      <w:r>
        <w:t xml:space="preserve"> </w:t>
      </w:r>
      <w:r w:rsidRPr="001313E7">
        <w:t>without</w:t>
      </w:r>
      <w:r>
        <w:t xml:space="preserve"> </w:t>
      </w:r>
      <w:r w:rsidRPr="001313E7">
        <w:t>limitation,</w:t>
      </w:r>
      <w:r>
        <w:t xml:space="preserve"> </w:t>
      </w:r>
      <w:r w:rsidRPr="001313E7">
        <w:t>client</w:t>
      </w:r>
      <w:r>
        <w:t xml:space="preserve"> </w:t>
      </w:r>
      <w:r w:rsidRPr="001313E7">
        <w:t>lists</w:t>
      </w:r>
      <w:r>
        <w:t xml:space="preserve"> </w:t>
      </w:r>
      <w:r w:rsidRPr="001313E7">
        <w:t>and</w:t>
      </w:r>
      <w:r>
        <w:t xml:space="preserve"> </w:t>
      </w:r>
      <w:r w:rsidRPr="001313E7">
        <w:t>press</w:t>
      </w:r>
      <w:r>
        <w:t xml:space="preserve"> </w:t>
      </w:r>
      <w:r w:rsidRPr="001313E7">
        <w:t>releases</w:t>
      </w:r>
      <w:r>
        <w:t xml:space="preserve"> </w:t>
      </w:r>
      <w:r w:rsidRPr="001313E7">
        <w:t>without</w:t>
      </w:r>
      <w:r>
        <w:t xml:space="preserve"> </w:t>
      </w:r>
      <w:r w:rsidRPr="001313E7">
        <w:t>the</w:t>
      </w:r>
      <w:r>
        <w:t xml:space="preserve"> </w:t>
      </w:r>
      <w:r w:rsidRPr="001313E7">
        <w:t>prior</w:t>
      </w:r>
      <w:r>
        <w:t xml:space="preserve"> </w:t>
      </w:r>
      <w:r w:rsidRPr="001313E7">
        <w:t>written</w:t>
      </w:r>
      <w:r>
        <w:t xml:space="preserve"> </w:t>
      </w:r>
      <w:r w:rsidRPr="001313E7">
        <w:t>approval</w:t>
      </w:r>
      <w:r>
        <w:t xml:space="preserve"> </w:t>
      </w:r>
      <w:r w:rsidRPr="001313E7">
        <w:t>of</w:t>
      </w:r>
      <w:r>
        <w:t xml:space="preserve"> </w:t>
      </w:r>
      <w:r w:rsidRPr="001313E7">
        <w:t>such</w:t>
      </w:r>
      <w:r>
        <w:t xml:space="preserve"> </w:t>
      </w:r>
      <w:r w:rsidRPr="001313E7">
        <w:t>other</w:t>
      </w:r>
      <w:r>
        <w:t xml:space="preserve"> </w:t>
      </w:r>
      <w:r w:rsidRPr="001313E7">
        <w:t>party.</w:t>
      </w:r>
    </w:p>
    <w:p w14:paraId="5429964B" w14:textId="77777777" w:rsidR="007E62F9" w:rsidRPr="001313E7" w:rsidRDefault="00CB6819" w:rsidP="007E62F9">
      <w:pPr>
        <w:pStyle w:val="StandardL3"/>
      </w:pPr>
      <w:r w:rsidRPr="001313E7">
        <w:rPr>
          <w:b/>
        </w:rPr>
        <w:t>Third-Party</w:t>
      </w:r>
      <w:r>
        <w:rPr>
          <w:b/>
        </w:rPr>
        <w:t xml:space="preserve"> </w:t>
      </w:r>
      <w:r w:rsidRPr="001313E7">
        <w:rPr>
          <w:b/>
        </w:rPr>
        <w:t>Beneficiaries.</w:t>
      </w:r>
      <w:r>
        <w:t xml:space="preserve"> </w:t>
      </w:r>
      <w:r w:rsidRPr="001313E7">
        <w:t>Nothing</w:t>
      </w:r>
      <w:r>
        <w:t xml:space="preserve"> </w:t>
      </w:r>
      <w:r w:rsidRPr="001313E7">
        <w:t>contained</w:t>
      </w:r>
      <w:r>
        <w:t xml:space="preserve"> </w:t>
      </w:r>
      <w:r w:rsidRPr="001313E7">
        <w:t>in</w:t>
      </w:r>
      <w:r>
        <w:t xml:space="preserve"> </w:t>
      </w:r>
      <w:r w:rsidRPr="001313E7">
        <w:t>this</w:t>
      </w:r>
      <w:r>
        <w:t xml:space="preserve"> </w:t>
      </w:r>
      <w:r w:rsidRPr="001313E7">
        <w:t>Agreement</w:t>
      </w:r>
      <w:r>
        <w:t xml:space="preserve"> </w:t>
      </w:r>
      <w:r w:rsidRPr="001313E7">
        <w:t>shall</w:t>
      </w:r>
      <w:r>
        <w:t xml:space="preserve"> </w:t>
      </w:r>
      <w:r w:rsidRPr="001313E7">
        <w:t>confer</w:t>
      </w:r>
      <w:r>
        <w:t xml:space="preserve"> </w:t>
      </w:r>
      <w:r w:rsidRPr="001313E7">
        <w:t>on</w:t>
      </w:r>
      <w:r>
        <w:t xml:space="preserve"> </w:t>
      </w:r>
      <w:r w:rsidRPr="001313E7">
        <w:t>any</w:t>
      </w:r>
      <w:r>
        <w:t xml:space="preserve"> </w:t>
      </w:r>
      <w:r w:rsidRPr="001313E7">
        <w:t>party</w:t>
      </w:r>
      <w:r>
        <w:t xml:space="preserve"> </w:t>
      </w:r>
      <w:r w:rsidRPr="001313E7">
        <w:t>the</w:t>
      </w:r>
      <w:r>
        <w:t xml:space="preserve"> </w:t>
      </w:r>
      <w:r w:rsidRPr="001313E7">
        <w:t>position</w:t>
      </w:r>
      <w:r>
        <w:t xml:space="preserve"> </w:t>
      </w:r>
      <w:r w:rsidRPr="001313E7">
        <w:t>of</w:t>
      </w:r>
      <w:r>
        <w:t xml:space="preserve"> </w:t>
      </w:r>
      <w:r w:rsidRPr="001313E7">
        <w:t>third</w:t>
      </w:r>
      <w:r>
        <w:t>-</w:t>
      </w:r>
      <w:r w:rsidRPr="001313E7">
        <w:t>party</w:t>
      </w:r>
      <w:r>
        <w:t xml:space="preserve"> </w:t>
      </w:r>
      <w:r w:rsidRPr="001313E7">
        <w:t>beneficiary</w:t>
      </w:r>
      <w:r>
        <w:t xml:space="preserve"> </w:t>
      </w:r>
      <w:r w:rsidRPr="001313E7">
        <w:t>of</w:t>
      </w:r>
      <w:r>
        <w:t xml:space="preserve"> </w:t>
      </w:r>
      <w:r w:rsidRPr="001313E7">
        <w:t>the</w:t>
      </w:r>
      <w:r>
        <w:t xml:space="preserve"> </w:t>
      </w:r>
      <w:r w:rsidRPr="001313E7">
        <w:t>obligations</w:t>
      </w:r>
      <w:r>
        <w:t xml:space="preserve"> </w:t>
      </w:r>
      <w:r w:rsidRPr="001313E7">
        <w:t>assumed</w:t>
      </w:r>
      <w:r>
        <w:t xml:space="preserve"> </w:t>
      </w:r>
      <w:r w:rsidRPr="001313E7">
        <w:t>by</w:t>
      </w:r>
      <w:r>
        <w:t xml:space="preserve"> </w:t>
      </w:r>
      <w:r w:rsidRPr="001313E7">
        <w:t>either</w:t>
      </w:r>
      <w:r>
        <w:t xml:space="preserve"> </w:t>
      </w:r>
      <w:r w:rsidRPr="001313E7">
        <w:t>party</w:t>
      </w:r>
      <w:r>
        <w:t xml:space="preserve"> </w:t>
      </w:r>
      <w:r w:rsidRPr="001313E7">
        <w:t>to</w:t>
      </w:r>
      <w:r>
        <w:t xml:space="preserve"> </w:t>
      </w:r>
      <w:r w:rsidRPr="001313E7">
        <w:t>this</w:t>
      </w:r>
      <w:r>
        <w:t xml:space="preserve"> </w:t>
      </w:r>
      <w:r w:rsidRPr="001313E7">
        <w:t>Agreement</w:t>
      </w:r>
      <w:r>
        <w:t xml:space="preserve"> </w:t>
      </w:r>
      <w:r w:rsidRPr="001313E7">
        <w:t>and</w:t>
      </w:r>
      <w:r>
        <w:t xml:space="preserve"> </w:t>
      </w:r>
      <w:r w:rsidRPr="001313E7">
        <w:t>no</w:t>
      </w:r>
      <w:r>
        <w:t xml:space="preserve"> </w:t>
      </w:r>
      <w:r w:rsidRPr="001313E7">
        <w:t>such</w:t>
      </w:r>
      <w:r>
        <w:t xml:space="preserve"> </w:t>
      </w:r>
      <w:r w:rsidRPr="001313E7">
        <w:t>individual</w:t>
      </w:r>
      <w:r>
        <w:t xml:space="preserve"> </w:t>
      </w:r>
      <w:r w:rsidRPr="001313E7">
        <w:t>shall</w:t>
      </w:r>
      <w:r>
        <w:t xml:space="preserve"> </w:t>
      </w:r>
      <w:r w:rsidRPr="001313E7">
        <w:t>have</w:t>
      </w:r>
      <w:r>
        <w:t xml:space="preserve"> </w:t>
      </w:r>
      <w:r w:rsidRPr="001313E7">
        <w:t>the</w:t>
      </w:r>
      <w:r>
        <w:t xml:space="preserve"> </w:t>
      </w:r>
      <w:r w:rsidRPr="001313E7">
        <w:t>right</w:t>
      </w:r>
      <w:r>
        <w:t xml:space="preserve"> </w:t>
      </w:r>
      <w:r w:rsidRPr="001313E7">
        <w:t>to</w:t>
      </w:r>
      <w:r>
        <w:t xml:space="preserve"> </w:t>
      </w:r>
      <w:r w:rsidRPr="001313E7">
        <w:t>enforce</w:t>
      </w:r>
      <w:r>
        <w:t xml:space="preserve"> </w:t>
      </w:r>
      <w:r w:rsidRPr="001313E7">
        <w:t>any</w:t>
      </w:r>
      <w:r>
        <w:t xml:space="preserve"> </w:t>
      </w:r>
      <w:r w:rsidRPr="001313E7">
        <w:t>such</w:t>
      </w:r>
      <w:r>
        <w:t xml:space="preserve"> </w:t>
      </w:r>
      <w:r w:rsidRPr="001313E7">
        <w:t>obligation.</w:t>
      </w:r>
    </w:p>
    <w:p w14:paraId="5A779023" w14:textId="77777777" w:rsidR="007E62F9" w:rsidRPr="001313E7" w:rsidRDefault="00CB6819" w:rsidP="007E62F9">
      <w:pPr>
        <w:pStyle w:val="StandardL3"/>
      </w:pPr>
      <w:r w:rsidRPr="001313E7">
        <w:rPr>
          <w:b/>
        </w:rPr>
        <w:t>Waiver.</w:t>
      </w:r>
      <w:r>
        <w:t xml:space="preserve"> </w:t>
      </w:r>
      <w:r w:rsidRPr="001313E7">
        <w:t>No</w:t>
      </w:r>
      <w:r>
        <w:t xml:space="preserve"> </w:t>
      </w:r>
      <w:r w:rsidRPr="001313E7">
        <w:t>assent</w:t>
      </w:r>
      <w:r>
        <w:t xml:space="preserve"> </w:t>
      </w:r>
      <w:r w:rsidRPr="001313E7">
        <w:t>or</w:t>
      </w:r>
      <w:r>
        <w:t xml:space="preserve"> </w:t>
      </w:r>
      <w:r w:rsidRPr="001313E7">
        <w:t>waiver,</w:t>
      </w:r>
      <w:r>
        <w:t xml:space="preserve"> </w:t>
      </w:r>
      <w:r w:rsidRPr="001313E7">
        <w:t>express</w:t>
      </w:r>
      <w:r>
        <w:t xml:space="preserve"> </w:t>
      </w:r>
      <w:r w:rsidRPr="001313E7">
        <w:t>or</w:t>
      </w:r>
      <w:r>
        <w:t xml:space="preserve"> </w:t>
      </w:r>
      <w:r w:rsidRPr="001313E7">
        <w:t>implied,</w:t>
      </w:r>
      <w:r>
        <w:t xml:space="preserve"> </w:t>
      </w:r>
      <w:r w:rsidRPr="001313E7">
        <w:t>of</w:t>
      </w:r>
      <w:r>
        <w:t xml:space="preserve"> </w:t>
      </w:r>
      <w:r w:rsidRPr="001313E7">
        <w:t>any</w:t>
      </w:r>
      <w:r>
        <w:t xml:space="preserve"> </w:t>
      </w:r>
      <w:r w:rsidRPr="001313E7">
        <w:t>breach</w:t>
      </w:r>
      <w:r>
        <w:t xml:space="preserve"> </w:t>
      </w:r>
      <w:r w:rsidRPr="001313E7">
        <w:t>of</w:t>
      </w:r>
      <w:r>
        <w:t xml:space="preserve"> </w:t>
      </w:r>
      <w:r w:rsidRPr="001313E7">
        <w:t>any</w:t>
      </w:r>
      <w:r>
        <w:t xml:space="preserve"> </w:t>
      </w:r>
      <w:r w:rsidRPr="001313E7">
        <w:t>one</w:t>
      </w:r>
      <w:r>
        <w:t xml:space="preserve"> </w:t>
      </w:r>
      <w:r w:rsidRPr="001313E7">
        <w:t>or</w:t>
      </w:r>
      <w:r>
        <w:t xml:space="preserve"> </w:t>
      </w:r>
      <w:r w:rsidRPr="001313E7">
        <w:t>more</w:t>
      </w:r>
      <w:r>
        <w:t xml:space="preserve"> </w:t>
      </w:r>
      <w:r w:rsidRPr="001313E7">
        <w:t>of</w:t>
      </w:r>
      <w:r>
        <w:t xml:space="preserve"> </w:t>
      </w:r>
      <w:r w:rsidRPr="001313E7">
        <w:t>the</w:t>
      </w:r>
      <w:r>
        <w:t xml:space="preserve"> </w:t>
      </w:r>
      <w:r w:rsidRPr="001313E7">
        <w:t>covenants,</w:t>
      </w:r>
      <w:r>
        <w:t xml:space="preserve"> </w:t>
      </w:r>
      <w:r w:rsidRPr="001313E7">
        <w:t>conditions</w:t>
      </w:r>
      <w:r>
        <w:t xml:space="preserve"> </w:t>
      </w:r>
      <w:r w:rsidRPr="001313E7">
        <w:t>or</w:t>
      </w:r>
      <w:r>
        <w:t xml:space="preserve"> </w:t>
      </w:r>
      <w:r w:rsidRPr="001313E7">
        <w:t>provisions</w:t>
      </w:r>
      <w:r>
        <w:t xml:space="preserve"> </w:t>
      </w:r>
      <w:r w:rsidRPr="001313E7">
        <w:t>hereof</w:t>
      </w:r>
      <w:r>
        <w:t xml:space="preserve"> </w:t>
      </w:r>
      <w:r w:rsidRPr="001313E7">
        <w:t>shall</w:t>
      </w:r>
      <w:r>
        <w:t xml:space="preserve"> </w:t>
      </w:r>
      <w:r w:rsidRPr="001313E7">
        <w:t>be</w:t>
      </w:r>
      <w:r>
        <w:t xml:space="preserve"> </w:t>
      </w:r>
      <w:r w:rsidRPr="001313E7">
        <w:t>deemed</w:t>
      </w:r>
      <w:r>
        <w:t xml:space="preserve"> </w:t>
      </w:r>
      <w:r w:rsidRPr="001313E7">
        <w:t>or</w:t>
      </w:r>
      <w:r>
        <w:t xml:space="preserve"> </w:t>
      </w:r>
      <w:r w:rsidRPr="001313E7">
        <w:t>taken</w:t>
      </w:r>
      <w:r>
        <w:t xml:space="preserve"> </w:t>
      </w:r>
      <w:r w:rsidRPr="001313E7">
        <w:t>to</w:t>
      </w:r>
      <w:r>
        <w:t xml:space="preserve"> </w:t>
      </w:r>
      <w:r w:rsidRPr="001313E7">
        <w:t>be</w:t>
      </w:r>
      <w:r>
        <w:t xml:space="preserve"> </w:t>
      </w:r>
      <w:r w:rsidRPr="001313E7">
        <w:t>a</w:t>
      </w:r>
      <w:r>
        <w:t xml:space="preserve"> </w:t>
      </w:r>
      <w:r w:rsidRPr="001313E7">
        <w:t>waiver</w:t>
      </w:r>
      <w:r>
        <w:t xml:space="preserve"> </w:t>
      </w:r>
      <w:r w:rsidRPr="001313E7">
        <w:t>of</w:t>
      </w:r>
      <w:r>
        <w:t xml:space="preserve"> </w:t>
      </w:r>
      <w:r w:rsidRPr="001313E7">
        <w:t>any</w:t>
      </w:r>
      <w:r>
        <w:t xml:space="preserve"> </w:t>
      </w:r>
      <w:r w:rsidRPr="001313E7">
        <w:t>other</w:t>
      </w:r>
      <w:r>
        <w:t xml:space="preserve"> </w:t>
      </w:r>
      <w:r w:rsidRPr="001313E7">
        <w:t>covenant,</w:t>
      </w:r>
      <w:r>
        <w:t xml:space="preserve"> </w:t>
      </w:r>
      <w:r w:rsidRPr="001313E7">
        <w:t>conditions</w:t>
      </w:r>
      <w:r>
        <w:t xml:space="preserve"> </w:t>
      </w:r>
      <w:r w:rsidRPr="001313E7">
        <w:t>or</w:t>
      </w:r>
      <w:r>
        <w:t xml:space="preserve"> </w:t>
      </w:r>
      <w:r w:rsidRPr="001313E7">
        <w:t>provision</w:t>
      </w:r>
      <w:r>
        <w:t xml:space="preserve"> </w:t>
      </w:r>
      <w:r w:rsidRPr="001313E7">
        <w:t>hereof,</w:t>
      </w:r>
      <w:r>
        <w:t xml:space="preserve"> </w:t>
      </w:r>
      <w:r w:rsidRPr="001313E7">
        <w:t>or</w:t>
      </w:r>
      <w:r>
        <w:t xml:space="preserve"> </w:t>
      </w:r>
      <w:r w:rsidRPr="001313E7">
        <w:t>a</w:t>
      </w:r>
      <w:r>
        <w:t xml:space="preserve"> </w:t>
      </w:r>
      <w:r w:rsidRPr="001313E7">
        <w:t>waiver</w:t>
      </w:r>
      <w:r>
        <w:t xml:space="preserve"> </w:t>
      </w:r>
      <w:r w:rsidRPr="001313E7">
        <w:t>of</w:t>
      </w:r>
      <w:r>
        <w:t xml:space="preserve"> </w:t>
      </w:r>
      <w:r w:rsidRPr="001313E7">
        <w:t>any</w:t>
      </w:r>
      <w:r>
        <w:t xml:space="preserve"> </w:t>
      </w:r>
      <w:r w:rsidRPr="001313E7">
        <w:t>subsequent</w:t>
      </w:r>
      <w:r>
        <w:t xml:space="preserve"> </w:t>
      </w:r>
      <w:r w:rsidRPr="001313E7">
        <w:t>breach</w:t>
      </w:r>
      <w:r>
        <w:t xml:space="preserve"> </w:t>
      </w:r>
      <w:r w:rsidRPr="001313E7">
        <w:t>of</w:t>
      </w:r>
      <w:r>
        <w:t xml:space="preserve"> </w:t>
      </w:r>
      <w:r w:rsidRPr="001313E7">
        <w:t>the</w:t>
      </w:r>
      <w:r>
        <w:t xml:space="preserve"> </w:t>
      </w:r>
      <w:r w:rsidRPr="001313E7">
        <w:t>same</w:t>
      </w:r>
      <w:r>
        <w:t xml:space="preserve"> </w:t>
      </w:r>
      <w:r w:rsidRPr="001313E7">
        <w:t>covenant,</w:t>
      </w:r>
      <w:r>
        <w:t xml:space="preserve"> </w:t>
      </w:r>
      <w:r w:rsidRPr="001313E7">
        <w:t>condition</w:t>
      </w:r>
      <w:r>
        <w:t xml:space="preserve"> </w:t>
      </w:r>
      <w:r w:rsidRPr="001313E7">
        <w:t>or</w:t>
      </w:r>
      <w:r>
        <w:t xml:space="preserve"> </w:t>
      </w:r>
      <w:r w:rsidRPr="001313E7">
        <w:t>provision</w:t>
      </w:r>
      <w:r>
        <w:t xml:space="preserve"> </w:t>
      </w:r>
      <w:r w:rsidRPr="001313E7">
        <w:t>hereof.</w:t>
      </w:r>
    </w:p>
    <w:p w14:paraId="37E18733" w14:textId="77777777" w:rsidR="007E62F9" w:rsidRPr="001313E7" w:rsidRDefault="00CB6819" w:rsidP="007E62F9">
      <w:pPr>
        <w:pStyle w:val="StandardL3"/>
      </w:pPr>
      <w:r w:rsidRPr="001313E7">
        <w:rPr>
          <w:b/>
        </w:rPr>
        <w:t>Entire</w:t>
      </w:r>
      <w:r>
        <w:rPr>
          <w:b/>
        </w:rPr>
        <w:t xml:space="preserve"> </w:t>
      </w:r>
      <w:r w:rsidRPr="001313E7">
        <w:rPr>
          <w:b/>
        </w:rPr>
        <w:t>Agreement.</w:t>
      </w:r>
      <w:r>
        <w:rPr>
          <w:b/>
        </w:rPr>
        <w:t xml:space="preserve"> </w:t>
      </w:r>
      <w:r w:rsidRPr="001313E7">
        <w:t>This</w:t>
      </w:r>
      <w:r>
        <w:t xml:space="preserve"> </w:t>
      </w:r>
      <w:r w:rsidRPr="001313E7">
        <w:t>Agreement,</w:t>
      </w:r>
      <w:r>
        <w:t xml:space="preserve"> </w:t>
      </w:r>
      <w:r w:rsidRPr="001313E7">
        <w:t>together</w:t>
      </w:r>
      <w:r>
        <w:t xml:space="preserve"> </w:t>
      </w:r>
      <w:r w:rsidRPr="001313E7">
        <w:t>with</w:t>
      </w:r>
      <w:r>
        <w:t xml:space="preserve"> </w:t>
      </w:r>
      <w:r w:rsidRPr="001313E7">
        <w:t>Attachments</w:t>
      </w:r>
      <w:r>
        <w:t xml:space="preserve"> </w:t>
      </w:r>
      <w:r w:rsidRPr="001313E7">
        <w:t>and</w:t>
      </w:r>
      <w:r>
        <w:t xml:space="preserve"> </w:t>
      </w:r>
      <w:r w:rsidRPr="001313E7">
        <w:t>incorporated</w:t>
      </w:r>
      <w:r>
        <w:t xml:space="preserve"> </w:t>
      </w:r>
      <w:r w:rsidRPr="001313E7">
        <w:t>documents</w:t>
      </w:r>
      <w:r>
        <w:t xml:space="preserve"> </w:t>
      </w:r>
      <w:r w:rsidRPr="001313E7">
        <w:t>or</w:t>
      </w:r>
      <w:r>
        <w:t xml:space="preserve"> </w:t>
      </w:r>
      <w:r w:rsidRPr="001313E7">
        <w:t>materials,</w:t>
      </w:r>
      <w:r>
        <w:t xml:space="preserve"> </w:t>
      </w:r>
      <w:r w:rsidRPr="001313E7">
        <w:t>contains</w:t>
      </w:r>
      <w:r>
        <w:t xml:space="preserve"> </w:t>
      </w:r>
      <w:r w:rsidRPr="001313E7">
        <w:t>the</w:t>
      </w:r>
      <w:r>
        <w:t xml:space="preserve"> </w:t>
      </w:r>
      <w:r w:rsidRPr="001313E7">
        <w:t>entire</w:t>
      </w:r>
      <w:r>
        <w:t xml:space="preserve"> </w:t>
      </w:r>
      <w:r w:rsidRPr="001313E7">
        <w:t>agreement</w:t>
      </w:r>
      <w:r>
        <w:t xml:space="preserve"> </w:t>
      </w:r>
      <w:r w:rsidRPr="001313E7">
        <w:t>between</w:t>
      </w:r>
      <w:r>
        <w:t xml:space="preserve"> </w:t>
      </w:r>
      <w:r w:rsidRPr="001313E7">
        <w:t>Health</w:t>
      </w:r>
      <w:r>
        <w:t xml:space="preserve"> </w:t>
      </w:r>
      <w:r w:rsidRPr="001313E7">
        <w:t>Plan</w:t>
      </w:r>
      <w:r>
        <w:t xml:space="preserve"> </w:t>
      </w:r>
      <w:r w:rsidRPr="001313E7">
        <w:t>and</w:t>
      </w:r>
      <w:r>
        <w:t xml:space="preserve"> </w:t>
      </w:r>
      <w:r w:rsidRPr="001313E7">
        <w:t>Provider</w:t>
      </w:r>
      <w:r>
        <w:t xml:space="preserve"> </w:t>
      </w:r>
      <w:r w:rsidRPr="001313E7">
        <w:t>relating</w:t>
      </w:r>
      <w:r>
        <w:t xml:space="preserve"> </w:t>
      </w:r>
      <w:r w:rsidRPr="001313E7">
        <w:t>to</w:t>
      </w:r>
      <w:r>
        <w:t xml:space="preserve"> </w:t>
      </w:r>
      <w:r w:rsidRPr="001313E7">
        <w:t>the</w:t>
      </w:r>
      <w:r>
        <w:t xml:space="preserve"> </w:t>
      </w:r>
      <w:r w:rsidRPr="001313E7">
        <w:t>rights</w:t>
      </w:r>
      <w:r>
        <w:t xml:space="preserve"> </w:t>
      </w:r>
      <w:r w:rsidRPr="001313E7">
        <w:t>granted</w:t>
      </w:r>
      <w:r>
        <w:t xml:space="preserve"> </w:t>
      </w:r>
      <w:r w:rsidRPr="001313E7">
        <w:t>and</w:t>
      </w:r>
      <w:r>
        <w:t xml:space="preserve"> </w:t>
      </w:r>
      <w:r w:rsidRPr="001313E7">
        <w:t>obligations</w:t>
      </w:r>
      <w:r>
        <w:t xml:space="preserve"> </w:t>
      </w:r>
      <w:r w:rsidRPr="001313E7">
        <w:t>imposed</w:t>
      </w:r>
      <w:r>
        <w:t xml:space="preserve"> </w:t>
      </w:r>
      <w:r w:rsidRPr="001313E7">
        <w:t>by</w:t>
      </w:r>
      <w:r>
        <w:t xml:space="preserve"> </w:t>
      </w:r>
      <w:r w:rsidRPr="001313E7">
        <w:t>this</w:t>
      </w:r>
      <w:r>
        <w:t xml:space="preserve"> </w:t>
      </w:r>
      <w:r w:rsidRPr="001313E7">
        <w:t>Agreement.</w:t>
      </w:r>
      <w:r>
        <w:t xml:space="preserve"> </w:t>
      </w:r>
      <w:r w:rsidRPr="001313E7">
        <w:t>The</w:t>
      </w:r>
      <w:r>
        <w:t xml:space="preserve"> </w:t>
      </w:r>
      <w:r w:rsidRPr="001313E7">
        <w:t>Medi-Cal</w:t>
      </w:r>
      <w:r>
        <w:t xml:space="preserve"> </w:t>
      </w:r>
      <w:r w:rsidRPr="001313E7">
        <w:t>Agreement</w:t>
      </w:r>
      <w:r>
        <w:t xml:space="preserve"> </w:t>
      </w:r>
      <w:r w:rsidRPr="001313E7">
        <w:t>between</w:t>
      </w:r>
      <w:r>
        <w:t xml:space="preserve"> </w:t>
      </w:r>
      <w:r w:rsidRPr="001313E7">
        <w:t>the</w:t>
      </w:r>
      <w:r>
        <w:t xml:space="preserve"> </w:t>
      </w:r>
      <w:r w:rsidRPr="001313E7">
        <w:t>state</w:t>
      </w:r>
      <w:r>
        <w:t xml:space="preserve"> </w:t>
      </w:r>
      <w:r w:rsidRPr="001313E7">
        <w:lastRenderedPageBreak/>
        <w:t>and</w:t>
      </w:r>
      <w:r>
        <w:t xml:space="preserve"> </w:t>
      </w:r>
      <w:r w:rsidRPr="001313E7">
        <w:t>the</w:t>
      </w:r>
      <w:r>
        <w:t xml:space="preserve"> </w:t>
      </w:r>
      <w:r w:rsidRPr="001313E7">
        <w:t>Health</w:t>
      </w:r>
      <w:r>
        <w:t xml:space="preserve"> </w:t>
      </w:r>
      <w:r w:rsidRPr="001313E7">
        <w:t>Plan</w:t>
      </w:r>
      <w:r>
        <w:t xml:space="preserve"> </w:t>
      </w:r>
      <w:r w:rsidRPr="001313E7">
        <w:t>is</w:t>
      </w:r>
      <w:r>
        <w:t xml:space="preserve"> </w:t>
      </w:r>
      <w:r w:rsidRPr="001313E7">
        <w:t>incorporated</w:t>
      </w:r>
      <w:r>
        <w:t xml:space="preserve"> </w:t>
      </w:r>
      <w:r w:rsidRPr="001313E7">
        <w:t>herein</w:t>
      </w:r>
      <w:r>
        <w:t xml:space="preserve"> </w:t>
      </w:r>
      <w:r w:rsidRPr="001313E7">
        <w:t>by</w:t>
      </w:r>
      <w:r>
        <w:t xml:space="preserve"> </w:t>
      </w:r>
      <w:r w:rsidRPr="001313E7">
        <w:t>reference</w:t>
      </w:r>
      <w:r>
        <w:t xml:space="preserve"> </w:t>
      </w:r>
      <w:r w:rsidRPr="001313E7">
        <w:t>and</w:t>
      </w:r>
      <w:r>
        <w:t xml:space="preserve"> </w:t>
      </w:r>
      <w:r w:rsidRPr="001313E7">
        <w:t>shall</w:t>
      </w:r>
      <w:r>
        <w:t xml:space="preserve"> </w:t>
      </w:r>
      <w:r w:rsidRPr="001313E7">
        <w:t>be</w:t>
      </w:r>
      <w:r>
        <w:t xml:space="preserve"> </w:t>
      </w:r>
      <w:r w:rsidRPr="001313E7">
        <w:t>the</w:t>
      </w:r>
      <w:r>
        <w:t xml:space="preserve"> </w:t>
      </w:r>
      <w:r w:rsidRPr="001313E7">
        <w:t>guiding</w:t>
      </w:r>
      <w:r>
        <w:t xml:space="preserve"> </w:t>
      </w:r>
      <w:r w:rsidRPr="001313E7">
        <w:t>and</w:t>
      </w:r>
      <w:r>
        <w:t xml:space="preserve"> </w:t>
      </w:r>
      <w:r w:rsidRPr="001313E7">
        <w:t>controlling</w:t>
      </w:r>
      <w:r>
        <w:t xml:space="preserve"> </w:t>
      </w:r>
      <w:r w:rsidRPr="001313E7">
        <w:t>document</w:t>
      </w:r>
      <w:r>
        <w:t xml:space="preserve"> </w:t>
      </w:r>
      <w:r w:rsidRPr="001313E7">
        <w:t>when</w:t>
      </w:r>
      <w:r>
        <w:t xml:space="preserve"> </w:t>
      </w:r>
      <w:r w:rsidRPr="001313E7">
        <w:t>interpreting</w:t>
      </w:r>
      <w:r>
        <w:t xml:space="preserve"> </w:t>
      </w:r>
      <w:r w:rsidRPr="001313E7">
        <w:t>the</w:t>
      </w:r>
      <w:r>
        <w:t xml:space="preserve"> </w:t>
      </w:r>
      <w:r w:rsidRPr="001313E7">
        <w:t>terms</w:t>
      </w:r>
      <w:r>
        <w:t xml:space="preserve"> </w:t>
      </w:r>
      <w:r w:rsidRPr="001313E7">
        <w:t>of</w:t>
      </w:r>
      <w:r>
        <w:t xml:space="preserve"> </w:t>
      </w:r>
      <w:r w:rsidRPr="001313E7">
        <w:t>this</w:t>
      </w:r>
      <w:r>
        <w:t xml:space="preserve"> </w:t>
      </w:r>
      <w:r w:rsidRPr="001313E7">
        <w:t>Agreement.</w:t>
      </w:r>
      <w:r>
        <w:t xml:space="preserve"> </w:t>
      </w:r>
      <w:r w:rsidRPr="001313E7">
        <w:t>Any</w:t>
      </w:r>
      <w:r>
        <w:t xml:space="preserve"> </w:t>
      </w:r>
      <w:r w:rsidRPr="001313E7">
        <w:t>prior</w:t>
      </w:r>
      <w:r>
        <w:t xml:space="preserve"> </w:t>
      </w:r>
      <w:r w:rsidRPr="001313E7">
        <w:t>agreements,</w:t>
      </w:r>
      <w:r>
        <w:t xml:space="preserve"> </w:t>
      </w:r>
      <w:r w:rsidRPr="001313E7">
        <w:t>promises,</w:t>
      </w:r>
      <w:r>
        <w:t xml:space="preserve"> </w:t>
      </w:r>
      <w:r w:rsidRPr="001313E7">
        <w:t>negotiations,</w:t>
      </w:r>
      <w:r>
        <w:t xml:space="preserve"> </w:t>
      </w:r>
      <w:r w:rsidRPr="001313E7">
        <w:t>or</w:t>
      </w:r>
      <w:r>
        <w:t xml:space="preserve"> </w:t>
      </w:r>
      <w:r w:rsidRPr="001313E7">
        <w:t>representations,</w:t>
      </w:r>
      <w:r>
        <w:t xml:space="preserve"> </w:t>
      </w:r>
      <w:r w:rsidRPr="001313E7">
        <w:t>either</w:t>
      </w:r>
      <w:r>
        <w:t xml:space="preserve"> </w:t>
      </w:r>
      <w:r w:rsidRPr="001313E7">
        <w:t>oral</w:t>
      </w:r>
      <w:r>
        <w:t xml:space="preserve"> </w:t>
      </w:r>
      <w:r w:rsidRPr="001313E7">
        <w:t>or</w:t>
      </w:r>
      <w:r>
        <w:t xml:space="preserve"> </w:t>
      </w:r>
      <w:r w:rsidRPr="001313E7">
        <w:t>written,</w:t>
      </w:r>
      <w:r>
        <w:t xml:space="preserve"> </w:t>
      </w:r>
      <w:r w:rsidRPr="001313E7">
        <w:t>relating</w:t>
      </w:r>
      <w:r>
        <w:t xml:space="preserve"> </w:t>
      </w:r>
      <w:r w:rsidRPr="001313E7">
        <w:t>to</w:t>
      </w:r>
      <w:r>
        <w:t xml:space="preserve"> </w:t>
      </w:r>
      <w:r w:rsidRPr="001313E7">
        <w:t>the</w:t>
      </w:r>
      <w:r>
        <w:t xml:space="preserve"> </w:t>
      </w:r>
      <w:r w:rsidRPr="001313E7">
        <w:t>subject</w:t>
      </w:r>
      <w:r>
        <w:t xml:space="preserve"> </w:t>
      </w:r>
      <w:r w:rsidRPr="001313E7">
        <w:t>matter</w:t>
      </w:r>
      <w:r>
        <w:t xml:space="preserve"> </w:t>
      </w:r>
      <w:r w:rsidRPr="001313E7">
        <w:t>of</w:t>
      </w:r>
      <w:r>
        <w:t xml:space="preserve"> </w:t>
      </w:r>
      <w:r w:rsidRPr="001313E7">
        <w:t>this</w:t>
      </w:r>
      <w:r>
        <w:t xml:space="preserve"> </w:t>
      </w:r>
      <w:r w:rsidRPr="001313E7">
        <w:t>Agreement</w:t>
      </w:r>
      <w:r>
        <w:t xml:space="preserve"> </w:t>
      </w:r>
      <w:r w:rsidRPr="001313E7">
        <w:t>are</w:t>
      </w:r>
      <w:r>
        <w:t xml:space="preserve"> </w:t>
      </w:r>
      <w:r w:rsidRPr="001313E7">
        <w:t>of</w:t>
      </w:r>
      <w:r>
        <w:t xml:space="preserve"> </w:t>
      </w:r>
      <w:r w:rsidRPr="001313E7">
        <w:t>no</w:t>
      </w:r>
      <w:r>
        <w:t xml:space="preserve"> </w:t>
      </w:r>
      <w:r w:rsidRPr="001313E7">
        <w:t>force</w:t>
      </w:r>
      <w:r>
        <w:t xml:space="preserve"> </w:t>
      </w:r>
      <w:r w:rsidRPr="001313E7">
        <w:t>or</w:t>
      </w:r>
      <w:r>
        <w:t xml:space="preserve"> </w:t>
      </w:r>
      <w:r w:rsidRPr="001313E7">
        <w:t>effect.</w:t>
      </w:r>
    </w:p>
    <w:p w14:paraId="620C8C5D" w14:textId="77777777" w:rsidR="007E62F9" w:rsidRPr="001313E7" w:rsidRDefault="00CB6819" w:rsidP="007E62F9">
      <w:pPr>
        <w:pStyle w:val="StandardL3"/>
      </w:pPr>
      <w:r w:rsidRPr="001313E7">
        <w:rPr>
          <w:b/>
        </w:rPr>
        <w:t>Severability</w:t>
      </w:r>
      <w:r>
        <w:rPr>
          <w:b/>
        </w:rPr>
        <w:t xml:space="preserve"> </w:t>
      </w:r>
      <w:r w:rsidRPr="001313E7">
        <w:t>If</w:t>
      </w:r>
      <w:r>
        <w:t xml:space="preserve"> </w:t>
      </w:r>
      <w:r w:rsidRPr="001313E7">
        <w:t>any</w:t>
      </w:r>
      <w:r>
        <w:t xml:space="preserve"> </w:t>
      </w:r>
      <w:r w:rsidRPr="001313E7">
        <w:t>term,</w:t>
      </w:r>
      <w:r>
        <w:t xml:space="preserve"> </w:t>
      </w:r>
      <w:r w:rsidRPr="001313E7">
        <w:t>provision,</w:t>
      </w:r>
      <w:r>
        <w:t xml:space="preserve"> </w:t>
      </w:r>
      <w:r w:rsidRPr="001313E7">
        <w:t>covenant,</w:t>
      </w:r>
      <w:r>
        <w:t xml:space="preserve"> </w:t>
      </w:r>
      <w:r w:rsidRPr="001313E7">
        <w:t>or</w:t>
      </w:r>
      <w:r>
        <w:t xml:space="preserve"> </w:t>
      </w:r>
      <w:r w:rsidRPr="001313E7">
        <w:t>condition</w:t>
      </w:r>
      <w:r>
        <w:t xml:space="preserve"> </w:t>
      </w:r>
      <w:r w:rsidRPr="001313E7">
        <w:t>of</w:t>
      </w:r>
      <w:r>
        <w:t xml:space="preserve"> </w:t>
      </w:r>
      <w:r w:rsidRPr="001313E7">
        <w:t>this</w:t>
      </w:r>
      <w:r>
        <w:t xml:space="preserve"> </w:t>
      </w:r>
      <w:r w:rsidRPr="001313E7">
        <w:t>Agreement</w:t>
      </w:r>
      <w:r>
        <w:t xml:space="preserve"> </w:t>
      </w:r>
      <w:r w:rsidRPr="001313E7">
        <w:t>is</w:t>
      </w:r>
      <w:r>
        <w:t xml:space="preserve"> </w:t>
      </w:r>
      <w:r w:rsidRPr="001313E7">
        <w:t>held</w:t>
      </w:r>
      <w:r>
        <w:t xml:space="preserve"> </w:t>
      </w:r>
      <w:r w:rsidRPr="001313E7">
        <w:t>by</w:t>
      </w:r>
      <w:r>
        <w:t xml:space="preserve"> </w:t>
      </w:r>
      <w:r w:rsidRPr="001313E7">
        <w:t>a</w:t>
      </w:r>
      <w:r>
        <w:t xml:space="preserve"> </w:t>
      </w:r>
      <w:r w:rsidRPr="001313E7">
        <w:t>court</w:t>
      </w:r>
      <w:r>
        <w:t xml:space="preserve"> </w:t>
      </w:r>
      <w:r w:rsidRPr="001313E7">
        <w:t>of</w:t>
      </w:r>
      <w:r>
        <w:t xml:space="preserve"> </w:t>
      </w:r>
      <w:r w:rsidRPr="001313E7">
        <w:t>competent</w:t>
      </w:r>
      <w:r>
        <w:t xml:space="preserve"> </w:t>
      </w:r>
      <w:r w:rsidRPr="001313E7">
        <w:t>jurisdiction</w:t>
      </w:r>
      <w:r>
        <w:t xml:space="preserve"> </w:t>
      </w:r>
      <w:r w:rsidRPr="001313E7">
        <w:t>to</w:t>
      </w:r>
      <w:r>
        <w:t xml:space="preserve"> </w:t>
      </w:r>
      <w:r w:rsidRPr="001313E7">
        <w:t>be</w:t>
      </w:r>
      <w:r>
        <w:t xml:space="preserve"> </w:t>
      </w:r>
      <w:r w:rsidRPr="001313E7">
        <w:t>invalid,</w:t>
      </w:r>
      <w:r>
        <w:t xml:space="preserve"> </w:t>
      </w:r>
      <w:r w:rsidRPr="001313E7">
        <w:t>void,</w:t>
      </w:r>
      <w:r>
        <w:t xml:space="preserve"> </w:t>
      </w:r>
      <w:r w:rsidRPr="001313E7">
        <w:t>or</w:t>
      </w:r>
      <w:r>
        <w:t xml:space="preserve"> </w:t>
      </w:r>
      <w:r w:rsidRPr="001313E7">
        <w:t>unenforceable,</w:t>
      </w:r>
      <w:r>
        <w:t xml:space="preserve"> </w:t>
      </w:r>
      <w:r w:rsidRPr="001313E7">
        <w:t>the</w:t>
      </w:r>
      <w:r>
        <w:t xml:space="preserve"> </w:t>
      </w:r>
      <w:r w:rsidRPr="001313E7">
        <w:t>remaining</w:t>
      </w:r>
      <w:r>
        <w:t xml:space="preserve"> </w:t>
      </w:r>
      <w:r w:rsidRPr="001313E7">
        <w:t>provisions</w:t>
      </w:r>
      <w:r>
        <w:t xml:space="preserve"> </w:t>
      </w:r>
      <w:r w:rsidRPr="001313E7">
        <w:t>shall</w:t>
      </w:r>
      <w:r>
        <w:t xml:space="preserve"> </w:t>
      </w:r>
      <w:r w:rsidRPr="001313E7">
        <w:t>remain</w:t>
      </w:r>
      <w:r>
        <w:t xml:space="preserve"> </w:t>
      </w:r>
      <w:r w:rsidRPr="001313E7">
        <w:t>in</w:t>
      </w:r>
      <w:r>
        <w:t xml:space="preserve"> </w:t>
      </w:r>
      <w:r w:rsidRPr="001313E7">
        <w:t>full</w:t>
      </w:r>
      <w:r>
        <w:t xml:space="preserve"> </w:t>
      </w:r>
      <w:r w:rsidRPr="001313E7">
        <w:t>force</w:t>
      </w:r>
      <w:r>
        <w:t xml:space="preserve"> </w:t>
      </w:r>
      <w:r w:rsidRPr="001313E7">
        <w:t>and</w:t>
      </w:r>
      <w:r>
        <w:t xml:space="preserve"> </w:t>
      </w:r>
      <w:r w:rsidRPr="001313E7">
        <w:t>effect</w:t>
      </w:r>
      <w:r>
        <w:t xml:space="preserve"> </w:t>
      </w:r>
      <w:r w:rsidRPr="001313E7">
        <w:t>and</w:t>
      </w:r>
      <w:r>
        <w:t xml:space="preserve"> </w:t>
      </w:r>
      <w:r w:rsidRPr="001313E7">
        <w:t>shall</w:t>
      </w:r>
      <w:r>
        <w:t xml:space="preserve"> </w:t>
      </w:r>
      <w:r w:rsidRPr="001313E7">
        <w:t>in</w:t>
      </w:r>
      <w:r>
        <w:t xml:space="preserve"> </w:t>
      </w:r>
      <w:r w:rsidRPr="001313E7">
        <w:t>no</w:t>
      </w:r>
      <w:r>
        <w:t xml:space="preserve"> </w:t>
      </w:r>
      <w:r w:rsidRPr="001313E7">
        <w:t>way</w:t>
      </w:r>
      <w:r>
        <w:t xml:space="preserve"> </w:t>
      </w:r>
      <w:r w:rsidRPr="001313E7">
        <w:t>be</w:t>
      </w:r>
      <w:r>
        <w:t xml:space="preserve"> </w:t>
      </w:r>
      <w:r w:rsidRPr="001313E7">
        <w:t>affected,</w:t>
      </w:r>
      <w:r>
        <w:t xml:space="preserve"> </w:t>
      </w:r>
      <w:r w:rsidRPr="001313E7">
        <w:t>impaired,</w:t>
      </w:r>
      <w:r>
        <w:t xml:space="preserve"> </w:t>
      </w:r>
      <w:r w:rsidRPr="001313E7">
        <w:t>or</w:t>
      </w:r>
      <w:r>
        <w:t xml:space="preserve"> </w:t>
      </w:r>
      <w:r w:rsidRPr="001313E7">
        <w:t>invalidated</w:t>
      </w:r>
      <w:r>
        <w:t xml:space="preserve"> </w:t>
      </w:r>
      <w:r w:rsidRPr="001313E7">
        <w:t>as</w:t>
      </w:r>
      <w:r>
        <w:t xml:space="preserve"> </w:t>
      </w:r>
      <w:r w:rsidRPr="001313E7">
        <w:t>a</w:t>
      </w:r>
      <w:r>
        <w:t xml:space="preserve"> </w:t>
      </w:r>
      <w:r w:rsidRPr="001313E7">
        <w:t>result</w:t>
      </w:r>
      <w:r>
        <w:t xml:space="preserve"> </w:t>
      </w:r>
      <w:r w:rsidRPr="001313E7">
        <w:t>of</w:t>
      </w:r>
      <w:r>
        <w:t xml:space="preserve"> </w:t>
      </w:r>
      <w:r w:rsidRPr="001313E7">
        <w:t>such</w:t>
      </w:r>
      <w:r>
        <w:t xml:space="preserve"> </w:t>
      </w:r>
      <w:r w:rsidRPr="001313E7">
        <w:t>decision.</w:t>
      </w:r>
    </w:p>
    <w:p w14:paraId="1671A7A6" w14:textId="77777777" w:rsidR="007E62F9" w:rsidRPr="001313E7" w:rsidRDefault="00CB6819" w:rsidP="007E62F9">
      <w:pPr>
        <w:pStyle w:val="StandardL3"/>
      </w:pPr>
      <w:r w:rsidRPr="001313E7">
        <w:rPr>
          <w:b/>
        </w:rPr>
        <w:t>Precedence.</w:t>
      </w:r>
      <w:r>
        <w:rPr>
          <w:b/>
        </w:rPr>
        <w:t xml:space="preserve"> </w:t>
      </w:r>
      <w:r w:rsidRPr="000A4399">
        <w:t>Any</w:t>
      </w:r>
      <w:r>
        <w:t xml:space="preserve"> </w:t>
      </w:r>
      <w:r w:rsidRPr="000A4399">
        <w:t>inconsistency</w:t>
      </w:r>
      <w:r>
        <w:t xml:space="preserve"> </w:t>
      </w:r>
      <w:r w:rsidRPr="000A4399">
        <w:t>in</w:t>
      </w:r>
      <w:r>
        <w:t xml:space="preserve"> </w:t>
      </w:r>
      <w:r w:rsidRPr="000A4399">
        <w:t>this</w:t>
      </w:r>
      <w:r>
        <w:t xml:space="preserve"> </w:t>
      </w:r>
      <w:r w:rsidRPr="000A4399">
        <w:t>Agreement</w:t>
      </w:r>
      <w:r>
        <w:t xml:space="preserve"> </w:t>
      </w:r>
      <w:r w:rsidRPr="000A4399">
        <w:t>shall</w:t>
      </w:r>
      <w:r>
        <w:t xml:space="preserve"> </w:t>
      </w:r>
      <w:r w:rsidRPr="000A4399">
        <w:t>be</w:t>
      </w:r>
      <w:r>
        <w:t xml:space="preserve"> </w:t>
      </w:r>
      <w:r w:rsidRPr="000A4399">
        <w:t>resolved</w:t>
      </w:r>
      <w:r>
        <w:t xml:space="preserve"> </w:t>
      </w:r>
      <w:r w:rsidRPr="000A4399">
        <w:t>by</w:t>
      </w:r>
      <w:r>
        <w:t xml:space="preserve"> </w:t>
      </w:r>
      <w:r w:rsidRPr="000A4399">
        <w:t>giving</w:t>
      </w:r>
      <w:r>
        <w:t xml:space="preserve"> </w:t>
      </w:r>
      <w:r w:rsidRPr="000A4399">
        <w:t>precedence</w:t>
      </w:r>
      <w:r>
        <w:t xml:space="preserve"> </w:t>
      </w:r>
      <w:r w:rsidRPr="000A4399">
        <w:t>in</w:t>
      </w:r>
      <w:r>
        <w:t xml:space="preserve"> </w:t>
      </w:r>
      <w:r w:rsidRPr="000A4399">
        <w:t>the</w:t>
      </w:r>
      <w:r>
        <w:t xml:space="preserve"> </w:t>
      </w:r>
      <w:r w:rsidRPr="000A4399">
        <w:t>following</w:t>
      </w:r>
      <w:r>
        <w:t xml:space="preserve"> </w:t>
      </w:r>
      <w:r w:rsidRPr="000A4399">
        <w:t>order:</w:t>
      </w:r>
      <w:r>
        <w:t xml:space="preserve"> </w:t>
      </w:r>
      <w:r w:rsidRPr="000A4399">
        <w:t>(1)</w:t>
      </w:r>
      <w:r>
        <w:t xml:space="preserve"> </w:t>
      </w:r>
      <w:r w:rsidRPr="000A4399">
        <w:t>the</w:t>
      </w:r>
      <w:r>
        <w:t xml:space="preserve"> </w:t>
      </w:r>
      <w:r w:rsidRPr="000A4399">
        <w:t>Business</w:t>
      </w:r>
      <w:r>
        <w:t xml:space="preserve"> </w:t>
      </w:r>
      <w:r w:rsidRPr="000A4399">
        <w:t>Associate</w:t>
      </w:r>
      <w:r>
        <w:t xml:space="preserve"> </w:t>
      </w:r>
      <w:r w:rsidRPr="000A4399">
        <w:t>Agreement;</w:t>
      </w:r>
      <w:r>
        <w:t xml:space="preserve"> </w:t>
      </w:r>
      <w:r w:rsidRPr="000A4399">
        <w:t>(2)</w:t>
      </w:r>
      <w:r>
        <w:t xml:space="preserve"> </w:t>
      </w:r>
      <w:r w:rsidRPr="000A4399">
        <w:t>this</w:t>
      </w:r>
      <w:r>
        <w:t xml:space="preserve"> </w:t>
      </w:r>
      <w:r w:rsidRPr="000A4399">
        <w:t>Agreement;</w:t>
      </w:r>
      <w:r>
        <w:t xml:space="preserve"> </w:t>
      </w:r>
      <w:r w:rsidRPr="000A4399">
        <w:t>(3)</w:t>
      </w:r>
      <w:r>
        <w:t xml:space="preserve"> </w:t>
      </w:r>
      <w:r w:rsidRPr="000A4399">
        <w:t>the</w:t>
      </w:r>
      <w:r>
        <w:t xml:space="preserve"> SOW</w:t>
      </w:r>
      <w:r w:rsidRPr="000A4399">
        <w:t>,</w:t>
      </w:r>
      <w:r>
        <w:t xml:space="preserve"> </w:t>
      </w:r>
      <w:r w:rsidRPr="000A4399">
        <w:t>unless</w:t>
      </w:r>
      <w:r>
        <w:t xml:space="preserve"> </w:t>
      </w:r>
      <w:r w:rsidRPr="000A4399">
        <w:t>a</w:t>
      </w:r>
      <w:r>
        <w:t xml:space="preserve"> </w:t>
      </w:r>
      <w:r w:rsidRPr="000A4399">
        <w:t>single</w:t>
      </w:r>
      <w:r>
        <w:t xml:space="preserve"> </w:t>
      </w:r>
      <w:r w:rsidRPr="000A4399">
        <w:t>separate</w:t>
      </w:r>
      <w:r>
        <w:t xml:space="preserve"> </w:t>
      </w:r>
      <w:r w:rsidRPr="000A4399">
        <w:t>and</w:t>
      </w:r>
      <w:r>
        <w:t xml:space="preserve"> </w:t>
      </w:r>
      <w:r w:rsidRPr="000A4399">
        <w:t>distinct</w:t>
      </w:r>
      <w:r>
        <w:t xml:space="preserve"> </w:t>
      </w:r>
      <w:r w:rsidRPr="000A4399">
        <w:t>section</w:t>
      </w:r>
      <w:r>
        <w:t xml:space="preserve"> </w:t>
      </w:r>
      <w:r w:rsidRPr="000A4399">
        <w:t>within</w:t>
      </w:r>
      <w:r>
        <w:t xml:space="preserve"> </w:t>
      </w:r>
      <w:r w:rsidRPr="000A4399">
        <w:t>the</w:t>
      </w:r>
      <w:r>
        <w:t xml:space="preserve"> </w:t>
      </w:r>
      <w:r w:rsidRPr="000A4399">
        <w:t>SOW</w:t>
      </w:r>
      <w:r>
        <w:t xml:space="preserve"> </w:t>
      </w:r>
      <w:r w:rsidRPr="000A4399">
        <w:t>or</w:t>
      </w:r>
      <w:r>
        <w:t xml:space="preserve"> </w:t>
      </w:r>
      <w:r w:rsidRPr="000A4399">
        <w:t>Change</w:t>
      </w:r>
      <w:r>
        <w:t xml:space="preserve"> </w:t>
      </w:r>
      <w:r w:rsidRPr="000A4399">
        <w:t>Order</w:t>
      </w:r>
      <w:r>
        <w:t xml:space="preserve"> </w:t>
      </w:r>
      <w:r w:rsidRPr="000A4399">
        <w:t>(a)</w:t>
      </w:r>
      <w:r>
        <w:t xml:space="preserve"> </w:t>
      </w:r>
      <w:r w:rsidRPr="000A4399">
        <w:t>is</w:t>
      </w:r>
      <w:r>
        <w:t xml:space="preserve"> </w:t>
      </w:r>
      <w:r w:rsidRPr="000A4399">
        <w:t>labeled</w:t>
      </w:r>
      <w:r>
        <w:t xml:space="preserve"> </w:t>
      </w:r>
      <w:r w:rsidRPr="000A4399">
        <w:t>as</w:t>
      </w:r>
      <w:r>
        <w:t xml:space="preserve"> </w:t>
      </w:r>
      <w:r w:rsidRPr="000A4399">
        <w:t>the</w:t>
      </w:r>
      <w:r>
        <w:t xml:space="preserve"> “</w:t>
      </w:r>
      <w:r w:rsidRPr="000A4399">
        <w:t>MSA</w:t>
      </w:r>
      <w:r>
        <w:t xml:space="preserve"> </w:t>
      </w:r>
      <w:r w:rsidRPr="000A4399">
        <w:t>Override</w:t>
      </w:r>
      <w:r>
        <w:t xml:space="preserve">” </w:t>
      </w:r>
      <w:r w:rsidRPr="000A4399">
        <w:t>section,</w:t>
      </w:r>
      <w:r>
        <w:t xml:space="preserve"> </w:t>
      </w:r>
      <w:r w:rsidRPr="000A4399">
        <w:t>and</w:t>
      </w:r>
      <w:r>
        <w:t xml:space="preserve"> </w:t>
      </w:r>
      <w:r w:rsidRPr="000A4399">
        <w:t>(b)</w:t>
      </w:r>
      <w:r>
        <w:t xml:space="preserve"> </w:t>
      </w:r>
      <w:r w:rsidRPr="000A4399">
        <w:t>expressly</w:t>
      </w:r>
      <w:r>
        <w:t xml:space="preserve"> </w:t>
      </w:r>
      <w:r w:rsidRPr="000A4399">
        <w:t>identifies</w:t>
      </w:r>
      <w:r>
        <w:t xml:space="preserve"> </w:t>
      </w:r>
      <w:r w:rsidRPr="000A4399">
        <w:t>both</w:t>
      </w:r>
      <w:r>
        <w:t xml:space="preserve"> </w:t>
      </w:r>
      <w:r w:rsidRPr="000A4399">
        <w:t>the</w:t>
      </w:r>
      <w:r>
        <w:t xml:space="preserve"> </w:t>
      </w:r>
      <w:r w:rsidRPr="000A4399">
        <w:t>provision</w:t>
      </w:r>
      <w:r>
        <w:t xml:space="preserve"> </w:t>
      </w:r>
      <w:r w:rsidRPr="000A4399">
        <w:t>within</w:t>
      </w:r>
      <w:r>
        <w:t xml:space="preserve"> </w:t>
      </w:r>
      <w:r w:rsidRPr="000A4399">
        <w:t>this</w:t>
      </w:r>
      <w:r>
        <w:t xml:space="preserve"> </w:t>
      </w:r>
      <w:r w:rsidRPr="000A4399">
        <w:t>Agreement</w:t>
      </w:r>
      <w:r>
        <w:t xml:space="preserve"> </w:t>
      </w:r>
      <w:r w:rsidRPr="000A4399">
        <w:t>that</w:t>
      </w:r>
      <w:r>
        <w:t xml:space="preserve"> </w:t>
      </w:r>
      <w:r w:rsidRPr="000A4399">
        <w:t>is</w:t>
      </w:r>
      <w:r>
        <w:t xml:space="preserve"> </w:t>
      </w:r>
      <w:r w:rsidRPr="000A4399">
        <w:t>being</w:t>
      </w:r>
      <w:r>
        <w:t xml:space="preserve"> </w:t>
      </w:r>
      <w:r w:rsidRPr="000A4399">
        <w:t>overridden</w:t>
      </w:r>
      <w:r>
        <w:t xml:space="preserve"> </w:t>
      </w:r>
      <w:r w:rsidRPr="000A4399">
        <w:t>by</w:t>
      </w:r>
      <w:r>
        <w:t xml:space="preserve"> </w:t>
      </w:r>
      <w:r w:rsidRPr="000A4399">
        <w:t>the</w:t>
      </w:r>
      <w:r>
        <w:t xml:space="preserve"> </w:t>
      </w:r>
      <w:r w:rsidRPr="000A4399">
        <w:t>SOW</w:t>
      </w:r>
      <w:r>
        <w:t xml:space="preserve"> </w:t>
      </w:r>
      <w:r w:rsidRPr="000A4399">
        <w:t>or</w:t>
      </w:r>
      <w:r>
        <w:t xml:space="preserve"> </w:t>
      </w:r>
      <w:r w:rsidRPr="000A4399">
        <w:t>Change</w:t>
      </w:r>
      <w:r>
        <w:t xml:space="preserve"> </w:t>
      </w:r>
      <w:r w:rsidRPr="000A4399">
        <w:t>Order</w:t>
      </w:r>
      <w:r>
        <w:t xml:space="preserve"> </w:t>
      </w:r>
      <w:r w:rsidRPr="000A4399">
        <w:t>and</w:t>
      </w:r>
      <w:r>
        <w:t xml:space="preserve"> </w:t>
      </w:r>
      <w:r w:rsidRPr="000A4399">
        <w:t>in</w:t>
      </w:r>
      <w:r>
        <w:t xml:space="preserve"> </w:t>
      </w:r>
      <w:r w:rsidRPr="000A4399">
        <w:t>which</w:t>
      </w:r>
      <w:r>
        <w:t xml:space="preserve"> </w:t>
      </w:r>
      <w:r w:rsidRPr="000A4399">
        <w:t>case</w:t>
      </w:r>
      <w:r>
        <w:t xml:space="preserve"> </w:t>
      </w:r>
      <w:r w:rsidRPr="000A4399">
        <w:t>the</w:t>
      </w:r>
      <w:r>
        <w:t xml:space="preserve"> </w:t>
      </w:r>
      <w:r w:rsidRPr="000A4399">
        <w:t>provision</w:t>
      </w:r>
      <w:r>
        <w:t xml:space="preserve"> </w:t>
      </w:r>
      <w:r w:rsidRPr="000A4399">
        <w:t>within</w:t>
      </w:r>
      <w:r>
        <w:t xml:space="preserve"> </w:t>
      </w:r>
      <w:r w:rsidRPr="000A4399">
        <w:t>the</w:t>
      </w:r>
      <w:r>
        <w:t xml:space="preserve"> </w:t>
      </w:r>
      <w:r w:rsidRPr="000A4399">
        <w:t>SOW</w:t>
      </w:r>
      <w:r>
        <w:t xml:space="preserve"> </w:t>
      </w:r>
      <w:r w:rsidRPr="000A4399">
        <w:t>or</w:t>
      </w:r>
      <w:r>
        <w:t xml:space="preserve"> </w:t>
      </w:r>
      <w:r w:rsidRPr="000A4399">
        <w:t>Change</w:t>
      </w:r>
      <w:r>
        <w:t xml:space="preserve"> </w:t>
      </w:r>
      <w:r w:rsidRPr="000A4399">
        <w:t>Order</w:t>
      </w:r>
      <w:r>
        <w:t xml:space="preserve"> </w:t>
      </w:r>
      <w:r w:rsidRPr="000A4399">
        <w:t>that</w:t>
      </w:r>
      <w:r>
        <w:t xml:space="preserve"> </w:t>
      </w:r>
      <w:r w:rsidRPr="000A4399">
        <w:t>shall</w:t>
      </w:r>
      <w:r>
        <w:t xml:space="preserve"> </w:t>
      </w:r>
      <w:r w:rsidRPr="000A4399">
        <w:t>prevail</w:t>
      </w:r>
      <w:r>
        <w:t xml:space="preserve"> </w:t>
      </w:r>
      <w:r w:rsidRPr="000A4399">
        <w:t>over</w:t>
      </w:r>
      <w:r>
        <w:t xml:space="preserve"> </w:t>
      </w:r>
      <w:r w:rsidRPr="000A4399">
        <w:t>this</w:t>
      </w:r>
      <w:r>
        <w:t xml:space="preserve"> </w:t>
      </w:r>
      <w:r w:rsidRPr="000A4399">
        <w:t>Agreement;</w:t>
      </w:r>
      <w:r>
        <w:t xml:space="preserve"> </w:t>
      </w:r>
      <w:r w:rsidRPr="000A4399">
        <w:t>(4)</w:t>
      </w:r>
      <w:r>
        <w:t xml:space="preserve"> </w:t>
      </w:r>
      <w:r w:rsidRPr="000A4399">
        <w:t>the</w:t>
      </w:r>
      <w:r>
        <w:t xml:space="preserve"> RFP </w:t>
      </w:r>
      <w:r w:rsidRPr="000A4399">
        <w:t>to</w:t>
      </w:r>
      <w:r>
        <w:t xml:space="preserve"> </w:t>
      </w:r>
      <w:r w:rsidRPr="000A4399">
        <w:t>which</w:t>
      </w:r>
      <w:r>
        <w:t xml:space="preserve"> Provider </w:t>
      </w:r>
      <w:r w:rsidRPr="000A4399">
        <w:t>responded;</w:t>
      </w:r>
      <w:r>
        <w:t xml:space="preserve"> </w:t>
      </w:r>
      <w:r w:rsidRPr="000A4399">
        <w:t>and</w:t>
      </w:r>
      <w:r>
        <w:t xml:space="preserve"> </w:t>
      </w:r>
      <w:r w:rsidRPr="000A4399">
        <w:t>(5)</w:t>
      </w:r>
      <w:r>
        <w:t xml:space="preserve"> Provider’</w:t>
      </w:r>
      <w:r w:rsidRPr="000A4399">
        <w:t>s</w:t>
      </w:r>
      <w:r>
        <w:t xml:space="preserve"> </w:t>
      </w:r>
      <w:r w:rsidRPr="000A4399">
        <w:t>response</w:t>
      </w:r>
      <w:r>
        <w:t xml:space="preserve"> </w:t>
      </w:r>
      <w:r w:rsidRPr="000A4399">
        <w:t>to</w:t>
      </w:r>
      <w:r>
        <w:t xml:space="preserve"> </w:t>
      </w:r>
      <w:r w:rsidRPr="000A4399">
        <w:t>such</w:t>
      </w:r>
      <w:r>
        <w:t xml:space="preserve"> </w:t>
      </w:r>
      <w:r w:rsidRPr="000A4399">
        <w:t>RFP</w:t>
      </w:r>
      <w:r>
        <w:t xml:space="preserve"> </w:t>
      </w:r>
      <w:r w:rsidRPr="000A4399">
        <w:t>Proposal.</w:t>
      </w:r>
      <w:r>
        <w:t xml:space="preserve"> </w:t>
      </w:r>
      <w:r w:rsidRPr="000A4399">
        <w:t>Each</w:t>
      </w:r>
      <w:r>
        <w:t xml:space="preserve"> </w:t>
      </w:r>
      <w:r w:rsidRPr="000A4399">
        <w:t>document</w:t>
      </w:r>
      <w:r>
        <w:t xml:space="preserve"> </w:t>
      </w:r>
      <w:r w:rsidRPr="000A4399">
        <w:t>identified</w:t>
      </w:r>
      <w:r>
        <w:t xml:space="preserve"> </w:t>
      </w:r>
      <w:r w:rsidRPr="000A4399">
        <w:t>in</w:t>
      </w:r>
      <w:r>
        <w:t xml:space="preserve"> </w:t>
      </w:r>
      <w:r w:rsidRPr="000A4399">
        <w:t>this</w:t>
      </w:r>
      <w:r>
        <w:t xml:space="preserve"> </w:t>
      </w:r>
      <w:r w:rsidRPr="000A4399">
        <w:t>Section</w:t>
      </w:r>
      <w:r>
        <w:t xml:space="preserve"> </w:t>
      </w:r>
      <w:r w:rsidRPr="000A4399">
        <w:t>is</w:t>
      </w:r>
      <w:r>
        <w:t xml:space="preserve"> </w:t>
      </w:r>
      <w:r w:rsidRPr="000A4399">
        <w:t>a</w:t>
      </w:r>
      <w:r>
        <w:t xml:space="preserve"> </w:t>
      </w:r>
      <w:r w:rsidRPr="000A4399">
        <w:t>part</w:t>
      </w:r>
      <w:r>
        <w:t xml:space="preserve"> </w:t>
      </w:r>
      <w:r w:rsidRPr="000A4399">
        <w:t>of</w:t>
      </w:r>
      <w:r>
        <w:t xml:space="preserve"> </w:t>
      </w:r>
      <w:r w:rsidRPr="000A4399">
        <w:t>this</w:t>
      </w:r>
      <w:r>
        <w:t xml:space="preserve"> </w:t>
      </w:r>
      <w:r w:rsidRPr="000A4399">
        <w:t>Agreement</w:t>
      </w:r>
      <w:r>
        <w:t xml:space="preserve"> </w:t>
      </w:r>
      <w:r w:rsidRPr="000A4399">
        <w:t>and</w:t>
      </w:r>
      <w:r>
        <w:t xml:space="preserve"> </w:t>
      </w:r>
      <w:r w:rsidRPr="000A4399">
        <w:t>is</w:t>
      </w:r>
      <w:r>
        <w:t xml:space="preserve"> </w:t>
      </w:r>
      <w:r w:rsidRPr="000A4399">
        <w:t>incorporated</w:t>
      </w:r>
      <w:r>
        <w:t xml:space="preserve"> </w:t>
      </w:r>
      <w:r w:rsidRPr="000A4399">
        <w:t>herein</w:t>
      </w:r>
      <w:r>
        <w:t xml:space="preserve"> </w:t>
      </w:r>
      <w:r w:rsidRPr="000A4399">
        <w:t>by</w:t>
      </w:r>
      <w:r>
        <w:t xml:space="preserve"> </w:t>
      </w:r>
      <w:r w:rsidRPr="000A4399">
        <w:t>this</w:t>
      </w:r>
      <w:r>
        <w:t xml:space="preserve"> </w:t>
      </w:r>
      <w:r w:rsidRPr="000A4399">
        <w:t>reference.</w:t>
      </w:r>
      <w:r>
        <w:t xml:space="preserve"> </w:t>
      </w:r>
      <w:r w:rsidRPr="000A4399">
        <w:t>Any</w:t>
      </w:r>
      <w:r>
        <w:t xml:space="preserve"> </w:t>
      </w:r>
      <w:r w:rsidRPr="000A4399">
        <w:t>requirement</w:t>
      </w:r>
      <w:r>
        <w:t xml:space="preserve"> </w:t>
      </w:r>
      <w:r w:rsidRPr="000A4399">
        <w:t>or</w:t>
      </w:r>
      <w:r>
        <w:t xml:space="preserve"> </w:t>
      </w:r>
      <w:r w:rsidRPr="000A4399">
        <w:t>obligation</w:t>
      </w:r>
      <w:r>
        <w:t xml:space="preserve"> </w:t>
      </w:r>
      <w:r w:rsidRPr="000A4399">
        <w:t>of</w:t>
      </w:r>
      <w:r>
        <w:t xml:space="preserve"> Provider </w:t>
      </w:r>
      <w:r w:rsidRPr="000A4399">
        <w:t>set</w:t>
      </w:r>
      <w:r>
        <w:t xml:space="preserve"> </w:t>
      </w:r>
      <w:r w:rsidRPr="000A4399">
        <w:t>forth</w:t>
      </w:r>
      <w:r>
        <w:t xml:space="preserve"> </w:t>
      </w:r>
      <w:r w:rsidRPr="000A4399">
        <w:t>in</w:t>
      </w:r>
      <w:r>
        <w:t xml:space="preserve"> </w:t>
      </w:r>
      <w:r w:rsidRPr="000A4399">
        <w:t>the</w:t>
      </w:r>
      <w:r>
        <w:t xml:space="preserve"> </w:t>
      </w:r>
      <w:r w:rsidRPr="000A4399">
        <w:t>RFP</w:t>
      </w:r>
      <w:r>
        <w:t xml:space="preserve"> </w:t>
      </w:r>
      <w:r w:rsidRPr="000A4399">
        <w:t>shall</w:t>
      </w:r>
      <w:r>
        <w:t xml:space="preserve"> </w:t>
      </w:r>
      <w:r w:rsidRPr="000A4399">
        <w:t>be</w:t>
      </w:r>
      <w:r>
        <w:t xml:space="preserve"> </w:t>
      </w:r>
      <w:r w:rsidRPr="000A4399">
        <w:t>deemed</w:t>
      </w:r>
      <w:r>
        <w:t xml:space="preserve"> </w:t>
      </w:r>
      <w:r w:rsidRPr="000A4399">
        <w:t>a</w:t>
      </w:r>
      <w:r>
        <w:t xml:space="preserve"> </w:t>
      </w:r>
      <w:r w:rsidRPr="000A4399">
        <w:t>part</w:t>
      </w:r>
      <w:r>
        <w:t xml:space="preserve"> </w:t>
      </w:r>
      <w:r w:rsidRPr="000A4399">
        <w:t>of</w:t>
      </w:r>
      <w:r>
        <w:t xml:space="preserve"> </w:t>
      </w:r>
      <w:r w:rsidRPr="000A4399">
        <w:t>the</w:t>
      </w:r>
      <w:r>
        <w:t xml:space="preserve"> </w:t>
      </w:r>
      <w:r w:rsidRPr="000A4399">
        <w:t>general</w:t>
      </w:r>
      <w:r>
        <w:t xml:space="preserve"> </w:t>
      </w:r>
      <w:r w:rsidRPr="000A4399">
        <w:t>terms</w:t>
      </w:r>
      <w:r>
        <w:t xml:space="preserve"> </w:t>
      </w:r>
      <w:r w:rsidRPr="000A4399">
        <w:t>and</w:t>
      </w:r>
      <w:r>
        <w:t xml:space="preserve"> </w:t>
      </w:r>
      <w:r w:rsidRPr="000A4399">
        <w:t>conditions</w:t>
      </w:r>
      <w:r>
        <w:t xml:space="preserve"> </w:t>
      </w:r>
      <w:r w:rsidRPr="000A4399">
        <w:t>of</w:t>
      </w:r>
      <w:r>
        <w:t xml:space="preserve"> </w:t>
      </w:r>
      <w:r w:rsidRPr="000A4399">
        <w:t>this</w:t>
      </w:r>
      <w:r>
        <w:t xml:space="preserve"> </w:t>
      </w:r>
      <w:r w:rsidRPr="000A4399">
        <w:t>Agreement</w:t>
      </w:r>
      <w:r>
        <w:t xml:space="preserve"> </w:t>
      </w:r>
      <w:r w:rsidRPr="000A4399">
        <w:t>unless</w:t>
      </w:r>
      <w:r>
        <w:t xml:space="preserve"> </w:t>
      </w:r>
      <w:r w:rsidRPr="000A4399">
        <w:t>the</w:t>
      </w:r>
      <w:r>
        <w:t xml:space="preserve"> </w:t>
      </w:r>
      <w:r w:rsidRPr="000A4399">
        <w:t>Parties</w:t>
      </w:r>
      <w:r>
        <w:t xml:space="preserve"> </w:t>
      </w:r>
      <w:r w:rsidRPr="000A4399">
        <w:t>expressly</w:t>
      </w:r>
      <w:r>
        <w:t xml:space="preserve"> </w:t>
      </w:r>
      <w:r w:rsidRPr="000A4399">
        <w:t>agree</w:t>
      </w:r>
      <w:r>
        <w:t xml:space="preserve"> </w:t>
      </w:r>
      <w:r w:rsidRPr="000A4399">
        <w:t>to</w:t>
      </w:r>
      <w:r>
        <w:t xml:space="preserve"> </w:t>
      </w:r>
      <w:r w:rsidRPr="000A4399">
        <w:t>exclude</w:t>
      </w:r>
      <w:r>
        <w:t xml:space="preserve"> </w:t>
      </w:r>
      <w:r w:rsidRPr="000A4399">
        <w:t>any</w:t>
      </w:r>
      <w:r>
        <w:t xml:space="preserve"> </w:t>
      </w:r>
      <w:r w:rsidRPr="000A4399">
        <w:t>such</w:t>
      </w:r>
      <w:r>
        <w:t xml:space="preserve"> </w:t>
      </w:r>
      <w:r w:rsidRPr="000A4399">
        <w:t>requirement</w:t>
      </w:r>
      <w:r>
        <w:t xml:space="preserve"> </w:t>
      </w:r>
      <w:r w:rsidRPr="000A4399">
        <w:t>from</w:t>
      </w:r>
      <w:r>
        <w:t xml:space="preserve"> </w:t>
      </w:r>
      <w:r w:rsidRPr="000A4399">
        <w:t>this</w:t>
      </w:r>
      <w:r>
        <w:t xml:space="preserve"> </w:t>
      </w:r>
      <w:r w:rsidRPr="000A4399">
        <w:t>Agreement.</w:t>
      </w:r>
      <w:r>
        <w:t xml:space="preserve"> </w:t>
      </w:r>
      <w:r w:rsidRPr="000A4399">
        <w:t>Each</w:t>
      </w:r>
      <w:r>
        <w:t xml:space="preserve"> </w:t>
      </w:r>
      <w:r w:rsidRPr="000A4399">
        <w:t>document</w:t>
      </w:r>
      <w:r>
        <w:t xml:space="preserve"> </w:t>
      </w:r>
      <w:r w:rsidRPr="000A4399">
        <w:t>identified</w:t>
      </w:r>
      <w:r>
        <w:t xml:space="preserve"> </w:t>
      </w:r>
      <w:r w:rsidRPr="000A4399">
        <w:t>in</w:t>
      </w:r>
      <w:r>
        <w:t xml:space="preserve"> </w:t>
      </w:r>
      <w:r w:rsidRPr="000A4399">
        <w:t>this</w:t>
      </w:r>
      <w:r>
        <w:t xml:space="preserve"> </w:t>
      </w:r>
      <w:r w:rsidRPr="000A4399">
        <w:t>Section</w:t>
      </w:r>
      <w:r>
        <w:t xml:space="preserve"> </w:t>
      </w:r>
      <w:r w:rsidRPr="000A4399">
        <w:t>is</w:t>
      </w:r>
      <w:r>
        <w:t xml:space="preserve"> </w:t>
      </w:r>
      <w:r w:rsidRPr="000A4399">
        <w:t>a</w:t>
      </w:r>
      <w:r>
        <w:t xml:space="preserve"> </w:t>
      </w:r>
      <w:r w:rsidRPr="000A4399">
        <w:t>part</w:t>
      </w:r>
      <w:r>
        <w:t xml:space="preserve"> </w:t>
      </w:r>
      <w:r w:rsidRPr="000A4399">
        <w:t>of</w:t>
      </w:r>
      <w:r>
        <w:t xml:space="preserve"> </w:t>
      </w:r>
      <w:r w:rsidRPr="000A4399">
        <w:t>this</w:t>
      </w:r>
      <w:r>
        <w:t xml:space="preserve"> </w:t>
      </w:r>
      <w:r w:rsidRPr="000A4399">
        <w:t>Agreement</w:t>
      </w:r>
      <w:r>
        <w:t xml:space="preserve"> </w:t>
      </w:r>
      <w:r w:rsidRPr="000A4399">
        <w:t>and</w:t>
      </w:r>
      <w:r>
        <w:t xml:space="preserve"> </w:t>
      </w:r>
      <w:r w:rsidRPr="000A4399">
        <w:t>is</w:t>
      </w:r>
      <w:r>
        <w:t xml:space="preserve"> </w:t>
      </w:r>
      <w:r w:rsidRPr="000A4399">
        <w:t>incorporated</w:t>
      </w:r>
      <w:r>
        <w:t xml:space="preserve"> </w:t>
      </w:r>
      <w:r w:rsidRPr="000A4399">
        <w:t>herein</w:t>
      </w:r>
      <w:r>
        <w:t xml:space="preserve"> </w:t>
      </w:r>
      <w:r w:rsidRPr="000A4399">
        <w:t>by</w:t>
      </w:r>
      <w:r>
        <w:t xml:space="preserve"> </w:t>
      </w:r>
      <w:r w:rsidRPr="000A4399">
        <w:t>this</w:t>
      </w:r>
      <w:r>
        <w:t xml:space="preserve"> </w:t>
      </w:r>
      <w:r w:rsidRPr="000A4399">
        <w:t>reference.</w:t>
      </w:r>
      <w:r>
        <w:t xml:space="preserve"> </w:t>
      </w:r>
    </w:p>
    <w:p w14:paraId="2139594F" w14:textId="77777777" w:rsidR="007E62F9" w:rsidRPr="001313E7" w:rsidRDefault="00CB6819" w:rsidP="007E62F9">
      <w:pPr>
        <w:pStyle w:val="StandardL3"/>
      </w:pPr>
      <w:r w:rsidRPr="001313E7">
        <w:rPr>
          <w:b/>
        </w:rPr>
        <w:t>Counterparts.</w:t>
      </w:r>
      <w:r>
        <w:t xml:space="preserve"> </w:t>
      </w:r>
      <w:r w:rsidRPr="001313E7">
        <w:t>This</w:t>
      </w:r>
      <w:r>
        <w:t xml:space="preserve"> </w:t>
      </w:r>
      <w:r w:rsidRPr="001313E7">
        <w:t>Agreement</w:t>
      </w:r>
      <w:r>
        <w:t xml:space="preserve"> </w:t>
      </w:r>
      <w:r w:rsidRPr="001313E7">
        <w:t>may</w:t>
      </w:r>
      <w:r>
        <w:t xml:space="preserve"> </w:t>
      </w:r>
      <w:r w:rsidRPr="001313E7">
        <w:t>be</w:t>
      </w:r>
      <w:r>
        <w:t xml:space="preserve"> </w:t>
      </w:r>
      <w:r w:rsidRPr="001313E7">
        <w:t>executed</w:t>
      </w:r>
      <w:r>
        <w:t xml:space="preserve"> </w:t>
      </w:r>
      <w:r w:rsidRPr="001313E7">
        <w:t>in</w:t>
      </w:r>
      <w:r>
        <w:t xml:space="preserve"> </w:t>
      </w:r>
      <w:r w:rsidRPr="001313E7">
        <w:t>two</w:t>
      </w:r>
      <w:r>
        <w:t xml:space="preserve"> </w:t>
      </w:r>
      <w:r w:rsidRPr="001313E7">
        <w:t>(2)</w:t>
      </w:r>
      <w:r>
        <w:t xml:space="preserve"> </w:t>
      </w:r>
      <w:r w:rsidRPr="001313E7">
        <w:t>or</w:t>
      </w:r>
      <w:r>
        <w:t xml:space="preserve"> </w:t>
      </w:r>
      <w:r w:rsidRPr="001313E7">
        <w:t>more</w:t>
      </w:r>
      <w:r>
        <w:t xml:space="preserve"> </w:t>
      </w:r>
      <w:r w:rsidRPr="001313E7">
        <w:t>counterparts,</w:t>
      </w:r>
      <w:r>
        <w:t xml:space="preserve"> </w:t>
      </w:r>
      <w:r w:rsidRPr="001313E7">
        <w:t>each</w:t>
      </w:r>
      <w:r>
        <w:t xml:space="preserve"> </w:t>
      </w:r>
      <w:r w:rsidRPr="001313E7">
        <w:t>one</w:t>
      </w:r>
      <w:r>
        <w:t xml:space="preserve"> </w:t>
      </w:r>
      <w:r w:rsidRPr="001313E7">
        <w:t>(1)</w:t>
      </w:r>
      <w:r>
        <w:t xml:space="preserve"> </w:t>
      </w:r>
      <w:r w:rsidRPr="001313E7">
        <w:t>of</w:t>
      </w:r>
      <w:r>
        <w:t xml:space="preserve"> </w:t>
      </w:r>
      <w:r w:rsidRPr="001313E7">
        <w:t>which</w:t>
      </w:r>
      <w:r>
        <w:t xml:space="preserve"> </w:t>
      </w:r>
      <w:r w:rsidRPr="001313E7">
        <w:t>will</w:t>
      </w:r>
      <w:r>
        <w:t xml:space="preserve"> </w:t>
      </w:r>
      <w:r w:rsidRPr="001313E7">
        <w:t>be</w:t>
      </w:r>
      <w:r>
        <w:t xml:space="preserve"> </w:t>
      </w:r>
      <w:r w:rsidRPr="001313E7">
        <w:t>deemed</w:t>
      </w:r>
      <w:r>
        <w:t xml:space="preserve"> </w:t>
      </w:r>
      <w:r w:rsidRPr="001313E7">
        <w:t>an</w:t>
      </w:r>
      <w:r>
        <w:t xml:space="preserve"> </w:t>
      </w:r>
      <w:r w:rsidRPr="001313E7">
        <w:t>original,</w:t>
      </w:r>
      <w:r>
        <w:t xml:space="preserve"> </w:t>
      </w:r>
      <w:r w:rsidRPr="001313E7">
        <w:t>but</w:t>
      </w:r>
      <w:r>
        <w:t xml:space="preserve"> </w:t>
      </w:r>
      <w:r w:rsidRPr="001313E7">
        <w:t>all</w:t>
      </w:r>
      <w:r>
        <w:t xml:space="preserve"> </w:t>
      </w:r>
      <w:r w:rsidRPr="001313E7">
        <w:t>of</w:t>
      </w:r>
      <w:r>
        <w:t xml:space="preserve"> </w:t>
      </w:r>
      <w:r w:rsidRPr="001313E7">
        <w:t>which</w:t>
      </w:r>
      <w:r>
        <w:t xml:space="preserve"> </w:t>
      </w:r>
      <w:r w:rsidRPr="001313E7">
        <w:t>will</w:t>
      </w:r>
      <w:r>
        <w:t xml:space="preserve"> </w:t>
      </w:r>
      <w:r w:rsidRPr="001313E7">
        <w:t>constitute</w:t>
      </w:r>
      <w:r>
        <w:t xml:space="preserve"> </w:t>
      </w:r>
      <w:r w:rsidRPr="001313E7">
        <w:t>one</w:t>
      </w:r>
      <w:r>
        <w:t xml:space="preserve"> </w:t>
      </w:r>
      <w:r w:rsidRPr="001313E7">
        <w:t>(1)</w:t>
      </w:r>
      <w:r>
        <w:t xml:space="preserve"> </w:t>
      </w:r>
      <w:r w:rsidRPr="001313E7">
        <w:t>and</w:t>
      </w:r>
      <w:r>
        <w:t xml:space="preserve"> </w:t>
      </w:r>
      <w:r w:rsidRPr="001313E7">
        <w:t>the</w:t>
      </w:r>
      <w:r>
        <w:t xml:space="preserve"> </w:t>
      </w:r>
      <w:r w:rsidRPr="001313E7">
        <w:t>same</w:t>
      </w:r>
      <w:r>
        <w:t xml:space="preserve"> </w:t>
      </w:r>
      <w:r w:rsidRPr="001313E7">
        <w:t>instrument.</w:t>
      </w:r>
    </w:p>
    <w:p w14:paraId="3023E28C" w14:textId="77777777" w:rsidR="007E62F9" w:rsidRPr="001313E7" w:rsidRDefault="00CB6819" w:rsidP="007E62F9">
      <w:pPr>
        <w:pStyle w:val="StandardL3"/>
      </w:pPr>
      <w:r w:rsidRPr="001313E7">
        <w:rPr>
          <w:b/>
        </w:rPr>
        <w:t>Non-</w:t>
      </w:r>
      <w:r>
        <w:rPr>
          <w:b/>
        </w:rPr>
        <w:t>E</w:t>
      </w:r>
      <w:r w:rsidRPr="001313E7">
        <w:rPr>
          <w:b/>
        </w:rPr>
        <w:t>xclusivity.</w:t>
      </w:r>
      <w:r>
        <w:rPr>
          <w:b/>
        </w:rPr>
        <w:t xml:space="preserve"> </w:t>
      </w:r>
      <w:r w:rsidRPr="001313E7">
        <w:t>This</w:t>
      </w:r>
      <w:r>
        <w:t xml:space="preserve"> </w:t>
      </w:r>
      <w:r w:rsidRPr="001313E7">
        <w:t>Agreement</w:t>
      </w:r>
      <w:r>
        <w:t xml:space="preserve"> </w:t>
      </w:r>
      <w:r w:rsidRPr="001313E7">
        <w:t>shall</w:t>
      </w:r>
      <w:r>
        <w:t xml:space="preserve"> </w:t>
      </w:r>
      <w:r w:rsidRPr="001313E7">
        <w:t>not</w:t>
      </w:r>
      <w:r>
        <w:t xml:space="preserve"> </w:t>
      </w:r>
      <w:r w:rsidRPr="001313E7">
        <w:t>be</w:t>
      </w:r>
      <w:r>
        <w:t xml:space="preserve"> </w:t>
      </w:r>
      <w:r w:rsidRPr="001313E7">
        <w:t>construed</w:t>
      </w:r>
      <w:r>
        <w:t xml:space="preserve"> </w:t>
      </w:r>
      <w:r w:rsidRPr="001313E7">
        <w:t>to</w:t>
      </w:r>
      <w:r>
        <w:t xml:space="preserve"> </w:t>
      </w:r>
      <w:r w:rsidRPr="001313E7">
        <w:t>be</w:t>
      </w:r>
      <w:r>
        <w:t xml:space="preserve"> </w:t>
      </w:r>
      <w:r w:rsidRPr="001313E7">
        <w:t>an</w:t>
      </w:r>
      <w:r>
        <w:t xml:space="preserve"> </w:t>
      </w:r>
      <w:r w:rsidRPr="001313E7">
        <w:t>exclusive</w:t>
      </w:r>
      <w:r>
        <w:t xml:space="preserve"> </w:t>
      </w:r>
      <w:r w:rsidRPr="001313E7">
        <w:t>Agreement</w:t>
      </w:r>
      <w:r>
        <w:t xml:space="preserve"> </w:t>
      </w:r>
      <w:r w:rsidRPr="001313E7">
        <w:t>between</w:t>
      </w:r>
      <w:r>
        <w:t xml:space="preserve"> </w:t>
      </w:r>
      <w:r w:rsidRPr="001313E7">
        <w:t>Health</w:t>
      </w:r>
      <w:r>
        <w:t xml:space="preserve"> </w:t>
      </w:r>
      <w:r w:rsidRPr="001313E7">
        <w:t>Plan</w:t>
      </w:r>
      <w:r>
        <w:t xml:space="preserve"> </w:t>
      </w:r>
      <w:r w:rsidRPr="001313E7">
        <w:t>and</w:t>
      </w:r>
      <w:r>
        <w:t xml:space="preserve"> </w:t>
      </w:r>
      <w:r w:rsidRPr="001313E7">
        <w:t>Provider.</w:t>
      </w:r>
      <w:r>
        <w:t xml:space="preserve"> </w:t>
      </w:r>
      <w:r w:rsidRPr="001313E7">
        <w:t>Nor</w:t>
      </w:r>
      <w:r>
        <w:t xml:space="preserve"> </w:t>
      </w:r>
      <w:r w:rsidRPr="001313E7">
        <w:t>shall</w:t>
      </w:r>
      <w:r>
        <w:t xml:space="preserve"> </w:t>
      </w:r>
      <w:r w:rsidRPr="001313E7">
        <w:t>it</w:t>
      </w:r>
      <w:r>
        <w:t xml:space="preserve"> </w:t>
      </w:r>
      <w:r w:rsidRPr="001313E7">
        <w:t>be</w:t>
      </w:r>
      <w:r>
        <w:t xml:space="preserve"> </w:t>
      </w:r>
      <w:r w:rsidRPr="001313E7">
        <w:t>deemed</w:t>
      </w:r>
      <w:r>
        <w:t xml:space="preserve"> </w:t>
      </w:r>
      <w:r w:rsidRPr="001313E7">
        <w:t>to</w:t>
      </w:r>
      <w:r>
        <w:t xml:space="preserve"> </w:t>
      </w:r>
      <w:r w:rsidRPr="001313E7">
        <w:t>be</w:t>
      </w:r>
      <w:r>
        <w:t xml:space="preserve"> </w:t>
      </w:r>
      <w:r w:rsidRPr="001313E7">
        <w:t>an</w:t>
      </w:r>
      <w:r>
        <w:t xml:space="preserve"> </w:t>
      </w:r>
      <w:r w:rsidRPr="001313E7">
        <w:t>Agreement</w:t>
      </w:r>
      <w:r>
        <w:t xml:space="preserve"> </w:t>
      </w:r>
      <w:r w:rsidRPr="001313E7">
        <w:t>requiring</w:t>
      </w:r>
      <w:r>
        <w:t xml:space="preserve"> </w:t>
      </w:r>
      <w:r w:rsidRPr="001313E7">
        <w:t>Health</w:t>
      </w:r>
      <w:r>
        <w:t xml:space="preserve"> </w:t>
      </w:r>
      <w:r w:rsidRPr="001313E7">
        <w:t>Plan</w:t>
      </w:r>
      <w:r>
        <w:t xml:space="preserve"> </w:t>
      </w:r>
      <w:r w:rsidRPr="001313E7">
        <w:t>to</w:t>
      </w:r>
      <w:r>
        <w:t xml:space="preserve"> </w:t>
      </w:r>
      <w:r w:rsidRPr="001313E7">
        <w:t>refer</w:t>
      </w:r>
      <w:r>
        <w:t xml:space="preserve"> </w:t>
      </w:r>
      <w:r w:rsidRPr="001313E7">
        <w:t>Members</w:t>
      </w:r>
      <w:r>
        <w:t xml:space="preserve"> </w:t>
      </w:r>
      <w:r w:rsidRPr="001313E7">
        <w:t>to</w:t>
      </w:r>
      <w:r>
        <w:t xml:space="preserve"> </w:t>
      </w:r>
      <w:r w:rsidRPr="001313E7">
        <w:t>Provider</w:t>
      </w:r>
      <w:r>
        <w:t xml:space="preserve"> </w:t>
      </w:r>
      <w:r w:rsidRPr="001313E7">
        <w:t>for</w:t>
      </w:r>
      <w:r>
        <w:t xml:space="preserve"> </w:t>
      </w:r>
      <w:r w:rsidRPr="001313E7">
        <w:t>health</w:t>
      </w:r>
      <w:r>
        <w:t xml:space="preserve"> </w:t>
      </w:r>
      <w:r w:rsidRPr="001313E7">
        <w:t>care</w:t>
      </w:r>
      <w:r>
        <w:t xml:space="preserve"> </w:t>
      </w:r>
      <w:r w:rsidRPr="001313E7">
        <w:t>services.</w:t>
      </w:r>
      <w:r>
        <w:t xml:space="preserve"> Health Plan </w:t>
      </w:r>
      <w:r w:rsidRPr="000A4399">
        <w:t>retains</w:t>
      </w:r>
      <w:r>
        <w:t xml:space="preserve"> </w:t>
      </w:r>
      <w:r w:rsidRPr="000A4399">
        <w:t>the</w:t>
      </w:r>
      <w:r>
        <w:t xml:space="preserve"> </w:t>
      </w:r>
      <w:r w:rsidRPr="000A4399">
        <w:t>right</w:t>
      </w:r>
      <w:r>
        <w:t xml:space="preserve"> </w:t>
      </w:r>
      <w:r w:rsidRPr="000A4399">
        <w:t>at</w:t>
      </w:r>
      <w:r>
        <w:t xml:space="preserve"> </w:t>
      </w:r>
      <w:r w:rsidRPr="000A4399">
        <w:t>all</w:t>
      </w:r>
      <w:r>
        <w:t xml:space="preserve"> </w:t>
      </w:r>
      <w:r w:rsidRPr="000A4399">
        <w:t>times</w:t>
      </w:r>
      <w:r>
        <w:t xml:space="preserve"> </w:t>
      </w:r>
      <w:r w:rsidRPr="000A4399">
        <w:t>to</w:t>
      </w:r>
      <w:r>
        <w:t xml:space="preserve"> </w:t>
      </w:r>
      <w:r w:rsidRPr="000A4399">
        <w:t>negotiate</w:t>
      </w:r>
      <w:r>
        <w:t xml:space="preserve"> </w:t>
      </w:r>
      <w:r w:rsidRPr="000A4399">
        <w:t>terms</w:t>
      </w:r>
      <w:r>
        <w:t xml:space="preserve"> </w:t>
      </w:r>
      <w:r w:rsidRPr="000A4399">
        <w:t>and</w:t>
      </w:r>
      <w:r>
        <w:t xml:space="preserve"> </w:t>
      </w:r>
      <w:r w:rsidRPr="000A4399">
        <w:t>enter</w:t>
      </w:r>
      <w:r>
        <w:t xml:space="preserve"> </w:t>
      </w:r>
      <w:r w:rsidRPr="000A4399">
        <w:t>contracts</w:t>
      </w:r>
      <w:r>
        <w:t xml:space="preserve"> </w:t>
      </w:r>
      <w:r w:rsidRPr="000A4399">
        <w:t>with</w:t>
      </w:r>
      <w:r>
        <w:t xml:space="preserve"> </w:t>
      </w:r>
      <w:r w:rsidRPr="000A4399">
        <w:t>any</w:t>
      </w:r>
      <w:r>
        <w:t xml:space="preserve"> </w:t>
      </w:r>
      <w:r w:rsidRPr="000A4399">
        <w:t>other</w:t>
      </w:r>
      <w:r>
        <w:t xml:space="preserve"> </w:t>
      </w:r>
      <w:r w:rsidRPr="000A4399">
        <w:t>person</w:t>
      </w:r>
      <w:r>
        <w:t xml:space="preserve"> </w:t>
      </w:r>
      <w:r w:rsidRPr="000A4399">
        <w:t>or</w:t>
      </w:r>
      <w:r>
        <w:t xml:space="preserve"> </w:t>
      </w:r>
      <w:r w:rsidRPr="000A4399">
        <w:t>entity</w:t>
      </w:r>
      <w:r>
        <w:t xml:space="preserve"> </w:t>
      </w:r>
      <w:r w:rsidRPr="000A4399">
        <w:t>for</w:t>
      </w:r>
      <w:r>
        <w:t xml:space="preserve"> </w:t>
      </w:r>
      <w:r w:rsidRPr="000A4399">
        <w:t>services</w:t>
      </w:r>
      <w:r>
        <w:t xml:space="preserve"> </w:t>
      </w:r>
      <w:r w:rsidRPr="000A4399">
        <w:t>that</w:t>
      </w:r>
      <w:r>
        <w:t xml:space="preserve"> </w:t>
      </w:r>
      <w:r w:rsidRPr="000A4399">
        <w:t>are</w:t>
      </w:r>
      <w:r>
        <w:t xml:space="preserve"> </w:t>
      </w:r>
      <w:r w:rsidRPr="000A4399">
        <w:t>the</w:t>
      </w:r>
      <w:r>
        <w:t xml:space="preserve"> </w:t>
      </w:r>
      <w:r w:rsidRPr="000A4399">
        <w:t>same</w:t>
      </w:r>
      <w:r>
        <w:t xml:space="preserve"> </w:t>
      </w:r>
      <w:r w:rsidRPr="000A4399">
        <w:t>or</w:t>
      </w:r>
      <w:r>
        <w:t xml:space="preserve"> </w:t>
      </w:r>
      <w:r w:rsidRPr="000A4399">
        <w:t>similar</w:t>
      </w:r>
      <w:r>
        <w:t xml:space="preserve"> </w:t>
      </w:r>
      <w:r w:rsidRPr="000A4399">
        <w:t>to</w:t>
      </w:r>
      <w:r>
        <w:t xml:space="preserve"> </w:t>
      </w:r>
      <w:r w:rsidRPr="000A4399">
        <w:t>the</w:t>
      </w:r>
      <w:r>
        <w:t xml:space="preserve"> </w:t>
      </w:r>
      <w:r w:rsidRPr="000A4399">
        <w:t>Services</w:t>
      </w:r>
      <w:r>
        <w:t xml:space="preserve"> </w:t>
      </w:r>
      <w:r w:rsidRPr="000A4399">
        <w:t>without</w:t>
      </w:r>
      <w:r>
        <w:t xml:space="preserve"> </w:t>
      </w:r>
      <w:r w:rsidRPr="000A4399">
        <w:t>notice</w:t>
      </w:r>
      <w:r>
        <w:t xml:space="preserve"> </w:t>
      </w:r>
      <w:r w:rsidRPr="000A4399">
        <w:t>to</w:t>
      </w:r>
      <w:r>
        <w:t xml:space="preserve"> Provider </w:t>
      </w:r>
      <w:r w:rsidRPr="000A4399">
        <w:t>and</w:t>
      </w:r>
      <w:r>
        <w:t xml:space="preserve"> </w:t>
      </w:r>
      <w:r w:rsidRPr="000A4399">
        <w:t>without</w:t>
      </w:r>
      <w:r>
        <w:t xml:space="preserve"> </w:t>
      </w:r>
      <w:r w:rsidRPr="000A4399">
        <w:t>incurring</w:t>
      </w:r>
      <w:r>
        <w:t xml:space="preserve"> </w:t>
      </w:r>
      <w:r w:rsidRPr="000A4399">
        <w:t>any</w:t>
      </w:r>
      <w:r>
        <w:t xml:space="preserve"> </w:t>
      </w:r>
      <w:r w:rsidRPr="000A4399">
        <w:t>liability</w:t>
      </w:r>
      <w:r>
        <w:t xml:space="preserve"> </w:t>
      </w:r>
      <w:r w:rsidRPr="000A4399">
        <w:t>by</w:t>
      </w:r>
      <w:r>
        <w:t xml:space="preserve"> </w:t>
      </w:r>
      <w:r w:rsidRPr="000A4399">
        <w:t>virtue</w:t>
      </w:r>
      <w:r>
        <w:t xml:space="preserve"> </w:t>
      </w:r>
      <w:r w:rsidRPr="000A4399">
        <w:t>thereof.</w:t>
      </w:r>
      <w:r>
        <w:t xml:space="preserve"> </w:t>
      </w:r>
    </w:p>
    <w:p w14:paraId="6BB6ED33" w14:textId="77777777" w:rsidR="007E62F9" w:rsidRPr="001313E7" w:rsidRDefault="00CB6819" w:rsidP="007E62F9">
      <w:pPr>
        <w:pStyle w:val="StandardL3"/>
      </w:pPr>
      <w:r w:rsidRPr="001313E7">
        <w:rPr>
          <w:b/>
        </w:rPr>
        <w:t>Amendment.</w:t>
      </w:r>
      <w:r>
        <w:rPr>
          <w:b/>
        </w:rPr>
        <w:t xml:space="preserve"> </w:t>
      </w:r>
      <w:r w:rsidRPr="001313E7">
        <w:t>Health</w:t>
      </w:r>
      <w:r>
        <w:t xml:space="preserve"> </w:t>
      </w:r>
      <w:r w:rsidRPr="001313E7">
        <w:t>Plan</w:t>
      </w:r>
      <w:r>
        <w:t xml:space="preserve"> </w:t>
      </w:r>
      <w:r w:rsidRPr="001313E7">
        <w:t>may,</w:t>
      </w:r>
      <w:r>
        <w:t xml:space="preserve"> </w:t>
      </w:r>
      <w:r w:rsidRPr="001313E7">
        <w:t>without</w:t>
      </w:r>
      <w:r>
        <w:t xml:space="preserve"> </w:t>
      </w:r>
      <w:r w:rsidRPr="001313E7">
        <w:t>Provider</w:t>
      </w:r>
      <w:r>
        <w:t>’</w:t>
      </w:r>
      <w:r w:rsidRPr="001313E7">
        <w:t>s</w:t>
      </w:r>
      <w:r>
        <w:t xml:space="preserve"> </w:t>
      </w:r>
      <w:r w:rsidRPr="001313E7">
        <w:t>consent,</w:t>
      </w:r>
      <w:r>
        <w:t xml:space="preserve"> </w:t>
      </w:r>
      <w:r w:rsidRPr="001313E7">
        <w:t>amend</w:t>
      </w:r>
      <w:r>
        <w:t xml:space="preserve"> </w:t>
      </w:r>
      <w:r w:rsidRPr="001313E7">
        <w:t>this</w:t>
      </w:r>
      <w:r>
        <w:t xml:space="preserve"> </w:t>
      </w:r>
      <w:r w:rsidRPr="001313E7">
        <w:t>Agreement</w:t>
      </w:r>
      <w:r>
        <w:t xml:space="preserve"> </w:t>
      </w:r>
      <w:r w:rsidRPr="001313E7">
        <w:t>to</w:t>
      </w:r>
      <w:r>
        <w:t xml:space="preserve"> </w:t>
      </w:r>
      <w:r w:rsidRPr="001313E7">
        <w:t>maintain</w:t>
      </w:r>
      <w:r>
        <w:t xml:space="preserve"> </w:t>
      </w:r>
      <w:r w:rsidRPr="001313E7">
        <w:t>consistency</w:t>
      </w:r>
      <w:r>
        <w:t xml:space="preserve"> </w:t>
      </w:r>
      <w:r w:rsidRPr="001313E7">
        <w:t>and/or</w:t>
      </w:r>
      <w:r>
        <w:t xml:space="preserve"> </w:t>
      </w:r>
      <w:r w:rsidRPr="001313E7">
        <w:t>compliance</w:t>
      </w:r>
      <w:r>
        <w:t xml:space="preserve"> </w:t>
      </w:r>
      <w:r w:rsidRPr="001313E7">
        <w:t>with</w:t>
      </w:r>
      <w:r>
        <w:t xml:space="preserve"> </w:t>
      </w:r>
      <w:r w:rsidRPr="001313E7">
        <w:t>any</w:t>
      </w:r>
      <w:r>
        <w:t xml:space="preserve"> </w:t>
      </w:r>
      <w:r w:rsidRPr="001313E7">
        <w:t>state</w:t>
      </w:r>
      <w:r>
        <w:t xml:space="preserve"> </w:t>
      </w:r>
      <w:r w:rsidRPr="001313E7">
        <w:t>or</w:t>
      </w:r>
      <w:r>
        <w:t xml:space="preserve"> </w:t>
      </w:r>
      <w:r w:rsidRPr="001313E7">
        <w:t>federal</w:t>
      </w:r>
      <w:r>
        <w:t xml:space="preserve"> </w:t>
      </w:r>
      <w:r w:rsidRPr="001313E7">
        <w:t>law,</w:t>
      </w:r>
      <w:r>
        <w:t xml:space="preserve"> </w:t>
      </w:r>
      <w:r w:rsidRPr="001313E7">
        <w:t>policy,</w:t>
      </w:r>
      <w:r>
        <w:t xml:space="preserve"> </w:t>
      </w:r>
      <w:r w:rsidRPr="001313E7">
        <w:t>directive,</w:t>
      </w:r>
      <w:r>
        <w:t xml:space="preserve"> </w:t>
      </w:r>
      <w:r w:rsidRPr="001313E7">
        <w:t>or</w:t>
      </w:r>
      <w:r>
        <w:t xml:space="preserve"> </w:t>
      </w:r>
      <w:r w:rsidRPr="001313E7">
        <w:t>government</w:t>
      </w:r>
      <w:r>
        <w:t xml:space="preserve"> </w:t>
      </w:r>
      <w:r w:rsidRPr="001313E7">
        <w:t>sponsored</w:t>
      </w:r>
      <w:r>
        <w:t xml:space="preserve"> </w:t>
      </w:r>
      <w:r w:rsidRPr="001313E7">
        <w:t>program</w:t>
      </w:r>
      <w:r>
        <w:t xml:space="preserve"> </w:t>
      </w:r>
      <w:r w:rsidRPr="001313E7">
        <w:t>requirement</w:t>
      </w:r>
      <w:r>
        <w:t xml:space="preserve"> </w:t>
      </w:r>
      <w:r w:rsidRPr="001313E7">
        <w:t>upon</w:t>
      </w:r>
      <w:r>
        <w:t xml:space="preserve"> </w:t>
      </w:r>
      <w:r w:rsidRPr="001313E7">
        <w:t>thirty</w:t>
      </w:r>
      <w:r>
        <w:t xml:space="preserve"> </w:t>
      </w:r>
      <w:r w:rsidRPr="001313E7">
        <w:t>(30)</w:t>
      </w:r>
      <w:r>
        <w:t xml:space="preserve"> </w:t>
      </w:r>
      <w:r w:rsidRPr="001313E7">
        <w:t>business</w:t>
      </w:r>
      <w:r>
        <w:t xml:space="preserve"> </w:t>
      </w:r>
      <w:r w:rsidRPr="001313E7">
        <w:t>days</w:t>
      </w:r>
      <w:r>
        <w:t xml:space="preserve">’ </w:t>
      </w:r>
      <w:r w:rsidRPr="001313E7">
        <w:t>notice</w:t>
      </w:r>
      <w:r>
        <w:t xml:space="preserve"> </w:t>
      </w:r>
      <w:r w:rsidRPr="001313E7">
        <w:t>to</w:t>
      </w:r>
      <w:r>
        <w:t xml:space="preserve"> </w:t>
      </w:r>
      <w:r w:rsidRPr="001313E7">
        <w:t>Provider</w:t>
      </w:r>
      <w:r>
        <w:t xml:space="preserve"> </w:t>
      </w:r>
      <w:r w:rsidRPr="001313E7">
        <w:t>unless</w:t>
      </w:r>
      <w:r>
        <w:t xml:space="preserve"> </w:t>
      </w:r>
      <w:r w:rsidRPr="001313E7">
        <w:t>a</w:t>
      </w:r>
      <w:r>
        <w:t xml:space="preserve"> </w:t>
      </w:r>
      <w:r w:rsidRPr="001313E7">
        <w:t>shorter</w:t>
      </w:r>
      <w:r>
        <w:t xml:space="preserve"> </w:t>
      </w:r>
      <w:r w:rsidRPr="001313E7">
        <w:t>timeframe</w:t>
      </w:r>
      <w:r>
        <w:t xml:space="preserve"> </w:t>
      </w:r>
      <w:r w:rsidRPr="001313E7">
        <w:t>is</w:t>
      </w:r>
      <w:r>
        <w:t xml:space="preserve"> </w:t>
      </w:r>
      <w:r w:rsidRPr="001313E7">
        <w:t>necessary</w:t>
      </w:r>
      <w:r>
        <w:t xml:space="preserve"> </w:t>
      </w:r>
      <w:r w:rsidRPr="001313E7">
        <w:t>for</w:t>
      </w:r>
      <w:r>
        <w:t xml:space="preserve"> </w:t>
      </w:r>
      <w:r w:rsidRPr="001313E7">
        <w:t>compliance.</w:t>
      </w:r>
      <w:r>
        <w:t xml:space="preserve"> </w:t>
      </w:r>
      <w:r w:rsidRPr="001313E7">
        <w:t>Health</w:t>
      </w:r>
      <w:r>
        <w:t xml:space="preserve"> </w:t>
      </w:r>
      <w:r w:rsidRPr="001313E7">
        <w:t>Plan</w:t>
      </w:r>
      <w:r>
        <w:t xml:space="preserve"> </w:t>
      </w:r>
      <w:r w:rsidRPr="001313E7">
        <w:t>may</w:t>
      </w:r>
      <w:r>
        <w:t xml:space="preserve"> </w:t>
      </w:r>
      <w:r w:rsidRPr="001313E7">
        <w:t>otherwise</w:t>
      </w:r>
      <w:r>
        <w:t xml:space="preserve"> </w:t>
      </w:r>
      <w:r w:rsidRPr="001313E7">
        <w:t>materially</w:t>
      </w:r>
      <w:r>
        <w:t xml:space="preserve"> </w:t>
      </w:r>
      <w:r w:rsidRPr="001313E7">
        <w:t>amend</w:t>
      </w:r>
      <w:r>
        <w:t xml:space="preserve"> </w:t>
      </w:r>
      <w:r w:rsidRPr="001313E7">
        <w:t>this</w:t>
      </w:r>
      <w:r>
        <w:t xml:space="preserve"> </w:t>
      </w:r>
      <w:r w:rsidRPr="001313E7">
        <w:t>Agreement</w:t>
      </w:r>
      <w:r>
        <w:t xml:space="preserve"> </w:t>
      </w:r>
      <w:r w:rsidRPr="001313E7">
        <w:t>only</w:t>
      </w:r>
      <w:r>
        <w:t xml:space="preserve"> </w:t>
      </w:r>
      <w:r w:rsidRPr="001313E7">
        <w:t>after</w:t>
      </w:r>
      <w:r>
        <w:t xml:space="preserve"> </w:t>
      </w:r>
      <w:r w:rsidRPr="001313E7">
        <w:t>thirty</w:t>
      </w:r>
      <w:r>
        <w:t xml:space="preserve"> </w:t>
      </w:r>
      <w:r w:rsidRPr="001313E7">
        <w:t>(30)</w:t>
      </w:r>
      <w:r>
        <w:t xml:space="preserve"> </w:t>
      </w:r>
      <w:r w:rsidRPr="001313E7">
        <w:t>business</w:t>
      </w:r>
      <w:r>
        <w:t xml:space="preserve"> </w:t>
      </w:r>
      <w:r w:rsidRPr="001313E7">
        <w:t>days</w:t>
      </w:r>
      <w:r>
        <w:t xml:space="preserve"> </w:t>
      </w:r>
      <w:r w:rsidRPr="001313E7">
        <w:t>prior</w:t>
      </w:r>
      <w:r>
        <w:t xml:space="preserve"> </w:t>
      </w:r>
      <w:r w:rsidRPr="001313E7">
        <w:t>written</w:t>
      </w:r>
      <w:r>
        <w:t xml:space="preserve"> </w:t>
      </w:r>
      <w:r w:rsidRPr="001313E7">
        <w:t>notice</w:t>
      </w:r>
      <w:r>
        <w:t xml:space="preserve"> </w:t>
      </w:r>
      <w:r w:rsidRPr="001313E7">
        <w:t>to</w:t>
      </w:r>
      <w:r>
        <w:t xml:space="preserve"> </w:t>
      </w:r>
      <w:r w:rsidRPr="001313E7">
        <w:t>Provider.</w:t>
      </w:r>
      <w:r>
        <w:t xml:space="preserve"> </w:t>
      </w:r>
      <w:r w:rsidRPr="001313E7">
        <w:t>Unless</w:t>
      </w:r>
      <w:r>
        <w:t xml:space="preserve"> </w:t>
      </w:r>
      <w:r w:rsidRPr="001313E7">
        <w:t>DHCS</w:t>
      </w:r>
      <w:r>
        <w:t xml:space="preserve"> </w:t>
      </w:r>
      <w:r w:rsidRPr="001313E7">
        <w:t>notifies</w:t>
      </w:r>
      <w:r>
        <w:t xml:space="preserve"> </w:t>
      </w:r>
      <w:r w:rsidRPr="001313E7">
        <w:t>Health</w:t>
      </w:r>
      <w:r>
        <w:t xml:space="preserve"> </w:t>
      </w:r>
      <w:r w:rsidRPr="001313E7">
        <w:t>Plan</w:t>
      </w:r>
      <w:r>
        <w:t xml:space="preserve"> </w:t>
      </w:r>
      <w:r w:rsidRPr="001313E7">
        <w:t>that</w:t>
      </w:r>
      <w:r>
        <w:t xml:space="preserve"> </w:t>
      </w:r>
      <w:r w:rsidRPr="001313E7">
        <w:t>it</w:t>
      </w:r>
      <w:r>
        <w:t xml:space="preserve"> </w:t>
      </w:r>
      <w:r w:rsidRPr="001313E7">
        <w:t>does</w:t>
      </w:r>
      <w:r>
        <w:t xml:space="preserve"> </w:t>
      </w:r>
      <w:r w:rsidRPr="001313E7">
        <w:t>not</w:t>
      </w:r>
      <w:r>
        <w:t xml:space="preserve"> </w:t>
      </w:r>
      <w:r w:rsidRPr="001313E7">
        <w:t>accept</w:t>
      </w:r>
      <w:r>
        <w:t xml:space="preserve"> </w:t>
      </w:r>
      <w:r w:rsidRPr="001313E7">
        <w:t>such</w:t>
      </w:r>
      <w:r>
        <w:t xml:space="preserve"> </w:t>
      </w:r>
      <w:r w:rsidRPr="001313E7">
        <w:t>amendment</w:t>
      </w:r>
      <w:r>
        <w:t xml:space="preserve"> </w:t>
      </w:r>
      <w:r w:rsidRPr="001313E7">
        <w:t>or</w:t>
      </w:r>
      <w:r>
        <w:t xml:space="preserve"> </w:t>
      </w:r>
      <w:r w:rsidRPr="001313E7">
        <w:t>unless</w:t>
      </w:r>
      <w:r>
        <w:t xml:space="preserve"> </w:t>
      </w:r>
      <w:r w:rsidRPr="001313E7">
        <w:t>Provider</w:t>
      </w:r>
      <w:r>
        <w:t xml:space="preserve"> </w:t>
      </w:r>
      <w:r w:rsidRPr="001313E7">
        <w:t>gives</w:t>
      </w:r>
      <w:r>
        <w:t xml:space="preserve"> </w:t>
      </w:r>
      <w:r w:rsidRPr="001313E7">
        <w:t>written</w:t>
      </w:r>
      <w:r>
        <w:t xml:space="preserve"> </w:t>
      </w:r>
      <w:r w:rsidRPr="001313E7">
        <w:t>notice</w:t>
      </w:r>
      <w:r>
        <w:t xml:space="preserve"> </w:t>
      </w:r>
      <w:r w:rsidRPr="001313E7">
        <w:t>of</w:t>
      </w:r>
      <w:r>
        <w:t xml:space="preserve"> </w:t>
      </w:r>
      <w:r w:rsidRPr="001313E7">
        <w:t>termination</w:t>
      </w:r>
      <w:r>
        <w:t xml:space="preserve"> </w:t>
      </w:r>
      <w:r w:rsidRPr="001313E7">
        <w:t>within</w:t>
      </w:r>
      <w:r>
        <w:t xml:space="preserve"> </w:t>
      </w:r>
      <w:r w:rsidRPr="001313E7">
        <w:t>sixty</w:t>
      </w:r>
      <w:r>
        <w:t xml:space="preserve"> </w:t>
      </w:r>
      <w:r w:rsidRPr="001313E7">
        <w:t>(60)</w:t>
      </w:r>
      <w:r>
        <w:t xml:space="preserve"> </w:t>
      </w:r>
      <w:r w:rsidRPr="001313E7">
        <w:t>days,</w:t>
      </w:r>
      <w:r>
        <w:t xml:space="preserve"> </w:t>
      </w:r>
      <w:r w:rsidRPr="001313E7">
        <w:t>as</w:t>
      </w:r>
      <w:r>
        <w:t xml:space="preserve"> </w:t>
      </w:r>
      <w:r w:rsidRPr="001313E7">
        <w:t>authorized</w:t>
      </w:r>
      <w:r>
        <w:t xml:space="preserve"> </w:t>
      </w:r>
      <w:r w:rsidRPr="001313E7">
        <w:t>by</w:t>
      </w:r>
      <w:r>
        <w:t xml:space="preserve"> </w:t>
      </w:r>
      <w:r w:rsidRPr="001313E7">
        <w:t>this</w:t>
      </w:r>
      <w:r>
        <w:t xml:space="preserve"> </w:t>
      </w:r>
      <w:r w:rsidRPr="001313E7">
        <w:t>Agreement,</w:t>
      </w:r>
      <w:r>
        <w:t xml:space="preserve"> </w:t>
      </w:r>
      <w:r w:rsidRPr="001313E7">
        <w:t>Provider</w:t>
      </w:r>
      <w:r>
        <w:t xml:space="preserve"> </w:t>
      </w:r>
      <w:r w:rsidRPr="001313E7">
        <w:t>agrees</w:t>
      </w:r>
      <w:r>
        <w:t xml:space="preserve"> </w:t>
      </w:r>
      <w:r w:rsidRPr="001313E7">
        <w:t>the</w:t>
      </w:r>
      <w:r>
        <w:t xml:space="preserve"> </w:t>
      </w:r>
      <w:r w:rsidRPr="001313E7">
        <w:t>amendment</w:t>
      </w:r>
      <w:r>
        <w:t xml:space="preserve"> </w:t>
      </w:r>
      <w:r w:rsidRPr="001313E7">
        <w:t>will</w:t>
      </w:r>
      <w:r>
        <w:t xml:space="preserve"> </w:t>
      </w:r>
      <w:r w:rsidRPr="001313E7">
        <w:t>become</w:t>
      </w:r>
      <w:r>
        <w:t xml:space="preserve"> </w:t>
      </w:r>
      <w:r w:rsidRPr="001313E7">
        <w:t>effective</w:t>
      </w:r>
      <w:r>
        <w:t xml:space="preserve"> </w:t>
      </w:r>
      <w:r w:rsidRPr="001313E7">
        <w:t>sixty</w:t>
      </w:r>
      <w:r>
        <w:t xml:space="preserve"> </w:t>
      </w:r>
      <w:r w:rsidRPr="001313E7">
        <w:t>(60)</w:t>
      </w:r>
      <w:r>
        <w:t xml:space="preserve"> </w:t>
      </w:r>
      <w:r w:rsidRPr="001313E7">
        <w:t>days</w:t>
      </w:r>
      <w:r>
        <w:t xml:space="preserve"> </w:t>
      </w:r>
      <w:r w:rsidRPr="001313E7">
        <w:t>after</w:t>
      </w:r>
      <w:r>
        <w:t xml:space="preserve"> </w:t>
      </w:r>
      <w:r w:rsidRPr="001313E7">
        <w:t>the</w:t>
      </w:r>
      <w:r>
        <w:t xml:space="preserve"> </w:t>
      </w:r>
      <w:r w:rsidRPr="001313E7">
        <w:t>date</w:t>
      </w:r>
      <w:r>
        <w:t xml:space="preserve"> </w:t>
      </w:r>
      <w:r w:rsidRPr="001313E7">
        <w:t>of</w:t>
      </w:r>
      <w:r>
        <w:t xml:space="preserve"> </w:t>
      </w:r>
      <w:r w:rsidRPr="001313E7">
        <w:t>Health</w:t>
      </w:r>
      <w:r>
        <w:t xml:space="preserve"> </w:t>
      </w:r>
      <w:r w:rsidRPr="001313E7">
        <w:t>Plan</w:t>
      </w:r>
      <w:r>
        <w:t>’</w:t>
      </w:r>
      <w:r w:rsidRPr="001313E7">
        <w:t>s</w:t>
      </w:r>
      <w:r>
        <w:t xml:space="preserve"> </w:t>
      </w:r>
      <w:r w:rsidRPr="001313E7">
        <w:t>notice</w:t>
      </w:r>
      <w:r>
        <w:t xml:space="preserve"> </w:t>
      </w:r>
      <w:r w:rsidRPr="001313E7">
        <w:t>of</w:t>
      </w:r>
      <w:r>
        <w:t xml:space="preserve"> </w:t>
      </w:r>
      <w:r w:rsidRPr="001313E7">
        <w:t>proposed</w:t>
      </w:r>
      <w:r>
        <w:t xml:space="preserve"> </w:t>
      </w:r>
      <w:r w:rsidRPr="001313E7">
        <w:t>amendment</w:t>
      </w:r>
      <w:r>
        <w:t xml:space="preserve"> </w:t>
      </w:r>
      <w:r w:rsidRPr="001313E7">
        <w:t>and</w:t>
      </w:r>
      <w:r>
        <w:t xml:space="preserve"> </w:t>
      </w:r>
      <w:r w:rsidRPr="001313E7">
        <w:t>will</w:t>
      </w:r>
      <w:r>
        <w:t xml:space="preserve"> </w:t>
      </w:r>
      <w:r w:rsidRPr="001313E7">
        <w:t>be</w:t>
      </w:r>
      <w:r>
        <w:t xml:space="preserve"> </w:t>
      </w:r>
      <w:r w:rsidRPr="001313E7">
        <w:t>a</w:t>
      </w:r>
      <w:r>
        <w:t xml:space="preserve"> </w:t>
      </w:r>
      <w:r w:rsidRPr="001313E7">
        <w:t>part</w:t>
      </w:r>
      <w:r>
        <w:t xml:space="preserve"> </w:t>
      </w:r>
      <w:r w:rsidRPr="001313E7">
        <w:t>of</w:t>
      </w:r>
      <w:r>
        <w:t xml:space="preserve"> </w:t>
      </w:r>
      <w:r w:rsidRPr="001313E7">
        <w:t>the</w:t>
      </w:r>
      <w:r>
        <w:t xml:space="preserve"> </w:t>
      </w:r>
      <w:r w:rsidRPr="001313E7">
        <w:t>Agreement.</w:t>
      </w:r>
      <w:r>
        <w:t xml:space="preserve"> </w:t>
      </w:r>
    </w:p>
    <w:p w14:paraId="63B69D49" w14:textId="77777777" w:rsidR="007E62F9" w:rsidRPr="001313E7" w:rsidRDefault="00CB6819" w:rsidP="007E62F9">
      <w:pPr>
        <w:pStyle w:val="StandardL3"/>
      </w:pPr>
      <w:r w:rsidRPr="004C1512">
        <w:rPr>
          <w:b/>
        </w:rPr>
        <w:t xml:space="preserve">Assignment. </w:t>
      </w:r>
      <w:r w:rsidRPr="004C1512">
        <w:t>Provider may not assign, transfer, subcontract or delegate, in whole or in part, any rights, duties, or obligations under this Agreement without the prior written consent of Health Plan. Provider agrees assignment or delegation will be void unless prior written approval is obtained from Health Plan</w:t>
      </w:r>
      <w:r>
        <w:t xml:space="preserve"> and DHCS</w:t>
      </w:r>
      <w:r w:rsidRPr="004C1512">
        <w:t>. Subject</w:t>
      </w:r>
      <w:r>
        <w:t xml:space="preserve"> </w:t>
      </w:r>
      <w:r w:rsidRPr="001313E7">
        <w:t>to</w:t>
      </w:r>
      <w:r>
        <w:t xml:space="preserve"> </w:t>
      </w:r>
      <w:r w:rsidRPr="001313E7">
        <w:t>the</w:t>
      </w:r>
      <w:r>
        <w:t xml:space="preserve"> </w:t>
      </w:r>
      <w:r w:rsidRPr="001313E7">
        <w:t>foregoing,</w:t>
      </w:r>
      <w:r>
        <w:t xml:space="preserve"> </w:t>
      </w:r>
      <w:r w:rsidRPr="001313E7">
        <w:t>this</w:t>
      </w:r>
      <w:r>
        <w:t xml:space="preserve"> </w:t>
      </w:r>
      <w:r w:rsidRPr="001313E7">
        <w:t>Agreement</w:t>
      </w:r>
      <w:r>
        <w:t xml:space="preserve"> </w:t>
      </w:r>
      <w:r w:rsidRPr="001313E7">
        <w:t>is</w:t>
      </w:r>
      <w:r>
        <w:t xml:space="preserve"> </w:t>
      </w:r>
      <w:r w:rsidRPr="001313E7">
        <w:t>binding</w:t>
      </w:r>
      <w:r>
        <w:t xml:space="preserve"> </w:t>
      </w:r>
      <w:r w:rsidRPr="001313E7">
        <w:t>upon,</w:t>
      </w:r>
      <w:r>
        <w:t xml:space="preserve"> </w:t>
      </w:r>
      <w:r w:rsidRPr="001313E7">
        <w:t>and</w:t>
      </w:r>
      <w:r>
        <w:t xml:space="preserve"> </w:t>
      </w:r>
      <w:r w:rsidRPr="001313E7">
        <w:t>inures</w:t>
      </w:r>
      <w:r>
        <w:t xml:space="preserve"> </w:t>
      </w:r>
      <w:r w:rsidRPr="001313E7">
        <w:t>to</w:t>
      </w:r>
      <w:r>
        <w:t xml:space="preserve"> </w:t>
      </w:r>
      <w:r w:rsidRPr="001313E7">
        <w:t>the</w:t>
      </w:r>
      <w:r>
        <w:t xml:space="preserve"> </w:t>
      </w:r>
      <w:r w:rsidRPr="001313E7">
        <w:t>benefit</w:t>
      </w:r>
      <w:r>
        <w:t xml:space="preserve"> </w:t>
      </w:r>
      <w:r w:rsidRPr="001313E7">
        <w:t>of</w:t>
      </w:r>
      <w:r>
        <w:t xml:space="preserve"> </w:t>
      </w:r>
      <w:r w:rsidRPr="001313E7">
        <w:t>the</w:t>
      </w:r>
      <w:r>
        <w:t xml:space="preserve"> </w:t>
      </w:r>
      <w:r w:rsidRPr="001313E7">
        <w:t>Health</w:t>
      </w:r>
      <w:r>
        <w:t xml:space="preserve"> </w:t>
      </w:r>
      <w:r w:rsidRPr="001313E7">
        <w:t>Plan</w:t>
      </w:r>
      <w:r>
        <w:t xml:space="preserve"> </w:t>
      </w:r>
      <w:r w:rsidRPr="001313E7">
        <w:t>and</w:t>
      </w:r>
      <w:r>
        <w:t xml:space="preserve"> </w:t>
      </w:r>
      <w:r w:rsidRPr="001313E7">
        <w:t>Provider</w:t>
      </w:r>
      <w:r>
        <w:t xml:space="preserve"> </w:t>
      </w:r>
      <w:r w:rsidRPr="001313E7">
        <w:t>and</w:t>
      </w:r>
      <w:r>
        <w:t xml:space="preserve"> </w:t>
      </w:r>
      <w:r w:rsidRPr="001313E7">
        <w:t>their</w:t>
      </w:r>
      <w:r>
        <w:t xml:space="preserve"> </w:t>
      </w:r>
      <w:r w:rsidRPr="001313E7">
        <w:t>respective</w:t>
      </w:r>
      <w:r>
        <w:t xml:space="preserve"> </w:t>
      </w:r>
      <w:r w:rsidRPr="001313E7">
        <w:t>successors</w:t>
      </w:r>
      <w:r>
        <w:t xml:space="preserve"> </w:t>
      </w:r>
      <w:r w:rsidRPr="001313E7">
        <w:t>in</w:t>
      </w:r>
      <w:r>
        <w:t xml:space="preserve"> </w:t>
      </w:r>
      <w:r w:rsidRPr="001313E7">
        <w:t>interest</w:t>
      </w:r>
      <w:r>
        <w:t xml:space="preserve"> </w:t>
      </w:r>
      <w:r w:rsidRPr="001313E7">
        <w:t>and</w:t>
      </w:r>
      <w:r>
        <w:t xml:space="preserve"> </w:t>
      </w:r>
      <w:r w:rsidRPr="001313E7">
        <w:t>assigns.</w:t>
      </w:r>
      <w:r>
        <w:t xml:space="preserve"> </w:t>
      </w:r>
      <w:r w:rsidRPr="001313E7">
        <w:t>Neither</w:t>
      </w:r>
      <w:r>
        <w:t xml:space="preserve"> </w:t>
      </w:r>
      <w:r w:rsidRPr="001313E7">
        <w:t>the</w:t>
      </w:r>
      <w:r>
        <w:t xml:space="preserve"> </w:t>
      </w:r>
      <w:r w:rsidRPr="001313E7">
        <w:t>acquisition</w:t>
      </w:r>
      <w:r>
        <w:t xml:space="preserve"> </w:t>
      </w:r>
      <w:r w:rsidRPr="001313E7">
        <w:t>of</w:t>
      </w:r>
      <w:r>
        <w:t xml:space="preserve"> </w:t>
      </w:r>
      <w:r w:rsidRPr="001313E7">
        <w:t>Health</w:t>
      </w:r>
      <w:r>
        <w:t xml:space="preserve"> </w:t>
      </w:r>
      <w:r w:rsidRPr="001313E7">
        <w:t>Plan</w:t>
      </w:r>
      <w:r>
        <w:t xml:space="preserve"> </w:t>
      </w:r>
      <w:r w:rsidRPr="001313E7">
        <w:t>nor</w:t>
      </w:r>
      <w:r>
        <w:t xml:space="preserve"> </w:t>
      </w:r>
      <w:r w:rsidRPr="001313E7">
        <w:t>a</w:t>
      </w:r>
      <w:r>
        <w:t xml:space="preserve"> </w:t>
      </w:r>
      <w:r w:rsidRPr="001313E7">
        <w:t>change</w:t>
      </w:r>
      <w:r>
        <w:t xml:space="preserve"> </w:t>
      </w:r>
      <w:r w:rsidRPr="001313E7">
        <w:t>of</w:t>
      </w:r>
      <w:r>
        <w:t xml:space="preserve"> </w:t>
      </w:r>
      <w:r w:rsidRPr="001313E7">
        <w:t>its</w:t>
      </w:r>
      <w:r>
        <w:t xml:space="preserve"> </w:t>
      </w:r>
      <w:r w:rsidRPr="001313E7">
        <w:t>legal</w:t>
      </w:r>
      <w:r>
        <w:t xml:space="preserve"> </w:t>
      </w:r>
      <w:r w:rsidRPr="001313E7">
        <w:t>name</w:t>
      </w:r>
      <w:r>
        <w:t xml:space="preserve"> </w:t>
      </w:r>
      <w:r w:rsidRPr="001313E7">
        <w:t>shall</w:t>
      </w:r>
      <w:r>
        <w:t xml:space="preserve"> </w:t>
      </w:r>
      <w:r w:rsidRPr="001313E7">
        <w:t>be</w:t>
      </w:r>
      <w:r>
        <w:t xml:space="preserve"> </w:t>
      </w:r>
      <w:r w:rsidRPr="001313E7">
        <w:t>deemed</w:t>
      </w:r>
      <w:r>
        <w:t xml:space="preserve"> </w:t>
      </w:r>
      <w:r w:rsidRPr="001313E7">
        <w:t>an</w:t>
      </w:r>
      <w:r>
        <w:t xml:space="preserve"> </w:t>
      </w:r>
      <w:r w:rsidRPr="001313E7">
        <w:t>assignment.</w:t>
      </w:r>
    </w:p>
    <w:p w14:paraId="6FBCD8C0" w14:textId="77777777" w:rsidR="007E62F9" w:rsidRPr="001313E7" w:rsidRDefault="00CB6819" w:rsidP="007E62F9">
      <w:pPr>
        <w:pStyle w:val="StandardL3"/>
      </w:pPr>
      <w:r w:rsidRPr="001313E7">
        <w:rPr>
          <w:b/>
        </w:rPr>
        <w:lastRenderedPageBreak/>
        <w:t>Authority.</w:t>
      </w:r>
      <w:r>
        <w:rPr>
          <w:b/>
        </w:rPr>
        <w:t xml:space="preserve"> </w:t>
      </w:r>
      <w:r w:rsidRPr="001313E7">
        <w:t>Provider</w:t>
      </w:r>
      <w:r>
        <w:t xml:space="preserve"> </w:t>
      </w:r>
      <w:r w:rsidRPr="001313E7">
        <w:t>represents</w:t>
      </w:r>
      <w:r>
        <w:t xml:space="preserve"> </w:t>
      </w:r>
      <w:r w:rsidRPr="001313E7">
        <w:t>and</w:t>
      </w:r>
      <w:r>
        <w:t xml:space="preserve"> </w:t>
      </w:r>
      <w:r w:rsidRPr="001313E7">
        <w:t>warrants</w:t>
      </w:r>
      <w:r>
        <w:t xml:space="preserve"> </w:t>
      </w:r>
      <w:r w:rsidRPr="001313E7">
        <w:t>that</w:t>
      </w:r>
      <w:r>
        <w:t xml:space="preserve"> </w:t>
      </w:r>
      <w:r w:rsidRPr="001313E7">
        <w:t>it</w:t>
      </w:r>
      <w:r>
        <w:t xml:space="preserve"> </w:t>
      </w:r>
      <w:r w:rsidRPr="001313E7">
        <w:t>has</w:t>
      </w:r>
      <w:r>
        <w:t xml:space="preserve"> </w:t>
      </w:r>
      <w:r w:rsidRPr="001313E7">
        <w:t>full</w:t>
      </w:r>
      <w:r>
        <w:t xml:space="preserve"> </w:t>
      </w:r>
      <w:r w:rsidRPr="001313E7">
        <w:t>right,</w:t>
      </w:r>
      <w:r>
        <w:t xml:space="preserve"> </w:t>
      </w:r>
      <w:r w:rsidRPr="001313E7">
        <w:t>power,</w:t>
      </w:r>
      <w:r>
        <w:t xml:space="preserve"> </w:t>
      </w:r>
      <w:r w:rsidRPr="001313E7">
        <w:t>and</w:t>
      </w:r>
      <w:r>
        <w:t xml:space="preserve"> </w:t>
      </w:r>
      <w:r w:rsidRPr="001313E7">
        <w:t>authority</w:t>
      </w:r>
      <w:r>
        <w:t xml:space="preserve"> </w:t>
      </w:r>
      <w:r w:rsidRPr="001313E7">
        <w:t>to</w:t>
      </w:r>
      <w:r>
        <w:t xml:space="preserve"> </w:t>
      </w:r>
      <w:r w:rsidRPr="001313E7">
        <w:t>execute</w:t>
      </w:r>
      <w:r>
        <w:t xml:space="preserve"> </w:t>
      </w:r>
      <w:r w:rsidRPr="001313E7">
        <w:t>and</w:t>
      </w:r>
      <w:r>
        <w:t xml:space="preserve"> </w:t>
      </w:r>
      <w:r w:rsidRPr="001313E7">
        <w:t>deliver</w:t>
      </w:r>
      <w:r>
        <w:t xml:space="preserve"> </w:t>
      </w:r>
      <w:r w:rsidRPr="001313E7">
        <w:t>this</w:t>
      </w:r>
      <w:r>
        <w:t xml:space="preserve"> </w:t>
      </w:r>
      <w:r w:rsidRPr="001313E7">
        <w:t>Agreement</w:t>
      </w:r>
      <w:r>
        <w:t xml:space="preserve"> </w:t>
      </w:r>
      <w:r w:rsidRPr="001313E7">
        <w:t>and</w:t>
      </w:r>
      <w:r>
        <w:t xml:space="preserve"> </w:t>
      </w:r>
      <w:r w:rsidRPr="001313E7">
        <w:t>to</w:t>
      </w:r>
      <w:r>
        <w:t xml:space="preserve"> </w:t>
      </w:r>
      <w:r w:rsidRPr="001313E7">
        <w:t>perform</w:t>
      </w:r>
      <w:r>
        <w:t xml:space="preserve"> </w:t>
      </w:r>
      <w:r w:rsidRPr="001313E7">
        <w:t>its</w:t>
      </w:r>
      <w:r>
        <w:t xml:space="preserve"> </w:t>
      </w:r>
      <w:r w:rsidRPr="001313E7">
        <w:t>obligations</w:t>
      </w:r>
      <w:r>
        <w:t xml:space="preserve"> </w:t>
      </w:r>
      <w:r w:rsidRPr="001313E7">
        <w:t>contemplated</w:t>
      </w:r>
      <w:r>
        <w:t xml:space="preserve"> </w:t>
      </w:r>
      <w:r w:rsidRPr="001313E7">
        <w:t>under</w:t>
      </w:r>
      <w:r>
        <w:t xml:space="preserve"> </w:t>
      </w:r>
      <w:r w:rsidRPr="001313E7">
        <w:t>its</w:t>
      </w:r>
      <w:r>
        <w:t xml:space="preserve"> </w:t>
      </w:r>
      <w:r w:rsidRPr="001313E7">
        <w:t>terms.</w:t>
      </w:r>
      <w:r>
        <w:t xml:space="preserve"> </w:t>
      </w:r>
      <w:r w:rsidRPr="001313E7">
        <w:t>In</w:t>
      </w:r>
      <w:r>
        <w:t xml:space="preserve"> </w:t>
      </w:r>
      <w:r w:rsidRPr="001313E7">
        <w:t>addition,</w:t>
      </w:r>
      <w:r>
        <w:t xml:space="preserve"> </w:t>
      </w:r>
      <w:r w:rsidRPr="001313E7">
        <w:t>Provider</w:t>
      </w:r>
      <w:r>
        <w:t xml:space="preserve"> </w:t>
      </w:r>
      <w:r w:rsidRPr="001313E7">
        <w:t>represents</w:t>
      </w:r>
      <w:r>
        <w:t xml:space="preserve"> </w:t>
      </w:r>
      <w:r w:rsidRPr="001313E7">
        <w:t>and</w:t>
      </w:r>
      <w:r>
        <w:t xml:space="preserve"> </w:t>
      </w:r>
      <w:r w:rsidRPr="001313E7">
        <w:t>warrants</w:t>
      </w:r>
      <w:r>
        <w:t xml:space="preserve"> </w:t>
      </w:r>
      <w:r w:rsidRPr="001313E7">
        <w:t>that</w:t>
      </w:r>
      <w:r>
        <w:t xml:space="preserve"> </w:t>
      </w:r>
      <w:r w:rsidRPr="001313E7">
        <w:t>all</w:t>
      </w:r>
      <w:r>
        <w:t xml:space="preserve"> </w:t>
      </w:r>
      <w:r w:rsidRPr="001313E7">
        <w:t>corporate</w:t>
      </w:r>
      <w:r>
        <w:t xml:space="preserve"> </w:t>
      </w:r>
      <w:r w:rsidRPr="001313E7">
        <w:t>acts</w:t>
      </w:r>
      <w:r>
        <w:t xml:space="preserve"> </w:t>
      </w:r>
      <w:r w:rsidRPr="001313E7">
        <w:t>or</w:t>
      </w:r>
      <w:r>
        <w:t xml:space="preserve"> </w:t>
      </w:r>
      <w:r w:rsidRPr="001313E7">
        <w:t>proceedings</w:t>
      </w:r>
      <w:r>
        <w:t xml:space="preserve"> </w:t>
      </w:r>
      <w:r w:rsidRPr="001313E7">
        <w:t>required</w:t>
      </w:r>
      <w:r>
        <w:t xml:space="preserve"> </w:t>
      </w:r>
      <w:r w:rsidRPr="001313E7">
        <w:t>to</w:t>
      </w:r>
      <w:r>
        <w:t xml:space="preserve"> </w:t>
      </w:r>
      <w:r w:rsidRPr="001313E7">
        <w:t>be</w:t>
      </w:r>
      <w:r>
        <w:t xml:space="preserve"> </w:t>
      </w:r>
      <w:r w:rsidRPr="001313E7">
        <w:t>taken</w:t>
      </w:r>
      <w:r>
        <w:t xml:space="preserve"> </w:t>
      </w:r>
      <w:r w:rsidRPr="001313E7">
        <w:t>by</w:t>
      </w:r>
      <w:r>
        <w:t xml:space="preserve"> </w:t>
      </w:r>
      <w:r w:rsidRPr="001313E7">
        <w:t>Provider</w:t>
      </w:r>
      <w:r>
        <w:t xml:space="preserve"> </w:t>
      </w:r>
      <w:r w:rsidRPr="001313E7">
        <w:t>to</w:t>
      </w:r>
      <w:r>
        <w:t xml:space="preserve"> </w:t>
      </w:r>
      <w:r w:rsidRPr="001313E7">
        <w:t>authorize</w:t>
      </w:r>
      <w:r>
        <w:t xml:space="preserve"> </w:t>
      </w:r>
      <w:r w:rsidRPr="001313E7">
        <w:t>the</w:t>
      </w:r>
      <w:r>
        <w:t xml:space="preserve"> </w:t>
      </w:r>
      <w:r w:rsidRPr="001313E7">
        <w:t>execution,</w:t>
      </w:r>
      <w:r>
        <w:t xml:space="preserve"> </w:t>
      </w:r>
      <w:r w:rsidRPr="001313E7">
        <w:t>delivery,</w:t>
      </w:r>
      <w:r>
        <w:t xml:space="preserve"> </w:t>
      </w:r>
      <w:r w:rsidRPr="001313E7">
        <w:t>and</w:t>
      </w:r>
      <w:r>
        <w:t xml:space="preserve"> </w:t>
      </w:r>
      <w:r w:rsidRPr="001313E7">
        <w:t>performance</w:t>
      </w:r>
      <w:r>
        <w:t xml:space="preserve"> </w:t>
      </w:r>
      <w:r w:rsidRPr="001313E7">
        <w:t>of</w:t>
      </w:r>
      <w:r>
        <w:t xml:space="preserve"> </w:t>
      </w:r>
      <w:r w:rsidRPr="001313E7">
        <w:t>this</w:t>
      </w:r>
      <w:r>
        <w:t xml:space="preserve"> </w:t>
      </w:r>
      <w:r w:rsidRPr="001313E7">
        <w:t>Agreement</w:t>
      </w:r>
      <w:r>
        <w:t xml:space="preserve"> </w:t>
      </w:r>
      <w:r w:rsidRPr="001313E7">
        <w:t>have</w:t>
      </w:r>
      <w:r>
        <w:t xml:space="preserve"> </w:t>
      </w:r>
      <w:r w:rsidRPr="001313E7">
        <w:t>been</w:t>
      </w:r>
      <w:r>
        <w:t xml:space="preserve"> </w:t>
      </w:r>
      <w:r w:rsidRPr="001313E7">
        <w:t>taken.</w:t>
      </w:r>
    </w:p>
    <w:p w14:paraId="3AD438C8" w14:textId="77777777" w:rsidR="007E62F9" w:rsidRPr="001313E7" w:rsidRDefault="00CB6819" w:rsidP="007E62F9">
      <w:pPr>
        <w:rPr>
          <w:rStyle w:val="MHCSignature"/>
        </w:rPr>
      </w:pPr>
      <w:r w:rsidRPr="001313E7">
        <w:rPr>
          <w:b/>
          <w:bCs/>
        </w:rPr>
        <w:t>Attachments.</w:t>
      </w:r>
      <w:r>
        <w:rPr>
          <w:b/>
          <w:bCs/>
        </w:rPr>
        <w:t xml:space="preserve"> </w:t>
      </w:r>
      <w:r w:rsidRPr="001313E7">
        <w:rPr>
          <w:rStyle w:val="MHCSignature"/>
        </w:rPr>
        <w:t>Each</w:t>
      </w:r>
      <w:r>
        <w:rPr>
          <w:rStyle w:val="MHCSignature"/>
        </w:rPr>
        <w:t xml:space="preserve"> </w:t>
      </w:r>
      <w:r w:rsidRPr="001313E7">
        <w:rPr>
          <w:rStyle w:val="MHCSignature"/>
        </w:rPr>
        <w:t>of</w:t>
      </w:r>
      <w:r>
        <w:rPr>
          <w:rStyle w:val="MHCSignature"/>
        </w:rPr>
        <w:t xml:space="preserve"> </w:t>
      </w:r>
      <w:r w:rsidRPr="001313E7">
        <w:rPr>
          <w:rStyle w:val="MHCSignature"/>
        </w:rPr>
        <w:t>the</w:t>
      </w:r>
      <w:r>
        <w:rPr>
          <w:rStyle w:val="MHCSignature"/>
        </w:rPr>
        <w:t xml:space="preserve"> </w:t>
      </w:r>
      <w:r w:rsidRPr="001313E7">
        <w:rPr>
          <w:rStyle w:val="MHCSignature"/>
        </w:rPr>
        <w:t>Attachments</w:t>
      </w:r>
      <w:r>
        <w:rPr>
          <w:rStyle w:val="MHCSignature"/>
        </w:rPr>
        <w:t xml:space="preserve"> </w:t>
      </w:r>
      <w:r w:rsidRPr="001313E7">
        <w:rPr>
          <w:rStyle w:val="MHCSignature"/>
        </w:rPr>
        <w:t>identified</w:t>
      </w:r>
      <w:r>
        <w:rPr>
          <w:rStyle w:val="MHCSignature"/>
        </w:rPr>
        <w:t xml:space="preserve"> </w:t>
      </w:r>
      <w:r w:rsidRPr="001313E7">
        <w:rPr>
          <w:rStyle w:val="MHCSignature"/>
        </w:rPr>
        <w:t>below</w:t>
      </w:r>
      <w:r>
        <w:rPr>
          <w:rStyle w:val="MHCSignature"/>
        </w:rPr>
        <w:t xml:space="preserve"> </w:t>
      </w:r>
      <w:r w:rsidRPr="001313E7">
        <w:rPr>
          <w:rStyle w:val="MHCSignature"/>
        </w:rPr>
        <w:t>is</w:t>
      </w:r>
      <w:r>
        <w:rPr>
          <w:rStyle w:val="MHCSignature"/>
        </w:rPr>
        <w:t xml:space="preserve"> </w:t>
      </w:r>
      <w:r w:rsidRPr="001313E7">
        <w:rPr>
          <w:rStyle w:val="MHCSignature"/>
        </w:rPr>
        <w:t>hereby</w:t>
      </w:r>
      <w:r>
        <w:rPr>
          <w:rStyle w:val="MHCSignature"/>
        </w:rPr>
        <w:t xml:space="preserve"> </w:t>
      </w:r>
      <w:r w:rsidRPr="001313E7">
        <w:rPr>
          <w:rStyle w:val="MHCSignature"/>
        </w:rPr>
        <w:t>made</w:t>
      </w:r>
      <w:r>
        <w:rPr>
          <w:rStyle w:val="MHCSignature"/>
        </w:rPr>
        <w:t xml:space="preserve"> </w:t>
      </w:r>
      <w:r w:rsidRPr="001313E7">
        <w:rPr>
          <w:rStyle w:val="MHCSignature"/>
        </w:rPr>
        <w:t>a</w:t>
      </w:r>
      <w:r>
        <w:rPr>
          <w:rStyle w:val="MHCSignature"/>
        </w:rPr>
        <w:t xml:space="preserve"> </w:t>
      </w:r>
      <w:r w:rsidRPr="001313E7">
        <w:rPr>
          <w:rStyle w:val="MHCSignature"/>
        </w:rPr>
        <w:t>part</w:t>
      </w:r>
      <w:r>
        <w:rPr>
          <w:rStyle w:val="MHCSignature"/>
        </w:rPr>
        <w:t xml:space="preserve"> </w:t>
      </w:r>
      <w:r w:rsidRPr="001313E7">
        <w:rPr>
          <w:rStyle w:val="MHCSignature"/>
        </w:rPr>
        <w:t>of</w:t>
      </w:r>
      <w:r>
        <w:rPr>
          <w:rStyle w:val="MHCSignature"/>
        </w:rPr>
        <w:t xml:space="preserve"> </w:t>
      </w:r>
      <w:r w:rsidRPr="001313E7">
        <w:rPr>
          <w:rStyle w:val="MHCSignature"/>
        </w:rPr>
        <w:t>this</w:t>
      </w:r>
      <w:r>
        <w:rPr>
          <w:rStyle w:val="MHCSignature"/>
        </w:rPr>
        <w:t xml:space="preserve"> </w:t>
      </w:r>
      <w:r w:rsidRPr="001313E7">
        <w:rPr>
          <w:rStyle w:val="MHCSignature"/>
        </w:rPr>
        <w:t>Agreement:</w:t>
      </w:r>
    </w:p>
    <w:p w14:paraId="7A933462" w14:textId="77777777" w:rsidR="007E62F9" w:rsidRPr="001313E7" w:rsidRDefault="00CB6819" w:rsidP="007E62F9">
      <w:pPr>
        <w:rPr>
          <w:b/>
          <w:sz w:val="23"/>
        </w:rPr>
      </w:pPr>
      <w:r w:rsidRPr="001313E7">
        <w:rPr>
          <w:b/>
          <w:sz w:val="23"/>
        </w:rPr>
        <w:t>Attachments.</w:t>
      </w:r>
      <w:r>
        <w:rPr>
          <w:b/>
          <w:sz w:val="23"/>
        </w:rPr>
        <w:t xml:space="preserve"> </w:t>
      </w:r>
      <w:r w:rsidRPr="001313E7">
        <w:rPr>
          <w:sz w:val="23"/>
        </w:rPr>
        <w:t>Each</w:t>
      </w:r>
      <w:r>
        <w:rPr>
          <w:sz w:val="23"/>
        </w:rPr>
        <w:t xml:space="preserve"> </w:t>
      </w:r>
      <w:r w:rsidRPr="001313E7">
        <w:rPr>
          <w:sz w:val="23"/>
        </w:rPr>
        <w:t>of</w:t>
      </w:r>
      <w:r>
        <w:rPr>
          <w:sz w:val="23"/>
        </w:rPr>
        <w:t xml:space="preserve"> </w:t>
      </w:r>
      <w:r w:rsidRPr="001313E7">
        <w:rPr>
          <w:sz w:val="23"/>
        </w:rPr>
        <w:t>the</w:t>
      </w:r>
      <w:r>
        <w:rPr>
          <w:sz w:val="23"/>
        </w:rPr>
        <w:t xml:space="preserve"> </w:t>
      </w:r>
      <w:r w:rsidRPr="001313E7">
        <w:rPr>
          <w:sz w:val="23"/>
        </w:rPr>
        <w:t>Attachments</w:t>
      </w:r>
      <w:r>
        <w:rPr>
          <w:sz w:val="23"/>
        </w:rPr>
        <w:t xml:space="preserve"> </w:t>
      </w:r>
      <w:r w:rsidRPr="001313E7">
        <w:rPr>
          <w:sz w:val="23"/>
        </w:rPr>
        <w:t>identified</w:t>
      </w:r>
      <w:r>
        <w:rPr>
          <w:sz w:val="23"/>
        </w:rPr>
        <w:t xml:space="preserve"> </w:t>
      </w:r>
      <w:r w:rsidRPr="001313E7">
        <w:rPr>
          <w:sz w:val="23"/>
        </w:rPr>
        <w:t>below</w:t>
      </w:r>
      <w:r>
        <w:rPr>
          <w:sz w:val="23"/>
        </w:rPr>
        <w:t xml:space="preserve"> </w:t>
      </w:r>
      <w:r w:rsidRPr="001313E7">
        <w:rPr>
          <w:sz w:val="23"/>
        </w:rPr>
        <w:t>is</w:t>
      </w:r>
      <w:r>
        <w:rPr>
          <w:sz w:val="23"/>
        </w:rPr>
        <w:t xml:space="preserve"> </w:t>
      </w:r>
      <w:r w:rsidRPr="001313E7">
        <w:rPr>
          <w:sz w:val="23"/>
        </w:rPr>
        <w:t>hereby</w:t>
      </w:r>
      <w:r>
        <w:rPr>
          <w:sz w:val="23"/>
        </w:rPr>
        <w:t xml:space="preserve"> </w:t>
      </w:r>
      <w:r w:rsidRPr="001313E7">
        <w:rPr>
          <w:sz w:val="23"/>
        </w:rPr>
        <w:t>made</w:t>
      </w:r>
      <w:r>
        <w:rPr>
          <w:sz w:val="23"/>
        </w:rPr>
        <w:t xml:space="preserve"> </w:t>
      </w:r>
      <w:r w:rsidRPr="001313E7">
        <w:rPr>
          <w:sz w:val="23"/>
        </w:rPr>
        <w:t>a</w:t>
      </w:r>
      <w:r>
        <w:rPr>
          <w:sz w:val="23"/>
        </w:rPr>
        <w:t xml:space="preserve"> </w:t>
      </w:r>
      <w:r w:rsidRPr="001313E7">
        <w:rPr>
          <w:sz w:val="23"/>
        </w:rPr>
        <w:t>part</w:t>
      </w:r>
      <w:r>
        <w:rPr>
          <w:sz w:val="23"/>
        </w:rPr>
        <w:t xml:space="preserve"> </w:t>
      </w:r>
      <w:r w:rsidRPr="001313E7">
        <w:rPr>
          <w:sz w:val="23"/>
        </w:rPr>
        <w:t>of</w:t>
      </w:r>
      <w:r>
        <w:rPr>
          <w:sz w:val="23"/>
        </w:rPr>
        <w:t xml:space="preserve"> </w:t>
      </w:r>
      <w:r w:rsidRPr="001313E7">
        <w:rPr>
          <w:sz w:val="23"/>
        </w:rPr>
        <w:t>this</w:t>
      </w:r>
      <w:r>
        <w:rPr>
          <w:sz w:val="23"/>
        </w:rPr>
        <w:t xml:space="preserve"> </w:t>
      </w:r>
      <w:r w:rsidRPr="001313E7">
        <w:rPr>
          <w:sz w:val="23"/>
        </w:rPr>
        <w:t>Agreement</w:t>
      </w:r>
    </w:p>
    <w:p w14:paraId="7C4D8ABC" w14:textId="77777777" w:rsidR="007E62F9" w:rsidRDefault="009142FA" w:rsidP="007E62F9">
      <w:pPr>
        <w:spacing w:line="267" w:lineRule="exact"/>
        <w:ind w:left="792"/>
        <w:textAlignment w:val="baseline"/>
        <w:rPr>
          <w:color w:val="000000"/>
          <w:spacing w:val="-3"/>
          <w:sz w:val="23"/>
        </w:rPr>
      </w:pPr>
    </w:p>
    <w:p w14:paraId="45D0474E" w14:textId="77777777" w:rsidR="007E62F9" w:rsidRPr="001313E7" w:rsidRDefault="00CB6819" w:rsidP="007E62F9">
      <w:pPr>
        <w:spacing w:line="264" w:lineRule="exact"/>
        <w:ind w:left="792"/>
        <w:textAlignment w:val="baseline"/>
        <w:rPr>
          <w:color w:val="000000"/>
          <w:spacing w:val="-3"/>
          <w:sz w:val="23"/>
        </w:rPr>
      </w:pPr>
      <w:r w:rsidRPr="00220787">
        <w:rPr>
          <w:color w:val="000000"/>
          <w:spacing w:val="-2"/>
          <w:sz w:val="23"/>
        </w:rPr>
        <w:t>Attachment</w:t>
      </w:r>
      <w:r>
        <w:rPr>
          <w:color w:val="000000"/>
          <w:spacing w:val="-3"/>
          <w:sz w:val="23"/>
        </w:rPr>
        <w:t xml:space="preserve"> </w:t>
      </w:r>
      <w:r w:rsidRPr="001313E7">
        <w:rPr>
          <w:color w:val="000000"/>
          <w:spacing w:val="-3"/>
          <w:sz w:val="23"/>
        </w:rPr>
        <w:t>A</w:t>
      </w:r>
      <w:r>
        <w:rPr>
          <w:color w:val="000000"/>
          <w:spacing w:val="-3"/>
          <w:sz w:val="23"/>
        </w:rPr>
        <w:t xml:space="preserve">-1 </w:t>
      </w:r>
      <w:r w:rsidRPr="001313E7">
        <w:rPr>
          <w:color w:val="000000"/>
          <w:spacing w:val="-3"/>
          <w:sz w:val="23"/>
        </w:rPr>
        <w:t>—</w:t>
      </w:r>
      <w:r>
        <w:rPr>
          <w:color w:val="000000"/>
          <w:spacing w:val="-3"/>
          <w:sz w:val="23"/>
        </w:rPr>
        <w:t xml:space="preserve"> Scope </w:t>
      </w:r>
      <w:r w:rsidRPr="001313E7">
        <w:rPr>
          <w:color w:val="000000"/>
          <w:spacing w:val="-3"/>
          <w:sz w:val="23"/>
        </w:rPr>
        <w:t>of</w:t>
      </w:r>
      <w:r>
        <w:rPr>
          <w:color w:val="000000"/>
          <w:spacing w:val="-3"/>
          <w:sz w:val="23"/>
        </w:rPr>
        <w:t xml:space="preserve"> </w:t>
      </w:r>
      <w:r w:rsidRPr="001313E7">
        <w:rPr>
          <w:color w:val="000000"/>
          <w:spacing w:val="-3"/>
          <w:sz w:val="23"/>
        </w:rPr>
        <w:t>Work</w:t>
      </w:r>
      <w:r>
        <w:rPr>
          <w:color w:val="000000"/>
          <w:spacing w:val="-3"/>
          <w:sz w:val="23"/>
        </w:rPr>
        <w:t>, Non-Emergency Medical Transportation</w:t>
      </w:r>
    </w:p>
    <w:p w14:paraId="624C62A9" w14:textId="77777777" w:rsidR="007E62F9" w:rsidRDefault="00CB6819" w:rsidP="007E62F9">
      <w:pPr>
        <w:spacing w:before="1" w:line="267" w:lineRule="exact"/>
        <w:ind w:left="792"/>
        <w:textAlignment w:val="baseline"/>
        <w:rPr>
          <w:color w:val="000000"/>
          <w:spacing w:val="-3"/>
          <w:sz w:val="23"/>
        </w:rPr>
      </w:pPr>
      <w:r w:rsidRPr="001313E7">
        <w:rPr>
          <w:color w:val="000000"/>
          <w:spacing w:val="-3"/>
          <w:sz w:val="23"/>
        </w:rPr>
        <w:t>Attachment</w:t>
      </w:r>
      <w:r>
        <w:rPr>
          <w:color w:val="000000"/>
          <w:spacing w:val="-3"/>
          <w:sz w:val="23"/>
        </w:rPr>
        <w:t xml:space="preserve"> </w:t>
      </w:r>
      <w:r w:rsidRPr="001313E7">
        <w:rPr>
          <w:color w:val="000000"/>
          <w:spacing w:val="-3"/>
          <w:sz w:val="23"/>
        </w:rPr>
        <w:t>A</w:t>
      </w:r>
      <w:r>
        <w:rPr>
          <w:color w:val="000000"/>
          <w:spacing w:val="-3"/>
          <w:sz w:val="23"/>
        </w:rPr>
        <w:t xml:space="preserve">-2 </w:t>
      </w:r>
      <w:r w:rsidRPr="001313E7">
        <w:rPr>
          <w:color w:val="000000"/>
          <w:spacing w:val="-3"/>
          <w:sz w:val="23"/>
        </w:rPr>
        <w:t>—</w:t>
      </w:r>
      <w:r>
        <w:rPr>
          <w:color w:val="000000"/>
          <w:spacing w:val="-3"/>
          <w:sz w:val="23"/>
        </w:rPr>
        <w:t xml:space="preserve"> Scope </w:t>
      </w:r>
      <w:r w:rsidRPr="001313E7">
        <w:rPr>
          <w:color w:val="000000"/>
          <w:spacing w:val="-3"/>
          <w:sz w:val="23"/>
        </w:rPr>
        <w:t>of</w:t>
      </w:r>
      <w:r>
        <w:rPr>
          <w:color w:val="000000"/>
          <w:spacing w:val="-3"/>
          <w:sz w:val="23"/>
        </w:rPr>
        <w:t xml:space="preserve"> </w:t>
      </w:r>
      <w:r w:rsidRPr="001313E7">
        <w:rPr>
          <w:color w:val="000000"/>
          <w:spacing w:val="-3"/>
          <w:sz w:val="23"/>
        </w:rPr>
        <w:t>Work</w:t>
      </w:r>
      <w:r>
        <w:rPr>
          <w:color w:val="000000"/>
          <w:spacing w:val="-3"/>
          <w:sz w:val="23"/>
        </w:rPr>
        <w:t>, Non-Medical Transportation</w:t>
      </w:r>
    </w:p>
    <w:p w14:paraId="2771D9BE" w14:textId="77777777" w:rsidR="007E62F9" w:rsidRPr="001313E7" w:rsidRDefault="00CB6819" w:rsidP="007E62F9">
      <w:pPr>
        <w:spacing w:line="264" w:lineRule="exact"/>
        <w:ind w:left="792"/>
        <w:textAlignment w:val="baseline"/>
        <w:rPr>
          <w:color w:val="000000"/>
          <w:spacing w:val="-3"/>
          <w:sz w:val="23"/>
        </w:rPr>
      </w:pPr>
      <w:r w:rsidRPr="001313E7">
        <w:rPr>
          <w:color w:val="000000"/>
          <w:spacing w:val="-3"/>
          <w:sz w:val="23"/>
        </w:rPr>
        <w:t>Attachment</w:t>
      </w:r>
      <w:r>
        <w:rPr>
          <w:color w:val="000000"/>
          <w:spacing w:val="-3"/>
          <w:sz w:val="23"/>
        </w:rPr>
        <w:t xml:space="preserve"> </w:t>
      </w:r>
      <w:r w:rsidRPr="001313E7">
        <w:rPr>
          <w:color w:val="000000"/>
          <w:spacing w:val="-3"/>
          <w:sz w:val="23"/>
        </w:rPr>
        <w:t>B</w:t>
      </w:r>
      <w:r>
        <w:rPr>
          <w:color w:val="000000"/>
          <w:spacing w:val="-3"/>
          <w:sz w:val="23"/>
        </w:rPr>
        <w:t xml:space="preserve"> </w:t>
      </w:r>
      <w:r w:rsidRPr="001313E7">
        <w:rPr>
          <w:color w:val="000000"/>
          <w:spacing w:val="-3"/>
          <w:sz w:val="23"/>
        </w:rPr>
        <w:t>—</w:t>
      </w:r>
      <w:r>
        <w:rPr>
          <w:color w:val="000000"/>
          <w:spacing w:val="-3"/>
          <w:sz w:val="23"/>
        </w:rPr>
        <w:t xml:space="preserve"> </w:t>
      </w:r>
      <w:r w:rsidRPr="001313E7">
        <w:rPr>
          <w:color w:val="000000"/>
          <w:spacing w:val="-3"/>
          <w:sz w:val="23"/>
        </w:rPr>
        <w:t>Definitions</w:t>
      </w:r>
    </w:p>
    <w:p w14:paraId="55BB1A86" w14:textId="77777777" w:rsidR="007E62F9" w:rsidRPr="00170481" w:rsidRDefault="00CB6819" w:rsidP="007E62F9">
      <w:pPr>
        <w:spacing w:line="267" w:lineRule="exact"/>
        <w:ind w:left="792"/>
        <w:textAlignment w:val="baseline"/>
        <w:rPr>
          <w:color w:val="000000"/>
          <w:spacing w:val="-2"/>
          <w:sz w:val="23"/>
        </w:rPr>
      </w:pPr>
      <w:r w:rsidRPr="00170481">
        <w:rPr>
          <w:color w:val="000000"/>
          <w:spacing w:val="-2"/>
          <w:sz w:val="23"/>
        </w:rPr>
        <w:t>Attachment C — Compensation Schedule</w:t>
      </w:r>
    </w:p>
    <w:p w14:paraId="05F571FB" w14:textId="77777777" w:rsidR="007E62F9" w:rsidRPr="00170481" w:rsidRDefault="00CB6819" w:rsidP="007E62F9">
      <w:pPr>
        <w:spacing w:line="264" w:lineRule="exact"/>
        <w:ind w:left="792"/>
        <w:textAlignment w:val="baseline"/>
        <w:rPr>
          <w:color w:val="000000"/>
          <w:spacing w:val="-1"/>
          <w:sz w:val="23"/>
        </w:rPr>
      </w:pPr>
      <w:r w:rsidRPr="00170481">
        <w:rPr>
          <w:color w:val="000000"/>
          <w:spacing w:val="-1"/>
          <w:sz w:val="23"/>
        </w:rPr>
        <w:t>Attachment D — Medi-Cal and Medicaid Program Provisions</w:t>
      </w:r>
    </w:p>
    <w:p w14:paraId="342261DB" w14:textId="77777777" w:rsidR="007E62F9" w:rsidRPr="00170481" w:rsidRDefault="00CB6819" w:rsidP="007E62F9">
      <w:pPr>
        <w:spacing w:line="265" w:lineRule="exact"/>
        <w:ind w:left="792"/>
        <w:textAlignment w:val="baseline"/>
        <w:rPr>
          <w:color w:val="000000"/>
          <w:sz w:val="23"/>
        </w:rPr>
      </w:pPr>
      <w:r w:rsidRPr="00170481">
        <w:rPr>
          <w:color w:val="000000"/>
          <w:sz w:val="23"/>
        </w:rPr>
        <w:t>Attachment E — Transportation Credentialing Requirements</w:t>
      </w:r>
    </w:p>
    <w:p w14:paraId="2610E6D3" w14:textId="77777777" w:rsidR="007E62F9" w:rsidRPr="001A7FD2" w:rsidRDefault="00CB6819" w:rsidP="007E62F9">
      <w:pPr>
        <w:spacing w:before="1" w:line="267" w:lineRule="exact"/>
        <w:ind w:left="792"/>
        <w:textAlignment w:val="baseline"/>
        <w:rPr>
          <w:color w:val="000000"/>
          <w:spacing w:val="-1"/>
          <w:sz w:val="23"/>
        </w:rPr>
      </w:pPr>
      <w:r w:rsidRPr="001A7FD2">
        <w:rPr>
          <w:color w:val="000000"/>
          <w:spacing w:val="-1"/>
          <w:sz w:val="23"/>
        </w:rPr>
        <w:t>Attachment F — Declaration of Confidentiality</w:t>
      </w:r>
    </w:p>
    <w:p w14:paraId="71740571" w14:textId="77777777" w:rsidR="007E62F9" w:rsidRPr="001A7FD2" w:rsidRDefault="00CB6819" w:rsidP="007E62F9">
      <w:pPr>
        <w:spacing w:before="2" w:line="267" w:lineRule="exact"/>
        <w:ind w:left="792"/>
        <w:textAlignment w:val="baseline"/>
        <w:rPr>
          <w:color w:val="000000"/>
          <w:spacing w:val="-3"/>
          <w:sz w:val="23"/>
        </w:rPr>
      </w:pPr>
      <w:r w:rsidRPr="001A7FD2">
        <w:rPr>
          <w:color w:val="000000"/>
          <w:spacing w:val="-3"/>
          <w:sz w:val="23"/>
        </w:rPr>
        <w:t>Attachment G — Disclosure Form</w:t>
      </w:r>
    </w:p>
    <w:p w14:paraId="0B01A342" w14:textId="77777777" w:rsidR="007E62F9" w:rsidRPr="001A7FD2" w:rsidRDefault="00CB6819" w:rsidP="007E62F9">
      <w:pPr>
        <w:spacing w:line="264" w:lineRule="exact"/>
        <w:ind w:left="792"/>
        <w:textAlignment w:val="baseline"/>
        <w:rPr>
          <w:color w:val="000000"/>
          <w:spacing w:val="-2"/>
          <w:sz w:val="23"/>
        </w:rPr>
      </w:pPr>
      <w:r w:rsidRPr="001A7FD2">
        <w:rPr>
          <w:color w:val="000000"/>
          <w:spacing w:val="-2"/>
          <w:sz w:val="23"/>
        </w:rPr>
        <w:t>Attachment H — Certificate of Ownership</w:t>
      </w:r>
    </w:p>
    <w:p w14:paraId="58E0E155" w14:textId="77777777" w:rsidR="007E62F9" w:rsidRPr="00C24312" w:rsidRDefault="00CB6819" w:rsidP="007E62F9">
      <w:pPr>
        <w:spacing w:before="1" w:line="267" w:lineRule="exact"/>
        <w:ind w:left="792"/>
        <w:textAlignment w:val="baseline"/>
        <w:rPr>
          <w:color w:val="000000"/>
          <w:sz w:val="23"/>
        </w:rPr>
      </w:pPr>
      <w:r w:rsidRPr="00170481">
        <w:rPr>
          <w:color w:val="000000"/>
          <w:spacing w:val="-1"/>
          <w:sz w:val="23"/>
        </w:rPr>
        <w:t xml:space="preserve">Attachment I — </w:t>
      </w:r>
      <w:r w:rsidRPr="00170481">
        <w:rPr>
          <w:color w:val="000000"/>
          <w:sz w:val="23"/>
        </w:rPr>
        <w:t>Oversight For Transportation</w:t>
      </w:r>
      <w:r>
        <w:rPr>
          <w:color w:val="000000"/>
          <w:sz w:val="23"/>
        </w:rPr>
        <w:t xml:space="preserve"> Agreement</w:t>
      </w:r>
    </w:p>
    <w:p w14:paraId="46316939" w14:textId="77777777" w:rsidR="007E62F9" w:rsidRPr="00C24312" w:rsidRDefault="00CB6819" w:rsidP="007E62F9">
      <w:pPr>
        <w:spacing w:line="267" w:lineRule="exact"/>
        <w:ind w:left="792"/>
        <w:textAlignment w:val="baseline"/>
        <w:rPr>
          <w:color w:val="000000"/>
          <w:spacing w:val="-1"/>
          <w:sz w:val="23"/>
        </w:rPr>
      </w:pPr>
      <w:r w:rsidRPr="00C24312">
        <w:rPr>
          <w:color w:val="000000"/>
          <w:spacing w:val="-1"/>
          <w:sz w:val="23"/>
        </w:rPr>
        <w:t>Attachment</w:t>
      </w:r>
      <w:r>
        <w:rPr>
          <w:color w:val="000000"/>
          <w:spacing w:val="-1"/>
          <w:sz w:val="23"/>
        </w:rPr>
        <w:t xml:space="preserve"> J </w:t>
      </w:r>
      <w:r w:rsidRPr="00C24312">
        <w:rPr>
          <w:color w:val="000000"/>
          <w:spacing w:val="-1"/>
          <w:sz w:val="23"/>
        </w:rPr>
        <w:t>—</w:t>
      </w:r>
      <w:r>
        <w:rPr>
          <w:color w:val="000000"/>
          <w:spacing w:val="-1"/>
          <w:sz w:val="23"/>
        </w:rPr>
        <w:t xml:space="preserve"> </w:t>
      </w:r>
      <w:r w:rsidRPr="00C24312">
        <w:rPr>
          <w:color w:val="000000"/>
          <w:spacing w:val="-1"/>
          <w:sz w:val="23"/>
        </w:rPr>
        <w:t>Acknowledgement</w:t>
      </w:r>
      <w:r>
        <w:rPr>
          <w:color w:val="000000"/>
          <w:spacing w:val="-1"/>
          <w:sz w:val="23"/>
        </w:rPr>
        <w:t xml:space="preserve"> </w:t>
      </w:r>
      <w:r w:rsidRPr="00C24312">
        <w:rPr>
          <w:color w:val="000000"/>
          <w:spacing w:val="-1"/>
          <w:sz w:val="23"/>
        </w:rPr>
        <w:t>of</w:t>
      </w:r>
      <w:r>
        <w:rPr>
          <w:color w:val="000000"/>
          <w:spacing w:val="-1"/>
          <w:sz w:val="23"/>
        </w:rPr>
        <w:t xml:space="preserve"> </w:t>
      </w:r>
      <w:r w:rsidRPr="00C24312">
        <w:rPr>
          <w:color w:val="000000"/>
          <w:spacing w:val="-1"/>
          <w:sz w:val="23"/>
        </w:rPr>
        <w:t>Provider</w:t>
      </w:r>
      <w:r>
        <w:rPr>
          <w:color w:val="000000"/>
          <w:spacing w:val="-1"/>
          <w:sz w:val="23"/>
        </w:rPr>
        <w:t xml:space="preserve"> </w:t>
      </w:r>
      <w:r w:rsidRPr="00C24312">
        <w:rPr>
          <w:color w:val="000000"/>
          <w:spacing w:val="-1"/>
          <w:sz w:val="23"/>
        </w:rPr>
        <w:t>Manual</w:t>
      </w:r>
    </w:p>
    <w:p w14:paraId="709E8665" w14:textId="77777777" w:rsidR="007E62F9" w:rsidRPr="001313E7" w:rsidRDefault="00CB6819" w:rsidP="007E62F9">
      <w:pPr>
        <w:spacing w:before="1" w:line="267" w:lineRule="exact"/>
        <w:ind w:left="792"/>
        <w:textAlignment w:val="baseline"/>
        <w:rPr>
          <w:color w:val="000000"/>
          <w:spacing w:val="-2"/>
          <w:sz w:val="23"/>
        </w:rPr>
      </w:pPr>
      <w:r w:rsidRPr="00C24312">
        <w:rPr>
          <w:color w:val="000000"/>
          <w:spacing w:val="-2"/>
          <w:sz w:val="23"/>
        </w:rPr>
        <w:t>Attachment</w:t>
      </w:r>
      <w:r>
        <w:rPr>
          <w:color w:val="000000"/>
          <w:spacing w:val="-2"/>
          <w:sz w:val="23"/>
        </w:rPr>
        <w:t xml:space="preserve"> K </w:t>
      </w:r>
      <w:r w:rsidRPr="00C24312">
        <w:rPr>
          <w:color w:val="000000"/>
          <w:spacing w:val="-2"/>
          <w:sz w:val="23"/>
        </w:rPr>
        <w:t>—</w:t>
      </w:r>
      <w:r>
        <w:rPr>
          <w:color w:val="000000"/>
          <w:spacing w:val="-2"/>
          <w:sz w:val="23"/>
        </w:rPr>
        <w:t xml:space="preserve"> </w:t>
      </w:r>
      <w:r w:rsidRPr="00C24312">
        <w:rPr>
          <w:color w:val="000000"/>
          <w:spacing w:val="-2"/>
          <w:sz w:val="23"/>
        </w:rPr>
        <w:t>Business</w:t>
      </w:r>
      <w:r>
        <w:rPr>
          <w:color w:val="000000"/>
          <w:spacing w:val="-2"/>
          <w:sz w:val="23"/>
        </w:rPr>
        <w:t xml:space="preserve"> </w:t>
      </w:r>
      <w:r w:rsidRPr="00C24312">
        <w:rPr>
          <w:color w:val="000000"/>
          <w:spacing w:val="-2"/>
          <w:sz w:val="23"/>
        </w:rPr>
        <w:t>Associate</w:t>
      </w:r>
      <w:r>
        <w:rPr>
          <w:color w:val="000000"/>
          <w:spacing w:val="-2"/>
          <w:sz w:val="23"/>
        </w:rPr>
        <w:t xml:space="preserve"> </w:t>
      </w:r>
      <w:r w:rsidRPr="00C24312">
        <w:rPr>
          <w:color w:val="000000"/>
          <w:spacing w:val="-2"/>
          <w:sz w:val="23"/>
        </w:rPr>
        <w:t>Addendum</w:t>
      </w:r>
    </w:p>
    <w:p w14:paraId="0C96D6F7" w14:textId="77777777" w:rsidR="007E62F9" w:rsidRPr="001313E7" w:rsidRDefault="009142FA" w:rsidP="007E62F9"/>
    <w:p w14:paraId="11C18864" w14:textId="77777777" w:rsidR="007E62F9" w:rsidRPr="001313E7" w:rsidRDefault="00CB6819" w:rsidP="007E62F9">
      <w:pPr>
        <w:pStyle w:val="StandardL3"/>
      </w:pPr>
      <w:r w:rsidRPr="001313E7">
        <w:rPr>
          <w:b/>
        </w:rPr>
        <w:t>Notice.</w:t>
      </w:r>
      <w:r>
        <w:rPr>
          <w:b/>
        </w:rPr>
        <w:t xml:space="preserve"> </w:t>
      </w:r>
      <w:r w:rsidRPr="001313E7">
        <w:t>All</w:t>
      </w:r>
      <w:r>
        <w:t xml:space="preserve"> </w:t>
      </w:r>
      <w:r w:rsidRPr="001313E7">
        <w:t>notices</w:t>
      </w:r>
      <w:r>
        <w:t xml:space="preserve"> </w:t>
      </w:r>
      <w:r w:rsidRPr="001313E7">
        <w:t>required</w:t>
      </w:r>
      <w:r>
        <w:t xml:space="preserve"> </w:t>
      </w:r>
      <w:r w:rsidRPr="001313E7">
        <w:t>or</w:t>
      </w:r>
      <w:r>
        <w:t xml:space="preserve"> </w:t>
      </w:r>
      <w:r w:rsidRPr="001313E7">
        <w:t>permitted</w:t>
      </w:r>
      <w:r>
        <w:t xml:space="preserve"> </w:t>
      </w:r>
      <w:r w:rsidRPr="001313E7">
        <w:t>by</w:t>
      </w:r>
      <w:r>
        <w:t xml:space="preserve"> </w:t>
      </w:r>
      <w:r w:rsidRPr="001313E7">
        <w:t>this</w:t>
      </w:r>
      <w:r>
        <w:t xml:space="preserve"> </w:t>
      </w:r>
      <w:r w:rsidRPr="001313E7">
        <w:t>Agreement</w:t>
      </w:r>
      <w:r>
        <w:t xml:space="preserve"> </w:t>
      </w:r>
      <w:r w:rsidRPr="001313E7">
        <w:t>shall</w:t>
      </w:r>
      <w:r>
        <w:t xml:space="preserve"> </w:t>
      </w:r>
      <w:r w:rsidRPr="001313E7">
        <w:t>be</w:t>
      </w:r>
      <w:r>
        <w:t xml:space="preserve"> </w:t>
      </w:r>
      <w:r w:rsidRPr="001313E7">
        <w:t>in</w:t>
      </w:r>
      <w:r>
        <w:t xml:space="preserve"> </w:t>
      </w:r>
      <w:r w:rsidRPr="001313E7">
        <w:t>writing</w:t>
      </w:r>
      <w:r>
        <w:t xml:space="preserve"> </w:t>
      </w:r>
      <w:r w:rsidRPr="001313E7">
        <w:t>and</w:t>
      </w:r>
      <w:r>
        <w:t xml:space="preserve"> </w:t>
      </w:r>
      <w:r w:rsidRPr="001313E7">
        <w:t>may</w:t>
      </w:r>
      <w:r>
        <w:t xml:space="preserve"> </w:t>
      </w:r>
      <w:r w:rsidRPr="001313E7">
        <w:t>be</w:t>
      </w:r>
      <w:r>
        <w:t xml:space="preserve"> </w:t>
      </w:r>
      <w:r w:rsidRPr="001313E7">
        <w:t>delivered</w:t>
      </w:r>
      <w:r>
        <w:t xml:space="preserve"> </w:t>
      </w:r>
      <w:r w:rsidRPr="001313E7">
        <w:t>in</w:t>
      </w:r>
      <w:r>
        <w:t xml:space="preserve"> </w:t>
      </w:r>
      <w:r w:rsidRPr="001313E7">
        <w:t>person</w:t>
      </w:r>
      <w:r>
        <w:t xml:space="preserve"> </w:t>
      </w:r>
      <w:r w:rsidRPr="001313E7">
        <w:t>or</w:t>
      </w:r>
      <w:r>
        <w:t xml:space="preserve"> </w:t>
      </w:r>
      <w:r w:rsidRPr="001313E7">
        <w:t>may</w:t>
      </w:r>
      <w:r>
        <w:t xml:space="preserve"> </w:t>
      </w:r>
      <w:r w:rsidRPr="001313E7">
        <w:t>be</w:t>
      </w:r>
      <w:r>
        <w:t xml:space="preserve"> </w:t>
      </w:r>
      <w:r w:rsidRPr="001313E7">
        <w:t>sent</w:t>
      </w:r>
      <w:r>
        <w:t xml:space="preserve"> </w:t>
      </w:r>
      <w:r w:rsidRPr="001313E7">
        <w:t>by</w:t>
      </w:r>
      <w:r>
        <w:t xml:space="preserve"> </w:t>
      </w:r>
      <w:r w:rsidRPr="001313E7">
        <w:t>registered</w:t>
      </w:r>
      <w:r>
        <w:t xml:space="preserve"> </w:t>
      </w:r>
      <w:r w:rsidRPr="001313E7">
        <w:t>or</w:t>
      </w:r>
      <w:r>
        <w:t xml:space="preserve"> </w:t>
      </w:r>
      <w:r w:rsidRPr="001313E7">
        <w:t>certified</w:t>
      </w:r>
      <w:r>
        <w:t xml:space="preserve"> </w:t>
      </w:r>
      <w:r w:rsidRPr="001313E7">
        <w:t>mail</w:t>
      </w:r>
      <w:r>
        <w:t xml:space="preserve"> </w:t>
      </w:r>
      <w:r w:rsidRPr="001313E7">
        <w:t>or</w:t>
      </w:r>
      <w:r>
        <w:t xml:space="preserve"> </w:t>
      </w:r>
      <w:r w:rsidRPr="001313E7">
        <w:t>U.S.</w:t>
      </w:r>
      <w:r>
        <w:t xml:space="preserve"> </w:t>
      </w:r>
      <w:r w:rsidRPr="001313E7">
        <w:t>Postal</w:t>
      </w:r>
      <w:r>
        <w:t xml:space="preserve"> </w:t>
      </w:r>
      <w:r w:rsidRPr="001313E7">
        <w:t>Service</w:t>
      </w:r>
      <w:r>
        <w:t xml:space="preserve"> </w:t>
      </w:r>
      <w:r w:rsidRPr="001313E7">
        <w:t>Express</w:t>
      </w:r>
      <w:r>
        <w:t xml:space="preserve"> </w:t>
      </w:r>
      <w:r w:rsidRPr="001313E7">
        <w:t>Mail,</w:t>
      </w:r>
      <w:r>
        <w:t xml:space="preserve"> </w:t>
      </w:r>
      <w:r w:rsidRPr="001313E7">
        <w:t>with</w:t>
      </w:r>
      <w:r>
        <w:t xml:space="preserve"> </w:t>
      </w:r>
      <w:r w:rsidRPr="001313E7">
        <w:t>postage</w:t>
      </w:r>
      <w:r>
        <w:t xml:space="preserve"> </w:t>
      </w:r>
      <w:r w:rsidRPr="001313E7">
        <w:t>prepaid,</w:t>
      </w:r>
      <w:r>
        <w:t xml:space="preserve"> </w:t>
      </w:r>
      <w:r w:rsidRPr="001313E7">
        <w:t>or</w:t>
      </w:r>
      <w:r>
        <w:t xml:space="preserve"> </w:t>
      </w:r>
      <w:r w:rsidRPr="001313E7">
        <w:t>by</w:t>
      </w:r>
      <w:r>
        <w:t xml:space="preserve"> </w:t>
      </w:r>
      <w:r w:rsidRPr="001313E7">
        <w:t>Federal</w:t>
      </w:r>
      <w:r>
        <w:t xml:space="preserve"> </w:t>
      </w:r>
      <w:r w:rsidRPr="001313E7">
        <w:t>Express</w:t>
      </w:r>
      <w:r>
        <w:t xml:space="preserve"> </w:t>
      </w:r>
      <w:r w:rsidRPr="001313E7">
        <w:t>or</w:t>
      </w:r>
      <w:r>
        <w:t xml:space="preserve"> </w:t>
      </w:r>
      <w:r w:rsidRPr="001313E7">
        <w:t>other</w:t>
      </w:r>
      <w:r>
        <w:t xml:space="preserve"> </w:t>
      </w:r>
      <w:r w:rsidRPr="001313E7">
        <w:t>overnight</w:t>
      </w:r>
      <w:r>
        <w:t xml:space="preserve"> </w:t>
      </w:r>
      <w:r w:rsidRPr="001313E7">
        <w:t>courier</w:t>
      </w:r>
      <w:r>
        <w:t xml:space="preserve"> </w:t>
      </w:r>
      <w:r w:rsidRPr="001313E7">
        <w:t>that</w:t>
      </w:r>
      <w:r>
        <w:t xml:space="preserve"> </w:t>
      </w:r>
      <w:r w:rsidRPr="001313E7">
        <w:t>guarantees</w:t>
      </w:r>
      <w:r>
        <w:t xml:space="preserve"> </w:t>
      </w:r>
      <w:r w:rsidRPr="001313E7">
        <w:t>next</w:t>
      </w:r>
      <w:r>
        <w:t xml:space="preserve"> </w:t>
      </w:r>
      <w:r w:rsidRPr="001313E7">
        <w:t>day</w:t>
      </w:r>
      <w:r>
        <w:t xml:space="preserve"> </w:t>
      </w:r>
      <w:r w:rsidRPr="001313E7">
        <w:t>delivery,</w:t>
      </w:r>
      <w:r>
        <w:t xml:space="preserve"> </w:t>
      </w:r>
      <w:r w:rsidRPr="001313E7">
        <w:t>or</w:t>
      </w:r>
      <w:r>
        <w:t xml:space="preserve"> </w:t>
      </w:r>
      <w:r w:rsidRPr="001313E7">
        <w:t>by</w:t>
      </w:r>
      <w:r>
        <w:t xml:space="preserve"> </w:t>
      </w:r>
      <w:r w:rsidRPr="001313E7">
        <w:t>facsimile</w:t>
      </w:r>
      <w:r>
        <w:t xml:space="preserve"> </w:t>
      </w:r>
      <w:r w:rsidRPr="001313E7">
        <w:t>transmission,</w:t>
      </w:r>
      <w:r>
        <w:t xml:space="preserve"> </w:t>
      </w:r>
      <w:r w:rsidRPr="001313E7">
        <w:t>and</w:t>
      </w:r>
      <w:r>
        <w:t xml:space="preserve"> </w:t>
      </w:r>
      <w:r w:rsidRPr="001313E7">
        <w:t>shall</w:t>
      </w:r>
      <w:r>
        <w:t xml:space="preserve"> </w:t>
      </w:r>
      <w:r w:rsidRPr="001313E7">
        <w:t>be</w:t>
      </w:r>
      <w:r>
        <w:t xml:space="preserve"> </w:t>
      </w:r>
      <w:r w:rsidRPr="001313E7">
        <w:t>deemed</w:t>
      </w:r>
      <w:r>
        <w:t xml:space="preserve"> </w:t>
      </w:r>
      <w:r w:rsidRPr="001313E7">
        <w:t>sufficiently</w:t>
      </w:r>
      <w:r>
        <w:t xml:space="preserve"> </w:t>
      </w:r>
      <w:r w:rsidRPr="001313E7">
        <w:t>given</w:t>
      </w:r>
      <w:r>
        <w:t xml:space="preserve"> </w:t>
      </w:r>
      <w:r w:rsidRPr="001313E7">
        <w:t>if</w:t>
      </w:r>
      <w:r>
        <w:t xml:space="preserve"> </w:t>
      </w:r>
      <w:r w:rsidRPr="001313E7">
        <w:t>served</w:t>
      </w:r>
      <w:r>
        <w:t xml:space="preserve"> </w:t>
      </w:r>
      <w:r w:rsidRPr="001313E7">
        <w:t>in</w:t>
      </w:r>
      <w:r>
        <w:t xml:space="preserve"> </w:t>
      </w:r>
      <w:r w:rsidRPr="001313E7">
        <w:t>the</w:t>
      </w:r>
      <w:r>
        <w:t xml:space="preserve"> </w:t>
      </w:r>
      <w:r w:rsidRPr="001313E7">
        <w:t>manner</w:t>
      </w:r>
      <w:r>
        <w:t xml:space="preserve"> </w:t>
      </w:r>
      <w:r w:rsidRPr="001313E7">
        <w:t>specified</w:t>
      </w:r>
      <w:r>
        <w:t xml:space="preserve"> </w:t>
      </w:r>
      <w:r w:rsidRPr="001313E7">
        <w:t>in</w:t>
      </w:r>
      <w:r>
        <w:t xml:space="preserve"> </w:t>
      </w:r>
      <w:r w:rsidRPr="001313E7">
        <w:t>this</w:t>
      </w:r>
      <w:r>
        <w:t xml:space="preserve"> </w:t>
      </w:r>
      <w:r w:rsidRPr="001313E7">
        <w:t>Section.</w:t>
      </w:r>
      <w:r>
        <w:t xml:space="preserve"> </w:t>
      </w:r>
      <w:r w:rsidRPr="001313E7">
        <w:t>The</w:t>
      </w:r>
      <w:r>
        <w:t xml:space="preserve"> </w:t>
      </w:r>
      <w:r w:rsidRPr="001313E7">
        <w:t>notice</w:t>
      </w:r>
      <w:r>
        <w:t xml:space="preserve"> </w:t>
      </w:r>
      <w:r w:rsidRPr="001313E7">
        <w:t>addresses</w:t>
      </w:r>
      <w:r>
        <w:t xml:space="preserve"> </w:t>
      </w:r>
      <w:r w:rsidRPr="001313E7">
        <w:t>set</w:t>
      </w:r>
      <w:r>
        <w:t xml:space="preserve"> </w:t>
      </w:r>
      <w:r w:rsidRPr="001313E7">
        <w:t>forth</w:t>
      </w:r>
      <w:r>
        <w:t xml:space="preserve"> </w:t>
      </w:r>
      <w:r w:rsidRPr="001313E7">
        <w:t>on</w:t>
      </w:r>
      <w:r>
        <w:t xml:space="preserve"> </w:t>
      </w:r>
      <w:r w:rsidRPr="001313E7">
        <w:t>the</w:t>
      </w:r>
      <w:r>
        <w:t xml:space="preserve"> </w:t>
      </w:r>
      <w:r w:rsidRPr="001313E7">
        <w:t>first</w:t>
      </w:r>
      <w:r>
        <w:t xml:space="preserve"> </w:t>
      </w:r>
      <w:r w:rsidRPr="001313E7">
        <w:t>page</w:t>
      </w:r>
      <w:r>
        <w:t xml:space="preserve"> </w:t>
      </w:r>
      <w:r w:rsidRPr="001313E7">
        <w:t>of</w:t>
      </w:r>
      <w:r>
        <w:t xml:space="preserve"> </w:t>
      </w:r>
      <w:r w:rsidRPr="001313E7">
        <w:t>the</w:t>
      </w:r>
      <w:r>
        <w:t xml:space="preserve"> </w:t>
      </w:r>
      <w:r w:rsidRPr="001313E7">
        <w:t>Agreement</w:t>
      </w:r>
      <w:r>
        <w:t xml:space="preserve"> </w:t>
      </w:r>
      <w:r w:rsidRPr="001313E7">
        <w:t>shall</w:t>
      </w:r>
      <w:r>
        <w:t xml:space="preserve"> </w:t>
      </w:r>
      <w:r w:rsidRPr="001313E7">
        <w:t>be</w:t>
      </w:r>
      <w:r>
        <w:t xml:space="preserve"> </w:t>
      </w:r>
      <w:r w:rsidRPr="001313E7">
        <w:t>the</w:t>
      </w:r>
      <w:r>
        <w:t xml:space="preserve"> </w:t>
      </w:r>
      <w:r w:rsidRPr="001313E7">
        <w:t>particular</w:t>
      </w:r>
      <w:r>
        <w:t xml:space="preserve"> </w:t>
      </w:r>
      <w:r w:rsidRPr="001313E7">
        <w:t>party</w:t>
      </w:r>
      <w:r>
        <w:t>’</w:t>
      </w:r>
      <w:r w:rsidRPr="001313E7">
        <w:t>s</w:t>
      </w:r>
      <w:r>
        <w:t xml:space="preserve"> </w:t>
      </w:r>
      <w:r w:rsidRPr="001313E7">
        <w:t>address</w:t>
      </w:r>
      <w:r>
        <w:t xml:space="preserve"> </w:t>
      </w:r>
      <w:r w:rsidRPr="001313E7">
        <w:t>for</w:t>
      </w:r>
      <w:r>
        <w:t xml:space="preserve"> </w:t>
      </w:r>
      <w:r w:rsidRPr="001313E7">
        <w:t>delivery</w:t>
      </w:r>
      <w:r>
        <w:t xml:space="preserve"> </w:t>
      </w:r>
      <w:r w:rsidRPr="001313E7">
        <w:t>or</w:t>
      </w:r>
      <w:r>
        <w:t xml:space="preserve"> </w:t>
      </w:r>
      <w:r w:rsidRPr="001313E7">
        <w:t>mailing</w:t>
      </w:r>
      <w:r>
        <w:t xml:space="preserve"> </w:t>
      </w:r>
      <w:r w:rsidRPr="001313E7">
        <w:t>of</w:t>
      </w:r>
      <w:r>
        <w:t xml:space="preserve"> </w:t>
      </w:r>
      <w:r w:rsidRPr="001313E7">
        <w:t>notice</w:t>
      </w:r>
      <w:r>
        <w:t xml:space="preserve"> </w:t>
      </w:r>
      <w:r w:rsidRPr="001313E7">
        <w:t>purposes.</w:t>
      </w:r>
    </w:p>
    <w:p w14:paraId="489A22D1" w14:textId="77777777" w:rsidR="007E62F9" w:rsidRPr="001313E7" w:rsidRDefault="00CB6819" w:rsidP="007E62F9">
      <w:r w:rsidRPr="001313E7">
        <w:t>The</w:t>
      </w:r>
      <w:r>
        <w:t xml:space="preserve"> </w:t>
      </w:r>
      <w:r w:rsidRPr="001313E7">
        <w:t>parties</w:t>
      </w:r>
      <w:r>
        <w:t xml:space="preserve"> </w:t>
      </w:r>
      <w:r w:rsidRPr="001313E7">
        <w:t>may</w:t>
      </w:r>
      <w:r>
        <w:t xml:space="preserve"> </w:t>
      </w:r>
      <w:r w:rsidRPr="001313E7">
        <w:t>change</w:t>
      </w:r>
      <w:r>
        <w:t xml:space="preserve"> </w:t>
      </w:r>
      <w:r w:rsidRPr="001313E7">
        <w:t>the</w:t>
      </w:r>
      <w:r>
        <w:t xml:space="preserve"> </w:t>
      </w:r>
      <w:r w:rsidRPr="001313E7">
        <w:t>names</w:t>
      </w:r>
      <w:r>
        <w:t xml:space="preserve"> </w:t>
      </w:r>
      <w:r w:rsidRPr="001313E7">
        <w:t>and</w:t>
      </w:r>
      <w:r>
        <w:t xml:space="preserve"> </w:t>
      </w:r>
      <w:r w:rsidRPr="001313E7">
        <w:t>addresses</w:t>
      </w:r>
      <w:r>
        <w:t xml:space="preserve"> </w:t>
      </w:r>
      <w:r w:rsidRPr="001313E7">
        <w:t>for</w:t>
      </w:r>
      <w:r>
        <w:t xml:space="preserve"> </w:t>
      </w:r>
      <w:r w:rsidRPr="001313E7">
        <w:t>notification</w:t>
      </w:r>
      <w:r>
        <w:t xml:space="preserve"> </w:t>
      </w:r>
      <w:r w:rsidRPr="001313E7">
        <w:t>through</w:t>
      </w:r>
      <w:r>
        <w:t xml:space="preserve"> </w:t>
      </w:r>
      <w:r w:rsidRPr="001313E7">
        <w:t>written</w:t>
      </w:r>
      <w:r>
        <w:t xml:space="preserve"> </w:t>
      </w:r>
      <w:r w:rsidRPr="001313E7">
        <w:t>notice</w:t>
      </w:r>
      <w:r>
        <w:t xml:space="preserve"> </w:t>
      </w:r>
      <w:r w:rsidRPr="001313E7">
        <w:t>in</w:t>
      </w:r>
      <w:r>
        <w:t xml:space="preserve"> </w:t>
      </w:r>
      <w:r w:rsidRPr="001313E7">
        <w:t>compliance</w:t>
      </w:r>
      <w:r>
        <w:t xml:space="preserve"> </w:t>
      </w:r>
      <w:r w:rsidRPr="001313E7">
        <w:t>with</w:t>
      </w:r>
      <w:r>
        <w:t xml:space="preserve"> </w:t>
      </w:r>
      <w:r w:rsidRPr="001313E7">
        <w:t>this</w:t>
      </w:r>
      <w:r>
        <w:t xml:space="preserve"> </w:t>
      </w:r>
      <w:r w:rsidRPr="001313E7">
        <w:t>Section.</w:t>
      </w:r>
      <w:r>
        <w:t xml:space="preserve"> </w:t>
      </w:r>
      <w:r w:rsidRPr="001313E7">
        <w:t>Any</w:t>
      </w:r>
      <w:r>
        <w:t xml:space="preserve"> </w:t>
      </w:r>
      <w:r w:rsidRPr="001313E7">
        <w:t>notice</w:t>
      </w:r>
      <w:r>
        <w:t xml:space="preserve"> </w:t>
      </w:r>
      <w:r w:rsidRPr="001313E7">
        <w:t>sent</w:t>
      </w:r>
      <w:r>
        <w:t xml:space="preserve"> </w:t>
      </w:r>
      <w:r w:rsidRPr="001313E7">
        <w:t>by</w:t>
      </w:r>
      <w:r>
        <w:t xml:space="preserve"> </w:t>
      </w:r>
      <w:r w:rsidRPr="001313E7">
        <w:t>registered</w:t>
      </w:r>
      <w:r>
        <w:t xml:space="preserve"> </w:t>
      </w:r>
      <w:r w:rsidRPr="001313E7">
        <w:t>or</w:t>
      </w:r>
      <w:r>
        <w:t xml:space="preserve"> </w:t>
      </w:r>
      <w:r w:rsidRPr="001313E7">
        <w:t>certified</w:t>
      </w:r>
      <w:r>
        <w:t xml:space="preserve"> </w:t>
      </w:r>
      <w:r w:rsidRPr="001313E7">
        <w:t>mail,</w:t>
      </w:r>
      <w:r>
        <w:t xml:space="preserve"> </w:t>
      </w:r>
      <w:r w:rsidRPr="001313E7">
        <w:t>return</w:t>
      </w:r>
      <w:r>
        <w:t xml:space="preserve"> </w:t>
      </w:r>
      <w:r w:rsidRPr="001313E7">
        <w:t>receipt</w:t>
      </w:r>
      <w:r>
        <w:t xml:space="preserve"> </w:t>
      </w:r>
      <w:r w:rsidRPr="001313E7">
        <w:t>requested,</w:t>
      </w:r>
      <w:r>
        <w:t xml:space="preserve"> </w:t>
      </w:r>
      <w:r w:rsidRPr="001313E7">
        <w:t>shall</w:t>
      </w:r>
      <w:r>
        <w:t xml:space="preserve"> </w:t>
      </w:r>
      <w:r w:rsidRPr="001313E7">
        <w:t>be</w:t>
      </w:r>
      <w:r>
        <w:t xml:space="preserve"> </w:t>
      </w:r>
      <w:r w:rsidRPr="001313E7">
        <w:t>deemed</w:t>
      </w:r>
      <w:r>
        <w:t xml:space="preserve"> </w:t>
      </w:r>
      <w:r w:rsidRPr="001313E7">
        <w:t>given</w:t>
      </w:r>
      <w:r>
        <w:t xml:space="preserve"> </w:t>
      </w:r>
      <w:r w:rsidRPr="001313E7">
        <w:t>on</w:t>
      </w:r>
      <w:r>
        <w:t xml:space="preserve"> </w:t>
      </w:r>
      <w:r w:rsidRPr="001313E7">
        <w:t>the</w:t>
      </w:r>
      <w:r>
        <w:t xml:space="preserve"> </w:t>
      </w:r>
      <w:r w:rsidRPr="001313E7">
        <w:t>date</w:t>
      </w:r>
      <w:r>
        <w:t xml:space="preserve"> </w:t>
      </w:r>
      <w:r w:rsidRPr="001313E7">
        <w:t>of</w:t>
      </w:r>
      <w:r>
        <w:t xml:space="preserve"> </w:t>
      </w:r>
      <w:r w:rsidRPr="001313E7">
        <w:t>delivery</w:t>
      </w:r>
      <w:r>
        <w:t xml:space="preserve"> </w:t>
      </w:r>
      <w:r w:rsidRPr="001313E7">
        <w:t>shown</w:t>
      </w:r>
      <w:r>
        <w:t xml:space="preserve"> </w:t>
      </w:r>
      <w:r w:rsidRPr="001313E7">
        <w:t>on</w:t>
      </w:r>
      <w:r>
        <w:t xml:space="preserve"> </w:t>
      </w:r>
      <w:r w:rsidRPr="001313E7">
        <w:t>the</w:t>
      </w:r>
      <w:r>
        <w:t xml:space="preserve"> </w:t>
      </w:r>
      <w:r w:rsidRPr="001313E7">
        <w:t>receipt</w:t>
      </w:r>
      <w:r>
        <w:t xml:space="preserve"> </w:t>
      </w:r>
      <w:r w:rsidRPr="001313E7">
        <w:t>card,</w:t>
      </w:r>
      <w:r>
        <w:t xml:space="preserve"> </w:t>
      </w:r>
      <w:r w:rsidRPr="001313E7">
        <w:t>or</w:t>
      </w:r>
      <w:r>
        <w:t xml:space="preserve"> </w:t>
      </w:r>
      <w:r w:rsidRPr="001313E7">
        <w:t>if</w:t>
      </w:r>
      <w:r>
        <w:t xml:space="preserve"> </w:t>
      </w:r>
      <w:r w:rsidRPr="001313E7">
        <w:t>no</w:t>
      </w:r>
      <w:r>
        <w:t xml:space="preserve"> </w:t>
      </w:r>
      <w:r w:rsidRPr="001313E7">
        <w:t>delivery</w:t>
      </w:r>
      <w:r>
        <w:t xml:space="preserve"> </w:t>
      </w:r>
      <w:r w:rsidRPr="001313E7">
        <w:t>date</w:t>
      </w:r>
      <w:r>
        <w:t xml:space="preserve"> </w:t>
      </w:r>
      <w:r w:rsidRPr="001313E7">
        <w:t>is</w:t>
      </w:r>
      <w:r>
        <w:t xml:space="preserve"> </w:t>
      </w:r>
      <w:r w:rsidRPr="001313E7">
        <w:t>shown,</w:t>
      </w:r>
      <w:r>
        <w:t xml:space="preserve"> </w:t>
      </w:r>
      <w:r w:rsidRPr="001313E7">
        <w:t>the</w:t>
      </w:r>
      <w:r>
        <w:t xml:space="preserve"> </w:t>
      </w:r>
      <w:r w:rsidRPr="001313E7">
        <w:t>postmark</w:t>
      </w:r>
      <w:r>
        <w:t xml:space="preserve"> </w:t>
      </w:r>
      <w:r w:rsidRPr="001313E7">
        <w:t>date.</w:t>
      </w:r>
      <w:r>
        <w:t xml:space="preserve"> </w:t>
      </w:r>
      <w:r w:rsidRPr="001313E7">
        <w:t>Notices</w:t>
      </w:r>
      <w:r>
        <w:t xml:space="preserve"> </w:t>
      </w:r>
      <w:r w:rsidRPr="001313E7">
        <w:t>delivered</w:t>
      </w:r>
      <w:r>
        <w:t xml:space="preserve"> </w:t>
      </w:r>
      <w:r w:rsidRPr="001313E7">
        <w:t>by</w:t>
      </w:r>
      <w:r>
        <w:t xml:space="preserve"> </w:t>
      </w:r>
      <w:r w:rsidRPr="001313E7">
        <w:t>U.S.</w:t>
      </w:r>
      <w:r>
        <w:t xml:space="preserve"> </w:t>
      </w:r>
      <w:r w:rsidRPr="001313E7">
        <w:t>Postal</w:t>
      </w:r>
      <w:r>
        <w:t xml:space="preserve"> </w:t>
      </w:r>
      <w:r w:rsidRPr="001313E7">
        <w:t>Service</w:t>
      </w:r>
      <w:r>
        <w:t xml:space="preserve"> </w:t>
      </w:r>
      <w:r w:rsidRPr="001313E7">
        <w:t>Express</w:t>
      </w:r>
      <w:r>
        <w:t xml:space="preserve"> </w:t>
      </w:r>
      <w:r w:rsidRPr="001313E7">
        <w:t>mail,</w:t>
      </w:r>
      <w:r>
        <w:t xml:space="preserve"> </w:t>
      </w:r>
      <w:r w:rsidRPr="001313E7">
        <w:t>Federal</w:t>
      </w:r>
      <w:r>
        <w:t xml:space="preserve"> </w:t>
      </w:r>
      <w:r w:rsidRPr="001313E7">
        <w:t>Express</w:t>
      </w:r>
      <w:r>
        <w:t xml:space="preserve"> </w:t>
      </w:r>
      <w:r w:rsidRPr="001313E7">
        <w:t>or</w:t>
      </w:r>
      <w:r>
        <w:t xml:space="preserve"> </w:t>
      </w:r>
      <w:r w:rsidRPr="001313E7">
        <w:t>overnight</w:t>
      </w:r>
      <w:r>
        <w:t xml:space="preserve"> </w:t>
      </w:r>
      <w:r w:rsidRPr="001313E7">
        <w:t>courier</w:t>
      </w:r>
      <w:r>
        <w:t xml:space="preserve"> </w:t>
      </w:r>
      <w:r w:rsidRPr="001313E7">
        <w:t>that</w:t>
      </w:r>
      <w:r>
        <w:t xml:space="preserve"> </w:t>
      </w:r>
      <w:r w:rsidRPr="001313E7">
        <w:t>guarantees</w:t>
      </w:r>
      <w:r>
        <w:t xml:space="preserve"> </w:t>
      </w:r>
      <w:r w:rsidRPr="001313E7">
        <w:t>next</w:t>
      </w:r>
      <w:r>
        <w:t xml:space="preserve"> </w:t>
      </w:r>
      <w:r w:rsidRPr="001313E7">
        <w:t>day</w:t>
      </w:r>
      <w:r>
        <w:t xml:space="preserve"> </w:t>
      </w:r>
      <w:r w:rsidRPr="001313E7">
        <w:t>delivery</w:t>
      </w:r>
      <w:r>
        <w:t xml:space="preserve"> </w:t>
      </w:r>
      <w:r w:rsidRPr="001313E7">
        <w:t>shall</w:t>
      </w:r>
      <w:r>
        <w:t xml:space="preserve"> </w:t>
      </w:r>
      <w:r w:rsidRPr="001313E7">
        <w:t>be</w:t>
      </w:r>
      <w:r>
        <w:t xml:space="preserve"> </w:t>
      </w:r>
      <w:r w:rsidRPr="001313E7">
        <w:t>deemed</w:t>
      </w:r>
      <w:r>
        <w:t xml:space="preserve"> </w:t>
      </w:r>
      <w:r w:rsidRPr="001313E7">
        <w:t>given</w:t>
      </w:r>
      <w:r>
        <w:t xml:space="preserve"> </w:t>
      </w:r>
      <w:r w:rsidRPr="001313E7">
        <w:t>twenty-four</w:t>
      </w:r>
      <w:r>
        <w:t xml:space="preserve"> </w:t>
      </w:r>
      <w:r w:rsidRPr="001313E7">
        <w:t>(24)</w:t>
      </w:r>
      <w:r>
        <w:t xml:space="preserve"> </w:t>
      </w:r>
      <w:r w:rsidRPr="001313E7">
        <w:t>hours</w:t>
      </w:r>
      <w:r>
        <w:t xml:space="preserve"> </w:t>
      </w:r>
      <w:r w:rsidRPr="001313E7">
        <w:t>after</w:t>
      </w:r>
      <w:r>
        <w:t xml:space="preserve"> </w:t>
      </w:r>
      <w:r w:rsidRPr="001313E7">
        <w:t>delivery</w:t>
      </w:r>
      <w:r>
        <w:t xml:space="preserve"> </w:t>
      </w:r>
      <w:r w:rsidRPr="001313E7">
        <w:t>of</w:t>
      </w:r>
      <w:r>
        <w:t xml:space="preserve"> </w:t>
      </w:r>
      <w:r w:rsidRPr="001313E7">
        <w:t>the</w:t>
      </w:r>
      <w:r>
        <w:t xml:space="preserve"> </w:t>
      </w:r>
      <w:r w:rsidRPr="001313E7">
        <w:t>notice</w:t>
      </w:r>
      <w:r>
        <w:t xml:space="preserve"> </w:t>
      </w:r>
      <w:r w:rsidRPr="001313E7">
        <w:t>to</w:t>
      </w:r>
      <w:r>
        <w:t xml:space="preserve"> </w:t>
      </w:r>
      <w:r w:rsidRPr="001313E7">
        <w:t>the</w:t>
      </w:r>
      <w:r>
        <w:t xml:space="preserve"> </w:t>
      </w:r>
      <w:r w:rsidRPr="001313E7">
        <w:t>United</w:t>
      </w:r>
      <w:r>
        <w:t xml:space="preserve"> </w:t>
      </w:r>
      <w:r w:rsidRPr="001313E7">
        <w:t>States</w:t>
      </w:r>
      <w:r>
        <w:t xml:space="preserve"> </w:t>
      </w:r>
      <w:r w:rsidRPr="001313E7">
        <w:t>Postal</w:t>
      </w:r>
      <w:r>
        <w:t xml:space="preserve"> </w:t>
      </w:r>
      <w:r w:rsidRPr="001313E7">
        <w:t>Service,</w:t>
      </w:r>
      <w:r>
        <w:t xml:space="preserve"> </w:t>
      </w:r>
      <w:r w:rsidRPr="001313E7">
        <w:t>Federal</w:t>
      </w:r>
      <w:r>
        <w:t xml:space="preserve"> </w:t>
      </w:r>
      <w:r w:rsidRPr="001313E7">
        <w:t>Express</w:t>
      </w:r>
      <w:r>
        <w:t xml:space="preserve"> </w:t>
      </w:r>
      <w:r w:rsidRPr="001313E7">
        <w:t>or</w:t>
      </w:r>
      <w:r>
        <w:t xml:space="preserve"> </w:t>
      </w:r>
      <w:r w:rsidRPr="001313E7">
        <w:t>overnight</w:t>
      </w:r>
      <w:r>
        <w:t xml:space="preserve"> </w:t>
      </w:r>
      <w:r w:rsidRPr="001313E7">
        <w:t>courier.</w:t>
      </w:r>
      <w:r>
        <w:t xml:space="preserve"> </w:t>
      </w:r>
      <w:r w:rsidRPr="001313E7">
        <w:t>If</w:t>
      </w:r>
      <w:r>
        <w:t xml:space="preserve"> </w:t>
      </w:r>
      <w:r w:rsidRPr="001313E7">
        <w:t>any</w:t>
      </w:r>
      <w:r>
        <w:t xml:space="preserve"> </w:t>
      </w:r>
      <w:r w:rsidRPr="001313E7">
        <w:t>notice</w:t>
      </w:r>
      <w:r>
        <w:t xml:space="preserve"> </w:t>
      </w:r>
      <w:r w:rsidRPr="001313E7">
        <w:t>is</w:t>
      </w:r>
      <w:r>
        <w:t xml:space="preserve"> </w:t>
      </w:r>
      <w:r w:rsidRPr="001313E7">
        <w:t>transmitted</w:t>
      </w:r>
      <w:r>
        <w:t xml:space="preserve"> </w:t>
      </w:r>
      <w:r w:rsidRPr="001313E7">
        <w:t>by</w:t>
      </w:r>
      <w:r>
        <w:t xml:space="preserve"> </w:t>
      </w:r>
      <w:r w:rsidRPr="001313E7">
        <w:t>facsimile</w:t>
      </w:r>
      <w:r>
        <w:t xml:space="preserve"> </w:t>
      </w:r>
      <w:r w:rsidRPr="001313E7">
        <w:t>transmission</w:t>
      </w:r>
      <w:r>
        <w:t xml:space="preserve"> </w:t>
      </w:r>
      <w:r w:rsidRPr="001313E7">
        <w:t>or</w:t>
      </w:r>
      <w:r>
        <w:t xml:space="preserve"> </w:t>
      </w:r>
      <w:r w:rsidRPr="001313E7">
        <w:t>similar</w:t>
      </w:r>
      <w:r>
        <w:t xml:space="preserve"> </w:t>
      </w:r>
      <w:r w:rsidRPr="001313E7">
        <w:t>means,</w:t>
      </w:r>
      <w:r>
        <w:t xml:space="preserve"> </w:t>
      </w:r>
      <w:r w:rsidRPr="001313E7">
        <w:t>the</w:t>
      </w:r>
      <w:r>
        <w:t xml:space="preserve"> </w:t>
      </w:r>
      <w:r w:rsidRPr="001313E7">
        <w:t>notice</w:t>
      </w:r>
      <w:r>
        <w:t xml:space="preserve"> </w:t>
      </w:r>
      <w:r w:rsidRPr="001313E7">
        <w:t>shall</w:t>
      </w:r>
      <w:r>
        <w:t xml:space="preserve"> </w:t>
      </w:r>
      <w:r w:rsidRPr="001313E7">
        <w:t>be</w:t>
      </w:r>
      <w:r>
        <w:t xml:space="preserve"> </w:t>
      </w:r>
      <w:r w:rsidRPr="001313E7">
        <w:t>deemed</w:t>
      </w:r>
      <w:r>
        <w:t xml:space="preserve"> </w:t>
      </w:r>
      <w:r w:rsidRPr="001313E7">
        <w:t>served</w:t>
      </w:r>
      <w:r>
        <w:t xml:space="preserve"> </w:t>
      </w:r>
      <w:r w:rsidRPr="001313E7">
        <w:t>or</w:t>
      </w:r>
      <w:r>
        <w:t xml:space="preserve"> </w:t>
      </w:r>
      <w:r w:rsidRPr="001313E7">
        <w:t>delivered</w:t>
      </w:r>
      <w:r>
        <w:t xml:space="preserve"> </w:t>
      </w:r>
      <w:r w:rsidRPr="001313E7">
        <w:t>upon</w:t>
      </w:r>
      <w:r>
        <w:t xml:space="preserve"> </w:t>
      </w:r>
      <w:r w:rsidRPr="001313E7">
        <w:t>telephone</w:t>
      </w:r>
      <w:r>
        <w:t xml:space="preserve"> </w:t>
      </w:r>
      <w:r w:rsidRPr="001313E7">
        <w:t>confirmation</w:t>
      </w:r>
      <w:r>
        <w:t xml:space="preserve"> </w:t>
      </w:r>
      <w:r w:rsidRPr="001313E7">
        <w:t>of</w:t>
      </w:r>
      <w:r>
        <w:t xml:space="preserve"> </w:t>
      </w:r>
      <w:r w:rsidRPr="001313E7">
        <w:t>receipt</w:t>
      </w:r>
      <w:r>
        <w:t xml:space="preserve"> </w:t>
      </w:r>
      <w:r w:rsidRPr="001313E7">
        <w:t>of</w:t>
      </w:r>
      <w:r>
        <w:t xml:space="preserve"> </w:t>
      </w:r>
      <w:r w:rsidRPr="001313E7">
        <w:t>the</w:t>
      </w:r>
      <w:r>
        <w:t xml:space="preserve"> </w:t>
      </w:r>
      <w:r w:rsidRPr="001313E7">
        <w:t>transmission,</w:t>
      </w:r>
      <w:r>
        <w:t xml:space="preserve"> </w:t>
      </w:r>
      <w:r w:rsidRPr="001313E7">
        <w:t>provided</w:t>
      </w:r>
      <w:r>
        <w:t xml:space="preserve"> </w:t>
      </w:r>
      <w:r w:rsidRPr="001313E7">
        <w:t>a</w:t>
      </w:r>
      <w:r>
        <w:t xml:space="preserve"> </w:t>
      </w:r>
      <w:r w:rsidRPr="001313E7">
        <w:t>copy</w:t>
      </w:r>
      <w:r>
        <w:t xml:space="preserve"> </w:t>
      </w:r>
      <w:r w:rsidRPr="001313E7">
        <w:t>is</w:t>
      </w:r>
      <w:r>
        <w:t xml:space="preserve"> </w:t>
      </w:r>
      <w:r w:rsidRPr="001313E7">
        <w:t>also</w:t>
      </w:r>
      <w:r>
        <w:t xml:space="preserve"> </w:t>
      </w:r>
      <w:r w:rsidRPr="001313E7">
        <w:t>delivered</w:t>
      </w:r>
      <w:r>
        <w:t xml:space="preserve"> </w:t>
      </w:r>
      <w:r w:rsidRPr="001313E7">
        <w:t>via</w:t>
      </w:r>
      <w:r>
        <w:t xml:space="preserve"> </w:t>
      </w:r>
      <w:r w:rsidRPr="001313E7">
        <w:t>delivery</w:t>
      </w:r>
      <w:r>
        <w:t xml:space="preserve"> </w:t>
      </w:r>
      <w:r w:rsidRPr="001313E7">
        <w:t>or</w:t>
      </w:r>
      <w:r>
        <w:t xml:space="preserve"> </w:t>
      </w:r>
      <w:r w:rsidRPr="001313E7">
        <w:t>mail.</w:t>
      </w:r>
    </w:p>
    <w:p w14:paraId="5C36987F" w14:textId="77777777" w:rsidR="007E62F9" w:rsidRPr="001313E7" w:rsidRDefault="009142FA" w:rsidP="007E62F9">
      <w:pPr>
        <w:rPr>
          <w:rStyle w:val="MHCSignature"/>
        </w:rPr>
      </w:pPr>
      <w:bookmarkStart w:id="25" w:name="CTS_69cd76d599184f56ade8ff5583f139ce"/>
      <w:bookmarkEnd w:id="25"/>
    </w:p>
    <w:p w14:paraId="3585218B" w14:textId="77777777" w:rsidR="007E62F9" w:rsidRPr="001313E7" w:rsidRDefault="009142FA" w:rsidP="007E62F9">
      <w:pPr>
        <w:rPr>
          <w:rStyle w:val="MHCSignature"/>
        </w:rPr>
      </w:pPr>
    </w:p>
    <w:p w14:paraId="4F64B06E" w14:textId="77777777" w:rsidR="007E62F9" w:rsidRPr="001313E7" w:rsidRDefault="009142FA" w:rsidP="007E62F9">
      <w:pPr>
        <w:rPr>
          <w:rStyle w:val="MHCSignature"/>
        </w:rPr>
        <w:sectPr w:rsidR="007E62F9" w:rsidRPr="001313E7" w:rsidSect="007E62F9">
          <w:type w:val="nextColumn"/>
          <w:pgSz w:w="12240" w:h="15840" w:code="1"/>
          <w:pgMar w:top="1440" w:right="1080" w:bottom="1440" w:left="1080" w:header="720" w:footer="720" w:gutter="0"/>
          <w:cols w:space="720"/>
        </w:sectPr>
      </w:pPr>
    </w:p>
    <w:p w14:paraId="64D14B1E" w14:textId="77777777" w:rsidR="007E62F9" w:rsidRDefault="00CB6819" w:rsidP="007E62F9">
      <w:pPr>
        <w:spacing w:line="391" w:lineRule="exact"/>
        <w:jc w:val="center"/>
        <w:textAlignment w:val="baseline"/>
        <w:rPr>
          <w:b/>
          <w:color w:val="000000"/>
          <w:sz w:val="27"/>
        </w:rPr>
      </w:pPr>
      <w:r w:rsidRPr="001313E7">
        <w:rPr>
          <w:b/>
          <w:color w:val="000000"/>
          <w:sz w:val="27"/>
        </w:rPr>
        <w:lastRenderedPageBreak/>
        <w:t>ATTACHMENT</w:t>
      </w:r>
      <w:r>
        <w:rPr>
          <w:b/>
          <w:color w:val="000000"/>
          <w:sz w:val="27"/>
        </w:rPr>
        <w:t xml:space="preserve"> </w:t>
      </w:r>
      <w:r w:rsidRPr="001313E7">
        <w:rPr>
          <w:b/>
          <w:color w:val="000000"/>
          <w:sz w:val="27"/>
        </w:rPr>
        <w:t>A</w:t>
      </w:r>
      <w:r>
        <w:rPr>
          <w:b/>
          <w:color w:val="000000"/>
          <w:sz w:val="27"/>
        </w:rPr>
        <w:t xml:space="preserve">-1 </w:t>
      </w:r>
      <w:r w:rsidRPr="001313E7">
        <w:rPr>
          <w:b/>
          <w:color w:val="000000"/>
          <w:sz w:val="27"/>
        </w:rPr>
        <w:br/>
        <w:t>SCOPE</w:t>
      </w:r>
      <w:r>
        <w:rPr>
          <w:b/>
          <w:color w:val="000000"/>
          <w:sz w:val="27"/>
        </w:rPr>
        <w:t xml:space="preserve"> </w:t>
      </w:r>
      <w:r w:rsidRPr="001313E7">
        <w:rPr>
          <w:b/>
          <w:color w:val="000000"/>
          <w:sz w:val="27"/>
        </w:rPr>
        <w:t>OF</w:t>
      </w:r>
      <w:r>
        <w:rPr>
          <w:b/>
          <w:color w:val="000000"/>
          <w:sz w:val="27"/>
        </w:rPr>
        <w:t xml:space="preserve"> </w:t>
      </w:r>
      <w:r w:rsidRPr="001313E7">
        <w:rPr>
          <w:b/>
          <w:color w:val="000000"/>
          <w:sz w:val="27"/>
        </w:rPr>
        <w:t>WORK</w:t>
      </w:r>
      <w:r>
        <w:rPr>
          <w:b/>
          <w:color w:val="000000"/>
          <w:sz w:val="27"/>
        </w:rPr>
        <w:t xml:space="preserve">, NON-EMERGENCY MEDICAL TRANSPORTATION </w:t>
      </w:r>
    </w:p>
    <w:p w14:paraId="4C3BB1F6" w14:textId="77777777" w:rsidR="007E62F9" w:rsidRPr="00527F8B" w:rsidRDefault="009142FA" w:rsidP="007E62F9">
      <w:pPr>
        <w:pStyle w:val="ABCSchemeL1"/>
        <w:numPr>
          <w:ilvl w:val="0"/>
          <w:numId w:val="0"/>
        </w:numPr>
      </w:pPr>
    </w:p>
    <w:p w14:paraId="29271212" w14:textId="77777777" w:rsidR="007E62F9" w:rsidRPr="001313E7" w:rsidRDefault="00CB6819" w:rsidP="007E62F9">
      <w:pPr>
        <w:pStyle w:val="ABCSchemeL1"/>
      </w:pPr>
      <w:r w:rsidRPr="001313E7">
        <w:t>Non-Emergency</w:t>
      </w:r>
      <w:r>
        <w:t xml:space="preserve"> </w:t>
      </w:r>
      <w:r w:rsidRPr="001313E7">
        <w:t>Medical</w:t>
      </w:r>
      <w:r>
        <w:t xml:space="preserve"> </w:t>
      </w:r>
      <w:r w:rsidRPr="001313E7">
        <w:t>Transportation</w:t>
      </w:r>
      <w:r>
        <w:t xml:space="preserve"> </w:t>
      </w:r>
      <w:r w:rsidRPr="001313E7">
        <w:t>Services</w:t>
      </w:r>
      <w:r>
        <w:t xml:space="preserve"> </w:t>
      </w:r>
      <w:r w:rsidRPr="001313E7">
        <w:t>are</w:t>
      </w:r>
      <w:r>
        <w:t xml:space="preserve"> </w:t>
      </w:r>
      <w:r w:rsidRPr="001313E7">
        <w:t>covered</w:t>
      </w:r>
      <w:r>
        <w:t xml:space="preserve"> </w:t>
      </w:r>
      <w:r w:rsidRPr="001313E7">
        <w:t>benefits</w:t>
      </w:r>
      <w:r>
        <w:t xml:space="preserve"> </w:t>
      </w:r>
      <w:r w:rsidRPr="001313E7">
        <w:t>of</w:t>
      </w:r>
      <w:r>
        <w:t xml:space="preserve"> </w:t>
      </w:r>
      <w:r w:rsidRPr="001313E7">
        <w:t>the</w:t>
      </w:r>
      <w:r>
        <w:t xml:space="preserve"> </w:t>
      </w:r>
      <w:r w:rsidRPr="001313E7">
        <w:t>Medi-Cal</w:t>
      </w:r>
      <w:r>
        <w:t xml:space="preserve"> </w:t>
      </w:r>
      <w:r w:rsidRPr="001313E7">
        <w:t>program</w:t>
      </w:r>
      <w:r>
        <w:t xml:space="preserve"> </w:t>
      </w:r>
      <w:r w:rsidRPr="001313E7">
        <w:t>only</w:t>
      </w:r>
      <w:r>
        <w:t xml:space="preserve"> </w:t>
      </w:r>
      <w:r w:rsidRPr="001313E7">
        <w:t>if</w:t>
      </w:r>
      <w:r>
        <w:t xml:space="preserve"> </w:t>
      </w:r>
      <w:r w:rsidRPr="001313E7">
        <w:t>the</w:t>
      </w:r>
      <w:r>
        <w:t xml:space="preserve"> </w:t>
      </w:r>
      <w:r w:rsidRPr="001313E7">
        <w:t>following</w:t>
      </w:r>
      <w:r>
        <w:t xml:space="preserve"> </w:t>
      </w:r>
      <w:r w:rsidRPr="001313E7">
        <w:t>requirements</w:t>
      </w:r>
      <w:r>
        <w:t xml:space="preserve"> </w:t>
      </w:r>
      <w:r w:rsidRPr="001313E7">
        <w:t>are</w:t>
      </w:r>
      <w:r>
        <w:t xml:space="preserve"> </w:t>
      </w:r>
      <w:r w:rsidRPr="001313E7">
        <w:t>met:</w:t>
      </w:r>
    </w:p>
    <w:p w14:paraId="5AECFF00" w14:textId="77777777" w:rsidR="007E62F9" w:rsidRPr="00A37B37" w:rsidRDefault="00CB6819" w:rsidP="00F212B2">
      <w:pPr>
        <w:pStyle w:val="123numberlL1"/>
        <w:tabs>
          <w:tab w:val="clear" w:pos="216"/>
          <w:tab w:val="clear" w:pos="936"/>
        </w:tabs>
        <w:ind w:left="1440" w:hanging="720"/>
      </w:pPr>
      <w:r w:rsidRPr="00A37B37">
        <w:t>The transportation is a covered benefit under Title 22, California Code of Regulations Section 51323, the Medi-Cal program, and the California Department of Health Care Services contract with Health Plan under which Ventura County Medi-Cal beneficiaries are assigned to Health Plan;</w:t>
      </w:r>
    </w:p>
    <w:p w14:paraId="50FF8142" w14:textId="77777777" w:rsidR="007E62F9" w:rsidRPr="00A37B37" w:rsidRDefault="00CB6819" w:rsidP="00F212B2">
      <w:pPr>
        <w:pStyle w:val="123numberlL1"/>
        <w:tabs>
          <w:tab w:val="clear" w:pos="216"/>
          <w:tab w:val="clear" w:pos="936"/>
        </w:tabs>
        <w:ind w:left="1440" w:hanging="720"/>
      </w:pPr>
      <w:r w:rsidRPr="00A37B37">
        <w:t>Transportation by ordinary means of public or private conveyance is contraindicated;</w:t>
      </w:r>
    </w:p>
    <w:p w14:paraId="750EAE25" w14:textId="77777777" w:rsidR="007E62F9" w:rsidRPr="00A37B37" w:rsidRDefault="00CB6819" w:rsidP="00F212B2">
      <w:pPr>
        <w:pStyle w:val="123numberlL1"/>
        <w:tabs>
          <w:tab w:val="clear" w:pos="216"/>
          <w:tab w:val="clear" w:pos="936"/>
        </w:tabs>
        <w:ind w:left="1440" w:hanging="720"/>
      </w:pPr>
      <w:r w:rsidRPr="00A37B37">
        <w:t>Transportation is required for the purpose of obtaining medically necessary Medi-Cal covered services;</w:t>
      </w:r>
    </w:p>
    <w:p w14:paraId="4F3BB43B" w14:textId="77777777" w:rsidR="007E62F9" w:rsidRPr="00A37B37" w:rsidRDefault="00CB6819" w:rsidP="00F212B2">
      <w:pPr>
        <w:pStyle w:val="123numberlL1"/>
        <w:tabs>
          <w:tab w:val="clear" w:pos="216"/>
          <w:tab w:val="clear" w:pos="936"/>
        </w:tabs>
        <w:ind w:left="1440" w:hanging="720"/>
      </w:pPr>
      <w:r w:rsidRPr="00A37B37">
        <w:t>A physician, dentist, or podiatrist issued a written prescription for the Health Plan Medi-Cal beneficiary to receive non-emergency medical transportation necessary for Medi-Cal program covered services;</w:t>
      </w:r>
    </w:p>
    <w:p w14:paraId="407E1FC3" w14:textId="77777777" w:rsidR="007E62F9" w:rsidRPr="00A37B37" w:rsidRDefault="00CB6819" w:rsidP="00F212B2">
      <w:pPr>
        <w:pStyle w:val="123numberlL1"/>
        <w:tabs>
          <w:tab w:val="clear" w:pos="216"/>
          <w:tab w:val="clear" w:pos="936"/>
        </w:tabs>
        <w:ind w:left="1440" w:hanging="720"/>
      </w:pPr>
      <w:r w:rsidRPr="00A37B37">
        <w:t>Health Plan prior authorized the non-emergency medical transportation or the transportation is to transfer a Medi-Cal patient from an acute care hospital immediately following a stay as an inpatient at the acute level of care to a skilled nursing facility or an intermediate care facility licensed pursuant to Cal. Health and Safety Code §1250;</w:t>
      </w:r>
    </w:p>
    <w:p w14:paraId="41955DFF" w14:textId="77777777" w:rsidR="007E62F9" w:rsidRDefault="00CB6819" w:rsidP="00F212B2">
      <w:pPr>
        <w:pStyle w:val="123numberlL1"/>
        <w:tabs>
          <w:tab w:val="clear" w:pos="216"/>
          <w:tab w:val="clear" w:pos="936"/>
        </w:tabs>
        <w:ind w:left="1440" w:hanging="720"/>
      </w:pPr>
      <w:r w:rsidRPr="00A37B37">
        <w:t>Transportation is only to the nearest facility capable of meet</w:t>
      </w:r>
      <w:r>
        <w:t>ing the patient’s medical needs.</w:t>
      </w:r>
    </w:p>
    <w:p w14:paraId="1A43D788" w14:textId="77777777" w:rsidR="00C96EFB" w:rsidRPr="00C96EFB" w:rsidRDefault="00CB6819" w:rsidP="00F212B2">
      <w:pPr>
        <w:pStyle w:val="123numberlL1"/>
        <w:tabs>
          <w:tab w:val="clear" w:pos="216"/>
          <w:tab w:val="clear" w:pos="936"/>
        </w:tabs>
        <w:ind w:left="1440" w:hanging="720"/>
      </w:pPr>
      <w:r>
        <w:t>Member may have a</w:t>
      </w:r>
      <w:r w:rsidRPr="00A37B37">
        <w:t xml:space="preserve"> parent, grandparent, grandchild, stepparent, spouse, son, daughter, stepson, stepdaughter, brother, sister, half-brother, or half-sister, with this relationship </w:t>
      </w:r>
      <w:r>
        <w:t>(</w:t>
      </w:r>
      <w:r w:rsidRPr="00A37B37">
        <w:t>either by consanguinity or direct affinity) accompany them on the ride.</w:t>
      </w:r>
    </w:p>
    <w:p w14:paraId="37B0325B" w14:textId="77777777" w:rsidR="007E62F9" w:rsidRPr="001313E7" w:rsidRDefault="00CB6819" w:rsidP="007E62F9">
      <w:pPr>
        <w:pStyle w:val="ABCSchemeL1"/>
      </w:pPr>
      <w:r w:rsidRPr="001313E7">
        <w:t>The</w:t>
      </w:r>
      <w:r>
        <w:t xml:space="preserve"> </w:t>
      </w:r>
      <w:r w:rsidRPr="001313E7">
        <w:t>lowest</w:t>
      </w:r>
      <w:r>
        <w:t xml:space="preserve"> </w:t>
      </w:r>
      <w:r w:rsidRPr="001313E7">
        <w:t>cost</w:t>
      </w:r>
      <w:r>
        <w:t xml:space="preserve"> </w:t>
      </w:r>
      <w:r w:rsidRPr="001313E7">
        <w:t>type</w:t>
      </w:r>
      <w:r>
        <w:t xml:space="preserve"> </w:t>
      </w:r>
      <w:r w:rsidRPr="001313E7">
        <w:t>of</w:t>
      </w:r>
      <w:r>
        <w:t xml:space="preserve"> </w:t>
      </w:r>
      <w:r w:rsidRPr="001313E7">
        <w:t>medical</w:t>
      </w:r>
      <w:r>
        <w:t xml:space="preserve"> </w:t>
      </w:r>
      <w:r w:rsidRPr="001313E7">
        <w:t>transportation</w:t>
      </w:r>
      <w:r>
        <w:t xml:space="preserve"> </w:t>
      </w:r>
      <w:r w:rsidRPr="001313E7">
        <w:t>that</w:t>
      </w:r>
      <w:r>
        <w:t xml:space="preserve"> </w:t>
      </w:r>
      <w:r w:rsidRPr="001313E7">
        <w:t>is</w:t>
      </w:r>
      <w:r>
        <w:t xml:space="preserve"> </w:t>
      </w:r>
      <w:r w:rsidRPr="001313E7">
        <w:t>adequate</w:t>
      </w:r>
      <w:r>
        <w:t xml:space="preserve"> </w:t>
      </w:r>
      <w:r w:rsidRPr="001313E7">
        <w:t>for</w:t>
      </w:r>
      <w:r>
        <w:t xml:space="preserve"> </w:t>
      </w:r>
      <w:r w:rsidRPr="001313E7">
        <w:t>the</w:t>
      </w:r>
      <w:r>
        <w:t xml:space="preserve"> </w:t>
      </w:r>
      <w:r w:rsidRPr="001313E7">
        <w:t>patient</w:t>
      </w:r>
      <w:r>
        <w:t>’</w:t>
      </w:r>
      <w:r w:rsidRPr="001313E7">
        <w:t>s</w:t>
      </w:r>
      <w:r>
        <w:t xml:space="preserve"> </w:t>
      </w:r>
      <w:r w:rsidRPr="001313E7">
        <w:t>medical</w:t>
      </w:r>
      <w:r>
        <w:t xml:space="preserve"> </w:t>
      </w:r>
      <w:r w:rsidRPr="001313E7">
        <w:t>needs,</w:t>
      </w:r>
      <w:r>
        <w:t xml:space="preserve"> </w:t>
      </w:r>
      <w:r w:rsidRPr="001313E7">
        <w:t>and</w:t>
      </w:r>
      <w:r>
        <w:t xml:space="preserve"> </w:t>
      </w:r>
      <w:r w:rsidRPr="001313E7">
        <w:t>is</w:t>
      </w:r>
      <w:r>
        <w:t xml:space="preserve"> </w:t>
      </w:r>
      <w:r w:rsidRPr="001313E7">
        <w:t>available</w:t>
      </w:r>
      <w:r>
        <w:t xml:space="preserve"> </w:t>
      </w:r>
      <w:r w:rsidRPr="001313E7">
        <w:t>at</w:t>
      </w:r>
      <w:r>
        <w:t xml:space="preserve"> </w:t>
      </w:r>
      <w:r w:rsidRPr="001313E7">
        <w:t>the</w:t>
      </w:r>
      <w:r>
        <w:t xml:space="preserve"> </w:t>
      </w:r>
      <w:r w:rsidRPr="001313E7">
        <w:t>time</w:t>
      </w:r>
      <w:r>
        <w:t xml:space="preserve"> that </w:t>
      </w:r>
      <w:r w:rsidRPr="001313E7">
        <w:t>transportation</w:t>
      </w:r>
      <w:r>
        <w:t xml:space="preserve"> </w:t>
      </w:r>
      <w:r w:rsidRPr="001313E7">
        <w:t>is</w:t>
      </w:r>
      <w:r>
        <w:t xml:space="preserve"> </w:t>
      </w:r>
      <w:r w:rsidRPr="001313E7">
        <w:t>required,</w:t>
      </w:r>
      <w:r>
        <w:t xml:space="preserve"> shall be </w:t>
      </w:r>
      <w:r w:rsidRPr="001313E7">
        <w:t>utilized</w:t>
      </w:r>
      <w:r>
        <w:t xml:space="preserve"> </w:t>
      </w:r>
      <w:r w:rsidRPr="001313E7">
        <w:t>as</w:t>
      </w:r>
      <w:r>
        <w:t xml:space="preserve"> </w:t>
      </w:r>
      <w:r w:rsidRPr="001313E7">
        <w:t>follows:</w:t>
      </w:r>
    </w:p>
    <w:p w14:paraId="7D889E81" w14:textId="77777777" w:rsidR="007E62F9" w:rsidRPr="00A37B37" w:rsidRDefault="00CB6819" w:rsidP="009C3899">
      <w:pPr>
        <w:pStyle w:val="123numberlL1"/>
        <w:numPr>
          <w:ilvl w:val="0"/>
          <w:numId w:val="23"/>
        </w:numPr>
        <w:tabs>
          <w:tab w:val="clear" w:pos="936"/>
          <w:tab w:val="num" w:pos="1440"/>
        </w:tabs>
        <w:ind w:firstLine="504"/>
        <w:rPr>
          <w:b/>
          <w:u w:val="single"/>
        </w:rPr>
      </w:pPr>
      <w:r w:rsidRPr="00A37B37">
        <w:rPr>
          <w:b/>
          <w:u w:val="single"/>
        </w:rPr>
        <w:t>LITTER VAN SERVICES</w:t>
      </w:r>
    </w:p>
    <w:p w14:paraId="7D35A5B5" w14:textId="77777777" w:rsidR="007E62F9" w:rsidRPr="0024719D" w:rsidRDefault="00CB6819" w:rsidP="00F212B2">
      <w:pPr>
        <w:pStyle w:val="123numberlL2"/>
        <w:tabs>
          <w:tab w:val="clear" w:pos="1710"/>
        </w:tabs>
        <w:ind w:left="2160"/>
        <w:rPr>
          <w:color w:val="000000"/>
          <w:spacing w:val="4"/>
        </w:rPr>
      </w:pPr>
      <w:r w:rsidRPr="001313E7">
        <w:t>The</w:t>
      </w:r>
      <w:r>
        <w:t xml:space="preserve"> </w:t>
      </w:r>
      <w:r w:rsidRPr="001313E7">
        <w:t>patient</w:t>
      </w:r>
      <w:r>
        <w:t>’</w:t>
      </w:r>
      <w:r w:rsidRPr="001313E7">
        <w:t>s</w:t>
      </w:r>
      <w:r>
        <w:t xml:space="preserve"> </w:t>
      </w:r>
      <w:r w:rsidRPr="001313E7">
        <w:t>medical</w:t>
      </w:r>
      <w:r>
        <w:t xml:space="preserve"> </w:t>
      </w:r>
      <w:r w:rsidRPr="001313E7">
        <w:t>and</w:t>
      </w:r>
      <w:r>
        <w:t xml:space="preserve"> </w:t>
      </w:r>
      <w:r w:rsidRPr="001313E7">
        <w:t>physical</w:t>
      </w:r>
      <w:r>
        <w:t xml:space="preserve"> </w:t>
      </w:r>
      <w:r w:rsidRPr="001313E7">
        <w:t>condition</w:t>
      </w:r>
      <w:r>
        <w:t xml:space="preserve"> </w:t>
      </w:r>
      <w:r w:rsidRPr="001313E7">
        <w:t>requires</w:t>
      </w:r>
      <w:r>
        <w:t xml:space="preserve"> </w:t>
      </w:r>
      <w:r w:rsidRPr="001313E7">
        <w:t>that</w:t>
      </w:r>
      <w:r>
        <w:t xml:space="preserve"> </w:t>
      </w:r>
      <w:r w:rsidRPr="001313E7">
        <w:t>the</w:t>
      </w:r>
      <w:r>
        <w:t xml:space="preserve"> </w:t>
      </w:r>
      <w:r w:rsidRPr="001313E7">
        <w:t>patient</w:t>
      </w:r>
      <w:r>
        <w:t xml:space="preserve"> </w:t>
      </w:r>
      <w:r w:rsidRPr="001313E7">
        <w:t>be</w:t>
      </w:r>
      <w:r>
        <w:t xml:space="preserve"> </w:t>
      </w:r>
      <w:r w:rsidRPr="001313E7">
        <w:t>transported</w:t>
      </w:r>
      <w:r>
        <w:t xml:space="preserve"> </w:t>
      </w:r>
      <w:r w:rsidRPr="001313E7">
        <w:t>in</w:t>
      </w:r>
      <w:r>
        <w:t xml:space="preserve"> </w:t>
      </w:r>
      <w:r w:rsidRPr="001313E7">
        <w:t>a</w:t>
      </w:r>
      <w:r>
        <w:t xml:space="preserve"> </w:t>
      </w:r>
      <w:r w:rsidRPr="001313E7">
        <w:t>prone</w:t>
      </w:r>
      <w:r>
        <w:t xml:space="preserve"> </w:t>
      </w:r>
      <w:r w:rsidRPr="001313E7">
        <w:t>or</w:t>
      </w:r>
      <w:r>
        <w:t xml:space="preserve"> </w:t>
      </w:r>
      <w:r w:rsidRPr="001313E7">
        <w:t>supine</w:t>
      </w:r>
      <w:r>
        <w:t xml:space="preserve"> </w:t>
      </w:r>
      <w:r w:rsidRPr="001313E7">
        <w:t>position,</w:t>
      </w:r>
      <w:r>
        <w:t xml:space="preserve"> </w:t>
      </w:r>
      <w:r w:rsidRPr="001313E7">
        <w:t>because</w:t>
      </w:r>
      <w:r>
        <w:t xml:space="preserve"> </w:t>
      </w:r>
      <w:r w:rsidRPr="001313E7">
        <w:t>the</w:t>
      </w:r>
      <w:r>
        <w:t xml:space="preserve"> </w:t>
      </w:r>
      <w:r w:rsidRPr="001313E7">
        <w:t>patient</w:t>
      </w:r>
      <w:r>
        <w:t xml:space="preserve"> </w:t>
      </w:r>
      <w:r w:rsidRPr="001313E7">
        <w:t>is</w:t>
      </w:r>
      <w:r>
        <w:t xml:space="preserve"> </w:t>
      </w:r>
      <w:r w:rsidRPr="001313E7">
        <w:t>incapable</w:t>
      </w:r>
      <w:r>
        <w:t xml:space="preserve"> </w:t>
      </w:r>
      <w:r w:rsidRPr="0024719D">
        <w:rPr>
          <w:color w:val="000000"/>
          <w:spacing w:val="4"/>
        </w:rPr>
        <w:t>of</w:t>
      </w:r>
      <w:r>
        <w:rPr>
          <w:color w:val="000000"/>
          <w:spacing w:val="4"/>
        </w:rPr>
        <w:t xml:space="preserve"> </w:t>
      </w:r>
      <w:r w:rsidRPr="0024719D">
        <w:rPr>
          <w:color w:val="000000"/>
          <w:spacing w:val="4"/>
        </w:rPr>
        <w:t>sitting</w:t>
      </w:r>
      <w:r>
        <w:rPr>
          <w:color w:val="000000"/>
          <w:spacing w:val="4"/>
        </w:rPr>
        <w:t xml:space="preserve"> </w:t>
      </w:r>
      <w:r w:rsidRPr="0024719D">
        <w:rPr>
          <w:color w:val="000000"/>
          <w:spacing w:val="4"/>
        </w:rPr>
        <w:t>for</w:t>
      </w:r>
      <w:r>
        <w:rPr>
          <w:color w:val="000000"/>
          <w:spacing w:val="4"/>
        </w:rPr>
        <w:t xml:space="preserve"> </w:t>
      </w:r>
      <w:r w:rsidRPr="0024719D">
        <w:rPr>
          <w:color w:val="000000"/>
          <w:spacing w:val="4"/>
        </w:rPr>
        <w:t>the</w:t>
      </w:r>
      <w:r>
        <w:rPr>
          <w:color w:val="000000"/>
          <w:spacing w:val="4"/>
        </w:rPr>
        <w:t xml:space="preserve"> </w:t>
      </w:r>
      <w:r w:rsidRPr="0024719D">
        <w:rPr>
          <w:color w:val="000000"/>
          <w:spacing w:val="4"/>
        </w:rPr>
        <w:t>period</w:t>
      </w:r>
      <w:r>
        <w:rPr>
          <w:color w:val="000000"/>
          <w:spacing w:val="4"/>
        </w:rPr>
        <w:t xml:space="preserve"> </w:t>
      </w:r>
      <w:r w:rsidRPr="0024719D">
        <w:rPr>
          <w:color w:val="000000"/>
          <w:spacing w:val="4"/>
        </w:rPr>
        <w:t>of</w:t>
      </w:r>
      <w:r>
        <w:rPr>
          <w:color w:val="000000"/>
          <w:spacing w:val="4"/>
        </w:rPr>
        <w:t xml:space="preserve"> </w:t>
      </w:r>
      <w:r w:rsidRPr="0024719D">
        <w:rPr>
          <w:color w:val="000000"/>
          <w:spacing w:val="4"/>
        </w:rPr>
        <w:t>time</w:t>
      </w:r>
      <w:r>
        <w:rPr>
          <w:color w:val="000000"/>
          <w:spacing w:val="4"/>
        </w:rPr>
        <w:t xml:space="preserve"> </w:t>
      </w:r>
      <w:r w:rsidRPr="0024719D">
        <w:rPr>
          <w:color w:val="000000"/>
          <w:spacing w:val="4"/>
        </w:rPr>
        <w:t>needed</w:t>
      </w:r>
      <w:r>
        <w:rPr>
          <w:color w:val="000000"/>
          <w:spacing w:val="4"/>
        </w:rPr>
        <w:t xml:space="preserve"> </w:t>
      </w:r>
      <w:r w:rsidRPr="0024719D">
        <w:rPr>
          <w:color w:val="000000"/>
          <w:spacing w:val="4"/>
        </w:rPr>
        <w:t>to</w:t>
      </w:r>
      <w:r>
        <w:rPr>
          <w:color w:val="000000"/>
          <w:spacing w:val="4"/>
        </w:rPr>
        <w:t xml:space="preserve"> </w:t>
      </w:r>
      <w:r w:rsidRPr="0024719D">
        <w:rPr>
          <w:color w:val="000000"/>
          <w:spacing w:val="4"/>
        </w:rPr>
        <w:t>transport;</w:t>
      </w:r>
    </w:p>
    <w:p w14:paraId="0E2311DC" w14:textId="77777777" w:rsidR="007E62F9" w:rsidRPr="001313E7" w:rsidRDefault="00CB6819" w:rsidP="00F212B2">
      <w:pPr>
        <w:pStyle w:val="123numberlL2"/>
        <w:tabs>
          <w:tab w:val="clear" w:pos="1710"/>
        </w:tabs>
        <w:ind w:left="2160"/>
      </w:pPr>
      <w:r w:rsidRPr="001313E7">
        <w:t>The</w:t>
      </w:r>
      <w:r>
        <w:t xml:space="preserve"> </w:t>
      </w:r>
      <w:r w:rsidRPr="00527F8B">
        <w:t>patient’s</w:t>
      </w:r>
      <w:r>
        <w:t xml:space="preserve"> </w:t>
      </w:r>
      <w:r w:rsidRPr="001313E7">
        <w:t>medical</w:t>
      </w:r>
      <w:r>
        <w:t xml:space="preserve"> </w:t>
      </w:r>
      <w:r w:rsidRPr="001313E7">
        <w:t>and</w:t>
      </w:r>
      <w:r>
        <w:t xml:space="preserve"> </w:t>
      </w:r>
      <w:r w:rsidRPr="001313E7">
        <w:t>physical</w:t>
      </w:r>
      <w:r>
        <w:t xml:space="preserve"> </w:t>
      </w:r>
      <w:r w:rsidRPr="001313E7">
        <w:t>condition</w:t>
      </w:r>
      <w:r>
        <w:t xml:space="preserve"> </w:t>
      </w:r>
      <w:r w:rsidRPr="001313E7">
        <w:t>requires</w:t>
      </w:r>
      <w:r>
        <w:t xml:space="preserve"> </w:t>
      </w:r>
      <w:r w:rsidRPr="001313E7">
        <w:t>specialized</w:t>
      </w:r>
      <w:r>
        <w:t xml:space="preserve"> </w:t>
      </w:r>
      <w:r w:rsidRPr="001313E7">
        <w:t>safety</w:t>
      </w:r>
      <w:r>
        <w:t xml:space="preserve"> </w:t>
      </w:r>
      <w:r w:rsidRPr="001313E7">
        <w:t>equipment</w:t>
      </w:r>
      <w:r>
        <w:t xml:space="preserve"> </w:t>
      </w:r>
      <w:r w:rsidRPr="001313E7">
        <w:t>over</w:t>
      </w:r>
      <w:r>
        <w:t xml:space="preserve"> </w:t>
      </w:r>
      <w:r w:rsidRPr="001313E7">
        <w:t>and</w:t>
      </w:r>
      <w:r>
        <w:t xml:space="preserve"> </w:t>
      </w:r>
      <w:r w:rsidRPr="001313E7">
        <w:t>above</w:t>
      </w:r>
      <w:r>
        <w:t xml:space="preserve"> </w:t>
      </w:r>
      <w:r w:rsidRPr="001313E7">
        <w:t>that</w:t>
      </w:r>
      <w:r>
        <w:t xml:space="preserve"> </w:t>
      </w:r>
      <w:r w:rsidRPr="001313E7">
        <w:t>normally</w:t>
      </w:r>
      <w:r>
        <w:t xml:space="preserve"> </w:t>
      </w:r>
      <w:r w:rsidRPr="001313E7">
        <w:t>available</w:t>
      </w:r>
      <w:r>
        <w:t xml:space="preserve"> </w:t>
      </w:r>
      <w:r w:rsidRPr="001313E7">
        <w:t>in</w:t>
      </w:r>
      <w:r>
        <w:t xml:space="preserve"> </w:t>
      </w:r>
      <w:r w:rsidRPr="001313E7">
        <w:t>passenger</w:t>
      </w:r>
      <w:r>
        <w:t xml:space="preserve"> </w:t>
      </w:r>
      <w:r w:rsidRPr="001313E7">
        <w:t>cars,</w:t>
      </w:r>
      <w:r>
        <w:t xml:space="preserve"> </w:t>
      </w:r>
      <w:r w:rsidRPr="001313E7">
        <w:t>taxicabs</w:t>
      </w:r>
      <w:r>
        <w:t xml:space="preserve"> </w:t>
      </w:r>
      <w:r w:rsidRPr="001313E7">
        <w:t>or</w:t>
      </w:r>
      <w:r>
        <w:t xml:space="preserve"> </w:t>
      </w:r>
      <w:r w:rsidRPr="001313E7">
        <w:t>other</w:t>
      </w:r>
      <w:r>
        <w:t xml:space="preserve"> </w:t>
      </w:r>
      <w:r w:rsidRPr="001313E7">
        <w:t>forms</w:t>
      </w:r>
      <w:r>
        <w:t xml:space="preserve"> </w:t>
      </w:r>
      <w:r w:rsidRPr="001313E7">
        <w:t>of</w:t>
      </w:r>
      <w:r>
        <w:t xml:space="preserve"> </w:t>
      </w:r>
      <w:r w:rsidRPr="001313E7">
        <w:t>public</w:t>
      </w:r>
      <w:r>
        <w:t xml:space="preserve"> </w:t>
      </w:r>
      <w:r w:rsidRPr="001313E7">
        <w:t>conveyance;</w:t>
      </w:r>
      <w:r>
        <w:t xml:space="preserve"> </w:t>
      </w:r>
      <w:r w:rsidRPr="001313E7">
        <w:t>and</w:t>
      </w:r>
    </w:p>
    <w:p w14:paraId="7270D732" w14:textId="77777777" w:rsidR="007E62F9" w:rsidRPr="00A9641A" w:rsidRDefault="00CB6819" w:rsidP="00F212B2">
      <w:pPr>
        <w:pStyle w:val="123numberlL2"/>
        <w:tabs>
          <w:tab w:val="clear" w:pos="1710"/>
        </w:tabs>
        <w:ind w:left="2160"/>
      </w:pPr>
      <w:r w:rsidRPr="00A9641A">
        <w:lastRenderedPageBreak/>
        <w:t>The</w:t>
      </w:r>
      <w:r>
        <w:t xml:space="preserve"> </w:t>
      </w:r>
      <w:r w:rsidRPr="00A9641A">
        <w:t>patient’s</w:t>
      </w:r>
      <w:r>
        <w:t xml:space="preserve"> </w:t>
      </w:r>
      <w:r w:rsidRPr="00A9641A">
        <w:t>medical</w:t>
      </w:r>
      <w:r>
        <w:t xml:space="preserve"> </w:t>
      </w:r>
      <w:r w:rsidRPr="00A9641A">
        <w:t>and</w:t>
      </w:r>
      <w:r>
        <w:t xml:space="preserve"> </w:t>
      </w:r>
      <w:r w:rsidRPr="00A9641A">
        <w:t>physical</w:t>
      </w:r>
      <w:r>
        <w:t xml:space="preserve"> </w:t>
      </w:r>
      <w:r w:rsidRPr="00A9641A">
        <w:t>condition</w:t>
      </w:r>
      <w:r>
        <w:t xml:space="preserve"> </w:t>
      </w:r>
      <w:r w:rsidRPr="00A9641A">
        <w:t>does</w:t>
      </w:r>
      <w:r>
        <w:t xml:space="preserve"> </w:t>
      </w:r>
      <w:r w:rsidRPr="00A9641A">
        <w:t>not</w:t>
      </w:r>
      <w:r>
        <w:t xml:space="preserve"> </w:t>
      </w:r>
      <w:r w:rsidRPr="00A9641A">
        <w:t>require</w:t>
      </w:r>
      <w:r>
        <w:t xml:space="preserve"> </w:t>
      </w:r>
      <w:r w:rsidRPr="00A9641A">
        <w:t>the</w:t>
      </w:r>
      <w:r>
        <w:t xml:space="preserve"> </w:t>
      </w:r>
      <w:r w:rsidRPr="00A9641A">
        <w:t>specialized</w:t>
      </w:r>
      <w:r>
        <w:t xml:space="preserve"> </w:t>
      </w:r>
      <w:r w:rsidRPr="00A9641A">
        <w:t>services,</w:t>
      </w:r>
      <w:r>
        <w:t xml:space="preserve"> </w:t>
      </w:r>
      <w:r w:rsidRPr="00A9641A">
        <w:t>equipment</w:t>
      </w:r>
      <w:r>
        <w:t xml:space="preserve"> </w:t>
      </w:r>
      <w:r w:rsidRPr="00A9641A">
        <w:t>and</w:t>
      </w:r>
      <w:r>
        <w:t xml:space="preserve"> </w:t>
      </w:r>
      <w:r w:rsidRPr="00A9641A">
        <w:t>personnel</w:t>
      </w:r>
      <w:r>
        <w:t xml:space="preserve"> </w:t>
      </w:r>
      <w:r w:rsidRPr="00A9641A">
        <w:t>provided</w:t>
      </w:r>
      <w:r>
        <w:t xml:space="preserve"> </w:t>
      </w:r>
      <w:r w:rsidRPr="00A9641A">
        <w:t>in</w:t>
      </w:r>
      <w:r>
        <w:t xml:space="preserve"> </w:t>
      </w:r>
      <w:r w:rsidRPr="00A9641A">
        <w:t>an</w:t>
      </w:r>
      <w:r>
        <w:t xml:space="preserve"> </w:t>
      </w:r>
      <w:r w:rsidRPr="00A9641A">
        <w:t>ambulance</w:t>
      </w:r>
      <w:r>
        <w:t xml:space="preserve"> </w:t>
      </w:r>
      <w:r w:rsidRPr="0024719D">
        <w:t>because</w:t>
      </w:r>
      <w:r>
        <w:t xml:space="preserve"> </w:t>
      </w:r>
      <w:r w:rsidRPr="00A9641A">
        <w:t>the</w:t>
      </w:r>
      <w:r>
        <w:t xml:space="preserve"> </w:t>
      </w:r>
      <w:r w:rsidRPr="00A9641A">
        <w:t>patient</w:t>
      </w:r>
      <w:r>
        <w:t xml:space="preserve"> </w:t>
      </w:r>
      <w:r w:rsidRPr="00A9641A">
        <w:t>is</w:t>
      </w:r>
      <w:r>
        <w:t xml:space="preserve"> </w:t>
      </w:r>
      <w:r w:rsidRPr="00A9641A">
        <w:t>in</w:t>
      </w:r>
      <w:r>
        <w:t xml:space="preserve"> </w:t>
      </w:r>
      <w:r w:rsidRPr="00A9641A">
        <w:t>stable</w:t>
      </w:r>
      <w:r>
        <w:t xml:space="preserve"> </w:t>
      </w:r>
      <w:r w:rsidRPr="00A9641A">
        <w:t>condition</w:t>
      </w:r>
      <w:r>
        <w:t xml:space="preserve"> </w:t>
      </w:r>
      <w:r w:rsidRPr="00A9641A">
        <w:t>and</w:t>
      </w:r>
      <w:r>
        <w:t xml:space="preserve"> </w:t>
      </w:r>
      <w:r w:rsidRPr="00A9641A">
        <w:t>does</w:t>
      </w:r>
      <w:r>
        <w:t xml:space="preserve"> </w:t>
      </w:r>
      <w:r w:rsidRPr="00A9641A">
        <w:t>not</w:t>
      </w:r>
      <w:r>
        <w:t xml:space="preserve"> </w:t>
      </w:r>
      <w:r w:rsidRPr="00A9641A">
        <w:t>need</w:t>
      </w:r>
      <w:r>
        <w:t xml:space="preserve"> </w:t>
      </w:r>
      <w:r w:rsidRPr="00A9641A">
        <w:t>constant</w:t>
      </w:r>
      <w:r>
        <w:t xml:space="preserve"> </w:t>
      </w:r>
      <w:r w:rsidRPr="00A9641A">
        <w:t>observation.</w:t>
      </w:r>
    </w:p>
    <w:p w14:paraId="6DFC94CB" w14:textId="77777777" w:rsidR="007E62F9" w:rsidRPr="00A9641A" w:rsidRDefault="00CB6819" w:rsidP="009C3899">
      <w:pPr>
        <w:pStyle w:val="123numberlL1"/>
        <w:numPr>
          <w:ilvl w:val="0"/>
          <w:numId w:val="23"/>
        </w:numPr>
        <w:tabs>
          <w:tab w:val="clear" w:pos="936"/>
          <w:tab w:val="num" w:pos="1440"/>
        </w:tabs>
        <w:ind w:firstLine="504"/>
        <w:rPr>
          <w:b/>
          <w:color w:val="000000"/>
          <w:spacing w:val="10"/>
          <w:u w:val="single"/>
        </w:rPr>
      </w:pPr>
      <w:r w:rsidRPr="00A9641A">
        <w:rPr>
          <w:b/>
          <w:u w:val="single"/>
        </w:rPr>
        <w:t>WHEELCHAIR</w:t>
      </w:r>
      <w:r>
        <w:rPr>
          <w:b/>
          <w:color w:val="000000"/>
          <w:spacing w:val="10"/>
          <w:u w:val="single"/>
        </w:rPr>
        <w:t xml:space="preserve"> </w:t>
      </w:r>
      <w:r w:rsidRPr="00A9641A">
        <w:rPr>
          <w:b/>
          <w:color w:val="000000"/>
          <w:spacing w:val="10"/>
          <w:u w:val="single"/>
        </w:rPr>
        <w:t>VAN</w:t>
      </w:r>
      <w:r>
        <w:rPr>
          <w:b/>
          <w:color w:val="000000"/>
          <w:spacing w:val="10"/>
          <w:u w:val="single"/>
        </w:rPr>
        <w:t xml:space="preserve"> </w:t>
      </w:r>
      <w:r w:rsidRPr="00A9641A">
        <w:rPr>
          <w:b/>
          <w:color w:val="000000"/>
          <w:spacing w:val="10"/>
          <w:u w:val="single"/>
        </w:rPr>
        <w:t>SERVICES</w:t>
      </w:r>
      <w:r>
        <w:rPr>
          <w:b/>
          <w:color w:val="000000"/>
          <w:spacing w:val="10"/>
          <w:u w:val="single"/>
        </w:rPr>
        <w:t xml:space="preserve"> </w:t>
      </w:r>
    </w:p>
    <w:p w14:paraId="0DE524DD" w14:textId="77777777" w:rsidR="007E62F9" w:rsidRPr="00E36AAC" w:rsidRDefault="00CB6819" w:rsidP="00F212B2">
      <w:pPr>
        <w:pStyle w:val="123numberlL2"/>
        <w:tabs>
          <w:tab w:val="clear" w:pos="1710"/>
        </w:tabs>
        <w:ind w:left="2160"/>
      </w:pPr>
      <w:r w:rsidRPr="00E36AAC">
        <w:t>The</w:t>
      </w:r>
      <w:r>
        <w:t xml:space="preserve"> </w:t>
      </w:r>
      <w:r w:rsidRPr="00E36AAC">
        <w:t>patient</w:t>
      </w:r>
      <w:r>
        <w:t>’</w:t>
      </w:r>
      <w:r w:rsidRPr="00E36AAC">
        <w:t>s</w:t>
      </w:r>
      <w:r>
        <w:t xml:space="preserve"> </w:t>
      </w:r>
      <w:r w:rsidRPr="00E36AAC">
        <w:t>medical</w:t>
      </w:r>
      <w:r>
        <w:t xml:space="preserve"> </w:t>
      </w:r>
      <w:r w:rsidRPr="00E36AAC">
        <w:t>and</w:t>
      </w:r>
      <w:r>
        <w:t xml:space="preserve"> </w:t>
      </w:r>
      <w:r w:rsidRPr="00E36AAC">
        <w:t>physical</w:t>
      </w:r>
      <w:r>
        <w:t xml:space="preserve"> </w:t>
      </w:r>
      <w:r w:rsidRPr="00E36AAC">
        <w:t>condition</w:t>
      </w:r>
      <w:r>
        <w:t xml:space="preserve"> </w:t>
      </w:r>
      <w:r w:rsidRPr="00E36AAC">
        <w:t>renders</w:t>
      </w:r>
      <w:r>
        <w:t xml:space="preserve"> </w:t>
      </w:r>
      <w:r w:rsidRPr="00E36AAC">
        <w:t>the</w:t>
      </w:r>
      <w:r>
        <w:t xml:space="preserve"> </w:t>
      </w:r>
      <w:r w:rsidRPr="00E36AAC">
        <w:t>patient</w:t>
      </w:r>
      <w:r>
        <w:t xml:space="preserve"> </w:t>
      </w:r>
      <w:r w:rsidRPr="00E36AAC">
        <w:t>incapable</w:t>
      </w:r>
      <w:r>
        <w:t xml:space="preserve"> </w:t>
      </w:r>
      <w:r w:rsidRPr="00E36AAC">
        <w:t>of</w:t>
      </w:r>
      <w:r>
        <w:t xml:space="preserve"> </w:t>
      </w:r>
      <w:r w:rsidRPr="00E36AAC">
        <w:t>sitting</w:t>
      </w:r>
      <w:r>
        <w:t xml:space="preserve"> </w:t>
      </w:r>
      <w:r w:rsidRPr="00E36AAC">
        <w:t>in</w:t>
      </w:r>
      <w:r>
        <w:t xml:space="preserve"> </w:t>
      </w:r>
      <w:r w:rsidRPr="00E36AAC">
        <w:t>a</w:t>
      </w:r>
      <w:r>
        <w:t xml:space="preserve"> </w:t>
      </w:r>
      <w:r w:rsidRPr="00E36AAC">
        <w:t>private</w:t>
      </w:r>
      <w:r>
        <w:t xml:space="preserve"> </w:t>
      </w:r>
      <w:r w:rsidRPr="00E36AAC">
        <w:t>vehicle,</w:t>
      </w:r>
      <w:r>
        <w:t xml:space="preserve"> </w:t>
      </w:r>
      <w:r w:rsidRPr="00E36AAC">
        <w:t>taxi</w:t>
      </w:r>
      <w:r>
        <w:t xml:space="preserve"> </w:t>
      </w:r>
      <w:r w:rsidRPr="00E36AAC">
        <w:t>or</w:t>
      </w:r>
      <w:r>
        <w:t xml:space="preserve"> </w:t>
      </w:r>
      <w:r w:rsidRPr="00E36AAC">
        <w:t>other</w:t>
      </w:r>
      <w:r>
        <w:t xml:space="preserve"> </w:t>
      </w:r>
      <w:r w:rsidRPr="00E36AAC">
        <w:t>form</w:t>
      </w:r>
      <w:r>
        <w:t xml:space="preserve"> </w:t>
      </w:r>
      <w:r w:rsidRPr="00E36AAC">
        <w:t>of</w:t>
      </w:r>
      <w:r>
        <w:t xml:space="preserve"> </w:t>
      </w:r>
      <w:r w:rsidRPr="00E36AAC">
        <w:t>public</w:t>
      </w:r>
      <w:r>
        <w:t xml:space="preserve"> </w:t>
      </w:r>
      <w:r w:rsidRPr="00E36AAC">
        <w:t>transportation</w:t>
      </w:r>
      <w:r>
        <w:t xml:space="preserve"> </w:t>
      </w:r>
      <w:r w:rsidRPr="00E36AAC">
        <w:t>for</w:t>
      </w:r>
      <w:r>
        <w:t xml:space="preserve"> </w:t>
      </w:r>
      <w:r w:rsidRPr="00E36AAC">
        <w:t>the</w:t>
      </w:r>
      <w:r>
        <w:t xml:space="preserve"> </w:t>
      </w:r>
      <w:r w:rsidRPr="00E36AAC">
        <w:t>period</w:t>
      </w:r>
      <w:r>
        <w:t xml:space="preserve"> </w:t>
      </w:r>
      <w:r w:rsidRPr="00E36AAC">
        <w:t>of</w:t>
      </w:r>
      <w:r>
        <w:t xml:space="preserve"> </w:t>
      </w:r>
      <w:r w:rsidRPr="00E36AAC">
        <w:t>time</w:t>
      </w:r>
      <w:r>
        <w:t xml:space="preserve"> </w:t>
      </w:r>
      <w:r w:rsidRPr="00E36AAC">
        <w:t>needed</w:t>
      </w:r>
      <w:r>
        <w:t xml:space="preserve"> </w:t>
      </w:r>
      <w:r w:rsidRPr="00E36AAC">
        <w:t>to</w:t>
      </w:r>
      <w:r>
        <w:t xml:space="preserve"> </w:t>
      </w:r>
      <w:r w:rsidRPr="00E36AAC">
        <w:t>transport;</w:t>
      </w:r>
    </w:p>
    <w:p w14:paraId="2AC3E22A" w14:textId="77777777" w:rsidR="007E62F9" w:rsidRPr="00A9641A" w:rsidRDefault="00CB6819" w:rsidP="00F212B2">
      <w:pPr>
        <w:pStyle w:val="123numberlL2"/>
        <w:tabs>
          <w:tab w:val="clear" w:pos="1710"/>
        </w:tabs>
        <w:ind w:left="2160"/>
      </w:pPr>
      <w:r w:rsidRPr="00A9641A">
        <w:t>The</w:t>
      </w:r>
      <w:r>
        <w:t xml:space="preserve"> </w:t>
      </w:r>
      <w:r w:rsidRPr="00A9641A">
        <w:t>patient’s</w:t>
      </w:r>
      <w:r>
        <w:t xml:space="preserve"> </w:t>
      </w:r>
      <w:r w:rsidRPr="00A9641A">
        <w:t>medical</w:t>
      </w:r>
      <w:r>
        <w:t xml:space="preserve"> </w:t>
      </w:r>
      <w:r w:rsidRPr="00A9641A">
        <w:t>and</w:t>
      </w:r>
      <w:r>
        <w:t xml:space="preserve"> </w:t>
      </w:r>
      <w:r w:rsidRPr="00A9641A">
        <w:t>physical</w:t>
      </w:r>
      <w:r>
        <w:t xml:space="preserve"> </w:t>
      </w:r>
      <w:r w:rsidRPr="00A9641A">
        <w:t>condition</w:t>
      </w:r>
      <w:r>
        <w:t xml:space="preserve"> </w:t>
      </w:r>
      <w:r w:rsidRPr="00A9641A">
        <w:t>requires</w:t>
      </w:r>
      <w:r>
        <w:t xml:space="preserve"> </w:t>
      </w:r>
      <w:r w:rsidRPr="00A9641A">
        <w:t>that</w:t>
      </w:r>
      <w:r>
        <w:t xml:space="preserve"> </w:t>
      </w:r>
      <w:r w:rsidRPr="00A9641A">
        <w:t>the</w:t>
      </w:r>
      <w:r>
        <w:t xml:space="preserve"> </w:t>
      </w:r>
      <w:r w:rsidRPr="00A9641A">
        <w:t>patient</w:t>
      </w:r>
      <w:r>
        <w:t xml:space="preserve"> </w:t>
      </w:r>
      <w:r w:rsidRPr="00A9641A">
        <w:t>be</w:t>
      </w:r>
      <w:r>
        <w:t xml:space="preserve"> </w:t>
      </w:r>
      <w:r w:rsidRPr="00A9641A">
        <w:t>transported</w:t>
      </w:r>
      <w:r>
        <w:t xml:space="preserve"> </w:t>
      </w:r>
      <w:r w:rsidRPr="00A9641A">
        <w:t>in</w:t>
      </w:r>
      <w:r>
        <w:t xml:space="preserve"> </w:t>
      </w:r>
      <w:r w:rsidRPr="00A9641A">
        <w:t>a</w:t>
      </w:r>
      <w:r>
        <w:t xml:space="preserve"> </w:t>
      </w:r>
      <w:r w:rsidRPr="00A9641A">
        <w:t>wheelchair</w:t>
      </w:r>
      <w:r>
        <w:t xml:space="preserve"> </w:t>
      </w:r>
      <w:r w:rsidRPr="00A9641A">
        <w:t>or</w:t>
      </w:r>
      <w:r>
        <w:t xml:space="preserve"> </w:t>
      </w:r>
      <w:r w:rsidRPr="00A9641A">
        <w:t>assisted</w:t>
      </w:r>
      <w:r>
        <w:t xml:space="preserve"> </w:t>
      </w:r>
      <w:r w:rsidRPr="00A9641A">
        <w:t>to</w:t>
      </w:r>
      <w:r>
        <w:t xml:space="preserve"> </w:t>
      </w:r>
      <w:r w:rsidRPr="00A9641A">
        <w:t>and</w:t>
      </w:r>
      <w:r>
        <w:t xml:space="preserve"> </w:t>
      </w:r>
      <w:r w:rsidRPr="00A9641A">
        <w:t>from</w:t>
      </w:r>
      <w:r>
        <w:t xml:space="preserve"> </w:t>
      </w:r>
      <w:r w:rsidRPr="00A9641A">
        <w:t>residence,</w:t>
      </w:r>
      <w:r>
        <w:t xml:space="preserve"> </w:t>
      </w:r>
      <w:r w:rsidRPr="00A9641A">
        <w:t>vehicle</w:t>
      </w:r>
      <w:r>
        <w:t xml:space="preserve"> </w:t>
      </w:r>
      <w:r w:rsidRPr="00A9641A">
        <w:t>and</w:t>
      </w:r>
      <w:r>
        <w:t xml:space="preserve"> </w:t>
      </w:r>
      <w:r w:rsidRPr="00A9641A">
        <w:t>place</w:t>
      </w:r>
      <w:r>
        <w:t xml:space="preserve"> </w:t>
      </w:r>
      <w:r w:rsidRPr="00A9641A">
        <w:t>of</w:t>
      </w:r>
      <w:r>
        <w:t xml:space="preserve"> </w:t>
      </w:r>
      <w:r w:rsidRPr="00A9641A">
        <w:t>treatment</w:t>
      </w:r>
      <w:r>
        <w:t xml:space="preserve"> </w:t>
      </w:r>
      <w:r w:rsidRPr="00A9641A">
        <w:t>because</w:t>
      </w:r>
      <w:r>
        <w:t xml:space="preserve"> </w:t>
      </w:r>
      <w:r w:rsidRPr="00A9641A">
        <w:t>of</w:t>
      </w:r>
      <w:r>
        <w:t xml:space="preserve"> </w:t>
      </w:r>
      <w:r w:rsidRPr="00A9641A">
        <w:t>a</w:t>
      </w:r>
      <w:r>
        <w:t xml:space="preserve"> </w:t>
      </w:r>
      <w:r w:rsidRPr="00A9641A">
        <w:t>disabling</w:t>
      </w:r>
      <w:r>
        <w:t xml:space="preserve"> </w:t>
      </w:r>
      <w:r w:rsidRPr="00A9641A">
        <w:t>physical</w:t>
      </w:r>
      <w:r>
        <w:t xml:space="preserve"> </w:t>
      </w:r>
      <w:r w:rsidRPr="00A9641A">
        <w:t>or</w:t>
      </w:r>
      <w:r>
        <w:t xml:space="preserve"> </w:t>
      </w:r>
      <w:r w:rsidRPr="00A9641A">
        <w:t>mental</w:t>
      </w:r>
      <w:r>
        <w:t xml:space="preserve"> </w:t>
      </w:r>
      <w:r w:rsidRPr="00A9641A">
        <w:t>limitation;</w:t>
      </w:r>
    </w:p>
    <w:p w14:paraId="37C841B8" w14:textId="77777777" w:rsidR="007E62F9" w:rsidRPr="00A9641A" w:rsidRDefault="00CB6819" w:rsidP="00F212B2">
      <w:pPr>
        <w:pStyle w:val="123numberlL2"/>
        <w:tabs>
          <w:tab w:val="clear" w:pos="1710"/>
        </w:tabs>
        <w:ind w:left="2160"/>
      </w:pPr>
      <w:r w:rsidRPr="00A9641A">
        <w:t>The</w:t>
      </w:r>
      <w:r>
        <w:t xml:space="preserve"> </w:t>
      </w:r>
      <w:r w:rsidRPr="00A9641A">
        <w:t>patient’s</w:t>
      </w:r>
      <w:r>
        <w:t xml:space="preserve"> </w:t>
      </w:r>
      <w:r w:rsidRPr="00A9641A">
        <w:t>medical</w:t>
      </w:r>
      <w:r>
        <w:t xml:space="preserve"> </w:t>
      </w:r>
      <w:r w:rsidRPr="00A9641A">
        <w:t>and</w:t>
      </w:r>
      <w:r>
        <w:t xml:space="preserve"> </w:t>
      </w:r>
      <w:r w:rsidRPr="00A9641A">
        <w:t>physical</w:t>
      </w:r>
      <w:r>
        <w:t xml:space="preserve"> </w:t>
      </w:r>
      <w:r w:rsidRPr="00A9641A">
        <w:t>condition</w:t>
      </w:r>
      <w:r>
        <w:t xml:space="preserve"> </w:t>
      </w:r>
      <w:r w:rsidRPr="00A9641A">
        <w:t>requires</w:t>
      </w:r>
      <w:r>
        <w:t xml:space="preserve"> </w:t>
      </w:r>
      <w:r w:rsidRPr="00A9641A">
        <w:t>specialized</w:t>
      </w:r>
      <w:r>
        <w:t xml:space="preserve"> </w:t>
      </w:r>
      <w:r w:rsidRPr="00A9641A">
        <w:t>safety</w:t>
      </w:r>
      <w:r>
        <w:t xml:space="preserve"> </w:t>
      </w:r>
      <w:r w:rsidRPr="0024719D">
        <w:t>equipment</w:t>
      </w:r>
      <w:r>
        <w:t xml:space="preserve"> </w:t>
      </w:r>
      <w:r w:rsidRPr="00A9641A">
        <w:t>over</w:t>
      </w:r>
      <w:r>
        <w:t xml:space="preserve"> </w:t>
      </w:r>
      <w:r w:rsidRPr="00A9641A">
        <w:t>and</w:t>
      </w:r>
      <w:r>
        <w:t xml:space="preserve"> </w:t>
      </w:r>
      <w:r w:rsidRPr="00A9641A">
        <w:t>above</w:t>
      </w:r>
      <w:r>
        <w:t xml:space="preserve"> </w:t>
      </w:r>
      <w:r w:rsidRPr="00A9641A">
        <w:t>that</w:t>
      </w:r>
      <w:r>
        <w:t xml:space="preserve"> </w:t>
      </w:r>
      <w:r w:rsidRPr="00A9641A">
        <w:t>normally</w:t>
      </w:r>
      <w:r>
        <w:t xml:space="preserve"> </w:t>
      </w:r>
      <w:r w:rsidRPr="00A9641A">
        <w:t>available</w:t>
      </w:r>
      <w:r>
        <w:t xml:space="preserve"> </w:t>
      </w:r>
      <w:r w:rsidRPr="00A9641A">
        <w:t>in</w:t>
      </w:r>
      <w:r>
        <w:t xml:space="preserve"> </w:t>
      </w:r>
      <w:r w:rsidRPr="00A9641A">
        <w:t>passenger</w:t>
      </w:r>
      <w:r>
        <w:t xml:space="preserve"> </w:t>
      </w:r>
      <w:r w:rsidRPr="00A9641A">
        <w:t>cars,</w:t>
      </w:r>
      <w:r>
        <w:t xml:space="preserve"> </w:t>
      </w:r>
      <w:r w:rsidRPr="00A9641A">
        <w:t>taxicabs</w:t>
      </w:r>
      <w:r>
        <w:t xml:space="preserve"> </w:t>
      </w:r>
      <w:r w:rsidRPr="00A9641A">
        <w:t>or</w:t>
      </w:r>
      <w:r>
        <w:t xml:space="preserve"> </w:t>
      </w:r>
      <w:r w:rsidRPr="00A9641A">
        <w:t>other</w:t>
      </w:r>
      <w:r>
        <w:t xml:space="preserve"> </w:t>
      </w:r>
      <w:r w:rsidRPr="00A9641A">
        <w:t>forms</w:t>
      </w:r>
      <w:r>
        <w:t xml:space="preserve"> </w:t>
      </w:r>
      <w:r w:rsidRPr="00A9641A">
        <w:t>of</w:t>
      </w:r>
      <w:r>
        <w:t xml:space="preserve"> </w:t>
      </w:r>
      <w:r w:rsidRPr="00A9641A">
        <w:t>public</w:t>
      </w:r>
      <w:r>
        <w:t xml:space="preserve"> </w:t>
      </w:r>
      <w:r w:rsidRPr="00A9641A">
        <w:t>conveyance;</w:t>
      </w:r>
      <w:r>
        <w:t xml:space="preserve"> </w:t>
      </w:r>
      <w:r w:rsidRPr="00A9641A">
        <w:t>and</w:t>
      </w:r>
    </w:p>
    <w:p w14:paraId="188E0F3B" w14:textId="77777777" w:rsidR="007E62F9" w:rsidRPr="00A9641A" w:rsidRDefault="00CB6819" w:rsidP="00F212B2">
      <w:pPr>
        <w:pStyle w:val="123numberlL2"/>
        <w:tabs>
          <w:tab w:val="clear" w:pos="1710"/>
        </w:tabs>
        <w:ind w:left="2160"/>
      </w:pPr>
      <w:r w:rsidRPr="00A9641A">
        <w:t>The</w:t>
      </w:r>
      <w:r>
        <w:t xml:space="preserve"> </w:t>
      </w:r>
      <w:r w:rsidRPr="00A9641A">
        <w:t>p</w:t>
      </w:r>
      <w:r w:rsidRPr="0024719D">
        <w:t>a</w:t>
      </w:r>
      <w:r w:rsidRPr="00A9641A">
        <w:t>tient’s</w:t>
      </w:r>
      <w:r>
        <w:t xml:space="preserve"> </w:t>
      </w:r>
      <w:r w:rsidRPr="00A9641A">
        <w:t>medical</w:t>
      </w:r>
      <w:r>
        <w:t xml:space="preserve"> </w:t>
      </w:r>
      <w:r w:rsidRPr="00A9641A">
        <w:t>and</w:t>
      </w:r>
      <w:r>
        <w:t xml:space="preserve"> </w:t>
      </w:r>
      <w:r w:rsidRPr="00A9641A">
        <w:t>physical</w:t>
      </w:r>
      <w:r>
        <w:t xml:space="preserve"> </w:t>
      </w:r>
      <w:r w:rsidRPr="00A9641A">
        <w:t>condition</w:t>
      </w:r>
      <w:r>
        <w:t xml:space="preserve"> </w:t>
      </w:r>
      <w:r w:rsidRPr="00A9641A">
        <w:t>does</w:t>
      </w:r>
      <w:r>
        <w:t xml:space="preserve"> </w:t>
      </w:r>
      <w:r w:rsidRPr="00A9641A">
        <w:t>not</w:t>
      </w:r>
      <w:r>
        <w:t xml:space="preserve"> </w:t>
      </w:r>
      <w:r w:rsidRPr="00A9641A">
        <w:t>require</w:t>
      </w:r>
      <w:r>
        <w:t xml:space="preserve"> </w:t>
      </w:r>
      <w:r w:rsidRPr="00A9641A">
        <w:t>the</w:t>
      </w:r>
      <w:r>
        <w:t xml:space="preserve"> </w:t>
      </w:r>
      <w:r w:rsidRPr="00A9641A">
        <w:t>specialized</w:t>
      </w:r>
      <w:r>
        <w:t xml:space="preserve"> </w:t>
      </w:r>
      <w:r w:rsidRPr="0024719D">
        <w:t>services</w:t>
      </w:r>
      <w:r w:rsidRPr="00A9641A">
        <w:t>,</w:t>
      </w:r>
      <w:r>
        <w:t xml:space="preserve"> </w:t>
      </w:r>
      <w:r w:rsidRPr="00A9641A">
        <w:t>equipment</w:t>
      </w:r>
      <w:r>
        <w:t xml:space="preserve"> </w:t>
      </w:r>
      <w:r w:rsidRPr="00A9641A">
        <w:t>and</w:t>
      </w:r>
      <w:r>
        <w:t xml:space="preserve"> </w:t>
      </w:r>
      <w:r w:rsidRPr="00A9641A">
        <w:t>personnel</w:t>
      </w:r>
      <w:r>
        <w:t xml:space="preserve"> </w:t>
      </w:r>
      <w:r w:rsidRPr="00A9641A">
        <w:t>provided</w:t>
      </w:r>
      <w:r>
        <w:t xml:space="preserve"> </w:t>
      </w:r>
      <w:r w:rsidRPr="00A9641A">
        <w:t>in</w:t>
      </w:r>
      <w:r>
        <w:t xml:space="preserve"> </w:t>
      </w:r>
      <w:r w:rsidRPr="00A9641A">
        <w:t>an</w:t>
      </w:r>
      <w:r>
        <w:t xml:space="preserve"> </w:t>
      </w:r>
      <w:r w:rsidRPr="00A9641A">
        <w:t>ambulance,</w:t>
      </w:r>
      <w:r>
        <w:t xml:space="preserve"> </w:t>
      </w:r>
      <w:r w:rsidRPr="00A9641A">
        <w:t>because</w:t>
      </w:r>
      <w:r>
        <w:t xml:space="preserve"> </w:t>
      </w:r>
      <w:r w:rsidRPr="00A9641A">
        <w:t>the</w:t>
      </w:r>
      <w:r>
        <w:t xml:space="preserve"> </w:t>
      </w:r>
      <w:r w:rsidRPr="00A9641A">
        <w:t>patient</w:t>
      </w:r>
      <w:r>
        <w:t xml:space="preserve"> </w:t>
      </w:r>
      <w:r w:rsidRPr="00A9641A">
        <w:t>is</w:t>
      </w:r>
      <w:r>
        <w:t xml:space="preserve"> </w:t>
      </w:r>
      <w:r w:rsidRPr="00A9641A">
        <w:t>in</w:t>
      </w:r>
      <w:r>
        <w:t xml:space="preserve"> </w:t>
      </w:r>
      <w:r w:rsidRPr="00A9641A">
        <w:t>stable</w:t>
      </w:r>
      <w:r>
        <w:t xml:space="preserve"> </w:t>
      </w:r>
      <w:r w:rsidRPr="00A9641A">
        <w:t>condition</w:t>
      </w:r>
      <w:r>
        <w:t xml:space="preserve"> </w:t>
      </w:r>
      <w:r w:rsidRPr="00A9641A">
        <w:t>and</w:t>
      </w:r>
      <w:r>
        <w:t xml:space="preserve"> </w:t>
      </w:r>
      <w:r w:rsidRPr="00A9641A">
        <w:t>does</w:t>
      </w:r>
      <w:r>
        <w:t xml:space="preserve"> </w:t>
      </w:r>
      <w:r w:rsidRPr="00A9641A">
        <w:t>not</w:t>
      </w:r>
      <w:r>
        <w:t xml:space="preserve"> </w:t>
      </w:r>
      <w:r w:rsidRPr="00A9641A">
        <w:t>need</w:t>
      </w:r>
      <w:r>
        <w:t xml:space="preserve"> </w:t>
      </w:r>
      <w:r w:rsidRPr="00A9641A">
        <w:t>constant</w:t>
      </w:r>
      <w:r>
        <w:t xml:space="preserve"> </w:t>
      </w:r>
      <w:r w:rsidRPr="00A9641A">
        <w:t>observation.</w:t>
      </w:r>
    </w:p>
    <w:p w14:paraId="1CEB06AE" w14:textId="77777777" w:rsidR="007E62F9" w:rsidRPr="00A9641A" w:rsidRDefault="00CB6819" w:rsidP="009C3899">
      <w:pPr>
        <w:pStyle w:val="123numberlL1"/>
        <w:numPr>
          <w:ilvl w:val="0"/>
          <w:numId w:val="23"/>
        </w:numPr>
        <w:tabs>
          <w:tab w:val="clear" w:pos="936"/>
          <w:tab w:val="num" w:pos="1440"/>
        </w:tabs>
        <w:ind w:firstLine="504"/>
        <w:rPr>
          <w:b/>
          <w:color w:val="000000"/>
          <w:spacing w:val="10"/>
          <w:u w:val="single"/>
        </w:rPr>
      </w:pPr>
      <w:r w:rsidRPr="00F212B2">
        <w:rPr>
          <w:b/>
          <w:u w:val="single"/>
        </w:rPr>
        <w:t>AMBULANCE</w:t>
      </w:r>
      <w:r>
        <w:rPr>
          <w:b/>
          <w:color w:val="000000"/>
          <w:spacing w:val="10"/>
          <w:u w:val="single"/>
        </w:rPr>
        <w:t xml:space="preserve"> </w:t>
      </w:r>
      <w:r w:rsidRPr="00A9641A">
        <w:rPr>
          <w:b/>
          <w:color w:val="000000"/>
          <w:spacing w:val="10"/>
          <w:u w:val="single"/>
        </w:rPr>
        <w:t>TRANSPORTATION</w:t>
      </w:r>
    </w:p>
    <w:p w14:paraId="7F6BF62F" w14:textId="77777777" w:rsidR="007E62F9" w:rsidRPr="00E36AAC" w:rsidRDefault="00CB6819" w:rsidP="00AF620F">
      <w:pPr>
        <w:pStyle w:val="123numberlL2"/>
        <w:tabs>
          <w:tab w:val="clear" w:pos="1710"/>
        </w:tabs>
        <w:ind w:left="2160"/>
      </w:pPr>
      <w:r w:rsidRPr="00E36AAC">
        <w:t>The</w:t>
      </w:r>
      <w:r>
        <w:t xml:space="preserve"> </w:t>
      </w:r>
      <w:r w:rsidRPr="00E36AAC">
        <w:t>patient</w:t>
      </w:r>
      <w:r>
        <w:t>’</w:t>
      </w:r>
      <w:r w:rsidRPr="00E36AAC">
        <w:t>s</w:t>
      </w:r>
      <w:r>
        <w:t xml:space="preserve"> </w:t>
      </w:r>
      <w:r w:rsidRPr="00E36AAC">
        <w:t>medical</w:t>
      </w:r>
      <w:r>
        <w:t xml:space="preserve"> </w:t>
      </w:r>
      <w:r w:rsidRPr="00E36AAC">
        <w:t>condition</w:t>
      </w:r>
      <w:r>
        <w:t xml:space="preserve"> </w:t>
      </w:r>
      <w:r w:rsidRPr="00E36AAC">
        <w:t>contraindicates</w:t>
      </w:r>
      <w:r>
        <w:t xml:space="preserve"> </w:t>
      </w:r>
      <w:r w:rsidRPr="00E36AAC">
        <w:t>the</w:t>
      </w:r>
      <w:r>
        <w:t xml:space="preserve"> </w:t>
      </w:r>
      <w:r w:rsidRPr="00E36AAC">
        <w:t>use</w:t>
      </w:r>
      <w:r>
        <w:t xml:space="preserve"> </w:t>
      </w:r>
      <w:r w:rsidRPr="00E36AAC">
        <w:t>of</w:t>
      </w:r>
      <w:r>
        <w:t xml:space="preserve"> </w:t>
      </w:r>
      <w:r w:rsidRPr="00E36AAC">
        <w:t>other</w:t>
      </w:r>
      <w:r>
        <w:t xml:space="preserve"> </w:t>
      </w:r>
      <w:r w:rsidRPr="00E36AAC">
        <w:t>forms</w:t>
      </w:r>
      <w:r>
        <w:t xml:space="preserve"> </w:t>
      </w:r>
      <w:r w:rsidRPr="00E36AAC">
        <w:t>of</w:t>
      </w:r>
      <w:r>
        <w:t xml:space="preserve"> </w:t>
      </w:r>
      <w:r w:rsidRPr="00E36AAC">
        <w:t>medical</w:t>
      </w:r>
      <w:r>
        <w:t xml:space="preserve"> </w:t>
      </w:r>
      <w:r w:rsidRPr="00E36AAC">
        <w:t>transportation.</w:t>
      </w:r>
    </w:p>
    <w:p w14:paraId="6BD05305" w14:textId="77777777" w:rsidR="007E62F9" w:rsidRPr="00A9641A" w:rsidRDefault="00CB6819" w:rsidP="009C3899">
      <w:pPr>
        <w:pStyle w:val="123numberlL1"/>
        <w:numPr>
          <w:ilvl w:val="0"/>
          <w:numId w:val="23"/>
        </w:numPr>
        <w:tabs>
          <w:tab w:val="clear" w:pos="936"/>
          <w:tab w:val="num" w:pos="1440"/>
        </w:tabs>
        <w:ind w:firstLine="504"/>
        <w:rPr>
          <w:b/>
          <w:color w:val="000000"/>
          <w:spacing w:val="10"/>
          <w:u w:val="single"/>
        </w:rPr>
      </w:pPr>
      <w:r w:rsidRPr="00F212B2">
        <w:rPr>
          <w:b/>
          <w:u w:val="single"/>
        </w:rPr>
        <w:t>AIR</w:t>
      </w:r>
      <w:r>
        <w:rPr>
          <w:b/>
          <w:color w:val="000000"/>
          <w:spacing w:val="10"/>
          <w:u w:val="single"/>
        </w:rPr>
        <w:t xml:space="preserve"> </w:t>
      </w:r>
      <w:r w:rsidRPr="00A9641A">
        <w:rPr>
          <w:b/>
          <w:color w:val="000000"/>
          <w:spacing w:val="10"/>
          <w:u w:val="single"/>
        </w:rPr>
        <w:t>TRANSPORTATION</w:t>
      </w:r>
    </w:p>
    <w:p w14:paraId="320DE107" w14:textId="77777777" w:rsidR="007E62F9" w:rsidRPr="00A9641A" w:rsidRDefault="00CB6819" w:rsidP="00AF620F">
      <w:pPr>
        <w:pStyle w:val="123numberlL2"/>
        <w:tabs>
          <w:tab w:val="clear" w:pos="1710"/>
        </w:tabs>
        <w:ind w:left="2160"/>
      </w:pPr>
      <w:r w:rsidRPr="00A9641A">
        <w:t>Transportation</w:t>
      </w:r>
      <w:r>
        <w:t xml:space="preserve"> </w:t>
      </w:r>
      <w:r w:rsidRPr="00A9641A">
        <w:t>by</w:t>
      </w:r>
      <w:r>
        <w:t xml:space="preserve"> </w:t>
      </w:r>
      <w:r w:rsidRPr="00A9641A">
        <w:t>air</w:t>
      </w:r>
      <w:r>
        <w:t xml:space="preserve"> </w:t>
      </w:r>
      <w:r w:rsidRPr="00A9641A">
        <w:t>is</w:t>
      </w:r>
      <w:r>
        <w:t xml:space="preserve"> </w:t>
      </w:r>
      <w:r w:rsidRPr="00A9641A">
        <w:t>necessary</w:t>
      </w:r>
      <w:r>
        <w:t xml:space="preserve"> </w:t>
      </w:r>
      <w:r w:rsidRPr="00A9641A">
        <w:t>because</w:t>
      </w:r>
      <w:r>
        <w:t xml:space="preserve"> </w:t>
      </w:r>
      <w:r w:rsidRPr="00A9641A">
        <w:t>of</w:t>
      </w:r>
      <w:r>
        <w:t xml:space="preserve"> </w:t>
      </w:r>
      <w:r w:rsidRPr="00A9641A">
        <w:t>the</w:t>
      </w:r>
      <w:r>
        <w:t xml:space="preserve"> </w:t>
      </w:r>
      <w:r w:rsidRPr="00A9641A">
        <w:t>medical</w:t>
      </w:r>
      <w:r>
        <w:t xml:space="preserve"> </w:t>
      </w:r>
      <w:r w:rsidRPr="00A9641A">
        <w:t>condition</w:t>
      </w:r>
      <w:r>
        <w:t xml:space="preserve"> </w:t>
      </w:r>
      <w:r w:rsidRPr="00A9641A">
        <w:t>of</w:t>
      </w:r>
      <w:r>
        <w:t xml:space="preserve"> </w:t>
      </w:r>
      <w:r w:rsidRPr="00A9641A">
        <w:t>the</w:t>
      </w:r>
      <w:r>
        <w:t xml:space="preserve"> </w:t>
      </w:r>
      <w:r w:rsidRPr="0024719D">
        <w:t>patient</w:t>
      </w:r>
      <w:r>
        <w:t xml:space="preserve"> </w:t>
      </w:r>
      <w:r w:rsidRPr="00A9641A">
        <w:t>or</w:t>
      </w:r>
      <w:r>
        <w:t xml:space="preserve"> </w:t>
      </w:r>
      <w:r w:rsidRPr="00A9641A">
        <w:t>practical</w:t>
      </w:r>
      <w:r>
        <w:t xml:space="preserve"> </w:t>
      </w:r>
      <w:r w:rsidRPr="00A9641A">
        <w:t>considerations</w:t>
      </w:r>
      <w:r>
        <w:t xml:space="preserve"> </w:t>
      </w:r>
      <w:r w:rsidRPr="00A9641A">
        <w:t>render</w:t>
      </w:r>
      <w:r>
        <w:t xml:space="preserve"> </w:t>
      </w:r>
      <w:r w:rsidRPr="00A9641A">
        <w:t>ground</w:t>
      </w:r>
      <w:r>
        <w:t xml:space="preserve"> </w:t>
      </w:r>
      <w:r w:rsidRPr="00A9641A">
        <w:t>transportation</w:t>
      </w:r>
      <w:r>
        <w:t xml:space="preserve"> </w:t>
      </w:r>
      <w:r w:rsidRPr="00A9641A">
        <w:t>not</w:t>
      </w:r>
      <w:r>
        <w:t xml:space="preserve"> </w:t>
      </w:r>
      <w:r w:rsidRPr="00A9641A">
        <w:t>feasible;</w:t>
      </w:r>
      <w:r>
        <w:t xml:space="preserve"> </w:t>
      </w:r>
      <w:r w:rsidRPr="00A9641A">
        <w:t>and</w:t>
      </w:r>
    </w:p>
    <w:p w14:paraId="597E86E8" w14:textId="77777777" w:rsidR="007E62F9" w:rsidRPr="00A9641A" w:rsidRDefault="00CB6819" w:rsidP="00AF620F">
      <w:pPr>
        <w:pStyle w:val="123numberlL2"/>
        <w:tabs>
          <w:tab w:val="clear" w:pos="1710"/>
        </w:tabs>
        <w:ind w:left="2160"/>
      </w:pPr>
      <w:r w:rsidRPr="00A9641A">
        <w:t>The</w:t>
      </w:r>
      <w:r>
        <w:t xml:space="preserve"> </w:t>
      </w:r>
      <w:r w:rsidRPr="00A9641A">
        <w:t>necessity</w:t>
      </w:r>
      <w:r>
        <w:t xml:space="preserve"> </w:t>
      </w:r>
      <w:r w:rsidRPr="00A9641A">
        <w:t>for</w:t>
      </w:r>
      <w:r>
        <w:t xml:space="preserve"> </w:t>
      </w:r>
      <w:r w:rsidRPr="00A9641A">
        <w:t>transportation</w:t>
      </w:r>
      <w:r>
        <w:t xml:space="preserve"> </w:t>
      </w:r>
      <w:r w:rsidRPr="00A9641A">
        <w:t>by</w:t>
      </w:r>
      <w:r>
        <w:t xml:space="preserve"> </w:t>
      </w:r>
      <w:r w:rsidRPr="00A9641A">
        <w:t>air</w:t>
      </w:r>
      <w:r>
        <w:t xml:space="preserve"> </w:t>
      </w:r>
      <w:r w:rsidRPr="00A9641A">
        <w:t>is</w:t>
      </w:r>
      <w:r>
        <w:t xml:space="preserve"> </w:t>
      </w:r>
      <w:r w:rsidRPr="00A9641A">
        <w:t>substantiated</w:t>
      </w:r>
      <w:r>
        <w:t xml:space="preserve"> </w:t>
      </w:r>
      <w:r w:rsidRPr="00A9641A">
        <w:t>by</w:t>
      </w:r>
      <w:r>
        <w:t xml:space="preserve"> </w:t>
      </w:r>
      <w:r w:rsidRPr="00A9641A">
        <w:t>the</w:t>
      </w:r>
      <w:r>
        <w:t xml:space="preserve"> </w:t>
      </w:r>
      <w:r w:rsidRPr="00A9641A">
        <w:t>content</w:t>
      </w:r>
      <w:r>
        <w:t xml:space="preserve"> </w:t>
      </w:r>
      <w:r w:rsidRPr="00A9641A">
        <w:t>of</w:t>
      </w:r>
      <w:r>
        <w:t xml:space="preserve"> </w:t>
      </w:r>
      <w:r w:rsidRPr="00A9641A">
        <w:t>a</w:t>
      </w:r>
      <w:r>
        <w:t xml:space="preserve"> </w:t>
      </w:r>
      <w:r w:rsidRPr="00A9641A">
        <w:t>written</w:t>
      </w:r>
      <w:r>
        <w:t xml:space="preserve"> </w:t>
      </w:r>
      <w:r w:rsidRPr="00A9641A">
        <w:t>order</w:t>
      </w:r>
      <w:r>
        <w:t xml:space="preserve"> </w:t>
      </w:r>
      <w:r w:rsidRPr="00A9641A">
        <w:t>of</w:t>
      </w:r>
      <w:r>
        <w:t xml:space="preserve"> </w:t>
      </w:r>
      <w:r w:rsidRPr="00A9641A">
        <w:t>a</w:t>
      </w:r>
      <w:r>
        <w:t xml:space="preserve"> </w:t>
      </w:r>
      <w:r w:rsidRPr="00A9641A">
        <w:t>physician,</w:t>
      </w:r>
      <w:r>
        <w:t xml:space="preserve"> </w:t>
      </w:r>
      <w:r w:rsidRPr="00A9641A">
        <w:t>podiatrist</w:t>
      </w:r>
      <w:r>
        <w:t xml:space="preserve"> </w:t>
      </w:r>
      <w:r w:rsidRPr="00A9641A">
        <w:t>or</w:t>
      </w:r>
      <w:r>
        <w:t xml:space="preserve"> </w:t>
      </w:r>
      <w:r w:rsidRPr="00A9641A">
        <w:t>dentist.</w:t>
      </w:r>
    </w:p>
    <w:p w14:paraId="660A696A" w14:textId="77777777" w:rsidR="007E62F9" w:rsidRPr="001313E7" w:rsidRDefault="00CB6819" w:rsidP="00AF620F">
      <w:pPr>
        <w:pStyle w:val="ABCSchemeL1"/>
      </w:pPr>
      <w:r w:rsidRPr="001313E7">
        <w:t>Litter</w:t>
      </w:r>
      <w:r>
        <w:t xml:space="preserve"> </w:t>
      </w:r>
      <w:r w:rsidRPr="001313E7">
        <w:t>Vans</w:t>
      </w:r>
      <w:r>
        <w:t xml:space="preserve"> </w:t>
      </w:r>
      <w:r w:rsidRPr="001313E7">
        <w:t>shall</w:t>
      </w:r>
      <w:r>
        <w:t xml:space="preserve"> </w:t>
      </w:r>
      <w:r w:rsidRPr="001313E7">
        <w:t>be</w:t>
      </w:r>
      <w:r>
        <w:t xml:space="preserve"> </w:t>
      </w:r>
      <w:r w:rsidRPr="001313E7">
        <w:t>operated,</w:t>
      </w:r>
      <w:r>
        <w:t xml:space="preserve"> </w:t>
      </w:r>
      <w:r w:rsidRPr="001313E7">
        <w:t>equipped</w:t>
      </w:r>
      <w:r>
        <w:t xml:space="preserve"> </w:t>
      </w:r>
      <w:r w:rsidRPr="001313E7">
        <w:t>and</w:t>
      </w:r>
      <w:r>
        <w:t xml:space="preserve"> </w:t>
      </w:r>
      <w:r w:rsidRPr="001313E7">
        <w:t>maintained</w:t>
      </w:r>
      <w:r>
        <w:t xml:space="preserve"> </w:t>
      </w:r>
      <w:r w:rsidRPr="001313E7">
        <w:t>in</w:t>
      </w:r>
      <w:r>
        <w:t xml:space="preserve"> </w:t>
      </w:r>
      <w:r w:rsidRPr="001313E7">
        <w:t>compliance</w:t>
      </w:r>
      <w:r>
        <w:t xml:space="preserve"> </w:t>
      </w:r>
      <w:r w:rsidRPr="001313E7">
        <w:t>with</w:t>
      </w:r>
      <w:r>
        <w:t xml:space="preserve"> </w:t>
      </w:r>
      <w:r w:rsidRPr="001313E7">
        <w:t>Title</w:t>
      </w:r>
      <w:r>
        <w:t xml:space="preserve"> </w:t>
      </w:r>
      <w:r w:rsidRPr="001313E7">
        <w:t>22,</w:t>
      </w:r>
      <w:r>
        <w:t xml:space="preserve"> </w:t>
      </w:r>
      <w:r w:rsidRPr="001313E7">
        <w:t>California</w:t>
      </w:r>
      <w:r>
        <w:t xml:space="preserve"> </w:t>
      </w:r>
      <w:r w:rsidRPr="001313E7">
        <w:t>Code</w:t>
      </w:r>
      <w:r>
        <w:t xml:space="preserve"> </w:t>
      </w:r>
      <w:r w:rsidRPr="001313E7">
        <w:t>of</w:t>
      </w:r>
      <w:r>
        <w:t xml:space="preserve"> </w:t>
      </w:r>
      <w:r w:rsidRPr="001313E7">
        <w:t>Regulations,</w:t>
      </w:r>
      <w:r>
        <w:t xml:space="preserve"> </w:t>
      </w:r>
      <w:r w:rsidRPr="001313E7">
        <w:t>Section</w:t>
      </w:r>
      <w:r>
        <w:t xml:space="preserve"> </w:t>
      </w:r>
      <w:r w:rsidRPr="001313E7">
        <w:t>51231.1.</w:t>
      </w:r>
    </w:p>
    <w:p w14:paraId="387B005E" w14:textId="77777777" w:rsidR="007E62F9" w:rsidRDefault="00CB6819" w:rsidP="00AF620F">
      <w:pPr>
        <w:pStyle w:val="ABCSchemeL1"/>
      </w:pPr>
      <w:r w:rsidRPr="00E36AAC">
        <w:t>Wheelchair</w:t>
      </w:r>
      <w:r>
        <w:t xml:space="preserve"> </w:t>
      </w:r>
      <w:r w:rsidRPr="00E36AAC">
        <w:t>Vans</w:t>
      </w:r>
      <w:r>
        <w:t xml:space="preserve"> </w:t>
      </w:r>
      <w:r w:rsidRPr="00E36AAC">
        <w:t>shall</w:t>
      </w:r>
      <w:r>
        <w:t xml:space="preserve"> </w:t>
      </w:r>
      <w:r w:rsidRPr="00E36AAC">
        <w:t>be</w:t>
      </w:r>
      <w:r>
        <w:t xml:space="preserve"> </w:t>
      </w:r>
      <w:r w:rsidRPr="00E36AAC">
        <w:t>operated,</w:t>
      </w:r>
      <w:r>
        <w:t xml:space="preserve"> </w:t>
      </w:r>
      <w:r w:rsidRPr="00E36AAC">
        <w:t>equipped</w:t>
      </w:r>
      <w:r>
        <w:t xml:space="preserve"> </w:t>
      </w:r>
      <w:r w:rsidRPr="00E36AAC">
        <w:t>and</w:t>
      </w:r>
      <w:r>
        <w:t xml:space="preserve"> </w:t>
      </w:r>
      <w:r w:rsidRPr="00E36AAC">
        <w:t>maintained</w:t>
      </w:r>
      <w:r>
        <w:t xml:space="preserve"> </w:t>
      </w:r>
      <w:r w:rsidRPr="00E36AAC">
        <w:t>in</w:t>
      </w:r>
      <w:r>
        <w:t xml:space="preserve"> </w:t>
      </w:r>
      <w:r w:rsidRPr="00E36AAC">
        <w:t>compliance</w:t>
      </w:r>
      <w:r>
        <w:t xml:space="preserve"> </w:t>
      </w:r>
      <w:r w:rsidRPr="00E36AAC">
        <w:t>with</w:t>
      </w:r>
      <w:r>
        <w:t xml:space="preserve"> </w:t>
      </w:r>
      <w:r w:rsidRPr="00E36AAC">
        <w:t>Title</w:t>
      </w:r>
      <w:r>
        <w:t xml:space="preserve"> </w:t>
      </w:r>
      <w:r w:rsidRPr="00E36AAC">
        <w:t>22,</w:t>
      </w:r>
      <w:r>
        <w:t xml:space="preserve"> </w:t>
      </w:r>
      <w:r w:rsidRPr="00E36AAC">
        <w:t>California</w:t>
      </w:r>
      <w:r>
        <w:t xml:space="preserve"> </w:t>
      </w:r>
      <w:r w:rsidRPr="00E36AAC">
        <w:t>Code</w:t>
      </w:r>
      <w:r>
        <w:t xml:space="preserve"> </w:t>
      </w:r>
      <w:r w:rsidRPr="00E36AAC">
        <w:t>of</w:t>
      </w:r>
      <w:r>
        <w:t xml:space="preserve"> </w:t>
      </w:r>
      <w:r w:rsidRPr="00E36AAC">
        <w:t>Regulations,</w:t>
      </w:r>
      <w:r>
        <w:t xml:space="preserve"> </w:t>
      </w:r>
      <w:r w:rsidRPr="00E36AAC">
        <w:t>Section</w:t>
      </w:r>
      <w:r>
        <w:t xml:space="preserve"> </w:t>
      </w:r>
      <w:r w:rsidRPr="001313E7">
        <w:t>51231</w:t>
      </w:r>
      <w:r w:rsidRPr="00E36AAC">
        <w:t>.2.</w:t>
      </w:r>
    </w:p>
    <w:p w14:paraId="61C9EF76" w14:textId="77777777" w:rsidR="007E62F9" w:rsidRPr="00A9641A" w:rsidRDefault="00CB6819" w:rsidP="007E62F9">
      <w:pPr>
        <w:pStyle w:val="ABCSchemeL1"/>
      </w:pPr>
      <w:r w:rsidRPr="00A9641A">
        <w:t>N</w:t>
      </w:r>
      <w:r>
        <w:t>E</w:t>
      </w:r>
      <w:r w:rsidRPr="00A9641A">
        <w:t>MT</w:t>
      </w:r>
      <w:r>
        <w:t xml:space="preserve"> </w:t>
      </w:r>
      <w:r w:rsidRPr="00A9641A">
        <w:t>Access</w:t>
      </w:r>
      <w:r>
        <w:t xml:space="preserve"> </w:t>
      </w:r>
      <w:r w:rsidRPr="00A9641A">
        <w:t>Standards:</w:t>
      </w:r>
    </w:p>
    <w:p w14:paraId="1AF46F7D" w14:textId="77777777" w:rsidR="007E62F9" w:rsidRPr="003A69D6" w:rsidRDefault="00CB6819" w:rsidP="00F212B2">
      <w:pPr>
        <w:pStyle w:val="123numberlL2"/>
        <w:numPr>
          <w:ilvl w:val="0"/>
          <w:numId w:val="0"/>
        </w:numPr>
        <w:tabs>
          <w:tab w:val="left" w:pos="1440"/>
        </w:tabs>
        <w:ind w:left="936"/>
      </w:pPr>
      <w:r>
        <w:rPr>
          <w:color w:val="000000"/>
          <w:spacing w:val="-1"/>
          <w:szCs w:val="24"/>
        </w:rPr>
        <w:t xml:space="preserve">HEALTH PLAN </w:t>
      </w:r>
      <w:r w:rsidRPr="00A9641A">
        <w:rPr>
          <w:color w:val="000000"/>
          <w:spacing w:val="-1"/>
          <w:szCs w:val="24"/>
        </w:rPr>
        <w:t>and</w:t>
      </w:r>
      <w:r>
        <w:rPr>
          <w:color w:val="000000"/>
          <w:spacing w:val="-1"/>
          <w:szCs w:val="24"/>
        </w:rPr>
        <w:t xml:space="preserve"> </w:t>
      </w:r>
      <w:r w:rsidRPr="00A9641A">
        <w:rPr>
          <w:color w:val="000000"/>
          <w:spacing w:val="-1"/>
          <w:szCs w:val="24"/>
        </w:rPr>
        <w:t>PROVIDER</w:t>
      </w:r>
      <w:r>
        <w:rPr>
          <w:color w:val="000000"/>
          <w:spacing w:val="-1"/>
          <w:szCs w:val="24"/>
        </w:rPr>
        <w:t xml:space="preserve"> </w:t>
      </w:r>
      <w:r w:rsidRPr="00A9641A">
        <w:rPr>
          <w:color w:val="000000"/>
          <w:spacing w:val="-1"/>
          <w:szCs w:val="24"/>
        </w:rPr>
        <w:t>are</w:t>
      </w:r>
      <w:r>
        <w:rPr>
          <w:color w:val="000000"/>
          <w:spacing w:val="-1"/>
          <w:szCs w:val="24"/>
        </w:rPr>
        <w:t xml:space="preserve"> </w:t>
      </w:r>
      <w:r w:rsidRPr="00A9641A">
        <w:rPr>
          <w:color w:val="000000"/>
          <w:spacing w:val="-1"/>
          <w:szCs w:val="24"/>
        </w:rPr>
        <w:t>contractually</w:t>
      </w:r>
      <w:r>
        <w:rPr>
          <w:color w:val="000000"/>
          <w:spacing w:val="-1"/>
          <w:szCs w:val="24"/>
        </w:rPr>
        <w:t xml:space="preserve"> </w:t>
      </w:r>
      <w:r w:rsidRPr="00A9641A">
        <w:rPr>
          <w:color w:val="000000"/>
          <w:spacing w:val="-1"/>
          <w:szCs w:val="24"/>
        </w:rPr>
        <w:t>required</w:t>
      </w:r>
      <w:r>
        <w:rPr>
          <w:color w:val="000000"/>
          <w:spacing w:val="-1"/>
          <w:szCs w:val="24"/>
        </w:rPr>
        <w:t xml:space="preserve"> </w:t>
      </w:r>
      <w:r w:rsidRPr="00A9641A">
        <w:rPr>
          <w:color w:val="000000"/>
          <w:spacing w:val="-1"/>
          <w:szCs w:val="24"/>
        </w:rPr>
        <w:t>to</w:t>
      </w:r>
      <w:r>
        <w:rPr>
          <w:color w:val="000000"/>
          <w:spacing w:val="-1"/>
          <w:szCs w:val="24"/>
        </w:rPr>
        <w:t xml:space="preserve"> </w:t>
      </w:r>
      <w:r w:rsidRPr="00A9641A">
        <w:rPr>
          <w:color w:val="000000"/>
          <w:spacing w:val="-1"/>
          <w:szCs w:val="24"/>
        </w:rPr>
        <w:t>meet</w:t>
      </w:r>
      <w:r>
        <w:rPr>
          <w:color w:val="000000"/>
          <w:spacing w:val="-1"/>
          <w:szCs w:val="24"/>
        </w:rPr>
        <w:t xml:space="preserve"> </w:t>
      </w:r>
      <w:r w:rsidRPr="00A9641A">
        <w:rPr>
          <w:color w:val="000000"/>
          <w:spacing w:val="-1"/>
          <w:szCs w:val="24"/>
        </w:rPr>
        <w:t>timely</w:t>
      </w:r>
      <w:r>
        <w:rPr>
          <w:color w:val="000000"/>
          <w:spacing w:val="-1"/>
          <w:szCs w:val="24"/>
        </w:rPr>
        <w:t xml:space="preserve"> </w:t>
      </w:r>
      <w:r w:rsidRPr="00A9641A">
        <w:rPr>
          <w:color w:val="000000"/>
          <w:spacing w:val="-1"/>
          <w:szCs w:val="24"/>
        </w:rPr>
        <w:t>access</w:t>
      </w:r>
      <w:r>
        <w:rPr>
          <w:color w:val="000000"/>
          <w:spacing w:val="-1"/>
          <w:szCs w:val="24"/>
        </w:rPr>
        <w:t xml:space="preserve"> </w:t>
      </w:r>
      <w:r w:rsidRPr="00A9641A">
        <w:rPr>
          <w:color w:val="000000"/>
          <w:spacing w:val="-1"/>
          <w:szCs w:val="24"/>
        </w:rPr>
        <w:t>standards.</w:t>
      </w:r>
      <w:r>
        <w:rPr>
          <w:color w:val="000000"/>
          <w:spacing w:val="-1"/>
          <w:szCs w:val="24"/>
        </w:rPr>
        <w:t xml:space="preserve"> HEALTH PLAN</w:t>
      </w:r>
      <w:r w:rsidRPr="00A9641A">
        <w:rPr>
          <w:color w:val="000000"/>
          <w:spacing w:val="-1"/>
          <w:szCs w:val="24"/>
        </w:rPr>
        <w:t>S</w:t>
      </w:r>
      <w:r>
        <w:rPr>
          <w:color w:val="000000"/>
          <w:spacing w:val="-1"/>
          <w:szCs w:val="24"/>
        </w:rPr>
        <w:t xml:space="preserve"> </w:t>
      </w:r>
      <w:r w:rsidRPr="00A9641A">
        <w:rPr>
          <w:color w:val="000000"/>
          <w:spacing w:val="-1"/>
          <w:szCs w:val="24"/>
        </w:rPr>
        <w:t>that</w:t>
      </w:r>
      <w:r>
        <w:rPr>
          <w:color w:val="000000"/>
          <w:spacing w:val="-1"/>
          <w:szCs w:val="24"/>
        </w:rPr>
        <w:t xml:space="preserve"> </w:t>
      </w:r>
      <w:r w:rsidRPr="00A9641A">
        <w:rPr>
          <w:color w:val="000000"/>
          <w:spacing w:val="-1"/>
          <w:szCs w:val="24"/>
        </w:rPr>
        <w:t>have</w:t>
      </w:r>
      <w:r>
        <w:rPr>
          <w:color w:val="000000"/>
          <w:spacing w:val="-1"/>
          <w:szCs w:val="24"/>
        </w:rPr>
        <w:t xml:space="preserve"> </w:t>
      </w:r>
      <w:r w:rsidRPr="00A9641A">
        <w:rPr>
          <w:color w:val="000000"/>
          <w:spacing w:val="-1"/>
          <w:szCs w:val="24"/>
        </w:rPr>
        <w:t>a</w:t>
      </w:r>
      <w:r>
        <w:rPr>
          <w:color w:val="000000"/>
          <w:spacing w:val="-1"/>
          <w:szCs w:val="24"/>
        </w:rPr>
        <w:t xml:space="preserve"> </w:t>
      </w:r>
      <w:r w:rsidRPr="00A55586">
        <w:rPr>
          <w:color w:val="000000"/>
          <w:szCs w:val="24"/>
        </w:rPr>
        <w:t>Knox</w:t>
      </w:r>
      <w:r w:rsidRPr="00A9641A">
        <w:rPr>
          <w:color w:val="000000"/>
          <w:spacing w:val="-1"/>
          <w:szCs w:val="24"/>
        </w:rPr>
        <w:t>-Keene</w:t>
      </w:r>
      <w:r>
        <w:rPr>
          <w:color w:val="000000"/>
          <w:spacing w:val="-1"/>
          <w:szCs w:val="24"/>
        </w:rPr>
        <w:t xml:space="preserve"> </w:t>
      </w:r>
      <w:r w:rsidRPr="00A9641A">
        <w:rPr>
          <w:color w:val="000000"/>
          <w:spacing w:val="-1"/>
          <w:szCs w:val="24"/>
        </w:rPr>
        <w:t>license</w:t>
      </w:r>
      <w:r>
        <w:rPr>
          <w:color w:val="000000"/>
          <w:spacing w:val="-1"/>
          <w:szCs w:val="24"/>
        </w:rPr>
        <w:t xml:space="preserve"> </w:t>
      </w:r>
      <w:r w:rsidRPr="00A9641A">
        <w:rPr>
          <w:color w:val="000000"/>
          <w:spacing w:val="-1"/>
          <w:szCs w:val="24"/>
        </w:rPr>
        <w:t>are</w:t>
      </w:r>
      <w:r>
        <w:rPr>
          <w:color w:val="000000"/>
          <w:spacing w:val="-1"/>
          <w:szCs w:val="24"/>
        </w:rPr>
        <w:t xml:space="preserve"> </w:t>
      </w:r>
      <w:r w:rsidRPr="00A9641A">
        <w:rPr>
          <w:color w:val="000000"/>
          <w:spacing w:val="-1"/>
          <w:szCs w:val="24"/>
        </w:rPr>
        <w:t>also</w:t>
      </w:r>
      <w:r>
        <w:rPr>
          <w:color w:val="000000"/>
          <w:spacing w:val="-1"/>
          <w:szCs w:val="24"/>
        </w:rPr>
        <w:t xml:space="preserve"> </w:t>
      </w:r>
      <w:r w:rsidRPr="00A9641A">
        <w:rPr>
          <w:color w:val="000000"/>
          <w:spacing w:val="-1"/>
          <w:szCs w:val="24"/>
        </w:rPr>
        <w:t>required</w:t>
      </w:r>
      <w:r>
        <w:rPr>
          <w:color w:val="000000"/>
          <w:spacing w:val="-1"/>
          <w:szCs w:val="24"/>
        </w:rPr>
        <w:t xml:space="preserve"> </w:t>
      </w:r>
      <w:r w:rsidRPr="00A9641A">
        <w:rPr>
          <w:color w:val="000000"/>
          <w:spacing w:val="-1"/>
          <w:szCs w:val="24"/>
        </w:rPr>
        <w:t>to</w:t>
      </w:r>
      <w:r>
        <w:rPr>
          <w:color w:val="000000"/>
          <w:spacing w:val="-1"/>
          <w:szCs w:val="24"/>
        </w:rPr>
        <w:t xml:space="preserve"> </w:t>
      </w:r>
      <w:r w:rsidRPr="00A9641A">
        <w:rPr>
          <w:color w:val="000000"/>
          <w:spacing w:val="-1"/>
          <w:szCs w:val="24"/>
        </w:rPr>
        <w:t>meet</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timely</w:t>
      </w:r>
      <w:r>
        <w:rPr>
          <w:color w:val="000000"/>
          <w:spacing w:val="-1"/>
          <w:szCs w:val="24"/>
        </w:rPr>
        <w:t xml:space="preserve"> </w:t>
      </w:r>
      <w:r w:rsidRPr="00A9641A">
        <w:rPr>
          <w:color w:val="000000"/>
          <w:spacing w:val="-1"/>
          <w:szCs w:val="24"/>
        </w:rPr>
        <w:t>access</w:t>
      </w:r>
      <w:r>
        <w:rPr>
          <w:color w:val="000000"/>
          <w:spacing w:val="-1"/>
          <w:szCs w:val="24"/>
        </w:rPr>
        <w:t xml:space="preserve"> </w:t>
      </w:r>
      <w:r w:rsidRPr="00A9641A">
        <w:rPr>
          <w:color w:val="000000"/>
          <w:spacing w:val="-1"/>
          <w:szCs w:val="24"/>
        </w:rPr>
        <w:t>standards</w:t>
      </w:r>
      <w:r>
        <w:rPr>
          <w:color w:val="000000"/>
          <w:spacing w:val="-1"/>
          <w:szCs w:val="24"/>
        </w:rPr>
        <w:t xml:space="preserve"> </w:t>
      </w:r>
      <w:r w:rsidRPr="00A9641A">
        <w:rPr>
          <w:color w:val="000000"/>
          <w:spacing w:val="-1"/>
          <w:szCs w:val="24"/>
        </w:rPr>
        <w:t>contained</w:t>
      </w:r>
      <w:r>
        <w:rPr>
          <w:color w:val="000000"/>
          <w:spacing w:val="-1"/>
          <w:szCs w:val="24"/>
        </w:rPr>
        <w:t xml:space="preserve"> </w:t>
      </w:r>
      <w:r w:rsidRPr="00A9641A">
        <w:rPr>
          <w:color w:val="000000"/>
          <w:spacing w:val="-1"/>
          <w:szCs w:val="24"/>
        </w:rPr>
        <w:t>in</w:t>
      </w:r>
      <w:r>
        <w:rPr>
          <w:color w:val="000000"/>
          <w:spacing w:val="-1"/>
          <w:szCs w:val="24"/>
        </w:rPr>
        <w:t xml:space="preserve"> </w:t>
      </w:r>
      <w:r w:rsidRPr="00A9641A">
        <w:rPr>
          <w:color w:val="000000"/>
          <w:spacing w:val="-1"/>
          <w:szCs w:val="24"/>
        </w:rPr>
        <w:t>Title</w:t>
      </w:r>
      <w:r>
        <w:rPr>
          <w:color w:val="000000"/>
          <w:spacing w:val="-1"/>
          <w:szCs w:val="24"/>
        </w:rPr>
        <w:t xml:space="preserve"> </w:t>
      </w:r>
      <w:r w:rsidRPr="00A9641A">
        <w:rPr>
          <w:color w:val="000000"/>
          <w:spacing w:val="-1"/>
          <w:szCs w:val="24"/>
        </w:rPr>
        <w:t>28</w:t>
      </w:r>
      <w:r>
        <w:rPr>
          <w:color w:val="000000"/>
          <w:spacing w:val="-1"/>
          <w:szCs w:val="24"/>
        </w:rPr>
        <w:t xml:space="preserve"> C.C.R. § </w:t>
      </w:r>
      <w:r w:rsidRPr="00A9641A">
        <w:rPr>
          <w:color w:val="000000"/>
          <w:spacing w:val="-1"/>
          <w:szCs w:val="24"/>
        </w:rPr>
        <w:t>1300.67.2.2.</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Member's</w:t>
      </w:r>
      <w:r>
        <w:rPr>
          <w:color w:val="000000"/>
          <w:spacing w:val="-1"/>
          <w:szCs w:val="24"/>
        </w:rPr>
        <w:t xml:space="preserve"> </w:t>
      </w:r>
      <w:r w:rsidRPr="00A9641A">
        <w:rPr>
          <w:color w:val="000000"/>
          <w:spacing w:val="-1"/>
          <w:szCs w:val="24"/>
        </w:rPr>
        <w:t>need</w:t>
      </w:r>
      <w:r>
        <w:rPr>
          <w:color w:val="000000"/>
          <w:spacing w:val="-1"/>
          <w:szCs w:val="24"/>
        </w:rPr>
        <w:t xml:space="preserve"> </w:t>
      </w:r>
      <w:r w:rsidRPr="00A9641A">
        <w:rPr>
          <w:color w:val="000000"/>
          <w:spacing w:val="-1"/>
          <w:szCs w:val="24"/>
        </w:rPr>
        <w:t>for</w:t>
      </w:r>
      <w:r>
        <w:rPr>
          <w:color w:val="000000"/>
          <w:spacing w:val="-1"/>
          <w:szCs w:val="24"/>
        </w:rPr>
        <w:t xml:space="preserve"> </w:t>
      </w:r>
      <w:r w:rsidRPr="00A9641A">
        <w:rPr>
          <w:color w:val="000000"/>
          <w:spacing w:val="-1"/>
          <w:szCs w:val="24"/>
        </w:rPr>
        <w:t>N</w:t>
      </w:r>
      <w:r>
        <w:rPr>
          <w:color w:val="000000"/>
          <w:spacing w:val="-1"/>
          <w:szCs w:val="24"/>
        </w:rPr>
        <w:t>E</w:t>
      </w:r>
      <w:r w:rsidRPr="00A9641A">
        <w:rPr>
          <w:color w:val="000000"/>
          <w:spacing w:val="-1"/>
          <w:szCs w:val="24"/>
        </w:rPr>
        <w:t>MT</w:t>
      </w:r>
      <w:r>
        <w:rPr>
          <w:color w:val="000000"/>
          <w:spacing w:val="-1"/>
          <w:szCs w:val="24"/>
        </w:rPr>
        <w:t xml:space="preserve"> </w:t>
      </w:r>
      <w:r w:rsidRPr="00A9641A">
        <w:rPr>
          <w:color w:val="000000"/>
          <w:spacing w:val="-1"/>
          <w:szCs w:val="24"/>
        </w:rPr>
        <w:t>services</w:t>
      </w:r>
      <w:r>
        <w:rPr>
          <w:color w:val="000000"/>
          <w:spacing w:val="-1"/>
          <w:szCs w:val="24"/>
        </w:rPr>
        <w:t xml:space="preserve"> </w:t>
      </w:r>
      <w:r w:rsidRPr="00A9641A">
        <w:rPr>
          <w:color w:val="000000"/>
          <w:spacing w:val="-1"/>
          <w:szCs w:val="24"/>
        </w:rPr>
        <w:t>do</w:t>
      </w:r>
      <w:r>
        <w:rPr>
          <w:color w:val="000000"/>
          <w:spacing w:val="-1"/>
          <w:szCs w:val="24"/>
        </w:rPr>
        <w:t xml:space="preserve"> </w:t>
      </w:r>
      <w:r w:rsidRPr="00A9641A">
        <w:rPr>
          <w:color w:val="000000"/>
          <w:spacing w:val="-1"/>
          <w:szCs w:val="24"/>
        </w:rPr>
        <w:t>not</w:t>
      </w:r>
      <w:r>
        <w:rPr>
          <w:color w:val="000000"/>
          <w:spacing w:val="-1"/>
          <w:szCs w:val="24"/>
        </w:rPr>
        <w:t xml:space="preserve"> </w:t>
      </w:r>
      <w:r w:rsidRPr="00A9641A">
        <w:rPr>
          <w:color w:val="000000"/>
          <w:spacing w:val="-1"/>
          <w:szCs w:val="24"/>
        </w:rPr>
        <w:t>relieve</w:t>
      </w:r>
      <w:r>
        <w:rPr>
          <w:color w:val="000000"/>
          <w:spacing w:val="-1"/>
          <w:szCs w:val="24"/>
        </w:rPr>
        <w:t xml:space="preserve"> </w:t>
      </w:r>
      <w:r w:rsidRPr="00A9641A">
        <w:rPr>
          <w:color w:val="000000"/>
          <w:spacing w:val="-1"/>
          <w:szCs w:val="24"/>
        </w:rPr>
        <w:t>the</w:t>
      </w:r>
      <w:r>
        <w:rPr>
          <w:color w:val="000000"/>
          <w:spacing w:val="-1"/>
          <w:szCs w:val="24"/>
        </w:rPr>
        <w:t xml:space="preserve"> HEALTH PLAN </w:t>
      </w:r>
      <w:r w:rsidRPr="00A9641A">
        <w:rPr>
          <w:color w:val="000000"/>
          <w:spacing w:val="-1"/>
          <w:szCs w:val="24"/>
        </w:rPr>
        <w:t>and</w:t>
      </w:r>
      <w:r>
        <w:rPr>
          <w:color w:val="000000"/>
          <w:spacing w:val="-1"/>
          <w:szCs w:val="24"/>
        </w:rPr>
        <w:t xml:space="preserve"> </w:t>
      </w:r>
      <w:r w:rsidRPr="00A9641A">
        <w:rPr>
          <w:color w:val="000000"/>
          <w:spacing w:val="-1"/>
          <w:szCs w:val="24"/>
        </w:rPr>
        <w:t>PROVIDER</w:t>
      </w:r>
      <w:r>
        <w:rPr>
          <w:color w:val="000000"/>
          <w:spacing w:val="-1"/>
          <w:szCs w:val="24"/>
        </w:rPr>
        <w:t xml:space="preserve"> </w:t>
      </w:r>
      <w:r w:rsidRPr="00A9641A">
        <w:rPr>
          <w:color w:val="000000"/>
          <w:spacing w:val="-1"/>
          <w:szCs w:val="24"/>
        </w:rPr>
        <w:t>from</w:t>
      </w:r>
      <w:r>
        <w:rPr>
          <w:color w:val="000000"/>
          <w:spacing w:val="-1"/>
          <w:szCs w:val="24"/>
        </w:rPr>
        <w:t xml:space="preserve"> </w:t>
      </w:r>
      <w:r w:rsidRPr="00A9641A">
        <w:rPr>
          <w:color w:val="000000"/>
          <w:spacing w:val="-1"/>
          <w:szCs w:val="24"/>
        </w:rPr>
        <w:t>complying</w:t>
      </w:r>
      <w:r>
        <w:rPr>
          <w:color w:val="000000"/>
          <w:spacing w:val="-1"/>
          <w:szCs w:val="24"/>
        </w:rPr>
        <w:t xml:space="preserve"> </w:t>
      </w:r>
      <w:r w:rsidRPr="00A9641A">
        <w:rPr>
          <w:color w:val="000000"/>
          <w:spacing w:val="-1"/>
          <w:szCs w:val="24"/>
        </w:rPr>
        <w:t>with</w:t>
      </w:r>
      <w:r>
        <w:rPr>
          <w:color w:val="000000"/>
          <w:spacing w:val="-1"/>
          <w:szCs w:val="24"/>
        </w:rPr>
        <w:t xml:space="preserve"> </w:t>
      </w:r>
      <w:r w:rsidRPr="00A9641A">
        <w:rPr>
          <w:color w:val="000000"/>
          <w:spacing w:val="-1"/>
          <w:szCs w:val="24"/>
        </w:rPr>
        <w:t>their</w:t>
      </w:r>
      <w:r>
        <w:rPr>
          <w:color w:val="000000"/>
          <w:spacing w:val="-1"/>
          <w:szCs w:val="24"/>
        </w:rPr>
        <w:t xml:space="preserve"> </w:t>
      </w:r>
      <w:r w:rsidRPr="00A9641A">
        <w:rPr>
          <w:color w:val="000000"/>
          <w:spacing w:val="-1"/>
          <w:szCs w:val="24"/>
        </w:rPr>
        <w:t>timely</w:t>
      </w:r>
      <w:r>
        <w:rPr>
          <w:color w:val="000000"/>
          <w:spacing w:val="-1"/>
          <w:szCs w:val="24"/>
        </w:rPr>
        <w:t xml:space="preserve"> </w:t>
      </w:r>
      <w:r w:rsidRPr="00A9641A">
        <w:rPr>
          <w:color w:val="000000"/>
          <w:spacing w:val="-1"/>
          <w:szCs w:val="24"/>
        </w:rPr>
        <w:t>access</w:t>
      </w:r>
      <w:r>
        <w:rPr>
          <w:color w:val="000000"/>
          <w:spacing w:val="-1"/>
          <w:szCs w:val="24"/>
        </w:rPr>
        <w:t xml:space="preserve"> </w:t>
      </w:r>
      <w:r w:rsidRPr="00A9641A">
        <w:rPr>
          <w:color w:val="000000"/>
          <w:spacing w:val="-1"/>
          <w:szCs w:val="24"/>
        </w:rPr>
        <w:t>standard</w:t>
      </w:r>
      <w:r>
        <w:rPr>
          <w:color w:val="000000"/>
          <w:spacing w:val="-1"/>
          <w:szCs w:val="24"/>
        </w:rPr>
        <w:t xml:space="preserve"> </w:t>
      </w:r>
      <w:r w:rsidRPr="00A9641A">
        <w:rPr>
          <w:color w:val="000000"/>
          <w:spacing w:val="-1"/>
          <w:szCs w:val="24"/>
        </w:rPr>
        <w:t>obligations.</w:t>
      </w:r>
    </w:p>
    <w:p w14:paraId="2E65DE49" w14:textId="77777777" w:rsidR="007E62F9" w:rsidRDefault="00CB6819" w:rsidP="007E62F9">
      <w:pPr>
        <w:spacing w:line="391" w:lineRule="exact"/>
        <w:jc w:val="center"/>
        <w:textAlignment w:val="baseline"/>
        <w:rPr>
          <w:b/>
          <w:color w:val="000000"/>
          <w:sz w:val="27"/>
        </w:rPr>
      </w:pPr>
      <w:r>
        <w:br w:type="page"/>
      </w:r>
      <w:r w:rsidRPr="001313E7">
        <w:rPr>
          <w:b/>
          <w:color w:val="000000"/>
          <w:sz w:val="27"/>
        </w:rPr>
        <w:lastRenderedPageBreak/>
        <w:t>ATTACHMENT</w:t>
      </w:r>
      <w:r>
        <w:rPr>
          <w:b/>
          <w:color w:val="000000"/>
          <w:sz w:val="27"/>
        </w:rPr>
        <w:t xml:space="preserve"> </w:t>
      </w:r>
      <w:r w:rsidRPr="001313E7">
        <w:rPr>
          <w:b/>
          <w:color w:val="000000"/>
          <w:sz w:val="27"/>
        </w:rPr>
        <w:t>A</w:t>
      </w:r>
      <w:r>
        <w:rPr>
          <w:b/>
          <w:color w:val="000000"/>
          <w:sz w:val="27"/>
        </w:rPr>
        <w:t>-2</w:t>
      </w:r>
      <w:r w:rsidRPr="001313E7">
        <w:rPr>
          <w:b/>
          <w:color w:val="000000"/>
          <w:sz w:val="27"/>
        </w:rPr>
        <w:br/>
        <w:t>SCOPE</w:t>
      </w:r>
      <w:r>
        <w:rPr>
          <w:b/>
          <w:color w:val="000000"/>
          <w:sz w:val="27"/>
        </w:rPr>
        <w:t xml:space="preserve"> </w:t>
      </w:r>
      <w:r w:rsidRPr="001313E7">
        <w:rPr>
          <w:b/>
          <w:color w:val="000000"/>
          <w:sz w:val="27"/>
        </w:rPr>
        <w:t>OF</w:t>
      </w:r>
      <w:r>
        <w:rPr>
          <w:b/>
          <w:color w:val="000000"/>
          <w:sz w:val="27"/>
        </w:rPr>
        <w:t xml:space="preserve"> </w:t>
      </w:r>
      <w:r w:rsidRPr="001313E7">
        <w:rPr>
          <w:b/>
          <w:color w:val="000000"/>
          <w:sz w:val="27"/>
        </w:rPr>
        <w:t>WORK</w:t>
      </w:r>
      <w:r>
        <w:rPr>
          <w:b/>
          <w:color w:val="000000"/>
          <w:sz w:val="27"/>
        </w:rPr>
        <w:t xml:space="preserve">, NON-MEDICAL TRANSPORTATION </w:t>
      </w:r>
    </w:p>
    <w:p w14:paraId="150D6220" w14:textId="77777777" w:rsidR="007E62F9" w:rsidRDefault="009142FA" w:rsidP="007E62F9">
      <w:pPr>
        <w:spacing w:line="391" w:lineRule="exact"/>
        <w:jc w:val="center"/>
        <w:textAlignment w:val="baseline"/>
        <w:rPr>
          <w:b/>
          <w:color w:val="000000"/>
          <w:sz w:val="27"/>
        </w:rPr>
      </w:pPr>
    </w:p>
    <w:p w14:paraId="3D7A23AB" w14:textId="77777777" w:rsidR="007E62F9" w:rsidRPr="00AF620F" w:rsidRDefault="00CB6819" w:rsidP="009C3899">
      <w:pPr>
        <w:pStyle w:val="ABCSchemeL1"/>
        <w:numPr>
          <w:ilvl w:val="0"/>
          <w:numId w:val="25"/>
        </w:numPr>
        <w:rPr>
          <w:color w:val="000000"/>
        </w:rPr>
      </w:pPr>
      <w:r w:rsidRPr="00C96EFB">
        <w:t>Non</w:t>
      </w:r>
      <w:r w:rsidRPr="00AF620F">
        <w:rPr>
          <w:color w:val="000000"/>
        </w:rPr>
        <w:t xml:space="preserve">-Medical </w:t>
      </w:r>
      <w:r w:rsidRPr="00AF620F">
        <w:t>Transportation</w:t>
      </w:r>
      <w:r w:rsidRPr="00AF620F">
        <w:rPr>
          <w:color w:val="000000"/>
        </w:rPr>
        <w:t xml:space="preserve"> Services (NMT) are covered benefits of the Medi-Cal program as defined below:</w:t>
      </w:r>
    </w:p>
    <w:p w14:paraId="11B719E3" w14:textId="77777777" w:rsidR="007E62F9" w:rsidRPr="00C96EFB" w:rsidRDefault="00CB6819" w:rsidP="009C3899">
      <w:pPr>
        <w:pStyle w:val="123numberlL1"/>
        <w:numPr>
          <w:ilvl w:val="0"/>
          <w:numId w:val="24"/>
        </w:numPr>
        <w:tabs>
          <w:tab w:val="clear" w:pos="216"/>
          <w:tab w:val="clear" w:pos="936"/>
        </w:tabs>
        <w:ind w:left="1440" w:hanging="720"/>
        <w:rPr>
          <w:color w:val="000000"/>
          <w:szCs w:val="24"/>
        </w:rPr>
      </w:pPr>
      <w:r w:rsidRPr="00C96EFB">
        <w:rPr>
          <w:color w:val="000000"/>
          <w:szCs w:val="24"/>
        </w:rPr>
        <w:t xml:space="preserve">NMT transportation is a covered benefit as amended under California Welfare and Institutions Code </w:t>
      </w:r>
      <w:r w:rsidRPr="00C96EFB">
        <w:t>Section</w:t>
      </w:r>
      <w:r w:rsidRPr="00C96EFB">
        <w:rPr>
          <w:color w:val="000000"/>
          <w:szCs w:val="24"/>
        </w:rPr>
        <w:t xml:space="preserve"> 14132(ad)(1) and the California Department of Health Care Services contract with HEALTH PLAN under which Ventura County Medi-Cal beneficiaries are assigned to HEALTH PLAN;</w:t>
      </w:r>
    </w:p>
    <w:p w14:paraId="3868C6DF" w14:textId="77777777" w:rsidR="007E62F9" w:rsidRPr="00A9641A" w:rsidRDefault="00CB6819" w:rsidP="009C3899">
      <w:pPr>
        <w:pStyle w:val="123numberlL1"/>
        <w:numPr>
          <w:ilvl w:val="0"/>
          <w:numId w:val="24"/>
        </w:numPr>
        <w:tabs>
          <w:tab w:val="clear" w:pos="216"/>
          <w:tab w:val="clear" w:pos="936"/>
        </w:tabs>
        <w:ind w:left="1440" w:hanging="720"/>
        <w:rPr>
          <w:color w:val="000000"/>
          <w:szCs w:val="24"/>
        </w:rPr>
      </w:pPr>
      <w:r>
        <w:rPr>
          <w:color w:val="000000"/>
          <w:szCs w:val="24"/>
        </w:rPr>
        <w:t xml:space="preserve">HEALTH PLAN </w:t>
      </w:r>
      <w:r w:rsidRPr="00A9641A">
        <w:rPr>
          <w:color w:val="000000"/>
          <w:szCs w:val="24"/>
        </w:rPr>
        <w:t>and</w:t>
      </w:r>
      <w:r>
        <w:rPr>
          <w:color w:val="000000"/>
          <w:szCs w:val="24"/>
        </w:rPr>
        <w:t xml:space="preserve"> </w:t>
      </w:r>
      <w:r w:rsidRPr="00A9641A">
        <w:rPr>
          <w:color w:val="000000"/>
          <w:szCs w:val="24"/>
        </w:rPr>
        <w:t>PROVIDER</w:t>
      </w:r>
      <w:r>
        <w:rPr>
          <w:color w:val="000000"/>
          <w:szCs w:val="24"/>
        </w:rPr>
        <w:t xml:space="preserve"> </w:t>
      </w:r>
      <w:r w:rsidRPr="00A9641A">
        <w:rPr>
          <w:color w:val="000000"/>
          <w:szCs w:val="24"/>
        </w:rPr>
        <w:t>must</w:t>
      </w:r>
      <w:r>
        <w:rPr>
          <w:color w:val="000000"/>
          <w:szCs w:val="24"/>
        </w:rPr>
        <w:t xml:space="preserve"> </w:t>
      </w:r>
      <w:r w:rsidRPr="00A9641A">
        <w:rPr>
          <w:color w:val="000000"/>
          <w:szCs w:val="24"/>
        </w:rPr>
        <w:t>coordinate</w:t>
      </w:r>
      <w:r>
        <w:rPr>
          <w:color w:val="000000"/>
          <w:szCs w:val="24"/>
        </w:rPr>
        <w:t xml:space="preserve"> </w:t>
      </w:r>
      <w:r w:rsidRPr="00A9641A">
        <w:rPr>
          <w:color w:val="000000"/>
          <w:szCs w:val="24"/>
        </w:rPr>
        <w:t>and</w:t>
      </w:r>
      <w:r>
        <w:rPr>
          <w:color w:val="000000"/>
          <w:szCs w:val="24"/>
        </w:rPr>
        <w:t xml:space="preserve"> </w:t>
      </w:r>
      <w:r w:rsidRPr="00A9641A">
        <w:rPr>
          <w:color w:val="000000"/>
          <w:szCs w:val="24"/>
        </w:rPr>
        <w:t>provide</w:t>
      </w:r>
      <w:r>
        <w:rPr>
          <w:color w:val="000000"/>
          <w:szCs w:val="24"/>
        </w:rPr>
        <w:t xml:space="preserve"> </w:t>
      </w:r>
      <w:r w:rsidRPr="00A9641A">
        <w:rPr>
          <w:color w:val="000000"/>
          <w:szCs w:val="24"/>
        </w:rPr>
        <w:t>NMT</w:t>
      </w:r>
      <w:r>
        <w:rPr>
          <w:color w:val="000000"/>
          <w:szCs w:val="24"/>
        </w:rPr>
        <w:t xml:space="preserve"> </w:t>
      </w:r>
      <w:r w:rsidRPr="00A9641A">
        <w:rPr>
          <w:color w:val="000000"/>
          <w:szCs w:val="24"/>
        </w:rPr>
        <w:t>services</w:t>
      </w:r>
      <w:r>
        <w:rPr>
          <w:color w:val="000000"/>
          <w:szCs w:val="24"/>
        </w:rPr>
        <w:t xml:space="preserve"> </w:t>
      </w:r>
      <w:r w:rsidRPr="00A9641A">
        <w:rPr>
          <w:color w:val="000000"/>
          <w:szCs w:val="24"/>
        </w:rPr>
        <w:t>for</w:t>
      </w:r>
      <w:r>
        <w:rPr>
          <w:color w:val="000000"/>
          <w:szCs w:val="24"/>
        </w:rPr>
        <w:t xml:space="preserve"> </w:t>
      </w:r>
      <w:r w:rsidRPr="00A9641A">
        <w:rPr>
          <w:color w:val="000000"/>
          <w:szCs w:val="24"/>
        </w:rPr>
        <w:t>all</w:t>
      </w:r>
      <w:r>
        <w:rPr>
          <w:color w:val="000000"/>
          <w:szCs w:val="24"/>
        </w:rPr>
        <w:t xml:space="preserve"> </w:t>
      </w:r>
      <w:r w:rsidRPr="00A9641A">
        <w:rPr>
          <w:color w:val="000000"/>
          <w:szCs w:val="24"/>
        </w:rPr>
        <w:t>Medi-Cal</w:t>
      </w:r>
      <w:r>
        <w:rPr>
          <w:color w:val="000000"/>
          <w:szCs w:val="24"/>
        </w:rPr>
        <w:t xml:space="preserve"> </w:t>
      </w:r>
      <w:r w:rsidRPr="00A9641A">
        <w:rPr>
          <w:color w:val="000000"/>
          <w:szCs w:val="24"/>
        </w:rPr>
        <w:t>services,</w:t>
      </w:r>
      <w:r>
        <w:rPr>
          <w:color w:val="000000"/>
          <w:szCs w:val="24"/>
        </w:rPr>
        <w:t xml:space="preserve"> </w:t>
      </w:r>
      <w:r w:rsidRPr="00A9641A">
        <w:rPr>
          <w:color w:val="000000"/>
          <w:szCs w:val="24"/>
        </w:rPr>
        <w:t>including</w:t>
      </w:r>
      <w:r>
        <w:rPr>
          <w:color w:val="000000"/>
          <w:szCs w:val="24"/>
        </w:rPr>
        <w:t xml:space="preserve"> </w:t>
      </w:r>
      <w:r w:rsidRPr="00A9641A">
        <w:rPr>
          <w:color w:val="000000"/>
          <w:szCs w:val="24"/>
        </w:rPr>
        <w:t>those</w:t>
      </w:r>
      <w:r>
        <w:rPr>
          <w:color w:val="000000"/>
          <w:szCs w:val="24"/>
        </w:rPr>
        <w:t xml:space="preserve"> </w:t>
      </w:r>
      <w:r w:rsidRPr="00A9641A">
        <w:rPr>
          <w:color w:val="000000"/>
          <w:szCs w:val="24"/>
        </w:rPr>
        <w:t>not</w:t>
      </w:r>
      <w:r>
        <w:rPr>
          <w:color w:val="000000"/>
          <w:szCs w:val="24"/>
        </w:rPr>
        <w:t xml:space="preserve"> </w:t>
      </w:r>
      <w:r w:rsidRPr="00A9641A">
        <w:rPr>
          <w:color w:val="000000"/>
          <w:szCs w:val="24"/>
        </w:rPr>
        <w:t>covered</w:t>
      </w:r>
      <w:r>
        <w:rPr>
          <w:color w:val="000000"/>
          <w:szCs w:val="24"/>
        </w:rPr>
        <w:t xml:space="preserve"> </w:t>
      </w:r>
      <w:r w:rsidRPr="00A9641A">
        <w:rPr>
          <w:color w:val="000000"/>
          <w:szCs w:val="24"/>
        </w:rPr>
        <w:t>under</w:t>
      </w:r>
      <w:r>
        <w:rPr>
          <w:color w:val="000000"/>
          <w:szCs w:val="24"/>
        </w:rPr>
        <w:t xml:space="preserve"> HEALTH PLAN</w:t>
      </w:r>
      <w:r w:rsidRPr="00A9641A">
        <w:rPr>
          <w:color w:val="000000"/>
          <w:szCs w:val="24"/>
        </w:rPr>
        <w:t>'</w:t>
      </w:r>
      <w:r>
        <w:rPr>
          <w:color w:val="000000"/>
          <w:szCs w:val="24"/>
        </w:rPr>
        <w:t xml:space="preserve"> </w:t>
      </w:r>
      <w:r w:rsidRPr="00A9641A">
        <w:rPr>
          <w:color w:val="000000"/>
          <w:szCs w:val="24"/>
        </w:rPr>
        <w:t>s</w:t>
      </w:r>
      <w:r>
        <w:rPr>
          <w:color w:val="000000"/>
          <w:szCs w:val="24"/>
        </w:rPr>
        <w:t xml:space="preserve"> </w:t>
      </w:r>
      <w:r w:rsidRPr="00A9641A">
        <w:rPr>
          <w:color w:val="000000"/>
          <w:szCs w:val="24"/>
        </w:rPr>
        <w:t>contract</w:t>
      </w:r>
      <w:r>
        <w:rPr>
          <w:color w:val="000000"/>
          <w:szCs w:val="24"/>
        </w:rPr>
        <w:t xml:space="preserve"> </w:t>
      </w:r>
      <w:r w:rsidRPr="00A9641A">
        <w:rPr>
          <w:color w:val="000000"/>
          <w:szCs w:val="24"/>
        </w:rPr>
        <w:t>with</w:t>
      </w:r>
      <w:r>
        <w:rPr>
          <w:color w:val="000000"/>
          <w:szCs w:val="24"/>
        </w:rPr>
        <w:t xml:space="preserve"> </w:t>
      </w:r>
      <w:r w:rsidRPr="00A9641A">
        <w:rPr>
          <w:color w:val="000000"/>
          <w:szCs w:val="24"/>
        </w:rPr>
        <w:t>PROVIDER,</w:t>
      </w:r>
      <w:r>
        <w:rPr>
          <w:color w:val="000000"/>
          <w:szCs w:val="24"/>
        </w:rPr>
        <w:t xml:space="preserve"> </w:t>
      </w:r>
      <w:r w:rsidRPr="00A9641A">
        <w:rPr>
          <w:color w:val="000000"/>
          <w:szCs w:val="24"/>
        </w:rPr>
        <w:t>which</w:t>
      </w:r>
      <w:r>
        <w:rPr>
          <w:color w:val="000000"/>
          <w:szCs w:val="24"/>
        </w:rPr>
        <w:t xml:space="preserve"> </w:t>
      </w:r>
      <w:r w:rsidRPr="00A9641A">
        <w:rPr>
          <w:color w:val="000000"/>
          <w:szCs w:val="24"/>
        </w:rPr>
        <w:t>include</w:t>
      </w:r>
      <w:r>
        <w:rPr>
          <w:color w:val="000000"/>
          <w:szCs w:val="24"/>
        </w:rPr>
        <w:t xml:space="preserve"> </w:t>
      </w:r>
      <w:r w:rsidRPr="00A9641A">
        <w:rPr>
          <w:color w:val="000000"/>
          <w:szCs w:val="24"/>
        </w:rPr>
        <w:t>but</w:t>
      </w:r>
      <w:r>
        <w:rPr>
          <w:color w:val="000000"/>
          <w:szCs w:val="24"/>
        </w:rPr>
        <w:t xml:space="preserve"> </w:t>
      </w:r>
      <w:r w:rsidRPr="00A9641A">
        <w:rPr>
          <w:color w:val="000000"/>
          <w:szCs w:val="24"/>
        </w:rPr>
        <w:t>are</w:t>
      </w:r>
      <w:r>
        <w:rPr>
          <w:color w:val="000000"/>
          <w:szCs w:val="24"/>
        </w:rPr>
        <w:t xml:space="preserve"> </w:t>
      </w:r>
      <w:r w:rsidRPr="00A9641A">
        <w:rPr>
          <w:color w:val="000000"/>
          <w:szCs w:val="24"/>
        </w:rPr>
        <w:t>not</w:t>
      </w:r>
      <w:r>
        <w:rPr>
          <w:color w:val="000000"/>
          <w:szCs w:val="24"/>
        </w:rPr>
        <w:t xml:space="preserve"> </w:t>
      </w:r>
      <w:r w:rsidRPr="00A9641A">
        <w:rPr>
          <w:color w:val="000000"/>
          <w:szCs w:val="24"/>
        </w:rPr>
        <w:t>limited</w:t>
      </w:r>
      <w:r>
        <w:rPr>
          <w:color w:val="000000"/>
          <w:szCs w:val="24"/>
        </w:rPr>
        <w:t xml:space="preserve"> </w:t>
      </w:r>
      <w:r w:rsidRPr="00A9641A">
        <w:rPr>
          <w:color w:val="000000"/>
          <w:szCs w:val="24"/>
        </w:rPr>
        <w:t>to,</w:t>
      </w:r>
      <w:r>
        <w:rPr>
          <w:color w:val="000000"/>
          <w:szCs w:val="24"/>
        </w:rPr>
        <w:t xml:space="preserve"> </w:t>
      </w:r>
      <w:r w:rsidRPr="00A9641A">
        <w:rPr>
          <w:color w:val="000000"/>
          <w:szCs w:val="24"/>
        </w:rPr>
        <w:t>specialty</w:t>
      </w:r>
      <w:r>
        <w:rPr>
          <w:color w:val="000000"/>
          <w:szCs w:val="24"/>
        </w:rPr>
        <w:t xml:space="preserve"> </w:t>
      </w:r>
      <w:r w:rsidRPr="00A9641A">
        <w:rPr>
          <w:color w:val="000000"/>
          <w:szCs w:val="24"/>
        </w:rPr>
        <w:t>mental</w:t>
      </w:r>
      <w:r>
        <w:rPr>
          <w:color w:val="000000"/>
          <w:szCs w:val="24"/>
        </w:rPr>
        <w:t xml:space="preserve"> </w:t>
      </w:r>
      <w:r w:rsidRPr="00A9641A">
        <w:rPr>
          <w:color w:val="000000"/>
          <w:szCs w:val="24"/>
        </w:rPr>
        <w:t>health,</w:t>
      </w:r>
      <w:r>
        <w:rPr>
          <w:color w:val="000000"/>
          <w:szCs w:val="24"/>
        </w:rPr>
        <w:t xml:space="preserve"> </w:t>
      </w:r>
      <w:r w:rsidRPr="00A9641A">
        <w:rPr>
          <w:color w:val="000000"/>
          <w:szCs w:val="24"/>
        </w:rPr>
        <w:t>substance</w:t>
      </w:r>
      <w:r>
        <w:rPr>
          <w:color w:val="000000"/>
          <w:szCs w:val="24"/>
        </w:rPr>
        <w:t xml:space="preserve"> </w:t>
      </w:r>
      <w:r w:rsidRPr="00A9641A">
        <w:rPr>
          <w:color w:val="000000"/>
          <w:szCs w:val="24"/>
        </w:rPr>
        <w:t>use</w:t>
      </w:r>
      <w:r>
        <w:rPr>
          <w:color w:val="000000"/>
          <w:szCs w:val="24"/>
        </w:rPr>
        <w:t xml:space="preserve"> </w:t>
      </w:r>
      <w:r w:rsidRPr="00A9641A">
        <w:rPr>
          <w:color w:val="000000"/>
          <w:szCs w:val="24"/>
        </w:rPr>
        <w:t>disorder,</w:t>
      </w:r>
      <w:r>
        <w:rPr>
          <w:color w:val="000000"/>
          <w:szCs w:val="24"/>
        </w:rPr>
        <w:t xml:space="preserve"> </w:t>
      </w:r>
      <w:r w:rsidRPr="00A9641A">
        <w:rPr>
          <w:color w:val="000000"/>
          <w:szCs w:val="24"/>
        </w:rPr>
        <w:t>dental</w:t>
      </w:r>
      <w:r>
        <w:rPr>
          <w:color w:val="000000"/>
          <w:szCs w:val="24"/>
        </w:rPr>
        <w:t xml:space="preserve"> </w:t>
      </w:r>
      <w:r w:rsidRPr="00A9641A">
        <w:rPr>
          <w:color w:val="000000"/>
          <w:szCs w:val="24"/>
        </w:rPr>
        <w:t>and</w:t>
      </w:r>
      <w:r>
        <w:rPr>
          <w:color w:val="000000"/>
          <w:szCs w:val="24"/>
        </w:rPr>
        <w:t xml:space="preserve"> </w:t>
      </w:r>
      <w:r w:rsidRPr="00A9641A">
        <w:rPr>
          <w:color w:val="000000"/>
          <w:szCs w:val="24"/>
        </w:rPr>
        <w:t>any</w:t>
      </w:r>
      <w:r>
        <w:rPr>
          <w:color w:val="000000"/>
          <w:szCs w:val="24"/>
        </w:rPr>
        <w:t xml:space="preserve"> </w:t>
      </w:r>
      <w:r w:rsidRPr="00A9641A">
        <w:rPr>
          <w:color w:val="000000"/>
          <w:szCs w:val="24"/>
        </w:rPr>
        <w:t>other</w:t>
      </w:r>
      <w:r>
        <w:rPr>
          <w:color w:val="000000"/>
          <w:szCs w:val="24"/>
        </w:rPr>
        <w:t xml:space="preserve"> </w:t>
      </w:r>
      <w:r w:rsidRPr="00A9641A">
        <w:rPr>
          <w:color w:val="000000"/>
          <w:szCs w:val="24"/>
        </w:rPr>
        <w:t>benefits</w:t>
      </w:r>
      <w:r>
        <w:rPr>
          <w:color w:val="000000"/>
          <w:szCs w:val="24"/>
        </w:rPr>
        <w:t xml:space="preserve"> </w:t>
      </w:r>
      <w:r w:rsidRPr="00A9641A">
        <w:rPr>
          <w:color w:val="000000"/>
          <w:szCs w:val="24"/>
        </w:rPr>
        <w:t>delivered</w:t>
      </w:r>
      <w:r>
        <w:rPr>
          <w:color w:val="000000"/>
          <w:szCs w:val="24"/>
        </w:rPr>
        <w:t xml:space="preserve"> </w:t>
      </w:r>
      <w:r w:rsidRPr="00A9641A">
        <w:rPr>
          <w:color w:val="000000"/>
          <w:szCs w:val="24"/>
        </w:rPr>
        <w:t>through</w:t>
      </w:r>
      <w:r>
        <w:rPr>
          <w:color w:val="000000"/>
          <w:szCs w:val="24"/>
        </w:rPr>
        <w:t xml:space="preserve"> </w:t>
      </w:r>
      <w:r w:rsidRPr="00A9641A">
        <w:rPr>
          <w:color w:val="000000"/>
          <w:szCs w:val="24"/>
        </w:rPr>
        <w:t>the</w:t>
      </w:r>
      <w:r>
        <w:rPr>
          <w:color w:val="000000"/>
          <w:szCs w:val="24"/>
        </w:rPr>
        <w:t xml:space="preserve"> </w:t>
      </w:r>
      <w:r w:rsidRPr="00A9641A">
        <w:rPr>
          <w:color w:val="000000"/>
          <w:szCs w:val="24"/>
        </w:rPr>
        <w:t>Medi-Cal</w:t>
      </w:r>
      <w:r>
        <w:rPr>
          <w:color w:val="000000"/>
          <w:szCs w:val="24"/>
        </w:rPr>
        <w:t xml:space="preserve"> </w:t>
      </w:r>
      <w:r w:rsidRPr="00A9641A">
        <w:rPr>
          <w:color w:val="000000"/>
          <w:szCs w:val="24"/>
        </w:rPr>
        <w:t>fee-for-service</w:t>
      </w:r>
      <w:r>
        <w:rPr>
          <w:color w:val="000000"/>
          <w:szCs w:val="24"/>
        </w:rPr>
        <w:t xml:space="preserve"> </w:t>
      </w:r>
      <w:r w:rsidRPr="00A9641A">
        <w:rPr>
          <w:color w:val="000000"/>
          <w:szCs w:val="24"/>
        </w:rPr>
        <w:t>delivery</w:t>
      </w:r>
      <w:r>
        <w:rPr>
          <w:color w:val="000000"/>
          <w:szCs w:val="24"/>
        </w:rPr>
        <w:t xml:space="preserve"> </w:t>
      </w:r>
      <w:r w:rsidRPr="00A9641A">
        <w:rPr>
          <w:color w:val="000000"/>
          <w:szCs w:val="24"/>
        </w:rPr>
        <w:t>system.</w:t>
      </w:r>
    </w:p>
    <w:p w14:paraId="26A235B3" w14:textId="77777777" w:rsidR="00C96EFB" w:rsidRDefault="00CB6819" w:rsidP="009C3899">
      <w:pPr>
        <w:pStyle w:val="123numberlL1"/>
        <w:numPr>
          <w:ilvl w:val="0"/>
          <w:numId w:val="24"/>
        </w:numPr>
        <w:tabs>
          <w:tab w:val="clear" w:pos="216"/>
          <w:tab w:val="clear" w:pos="936"/>
        </w:tabs>
        <w:ind w:left="1440" w:hanging="720"/>
        <w:rPr>
          <w:color w:val="000000"/>
          <w:spacing w:val="-1"/>
          <w:szCs w:val="24"/>
        </w:rPr>
      </w:pPr>
      <w:r w:rsidRPr="00A9641A">
        <w:rPr>
          <w:color w:val="000000"/>
          <w:spacing w:val="-1"/>
          <w:szCs w:val="24"/>
        </w:rPr>
        <w:t>NMT</w:t>
      </w:r>
      <w:r>
        <w:rPr>
          <w:color w:val="000000"/>
          <w:spacing w:val="-1"/>
          <w:szCs w:val="24"/>
        </w:rPr>
        <w:t xml:space="preserve"> </w:t>
      </w:r>
      <w:r w:rsidRPr="00A9641A">
        <w:rPr>
          <w:color w:val="000000"/>
          <w:spacing w:val="-1"/>
          <w:szCs w:val="24"/>
        </w:rPr>
        <w:t>excludes</w:t>
      </w:r>
      <w:r>
        <w:rPr>
          <w:color w:val="000000"/>
          <w:spacing w:val="-1"/>
          <w:szCs w:val="24"/>
        </w:rPr>
        <w:t xml:space="preserve"> </w:t>
      </w:r>
      <w:r w:rsidRPr="00A9641A">
        <w:rPr>
          <w:color w:val="000000"/>
          <w:spacing w:val="-1"/>
          <w:szCs w:val="24"/>
        </w:rPr>
        <w:t>transportation</w:t>
      </w:r>
      <w:r>
        <w:rPr>
          <w:color w:val="000000"/>
          <w:spacing w:val="-1"/>
          <w:szCs w:val="24"/>
        </w:rPr>
        <w:t xml:space="preserve"> </w:t>
      </w:r>
      <w:r w:rsidRPr="00A9641A">
        <w:rPr>
          <w:color w:val="000000"/>
          <w:spacing w:val="-1"/>
          <w:szCs w:val="24"/>
        </w:rPr>
        <w:t>of</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sick,</w:t>
      </w:r>
      <w:r>
        <w:rPr>
          <w:color w:val="000000"/>
          <w:spacing w:val="-1"/>
          <w:szCs w:val="24"/>
        </w:rPr>
        <w:t xml:space="preserve"> </w:t>
      </w:r>
      <w:r w:rsidRPr="00A9641A">
        <w:rPr>
          <w:color w:val="000000"/>
          <w:spacing w:val="-1"/>
          <w:szCs w:val="24"/>
        </w:rPr>
        <w:t>injured,</w:t>
      </w:r>
      <w:r>
        <w:rPr>
          <w:color w:val="000000"/>
          <w:spacing w:val="-1"/>
          <w:szCs w:val="24"/>
        </w:rPr>
        <w:t xml:space="preserve"> </w:t>
      </w:r>
      <w:r w:rsidRPr="00A9641A">
        <w:rPr>
          <w:color w:val="000000"/>
          <w:spacing w:val="-1"/>
          <w:szCs w:val="24"/>
        </w:rPr>
        <w:t>invalid,</w:t>
      </w:r>
      <w:r>
        <w:rPr>
          <w:color w:val="000000"/>
          <w:spacing w:val="-1"/>
          <w:szCs w:val="24"/>
        </w:rPr>
        <w:t xml:space="preserve"> </w:t>
      </w:r>
      <w:r w:rsidRPr="00A9641A">
        <w:rPr>
          <w:color w:val="000000"/>
          <w:spacing w:val="-1"/>
          <w:szCs w:val="24"/>
        </w:rPr>
        <w:t>convalescent,</w:t>
      </w:r>
      <w:r>
        <w:rPr>
          <w:color w:val="000000"/>
          <w:spacing w:val="-1"/>
          <w:szCs w:val="24"/>
        </w:rPr>
        <w:t xml:space="preserve"> </w:t>
      </w:r>
      <w:r w:rsidRPr="00A9641A">
        <w:rPr>
          <w:color w:val="000000"/>
          <w:spacing w:val="-1"/>
          <w:szCs w:val="24"/>
        </w:rPr>
        <w:t>or</w:t>
      </w:r>
      <w:r>
        <w:rPr>
          <w:color w:val="000000"/>
          <w:spacing w:val="-1"/>
          <w:szCs w:val="24"/>
        </w:rPr>
        <w:t xml:space="preserve"> </w:t>
      </w:r>
      <w:r w:rsidRPr="00A9641A">
        <w:rPr>
          <w:color w:val="000000"/>
          <w:szCs w:val="24"/>
        </w:rPr>
        <w:t>otherwise</w:t>
      </w:r>
      <w:r>
        <w:rPr>
          <w:color w:val="000000"/>
          <w:spacing w:val="-1"/>
          <w:szCs w:val="24"/>
        </w:rPr>
        <w:t xml:space="preserve"> </w:t>
      </w:r>
      <w:r w:rsidRPr="00C96EFB">
        <w:rPr>
          <w:color w:val="000000"/>
          <w:szCs w:val="24"/>
        </w:rPr>
        <w:t>incapacitated</w:t>
      </w:r>
      <w:r>
        <w:rPr>
          <w:color w:val="000000"/>
          <w:spacing w:val="-1"/>
          <w:szCs w:val="24"/>
        </w:rPr>
        <w:t xml:space="preserve"> </w:t>
      </w:r>
      <w:r w:rsidRPr="00A9641A">
        <w:rPr>
          <w:color w:val="000000"/>
          <w:spacing w:val="-1"/>
          <w:szCs w:val="24"/>
        </w:rPr>
        <w:t>Members</w:t>
      </w:r>
      <w:r>
        <w:rPr>
          <w:color w:val="000000"/>
          <w:spacing w:val="-1"/>
          <w:szCs w:val="24"/>
        </w:rPr>
        <w:t xml:space="preserve"> </w:t>
      </w:r>
      <w:r w:rsidRPr="00A9641A">
        <w:rPr>
          <w:color w:val="000000"/>
          <w:spacing w:val="-1"/>
          <w:szCs w:val="24"/>
        </w:rPr>
        <w:t>who</w:t>
      </w:r>
      <w:r>
        <w:rPr>
          <w:color w:val="000000"/>
          <w:spacing w:val="-1"/>
          <w:szCs w:val="24"/>
        </w:rPr>
        <w:t xml:space="preserve"> </w:t>
      </w:r>
      <w:r w:rsidRPr="00A9641A">
        <w:rPr>
          <w:color w:val="000000"/>
          <w:spacing w:val="-1"/>
          <w:szCs w:val="24"/>
        </w:rPr>
        <w:t>need</w:t>
      </w:r>
      <w:r>
        <w:rPr>
          <w:color w:val="000000"/>
          <w:spacing w:val="-1"/>
          <w:szCs w:val="24"/>
        </w:rPr>
        <w:t xml:space="preserve"> </w:t>
      </w:r>
      <w:r w:rsidRPr="00A9641A">
        <w:rPr>
          <w:color w:val="000000"/>
          <w:spacing w:val="-1"/>
          <w:szCs w:val="24"/>
        </w:rPr>
        <w:t>to</w:t>
      </w:r>
      <w:r>
        <w:rPr>
          <w:color w:val="000000"/>
          <w:spacing w:val="-1"/>
          <w:szCs w:val="24"/>
        </w:rPr>
        <w:t xml:space="preserve"> </w:t>
      </w:r>
      <w:r w:rsidRPr="00A9641A">
        <w:rPr>
          <w:color w:val="000000"/>
          <w:spacing w:val="-1"/>
          <w:szCs w:val="24"/>
        </w:rPr>
        <w:t>be</w:t>
      </w:r>
      <w:r>
        <w:rPr>
          <w:color w:val="000000"/>
          <w:spacing w:val="-1"/>
          <w:szCs w:val="24"/>
        </w:rPr>
        <w:t xml:space="preserve"> </w:t>
      </w:r>
      <w:r w:rsidRPr="00A9641A">
        <w:rPr>
          <w:color w:val="000000"/>
          <w:spacing w:val="-1"/>
          <w:szCs w:val="24"/>
        </w:rPr>
        <w:t>transported</w:t>
      </w:r>
      <w:r>
        <w:rPr>
          <w:color w:val="000000"/>
          <w:spacing w:val="-1"/>
          <w:szCs w:val="24"/>
        </w:rPr>
        <w:t xml:space="preserve"> </w:t>
      </w:r>
      <w:r w:rsidRPr="00A9641A">
        <w:rPr>
          <w:color w:val="000000"/>
          <w:spacing w:val="-1"/>
          <w:szCs w:val="24"/>
        </w:rPr>
        <w:t>by</w:t>
      </w:r>
      <w:r>
        <w:rPr>
          <w:color w:val="000000"/>
          <w:spacing w:val="-1"/>
          <w:szCs w:val="24"/>
        </w:rPr>
        <w:t xml:space="preserve"> </w:t>
      </w:r>
      <w:r w:rsidRPr="00A9641A">
        <w:rPr>
          <w:color w:val="000000"/>
          <w:spacing w:val="-1"/>
          <w:szCs w:val="24"/>
        </w:rPr>
        <w:t>ambulances,</w:t>
      </w:r>
      <w:r>
        <w:rPr>
          <w:color w:val="000000"/>
          <w:spacing w:val="-1"/>
          <w:szCs w:val="24"/>
        </w:rPr>
        <w:t xml:space="preserve"> </w:t>
      </w:r>
      <w:r w:rsidRPr="00A9641A">
        <w:rPr>
          <w:color w:val="000000"/>
          <w:spacing w:val="-1"/>
          <w:szCs w:val="24"/>
        </w:rPr>
        <w:t>litter</w:t>
      </w:r>
      <w:r>
        <w:rPr>
          <w:color w:val="000000"/>
          <w:spacing w:val="-1"/>
          <w:szCs w:val="24"/>
        </w:rPr>
        <w:t xml:space="preserve"> </w:t>
      </w:r>
      <w:r w:rsidRPr="00A9641A">
        <w:rPr>
          <w:color w:val="000000"/>
          <w:spacing w:val="-1"/>
          <w:szCs w:val="24"/>
        </w:rPr>
        <w:t>vans,</w:t>
      </w:r>
      <w:r>
        <w:rPr>
          <w:color w:val="000000"/>
          <w:spacing w:val="-1"/>
          <w:szCs w:val="24"/>
        </w:rPr>
        <w:t xml:space="preserve"> </w:t>
      </w:r>
      <w:r w:rsidRPr="00A9641A">
        <w:rPr>
          <w:color w:val="000000"/>
          <w:spacing w:val="-1"/>
          <w:szCs w:val="24"/>
        </w:rPr>
        <w:t>or</w:t>
      </w:r>
      <w:r>
        <w:rPr>
          <w:color w:val="000000"/>
          <w:spacing w:val="-1"/>
          <w:szCs w:val="24"/>
        </w:rPr>
        <w:t xml:space="preserve"> </w:t>
      </w:r>
      <w:r w:rsidRPr="00A9641A">
        <w:rPr>
          <w:color w:val="000000"/>
          <w:spacing w:val="-1"/>
          <w:szCs w:val="24"/>
        </w:rPr>
        <w:t>wheelchair</w:t>
      </w:r>
      <w:r>
        <w:rPr>
          <w:color w:val="000000"/>
          <w:spacing w:val="-1"/>
          <w:szCs w:val="24"/>
        </w:rPr>
        <w:t xml:space="preserve"> </w:t>
      </w:r>
      <w:r w:rsidRPr="00A9641A">
        <w:rPr>
          <w:color w:val="000000"/>
          <w:spacing w:val="-1"/>
          <w:szCs w:val="24"/>
        </w:rPr>
        <w:t>vans</w:t>
      </w:r>
      <w:r>
        <w:rPr>
          <w:color w:val="000000"/>
          <w:spacing w:val="-1"/>
          <w:szCs w:val="24"/>
        </w:rPr>
        <w:t xml:space="preserve"> </w:t>
      </w:r>
      <w:r w:rsidRPr="00A9641A">
        <w:rPr>
          <w:color w:val="000000"/>
          <w:spacing w:val="-1"/>
          <w:szCs w:val="24"/>
        </w:rPr>
        <w:t>licensed,</w:t>
      </w:r>
      <w:r>
        <w:rPr>
          <w:color w:val="000000"/>
          <w:spacing w:val="-1"/>
          <w:szCs w:val="24"/>
        </w:rPr>
        <w:t xml:space="preserve"> </w:t>
      </w:r>
      <w:r w:rsidRPr="00A9641A">
        <w:rPr>
          <w:color w:val="000000"/>
          <w:spacing w:val="-1"/>
          <w:szCs w:val="24"/>
        </w:rPr>
        <w:t>operated,</w:t>
      </w:r>
      <w:r>
        <w:rPr>
          <w:color w:val="000000"/>
          <w:spacing w:val="-1"/>
          <w:szCs w:val="24"/>
        </w:rPr>
        <w:t xml:space="preserve"> </w:t>
      </w:r>
      <w:r w:rsidRPr="00A9641A">
        <w:rPr>
          <w:color w:val="000000"/>
          <w:spacing w:val="-1"/>
          <w:szCs w:val="24"/>
        </w:rPr>
        <w:t>and</w:t>
      </w:r>
      <w:r>
        <w:rPr>
          <w:color w:val="000000"/>
          <w:spacing w:val="-1"/>
          <w:szCs w:val="24"/>
        </w:rPr>
        <w:t xml:space="preserve"> </w:t>
      </w:r>
      <w:r w:rsidRPr="00A9641A">
        <w:rPr>
          <w:color w:val="000000"/>
          <w:spacing w:val="-1"/>
          <w:szCs w:val="24"/>
        </w:rPr>
        <w:t>equipped</w:t>
      </w:r>
      <w:r>
        <w:rPr>
          <w:color w:val="000000"/>
          <w:spacing w:val="-1"/>
          <w:szCs w:val="24"/>
        </w:rPr>
        <w:t xml:space="preserve"> </w:t>
      </w:r>
      <w:r w:rsidRPr="00A9641A">
        <w:rPr>
          <w:color w:val="000000"/>
          <w:spacing w:val="-1"/>
          <w:szCs w:val="24"/>
        </w:rPr>
        <w:t>in</w:t>
      </w:r>
      <w:r>
        <w:rPr>
          <w:color w:val="000000"/>
          <w:spacing w:val="-1"/>
          <w:szCs w:val="24"/>
        </w:rPr>
        <w:t xml:space="preserve"> </w:t>
      </w:r>
      <w:r w:rsidRPr="00A9641A">
        <w:rPr>
          <w:color w:val="000000"/>
          <w:spacing w:val="-1"/>
          <w:szCs w:val="24"/>
        </w:rPr>
        <w:t>accordance</w:t>
      </w:r>
      <w:r>
        <w:rPr>
          <w:color w:val="000000"/>
          <w:spacing w:val="-1"/>
          <w:szCs w:val="24"/>
        </w:rPr>
        <w:t xml:space="preserve"> </w:t>
      </w:r>
      <w:r w:rsidRPr="00A9641A">
        <w:rPr>
          <w:color w:val="000000"/>
          <w:spacing w:val="-1"/>
          <w:szCs w:val="24"/>
        </w:rPr>
        <w:t>with</w:t>
      </w:r>
      <w:r>
        <w:rPr>
          <w:color w:val="000000"/>
          <w:spacing w:val="-1"/>
          <w:szCs w:val="24"/>
        </w:rPr>
        <w:t xml:space="preserve"> </w:t>
      </w:r>
      <w:r w:rsidRPr="00A9641A">
        <w:rPr>
          <w:color w:val="000000"/>
          <w:spacing w:val="-1"/>
          <w:szCs w:val="24"/>
        </w:rPr>
        <w:t>state</w:t>
      </w:r>
      <w:r>
        <w:rPr>
          <w:color w:val="000000"/>
          <w:spacing w:val="-1"/>
          <w:szCs w:val="24"/>
        </w:rPr>
        <w:t xml:space="preserve"> </w:t>
      </w:r>
      <w:r w:rsidRPr="00A9641A">
        <w:rPr>
          <w:color w:val="000000"/>
          <w:spacing w:val="-1"/>
          <w:szCs w:val="24"/>
        </w:rPr>
        <w:t>and</w:t>
      </w:r>
      <w:r>
        <w:rPr>
          <w:color w:val="000000"/>
          <w:spacing w:val="-1"/>
          <w:szCs w:val="24"/>
        </w:rPr>
        <w:t xml:space="preserve"> </w:t>
      </w:r>
      <w:r w:rsidRPr="00A9641A">
        <w:rPr>
          <w:color w:val="000000"/>
          <w:spacing w:val="-1"/>
          <w:szCs w:val="24"/>
        </w:rPr>
        <w:t>local</w:t>
      </w:r>
      <w:r>
        <w:rPr>
          <w:color w:val="000000"/>
          <w:spacing w:val="-1"/>
          <w:szCs w:val="24"/>
        </w:rPr>
        <w:t xml:space="preserve"> </w:t>
      </w:r>
      <w:r w:rsidRPr="00A9641A">
        <w:rPr>
          <w:color w:val="000000"/>
          <w:spacing w:val="-1"/>
          <w:szCs w:val="24"/>
        </w:rPr>
        <w:t>statutes,</w:t>
      </w:r>
      <w:r>
        <w:rPr>
          <w:color w:val="000000"/>
          <w:spacing w:val="-1"/>
          <w:szCs w:val="24"/>
        </w:rPr>
        <w:t xml:space="preserve"> </w:t>
      </w:r>
      <w:r w:rsidRPr="00A9641A">
        <w:rPr>
          <w:color w:val="000000"/>
          <w:spacing w:val="-1"/>
          <w:szCs w:val="24"/>
        </w:rPr>
        <w:t>ordinances,</w:t>
      </w:r>
      <w:r>
        <w:rPr>
          <w:color w:val="000000"/>
          <w:spacing w:val="-1"/>
          <w:szCs w:val="24"/>
        </w:rPr>
        <w:t xml:space="preserve"> </w:t>
      </w:r>
      <w:r w:rsidRPr="00A9641A">
        <w:rPr>
          <w:color w:val="000000"/>
          <w:spacing w:val="-1"/>
          <w:szCs w:val="24"/>
        </w:rPr>
        <w:t>or</w:t>
      </w:r>
      <w:r>
        <w:rPr>
          <w:color w:val="000000"/>
          <w:spacing w:val="-1"/>
          <w:szCs w:val="24"/>
        </w:rPr>
        <w:t xml:space="preserve"> </w:t>
      </w:r>
      <w:r w:rsidRPr="00A9641A">
        <w:rPr>
          <w:color w:val="000000"/>
          <w:spacing w:val="-1"/>
          <w:szCs w:val="24"/>
        </w:rPr>
        <w:t>regulations.</w:t>
      </w:r>
      <w:r>
        <w:rPr>
          <w:color w:val="000000"/>
          <w:spacing w:val="-1"/>
          <w:szCs w:val="24"/>
        </w:rPr>
        <w:t xml:space="preserve"> </w:t>
      </w:r>
      <w:r w:rsidRPr="00A9641A">
        <w:rPr>
          <w:color w:val="000000"/>
          <w:spacing w:val="-1"/>
          <w:szCs w:val="24"/>
        </w:rPr>
        <w:t>NMT</w:t>
      </w:r>
      <w:r>
        <w:rPr>
          <w:color w:val="000000"/>
          <w:spacing w:val="-1"/>
          <w:szCs w:val="24"/>
        </w:rPr>
        <w:t xml:space="preserve"> </w:t>
      </w:r>
      <w:r w:rsidRPr="00A9641A">
        <w:rPr>
          <w:color w:val="000000"/>
          <w:spacing w:val="-1"/>
          <w:szCs w:val="24"/>
        </w:rPr>
        <w:t>may</w:t>
      </w:r>
      <w:r>
        <w:rPr>
          <w:color w:val="000000"/>
          <w:spacing w:val="-1"/>
          <w:szCs w:val="24"/>
        </w:rPr>
        <w:t xml:space="preserve"> </w:t>
      </w:r>
      <w:r w:rsidRPr="00A9641A">
        <w:rPr>
          <w:color w:val="000000"/>
          <w:spacing w:val="-1"/>
          <w:szCs w:val="24"/>
        </w:rPr>
        <w:t>be</w:t>
      </w:r>
      <w:r>
        <w:rPr>
          <w:color w:val="000000"/>
          <w:spacing w:val="-1"/>
          <w:szCs w:val="24"/>
        </w:rPr>
        <w:t xml:space="preserve"> </w:t>
      </w:r>
      <w:r w:rsidRPr="00A9641A">
        <w:rPr>
          <w:color w:val="000000"/>
          <w:spacing w:val="-1"/>
          <w:szCs w:val="24"/>
        </w:rPr>
        <w:t>authorized</w:t>
      </w:r>
      <w:r>
        <w:rPr>
          <w:color w:val="000000"/>
          <w:spacing w:val="-1"/>
          <w:szCs w:val="24"/>
        </w:rPr>
        <w:t xml:space="preserve"> </w:t>
      </w:r>
      <w:r w:rsidRPr="00A9641A">
        <w:rPr>
          <w:color w:val="000000"/>
          <w:spacing w:val="-1"/>
          <w:szCs w:val="24"/>
        </w:rPr>
        <w:t>by</w:t>
      </w:r>
      <w:r>
        <w:rPr>
          <w:color w:val="000000"/>
          <w:spacing w:val="-1"/>
          <w:szCs w:val="24"/>
        </w:rPr>
        <w:t xml:space="preserve"> </w:t>
      </w:r>
      <w:r w:rsidRPr="00A9641A">
        <w:rPr>
          <w:color w:val="000000"/>
          <w:spacing w:val="-1"/>
          <w:szCs w:val="24"/>
        </w:rPr>
        <w:t>physicians</w:t>
      </w:r>
      <w:r>
        <w:rPr>
          <w:color w:val="000000"/>
          <w:spacing w:val="-1"/>
          <w:szCs w:val="24"/>
        </w:rPr>
        <w:t xml:space="preserve"> </w:t>
      </w:r>
      <w:r w:rsidRPr="00A9641A">
        <w:rPr>
          <w:color w:val="000000"/>
          <w:spacing w:val="-1"/>
          <w:szCs w:val="24"/>
        </w:rPr>
        <w:t>for</w:t>
      </w:r>
      <w:r>
        <w:rPr>
          <w:color w:val="000000"/>
          <w:spacing w:val="-1"/>
          <w:szCs w:val="24"/>
        </w:rPr>
        <w:t xml:space="preserve"> HEALTH PLAN </w:t>
      </w:r>
      <w:r w:rsidRPr="00A9641A">
        <w:rPr>
          <w:color w:val="000000"/>
          <w:spacing w:val="-1"/>
          <w:szCs w:val="24"/>
        </w:rPr>
        <w:t>Members</w:t>
      </w:r>
      <w:r>
        <w:rPr>
          <w:color w:val="000000"/>
          <w:spacing w:val="-1"/>
          <w:szCs w:val="24"/>
        </w:rPr>
        <w:t xml:space="preserve"> </w:t>
      </w:r>
      <w:r w:rsidRPr="00A9641A">
        <w:rPr>
          <w:color w:val="000000"/>
          <w:spacing w:val="-1"/>
          <w:szCs w:val="24"/>
        </w:rPr>
        <w:t>if</w:t>
      </w:r>
      <w:r>
        <w:rPr>
          <w:color w:val="000000"/>
          <w:spacing w:val="-1"/>
          <w:szCs w:val="24"/>
        </w:rPr>
        <w:t xml:space="preserve"> </w:t>
      </w:r>
      <w:r w:rsidRPr="00A9641A">
        <w:rPr>
          <w:color w:val="000000"/>
          <w:spacing w:val="-1"/>
          <w:szCs w:val="24"/>
        </w:rPr>
        <w:t>they</w:t>
      </w:r>
      <w:r>
        <w:rPr>
          <w:color w:val="000000"/>
          <w:spacing w:val="-1"/>
          <w:szCs w:val="24"/>
        </w:rPr>
        <w:t xml:space="preserve"> </w:t>
      </w:r>
      <w:r w:rsidRPr="00A9641A">
        <w:rPr>
          <w:color w:val="000000"/>
          <w:spacing w:val="-1"/>
          <w:szCs w:val="24"/>
        </w:rPr>
        <w:t>are</w:t>
      </w:r>
      <w:r>
        <w:rPr>
          <w:color w:val="000000"/>
          <w:spacing w:val="-1"/>
          <w:szCs w:val="24"/>
        </w:rPr>
        <w:t xml:space="preserve"> </w:t>
      </w:r>
      <w:r w:rsidRPr="00A9641A">
        <w:rPr>
          <w:color w:val="000000"/>
          <w:spacing w:val="-1"/>
          <w:szCs w:val="24"/>
        </w:rPr>
        <w:t>currently</w:t>
      </w:r>
      <w:r>
        <w:rPr>
          <w:color w:val="000000"/>
          <w:spacing w:val="-1"/>
          <w:szCs w:val="24"/>
        </w:rPr>
        <w:t xml:space="preserve"> </w:t>
      </w:r>
      <w:r w:rsidRPr="00A9641A">
        <w:rPr>
          <w:color w:val="000000"/>
          <w:spacing w:val="-1"/>
          <w:szCs w:val="24"/>
        </w:rPr>
        <w:t>using</w:t>
      </w:r>
      <w:r>
        <w:rPr>
          <w:color w:val="000000"/>
          <w:spacing w:val="-1"/>
          <w:szCs w:val="24"/>
        </w:rPr>
        <w:t xml:space="preserve"> </w:t>
      </w:r>
      <w:r w:rsidRPr="00A9641A">
        <w:rPr>
          <w:color w:val="000000"/>
          <w:spacing w:val="-1"/>
          <w:szCs w:val="24"/>
        </w:rPr>
        <w:t>a</w:t>
      </w:r>
      <w:r>
        <w:rPr>
          <w:color w:val="000000"/>
          <w:spacing w:val="-1"/>
          <w:szCs w:val="24"/>
        </w:rPr>
        <w:t xml:space="preserve"> </w:t>
      </w:r>
      <w:r w:rsidRPr="00A9641A">
        <w:rPr>
          <w:color w:val="000000"/>
          <w:spacing w:val="-1"/>
          <w:szCs w:val="24"/>
        </w:rPr>
        <w:t>wheelchair;</w:t>
      </w:r>
      <w:r>
        <w:rPr>
          <w:color w:val="000000"/>
          <w:spacing w:val="-1"/>
          <w:szCs w:val="24"/>
        </w:rPr>
        <w:t xml:space="preserve"> </w:t>
      </w:r>
      <w:r w:rsidRPr="00A9641A">
        <w:rPr>
          <w:color w:val="000000"/>
          <w:spacing w:val="-1"/>
          <w:szCs w:val="24"/>
        </w:rPr>
        <w:t>however,</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limitation</w:t>
      </w:r>
      <w:r>
        <w:rPr>
          <w:color w:val="000000"/>
          <w:spacing w:val="-1"/>
          <w:szCs w:val="24"/>
        </w:rPr>
        <w:t xml:space="preserve"> </w:t>
      </w:r>
      <w:r w:rsidRPr="00A9641A">
        <w:rPr>
          <w:color w:val="000000"/>
          <w:spacing w:val="-1"/>
          <w:szCs w:val="24"/>
        </w:rPr>
        <w:t>is</w:t>
      </w:r>
      <w:r>
        <w:rPr>
          <w:color w:val="000000"/>
          <w:spacing w:val="-1"/>
          <w:szCs w:val="24"/>
        </w:rPr>
        <w:t xml:space="preserve"> </w:t>
      </w:r>
      <w:r w:rsidRPr="00A9641A">
        <w:rPr>
          <w:color w:val="000000"/>
          <w:spacing w:val="-1"/>
          <w:szCs w:val="24"/>
        </w:rPr>
        <w:t>such</w:t>
      </w:r>
      <w:r>
        <w:rPr>
          <w:color w:val="000000"/>
          <w:spacing w:val="-1"/>
          <w:szCs w:val="24"/>
        </w:rPr>
        <w:t xml:space="preserve"> </w:t>
      </w:r>
      <w:r w:rsidRPr="00A9641A">
        <w:rPr>
          <w:color w:val="000000"/>
          <w:spacing w:val="-1"/>
          <w:szCs w:val="24"/>
        </w:rPr>
        <w:t>that</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Member</w:t>
      </w:r>
      <w:r>
        <w:rPr>
          <w:color w:val="000000"/>
          <w:spacing w:val="-1"/>
          <w:szCs w:val="24"/>
        </w:rPr>
        <w:t xml:space="preserve"> </w:t>
      </w:r>
      <w:r w:rsidRPr="00A9641A">
        <w:rPr>
          <w:color w:val="000000"/>
          <w:spacing w:val="-1"/>
          <w:szCs w:val="24"/>
        </w:rPr>
        <w:t>is</w:t>
      </w:r>
      <w:r>
        <w:rPr>
          <w:color w:val="000000"/>
          <w:spacing w:val="-1"/>
          <w:szCs w:val="24"/>
        </w:rPr>
        <w:t xml:space="preserve"> </w:t>
      </w:r>
      <w:r w:rsidRPr="00A9641A">
        <w:rPr>
          <w:color w:val="000000"/>
          <w:spacing w:val="-1"/>
          <w:szCs w:val="24"/>
        </w:rPr>
        <w:t>able</w:t>
      </w:r>
      <w:r>
        <w:rPr>
          <w:color w:val="000000"/>
          <w:spacing w:val="-1"/>
          <w:szCs w:val="24"/>
        </w:rPr>
        <w:t xml:space="preserve"> </w:t>
      </w:r>
      <w:r w:rsidRPr="00A9641A">
        <w:rPr>
          <w:color w:val="000000"/>
          <w:spacing w:val="-1"/>
          <w:szCs w:val="24"/>
        </w:rPr>
        <w:t>to</w:t>
      </w:r>
      <w:r>
        <w:rPr>
          <w:color w:val="000000"/>
          <w:spacing w:val="-1"/>
          <w:szCs w:val="24"/>
        </w:rPr>
        <w:t xml:space="preserve"> </w:t>
      </w:r>
      <w:r w:rsidRPr="00A9641A">
        <w:rPr>
          <w:color w:val="000000"/>
          <w:spacing w:val="-1"/>
          <w:szCs w:val="24"/>
        </w:rPr>
        <w:t>ambulate</w:t>
      </w:r>
      <w:r>
        <w:rPr>
          <w:color w:val="000000"/>
          <w:spacing w:val="-1"/>
          <w:szCs w:val="24"/>
        </w:rPr>
        <w:t xml:space="preserve"> </w:t>
      </w:r>
      <w:r w:rsidRPr="00A9641A">
        <w:rPr>
          <w:color w:val="000000"/>
          <w:spacing w:val="-1"/>
          <w:szCs w:val="24"/>
        </w:rPr>
        <w:t>without</w:t>
      </w:r>
      <w:r>
        <w:rPr>
          <w:color w:val="000000"/>
          <w:spacing w:val="-1"/>
          <w:szCs w:val="24"/>
        </w:rPr>
        <w:t xml:space="preserve"> </w:t>
      </w:r>
      <w:r w:rsidRPr="00A9641A">
        <w:rPr>
          <w:color w:val="000000"/>
          <w:spacing w:val="-1"/>
          <w:szCs w:val="24"/>
        </w:rPr>
        <w:t>assistance</w:t>
      </w:r>
      <w:r>
        <w:rPr>
          <w:color w:val="000000"/>
          <w:spacing w:val="-1"/>
          <w:szCs w:val="24"/>
        </w:rPr>
        <w:t xml:space="preserve"> </w:t>
      </w:r>
      <w:r w:rsidRPr="00A9641A">
        <w:rPr>
          <w:color w:val="000000"/>
          <w:spacing w:val="-1"/>
          <w:szCs w:val="24"/>
        </w:rPr>
        <w:t>from</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driver.</w:t>
      </w:r>
      <w:r>
        <w:rPr>
          <w:color w:val="000000"/>
          <w:spacing w:val="-1"/>
          <w:szCs w:val="24"/>
        </w:rPr>
        <w:t xml:space="preserve"> </w:t>
      </w:r>
    </w:p>
    <w:p w14:paraId="37F2E1F4" w14:textId="77777777" w:rsidR="007E62F9" w:rsidRPr="00A9641A" w:rsidRDefault="00CB6819" w:rsidP="009C3899">
      <w:pPr>
        <w:pStyle w:val="123numberlL1"/>
        <w:numPr>
          <w:ilvl w:val="0"/>
          <w:numId w:val="24"/>
        </w:numPr>
        <w:tabs>
          <w:tab w:val="clear" w:pos="216"/>
          <w:tab w:val="clear" w:pos="936"/>
        </w:tabs>
        <w:ind w:left="1440" w:hanging="720"/>
        <w:rPr>
          <w:color w:val="000000"/>
          <w:spacing w:val="-1"/>
          <w:szCs w:val="24"/>
        </w:rPr>
      </w:pPr>
      <w:r w:rsidRPr="00A9641A">
        <w:rPr>
          <w:color w:val="000000"/>
          <w:spacing w:val="-1"/>
          <w:szCs w:val="24"/>
        </w:rPr>
        <w:t>The</w:t>
      </w:r>
      <w:r>
        <w:rPr>
          <w:color w:val="000000"/>
          <w:spacing w:val="-1"/>
          <w:szCs w:val="24"/>
        </w:rPr>
        <w:t xml:space="preserve"> </w:t>
      </w:r>
      <w:r w:rsidRPr="00A9641A">
        <w:rPr>
          <w:color w:val="000000"/>
          <w:spacing w:val="-1"/>
          <w:szCs w:val="24"/>
        </w:rPr>
        <w:t>NMT</w:t>
      </w:r>
      <w:r>
        <w:rPr>
          <w:color w:val="000000"/>
          <w:spacing w:val="-1"/>
          <w:szCs w:val="24"/>
        </w:rPr>
        <w:t xml:space="preserve"> </w:t>
      </w:r>
      <w:r w:rsidRPr="00A9641A">
        <w:rPr>
          <w:color w:val="000000"/>
          <w:spacing w:val="-1"/>
          <w:szCs w:val="24"/>
        </w:rPr>
        <w:t>requested</w:t>
      </w:r>
      <w:r>
        <w:rPr>
          <w:color w:val="000000"/>
          <w:spacing w:val="-1"/>
          <w:szCs w:val="24"/>
        </w:rPr>
        <w:t xml:space="preserve"> </w:t>
      </w:r>
      <w:r w:rsidRPr="00A9641A">
        <w:rPr>
          <w:color w:val="000000"/>
          <w:spacing w:val="-1"/>
          <w:szCs w:val="24"/>
        </w:rPr>
        <w:t>must</w:t>
      </w:r>
      <w:r>
        <w:rPr>
          <w:color w:val="000000"/>
          <w:spacing w:val="-1"/>
          <w:szCs w:val="24"/>
        </w:rPr>
        <w:t xml:space="preserve"> </w:t>
      </w:r>
      <w:r w:rsidRPr="00A9641A">
        <w:rPr>
          <w:color w:val="000000"/>
          <w:spacing w:val="-1"/>
          <w:szCs w:val="24"/>
        </w:rPr>
        <w:t>be</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least</w:t>
      </w:r>
      <w:r>
        <w:rPr>
          <w:color w:val="000000"/>
          <w:spacing w:val="-1"/>
          <w:szCs w:val="24"/>
        </w:rPr>
        <w:t xml:space="preserve"> </w:t>
      </w:r>
      <w:r w:rsidRPr="00A9641A">
        <w:rPr>
          <w:color w:val="000000"/>
          <w:spacing w:val="-1"/>
          <w:szCs w:val="24"/>
        </w:rPr>
        <w:t>costly</w:t>
      </w:r>
      <w:r>
        <w:rPr>
          <w:color w:val="000000"/>
          <w:spacing w:val="-1"/>
          <w:szCs w:val="24"/>
        </w:rPr>
        <w:t xml:space="preserve"> </w:t>
      </w:r>
      <w:r w:rsidRPr="00A9641A">
        <w:rPr>
          <w:color w:val="000000"/>
          <w:spacing w:val="-1"/>
          <w:szCs w:val="24"/>
        </w:rPr>
        <w:t>method</w:t>
      </w:r>
      <w:r>
        <w:rPr>
          <w:color w:val="000000"/>
          <w:spacing w:val="-1"/>
          <w:szCs w:val="24"/>
        </w:rPr>
        <w:t xml:space="preserve"> </w:t>
      </w:r>
      <w:r w:rsidRPr="00A9641A">
        <w:rPr>
          <w:color w:val="000000"/>
          <w:spacing w:val="-1"/>
          <w:szCs w:val="24"/>
        </w:rPr>
        <w:t>of</w:t>
      </w:r>
      <w:r>
        <w:rPr>
          <w:color w:val="000000"/>
          <w:spacing w:val="-1"/>
          <w:szCs w:val="24"/>
        </w:rPr>
        <w:t xml:space="preserve"> </w:t>
      </w:r>
      <w:r w:rsidRPr="00A9641A">
        <w:rPr>
          <w:color w:val="000000"/>
          <w:spacing w:val="-1"/>
          <w:szCs w:val="24"/>
        </w:rPr>
        <w:t>transportation</w:t>
      </w:r>
      <w:r>
        <w:rPr>
          <w:color w:val="000000"/>
          <w:spacing w:val="-1"/>
          <w:szCs w:val="24"/>
        </w:rPr>
        <w:t xml:space="preserve"> </w:t>
      </w:r>
      <w:r w:rsidRPr="00A9641A">
        <w:rPr>
          <w:color w:val="000000"/>
          <w:spacing w:val="-1"/>
          <w:szCs w:val="24"/>
        </w:rPr>
        <w:t>that</w:t>
      </w:r>
      <w:r>
        <w:rPr>
          <w:color w:val="000000"/>
          <w:spacing w:val="-1"/>
          <w:szCs w:val="24"/>
        </w:rPr>
        <w:t xml:space="preserve"> </w:t>
      </w:r>
      <w:r w:rsidRPr="00A9641A">
        <w:rPr>
          <w:color w:val="000000"/>
          <w:spacing w:val="-1"/>
          <w:szCs w:val="24"/>
        </w:rPr>
        <w:t>meets</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Member's</w:t>
      </w:r>
      <w:r>
        <w:rPr>
          <w:color w:val="000000"/>
          <w:spacing w:val="-1"/>
          <w:szCs w:val="24"/>
        </w:rPr>
        <w:t xml:space="preserve"> </w:t>
      </w:r>
      <w:r w:rsidRPr="00A9641A">
        <w:rPr>
          <w:color w:val="000000"/>
          <w:spacing w:val="-1"/>
          <w:szCs w:val="24"/>
        </w:rPr>
        <w:t>needs.</w:t>
      </w:r>
    </w:p>
    <w:p w14:paraId="7BD323E1" w14:textId="77777777" w:rsidR="007E62F9" w:rsidRPr="00A9641A" w:rsidRDefault="00CB6819" w:rsidP="009C3899">
      <w:pPr>
        <w:pStyle w:val="ABCSchemeL1"/>
        <w:numPr>
          <w:ilvl w:val="0"/>
          <w:numId w:val="25"/>
        </w:numPr>
        <w:rPr>
          <w:color w:val="000000"/>
          <w:spacing w:val="-1"/>
          <w:szCs w:val="24"/>
        </w:rPr>
      </w:pPr>
      <w:r w:rsidRPr="00A9641A">
        <w:rPr>
          <w:color w:val="000000"/>
          <w:spacing w:val="-1"/>
          <w:szCs w:val="24"/>
        </w:rPr>
        <w:t>At</w:t>
      </w:r>
      <w:r>
        <w:rPr>
          <w:color w:val="000000"/>
          <w:spacing w:val="-1"/>
          <w:szCs w:val="24"/>
        </w:rPr>
        <w:t xml:space="preserve"> </w:t>
      </w:r>
      <w:r w:rsidRPr="00A9641A">
        <w:rPr>
          <w:color w:val="000000"/>
          <w:spacing w:val="-1"/>
          <w:szCs w:val="24"/>
        </w:rPr>
        <w:t>a</w:t>
      </w:r>
      <w:r>
        <w:rPr>
          <w:color w:val="000000"/>
          <w:spacing w:val="-1"/>
          <w:szCs w:val="24"/>
        </w:rPr>
        <w:t xml:space="preserve"> </w:t>
      </w:r>
      <w:r w:rsidRPr="00AF620F">
        <w:t>minimum</w:t>
      </w:r>
      <w:r>
        <w:rPr>
          <w:color w:val="000000"/>
          <w:spacing w:val="-1"/>
          <w:szCs w:val="24"/>
        </w:rPr>
        <w:t xml:space="preserve">, </w:t>
      </w:r>
      <w:r w:rsidRPr="00A9641A">
        <w:rPr>
          <w:color w:val="000000"/>
          <w:spacing w:val="-1"/>
          <w:szCs w:val="24"/>
        </w:rPr>
        <w:t>NMT</w:t>
      </w:r>
      <w:r>
        <w:rPr>
          <w:color w:val="000000"/>
          <w:spacing w:val="-1"/>
          <w:szCs w:val="24"/>
        </w:rPr>
        <w:t xml:space="preserve"> </w:t>
      </w:r>
      <w:r w:rsidRPr="00A9641A">
        <w:rPr>
          <w:color w:val="000000"/>
          <w:spacing w:val="-1"/>
          <w:szCs w:val="24"/>
        </w:rPr>
        <w:t>services</w:t>
      </w:r>
      <w:r>
        <w:rPr>
          <w:color w:val="000000"/>
          <w:spacing w:val="-1"/>
          <w:szCs w:val="24"/>
        </w:rPr>
        <w:t xml:space="preserve"> </w:t>
      </w:r>
      <w:r w:rsidRPr="00A9641A">
        <w:rPr>
          <w:color w:val="000000"/>
          <w:spacing w:val="-1"/>
          <w:szCs w:val="24"/>
        </w:rPr>
        <w:t>are</w:t>
      </w:r>
      <w:r>
        <w:rPr>
          <w:color w:val="000000"/>
          <w:spacing w:val="-1"/>
          <w:szCs w:val="24"/>
        </w:rPr>
        <w:t xml:space="preserve"> </w:t>
      </w:r>
      <w:r w:rsidRPr="00A9641A">
        <w:rPr>
          <w:color w:val="000000"/>
          <w:spacing w:val="-1"/>
          <w:szCs w:val="24"/>
        </w:rPr>
        <w:t>to</w:t>
      </w:r>
      <w:r>
        <w:rPr>
          <w:color w:val="000000"/>
          <w:spacing w:val="-1"/>
          <w:szCs w:val="24"/>
        </w:rPr>
        <w:t xml:space="preserve"> </w:t>
      </w:r>
      <w:r w:rsidRPr="00A9641A">
        <w:rPr>
          <w:color w:val="000000"/>
          <w:spacing w:val="-1"/>
          <w:szCs w:val="24"/>
        </w:rPr>
        <w:t>be</w:t>
      </w:r>
      <w:r>
        <w:rPr>
          <w:color w:val="000000"/>
          <w:spacing w:val="-1"/>
          <w:szCs w:val="24"/>
        </w:rPr>
        <w:t xml:space="preserve"> </w:t>
      </w:r>
      <w:r w:rsidRPr="00A9641A">
        <w:rPr>
          <w:color w:val="000000"/>
          <w:spacing w:val="-1"/>
          <w:szCs w:val="24"/>
        </w:rPr>
        <w:t>provided</w:t>
      </w:r>
      <w:r>
        <w:rPr>
          <w:color w:val="000000"/>
          <w:spacing w:val="-1"/>
          <w:szCs w:val="24"/>
        </w:rPr>
        <w:t xml:space="preserve"> </w:t>
      </w:r>
      <w:r w:rsidRPr="00A9641A">
        <w:rPr>
          <w:color w:val="000000"/>
          <w:spacing w:val="-1"/>
          <w:szCs w:val="24"/>
        </w:rPr>
        <w:t>as</w:t>
      </w:r>
      <w:r>
        <w:rPr>
          <w:color w:val="000000"/>
          <w:spacing w:val="-1"/>
          <w:szCs w:val="24"/>
        </w:rPr>
        <w:t xml:space="preserve"> </w:t>
      </w:r>
      <w:r w:rsidRPr="00A9641A">
        <w:rPr>
          <w:color w:val="000000"/>
          <w:spacing w:val="-1"/>
          <w:szCs w:val="24"/>
        </w:rPr>
        <w:t>follows:</w:t>
      </w:r>
    </w:p>
    <w:p w14:paraId="6E147190" w14:textId="77777777" w:rsidR="007E62F9" w:rsidRPr="00A9641A" w:rsidRDefault="00CB6819" w:rsidP="009C3899">
      <w:pPr>
        <w:pStyle w:val="123numberlL1"/>
        <w:numPr>
          <w:ilvl w:val="0"/>
          <w:numId w:val="26"/>
        </w:numPr>
        <w:tabs>
          <w:tab w:val="clear" w:pos="216"/>
          <w:tab w:val="clear" w:pos="936"/>
        </w:tabs>
        <w:ind w:left="1440" w:hanging="720"/>
      </w:pPr>
      <w:r w:rsidRPr="00946C98">
        <w:t>Round</w:t>
      </w:r>
      <w:r>
        <w:t xml:space="preserve"> </w:t>
      </w:r>
      <w:r w:rsidRPr="00A9641A">
        <w:t>trip</w:t>
      </w:r>
      <w:r>
        <w:t xml:space="preserve"> </w:t>
      </w:r>
      <w:r w:rsidRPr="00A9641A">
        <w:t>NMT</w:t>
      </w:r>
      <w:r>
        <w:t xml:space="preserve"> </w:t>
      </w:r>
      <w:r w:rsidRPr="00AF620F">
        <w:rPr>
          <w:color w:val="000000"/>
          <w:szCs w:val="24"/>
        </w:rPr>
        <w:t>services</w:t>
      </w:r>
      <w:r>
        <w:t xml:space="preserve"> </w:t>
      </w:r>
      <w:r w:rsidRPr="00A9641A">
        <w:t>for</w:t>
      </w:r>
      <w:r>
        <w:t xml:space="preserve"> </w:t>
      </w:r>
      <w:r w:rsidRPr="00A9641A">
        <w:t>a</w:t>
      </w:r>
      <w:r>
        <w:t xml:space="preserve"> </w:t>
      </w:r>
      <w:r w:rsidRPr="00A9641A">
        <w:t>Member</w:t>
      </w:r>
      <w:r>
        <w:t xml:space="preserve"> </w:t>
      </w:r>
      <w:r w:rsidRPr="00A9641A">
        <w:t>by</w:t>
      </w:r>
      <w:r>
        <w:t xml:space="preserve"> </w:t>
      </w:r>
      <w:r w:rsidRPr="00A9641A">
        <w:t>passenger</w:t>
      </w:r>
      <w:r>
        <w:t xml:space="preserve"> </w:t>
      </w:r>
      <w:r w:rsidRPr="00A9641A">
        <w:t>car,</w:t>
      </w:r>
      <w:r>
        <w:t xml:space="preserve"> </w:t>
      </w:r>
      <w:r w:rsidRPr="00A9641A">
        <w:t>taxicab,</w:t>
      </w:r>
      <w:r>
        <w:t xml:space="preserve"> </w:t>
      </w:r>
      <w:r w:rsidRPr="00A9641A">
        <w:t>or</w:t>
      </w:r>
      <w:r>
        <w:t xml:space="preserve"> </w:t>
      </w:r>
      <w:r w:rsidRPr="00A9641A">
        <w:t>any</w:t>
      </w:r>
      <w:r>
        <w:t xml:space="preserve"> </w:t>
      </w:r>
      <w:r w:rsidRPr="00A9641A">
        <w:t>other</w:t>
      </w:r>
      <w:r>
        <w:t xml:space="preserve"> </w:t>
      </w:r>
      <w:r w:rsidRPr="00A9641A">
        <w:t>form</w:t>
      </w:r>
      <w:r>
        <w:t xml:space="preserve"> </w:t>
      </w:r>
      <w:r w:rsidRPr="00A9641A">
        <w:t>of</w:t>
      </w:r>
      <w:r>
        <w:t xml:space="preserve"> </w:t>
      </w:r>
      <w:r w:rsidRPr="00A9641A">
        <w:t>public</w:t>
      </w:r>
      <w:r>
        <w:t xml:space="preserve"> </w:t>
      </w:r>
      <w:r w:rsidRPr="00A9641A">
        <w:t>or</w:t>
      </w:r>
      <w:r>
        <w:t xml:space="preserve"> </w:t>
      </w:r>
      <w:r w:rsidRPr="00A9641A">
        <w:t>private</w:t>
      </w:r>
      <w:r>
        <w:t xml:space="preserve"> </w:t>
      </w:r>
      <w:r w:rsidRPr="00A9641A">
        <w:t>conveyance,</w:t>
      </w:r>
      <w:r>
        <w:t xml:space="preserve"> </w:t>
      </w:r>
      <w:r w:rsidRPr="00A9641A">
        <w:t>as</w:t>
      </w:r>
      <w:r>
        <w:t xml:space="preserve"> </w:t>
      </w:r>
      <w:r w:rsidRPr="00A9641A">
        <w:t>well</w:t>
      </w:r>
      <w:r>
        <w:t xml:space="preserve"> </w:t>
      </w:r>
      <w:r w:rsidRPr="00A9641A">
        <w:t>as</w:t>
      </w:r>
      <w:r>
        <w:t xml:space="preserve"> </w:t>
      </w:r>
      <w:r w:rsidRPr="00A9641A">
        <w:t>mileage</w:t>
      </w:r>
      <w:r>
        <w:t xml:space="preserve"> </w:t>
      </w:r>
      <w:r w:rsidRPr="00A9641A">
        <w:t>reimbursement</w:t>
      </w:r>
      <w:r>
        <w:t xml:space="preserve"> </w:t>
      </w:r>
      <w:r w:rsidRPr="00A9641A">
        <w:t>for</w:t>
      </w:r>
      <w:r>
        <w:t xml:space="preserve"> </w:t>
      </w:r>
      <w:r w:rsidRPr="00A9641A">
        <w:t>medical</w:t>
      </w:r>
      <w:r>
        <w:t xml:space="preserve"> </w:t>
      </w:r>
      <w:r w:rsidRPr="00A9641A">
        <w:t>purposes</w:t>
      </w:r>
      <w:r>
        <w:t xml:space="preserve"> </w:t>
      </w:r>
      <w:r w:rsidRPr="00A9641A">
        <w:t>when</w:t>
      </w:r>
      <w:r>
        <w:t xml:space="preserve"> </w:t>
      </w:r>
      <w:r w:rsidRPr="00A9641A">
        <w:t>conveyance</w:t>
      </w:r>
      <w:r>
        <w:t xml:space="preserve"> </w:t>
      </w:r>
      <w:r w:rsidRPr="00A9641A">
        <w:t>is</w:t>
      </w:r>
      <w:r>
        <w:t xml:space="preserve"> </w:t>
      </w:r>
      <w:r w:rsidRPr="00A9641A">
        <w:t>in</w:t>
      </w:r>
      <w:r>
        <w:t xml:space="preserve"> </w:t>
      </w:r>
      <w:r w:rsidRPr="00A9641A">
        <w:t>a</w:t>
      </w:r>
      <w:r>
        <w:t xml:space="preserve"> </w:t>
      </w:r>
      <w:r w:rsidRPr="00A9641A">
        <w:t>private</w:t>
      </w:r>
      <w:r>
        <w:t xml:space="preserve"> </w:t>
      </w:r>
      <w:r w:rsidRPr="00AF620F">
        <w:rPr>
          <w:color w:val="000000"/>
          <w:szCs w:val="24"/>
        </w:rPr>
        <w:t>vehicle</w:t>
      </w:r>
      <w:r>
        <w:t xml:space="preserve"> </w:t>
      </w:r>
      <w:r w:rsidRPr="00A9641A">
        <w:t>arranged</w:t>
      </w:r>
      <w:r>
        <w:t xml:space="preserve"> </w:t>
      </w:r>
      <w:r w:rsidRPr="00A9641A">
        <w:t>by</w:t>
      </w:r>
      <w:r>
        <w:t xml:space="preserve"> </w:t>
      </w:r>
      <w:r w:rsidRPr="00A9641A">
        <w:t>Member</w:t>
      </w:r>
      <w:r>
        <w:t xml:space="preserve"> </w:t>
      </w:r>
      <w:r w:rsidRPr="00A9641A">
        <w:t>and</w:t>
      </w:r>
      <w:r>
        <w:t xml:space="preserve"> </w:t>
      </w:r>
      <w:r w:rsidRPr="00A9641A">
        <w:t>not</w:t>
      </w:r>
      <w:r>
        <w:t xml:space="preserve"> </w:t>
      </w:r>
      <w:r w:rsidRPr="00A9641A">
        <w:t>through</w:t>
      </w:r>
      <w:r>
        <w:t xml:space="preserve"> a transportation broker, bus pas</w:t>
      </w:r>
      <w:r w:rsidRPr="00A9641A">
        <w:t>ses,</w:t>
      </w:r>
      <w:r>
        <w:t xml:space="preserve"> </w:t>
      </w:r>
      <w:r w:rsidRPr="00A9641A">
        <w:t>taxi</w:t>
      </w:r>
      <w:r>
        <w:t xml:space="preserve"> </w:t>
      </w:r>
      <w:r w:rsidRPr="00A9641A">
        <w:t>vouchers</w:t>
      </w:r>
      <w:r>
        <w:t xml:space="preserve"> </w:t>
      </w:r>
      <w:r w:rsidRPr="00A9641A">
        <w:t>or</w:t>
      </w:r>
      <w:r>
        <w:t xml:space="preserve"> </w:t>
      </w:r>
      <w:r w:rsidRPr="00A9641A">
        <w:t>train</w:t>
      </w:r>
      <w:r>
        <w:t xml:space="preserve"> </w:t>
      </w:r>
      <w:r w:rsidRPr="00A9641A">
        <w:t>tickets.</w:t>
      </w:r>
    </w:p>
    <w:p w14:paraId="215580D9" w14:textId="77777777" w:rsidR="007E62F9" w:rsidRPr="00946C98" w:rsidRDefault="00CB6819" w:rsidP="00AF620F">
      <w:pPr>
        <w:pStyle w:val="123numberlL2"/>
        <w:tabs>
          <w:tab w:val="clear" w:pos="1710"/>
        </w:tabs>
        <w:ind w:left="1440" w:firstLine="0"/>
        <w:rPr>
          <w:color w:val="000000"/>
          <w:spacing w:val="-2"/>
          <w:szCs w:val="24"/>
        </w:rPr>
      </w:pPr>
      <w:r w:rsidRPr="00946C98">
        <w:t>Round</w:t>
      </w:r>
      <w:r>
        <w:rPr>
          <w:color w:val="000000"/>
          <w:spacing w:val="-2"/>
          <w:szCs w:val="24"/>
        </w:rPr>
        <w:t xml:space="preserve"> </w:t>
      </w:r>
      <w:r w:rsidRPr="00946C98">
        <w:rPr>
          <w:color w:val="000000"/>
          <w:spacing w:val="-2"/>
          <w:szCs w:val="24"/>
        </w:rPr>
        <w:t>trip</w:t>
      </w:r>
      <w:r>
        <w:rPr>
          <w:color w:val="000000"/>
          <w:spacing w:val="-2"/>
          <w:szCs w:val="24"/>
        </w:rPr>
        <w:t xml:space="preserve"> </w:t>
      </w:r>
      <w:r w:rsidRPr="00946C98">
        <w:rPr>
          <w:color w:val="000000"/>
          <w:spacing w:val="-2"/>
          <w:szCs w:val="24"/>
        </w:rPr>
        <w:t>NMT</w:t>
      </w:r>
      <w:r>
        <w:rPr>
          <w:color w:val="000000"/>
          <w:spacing w:val="-2"/>
          <w:szCs w:val="24"/>
        </w:rPr>
        <w:t xml:space="preserve"> </w:t>
      </w:r>
      <w:r w:rsidRPr="00946C98">
        <w:rPr>
          <w:color w:val="000000"/>
          <w:spacing w:val="-2"/>
          <w:szCs w:val="24"/>
        </w:rPr>
        <w:t>services</w:t>
      </w:r>
      <w:r>
        <w:rPr>
          <w:color w:val="000000"/>
          <w:spacing w:val="-2"/>
          <w:szCs w:val="24"/>
        </w:rPr>
        <w:t xml:space="preserve"> </w:t>
      </w:r>
      <w:r w:rsidRPr="00946C98">
        <w:rPr>
          <w:color w:val="000000"/>
          <w:spacing w:val="-2"/>
          <w:szCs w:val="24"/>
        </w:rPr>
        <w:t>are</w:t>
      </w:r>
      <w:r>
        <w:rPr>
          <w:color w:val="000000"/>
          <w:spacing w:val="-2"/>
          <w:szCs w:val="24"/>
        </w:rPr>
        <w:t xml:space="preserve"> </w:t>
      </w:r>
      <w:r w:rsidRPr="00946C98">
        <w:rPr>
          <w:color w:val="000000"/>
          <w:spacing w:val="-2"/>
          <w:szCs w:val="24"/>
        </w:rPr>
        <w:t>available</w:t>
      </w:r>
      <w:r>
        <w:rPr>
          <w:color w:val="000000"/>
          <w:spacing w:val="-2"/>
          <w:szCs w:val="24"/>
        </w:rPr>
        <w:t xml:space="preserve"> </w:t>
      </w:r>
      <w:r w:rsidRPr="00946C98">
        <w:rPr>
          <w:color w:val="000000"/>
          <w:spacing w:val="-2"/>
          <w:szCs w:val="24"/>
        </w:rPr>
        <w:t>for</w:t>
      </w:r>
      <w:r>
        <w:rPr>
          <w:color w:val="000000"/>
          <w:spacing w:val="-2"/>
          <w:szCs w:val="24"/>
        </w:rPr>
        <w:t xml:space="preserve"> </w:t>
      </w:r>
      <w:r w:rsidRPr="00946C98">
        <w:rPr>
          <w:color w:val="000000"/>
          <w:spacing w:val="-2"/>
          <w:szCs w:val="24"/>
        </w:rPr>
        <w:t>the</w:t>
      </w:r>
      <w:r>
        <w:rPr>
          <w:color w:val="000000"/>
          <w:spacing w:val="-2"/>
          <w:szCs w:val="24"/>
        </w:rPr>
        <w:t xml:space="preserve"> </w:t>
      </w:r>
      <w:r w:rsidRPr="00946C98">
        <w:rPr>
          <w:color w:val="000000"/>
          <w:spacing w:val="-2"/>
          <w:szCs w:val="24"/>
        </w:rPr>
        <w:t>following:</w:t>
      </w:r>
    </w:p>
    <w:p w14:paraId="683CCF15" w14:textId="77777777" w:rsidR="007E62F9" w:rsidRPr="00A9641A" w:rsidRDefault="00CB6819" w:rsidP="00AF620F">
      <w:pPr>
        <w:pStyle w:val="ABCSchemeL3"/>
        <w:numPr>
          <w:ilvl w:val="2"/>
          <w:numId w:val="13"/>
        </w:numPr>
        <w:ind w:left="2880" w:hanging="720"/>
      </w:pPr>
      <w:r w:rsidRPr="00A9641A">
        <w:t>Medically</w:t>
      </w:r>
      <w:r>
        <w:t xml:space="preserve"> </w:t>
      </w:r>
      <w:r w:rsidRPr="00946C98">
        <w:t>necessary</w:t>
      </w:r>
      <w:r>
        <w:t xml:space="preserve"> </w:t>
      </w:r>
      <w:r w:rsidRPr="00A9641A">
        <w:t>covered</w:t>
      </w:r>
      <w:r>
        <w:t xml:space="preserve"> </w:t>
      </w:r>
      <w:r w:rsidRPr="00A9641A">
        <w:t>services.</w:t>
      </w:r>
    </w:p>
    <w:p w14:paraId="7FE1590D" w14:textId="77777777" w:rsidR="007E62F9" w:rsidRPr="00946C98" w:rsidRDefault="00CB6819" w:rsidP="00AF620F">
      <w:pPr>
        <w:pStyle w:val="ABCSchemeL3"/>
        <w:numPr>
          <w:ilvl w:val="2"/>
          <w:numId w:val="13"/>
        </w:numPr>
        <w:ind w:left="2880" w:hanging="720"/>
      </w:pPr>
      <w:r w:rsidRPr="00946C98">
        <w:t>Members</w:t>
      </w:r>
      <w:r>
        <w:t xml:space="preserve"> </w:t>
      </w:r>
      <w:r w:rsidRPr="00946C98">
        <w:t>picking</w:t>
      </w:r>
      <w:r>
        <w:t xml:space="preserve"> </w:t>
      </w:r>
      <w:r w:rsidRPr="00946C98">
        <w:t>up</w:t>
      </w:r>
      <w:r>
        <w:t xml:space="preserve"> </w:t>
      </w:r>
      <w:r w:rsidRPr="00946C98">
        <w:t>drug</w:t>
      </w:r>
      <w:r>
        <w:t xml:space="preserve"> </w:t>
      </w:r>
      <w:r w:rsidRPr="00946C98">
        <w:t>prescriptions</w:t>
      </w:r>
      <w:r>
        <w:t xml:space="preserve"> </w:t>
      </w:r>
      <w:r w:rsidRPr="00946C98">
        <w:t>that</w:t>
      </w:r>
      <w:r>
        <w:t xml:space="preserve"> </w:t>
      </w:r>
      <w:r w:rsidRPr="00946C98">
        <w:t>cannot</w:t>
      </w:r>
      <w:r>
        <w:t xml:space="preserve"> </w:t>
      </w:r>
      <w:r w:rsidRPr="00946C98">
        <w:t>be</w:t>
      </w:r>
      <w:r>
        <w:t xml:space="preserve"> </w:t>
      </w:r>
      <w:r w:rsidRPr="00946C98">
        <w:t>mailed</w:t>
      </w:r>
      <w:r>
        <w:t xml:space="preserve"> </w:t>
      </w:r>
      <w:r w:rsidRPr="00946C98">
        <w:t>directly</w:t>
      </w:r>
      <w:r>
        <w:t xml:space="preserve"> </w:t>
      </w:r>
      <w:r w:rsidRPr="00946C98">
        <w:t>to</w:t>
      </w:r>
      <w:r>
        <w:t xml:space="preserve"> </w:t>
      </w:r>
      <w:r w:rsidRPr="00946C98">
        <w:t>the</w:t>
      </w:r>
      <w:r>
        <w:t xml:space="preserve"> </w:t>
      </w:r>
      <w:r w:rsidRPr="00946C98">
        <w:t>Member.</w:t>
      </w:r>
      <w:r>
        <w:t xml:space="preserve"> </w:t>
      </w:r>
      <w:r w:rsidRPr="00946C98">
        <w:t>Members</w:t>
      </w:r>
      <w:r>
        <w:t xml:space="preserve"> </w:t>
      </w:r>
      <w:r w:rsidRPr="00946C98">
        <w:t>picking</w:t>
      </w:r>
      <w:r>
        <w:t xml:space="preserve"> </w:t>
      </w:r>
      <w:r w:rsidRPr="00946C98">
        <w:t>up</w:t>
      </w:r>
      <w:r>
        <w:t xml:space="preserve"> </w:t>
      </w:r>
      <w:r w:rsidRPr="00946C98">
        <w:t>medical</w:t>
      </w:r>
      <w:r>
        <w:t xml:space="preserve"> </w:t>
      </w:r>
      <w:r w:rsidRPr="00946C98">
        <w:t>supplies,</w:t>
      </w:r>
      <w:r>
        <w:t xml:space="preserve"> </w:t>
      </w:r>
      <w:r w:rsidRPr="00946C98">
        <w:t>prosthetics,</w:t>
      </w:r>
      <w:r>
        <w:t xml:space="preserve"> </w:t>
      </w:r>
      <w:r w:rsidRPr="00946C98">
        <w:t>orthotics</w:t>
      </w:r>
      <w:r>
        <w:t xml:space="preserve"> </w:t>
      </w:r>
      <w:r w:rsidRPr="00946C98">
        <w:t>and</w:t>
      </w:r>
      <w:r>
        <w:t xml:space="preserve"> </w:t>
      </w:r>
      <w:r w:rsidRPr="00946C98">
        <w:t>other</w:t>
      </w:r>
      <w:r>
        <w:t xml:space="preserve"> </w:t>
      </w:r>
      <w:r w:rsidRPr="00946C98">
        <w:t>equipment.</w:t>
      </w:r>
    </w:p>
    <w:p w14:paraId="032254AB" w14:textId="77777777" w:rsidR="007E62F9" w:rsidRDefault="00CB6819" w:rsidP="00AF620F">
      <w:pPr>
        <w:pStyle w:val="123numberlL2"/>
        <w:tabs>
          <w:tab w:val="clear" w:pos="1710"/>
        </w:tabs>
        <w:ind w:left="2160"/>
        <w:rPr>
          <w:color w:val="000000"/>
          <w:szCs w:val="24"/>
        </w:rPr>
      </w:pPr>
      <w:r w:rsidRPr="00946C98">
        <w:t>NMT</w:t>
      </w:r>
      <w:r>
        <w:rPr>
          <w:color w:val="000000"/>
          <w:szCs w:val="24"/>
        </w:rPr>
        <w:t xml:space="preserve"> </w:t>
      </w:r>
      <w:r w:rsidRPr="00946C98">
        <w:rPr>
          <w:color w:val="000000"/>
          <w:szCs w:val="24"/>
        </w:rPr>
        <w:t>services</w:t>
      </w:r>
      <w:r>
        <w:rPr>
          <w:color w:val="000000"/>
          <w:szCs w:val="24"/>
        </w:rPr>
        <w:t xml:space="preserve"> </w:t>
      </w:r>
      <w:r w:rsidRPr="00946C98">
        <w:rPr>
          <w:color w:val="000000"/>
          <w:szCs w:val="24"/>
        </w:rPr>
        <w:t>must</w:t>
      </w:r>
      <w:r>
        <w:rPr>
          <w:color w:val="000000"/>
          <w:szCs w:val="24"/>
        </w:rPr>
        <w:t xml:space="preserve"> </w:t>
      </w:r>
      <w:r w:rsidRPr="00946C98">
        <w:rPr>
          <w:color w:val="000000"/>
          <w:spacing w:val="-2"/>
          <w:szCs w:val="24"/>
        </w:rPr>
        <w:t>be</w:t>
      </w:r>
      <w:r>
        <w:rPr>
          <w:color w:val="000000"/>
          <w:szCs w:val="24"/>
        </w:rPr>
        <w:t xml:space="preserve"> </w:t>
      </w:r>
      <w:r w:rsidRPr="00946C98">
        <w:rPr>
          <w:color w:val="000000"/>
          <w:szCs w:val="24"/>
        </w:rPr>
        <w:t>provided</w:t>
      </w:r>
      <w:r>
        <w:rPr>
          <w:color w:val="000000"/>
          <w:szCs w:val="24"/>
        </w:rPr>
        <w:t xml:space="preserve"> </w:t>
      </w:r>
      <w:r w:rsidRPr="00946C98">
        <w:rPr>
          <w:color w:val="000000"/>
          <w:szCs w:val="24"/>
        </w:rPr>
        <w:t>in</w:t>
      </w:r>
      <w:r>
        <w:rPr>
          <w:color w:val="000000"/>
          <w:szCs w:val="24"/>
        </w:rPr>
        <w:t xml:space="preserve"> </w:t>
      </w:r>
      <w:r w:rsidRPr="00946C98">
        <w:rPr>
          <w:color w:val="000000"/>
          <w:szCs w:val="24"/>
        </w:rPr>
        <w:t>a</w:t>
      </w:r>
      <w:r>
        <w:rPr>
          <w:color w:val="000000"/>
          <w:szCs w:val="24"/>
        </w:rPr>
        <w:t xml:space="preserve"> </w:t>
      </w:r>
      <w:r w:rsidRPr="00946C98">
        <w:rPr>
          <w:color w:val="000000"/>
          <w:szCs w:val="24"/>
        </w:rPr>
        <w:t>form</w:t>
      </w:r>
      <w:r>
        <w:rPr>
          <w:color w:val="000000"/>
          <w:szCs w:val="24"/>
        </w:rPr>
        <w:t xml:space="preserve"> </w:t>
      </w:r>
      <w:r w:rsidRPr="00946C98">
        <w:rPr>
          <w:color w:val="000000"/>
          <w:szCs w:val="24"/>
        </w:rPr>
        <w:t>and</w:t>
      </w:r>
      <w:r>
        <w:rPr>
          <w:color w:val="000000"/>
          <w:szCs w:val="24"/>
        </w:rPr>
        <w:t xml:space="preserve"> </w:t>
      </w:r>
      <w:r w:rsidRPr="00946C98">
        <w:rPr>
          <w:color w:val="000000"/>
          <w:szCs w:val="24"/>
        </w:rPr>
        <w:t>manner</w:t>
      </w:r>
      <w:r>
        <w:rPr>
          <w:color w:val="000000"/>
          <w:szCs w:val="24"/>
        </w:rPr>
        <w:t xml:space="preserve"> </w:t>
      </w:r>
      <w:r w:rsidRPr="00946C98">
        <w:rPr>
          <w:color w:val="000000"/>
          <w:szCs w:val="24"/>
        </w:rPr>
        <w:t>that</w:t>
      </w:r>
      <w:r>
        <w:rPr>
          <w:color w:val="000000"/>
          <w:szCs w:val="24"/>
        </w:rPr>
        <w:t xml:space="preserve"> </w:t>
      </w:r>
      <w:r w:rsidRPr="00946C98">
        <w:rPr>
          <w:color w:val="000000"/>
          <w:szCs w:val="24"/>
        </w:rPr>
        <w:t>is</w:t>
      </w:r>
      <w:r>
        <w:rPr>
          <w:color w:val="000000"/>
          <w:szCs w:val="24"/>
        </w:rPr>
        <w:t xml:space="preserve"> </w:t>
      </w:r>
      <w:r w:rsidRPr="00946C98">
        <w:rPr>
          <w:color w:val="000000"/>
          <w:szCs w:val="24"/>
        </w:rPr>
        <w:t>accessible,</w:t>
      </w:r>
      <w:r>
        <w:rPr>
          <w:color w:val="000000"/>
          <w:szCs w:val="24"/>
        </w:rPr>
        <w:t xml:space="preserve"> </w:t>
      </w:r>
      <w:r w:rsidRPr="00946C98">
        <w:rPr>
          <w:color w:val="000000"/>
          <w:szCs w:val="24"/>
        </w:rPr>
        <w:t>in</w:t>
      </w:r>
      <w:r>
        <w:rPr>
          <w:color w:val="000000"/>
          <w:szCs w:val="24"/>
        </w:rPr>
        <w:t xml:space="preserve"> </w:t>
      </w:r>
      <w:r w:rsidRPr="00946C98">
        <w:rPr>
          <w:color w:val="000000"/>
          <w:szCs w:val="24"/>
        </w:rPr>
        <w:t>terms</w:t>
      </w:r>
      <w:r>
        <w:rPr>
          <w:color w:val="000000"/>
          <w:szCs w:val="24"/>
        </w:rPr>
        <w:t xml:space="preserve"> </w:t>
      </w:r>
      <w:r w:rsidRPr="00946C98">
        <w:rPr>
          <w:color w:val="000000"/>
          <w:szCs w:val="24"/>
        </w:rPr>
        <w:t>of</w:t>
      </w:r>
      <w:r>
        <w:rPr>
          <w:color w:val="000000"/>
          <w:szCs w:val="24"/>
        </w:rPr>
        <w:t xml:space="preserve"> </w:t>
      </w:r>
      <w:r w:rsidRPr="00946C98">
        <w:rPr>
          <w:color w:val="000000"/>
          <w:szCs w:val="24"/>
        </w:rPr>
        <w:t>physical</w:t>
      </w:r>
      <w:r>
        <w:rPr>
          <w:color w:val="000000"/>
          <w:szCs w:val="24"/>
        </w:rPr>
        <w:t xml:space="preserve"> </w:t>
      </w:r>
      <w:r w:rsidRPr="00946C98">
        <w:rPr>
          <w:color w:val="000000"/>
          <w:szCs w:val="24"/>
        </w:rPr>
        <w:t>and</w:t>
      </w:r>
      <w:r>
        <w:rPr>
          <w:color w:val="000000"/>
          <w:szCs w:val="24"/>
        </w:rPr>
        <w:t xml:space="preserve"> </w:t>
      </w:r>
      <w:r w:rsidRPr="00946C98">
        <w:rPr>
          <w:color w:val="000000"/>
          <w:szCs w:val="24"/>
        </w:rPr>
        <w:t>geographic</w:t>
      </w:r>
      <w:r>
        <w:rPr>
          <w:color w:val="000000"/>
          <w:szCs w:val="24"/>
        </w:rPr>
        <w:t xml:space="preserve"> </w:t>
      </w:r>
      <w:r w:rsidRPr="00946C98">
        <w:rPr>
          <w:color w:val="000000"/>
          <w:szCs w:val="24"/>
        </w:rPr>
        <w:t>accessibility</w:t>
      </w:r>
      <w:r>
        <w:rPr>
          <w:color w:val="000000"/>
          <w:szCs w:val="24"/>
        </w:rPr>
        <w:t xml:space="preserve"> </w:t>
      </w:r>
      <w:r w:rsidRPr="00946C98">
        <w:rPr>
          <w:color w:val="000000"/>
          <w:szCs w:val="24"/>
        </w:rPr>
        <w:t>for</w:t>
      </w:r>
      <w:r>
        <w:rPr>
          <w:color w:val="000000"/>
          <w:szCs w:val="24"/>
        </w:rPr>
        <w:t xml:space="preserve"> </w:t>
      </w:r>
      <w:r w:rsidRPr="00946C98">
        <w:rPr>
          <w:color w:val="000000"/>
          <w:szCs w:val="24"/>
        </w:rPr>
        <w:t>the</w:t>
      </w:r>
      <w:r>
        <w:rPr>
          <w:color w:val="000000"/>
          <w:szCs w:val="24"/>
        </w:rPr>
        <w:t xml:space="preserve"> </w:t>
      </w:r>
      <w:r w:rsidRPr="00946C98">
        <w:rPr>
          <w:color w:val="000000"/>
          <w:szCs w:val="24"/>
        </w:rPr>
        <w:t>Member</w:t>
      </w:r>
      <w:r>
        <w:rPr>
          <w:color w:val="000000"/>
          <w:szCs w:val="24"/>
        </w:rPr>
        <w:t xml:space="preserve"> </w:t>
      </w:r>
      <w:r w:rsidRPr="00946C98">
        <w:rPr>
          <w:color w:val="000000"/>
          <w:szCs w:val="24"/>
        </w:rPr>
        <w:t>and</w:t>
      </w:r>
      <w:r>
        <w:rPr>
          <w:color w:val="000000"/>
          <w:szCs w:val="24"/>
        </w:rPr>
        <w:t xml:space="preserve"> </w:t>
      </w:r>
      <w:r w:rsidRPr="00946C98">
        <w:rPr>
          <w:color w:val="000000"/>
          <w:szCs w:val="24"/>
        </w:rPr>
        <w:t>consistent</w:t>
      </w:r>
      <w:r>
        <w:rPr>
          <w:color w:val="000000"/>
          <w:szCs w:val="24"/>
        </w:rPr>
        <w:t xml:space="preserve"> </w:t>
      </w:r>
      <w:r w:rsidRPr="00946C98">
        <w:rPr>
          <w:color w:val="000000"/>
          <w:szCs w:val="24"/>
        </w:rPr>
        <w:t>with</w:t>
      </w:r>
      <w:r>
        <w:rPr>
          <w:color w:val="000000"/>
          <w:szCs w:val="24"/>
        </w:rPr>
        <w:t xml:space="preserve"> </w:t>
      </w:r>
      <w:r w:rsidRPr="00946C98">
        <w:rPr>
          <w:color w:val="000000"/>
          <w:szCs w:val="24"/>
        </w:rPr>
        <w:t>applicable</w:t>
      </w:r>
      <w:r>
        <w:rPr>
          <w:color w:val="000000"/>
          <w:szCs w:val="24"/>
        </w:rPr>
        <w:t xml:space="preserve"> </w:t>
      </w:r>
      <w:r w:rsidRPr="00946C98">
        <w:rPr>
          <w:color w:val="000000"/>
          <w:szCs w:val="24"/>
        </w:rPr>
        <w:t>state</w:t>
      </w:r>
      <w:r>
        <w:rPr>
          <w:color w:val="000000"/>
          <w:szCs w:val="24"/>
        </w:rPr>
        <w:t xml:space="preserve"> </w:t>
      </w:r>
      <w:r w:rsidRPr="00946C98">
        <w:rPr>
          <w:color w:val="000000"/>
          <w:szCs w:val="24"/>
        </w:rPr>
        <w:t>and</w:t>
      </w:r>
      <w:r>
        <w:rPr>
          <w:color w:val="000000"/>
          <w:szCs w:val="24"/>
        </w:rPr>
        <w:t xml:space="preserve"> </w:t>
      </w:r>
      <w:r w:rsidRPr="00946C98">
        <w:rPr>
          <w:color w:val="000000"/>
          <w:szCs w:val="24"/>
        </w:rPr>
        <w:t>federal</w:t>
      </w:r>
      <w:r>
        <w:rPr>
          <w:color w:val="000000"/>
          <w:szCs w:val="24"/>
        </w:rPr>
        <w:t xml:space="preserve"> </w:t>
      </w:r>
      <w:r w:rsidRPr="00946C98">
        <w:rPr>
          <w:color w:val="000000"/>
          <w:szCs w:val="24"/>
        </w:rPr>
        <w:t>disability</w:t>
      </w:r>
      <w:r>
        <w:rPr>
          <w:color w:val="000000"/>
          <w:szCs w:val="24"/>
        </w:rPr>
        <w:t xml:space="preserve"> </w:t>
      </w:r>
      <w:r w:rsidRPr="00946C98">
        <w:rPr>
          <w:color w:val="000000"/>
          <w:szCs w:val="24"/>
        </w:rPr>
        <w:t>laws.</w:t>
      </w:r>
      <w:r>
        <w:rPr>
          <w:color w:val="000000"/>
          <w:szCs w:val="24"/>
        </w:rPr>
        <w:t xml:space="preserve"> </w:t>
      </w:r>
    </w:p>
    <w:p w14:paraId="5716CADC" w14:textId="77777777" w:rsidR="007E62F9" w:rsidRPr="00A9641A" w:rsidRDefault="00CB6819" w:rsidP="007E62F9">
      <w:pPr>
        <w:pStyle w:val="ABCSchemeL1"/>
        <w:keepNext/>
        <w:rPr>
          <w:color w:val="000000"/>
          <w:szCs w:val="24"/>
        </w:rPr>
      </w:pPr>
      <w:r w:rsidRPr="00946C98">
        <w:rPr>
          <w:color w:val="000000"/>
          <w:spacing w:val="-1"/>
          <w:szCs w:val="24"/>
        </w:rPr>
        <w:lastRenderedPageBreak/>
        <w:t>Conditions</w:t>
      </w:r>
      <w:r>
        <w:rPr>
          <w:color w:val="000000"/>
          <w:szCs w:val="24"/>
        </w:rPr>
        <w:t xml:space="preserve"> </w:t>
      </w:r>
      <w:r w:rsidRPr="00A9641A">
        <w:rPr>
          <w:color w:val="000000"/>
          <w:szCs w:val="24"/>
        </w:rPr>
        <w:t>for</w:t>
      </w:r>
      <w:r>
        <w:rPr>
          <w:color w:val="000000"/>
          <w:szCs w:val="24"/>
        </w:rPr>
        <w:t xml:space="preserve"> </w:t>
      </w:r>
      <w:r w:rsidRPr="00A9641A">
        <w:rPr>
          <w:color w:val="000000"/>
          <w:szCs w:val="24"/>
        </w:rPr>
        <w:t>Non-Medical</w:t>
      </w:r>
      <w:r>
        <w:rPr>
          <w:color w:val="000000"/>
          <w:szCs w:val="24"/>
        </w:rPr>
        <w:t xml:space="preserve"> </w:t>
      </w:r>
      <w:r w:rsidRPr="00A9641A">
        <w:rPr>
          <w:color w:val="000000"/>
          <w:szCs w:val="24"/>
        </w:rPr>
        <w:t>Transportation</w:t>
      </w:r>
      <w:r>
        <w:rPr>
          <w:color w:val="000000"/>
          <w:szCs w:val="24"/>
        </w:rPr>
        <w:t xml:space="preserve"> </w:t>
      </w:r>
      <w:r w:rsidRPr="00A9641A">
        <w:rPr>
          <w:color w:val="000000"/>
          <w:szCs w:val="24"/>
        </w:rPr>
        <w:t>Services:</w:t>
      </w:r>
    </w:p>
    <w:p w14:paraId="2071303E" w14:textId="77777777" w:rsidR="007E62F9" w:rsidRPr="00946C98" w:rsidRDefault="00CB6819" w:rsidP="009C3899">
      <w:pPr>
        <w:pStyle w:val="123numberlL2"/>
        <w:keepNext/>
        <w:numPr>
          <w:ilvl w:val="1"/>
          <w:numId w:val="17"/>
        </w:numPr>
        <w:tabs>
          <w:tab w:val="clear" w:pos="1710"/>
          <w:tab w:val="left" w:pos="1440"/>
        </w:tabs>
        <w:ind w:left="1440"/>
      </w:pPr>
      <w:r w:rsidRPr="00946C98">
        <w:rPr>
          <w:color w:val="000000"/>
          <w:szCs w:val="24"/>
        </w:rPr>
        <w:t>NMT</w:t>
      </w:r>
      <w:r>
        <w:t xml:space="preserve"> </w:t>
      </w:r>
      <w:r w:rsidRPr="00946C98">
        <w:rPr>
          <w:color w:val="000000"/>
          <w:spacing w:val="-2"/>
          <w:szCs w:val="24"/>
        </w:rPr>
        <w:t>coverage</w:t>
      </w:r>
      <w:r>
        <w:t xml:space="preserve"> </w:t>
      </w:r>
      <w:r w:rsidRPr="00946C98">
        <w:t>includes</w:t>
      </w:r>
      <w:r>
        <w:t xml:space="preserve"> </w:t>
      </w:r>
      <w:r w:rsidRPr="00946C98">
        <w:t>transportation</w:t>
      </w:r>
      <w:r>
        <w:t xml:space="preserve"> </w:t>
      </w:r>
      <w:r w:rsidRPr="00946C98">
        <w:t>for</w:t>
      </w:r>
      <w:r>
        <w:t xml:space="preserve"> </w:t>
      </w:r>
      <w:r w:rsidRPr="00946C98">
        <w:t>the</w:t>
      </w:r>
      <w:r>
        <w:t xml:space="preserve"> </w:t>
      </w:r>
      <w:r w:rsidRPr="00946C98">
        <w:t>Member</w:t>
      </w:r>
      <w:r>
        <w:t xml:space="preserve"> </w:t>
      </w:r>
      <w:r w:rsidRPr="00946C98">
        <w:t>and</w:t>
      </w:r>
      <w:r>
        <w:t xml:space="preserve"> </w:t>
      </w:r>
      <w:r w:rsidRPr="00946C98">
        <w:t>one</w:t>
      </w:r>
      <w:r>
        <w:t xml:space="preserve"> </w:t>
      </w:r>
      <w:r w:rsidRPr="00946C98">
        <w:t>attendant,</w:t>
      </w:r>
      <w:r>
        <w:t xml:space="preserve"> </w:t>
      </w:r>
      <w:r w:rsidRPr="00946C98">
        <w:t>such</w:t>
      </w:r>
      <w:r>
        <w:t xml:space="preserve"> </w:t>
      </w:r>
      <w:r w:rsidRPr="00946C98">
        <w:t>as</w:t>
      </w:r>
      <w:r>
        <w:t xml:space="preserve"> </w:t>
      </w:r>
      <w:r w:rsidRPr="00946C98">
        <w:t>parent,</w:t>
      </w:r>
      <w:r>
        <w:t xml:space="preserve"> </w:t>
      </w:r>
      <w:r w:rsidRPr="00946C98">
        <w:t>guardian,</w:t>
      </w:r>
      <w:r>
        <w:t xml:space="preserve"> </w:t>
      </w:r>
      <w:r w:rsidRPr="00946C98">
        <w:t>or</w:t>
      </w:r>
      <w:r>
        <w:t xml:space="preserve"> </w:t>
      </w:r>
      <w:r w:rsidRPr="00946C98">
        <w:t>spouse,</w:t>
      </w:r>
      <w:r>
        <w:t xml:space="preserve"> </w:t>
      </w:r>
      <w:r w:rsidRPr="00946C98">
        <w:t>to</w:t>
      </w:r>
      <w:r>
        <w:t xml:space="preserve"> </w:t>
      </w:r>
      <w:r w:rsidRPr="00946C98">
        <w:t>accompany</w:t>
      </w:r>
      <w:r>
        <w:t xml:space="preserve"> </w:t>
      </w:r>
      <w:r w:rsidRPr="00946C98">
        <w:t>the</w:t>
      </w:r>
      <w:r>
        <w:t xml:space="preserve"> </w:t>
      </w:r>
      <w:r w:rsidRPr="00946C98">
        <w:t>Member.</w:t>
      </w:r>
    </w:p>
    <w:p w14:paraId="31548E98" w14:textId="77777777" w:rsidR="007E62F9" w:rsidRPr="00946C98" w:rsidRDefault="00CB6819" w:rsidP="007E62F9">
      <w:pPr>
        <w:pStyle w:val="ABCSchemeL3"/>
        <w:numPr>
          <w:ilvl w:val="2"/>
          <w:numId w:val="13"/>
        </w:numPr>
        <w:ind w:left="2160" w:hanging="720"/>
      </w:pPr>
      <w:r w:rsidRPr="00946C98">
        <w:t>Plan</w:t>
      </w:r>
      <w:r>
        <w:t xml:space="preserve"> </w:t>
      </w:r>
      <w:r w:rsidRPr="00946C98">
        <w:t>shall</w:t>
      </w:r>
      <w:r>
        <w:t xml:space="preserve"> </w:t>
      </w:r>
      <w:r w:rsidRPr="00946C98">
        <w:t>use</w:t>
      </w:r>
      <w:r>
        <w:t xml:space="preserve"> </w:t>
      </w:r>
      <w:r w:rsidRPr="00946C98">
        <w:t>authorization</w:t>
      </w:r>
      <w:r>
        <w:t xml:space="preserve"> </w:t>
      </w:r>
      <w:r w:rsidRPr="00946C98">
        <w:t>processes</w:t>
      </w:r>
      <w:r>
        <w:t xml:space="preserve"> </w:t>
      </w:r>
      <w:r w:rsidRPr="00946C98">
        <w:t>for</w:t>
      </w:r>
      <w:r>
        <w:t xml:space="preserve"> </w:t>
      </w:r>
      <w:r w:rsidRPr="00946C98">
        <w:t>approving</w:t>
      </w:r>
      <w:r>
        <w:t xml:space="preserve"> </w:t>
      </w:r>
      <w:r w:rsidRPr="00946C98">
        <w:t>NMT</w:t>
      </w:r>
      <w:r>
        <w:t xml:space="preserve"> </w:t>
      </w:r>
      <w:r w:rsidRPr="00946C98">
        <w:t>services</w:t>
      </w:r>
      <w:r>
        <w:t xml:space="preserve"> </w:t>
      </w:r>
      <w:r w:rsidRPr="00946C98">
        <w:t>and</w:t>
      </w:r>
      <w:r>
        <w:t xml:space="preserve"> </w:t>
      </w:r>
      <w:r w:rsidRPr="00946C98">
        <w:t>re-authorize</w:t>
      </w:r>
      <w:r>
        <w:t xml:space="preserve"> </w:t>
      </w:r>
      <w:r w:rsidRPr="00946C98">
        <w:t>every</w:t>
      </w:r>
      <w:r>
        <w:t xml:space="preserve"> </w:t>
      </w:r>
      <w:r w:rsidRPr="00946C98">
        <w:t>12</w:t>
      </w:r>
      <w:r>
        <w:t xml:space="preserve"> </w:t>
      </w:r>
      <w:r w:rsidRPr="00946C98">
        <w:t>months</w:t>
      </w:r>
      <w:r>
        <w:t xml:space="preserve"> </w:t>
      </w:r>
      <w:r w:rsidRPr="00946C98">
        <w:t>as</w:t>
      </w:r>
      <w:r>
        <w:t xml:space="preserve"> </w:t>
      </w:r>
      <w:r w:rsidRPr="00946C98">
        <w:t>necessary.</w:t>
      </w:r>
    </w:p>
    <w:p w14:paraId="13EF2F6B" w14:textId="77777777" w:rsidR="007E62F9" w:rsidRPr="00946C98" w:rsidRDefault="00CB6819" w:rsidP="007E62F9">
      <w:pPr>
        <w:pStyle w:val="ABCSchemeL3"/>
        <w:numPr>
          <w:ilvl w:val="2"/>
          <w:numId w:val="13"/>
        </w:numPr>
        <w:ind w:left="2160" w:hanging="720"/>
      </w:pPr>
      <w:r w:rsidRPr="00946C98">
        <w:t>With</w:t>
      </w:r>
      <w:r>
        <w:t xml:space="preserve"> </w:t>
      </w:r>
      <w:r w:rsidRPr="00946C98">
        <w:t>written</w:t>
      </w:r>
      <w:r>
        <w:t xml:space="preserve"> </w:t>
      </w:r>
      <w:r w:rsidRPr="00946C98">
        <w:t>consent</w:t>
      </w:r>
      <w:r>
        <w:t xml:space="preserve"> </w:t>
      </w:r>
      <w:r w:rsidRPr="00946C98">
        <w:t>of</w:t>
      </w:r>
      <w:r>
        <w:t xml:space="preserve"> </w:t>
      </w:r>
      <w:r w:rsidRPr="00946C98">
        <w:t>a</w:t>
      </w:r>
      <w:r>
        <w:t xml:space="preserve"> </w:t>
      </w:r>
      <w:r w:rsidRPr="00946C98">
        <w:t>parent</w:t>
      </w:r>
      <w:r>
        <w:t xml:space="preserve"> </w:t>
      </w:r>
      <w:r w:rsidRPr="00946C98">
        <w:t>or</w:t>
      </w:r>
      <w:r>
        <w:t xml:space="preserve"> </w:t>
      </w:r>
      <w:r w:rsidRPr="00946C98">
        <w:t>guardian,</w:t>
      </w:r>
      <w:r>
        <w:t xml:space="preserve"> Health Plan </w:t>
      </w:r>
      <w:r w:rsidRPr="00946C98">
        <w:t>prior</w:t>
      </w:r>
      <w:r>
        <w:t xml:space="preserve"> </w:t>
      </w:r>
      <w:r w:rsidRPr="00946C98">
        <w:t>authorized</w:t>
      </w:r>
      <w:r>
        <w:t xml:space="preserve"> </w:t>
      </w:r>
      <w:r w:rsidRPr="00946C98">
        <w:t>non-medical</w:t>
      </w:r>
      <w:r>
        <w:t xml:space="preserve"> </w:t>
      </w:r>
      <w:r w:rsidRPr="00946C98">
        <w:t>transportation</w:t>
      </w:r>
      <w:r>
        <w:t xml:space="preserve"> </w:t>
      </w:r>
      <w:r w:rsidRPr="00946C98">
        <w:t>for</w:t>
      </w:r>
      <w:r>
        <w:t xml:space="preserve"> </w:t>
      </w:r>
      <w:r w:rsidRPr="00946C98">
        <w:t>a</w:t>
      </w:r>
      <w:r>
        <w:t xml:space="preserve"> </w:t>
      </w:r>
      <w:r w:rsidRPr="00946C98">
        <w:t>minor</w:t>
      </w:r>
      <w:r>
        <w:t xml:space="preserve"> </w:t>
      </w:r>
      <w:r w:rsidRPr="00946C98">
        <w:t>who</w:t>
      </w:r>
      <w:r>
        <w:t xml:space="preserve"> </w:t>
      </w:r>
      <w:r w:rsidRPr="00946C98">
        <w:t>is</w:t>
      </w:r>
      <w:r>
        <w:t xml:space="preserve"> </w:t>
      </w:r>
      <w:r w:rsidRPr="00946C98">
        <w:t>unaccompanied</w:t>
      </w:r>
      <w:r>
        <w:t xml:space="preserve"> </w:t>
      </w:r>
      <w:r w:rsidRPr="00946C98">
        <w:t>by</w:t>
      </w:r>
      <w:r>
        <w:t xml:space="preserve"> </w:t>
      </w:r>
      <w:r w:rsidRPr="00946C98">
        <w:t>a</w:t>
      </w:r>
      <w:r>
        <w:t xml:space="preserve"> </w:t>
      </w:r>
      <w:r w:rsidRPr="00946C98">
        <w:t>parent</w:t>
      </w:r>
      <w:r>
        <w:t xml:space="preserve"> </w:t>
      </w:r>
      <w:r w:rsidRPr="00946C98">
        <w:t>or</w:t>
      </w:r>
      <w:r>
        <w:t xml:space="preserve"> </w:t>
      </w:r>
      <w:r w:rsidRPr="00946C98">
        <w:t>guardian</w:t>
      </w:r>
      <w:r>
        <w:t xml:space="preserve"> </w:t>
      </w:r>
      <w:r w:rsidRPr="00946C98">
        <w:t>is</w:t>
      </w:r>
      <w:r>
        <w:t xml:space="preserve"> </w:t>
      </w:r>
      <w:r w:rsidRPr="00946C98">
        <w:t>covered.</w:t>
      </w:r>
      <w:r>
        <w:t xml:space="preserve"> </w:t>
      </w:r>
      <w:r w:rsidRPr="00946C98">
        <w:t>Transportation,</w:t>
      </w:r>
      <w:r>
        <w:t xml:space="preserve"> </w:t>
      </w:r>
      <w:r w:rsidRPr="00946C98">
        <w:t>when</w:t>
      </w:r>
      <w:r>
        <w:t xml:space="preserve"> </w:t>
      </w:r>
      <w:r w:rsidRPr="00946C98">
        <w:t>state</w:t>
      </w:r>
      <w:r>
        <w:t xml:space="preserve"> </w:t>
      </w:r>
      <w:r w:rsidRPr="00946C98">
        <w:t>or</w:t>
      </w:r>
      <w:r>
        <w:t xml:space="preserve"> </w:t>
      </w:r>
      <w:r w:rsidRPr="00946C98">
        <w:t>federal</w:t>
      </w:r>
      <w:r>
        <w:t xml:space="preserve"> </w:t>
      </w:r>
      <w:r w:rsidRPr="00946C98">
        <w:t>law</w:t>
      </w:r>
      <w:r>
        <w:t xml:space="preserve"> </w:t>
      </w:r>
      <w:r w:rsidRPr="00946C98">
        <w:t>does</w:t>
      </w:r>
      <w:r>
        <w:t xml:space="preserve"> </w:t>
      </w:r>
      <w:r w:rsidRPr="00946C98">
        <w:t>not</w:t>
      </w:r>
      <w:r>
        <w:t xml:space="preserve"> </w:t>
      </w:r>
      <w:r w:rsidRPr="00946C98">
        <w:t>require</w:t>
      </w:r>
      <w:r>
        <w:t xml:space="preserve"> </w:t>
      </w:r>
      <w:r w:rsidRPr="00946C98">
        <w:t>parental</w:t>
      </w:r>
      <w:r>
        <w:t xml:space="preserve"> </w:t>
      </w:r>
      <w:r w:rsidRPr="00946C98">
        <w:t>consent</w:t>
      </w:r>
      <w:r>
        <w:t xml:space="preserve"> </w:t>
      </w:r>
      <w:r w:rsidRPr="00946C98">
        <w:t>for</w:t>
      </w:r>
      <w:r>
        <w:t xml:space="preserve"> </w:t>
      </w:r>
      <w:r w:rsidRPr="00946C98">
        <w:t>the</w:t>
      </w:r>
      <w:r>
        <w:t xml:space="preserve"> </w:t>
      </w:r>
      <w:r w:rsidRPr="00946C98">
        <w:t>minor's</w:t>
      </w:r>
      <w:r>
        <w:t xml:space="preserve"> </w:t>
      </w:r>
      <w:r w:rsidRPr="00946C98">
        <w:t>service,</w:t>
      </w:r>
      <w:r>
        <w:t xml:space="preserve"> </w:t>
      </w:r>
      <w:r w:rsidRPr="00946C98">
        <w:t>is</w:t>
      </w:r>
      <w:r>
        <w:t xml:space="preserve"> </w:t>
      </w:r>
      <w:r w:rsidRPr="00946C98">
        <w:t>covered</w:t>
      </w:r>
      <w:r>
        <w:t>.</w:t>
      </w:r>
    </w:p>
    <w:p w14:paraId="59FAD950" w14:textId="77777777" w:rsidR="007E62F9" w:rsidRDefault="00CB6819" w:rsidP="001F3EF7">
      <w:pPr>
        <w:pStyle w:val="ABCSchemeL3"/>
        <w:numPr>
          <w:ilvl w:val="2"/>
          <w:numId w:val="13"/>
        </w:numPr>
        <w:ind w:left="2160" w:hanging="720"/>
      </w:pPr>
      <w:r w:rsidRPr="00946C98">
        <w:t>NMT</w:t>
      </w:r>
      <w:r>
        <w:t xml:space="preserve"> </w:t>
      </w:r>
      <w:r w:rsidRPr="00946C98">
        <w:t>does</w:t>
      </w:r>
      <w:r>
        <w:t xml:space="preserve"> </w:t>
      </w:r>
      <w:r w:rsidRPr="00946C98">
        <w:t>not</w:t>
      </w:r>
      <w:r>
        <w:t xml:space="preserve"> </w:t>
      </w:r>
      <w:r w:rsidRPr="00946C98">
        <w:t>cover</w:t>
      </w:r>
      <w:r>
        <w:t xml:space="preserve"> </w:t>
      </w:r>
      <w:r w:rsidRPr="00946C98">
        <w:t>trips</w:t>
      </w:r>
      <w:r>
        <w:t xml:space="preserve"> </w:t>
      </w:r>
      <w:r w:rsidRPr="00946C98">
        <w:t>to</w:t>
      </w:r>
      <w:r>
        <w:t xml:space="preserve"> </w:t>
      </w:r>
      <w:r w:rsidRPr="00946C98">
        <w:t>a</w:t>
      </w:r>
      <w:r>
        <w:t xml:space="preserve"> </w:t>
      </w:r>
      <w:r w:rsidRPr="00946C98">
        <w:t>non-medical</w:t>
      </w:r>
      <w:r>
        <w:t xml:space="preserve"> </w:t>
      </w:r>
      <w:r w:rsidRPr="00946C98">
        <w:t>location</w:t>
      </w:r>
      <w:r>
        <w:t xml:space="preserve"> </w:t>
      </w:r>
      <w:r w:rsidRPr="00946C98">
        <w:t>or</w:t>
      </w:r>
      <w:r>
        <w:t xml:space="preserve"> </w:t>
      </w:r>
      <w:r w:rsidRPr="00946C98">
        <w:t>for</w:t>
      </w:r>
      <w:r>
        <w:t xml:space="preserve"> </w:t>
      </w:r>
      <w:r w:rsidRPr="00946C98">
        <w:t>appointments</w:t>
      </w:r>
      <w:r>
        <w:t xml:space="preserve"> </w:t>
      </w:r>
      <w:r w:rsidRPr="00946C98">
        <w:t>that</w:t>
      </w:r>
      <w:r>
        <w:t xml:space="preserve"> </w:t>
      </w:r>
      <w:r w:rsidRPr="00946C98">
        <w:t>are</w:t>
      </w:r>
      <w:r>
        <w:t xml:space="preserve"> </w:t>
      </w:r>
      <w:r w:rsidRPr="00946C98">
        <w:t>not</w:t>
      </w:r>
      <w:r>
        <w:t xml:space="preserve"> </w:t>
      </w:r>
      <w:r w:rsidRPr="00946C98">
        <w:t>medically</w:t>
      </w:r>
      <w:r>
        <w:t xml:space="preserve"> necessary.</w:t>
      </w:r>
    </w:p>
    <w:p w14:paraId="076FA9CF" w14:textId="77777777" w:rsidR="00D7555F" w:rsidRDefault="00CB6819" w:rsidP="00D7555F">
      <w:pPr>
        <w:pStyle w:val="ABCSchemeL3"/>
        <w:numPr>
          <w:ilvl w:val="2"/>
          <w:numId w:val="13"/>
        </w:numPr>
        <w:ind w:left="2160" w:hanging="720"/>
      </w:pPr>
      <w:r>
        <w:t>The member must attest to the MCP in person, electronically, or over the phone that other transportation resources have been reasonably exhausted. The attestation may include confirmation that the member:</w:t>
      </w:r>
    </w:p>
    <w:p w14:paraId="61D21236" w14:textId="77777777" w:rsidR="00D7555F" w:rsidRPr="00D7555F" w:rsidRDefault="00CB6819" w:rsidP="00D7555F">
      <w:pPr>
        <w:numPr>
          <w:ilvl w:val="0"/>
          <w:numId w:val="9"/>
        </w:numPr>
        <w:spacing w:line="272" w:lineRule="exact"/>
        <w:ind w:right="1368"/>
        <w:textAlignment w:val="baseline"/>
        <w:rPr>
          <w:color w:val="000000"/>
          <w:spacing w:val="-2"/>
        </w:rPr>
      </w:pPr>
      <w:r w:rsidRPr="00D7555F">
        <w:rPr>
          <w:color w:val="000000"/>
          <w:spacing w:val="-2"/>
        </w:rPr>
        <w:t>Has no valid driver’s license.</w:t>
      </w:r>
    </w:p>
    <w:p w14:paraId="53117B4E" w14:textId="77777777" w:rsidR="00D7555F" w:rsidRPr="00D7555F" w:rsidRDefault="00CB6819" w:rsidP="00D7555F">
      <w:pPr>
        <w:numPr>
          <w:ilvl w:val="0"/>
          <w:numId w:val="9"/>
        </w:numPr>
        <w:spacing w:line="272" w:lineRule="exact"/>
        <w:ind w:right="1368"/>
        <w:textAlignment w:val="baseline"/>
        <w:rPr>
          <w:color w:val="000000"/>
          <w:spacing w:val="-2"/>
        </w:rPr>
      </w:pPr>
      <w:r w:rsidRPr="00D7555F">
        <w:rPr>
          <w:color w:val="000000"/>
          <w:spacing w:val="-2"/>
        </w:rPr>
        <w:t>Has no working vehicle available in the household.</w:t>
      </w:r>
    </w:p>
    <w:p w14:paraId="60B4496F" w14:textId="77777777" w:rsidR="00D7555F" w:rsidRPr="00D7555F" w:rsidRDefault="00CB6819" w:rsidP="00D7555F">
      <w:pPr>
        <w:numPr>
          <w:ilvl w:val="0"/>
          <w:numId w:val="9"/>
        </w:numPr>
        <w:spacing w:line="272" w:lineRule="exact"/>
        <w:ind w:right="1368"/>
        <w:textAlignment w:val="baseline"/>
        <w:rPr>
          <w:color w:val="000000"/>
          <w:spacing w:val="-2"/>
        </w:rPr>
      </w:pPr>
      <w:r w:rsidRPr="00D7555F">
        <w:rPr>
          <w:color w:val="000000"/>
          <w:spacing w:val="-2"/>
        </w:rPr>
        <w:t>Is unable to travel or wait for medical or dental services alone.</w:t>
      </w:r>
    </w:p>
    <w:p w14:paraId="7F7208F4" w14:textId="77777777" w:rsidR="00D7555F" w:rsidRDefault="00CB6819" w:rsidP="00D7555F">
      <w:pPr>
        <w:numPr>
          <w:ilvl w:val="0"/>
          <w:numId w:val="9"/>
        </w:numPr>
        <w:spacing w:line="272" w:lineRule="exact"/>
        <w:ind w:right="1368"/>
        <w:textAlignment w:val="baseline"/>
      </w:pPr>
      <w:r w:rsidRPr="00D7555F">
        <w:rPr>
          <w:color w:val="000000"/>
          <w:spacing w:val="-2"/>
        </w:rPr>
        <w:t>Has a physical</w:t>
      </w:r>
      <w:r>
        <w:t>, cognitive, mental, or developmental limitation.</w:t>
      </w:r>
    </w:p>
    <w:p w14:paraId="54CE6C7B" w14:textId="77777777" w:rsidR="00D7555F" w:rsidRPr="00D7555F" w:rsidRDefault="009142FA" w:rsidP="00D7555F">
      <w:pPr>
        <w:spacing w:line="272" w:lineRule="exact"/>
        <w:ind w:left="2520" w:right="1368"/>
        <w:textAlignment w:val="baseline"/>
      </w:pPr>
    </w:p>
    <w:p w14:paraId="0E247DA2" w14:textId="77777777" w:rsidR="007E62F9" w:rsidRPr="00A9641A" w:rsidRDefault="00CB6819" w:rsidP="007E62F9">
      <w:pPr>
        <w:pStyle w:val="ABCSchemeL1"/>
        <w:rPr>
          <w:color w:val="000000"/>
          <w:szCs w:val="24"/>
        </w:rPr>
      </w:pPr>
      <w:r w:rsidRPr="00A9641A">
        <w:rPr>
          <w:color w:val="000000"/>
          <w:szCs w:val="24"/>
        </w:rPr>
        <w:t>NMT</w:t>
      </w:r>
      <w:r>
        <w:rPr>
          <w:color w:val="000000"/>
          <w:szCs w:val="24"/>
        </w:rPr>
        <w:t xml:space="preserve"> </w:t>
      </w:r>
      <w:r w:rsidRPr="00A9641A">
        <w:rPr>
          <w:color w:val="000000"/>
          <w:szCs w:val="24"/>
        </w:rPr>
        <w:t>Private</w:t>
      </w:r>
      <w:r>
        <w:rPr>
          <w:color w:val="000000"/>
          <w:szCs w:val="24"/>
        </w:rPr>
        <w:t xml:space="preserve"> </w:t>
      </w:r>
      <w:r w:rsidRPr="00A9641A">
        <w:rPr>
          <w:color w:val="000000"/>
          <w:szCs w:val="24"/>
        </w:rPr>
        <w:t>Vehicle</w:t>
      </w:r>
      <w:r>
        <w:rPr>
          <w:color w:val="000000"/>
          <w:szCs w:val="24"/>
        </w:rPr>
        <w:t xml:space="preserve"> </w:t>
      </w:r>
      <w:r w:rsidRPr="00A9641A">
        <w:rPr>
          <w:color w:val="000000"/>
          <w:szCs w:val="24"/>
        </w:rPr>
        <w:t>Authorization</w:t>
      </w:r>
      <w:r>
        <w:rPr>
          <w:color w:val="000000"/>
          <w:szCs w:val="24"/>
        </w:rPr>
        <w:t xml:space="preserve"> </w:t>
      </w:r>
      <w:r w:rsidRPr="00A9641A">
        <w:rPr>
          <w:color w:val="000000"/>
          <w:szCs w:val="24"/>
        </w:rPr>
        <w:t>Requirements:</w:t>
      </w:r>
    </w:p>
    <w:p w14:paraId="28F46640" w14:textId="77777777" w:rsidR="001F3EF7" w:rsidRPr="00D7555F" w:rsidRDefault="00CB6819" w:rsidP="009C3899">
      <w:pPr>
        <w:pStyle w:val="123numberlL2"/>
        <w:numPr>
          <w:ilvl w:val="1"/>
          <w:numId w:val="18"/>
        </w:numPr>
        <w:tabs>
          <w:tab w:val="clear" w:pos="1710"/>
          <w:tab w:val="left" w:pos="1440"/>
        </w:tabs>
        <w:ind w:left="1440"/>
        <w:rPr>
          <w:color w:val="000000"/>
          <w:spacing w:val="-2"/>
        </w:rPr>
      </w:pPr>
      <w:r w:rsidRPr="00946C98">
        <w:t>The</w:t>
      </w:r>
      <w:r>
        <w:t xml:space="preserve"> HEALTH PLAN </w:t>
      </w:r>
      <w:r w:rsidRPr="00946C98">
        <w:t>must</w:t>
      </w:r>
      <w:r>
        <w:t xml:space="preserve"> </w:t>
      </w:r>
      <w:r w:rsidRPr="00946C98">
        <w:t>authorize</w:t>
      </w:r>
      <w:r>
        <w:t xml:space="preserve"> </w:t>
      </w:r>
      <w:r w:rsidRPr="00946C98">
        <w:t>the</w:t>
      </w:r>
      <w:r>
        <w:t xml:space="preserve"> </w:t>
      </w:r>
      <w:r w:rsidRPr="00946C98">
        <w:t>use</w:t>
      </w:r>
      <w:r>
        <w:t xml:space="preserve"> </w:t>
      </w:r>
      <w:r w:rsidRPr="00946C98">
        <w:t>of</w:t>
      </w:r>
      <w:r>
        <w:t xml:space="preserve"> </w:t>
      </w:r>
      <w:r w:rsidRPr="00946C98">
        <w:t>private</w:t>
      </w:r>
      <w:r>
        <w:t xml:space="preserve"> </w:t>
      </w:r>
      <w:r w:rsidRPr="00946C98">
        <w:t>conveyance</w:t>
      </w:r>
      <w:r>
        <w:t xml:space="preserve"> </w:t>
      </w:r>
      <w:r w:rsidRPr="00946C98">
        <w:t>(private</w:t>
      </w:r>
      <w:r>
        <w:t xml:space="preserve"> </w:t>
      </w:r>
      <w:r w:rsidRPr="00946C98">
        <w:t>vehicle)</w:t>
      </w:r>
      <w:r>
        <w:t xml:space="preserve"> </w:t>
      </w:r>
      <w:r w:rsidRPr="00946C98">
        <w:t>when</w:t>
      </w:r>
      <w:r>
        <w:t xml:space="preserve"> </w:t>
      </w:r>
      <w:r w:rsidRPr="00946C98">
        <w:t>no</w:t>
      </w:r>
      <w:r>
        <w:t xml:space="preserve"> </w:t>
      </w:r>
      <w:r w:rsidRPr="00946C98">
        <w:t>other</w:t>
      </w:r>
      <w:r>
        <w:t xml:space="preserve"> </w:t>
      </w:r>
      <w:r w:rsidRPr="00946C98">
        <w:t>methods</w:t>
      </w:r>
      <w:r>
        <w:t xml:space="preserve"> </w:t>
      </w:r>
      <w:r w:rsidRPr="00946C98">
        <w:t>of</w:t>
      </w:r>
      <w:r>
        <w:t xml:space="preserve"> </w:t>
      </w:r>
      <w:r w:rsidRPr="00946C98">
        <w:t>transportation</w:t>
      </w:r>
      <w:r>
        <w:t xml:space="preserve"> </w:t>
      </w:r>
      <w:r w:rsidRPr="00946C98">
        <w:t>are</w:t>
      </w:r>
      <w:r>
        <w:t xml:space="preserve"> </w:t>
      </w:r>
      <w:r w:rsidRPr="00946C98">
        <w:t>reasonably</w:t>
      </w:r>
      <w:r>
        <w:t xml:space="preserve"> </w:t>
      </w:r>
      <w:r w:rsidRPr="00946C98">
        <w:t>available</w:t>
      </w:r>
      <w:r>
        <w:t xml:space="preserve"> </w:t>
      </w:r>
      <w:r w:rsidRPr="00946C98">
        <w:t>to</w:t>
      </w:r>
      <w:r>
        <w:t xml:space="preserve"> </w:t>
      </w:r>
      <w:r w:rsidRPr="00946C98">
        <w:t>the</w:t>
      </w:r>
      <w:r>
        <w:t xml:space="preserve"> </w:t>
      </w:r>
      <w:r w:rsidRPr="00946C98">
        <w:t>Member</w:t>
      </w:r>
      <w:r>
        <w:t xml:space="preserve"> </w:t>
      </w:r>
      <w:r w:rsidRPr="00946C98">
        <w:t>or</w:t>
      </w:r>
      <w:r>
        <w:t xml:space="preserve"> </w:t>
      </w:r>
      <w:r w:rsidRPr="00946C98">
        <w:t>provided</w:t>
      </w:r>
      <w:r>
        <w:t xml:space="preserve"> </w:t>
      </w:r>
      <w:r w:rsidRPr="00946C98">
        <w:t>by</w:t>
      </w:r>
      <w:r>
        <w:t xml:space="preserve"> </w:t>
      </w:r>
      <w:r w:rsidRPr="00946C98">
        <w:t>the</w:t>
      </w:r>
      <w:r>
        <w:t xml:space="preserve"> HEALTH PLAN</w:t>
      </w:r>
      <w:r w:rsidRPr="00946C98">
        <w:t>.</w:t>
      </w:r>
      <w:r>
        <w:t xml:space="preserve"> </w:t>
      </w:r>
      <w:r w:rsidRPr="00946C98">
        <w:t>Prior</w:t>
      </w:r>
      <w:r>
        <w:t xml:space="preserve"> </w:t>
      </w:r>
      <w:r w:rsidRPr="00946C98">
        <w:t>to</w:t>
      </w:r>
      <w:r>
        <w:t xml:space="preserve"> </w:t>
      </w:r>
      <w:r w:rsidRPr="00946C98">
        <w:t>receiving</w:t>
      </w:r>
      <w:r>
        <w:t xml:space="preserve"> </w:t>
      </w:r>
      <w:r w:rsidRPr="00946C98">
        <w:t>approval</w:t>
      </w:r>
      <w:r>
        <w:t xml:space="preserve"> </w:t>
      </w:r>
      <w:r w:rsidRPr="00946C98">
        <w:t>for</w:t>
      </w:r>
      <w:r>
        <w:t xml:space="preserve"> </w:t>
      </w:r>
      <w:r w:rsidRPr="00946C98">
        <w:t>the</w:t>
      </w:r>
      <w:r>
        <w:t xml:space="preserve"> </w:t>
      </w:r>
      <w:r w:rsidRPr="00946C98">
        <w:t>use</w:t>
      </w:r>
      <w:r>
        <w:t xml:space="preserve"> </w:t>
      </w:r>
      <w:r w:rsidRPr="00946C98">
        <w:t>of</w:t>
      </w:r>
      <w:r>
        <w:t xml:space="preserve"> </w:t>
      </w:r>
      <w:r w:rsidRPr="00946C98">
        <w:t>a</w:t>
      </w:r>
      <w:r>
        <w:t xml:space="preserve"> </w:t>
      </w:r>
      <w:r w:rsidRPr="00946C98">
        <w:t>private</w:t>
      </w:r>
      <w:r>
        <w:t xml:space="preserve"> </w:t>
      </w:r>
      <w:r w:rsidRPr="00946C98">
        <w:t>vehicle,</w:t>
      </w:r>
      <w:r>
        <w:t xml:space="preserve"> </w:t>
      </w:r>
      <w:r w:rsidRPr="00946C98">
        <w:t>the</w:t>
      </w:r>
      <w:r>
        <w:t xml:space="preserve"> </w:t>
      </w:r>
      <w:r w:rsidRPr="00946C98">
        <w:t>Member</w:t>
      </w:r>
      <w:r>
        <w:t xml:space="preserve"> </w:t>
      </w:r>
      <w:r w:rsidRPr="00946C98">
        <w:t>must</w:t>
      </w:r>
      <w:r>
        <w:t xml:space="preserve"> </w:t>
      </w:r>
      <w:r w:rsidRPr="00946C98">
        <w:t>exhaust</w:t>
      </w:r>
      <w:r>
        <w:t xml:space="preserve"> </w:t>
      </w:r>
      <w:r w:rsidRPr="00946C98">
        <w:t>all</w:t>
      </w:r>
      <w:r>
        <w:t xml:space="preserve"> </w:t>
      </w:r>
      <w:r w:rsidRPr="00946C98">
        <w:t>other</w:t>
      </w:r>
      <w:r>
        <w:t xml:space="preserve"> </w:t>
      </w:r>
      <w:r w:rsidRPr="00946C98">
        <w:t>reasonable</w:t>
      </w:r>
      <w:r>
        <w:t xml:space="preserve"> </w:t>
      </w:r>
      <w:r w:rsidRPr="00946C98">
        <w:t>options</w:t>
      </w:r>
      <w:r>
        <w:t xml:space="preserve"> </w:t>
      </w:r>
      <w:r w:rsidRPr="00946C98">
        <w:t>and</w:t>
      </w:r>
      <w:r>
        <w:t xml:space="preserve"> </w:t>
      </w:r>
      <w:r w:rsidRPr="00946C98">
        <w:t>provide</w:t>
      </w:r>
      <w:r>
        <w:t xml:space="preserve"> </w:t>
      </w:r>
      <w:r w:rsidRPr="00946C98">
        <w:t>an</w:t>
      </w:r>
      <w:r>
        <w:t xml:space="preserve"> </w:t>
      </w:r>
      <w:r w:rsidRPr="00946C98">
        <w:t>attestation</w:t>
      </w:r>
      <w:r>
        <w:t xml:space="preserve"> </w:t>
      </w:r>
      <w:r w:rsidRPr="00946C98">
        <w:t>to</w:t>
      </w:r>
      <w:r>
        <w:t xml:space="preserve"> </w:t>
      </w:r>
      <w:r w:rsidRPr="00946C98">
        <w:t>the</w:t>
      </w:r>
      <w:r>
        <w:t xml:space="preserve"> HEALTH PLAN </w:t>
      </w:r>
      <w:r w:rsidRPr="00946C98">
        <w:t>stating</w:t>
      </w:r>
      <w:r>
        <w:t xml:space="preserve"> </w:t>
      </w:r>
      <w:r w:rsidRPr="00946C98">
        <w:t>other</w:t>
      </w:r>
      <w:r>
        <w:t xml:space="preserve"> </w:t>
      </w:r>
      <w:r w:rsidRPr="00946C98">
        <w:t>methods</w:t>
      </w:r>
      <w:r>
        <w:t xml:space="preserve"> </w:t>
      </w:r>
      <w:r w:rsidRPr="00946C98">
        <w:t>of</w:t>
      </w:r>
      <w:r>
        <w:t xml:space="preserve"> </w:t>
      </w:r>
      <w:r w:rsidRPr="00946C98">
        <w:t>transportation</w:t>
      </w:r>
      <w:r>
        <w:t xml:space="preserve"> </w:t>
      </w:r>
      <w:r w:rsidRPr="00946C98">
        <w:t>are</w:t>
      </w:r>
      <w:r>
        <w:t xml:space="preserve"> </w:t>
      </w:r>
      <w:r w:rsidRPr="00946C98">
        <w:t>not</w:t>
      </w:r>
      <w:r>
        <w:t xml:space="preserve"> </w:t>
      </w:r>
      <w:r w:rsidRPr="00946C98">
        <w:t>available.</w:t>
      </w:r>
      <w:r>
        <w:t xml:space="preserve"> </w:t>
      </w:r>
    </w:p>
    <w:p w14:paraId="43037A25" w14:textId="77777777" w:rsidR="007E62F9" w:rsidRPr="00946C98" w:rsidRDefault="00CB6819" w:rsidP="009C3899">
      <w:pPr>
        <w:pStyle w:val="123numberlL2"/>
        <w:numPr>
          <w:ilvl w:val="1"/>
          <w:numId w:val="18"/>
        </w:numPr>
        <w:tabs>
          <w:tab w:val="clear" w:pos="1710"/>
          <w:tab w:val="left" w:pos="1440"/>
        </w:tabs>
        <w:ind w:left="1440"/>
      </w:pPr>
      <w:r w:rsidRPr="00946C98">
        <w:t>In</w:t>
      </w:r>
      <w:r>
        <w:t xml:space="preserve"> </w:t>
      </w:r>
      <w:r w:rsidRPr="00946C98">
        <w:t>order</w:t>
      </w:r>
      <w:r>
        <w:t xml:space="preserve"> </w:t>
      </w:r>
      <w:r w:rsidRPr="00946C98">
        <w:t>to</w:t>
      </w:r>
      <w:r>
        <w:t xml:space="preserve"> </w:t>
      </w:r>
      <w:r w:rsidRPr="00946C98">
        <w:t>receive</w:t>
      </w:r>
      <w:r>
        <w:t xml:space="preserve"> </w:t>
      </w:r>
      <w:r w:rsidRPr="00946C98">
        <w:t>gas</w:t>
      </w:r>
      <w:r>
        <w:t xml:space="preserve"> </w:t>
      </w:r>
      <w:r w:rsidRPr="00946C98">
        <w:t>mileage</w:t>
      </w:r>
      <w:r>
        <w:t xml:space="preserve"> </w:t>
      </w:r>
      <w:r w:rsidRPr="00946C98">
        <w:t>reimbursement</w:t>
      </w:r>
      <w:r>
        <w:t xml:space="preserve"> </w:t>
      </w:r>
      <w:r w:rsidRPr="00946C98">
        <w:t>for</w:t>
      </w:r>
      <w:r>
        <w:t xml:space="preserve"> </w:t>
      </w:r>
      <w:r w:rsidRPr="00946C98">
        <w:t>use</w:t>
      </w:r>
      <w:r>
        <w:t xml:space="preserve"> </w:t>
      </w:r>
      <w:r w:rsidRPr="00946C98">
        <w:t>of</w:t>
      </w:r>
      <w:r>
        <w:t xml:space="preserve"> </w:t>
      </w:r>
      <w:r w:rsidRPr="00946C98">
        <w:t>a</w:t>
      </w:r>
      <w:r>
        <w:t xml:space="preserve"> </w:t>
      </w:r>
      <w:r w:rsidRPr="00946C98">
        <w:t>private</w:t>
      </w:r>
      <w:r>
        <w:t xml:space="preserve"> </w:t>
      </w:r>
      <w:r w:rsidRPr="00946C98">
        <w:t>vehicle,</w:t>
      </w:r>
      <w:r>
        <w:t xml:space="preserve"> </w:t>
      </w:r>
      <w:r w:rsidRPr="00946C98">
        <w:t>the</w:t>
      </w:r>
      <w:r>
        <w:t xml:space="preserve"> </w:t>
      </w:r>
      <w:r w:rsidRPr="00946C98">
        <w:t>driver</w:t>
      </w:r>
      <w:r>
        <w:t xml:space="preserve"> </w:t>
      </w:r>
      <w:r w:rsidRPr="00946C98">
        <w:t>must</w:t>
      </w:r>
      <w:r>
        <w:t xml:space="preserve"> </w:t>
      </w:r>
      <w:r w:rsidRPr="00946C98">
        <w:t>be</w:t>
      </w:r>
      <w:r>
        <w:t xml:space="preserve"> </w:t>
      </w:r>
      <w:r w:rsidRPr="00946C98">
        <w:t>compliant</w:t>
      </w:r>
      <w:r>
        <w:t xml:space="preserve"> </w:t>
      </w:r>
      <w:r w:rsidRPr="00946C98">
        <w:t>with</w:t>
      </w:r>
      <w:r>
        <w:t xml:space="preserve"> </w:t>
      </w:r>
      <w:r w:rsidRPr="00946C98">
        <w:t>all</w:t>
      </w:r>
      <w:r>
        <w:t xml:space="preserve"> </w:t>
      </w:r>
      <w:r w:rsidRPr="00946C98">
        <w:t>California</w:t>
      </w:r>
      <w:r>
        <w:t xml:space="preserve"> </w:t>
      </w:r>
      <w:r w:rsidRPr="00946C98">
        <w:t>driving</w:t>
      </w:r>
      <w:r>
        <w:t xml:space="preserve"> </w:t>
      </w:r>
      <w:r w:rsidRPr="00946C98">
        <w:t>requirements,</w:t>
      </w:r>
      <w:r>
        <w:t xml:space="preserve"> </w:t>
      </w:r>
      <w:r w:rsidRPr="00946C98">
        <w:t>which</w:t>
      </w:r>
      <w:r>
        <w:t xml:space="preserve"> </w:t>
      </w:r>
      <w:r w:rsidRPr="00946C98">
        <w:t>include:</w:t>
      </w:r>
    </w:p>
    <w:p w14:paraId="7771AF8F" w14:textId="77777777" w:rsidR="007E62F9" w:rsidRPr="00946C98" w:rsidRDefault="00CB6819" w:rsidP="007E62F9">
      <w:pPr>
        <w:numPr>
          <w:ilvl w:val="0"/>
          <w:numId w:val="9"/>
        </w:numPr>
        <w:spacing w:line="272" w:lineRule="exact"/>
        <w:ind w:right="1368"/>
        <w:textAlignment w:val="baseline"/>
        <w:rPr>
          <w:color w:val="000000"/>
          <w:spacing w:val="-2"/>
        </w:rPr>
      </w:pPr>
      <w:r w:rsidRPr="00946C98">
        <w:rPr>
          <w:color w:val="000000"/>
          <w:spacing w:val="-2"/>
        </w:rPr>
        <w:t>Valid</w:t>
      </w:r>
      <w:r>
        <w:rPr>
          <w:color w:val="000000"/>
          <w:spacing w:val="-2"/>
        </w:rPr>
        <w:t xml:space="preserve"> </w:t>
      </w:r>
      <w:r w:rsidRPr="00946C98">
        <w:rPr>
          <w:color w:val="000000"/>
          <w:spacing w:val="-2"/>
        </w:rPr>
        <w:t>driver's</w:t>
      </w:r>
      <w:r>
        <w:rPr>
          <w:color w:val="000000"/>
          <w:spacing w:val="-2"/>
        </w:rPr>
        <w:t xml:space="preserve"> </w:t>
      </w:r>
      <w:r w:rsidRPr="00946C98">
        <w:rPr>
          <w:color w:val="000000"/>
          <w:spacing w:val="-2"/>
        </w:rPr>
        <w:t>license</w:t>
      </w:r>
    </w:p>
    <w:p w14:paraId="5F690426" w14:textId="77777777" w:rsidR="007E62F9" w:rsidRPr="00946C98" w:rsidRDefault="00CB6819" w:rsidP="007E62F9">
      <w:pPr>
        <w:numPr>
          <w:ilvl w:val="0"/>
          <w:numId w:val="9"/>
        </w:numPr>
        <w:spacing w:line="272" w:lineRule="exact"/>
        <w:ind w:right="1368"/>
        <w:textAlignment w:val="baseline"/>
        <w:rPr>
          <w:color w:val="000000"/>
          <w:spacing w:val="-2"/>
        </w:rPr>
      </w:pPr>
      <w:r w:rsidRPr="00946C98">
        <w:rPr>
          <w:color w:val="000000"/>
          <w:spacing w:val="-2"/>
        </w:rPr>
        <w:t>Valid</w:t>
      </w:r>
      <w:r>
        <w:rPr>
          <w:color w:val="000000"/>
          <w:spacing w:val="-2"/>
        </w:rPr>
        <w:t xml:space="preserve"> </w:t>
      </w:r>
      <w:r w:rsidRPr="00946C98">
        <w:rPr>
          <w:color w:val="000000"/>
          <w:spacing w:val="-2"/>
        </w:rPr>
        <w:t>vehicle</w:t>
      </w:r>
      <w:r>
        <w:rPr>
          <w:color w:val="000000"/>
          <w:spacing w:val="-2"/>
        </w:rPr>
        <w:t xml:space="preserve"> </w:t>
      </w:r>
      <w:r w:rsidRPr="00946C98">
        <w:rPr>
          <w:color w:val="000000"/>
          <w:spacing w:val="-2"/>
        </w:rPr>
        <w:t>registration</w:t>
      </w:r>
    </w:p>
    <w:p w14:paraId="5AD101BE" w14:textId="77777777" w:rsidR="007E62F9" w:rsidRPr="00946C98" w:rsidRDefault="00CB6819" w:rsidP="007E62F9">
      <w:pPr>
        <w:numPr>
          <w:ilvl w:val="0"/>
          <w:numId w:val="9"/>
        </w:numPr>
        <w:spacing w:line="272" w:lineRule="exact"/>
        <w:ind w:right="1368"/>
        <w:textAlignment w:val="baseline"/>
        <w:rPr>
          <w:color w:val="000000"/>
          <w:spacing w:val="-2"/>
        </w:rPr>
      </w:pPr>
      <w:r w:rsidRPr="00946C98">
        <w:rPr>
          <w:color w:val="000000"/>
          <w:spacing w:val="-2"/>
        </w:rPr>
        <w:t>Valid</w:t>
      </w:r>
      <w:r>
        <w:rPr>
          <w:color w:val="000000"/>
          <w:spacing w:val="-2"/>
        </w:rPr>
        <w:t xml:space="preserve"> </w:t>
      </w:r>
      <w:r w:rsidRPr="00946C98">
        <w:rPr>
          <w:color w:val="000000"/>
          <w:spacing w:val="-2"/>
        </w:rPr>
        <w:t>vehicle</w:t>
      </w:r>
      <w:r>
        <w:rPr>
          <w:color w:val="000000"/>
          <w:spacing w:val="-2"/>
        </w:rPr>
        <w:t xml:space="preserve"> </w:t>
      </w:r>
      <w:r w:rsidRPr="00946C98">
        <w:rPr>
          <w:color w:val="000000"/>
          <w:spacing w:val="-2"/>
        </w:rPr>
        <w:t>insurance</w:t>
      </w:r>
      <w:r>
        <w:rPr>
          <w:color w:val="000000"/>
          <w:spacing w:val="-2"/>
        </w:rPr>
        <w:br/>
      </w:r>
    </w:p>
    <w:p w14:paraId="1F3CAAFF" w14:textId="77777777" w:rsidR="007E62F9" w:rsidRPr="001F3EF7" w:rsidRDefault="00CB6819" w:rsidP="009C3899">
      <w:pPr>
        <w:pStyle w:val="123numberlL2"/>
        <w:numPr>
          <w:ilvl w:val="1"/>
          <w:numId w:val="18"/>
        </w:numPr>
        <w:tabs>
          <w:tab w:val="clear" w:pos="1710"/>
          <w:tab w:val="left" w:pos="1440"/>
        </w:tabs>
        <w:ind w:left="1440"/>
        <w:rPr>
          <w:color w:val="000000"/>
          <w:szCs w:val="24"/>
        </w:rPr>
      </w:pPr>
      <w:r>
        <w:rPr>
          <w:color w:val="000000"/>
          <w:szCs w:val="24"/>
        </w:rPr>
        <w:t xml:space="preserve">HEALTH </w:t>
      </w:r>
      <w:r w:rsidRPr="00AF620F">
        <w:t>PLANS</w:t>
      </w:r>
      <w:r>
        <w:rPr>
          <w:color w:val="000000"/>
          <w:szCs w:val="24"/>
        </w:rPr>
        <w:t xml:space="preserve"> </w:t>
      </w:r>
      <w:r w:rsidRPr="00A9641A">
        <w:rPr>
          <w:color w:val="000000"/>
          <w:szCs w:val="24"/>
        </w:rPr>
        <w:t>are</w:t>
      </w:r>
      <w:r>
        <w:rPr>
          <w:color w:val="000000"/>
          <w:szCs w:val="24"/>
        </w:rPr>
        <w:t xml:space="preserve"> </w:t>
      </w:r>
      <w:r w:rsidRPr="00A9641A">
        <w:rPr>
          <w:color w:val="000000"/>
          <w:szCs w:val="24"/>
        </w:rPr>
        <w:t>only</w:t>
      </w:r>
      <w:r>
        <w:rPr>
          <w:color w:val="000000"/>
          <w:szCs w:val="24"/>
        </w:rPr>
        <w:t xml:space="preserve"> </w:t>
      </w:r>
      <w:r w:rsidRPr="00A9641A">
        <w:rPr>
          <w:color w:val="000000"/>
          <w:szCs w:val="24"/>
        </w:rPr>
        <w:t>required</w:t>
      </w:r>
      <w:r>
        <w:rPr>
          <w:color w:val="000000"/>
          <w:szCs w:val="24"/>
        </w:rPr>
        <w:t xml:space="preserve"> </w:t>
      </w:r>
      <w:r w:rsidRPr="00A9641A">
        <w:rPr>
          <w:color w:val="000000"/>
          <w:szCs w:val="24"/>
        </w:rPr>
        <w:t>to</w:t>
      </w:r>
      <w:r>
        <w:rPr>
          <w:color w:val="000000"/>
          <w:szCs w:val="24"/>
        </w:rPr>
        <w:t xml:space="preserve"> </w:t>
      </w:r>
      <w:r w:rsidRPr="00A9641A">
        <w:rPr>
          <w:color w:val="000000"/>
          <w:szCs w:val="24"/>
        </w:rPr>
        <w:t>reimburse</w:t>
      </w:r>
      <w:r>
        <w:rPr>
          <w:color w:val="000000"/>
          <w:szCs w:val="24"/>
        </w:rPr>
        <w:t xml:space="preserve"> </w:t>
      </w:r>
      <w:r w:rsidRPr="00A9641A">
        <w:rPr>
          <w:color w:val="000000"/>
          <w:szCs w:val="24"/>
        </w:rPr>
        <w:t>the</w:t>
      </w:r>
      <w:r>
        <w:rPr>
          <w:color w:val="000000"/>
          <w:szCs w:val="24"/>
        </w:rPr>
        <w:t xml:space="preserve"> </w:t>
      </w:r>
      <w:r w:rsidRPr="00A9641A">
        <w:rPr>
          <w:color w:val="000000"/>
          <w:szCs w:val="24"/>
        </w:rPr>
        <w:t>driver</w:t>
      </w:r>
      <w:r>
        <w:rPr>
          <w:color w:val="000000"/>
          <w:szCs w:val="24"/>
        </w:rPr>
        <w:t xml:space="preserve"> </w:t>
      </w:r>
      <w:r w:rsidRPr="00A9641A">
        <w:rPr>
          <w:color w:val="000000"/>
          <w:szCs w:val="24"/>
        </w:rPr>
        <w:t>for</w:t>
      </w:r>
      <w:r>
        <w:rPr>
          <w:color w:val="000000"/>
          <w:szCs w:val="24"/>
        </w:rPr>
        <w:t xml:space="preserve"> </w:t>
      </w:r>
      <w:r w:rsidRPr="00A9641A">
        <w:rPr>
          <w:color w:val="000000"/>
          <w:szCs w:val="24"/>
        </w:rPr>
        <w:t>gas</w:t>
      </w:r>
      <w:r>
        <w:rPr>
          <w:color w:val="000000"/>
          <w:szCs w:val="24"/>
        </w:rPr>
        <w:t xml:space="preserve"> </w:t>
      </w:r>
      <w:r w:rsidRPr="00A9641A">
        <w:rPr>
          <w:color w:val="000000"/>
          <w:szCs w:val="24"/>
        </w:rPr>
        <w:t>mileage</w:t>
      </w:r>
      <w:r>
        <w:rPr>
          <w:color w:val="000000"/>
          <w:szCs w:val="24"/>
        </w:rPr>
        <w:t xml:space="preserve"> </w:t>
      </w:r>
      <w:r w:rsidRPr="00A9641A">
        <w:rPr>
          <w:color w:val="000000"/>
          <w:szCs w:val="24"/>
        </w:rPr>
        <w:t>consistent</w:t>
      </w:r>
      <w:r>
        <w:rPr>
          <w:color w:val="000000"/>
          <w:szCs w:val="24"/>
        </w:rPr>
        <w:t xml:space="preserve"> </w:t>
      </w:r>
      <w:r w:rsidRPr="00A9641A">
        <w:rPr>
          <w:color w:val="000000"/>
          <w:szCs w:val="24"/>
        </w:rPr>
        <w:t>with</w:t>
      </w:r>
      <w:r>
        <w:rPr>
          <w:color w:val="000000"/>
          <w:szCs w:val="24"/>
        </w:rPr>
        <w:t xml:space="preserve"> </w:t>
      </w:r>
      <w:r w:rsidRPr="00A9641A">
        <w:rPr>
          <w:color w:val="000000"/>
          <w:szCs w:val="24"/>
        </w:rPr>
        <w:t>the</w:t>
      </w:r>
      <w:r>
        <w:rPr>
          <w:color w:val="000000"/>
          <w:szCs w:val="24"/>
        </w:rPr>
        <w:t xml:space="preserve"> </w:t>
      </w:r>
      <w:r w:rsidRPr="00A9641A">
        <w:rPr>
          <w:color w:val="000000"/>
          <w:szCs w:val="24"/>
        </w:rPr>
        <w:t>Internal</w:t>
      </w:r>
      <w:r>
        <w:rPr>
          <w:color w:val="000000"/>
          <w:szCs w:val="24"/>
        </w:rPr>
        <w:t xml:space="preserve"> </w:t>
      </w:r>
      <w:r w:rsidRPr="00946C98">
        <w:t>Revenue</w:t>
      </w:r>
      <w:r>
        <w:rPr>
          <w:color w:val="000000"/>
          <w:szCs w:val="24"/>
        </w:rPr>
        <w:t xml:space="preserve"> </w:t>
      </w:r>
      <w:r w:rsidRPr="00A9641A">
        <w:rPr>
          <w:color w:val="000000"/>
          <w:szCs w:val="24"/>
        </w:rPr>
        <w:t>Service</w:t>
      </w:r>
      <w:r>
        <w:rPr>
          <w:color w:val="000000"/>
          <w:szCs w:val="24"/>
        </w:rPr>
        <w:t xml:space="preserve"> </w:t>
      </w:r>
      <w:r w:rsidRPr="00A9641A">
        <w:rPr>
          <w:color w:val="000000"/>
          <w:szCs w:val="24"/>
        </w:rPr>
        <w:t>standard</w:t>
      </w:r>
      <w:r>
        <w:rPr>
          <w:color w:val="000000"/>
          <w:szCs w:val="24"/>
        </w:rPr>
        <w:t xml:space="preserve"> </w:t>
      </w:r>
      <w:r w:rsidRPr="00A9641A">
        <w:rPr>
          <w:color w:val="000000"/>
          <w:szCs w:val="24"/>
        </w:rPr>
        <w:t>mileage</w:t>
      </w:r>
      <w:r>
        <w:rPr>
          <w:color w:val="000000"/>
          <w:szCs w:val="24"/>
        </w:rPr>
        <w:t xml:space="preserve"> </w:t>
      </w:r>
      <w:r w:rsidRPr="00A9641A">
        <w:rPr>
          <w:color w:val="000000"/>
          <w:szCs w:val="24"/>
        </w:rPr>
        <w:t>rate</w:t>
      </w:r>
      <w:r>
        <w:rPr>
          <w:color w:val="000000"/>
          <w:szCs w:val="24"/>
        </w:rPr>
        <w:t xml:space="preserve"> </w:t>
      </w:r>
      <w:r w:rsidRPr="00A9641A">
        <w:rPr>
          <w:color w:val="000000"/>
          <w:szCs w:val="24"/>
        </w:rPr>
        <w:t>for</w:t>
      </w:r>
      <w:r>
        <w:rPr>
          <w:color w:val="000000"/>
          <w:szCs w:val="24"/>
        </w:rPr>
        <w:t xml:space="preserve"> </w:t>
      </w:r>
      <w:r w:rsidRPr="00A9641A">
        <w:rPr>
          <w:color w:val="000000"/>
          <w:szCs w:val="24"/>
        </w:rPr>
        <w:t>medical</w:t>
      </w:r>
      <w:r>
        <w:rPr>
          <w:color w:val="000000"/>
          <w:szCs w:val="24"/>
        </w:rPr>
        <w:t xml:space="preserve"> </w:t>
      </w:r>
      <w:r w:rsidRPr="00A9641A">
        <w:rPr>
          <w:color w:val="000000"/>
          <w:szCs w:val="24"/>
        </w:rPr>
        <w:t>transportation.</w:t>
      </w:r>
    </w:p>
    <w:p w14:paraId="7578AB5C" w14:textId="77777777" w:rsidR="007E62F9" w:rsidRPr="00A9641A" w:rsidRDefault="00CB6819" w:rsidP="007E62F9">
      <w:pPr>
        <w:pStyle w:val="ABCSchemeL1"/>
        <w:keepNext/>
        <w:rPr>
          <w:color w:val="000000"/>
          <w:szCs w:val="24"/>
        </w:rPr>
      </w:pPr>
      <w:r w:rsidRPr="00A9641A">
        <w:rPr>
          <w:color w:val="000000"/>
          <w:szCs w:val="24"/>
        </w:rPr>
        <w:lastRenderedPageBreak/>
        <w:t>NMT</w:t>
      </w:r>
      <w:r>
        <w:rPr>
          <w:color w:val="000000"/>
          <w:szCs w:val="24"/>
        </w:rPr>
        <w:t xml:space="preserve"> </w:t>
      </w:r>
      <w:r w:rsidRPr="00A9641A">
        <w:rPr>
          <w:color w:val="000000"/>
          <w:szCs w:val="24"/>
        </w:rPr>
        <w:t>Authorization:</w:t>
      </w:r>
    </w:p>
    <w:p w14:paraId="3152E780" w14:textId="77777777" w:rsidR="007E62F9" w:rsidRDefault="00CB6819" w:rsidP="00D7555F">
      <w:pPr>
        <w:pStyle w:val="123numberlL2"/>
        <w:keepLines/>
        <w:numPr>
          <w:ilvl w:val="0"/>
          <w:numId w:val="0"/>
        </w:numPr>
        <w:tabs>
          <w:tab w:val="left" w:pos="1440"/>
        </w:tabs>
        <w:ind w:left="936"/>
        <w:rPr>
          <w:color w:val="000000"/>
        </w:rPr>
      </w:pPr>
      <w:r>
        <w:rPr>
          <w:color w:val="000000"/>
          <w:szCs w:val="24"/>
        </w:rPr>
        <w:t xml:space="preserve">HEALTH PLAN is </w:t>
      </w:r>
      <w:r w:rsidRPr="00D7555F">
        <w:rPr>
          <w:color w:val="000000"/>
          <w:szCs w:val="24"/>
        </w:rPr>
        <w:t>required to authorize NMT for each member prior to the member using NMT</w:t>
      </w:r>
      <w:r>
        <w:rPr>
          <w:color w:val="000000"/>
          <w:szCs w:val="24"/>
        </w:rPr>
        <w:t xml:space="preserve"> </w:t>
      </w:r>
      <w:r w:rsidRPr="00D7555F">
        <w:rPr>
          <w:color w:val="000000"/>
          <w:szCs w:val="24"/>
        </w:rPr>
        <w:t xml:space="preserve">services. </w:t>
      </w:r>
      <w:r w:rsidRPr="00A9641A">
        <w:rPr>
          <w:color w:val="000000"/>
          <w:szCs w:val="24"/>
        </w:rPr>
        <w:t>The</w:t>
      </w:r>
      <w:r>
        <w:rPr>
          <w:color w:val="000000"/>
          <w:szCs w:val="24"/>
        </w:rPr>
        <w:t xml:space="preserve"> HEALTH PLAN </w:t>
      </w:r>
      <w:r w:rsidRPr="00A9641A">
        <w:rPr>
          <w:color w:val="000000"/>
          <w:szCs w:val="24"/>
        </w:rPr>
        <w:t>is</w:t>
      </w:r>
      <w:r>
        <w:rPr>
          <w:color w:val="000000"/>
          <w:szCs w:val="24"/>
        </w:rPr>
        <w:t xml:space="preserve"> </w:t>
      </w:r>
      <w:r w:rsidRPr="00A9641A">
        <w:rPr>
          <w:color w:val="000000"/>
          <w:szCs w:val="24"/>
        </w:rPr>
        <w:t>responsible</w:t>
      </w:r>
      <w:r>
        <w:rPr>
          <w:color w:val="000000"/>
          <w:szCs w:val="24"/>
        </w:rPr>
        <w:t xml:space="preserve"> </w:t>
      </w:r>
      <w:r w:rsidRPr="00A9641A">
        <w:rPr>
          <w:color w:val="000000"/>
          <w:szCs w:val="24"/>
        </w:rPr>
        <w:t>for</w:t>
      </w:r>
      <w:r>
        <w:rPr>
          <w:color w:val="000000"/>
          <w:szCs w:val="24"/>
        </w:rPr>
        <w:t xml:space="preserve"> </w:t>
      </w:r>
      <w:r w:rsidRPr="00A9641A">
        <w:rPr>
          <w:color w:val="000000"/>
          <w:szCs w:val="24"/>
        </w:rPr>
        <w:t>developing</w:t>
      </w:r>
      <w:r>
        <w:rPr>
          <w:color w:val="000000"/>
          <w:szCs w:val="24"/>
        </w:rPr>
        <w:t xml:space="preserve"> </w:t>
      </w:r>
      <w:r w:rsidRPr="00A9641A">
        <w:rPr>
          <w:color w:val="000000"/>
          <w:szCs w:val="24"/>
        </w:rPr>
        <w:t>a</w:t>
      </w:r>
      <w:r>
        <w:rPr>
          <w:color w:val="000000"/>
          <w:szCs w:val="24"/>
        </w:rPr>
        <w:t xml:space="preserve"> </w:t>
      </w:r>
      <w:r w:rsidRPr="00A9641A">
        <w:rPr>
          <w:color w:val="000000"/>
          <w:szCs w:val="24"/>
        </w:rPr>
        <w:t>process</w:t>
      </w:r>
      <w:r>
        <w:rPr>
          <w:color w:val="000000"/>
          <w:szCs w:val="24"/>
        </w:rPr>
        <w:t xml:space="preserve"> </w:t>
      </w:r>
      <w:r w:rsidRPr="00A9641A">
        <w:rPr>
          <w:color w:val="000000"/>
          <w:szCs w:val="24"/>
        </w:rPr>
        <w:t>to</w:t>
      </w:r>
      <w:r>
        <w:rPr>
          <w:color w:val="000000"/>
          <w:szCs w:val="24"/>
        </w:rPr>
        <w:t xml:space="preserve"> </w:t>
      </w:r>
      <w:r w:rsidRPr="00A9641A">
        <w:rPr>
          <w:color w:val="000000"/>
          <w:szCs w:val="24"/>
        </w:rPr>
        <w:t>ensure</w:t>
      </w:r>
      <w:r>
        <w:rPr>
          <w:color w:val="000000"/>
          <w:szCs w:val="24"/>
        </w:rPr>
        <w:t xml:space="preserve"> </w:t>
      </w:r>
      <w:r w:rsidRPr="00A9641A">
        <w:rPr>
          <w:color w:val="000000"/>
          <w:szCs w:val="24"/>
        </w:rPr>
        <w:t>that</w:t>
      </w:r>
      <w:r>
        <w:rPr>
          <w:color w:val="000000"/>
          <w:szCs w:val="24"/>
        </w:rPr>
        <w:t xml:space="preserve"> </w:t>
      </w:r>
      <w:r w:rsidRPr="00A9641A">
        <w:rPr>
          <w:color w:val="000000"/>
          <w:szCs w:val="24"/>
        </w:rPr>
        <w:t>Members</w:t>
      </w:r>
      <w:r>
        <w:rPr>
          <w:color w:val="000000"/>
          <w:szCs w:val="24"/>
        </w:rPr>
        <w:t xml:space="preserve"> </w:t>
      </w:r>
      <w:r w:rsidRPr="00A9641A">
        <w:rPr>
          <w:color w:val="000000"/>
          <w:szCs w:val="24"/>
        </w:rPr>
        <w:t>can</w:t>
      </w:r>
      <w:r>
        <w:rPr>
          <w:color w:val="000000"/>
          <w:szCs w:val="24"/>
        </w:rPr>
        <w:t xml:space="preserve"> </w:t>
      </w:r>
      <w:r w:rsidRPr="00A9641A">
        <w:rPr>
          <w:color w:val="000000"/>
          <w:szCs w:val="24"/>
        </w:rPr>
        <w:t>request</w:t>
      </w:r>
      <w:r>
        <w:rPr>
          <w:color w:val="000000"/>
          <w:szCs w:val="24"/>
        </w:rPr>
        <w:t xml:space="preserve"> </w:t>
      </w:r>
      <w:r w:rsidRPr="00A9641A">
        <w:rPr>
          <w:color w:val="000000"/>
          <w:szCs w:val="24"/>
        </w:rPr>
        <w:t>authorization</w:t>
      </w:r>
      <w:r>
        <w:rPr>
          <w:color w:val="000000"/>
          <w:szCs w:val="24"/>
        </w:rPr>
        <w:t xml:space="preserve"> </w:t>
      </w:r>
      <w:r w:rsidRPr="00A9641A">
        <w:rPr>
          <w:color w:val="000000"/>
          <w:szCs w:val="24"/>
        </w:rPr>
        <w:t>and</w:t>
      </w:r>
      <w:r>
        <w:rPr>
          <w:color w:val="000000"/>
          <w:szCs w:val="24"/>
        </w:rPr>
        <w:t xml:space="preserve"> </w:t>
      </w:r>
      <w:r w:rsidRPr="00A9641A">
        <w:rPr>
          <w:color w:val="000000"/>
          <w:szCs w:val="24"/>
        </w:rPr>
        <w:t>be</w:t>
      </w:r>
      <w:r>
        <w:rPr>
          <w:color w:val="000000"/>
          <w:szCs w:val="24"/>
        </w:rPr>
        <w:t xml:space="preserve"> </w:t>
      </w:r>
      <w:r w:rsidRPr="00A9641A">
        <w:rPr>
          <w:color w:val="000000"/>
          <w:szCs w:val="24"/>
        </w:rPr>
        <w:t>approved</w:t>
      </w:r>
      <w:r>
        <w:rPr>
          <w:color w:val="000000"/>
          <w:szCs w:val="24"/>
        </w:rPr>
        <w:t xml:space="preserve"> </w:t>
      </w:r>
      <w:r w:rsidRPr="00A9641A">
        <w:rPr>
          <w:color w:val="000000"/>
          <w:szCs w:val="24"/>
        </w:rPr>
        <w:t>for</w:t>
      </w:r>
      <w:r>
        <w:rPr>
          <w:color w:val="000000"/>
          <w:szCs w:val="24"/>
        </w:rPr>
        <w:t xml:space="preserve"> </w:t>
      </w:r>
      <w:r w:rsidRPr="00A9641A">
        <w:rPr>
          <w:color w:val="000000"/>
          <w:szCs w:val="24"/>
        </w:rPr>
        <w:t>NMT</w:t>
      </w:r>
      <w:r>
        <w:rPr>
          <w:color w:val="000000"/>
          <w:szCs w:val="24"/>
        </w:rPr>
        <w:t xml:space="preserve"> </w:t>
      </w:r>
      <w:r w:rsidRPr="00A9641A">
        <w:rPr>
          <w:color w:val="000000"/>
          <w:szCs w:val="24"/>
        </w:rPr>
        <w:t>in</w:t>
      </w:r>
      <w:r>
        <w:rPr>
          <w:color w:val="000000"/>
          <w:szCs w:val="24"/>
        </w:rPr>
        <w:t xml:space="preserve"> </w:t>
      </w:r>
      <w:r w:rsidRPr="00A9641A">
        <w:rPr>
          <w:color w:val="000000"/>
          <w:szCs w:val="24"/>
        </w:rPr>
        <w:t>a</w:t>
      </w:r>
      <w:r>
        <w:rPr>
          <w:color w:val="000000"/>
          <w:szCs w:val="24"/>
        </w:rPr>
        <w:t xml:space="preserve"> </w:t>
      </w:r>
      <w:r w:rsidRPr="00A9641A">
        <w:rPr>
          <w:color w:val="000000"/>
          <w:szCs w:val="24"/>
        </w:rPr>
        <w:t>timely</w:t>
      </w:r>
      <w:r>
        <w:rPr>
          <w:color w:val="000000"/>
          <w:szCs w:val="24"/>
        </w:rPr>
        <w:t xml:space="preserve"> </w:t>
      </w:r>
      <w:r w:rsidRPr="00A9641A">
        <w:rPr>
          <w:color w:val="000000"/>
          <w:szCs w:val="24"/>
        </w:rPr>
        <w:t>manner.</w:t>
      </w:r>
      <w:r>
        <w:rPr>
          <w:color w:val="000000"/>
          <w:szCs w:val="24"/>
        </w:rPr>
        <w:t xml:space="preserve"> </w:t>
      </w:r>
      <w:r w:rsidRPr="00A9641A">
        <w:rPr>
          <w:color w:val="000000"/>
          <w:szCs w:val="24"/>
        </w:rPr>
        <w:t>The</w:t>
      </w:r>
      <w:r>
        <w:rPr>
          <w:color w:val="000000"/>
          <w:szCs w:val="24"/>
        </w:rPr>
        <w:t xml:space="preserve"> HEALTH PLAN</w:t>
      </w:r>
      <w:r w:rsidRPr="00A9641A">
        <w:rPr>
          <w:color w:val="000000"/>
          <w:szCs w:val="24"/>
        </w:rPr>
        <w:t>'s</w:t>
      </w:r>
      <w:r>
        <w:rPr>
          <w:color w:val="000000"/>
          <w:szCs w:val="24"/>
        </w:rPr>
        <w:t xml:space="preserve"> </w:t>
      </w:r>
      <w:r w:rsidRPr="00A9641A">
        <w:rPr>
          <w:color w:val="000000"/>
          <w:szCs w:val="24"/>
        </w:rPr>
        <w:t>prior</w:t>
      </w:r>
      <w:r>
        <w:rPr>
          <w:color w:val="000000"/>
          <w:szCs w:val="24"/>
        </w:rPr>
        <w:t xml:space="preserve"> </w:t>
      </w:r>
      <w:r w:rsidRPr="00A9641A">
        <w:rPr>
          <w:color w:val="000000"/>
          <w:szCs w:val="24"/>
        </w:rPr>
        <w:t>authorization</w:t>
      </w:r>
      <w:r>
        <w:rPr>
          <w:color w:val="000000"/>
          <w:szCs w:val="24"/>
        </w:rPr>
        <w:t xml:space="preserve"> </w:t>
      </w:r>
      <w:r w:rsidRPr="00A9641A">
        <w:rPr>
          <w:color w:val="000000"/>
          <w:szCs w:val="24"/>
        </w:rPr>
        <w:t>process</w:t>
      </w:r>
      <w:r>
        <w:rPr>
          <w:color w:val="000000"/>
          <w:szCs w:val="24"/>
        </w:rPr>
        <w:t xml:space="preserve"> </w:t>
      </w:r>
      <w:r w:rsidRPr="00A9641A">
        <w:rPr>
          <w:color w:val="000000"/>
          <w:szCs w:val="24"/>
        </w:rPr>
        <w:t>must</w:t>
      </w:r>
      <w:r>
        <w:rPr>
          <w:color w:val="000000"/>
          <w:szCs w:val="24"/>
        </w:rPr>
        <w:t xml:space="preserve"> </w:t>
      </w:r>
      <w:r w:rsidRPr="00A9641A">
        <w:rPr>
          <w:color w:val="000000"/>
          <w:szCs w:val="24"/>
        </w:rPr>
        <w:t>be</w:t>
      </w:r>
      <w:r>
        <w:rPr>
          <w:color w:val="000000"/>
          <w:szCs w:val="24"/>
        </w:rPr>
        <w:t xml:space="preserve"> </w:t>
      </w:r>
      <w:r w:rsidRPr="00A9641A">
        <w:rPr>
          <w:color w:val="000000"/>
          <w:szCs w:val="24"/>
        </w:rPr>
        <w:t>consistently</w:t>
      </w:r>
      <w:r>
        <w:rPr>
          <w:color w:val="000000"/>
          <w:szCs w:val="24"/>
        </w:rPr>
        <w:t xml:space="preserve"> </w:t>
      </w:r>
      <w:r w:rsidRPr="00A9641A">
        <w:rPr>
          <w:color w:val="000000"/>
          <w:szCs w:val="24"/>
        </w:rPr>
        <w:t>applied</w:t>
      </w:r>
      <w:r>
        <w:rPr>
          <w:color w:val="000000"/>
          <w:szCs w:val="24"/>
        </w:rPr>
        <w:t xml:space="preserve"> </w:t>
      </w:r>
      <w:r w:rsidRPr="00A9641A">
        <w:rPr>
          <w:color w:val="000000"/>
          <w:szCs w:val="24"/>
        </w:rPr>
        <w:t>to</w:t>
      </w:r>
      <w:r>
        <w:rPr>
          <w:color w:val="000000"/>
          <w:szCs w:val="24"/>
        </w:rPr>
        <w:t xml:space="preserve"> </w:t>
      </w:r>
      <w:r w:rsidRPr="00A9641A">
        <w:rPr>
          <w:color w:val="000000"/>
          <w:szCs w:val="24"/>
        </w:rPr>
        <w:t>medical/surgical,</w:t>
      </w:r>
      <w:r>
        <w:rPr>
          <w:color w:val="000000"/>
          <w:szCs w:val="24"/>
        </w:rPr>
        <w:t xml:space="preserve"> </w:t>
      </w:r>
      <w:r w:rsidRPr="00A9641A">
        <w:rPr>
          <w:color w:val="000000"/>
          <w:szCs w:val="24"/>
        </w:rPr>
        <w:t>mental/</w:t>
      </w:r>
      <w:r w:rsidRPr="00A9641A">
        <w:rPr>
          <w:color w:val="000000"/>
          <w:spacing w:val="-1"/>
          <w:szCs w:val="24"/>
        </w:rPr>
        <w:t>surgical</w:t>
      </w:r>
      <w:r w:rsidRPr="00A9641A">
        <w:rPr>
          <w:color w:val="000000"/>
          <w:szCs w:val="24"/>
        </w:rPr>
        <w:t>,</w:t>
      </w:r>
      <w:r>
        <w:rPr>
          <w:color w:val="000000"/>
          <w:szCs w:val="24"/>
        </w:rPr>
        <w:t xml:space="preserve"> </w:t>
      </w:r>
      <w:r w:rsidRPr="00A9641A">
        <w:rPr>
          <w:color w:val="000000"/>
          <w:szCs w:val="24"/>
        </w:rPr>
        <w:t>mental</w:t>
      </w:r>
      <w:r>
        <w:rPr>
          <w:color w:val="000000"/>
          <w:szCs w:val="24"/>
        </w:rPr>
        <w:t xml:space="preserve"> </w:t>
      </w:r>
      <w:r w:rsidRPr="00A9641A">
        <w:rPr>
          <w:color w:val="000000"/>
          <w:szCs w:val="24"/>
        </w:rPr>
        <w:t>health</w:t>
      </w:r>
      <w:r>
        <w:rPr>
          <w:color w:val="000000"/>
          <w:szCs w:val="24"/>
        </w:rPr>
        <w:t xml:space="preserve"> </w:t>
      </w:r>
      <w:r w:rsidRPr="00A9641A">
        <w:rPr>
          <w:color w:val="000000"/>
          <w:szCs w:val="24"/>
        </w:rPr>
        <w:t>and</w:t>
      </w:r>
      <w:r>
        <w:rPr>
          <w:color w:val="000000"/>
          <w:szCs w:val="24"/>
        </w:rPr>
        <w:t xml:space="preserve"> </w:t>
      </w:r>
      <w:r w:rsidRPr="00A9641A">
        <w:rPr>
          <w:color w:val="000000"/>
          <w:szCs w:val="24"/>
        </w:rPr>
        <w:t>substance</w:t>
      </w:r>
      <w:r>
        <w:rPr>
          <w:color w:val="000000"/>
          <w:szCs w:val="24"/>
        </w:rPr>
        <w:t xml:space="preserve"> </w:t>
      </w:r>
      <w:r w:rsidRPr="00A9641A">
        <w:rPr>
          <w:color w:val="000000"/>
          <w:szCs w:val="24"/>
        </w:rPr>
        <w:t>use</w:t>
      </w:r>
      <w:r>
        <w:rPr>
          <w:color w:val="000000"/>
          <w:szCs w:val="24"/>
        </w:rPr>
        <w:t xml:space="preserve"> </w:t>
      </w:r>
      <w:r w:rsidRPr="00A9641A">
        <w:rPr>
          <w:color w:val="000000"/>
          <w:szCs w:val="24"/>
        </w:rPr>
        <w:t>disorder</w:t>
      </w:r>
      <w:r>
        <w:rPr>
          <w:color w:val="000000"/>
          <w:szCs w:val="24"/>
        </w:rPr>
        <w:t xml:space="preserve"> </w:t>
      </w:r>
      <w:r w:rsidRPr="00A9641A">
        <w:rPr>
          <w:color w:val="000000"/>
          <w:szCs w:val="24"/>
        </w:rPr>
        <w:t>services</w:t>
      </w:r>
      <w:r>
        <w:rPr>
          <w:color w:val="000000"/>
          <w:szCs w:val="24"/>
        </w:rPr>
        <w:t xml:space="preserve"> </w:t>
      </w:r>
      <w:r w:rsidRPr="00A9641A">
        <w:rPr>
          <w:color w:val="000000"/>
          <w:szCs w:val="24"/>
        </w:rPr>
        <w:t>as</w:t>
      </w:r>
      <w:r>
        <w:rPr>
          <w:color w:val="000000"/>
          <w:szCs w:val="24"/>
        </w:rPr>
        <w:t xml:space="preserve"> </w:t>
      </w:r>
      <w:r w:rsidRPr="00A9641A">
        <w:rPr>
          <w:color w:val="000000"/>
          <w:szCs w:val="24"/>
        </w:rPr>
        <w:t>required</w:t>
      </w:r>
      <w:r>
        <w:rPr>
          <w:color w:val="000000"/>
          <w:szCs w:val="24"/>
        </w:rPr>
        <w:t xml:space="preserve"> </w:t>
      </w:r>
      <w:r w:rsidRPr="00A9641A">
        <w:rPr>
          <w:color w:val="000000"/>
          <w:szCs w:val="24"/>
        </w:rPr>
        <w:t>by</w:t>
      </w:r>
      <w:r>
        <w:rPr>
          <w:color w:val="000000"/>
          <w:szCs w:val="24"/>
        </w:rPr>
        <w:t xml:space="preserve"> </w:t>
      </w:r>
      <w:r w:rsidRPr="00A9641A">
        <w:rPr>
          <w:color w:val="000000"/>
          <w:szCs w:val="24"/>
        </w:rPr>
        <w:t>DMS-2333-F</w:t>
      </w:r>
      <w:r>
        <w:rPr>
          <w:color w:val="000000"/>
        </w:rPr>
        <w:t>.</w:t>
      </w:r>
    </w:p>
    <w:p w14:paraId="5487F5BC" w14:textId="77777777" w:rsidR="007E62F9" w:rsidRPr="00A9641A" w:rsidRDefault="00CB6819" w:rsidP="007E62F9">
      <w:pPr>
        <w:pStyle w:val="ABCSchemeL1"/>
        <w:rPr>
          <w:color w:val="000000"/>
          <w:szCs w:val="24"/>
        </w:rPr>
      </w:pPr>
      <w:r w:rsidRPr="00A9641A">
        <w:rPr>
          <w:color w:val="000000"/>
          <w:szCs w:val="24"/>
        </w:rPr>
        <w:t>NMT</w:t>
      </w:r>
      <w:r>
        <w:rPr>
          <w:color w:val="000000"/>
          <w:szCs w:val="24"/>
        </w:rPr>
        <w:t xml:space="preserve"> </w:t>
      </w:r>
      <w:r w:rsidRPr="00A9641A">
        <w:rPr>
          <w:color w:val="000000"/>
          <w:szCs w:val="24"/>
        </w:rPr>
        <w:t>Access</w:t>
      </w:r>
      <w:r>
        <w:rPr>
          <w:color w:val="000000"/>
          <w:szCs w:val="24"/>
        </w:rPr>
        <w:t xml:space="preserve"> </w:t>
      </w:r>
      <w:r w:rsidRPr="00A9641A">
        <w:rPr>
          <w:color w:val="000000"/>
          <w:szCs w:val="24"/>
        </w:rPr>
        <w:t>Standards:</w:t>
      </w:r>
    </w:p>
    <w:p w14:paraId="7EEB1E23" w14:textId="77777777" w:rsidR="007E62F9" w:rsidRPr="00A9641A" w:rsidRDefault="00CB6819" w:rsidP="007E62F9">
      <w:pPr>
        <w:pStyle w:val="123numberlL2"/>
        <w:numPr>
          <w:ilvl w:val="0"/>
          <w:numId w:val="0"/>
        </w:numPr>
        <w:tabs>
          <w:tab w:val="left" w:pos="1440"/>
        </w:tabs>
        <w:ind w:left="936"/>
        <w:rPr>
          <w:color w:val="000000"/>
          <w:spacing w:val="-1"/>
          <w:szCs w:val="24"/>
        </w:rPr>
      </w:pPr>
      <w:r>
        <w:rPr>
          <w:color w:val="000000"/>
          <w:spacing w:val="-1"/>
          <w:szCs w:val="24"/>
        </w:rPr>
        <w:t xml:space="preserve">HEALTH PLAN </w:t>
      </w:r>
      <w:r w:rsidRPr="00A9641A">
        <w:rPr>
          <w:color w:val="000000"/>
          <w:spacing w:val="-1"/>
          <w:szCs w:val="24"/>
        </w:rPr>
        <w:t>and</w:t>
      </w:r>
      <w:r>
        <w:rPr>
          <w:color w:val="000000"/>
          <w:spacing w:val="-1"/>
          <w:szCs w:val="24"/>
        </w:rPr>
        <w:t xml:space="preserve"> </w:t>
      </w:r>
      <w:r w:rsidRPr="00A9641A">
        <w:rPr>
          <w:color w:val="000000"/>
          <w:spacing w:val="-1"/>
          <w:szCs w:val="24"/>
        </w:rPr>
        <w:t>PROVIDER</w:t>
      </w:r>
      <w:r>
        <w:rPr>
          <w:color w:val="000000"/>
          <w:spacing w:val="-1"/>
          <w:szCs w:val="24"/>
        </w:rPr>
        <w:t xml:space="preserve"> </w:t>
      </w:r>
      <w:r w:rsidRPr="00A9641A">
        <w:rPr>
          <w:color w:val="000000"/>
          <w:spacing w:val="-1"/>
          <w:szCs w:val="24"/>
        </w:rPr>
        <w:t>are</w:t>
      </w:r>
      <w:r>
        <w:rPr>
          <w:color w:val="000000"/>
          <w:spacing w:val="-1"/>
          <w:szCs w:val="24"/>
        </w:rPr>
        <w:t xml:space="preserve"> </w:t>
      </w:r>
      <w:r w:rsidRPr="00A9641A">
        <w:rPr>
          <w:color w:val="000000"/>
          <w:spacing w:val="-1"/>
          <w:szCs w:val="24"/>
        </w:rPr>
        <w:t>contractually</w:t>
      </w:r>
      <w:r>
        <w:rPr>
          <w:color w:val="000000"/>
          <w:spacing w:val="-1"/>
          <w:szCs w:val="24"/>
        </w:rPr>
        <w:t xml:space="preserve"> </w:t>
      </w:r>
      <w:r w:rsidRPr="00A9641A">
        <w:rPr>
          <w:color w:val="000000"/>
          <w:spacing w:val="-1"/>
          <w:szCs w:val="24"/>
        </w:rPr>
        <w:t>required</w:t>
      </w:r>
      <w:r>
        <w:rPr>
          <w:color w:val="000000"/>
          <w:spacing w:val="-1"/>
          <w:szCs w:val="24"/>
        </w:rPr>
        <w:t xml:space="preserve"> </w:t>
      </w:r>
      <w:r w:rsidRPr="00A9641A">
        <w:rPr>
          <w:color w:val="000000"/>
          <w:spacing w:val="-1"/>
          <w:szCs w:val="24"/>
        </w:rPr>
        <w:t>to</w:t>
      </w:r>
      <w:r>
        <w:rPr>
          <w:color w:val="000000"/>
          <w:spacing w:val="-1"/>
          <w:szCs w:val="24"/>
        </w:rPr>
        <w:t xml:space="preserve"> </w:t>
      </w:r>
      <w:r w:rsidRPr="00A9641A">
        <w:rPr>
          <w:color w:val="000000"/>
          <w:spacing w:val="-1"/>
          <w:szCs w:val="24"/>
        </w:rPr>
        <w:t>meet</w:t>
      </w:r>
      <w:r>
        <w:rPr>
          <w:color w:val="000000"/>
          <w:spacing w:val="-1"/>
          <w:szCs w:val="24"/>
        </w:rPr>
        <w:t xml:space="preserve"> </w:t>
      </w:r>
      <w:r w:rsidRPr="00A9641A">
        <w:rPr>
          <w:color w:val="000000"/>
          <w:spacing w:val="-1"/>
          <w:szCs w:val="24"/>
        </w:rPr>
        <w:t>timely</w:t>
      </w:r>
      <w:r>
        <w:rPr>
          <w:color w:val="000000"/>
          <w:spacing w:val="-1"/>
          <w:szCs w:val="24"/>
        </w:rPr>
        <w:t xml:space="preserve"> </w:t>
      </w:r>
      <w:r w:rsidRPr="00A9641A">
        <w:rPr>
          <w:color w:val="000000"/>
          <w:spacing w:val="-1"/>
          <w:szCs w:val="24"/>
        </w:rPr>
        <w:t>access</w:t>
      </w:r>
      <w:r>
        <w:rPr>
          <w:color w:val="000000"/>
          <w:spacing w:val="-1"/>
          <w:szCs w:val="24"/>
        </w:rPr>
        <w:t xml:space="preserve"> </w:t>
      </w:r>
      <w:r w:rsidRPr="00A9641A">
        <w:rPr>
          <w:color w:val="000000"/>
          <w:spacing w:val="-1"/>
          <w:szCs w:val="24"/>
        </w:rPr>
        <w:t>standards.</w:t>
      </w:r>
      <w:r>
        <w:rPr>
          <w:color w:val="000000"/>
          <w:spacing w:val="-1"/>
          <w:szCs w:val="24"/>
        </w:rPr>
        <w:t xml:space="preserve"> HEALTH PLAN</w:t>
      </w:r>
      <w:r w:rsidRPr="00A9641A">
        <w:rPr>
          <w:color w:val="000000"/>
          <w:spacing w:val="-1"/>
          <w:szCs w:val="24"/>
        </w:rPr>
        <w:t>S</w:t>
      </w:r>
      <w:r>
        <w:rPr>
          <w:color w:val="000000"/>
          <w:spacing w:val="-1"/>
          <w:szCs w:val="24"/>
        </w:rPr>
        <w:t xml:space="preserve"> </w:t>
      </w:r>
      <w:r w:rsidRPr="00A9641A">
        <w:rPr>
          <w:color w:val="000000"/>
          <w:spacing w:val="-1"/>
          <w:szCs w:val="24"/>
        </w:rPr>
        <w:t>that</w:t>
      </w:r>
      <w:r>
        <w:rPr>
          <w:color w:val="000000"/>
          <w:spacing w:val="-1"/>
          <w:szCs w:val="24"/>
        </w:rPr>
        <w:t xml:space="preserve"> </w:t>
      </w:r>
      <w:r w:rsidRPr="00A9641A">
        <w:rPr>
          <w:color w:val="000000"/>
          <w:spacing w:val="-1"/>
          <w:szCs w:val="24"/>
        </w:rPr>
        <w:t>have</w:t>
      </w:r>
      <w:r>
        <w:rPr>
          <w:color w:val="000000"/>
          <w:spacing w:val="-1"/>
          <w:szCs w:val="24"/>
        </w:rPr>
        <w:t xml:space="preserve"> </w:t>
      </w:r>
      <w:r w:rsidRPr="00A9641A">
        <w:rPr>
          <w:color w:val="000000"/>
          <w:spacing w:val="-1"/>
          <w:szCs w:val="24"/>
        </w:rPr>
        <w:t>a</w:t>
      </w:r>
      <w:r>
        <w:rPr>
          <w:color w:val="000000"/>
          <w:spacing w:val="-1"/>
          <w:szCs w:val="24"/>
        </w:rPr>
        <w:t xml:space="preserve"> </w:t>
      </w:r>
      <w:r w:rsidRPr="00A55586">
        <w:rPr>
          <w:color w:val="000000"/>
          <w:szCs w:val="24"/>
        </w:rPr>
        <w:t>Knox</w:t>
      </w:r>
      <w:r w:rsidRPr="00A9641A">
        <w:rPr>
          <w:color w:val="000000"/>
          <w:spacing w:val="-1"/>
          <w:szCs w:val="24"/>
        </w:rPr>
        <w:t>-Keene</w:t>
      </w:r>
      <w:r>
        <w:rPr>
          <w:color w:val="000000"/>
          <w:spacing w:val="-1"/>
          <w:szCs w:val="24"/>
        </w:rPr>
        <w:t xml:space="preserve"> </w:t>
      </w:r>
      <w:r w:rsidRPr="00A9641A">
        <w:rPr>
          <w:color w:val="000000"/>
          <w:spacing w:val="-1"/>
          <w:szCs w:val="24"/>
        </w:rPr>
        <w:t>license</w:t>
      </w:r>
      <w:r>
        <w:rPr>
          <w:color w:val="000000"/>
          <w:spacing w:val="-1"/>
          <w:szCs w:val="24"/>
        </w:rPr>
        <w:t xml:space="preserve"> </w:t>
      </w:r>
      <w:r w:rsidRPr="00A9641A">
        <w:rPr>
          <w:color w:val="000000"/>
          <w:spacing w:val="-1"/>
          <w:szCs w:val="24"/>
        </w:rPr>
        <w:t>are</w:t>
      </w:r>
      <w:r>
        <w:rPr>
          <w:color w:val="000000"/>
          <w:spacing w:val="-1"/>
          <w:szCs w:val="24"/>
        </w:rPr>
        <w:t xml:space="preserve"> </w:t>
      </w:r>
      <w:r w:rsidRPr="00A9641A">
        <w:rPr>
          <w:color w:val="000000"/>
          <w:spacing w:val="-1"/>
          <w:szCs w:val="24"/>
        </w:rPr>
        <w:t>also</w:t>
      </w:r>
      <w:r>
        <w:rPr>
          <w:color w:val="000000"/>
          <w:spacing w:val="-1"/>
          <w:szCs w:val="24"/>
        </w:rPr>
        <w:t xml:space="preserve"> </w:t>
      </w:r>
      <w:r w:rsidRPr="00A9641A">
        <w:rPr>
          <w:color w:val="000000"/>
          <w:spacing w:val="-1"/>
          <w:szCs w:val="24"/>
        </w:rPr>
        <w:t>required</w:t>
      </w:r>
      <w:r>
        <w:rPr>
          <w:color w:val="000000"/>
          <w:spacing w:val="-1"/>
          <w:szCs w:val="24"/>
        </w:rPr>
        <w:t xml:space="preserve"> </w:t>
      </w:r>
      <w:r w:rsidRPr="00A9641A">
        <w:rPr>
          <w:color w:val="000000"/>
          <w:spacing w:val="-1"/>
          <w:szCs w:val="24"/>
        </w:rPr>
        <w:t>to</w:t>
      </w:r>
      <w:r>
        <w:rPr>
          <w:color w:val="000000"/>
          <w:spacing w:val="-1"/>
          <w:szCs w:val="24"/>
        </w:rPr>
        <w:t xml:space="preserve"> </w:t>
      </w:r>
      <w:r w:rsidRPr="00A9641A">
        <w:rPr>
          <w:color w:val="000000"/>
          <w:spacing w:val="-1"/>
          <w:szCs w:val="24"/>
        </w:rPr>
        <w:t>meet</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timely</w:t>
      </w:r>
      <w:r>
        <w:rPr>
          <w:color w:val="000000"/>
          <w:spacing w:val="-1"/>
          <w:szCs w:val="24"/>
        </w:rPr>
        <w:t xml:space="preserve"> </w:t>
      </w:r>
      <w:r w:rsidRPr="00A9641A">
        <w:rPr>
          <w:color w:val="000000"/>
          <w:spacing w:val="-1"/>
          <w:szCs w:val="24"/>
        </w:rPr>
        <w:t>access</w:t>
      </w:r>
      <w:r>
        <w:rPr>
          <w:color w:val="000000"/>
          <w:spacing w:val="-1"/>
          <w:szCs w:val="24"/>
        </w:rPr>
        <w:t xml:space="preserve"> </w:t>
      </w:r>
      <w:r w:rsidRPr="00A9641A">
        <w:rPr>
          <w:color w:val="000000"/>
          <w:spacing w:val="-1"/>
          <w:szCs w:val="24"/>
        </w:rPr>
        <w:t>standards</w:t>
      </w:r>
      <w:r>
        <w:rPr>
          <w:color w:val="000000"/>
          <w:spacing w:val="-1"/>
          <w:szCs w:val="24"/>
        </w:rPr>
        <w:t xml:space="preserve"> </w:t>
      </w:r>
      <w:r w:rsidRPr="00A9641A">
        <w:rPr>
          <w:color w:val="000000"/>
          <w:spacing w:val="-1"/>
          <w:szCs w:val="24"/>
        </w:rPr>
        <w:t>contained</w:t>
      </w:r>
      <w:r>
        <w:rPr>
          <w:color w:val="000000"/>
          <w:spacing w:val="-1"/>
          <w:szCs w:val="24"/>
        </w:rPr>
        <w:t xml:space="preserve"> </w:t>
      </w:r>
      <w:r w:rsidRPr="00A9641A">
        <w:rPr>
          <w:color w:val="000000"/>
          <w:spacing w:val="-1"/>
          <w:szCs w:val="24"/>
        </w:rPr>
        <w:t>in</w:t>
      </w:r>
      <w:r>
        <w:rPr>
          <w:color w:val="000000"/>
          <w:spacing w:val="-1"/>
          <w:szCs w:val="24"/>
        </w:rPr>
        <w:t xml:space="preserve"> </w:t>
      </w:r>
      <w:r w:rsidRPr="00A9641A">
        <w:rPr>
          <w:color w:val="000000"/>
          <w:spacing w:val="-1"/>
          <w:szCs w:val="24"/>
        </w:rPr>
        <w:t>Title</w:t>
      </w:r>
      <w:r>
        <w:rPr>
          <w:color w:val="000000"/>
          <w:spacing w:val="-1"/>
          <w:szCs w:val="24"/>
        </w:rPr>
        <w:t xml:space="preserve"> </w:t>
      </w:r>
      <w:r w:rsidRPr="00A9641A">
        <w:rPr>
          <w:color w:val="000000"/>
          <w:spacing w:val="-1"/>
          <w:szCs w:val="24"/>
        </w:rPr>
        <w:t>28</w:t>
      </w:r>
      <w:r>
        <w:rPr>
          <w:color w:val="000000"/>
          <w:spacing w:val="-1"/>
          <w:szCs w:val="24"/>
        </w:rPr>
        <w:t xml:space="preserve"> C.C.R. § </w:t>
      </w:r>
      <w:r w:rsidRPr="00A9641A">
        <w:rPr>
          <w:color w:val="000000"/>
          <w:spacing w:val="-1"/>
          <w:szCs w:val="24"/>
        </w:rPr>
        <w:t>1300.67.2.2.</w:t>
      </w:r>
      <w:r>
        <w:rPr>
          <w:color w:val="000000"/>
          <w:spacing w:val="-1"/>
          <w:szCs w:val="24"/>
        </w:rPr>
        <w:t xml:space="preserve"> </w:t>
      </w:r>
      <w:r w:rsidRPr="00A9641A">
        <w:rPr>
          <w:color w:val="000000"/>
          <w:spacing w:val="-1"/>
          <w:szCs w:val="24"/>
        </w:rPr>
        <w:t>The</w:t>
      </w:r>
      <w:r>
        <w:rPr>
          <w:color w:val="000000"/>
          <w:spacing w:val="-1"/>
          <w:szCs w:val="24"/>
        </w:rPr>
        <w:t xml:space="preserve"> </w:t>
      </w:r>
      <w:r w:rsidRPr="00A9641A">
        <w:rPr>
          <w:color w:val="000000"/>
          <w:spacing w:val="-1"/>
          <w:szCs w:val="24"/>
        </w:rPr>
        <w:t>Member's</w:t>
      </w:r>
      <w:r>
        <w:rPr>
          <w:color w:val="000000"/>
          <w:spacing w:val="-1"/>
          <w:szCs w:val="24"/>
        </w:rPr>
        <w:t xml:space="preserve"> </w:t>
      </w:r>
      <w:r w:rsidRPr="00A9641A">
        <w:rPr>
          <w:color w:val="000000"/>
          <w:spacing w:val="-1"/>
          <w:szCs w:val="24"/>
        </w:rPr>
        <w:t>need</w:t>
      </w:r>
      <w:r>
        <w:rPr>
          <w:color w:val="000000"/>
          <w:spacing w:val="-1"/>
          <w:szCs w:val="24"/>
        </w:rPr>
        <w:t xml:space="preserve"> </w:t>
      </w:r>
      <w:r w:rsidRPr="00A9641A">
        <w:rPr>
          <w:color w:val="000000"/>
          <w:spacing w:val="-1"/>
          <w:szCs w:val="24"/>
        </w:rPr>
        <w:t>for</w:t>
      </w:r>
      <w:r>
        <w:rPr>
          <w:color w:val="000000"/>
          <w:spacing w:val="-1"/>
          <w:szCs w:val="24"/>
        </w:rPr>
        <w:t xml:space="preserve"> </w:t>
      </w:r>
      <w:r w:rsidRPr="00A9641A">
        <w:rPr>
          <w:color w:val="000000"/>
          <w:spacing w:val="-1"/>
          <w:szCs w:val="24"/>
        </w:rPr>
        <w:t>NMT</w:t>
      </w:r>
      <w:r>
        <w:rPr>
          <w:color w:val="000000"/>
          <w:spacing w:val="-1"/>
          <w:szCs w:val="24"/>
        </w:rPr>
        <w:t xml:space="preserve"> </w:t>
      </w:r>
      <w:r w:rsidRPr="00A9641A">
        <w:rPr>
          <w:color w:val="000000"/>
          <w:spacing w:val="-1"/>
          <w:szCs w:val="24"/>
        </w:rPr>
        <w:t>services</w:t>
      </w:r>
      <w:r>
        <w:rPr>
          <w:color w:val="000000"/>
          <w:spacing w:val="-1"/>
          <w:szCs w:val="24"/>
        </w:rPr>
        <w:t xml:space="preserve"> </w:t>
      </w:r>
      <w:r w:rsidRPr="00A9641A">
        <w:rPr>
          <w:color w:val="000000"/>
          <w:spacing w:val="-1"/>
          <w:szCs w:val="24"/>
        </w:rPr>
        <w:t>do</w:t>
      </w:r>
      <w:r>
        <w:rPr>
          <w:color w:val="000000"/>
          <w:spacing w:val="-1"/>
          <w:szCs w:val="24"/>
        </w:rPr>
        <w:t xml:space="preserve"> </w:t>
      </w:r>
      <w:r w:rsidRPr="00A9641A">
        <w:rPr>
          <w:color w:val="000000"/>
          <w:spacing w:val="-1"/>
          <w:szCs w:val="24"/>
        </w:rPr>
        <w:t>not</w:t>
      </w:r>
      <w:r>
        <w:rPr>
          <w:color w:val="000000"/>
          <w:spacing w:val="-1"/>
          <w:szCs w:val="24"/>
        </w:rPr>
        <w:t xml:space="preserve"> </w:t>
      </w:r>
      <w:r w:rsidRPr="00A9641A">
        <w:rPr>
          <w:color w:val="000000"/>
          <w:spacing w:val="-1"/>
          <w:szCs w:val="24"/>
        </w:rPr>
        <w:t>relieve</w:t>
      </w:r>
      <w:r>
        <w:rPr>
          <w:color w:val="000000"/>
          <w:spacing w:val="-1"/>
          <w:szCs w:val="24"/>
        </w:rPr>
        <w:t xml:space="preserve"> </w:t>
      </w:r>
      <w:r w:rsidRPr="00A9641A">
        <w:rPr>
          <w:color w:val="000000"/>
          <w:spacing w:val="-1"/>
          <w:szCs w:val="24"/>
        </w:rPr>
        <w:t>the</w:t>
      </w:r>
      <w:r>
        <w:rPr>
          <w:color w:val="000000"/>
          <w:spacing w:val="-1"/>
          <w:szCs w:val="24"/>
        </w:rPr>
        <w:t xml:space="preserve"> HEALTH PLAN </w:t>
      </w:r>
      <w:r w:rsidRPr="00A9641A">
        <w:rPr>
          <w:color w:val="000000"/>
          <w:spacing w:val="-1"/>
          <w:szCs w:val="24"/>
        </w:rPr>
        <w:t>and</w:t>
      </w:r>
      <w:r>
        <w:rPr>
          <w:color w:val="000000"/>
          <w:spacing w:val="-1"/>
          <w:szCs w:val="24"/>
        </w:rPr>
        <w:t xml:space="preserve"> </w:t>
      </w:r>
      <w:r w:rsidRPr="00A9641A">
        <w:rPr>
          <w:color w:val="000000"/>
          <w:spacing w:val="-1"/>
          <w:szCs w:val="24"/>
        </w:rPr>
        <w:t>PROVIDER</w:t>
      </w:r>
      <w:r>
        <w:rPr>
          <w:color w:val="000000"/>
          <w:spacing w:val="-1"/>
          <w:szCs w:val="24"/>
        </w:rPr>
        <w:t xml:space="preserve"> </w:t>
      </w:r>
      <w:r w:rsidRPr="00A9641A">
        <w:rPr>
          <w:color w:val="000000"/>
          <w:spacing w:val="-1"/>
          <w:szCs w:val="24"/>
        </w:rPr>
        <w:t>from</w:t>
      </w:r>
      <w:r>
        <w:rPr>
          <w:color w:val="000000"/>
          <w:spacing w:val="-1"/>
          <w:szCs w:val="24"/>
        </w:rPr>
        <w:t xml:space="preserve"> </w:t>
      </w:r>
      <w:r w:rsidRPr="00A9641A">
        <w:rPr>
          <w:color w:val="000000"/>
          <w:spacing w:val="-1"/>
          <w:szCs w:val="24"/>
        </w:rPr>
        <w:t>complying</w:t>
      </w:r>
      <w:r>
        <w:rPr>
          <w:color w:val="000000"/>
          <w:spacing w:val="-1"/>
          <w:szCs w:val="24"/>
        </w:rPr>
        <w:t xml:space="preserve"> </w:t>
      </w:r>
      <w:r w:rsidRPr="00A9641A">
        <w:rPr>
          <w:color w:val="000000"/>
          <w:spacing w:val="-1"/>
          <w:szCs w:val="24"/>
        </w:rPr>
        <w:t>with</w:t>
      </w:r>
      <w:r>
        <w:rPr>
          <w:color w:val="000000"/>
          <w:spacing w:val="-1"/>
          <w:szCs w:val="24"/>
        </w:rPr>
        <w:t xml:space="preserve"> </w:t>
      </w:r>
      <w:r w:rsidRPr="00A9641A">
        <w:rPr>
          <w:color w:val="000000"/>
          <w:spacing w:val="-1"/>
          <w:szCs w:val="24"/>
        </w:rPr>
        <w:t>their</w:t>
      </w:r>
      <w:r>
        <w:rPr>
          <w:color w:val="000000"/>
          <w:spacing w:val="-1"/>
          <w:szCs w:val="24"/>
        </w:rPr>
        <w:t xml:space="preserve"> </w:t>
      </w:r>
      <w:r w:rsidRPr="00A9641A">
        <w:rPr>
          <w:color w:val="000000"/>
          <w:spacing w:val="-1"/>
          <w:szCs w:val="24"/>
        </w:rPr>
        <w:t>timely</w:t>
      </w:r>
      <w:r>
        <w:rPr>
          <w:color w:val="000000"/>
          <w:spacing w:val="-1"/>
          <w:szCs w:val="24"/>
        </w:rPr>
        <w:t xml:space="preserve"> </w:t>
      </w:r>
      <w:r w:rsidRPr="00A9641A">
        <w:rPr>
          <w:color w:val="000000"/>
          <w:spacing w:val="-1"/>
          <w:szCs w:val="24"/>
        </w:rPr>
        <w:t>access</w:t>
      </w:r>
      <w:r>
        <w:rPr>
          <w:color w:val="000000"/>
          <w:spacing w:val="-1"/>
          <w:szCs w:val="24"/>
        </w:rPr>
        <w:t xml:space="preserve"> </w:t>
      </w:r>
      <w:r w:rsidRPr="00A9641A">
        <w:rPr>
          <w:color w:val="000000"/>
          <w:spacing w:val="-1"/>
          <w:szCs w:val="24"/>
        </w:rPr>
        <w:t>standard</w:t>
      </w:r>
      <w:r>
        <w:rPr>
          <w:color w:val="000000"/>
          <w:spacing w:val="-1"/>
          <w:szCs w:val="24"/>
        </w:rPr>
        <w:t xml:space="preserve"> </w:t>
      </w:r>
      <w:r w:rsidRPr="00A9641A">
        <w:rPr>
          <w:color w:val="000000"/>
          <w:spacing w:val="-1"/>
          <w:szCs w:val="24"/>
        </w:rPr>
        <w:t>obligations.</w:t>
      </w:r>
    </w:p>
    <w:p w14:paraId="1CF013B0" w14:textId="77777777" w:rsidR="007E62F9" w:rsidRPr="00A9641A" w:rsidRDefault="009142FA" w:rsidP="007E62F9">
      <w:pPr>
        <w:pStyle w:val="BodyText"/>
      </w:pPr>
    </w:p>
    <w:p w14:paraId="412FFADD" w14:textId="77777777" w:rsidR="007E62F9" w:rsidRPr="001313E7" w:rsidRDefault="009142FA" w:rsidP="007E62F9">
      <w:pPr>
        <w:rPr>
          <w:rFonts w:eastAsia="Garamond"/>
        </w:rPr>
      </w:pPr>
    </w:p>
    <w:p w14:paraId="68B7C567" w14:textId="77777777" w:rsidR="007E62F9" w:rsidRPr="001313E7" w:rsidRDefault="009142FA" w:rsidP="007E62F9"/>
    <w:p w14:paraId="6D1CE771" w14:textId="77777777" w:rsidR="007E62F9" w:rsidRPr="001313E7" w:rsidRDefault="009142FA" w:rsidP="007E62F9">
      <w:pPr>
        <w:sectPr w:rsidR="007E62F9" w:rsidRPr="001313E7" w:rsidSect="007E62F9">
          <w:pgSz w:w="12240" w:h="15840" w:code="1"/>
          <w:pgMar w:top="1440" w:right="1080" w:bottom="1440" w:left="1080" w:header="720" w:footer="720" w:gutter="0"/>
          <w:cols w:space="720"/>
          <w:docGrid w:linePitch="326"/>
        </w:sectPr>
      </w:pPr>
    </w:p>
    <w:p w14:paraId="08E7D0E4" w14:textId="77777777" w:rsidR="007E62F9" w:rsidRPr="001313E7" w:rsidRDefault="00CB6819" w:rsidP="007E62F9">
      <w:pPr>
        <w:pStyle w:val="MHCAttachmentTitle"/>
        <w:rPr>
          <w:b/>
          <w:bCs/>
        </w:rPr>
      </w:pPr>
      <w:r w:rsidRPr="001313E7">
        <w:rPr>
          <w:b/>
          <w:bCs/>
        </w:rPr>
        <w:lastRenderedPageBreak/>
        <w:t>ATTACHMENT</w:t>
      </w:r>
      <w:r>
        <w:rPr>
          <w:b/>
          <w:bCs/>
        </w:rPr>
        <w:t xml:space="preserve"> </w:t>
      </w:r>
      <w:r w:rsidRPr="001313E7">
        <w:rPr>
          <w:b/>
          <w:bCs/>
        </w:rPr>
        <w:t>B</w:t>
      </w:r>
    </w:p>
    <w:p w14:paraId="4045719A" w14:textId="77777777" w:rsidR="007E62F9" w:rsidRPr="002750B6" w:rsidRDefault="00CB6819">
      <w:pPr>
        <w:pStyle w:val="MHCAttachmentTitle"/>
        <w:rPr>
          <w:rStyle w:val="MHCAttachment"/>
          <w:rFonts w:ascii="Times New Roman Bold" w:hAnsi="Times New Roman Bold"/>
          <w:caps/>
        </w:rPr>
      </w:pPr>
      <w:r w:rsidRPr="002750B6">
        <w:rPr>
          <w:rFonts w:ascii="Times New Roman Bold" w:hAnsi="Times New Roman Bold"/>
          <w:b/>
          <w:bCs/>
          <w:caps/>
        </w:rPr>
        <w:t>Definitions</w:t>
      </w:r>
      <w:r>
        <w:rPr>
          <w:rFonts w:ascii="Times New Roman Bold" w:hAnsi="Times New Roman Bold"/>
          <w:caps/>
        </w:rPr>
        <w:t xml:space="preserve"> </w:t>
      </w:r>
    </w:p>
    <w:p w14:paraId="4323F251" w14:textId="77777777" w:rsidR="007E62F9" w:rsidRPr="00FC1F25" w:rsidRDefault="00CB6819" w:rsidP="009C3899">
      <w:pPr>
        <w:pStyle w:val="123numberlL1"/>
        <w:numPr>
          <w:ilvl w:val="0"/>
          <w:numId w:val="20"/>
        </w:numPr>
        <w:tabs>
          <w:tab w:val="clear" w:pos="216"/>
          <w:tab w:val="left" w:pos="720"/>
        </w:tabs>
        <w:ind w:left="936" w:hanging="936"/>
        <w:rPr>
          <w:rFonts w:eastAsia="Garamond"/>
          <w:b/>
        </w:rPr>
      </w:pPr>
      <w:r w:rsidRPr="00FC1F25">
        <w:rPr>
          <w:rFonts w:eastAsia="Garamond"/>
          <w:b/>
        </w:rPr>
        <w:t>Administrative</w:t>
      </w:r>
      <w:r>
        <w:rPr>
          <w:rFonts w:eastAsia="Garamond"/>
          <w:b/>
        </w:rPr>
        <w:t xml:space="preserve"> </w:t>
      </w:r>
      <w:r w:rsidRPr="00FC1F25">
        <w:rPr>
          <w:rFonts w:eastAsia="Garamond"/>
          <w:b/>
        </w:rPr>
        <w:t>Members</w:t>
      </w:r>
      <w:r>
        <w:rPr>
          <w:rFonts w:eastAsia="Garamond"/>
          <w:b/>
        </w:rPr>
        <w:t xml:space="preserve"> </w:t>
      </w:r>
      <w:r w:rsidRPr="00FC1F25">
        <w:rPr>
          <w:rFonts w:eastAsia="Garamond"/>
        </w:rPr>
        <w:t>are</w:t>
      </w:r>
      <w:r>
        <w:rPr>
          <w:rFonts w:eastAsia="Garamond"/>
        </w:rPr>
        <w:t xml:space="preserve"> </w:t>
      </w:r>
      <w:r w:rsidRPr="00FC1F25">
        <w:rPr>
          <w:rFonts w:eastAsia="Garamond"/>
        </w:rPr>
        <w:t>Medi-Cal</w:t>
      </w:r>
      <w:r>
        <w:rPr>
          <w:rFonts w:eastAsia="Garamond"/>
        </w:rPr>
        <w:t xml:space="preserve"> </w:t>
      </w:r>
      <w:r w:rsidRPr="00FC1F25">
        <w:rPr>
          <w:rFonts w:eastAsia="Garamond"/>
        </w:rPr>
        <w:t>Members</w:t>
      </w:r>
      <w:r>
        <w:rPr>
          <w:rFonts w:eastAsia="Garamond"/>
        </w:rPr>
        <w:t xml:space="preserve"> </w:t>
      </w:r>
      <w:r w:rsidRPr="00FC1F25">
        <w:rPr>
          <w:rFonts w:eastAsia="Garamond"/>
        </w:rPr>
        <w:t>enrolled</w:t>
      </w:r>
      <w:r>
        <w:rPr>
          <w:rFonts w:eastAsia="Garamond"/>
        </w:rPr>
        <w:t xml:space="preserve"> </w:t>
      </w:r>
      <w:r w:rsidRPr="00FC1F25">
        <w:rPr>
          <w:rFonts w:eastAsia="Garamond"/>
        </w:rPr>
        <w:t>with</w:t>
      </w:r>
      <w:r>
        <w:rPr>
          <w:rFonts w:eastAsia="Garamond"/>
        </w:rPr>
        <w:t xml:space="preserve"> </w:t>
      </w:r>
      <w:r w:rsidRPr="00FC1F25">
        <w:rPr>
          <w:rFonts w:eastAsia="Garamond"/>
        </w:rPr>
        <w:t>Plan</w:t>
      </w:r>
      <w:r>
        <w:rPr>
          <w:rFonts w:eastAsia="Garamond"/>
        </w:rPr>
        <w:t xml:space="preserve"> </w:t>
      </w:r>
      <w:r w:rsidRPr="00FC1F25">
        <w:rPr>
          <w:rFonts w:eastAsia="Garamond"/>
        </w:rPr>
        <w:t>who</w:t>
      </w:r>
      <w:r>
        <w:rPr>
          <w:rFonts w:eastAsia="Garamond"/>
        </w:rPr>
        <w:t xml:space="preserve"> </w:t>
      </w:r>
      <w:r w:rsidRPr="00FC1F25">
        <w:rPr>
          <w:rFonts w:eastAsia="Garamond"/>
        </w:rPr>
        <w:t>have</w:t>
      </w:r>
      <w:r>
        <w:rPr>
          <w:rFonts w:eastAsia="Garamond"/>
        </w:rPr>
        <w:t xml:space="preserve"> </w:t>
      </w:r>
      <w:r w:rsidRPr="00FC1F25">
        <w:rPr>
          <w:rFonts w:eastAsia="Garamond"/>
        </w:rPr>
        <w:t>not</w:t>
      </w:r>
      <w:r>
        <w:rPr>
          <w:rFonts w:eastAsia="Garamond"/>
        </w:rPr>
        <w:t xml:space="preserve"> </w:t>
      </w:r>
      <w:r w:rsidRPr="00FC1F25">
        <w:rPr>
          <w:rFonts w:eastAsia="Garamond"/>
        </w:rPr>
        <w:t>been</w:t>
      </w:r>
      <w:r>
        <w:rPr>
          <w:rFonts w:eastAsia="Garamond"/>
        </w:rPr>
        <w:t xml:space="preserve"> </w:t>
      </w:r>
      <w:r w:rsidRPr="00FC1F25">
        <w:rPr>
          <w:rFonts w:eastAsia="Garamond"/>
        </w:rPr>
        <w:t>assigned</w:t>
      </w:r>
      <w:r>
        <w:rPr>
          <w:rFonts w:eastAsia="Garamond"/>
        </w:rPr>
        <w:t xml:space="preserve"> </w:t>
      </w:r>
      <w:r w:rsidRPr="00FC1F25">
        <w:rPr>
          <w:rFonts w:eastAsia="Garamond"/>
        </w:rPr>
        <w:t>to</w:t>
      </w:r>
      <w:r>
        <w:rPr>
          <w:rFonts w:eastAsia="Garamond"/>
        </w:rPr>
        <w:t xml:space="preserve"> </w:t>
      </w:r>
      <w:r w:rsidRPr="00FC1F25">
        <w:rPr>
          <w:rFonts w:eastAsia="Garamond"/>
        </w:rPr>
        <w:t>a</w:t>
      </w:r>
      <w:r>
        <w:rPr>
          <w:rFonts w:eastAsia="Garamond"/>
        </w:rPr>
        <w:t xml:space="preserve"> </w:t>
      </w:r>
      <w:r w:rsidRPr="00FC1F25">
        <w:rPr>
          <w:rFonts w:eastAsia="Garamond"/>
        </w:rPr>
        <w:t>Primary</w:t>
      </w:r>
      <w:r>
        <w:rPr>
          <w:rFonts w:eastAsia="Garamond"/>
        </w:rPr>
        <w:t xml:space="preserve"> </w:t>
      </w:r>
      <w:r w:rsidRPr="00FC1F25">
        <w:rPr>
          <w:rFonts w:eastAsia="Garamond"/>
        </w:rPr>
        <w:t>Care</w:t>
      </w:r>
      <w:r>
        <w:rPr>
          <w:rFonts w:eastAsia="Garamond"/>
        </w:rPr>
        <w:t xml:space="preserve"> </w:t>
      </w:r>
      <w:r w:rsidRPr="00FC1F25">
        <w:rPr>
          <w:rFonts w:eastAsia="Garamond"/>
        </w:rPr>
        <w:t>Physician</w:t>
      </w:r>
      <w:r>
        <w:rPr>
          <w:rFonts w:eastAsia="Garamond"/>
        </w:rPr>
        <w:t xml:space="preserve"> </w:t>
      </w:r>
      <w:r w:rsidRPr="00FC1F25">
        <w:rPr>
          <w:rFonts w:eastAsia="Garamond"/>
        </w:rPr>
        <w:t>for</w:t>
      </w:r>
      <w:r>
        <w:rPr>
          <w:rFonts w:eastAsia="Garamond"/>
        </w:rPr>
        <w:t xml:space="preserve"> </w:t>
      </w:r>
      <w:r w:rsidRPr="00FC1F25">
        <w:rPr>
          <w:rFonts w:eastAsia="Garamond"/>
        </w:rPr>
        <w:t>administrative</w:t>
      </w:r>
      <w:r>
        <w:rPr>
          <w:rFonts w:eastAsia="Garamond"/>
        </w:rPr>
        <w:t xml:space="preserve"> </w:t>
      </w:r>
      <w:r w:rsidRPr="00FC1F25">
        <w:rPr>
          <w:rFonts w:eastAsia="Garamond"/>
        </w:rPr>
        <w:t>reasons.</w:t>
      </w:r>
    </w:p>
    <w:p w14:paraId="5513F14E" w14:textId="77777777" w:rsidR="007E62F9" w:rsidRPr="001313E7" w:rsidRDefault="00CB6819" w:rsidP="007E62F9">
      <w:pPr>
        <w:pStyle w:val="123numberlL1"/>
        <w:tabs>
          <w:tab w:val="clear" w:pos="216"/>
          <w:tab w:val="left" w:pos="720"/>
        </w:tabs>
        <w:ind w:left="720" w:hanging="720"/>
        <w:rPr>
          <w:rFonts w:eastAsia="Garamond"/>
          <w:b/>
        </w:rPr>
      </w:pPr>
      <w:r w:rsidRPr="001313E7">
        <w:rPr>
          <w:rFonts w:eastAsia="Garamond"/>
          <w:b/>
        </w:rPr>
        <w:t>Advance</w:t>
      </w:r>
      <w:r>
        <w:rPr>
          <w:rFonts w:eastAsia="Garamond"/>
          <w:b/>
        </w:rPr>
        <w:t xml:space="preserve"> </w:t>
      </w:r>
      <w:r w:rsidRPr="001313E7">
        <w:rPr>
          <w:rFonts w:eastAsia="Garamond"/>
          <w:b/>
        </w:rPr>
        <w:t>Directive</w:t>
      </w:r>
      <w:r>
        <w:rPr>
          <w:rFonts w:eastAsia="Garamond"/>
          <w:b/>
        </w:rPr>
        <w:t xml:space="preserve"> </w:t>
      </w:r>
      <w:r w:rsidRPr="001313E7">
        <w:rPr>
          <w:rFonts w:eastAsia="Garamond"/>
        </w:rPr>
        <w:t>is</w:t>
      </w:r>
      <w:r>
        <w:rPr>
          <w:rFonts w:eastAsia="Garamond"/>
        </w:rPr>
        <w:t xml:space="preserve"> </w:t>
      </w:r>
      <w:r w:rsidRPr="001313E7">
        <w:rPr>
          <w:rFonts w:eastAsia="Garamond"/>
        </w:rPr>
        <w:t>a</w:t>
      </w:r>
      <w:r>
        <w:rPr>
          <w:rFonts w:eastAsia="Garamond"/>
        </w:rPr>
        <w:t xml:space="preserve"> </w:t>
      </w:r>
      <w:r w:rsidRPr="001313E7">
        <w:rPr>
          <w:rFonts w:eastAsia="Garamond"/>
        </w:rPr>
        <w:t>Member</w:t>
      </w:r>
      <w:r>
        <w:rPr>
          <w:rFonts w:eastAsia="Garamond"/>
        </w:rPr>
        <w:t>’</w:t>
      </w:r>
      <w:r w:rsidRPr="001313E7">
        <w:rPr>
          <w:rFonts w:eastAsia="Garamond"/>
        </w:rPr>
        <w:t>s</w:t>
      </w:r>
      <w:r>
        <w:rPr>
          <w:rFonts w:eastAsia="Garamond"/>
        </w:rPr>
        <w:t xml:space="preserve"> </w:t>
      </w:r>
      <w:r w:rsidRPr="001313E7">
        <w:rPr>
          <w:rFonts w:eastAsia="Garamond"/>
        </w:rPr>
        <w:t>written</w:t>
      </w:r>
      <w:r>
        <w:rPr>
          <w:rFonts w:eastAsia="Garamond"/>
        </w:rPr>
        <w:t xml:space="preserve"> </w:t>
      </w:r>
      <w:r w:rsidRPr="001313E7">
        <w:rPr>
          <w:rFonts w:eastAsia="Garamond"/>
        </w:rPr>
        <w:t>instructions,</w:t>
      </w:r>
      <w:r>
        <w:rPr>
          <w:rFonts w:eastAsia="Garamond"/>
        </w:rPr>
        <w:t xml:space="preserve"> </w:t>
      </w:r>
      <w:r w:rsidRPr="001313E7">
        <w:rPr>
          <w:rFonts w:eastAsia="Garamond"/>
        </w:rPr>
        <w:t>recognized</w:t>
      </w:r>
      <w:r>
        <w:rPr>
          <w:rFonts w:eastAsia="Garamond"/>
        </w:rPr>
        <w:t xml:space="preserve"> </w:t>
      </w:r>
      <w:r w:rsidRPr="001313E7">
        <w:rPr>
          <w:rFonts w:eastAsia="Garamond"/>
        </w:rPr>
        <w:t>under</w:t>
      </w:r>
      <w:r>
        <w:rPr>
          <w:rFonts w:eastAsia="Garamond"/>
        </w:rPr>
        <w:t xml:space="preserve"> </w:t>
      </w:r>
      <w:r w:rsidRPr="001313E7">
        <w:rPr>
          <w:rFonts w:eastAsia="Garamond"/>
        </w:rPr>
        <w:t>state</w:t>
      </w:r>
      <w:r>
        <w:rPr>
          <w:rFonts w:eastAsia="Garamond"/>
        </w:rPr>
        <w:t xml:space="preserve"> </w:t>
      </w:r>
      <w:r w:rsidRPr="001313E7">
        <w:rPr>
          <w:rFonts w:eastAsia="Garamond"/>
        </w:rPr>
        <w:t>law,</w:t>
      </w:r>
      <w:r>
        <w:rPr>
          <w:rFonts w:eastAsia="Garamond"/>
        </w:rPr>
        <w:t xml:space="preserve"> </w:t>
      </w:r>
      <w:r w:rsidRPr="001313E7">
        <w:rPr>
          <w:rFonts w:eastAsia="Garamond"/>
        </w:rPr>
        <w:t>relating</w:t>
      </w:r>
      <w:r>
        <w:rPr>
          <w:rFonts w:eastAsia="Garamond"/>
        </w:rPr>
        <w:t xml:space="preserve"> </w:t>
      </w:r>
      <w:r w:rsidRPr="001313E7">
        <w:rPr>
          <w:rFonts w:eastAsia="Garamond"/>
        </w:rPr>
        <w:t>to</w:t>
      </w:r>
      <w:r>
        <w:rPr>
          <w:rFonts w:eastAsia="Garamond"/>
        </w:rPr>
        <w:t xml:space="preserve"> </w:t>
      </w:r>
      <w:r w:rsidRPr="001313E7">
        <w:rPr>
          <w:rFonts w:eastAsia="Garamond"/>
        </w:rPr>
        <w:t>the</w:t>
      </w:r>
      <w:r>
        <w:rPr>
          <w:rFonts w:eastAsia="Garamond"/>
        </w:rPr>
        <w:t xml:space="preserve"> </w:t>
      </w:r>
      <w:r w:rsidRPr="001313E7">
        <w:rPr>
          <w:rFonts w:eastAsia="Garamond"/>
        </w:rPr>
        <w:t>provision</w:t>
      </w:r>
      <w:r>
        <w:rPr>
          <w:rFonts w:eastAsia="Garamond"/>
        </w:rPr>
        <w:t xml:space="preserve"> </w:t>
      </w:r>
      <w:r w:rsidRPr="001313E7">
        <w:rPr>
          <w:rFonts w:eastAsia="Garamond"/>
        </w:rPr>
        <w:t>of</w:t>
      </w:r>
      <w:r>
        <w:rPr>
          <w:rFonts w:eastAsia="Garamond"/>
        </w:rPr>
        <w:t xml:space="preserve"> </w:t>
      </w:r>
      <w:r w:rsidRPr="001313E7">
        <w:rPr>
          <w:rFonts w:eastAsia="Garamond"/>
        </w:rPr>
        <w:t>health</w:t>
      </w:r>
      <w:r>
        <w:rPr>
          <w:rFonts w:eastAsia="Garamond"/>
        </w:rPr>
        <w:t xml:space="preserve"> </w:t>
      </w:r>
      <w:r w:rsidRPr="001313E7">
        <w:rPr>
          <w:rFonts w:eastAsia="Garamond"/>
        </w:rPr>
        <w:t>care</w:t>
      </w:r>
      <w:r>
        <w:rPr>
          <w:rFonts w:eastAsia="Garamond"/>
        </w:rPr>
        <w:t xml:space="preserve"> </w:t>
      </w:r>
      <w:r w:rsidRPr="001313E7">
        <w:rPr>
          <w:rFonts w:eastAsia="Garamond"/>
        </w:rPr>
        <w:t>when</w:t>
      </w:r>
      <w:r>
        <w:rPr>
          <w:rFonts w:eastAsia="Garamond"/>
        </w:rPr>
        <w:t xml:space="preserve"> </w:t>
      </w:r>
      <w:r w:rsidRPr="001313E7">
        <w:rPr>
          <w:rFonts w:eastAsia="Garamond"/>
        </w:rPr>
        <w:t>the</w:t>
      </w:r>
      <w:r>
        <w:rPr>
          <w:rFonts w:eastAsia="Garamond"/>
        </w:rPr>
        <w:t xml:space="preserve"> </w:t>
      </w:r>
      <w:r w:rsidRPr="001313E7">
        <w:rPr>
          <w:rFonts w:eastAsia="Garamond"/>
        </w:rPr>
        <w:t>Member</w:t>
      </w:r>
      <w:r>
        <w:rPr>
          <w:rFonts w:eastAsia="Garamond"/>
        </w:rPr>
        <w:t xml:space="preserve"> </w:t>
      </w:r>
      <w:r w:rsidRPr="001313E7">
        <w:rPr>
          <w:rFonts w:eastAsia="Garamond"/>
        </w:rPr>
        <w:t>is</w:t>
      </w:r>
      <w:r>
        <w:rPr>
          <w:rFonts w:eastAsia="Garamond"/>
        </w:rPr>
        <w:t xml:space="preserve"> </w:t>
      </w:r>
      <w:r w:rsidRPr="001313E7">
        <w:rPr>
          <w:rFonts w:eastAsia="Garamond"/>
        </w:rPr>
        <w:t>not</w:t>
      </w:r>
      <w:r>
        <w:rPr>
          <w:rFonts w:eastAsia="Garamond"/>
        </w:rPr>
        <w:t xml:space="preserve"> </w:t>
      </w:r>
      <w:r w:rsidRPr="001313E7">
        <w:rPr>
          <w:rFonts w:eastAsia="Garamond"/>
        </w:rPr>
        <w:t>competent</w:t>
      </w:r>
      <w:r>
        <w:rPr>
          <w:rFonts w:eastAsia="Garamond"/>
        </w:rPr>
        <w:t xml:space="preserve"> </w:t>
      </w:r>
      <w:r w:rsidRPr="001313E7">
        <w:rPr>
          <w:rFonts w:eastAsia="Garamond"/>
        </w:rPr>
        <w:t>to</w:t>
      </w:r>
      <w:r>
        <w:rPr>
          <w:rFonts w:eastAsia="Garamond"/>
        </w:rPr>
        <w:t xml:space="preserve"> </w:t>
      </w:r>
      <w:r w:rsidRPr="001313E7">
        <w:rPr>
          <w:rFonts w:eastAsia="Garamond"/>
        </w:rPr>
        <w:t>make</w:t>
      </w:r>
      <w:r>
        <w:rPr>
          <w:rFonts w:eastAsia="Garamond"/>
        </w:rPr>
        <w:t xml:space="preserve"> </w:t>
      </w:r>
      <w:r w:rsidRPr="001313E7">
        <w:rPr>
          <w:rFonts w:eastAsia="Garamond"/>
        </w:rPr>
        <w:t>a</w:t>
      </w:r>
      <w:r>
        <w:rPr>
          <w:rFonts w:eastAsia="Garamond"/>
        </w:rPr>
        <w:t xml:space="preserve"> </w:t>
      </w:r>
      <w:r w:rsidRPr="001313E7">
        <w:rPr>
          <w:rFonts w:eastAsia="Garamond"/>
        </w:rPr>
        <w:t>health</w:t>
      </w:r>
      <w:r>
        <w:rPr>
          <w:rFonts w:eastAsia="Garamond"/>
        </w:rPr>
        <w:t xml:space="preserve"> </w:t>
      </w:r>
      <w:r w:rsidRPr="001313E7">
        <w:rPr>
          <w:rFonts w:eastAsia="Garamond"/>
        </w:rPr>
        <w:t>care</w:t>
      </w:r>
      <w:r>
        <w:rPr>
          <w:rFonts w:eastAsia="Garamond"/>
        </w:rPr>
        <w:t xml:space="preserve"> </w:t>
      </w:r>
      <w:r w:rsidRPr="001313E7">
        <w:rPr>
          <w:rFonts w:eastAsia="Garamond"/>
        </w:rPr>
        <w:t>decision</w:t>
      </w:r>
      <w:r>
        <w:rPr>
          <w:rFonts w:eastAsia="Garamond"/>
        </w:rPr>
        <w:t xml:space="preserve"> </w:t>
      </w:r>
      <w:r w:rsidRPr="001313E7">
        <w:rPr>
          <w:rFonts w:eastAsia="Garamond"/>
        </w:rPr>
        <w:t>as</w:t>
      </w:r>
      <w:r>
        <w:rPr>
          <w:rFonts w:eastAsia="Garamond"/>
        </w:rPr>
        <w:t xml:space="preserve"> </w:t>
      </w:r>
      <w:r w:rsidRPr="001313E7">
        <w:rPr>
          <w:rFonts w:eastAsia="Garamond"/>
        </w:rPr>
        <w:t>determined</w:t>
      </w:r>
      <w:r>
        <w:rPr>
          <w:rFonts w:eastAsia="Garamond"/>
        </w:rPr>
        <w:t xml:space="preserve"> </w:t>
      </w:r>
      <w:r w:rsidRPr="001313E7">
        <w:rPr>
          <w:rFonts w:eastAsia="Garamond"/>
        </w:rPr>
        <w:t>under</w:t>
      </w:r>
      <w:r>
        <w:rPr>
          <w:rFonts w:eastAsia="Garamond"/>
        </w:rPr>
        <w:t xml:space="preserve"> </w:t>
      </w:r>
      <w:r w:rsidRPr="001313E7">
        <w:rPr>
          <w:rFonts w:eastAsia="Garamond"/>
        </w:rPr>
        <w:t>state</w:t>
      </w:r>
      <w:r>
        <w:rPr>
          <w:rFonts w:eastAsia="Garamond"/>
        </w:rPr>
        <w:t xml:space="preserve"> </w:t>
      </w:r>
      <w:r w:rsidRPr="001313E7">
        <w:rPr>
          <w:rFonts w:eastAsia="Garamond"/>
        </w:rPr>
        <w:t>law.</w:t>
      </w:r>
      <w:r>
        <w:rPr>
          <w:rFonts w:eastAsia="Garamond"/>
        </w:rPr>
        <w:t xml:space="preserve"> </w:t>
      </w:r>
      <w:r w:rsidRPr="001313E7">
        <w:rPr>
          <w:rFonts w:eastAsia="Garamond"/>
        </w:rPr>
        <w:t>Examples</w:t>
      </w:r>
      <w:r>
        <w:rPr>
          <w:rFonts w:eastAsia="Garamond"/>
        </w:rPr>
        <w:t xml:space="preserve"> </w:t>
      </w:r>
      <w:r w:rsidRPr="001313E7">
        <w:rPr>
          <w:rFonts w:eastAsia="Garamond"/>
        </w:rPr>
        <w:t>of</w:t>
      </w:r>
      <w:r>
        <w:rPr>
          <w:rFonts w:eastAsia="Garamond"/>
        </w:rPr>
        <w:t xml:space="preserve"> </w:t>
      </w:r>
      <w:r w:rsidRPr="001313E7">
        <w:rPr>
          <w:rFonts w:eastAsia="Garamond"/>
        </w:rPr>
        <w:t>Advance</w:t>
      </w:r>
      <w:r>
        <w:rPr>
          <w:rFonts w:eastAsia="Garamond"/>
        </w:rPr>
        <w:t xml:space="preserve"> </w:t>
      </w:r>
      <w:r w:rsidRPr="001313E7">
        <w:rPr>
          <w:rFonts w:eastAsia="Garamond"/>
        </w:rPr>
        <w:t>Directives</w:t>
      </w:r>
      <w:r>
        <w:rPr>
          <w:rFonts w:eastAsia="Garamond"/>
        </w:rPr>
        <w:t xml:space="preserve"> </w:t>
      </w:r>
      <w:r w:rsidRPr="001313E7">
        <w:rPr>
          <w:rFonts w:eastAsia="Garamond"/>
        </w:rPr>
        <w:t>are</w:t>
      </w:r>
      <w:r>
        <w:rPr>
          <w:rFonts w:eastAsia="Garamond"/>
        </w:rPr>
        <w:t xml:space="preserve"> </w:t>
      </w:r>
      <w:r w:rsidRPr="001313E7">
        <w:rPr>
          <w:rFonts w:eastAsia="Garamond"/>
        </w:rPr>
        <w:t>living</w:t>
      </w:r>
      <w:r>
        <w:rPr>
          <w:rFonts w:eastAsia="Garamond"/>
        </w:rPr>
        <w:t xml:space="preserve"> </w:t>
      </w:r>
      <w:r w:rsidRPr="001313E7">
        <w:rPr>
          <w:rFonts w:eastAsia="Garamond"/>
        </w:rPr>
        <w:t>wills</w:t>
      </w:r>
      <w:r>
        <w:rPr>
          <w:rFonts w:eastAsia="Garamond"/>
        </w:rPr>
        <w:t xml:space="preserve"> </w:t>
      </w:r>
      <w:r w:rsidRPr="001313E7">
        <w:rPr>
          <w:rFonts w:eastAsia="Garamond"/>
        </w:rPr>
        <w:t>and</w:t>
      </w:r>
      <w:r>
        <w:rPr>
          <w:rFonts w:eastAsia="Garamond"/>
        </w:rPr>
        <w:t xml:space="preserve"> </w:t>
      </w:r>
      <w:r w:rsidRPr="001313E7">
        <w:rPr>
          <w:rFonts w:eastAsia="Garamond"/>
        </w:rPr>
        <w:t>durable</w:t>
      </w:r>
      <w:r>
        <w:rPr>
          <w:rFonts w:eastAsia="Garamond"/>
        </w:rPr>
        <w:t xml:space="preserve"> </w:t>
      </w:r>
      <w:r w:rsidRPr="001313E7">
        <w:rPr>
          <w:rFonts w:eastAsia="Garamond"/>
        </w:rPr>
        <w:t>powers</w:t>
      </w:r>
      <w:r>
        <w:rPr>
          <w:rFonts w:eastAsia="Garamond"/>
        </w:rPr>
        <w:t xml:space="preserve"> </w:t>
      </w:r>
      <w:r w:rsidRPr="001313E7">
        <w:rPr>
          <w:rFonts w:eastAsia="Garamond"/>
        </w:rPr>
        <w:t>of</w:t>
      </w:r>
      <w:r>
        <w:rPr>
          <w:rFonts w:eastAsia="Garamond"/>
        </w:rPr>
        <w:t xml:space="preserve"> </w:t>
      </w:r>
      <w:r w:rsidRPr="001313E7">
        <w:rPr>
          <w:rFonts w:eastAsia="Garamond"/>
        </w:rPr>
        <w:t>attorney</w:t>
      </w:r>
      <w:r>
        <w:rPr>
          <w:rFonts w:eastAsia="Garamond"/>
        </w:rPr>
        <w:t xml:space="preserve"> </w:t>
      </w:r>
      <w:r w:rsidRPr="001313E7">
        <w:rPr>
          <w:rFonts w:eastAsia="Garamond"/>
        </w:rPr>
        <w:t>for</w:t>
      </w:r>
      <w:r>
        <w:rPr>
          <w:rFonts w:eastAsia="Garamond"/>
        </w:rPr>
        <w:t xml:space="preserve"> </w:t>
      </w:r>
      <w:r w:rsidRPr="001313E7">
        <w:rPr>
          <w:rFonts w:eastAsia="Garamond"/>
        </w:rPr>
        <w:t>health</w:t>
      </w:r>
      <w:r>
        <w:rPr>
          <w:rFonts w:eastAsia="Garamond"/>
        </w:rPr>
        <w:t xml:space="preserve"> </w:t>
      </w:r>
      <w:r w:rsidRPr="001313E7">
        <w:rPr>
          <w:rFonts w:eastAsia="Garamond"/>
        </w:rPr>
        <w:t>care.</w:t>
      </w:r>
    </w:p>
    <w:p w14:paraId="791D1C0B" w14:textId="77777777" w:rsidR="007E62F9" w:rsidRPr="001313E7" w:rsidRDefault="00CB6819" w:rsidP="007E62F9">
      <w:pPr>
        <w:pStyle w:val="123numberlL1"/>
        <w:tabs>
          <w:tab w:val="clear" w:pos="216"/>
          <w:tab w:val="left" w:pos="720"/>
        </w:tabs>
        <w:ind w:left="720" w:hanging="720"/>
        <w:rPr>
          <w:rFonts w:eastAsia="Garamond"/>
          <w:b/>
          <w:color w:val="000000"/>
        </w:rPr>
      </w:pPr>
      <w:r w:rsidRPr="001313E7">
        <w:rPr>
          <w:rFonts w:eastAsia="Garamond"/>
          <w:b/>
          <w:color w:val="000000"/>
        </w:rPr>
        <w:t>Agreement</w:t>
      </w:r>
      <w:r>
        <w:rPr>
          <w:rFonts w:eastAsia="Garamond"/>
          <w:b/>
          <w:color w:val="000000"/>
        </w:rPr>
        <w:t xml:space="preserve"> </w:t>
      </w:r>
      <w:r w:rsidRPr="001313E7">
        <w:rPr>
          <w:rFonts w:eastAsia="Garamond"/>
          <w:color w:val="000000"/>
        </w:rPr>
        <w:t>means</w:t>
      </w:r>
      <w:r>
        <w:rPr>
          <w:rFonts w:eastAsia="Garamond"/>
          <w:color w:val="000000"/>
        </w:rPr>
        <w:t xml:space="preserve"> </w:t>
      </w:r>
      <w:r w:rsidRPr="001313E7">
        <w:rPr>
          <w:rFonts w:eastAsia="Garamond"/>
          <w:color w:val="000000"/>
        </w:rPr>
        <w:t>this</w:t>
      </w:r>
      <w:r>
        <w:rPr>
          <w:rFonts w:eastAsia="Garamond"/>
          <w:color w:val="000000"/>
        </w:rPr>
        <w:t xml:space="preserve"> </w:t>
      </w:r>
      <w:r w:rsidRPr="0091420D">
        <w:rPr>
          <w:rFonts w:eastAsia="Garamond"/>
        </w:rPr>
        <w:t>Provider</w:t>
      </w:r>
      <w:r>
        <w:rPr>
          <w:rFonts w:eastAsia="Garamond"/>
          <w:color w:val="000000"/>
        </w:rPr>
        <w:t xml:space="preserve"> </w:t>
      </w:r>
      <w:r w:rsidRPr="0091420D">
        <w:rPr>
          <w:rFonts w:eastAsia="Garamond"/>
        </w:rPr>
        <w:t>Services</w:t>
      </w:r>
      <w:r>
        <w:rPr>
          <w:rFonts w:eastAsia="Garamond"/>
        </w:rPr>
        <w:t xml:space="preserve"> </w:t>
      </w:r>
      <w:r w:rsidRPr="0091420D">
        <w:rPr>
          <w:rFonts w:eastAsia="Garamond"/>
        </w:rPr>
        <w:t>Agreement,</w:t>
      </w:r>
      <w:r>
        <w:rPr>
          <w:rFonts w:eastAsia="Garamond"/>
        </w:rPr>
        <w:t xml:space="preserve"> </w:t>
      </w:r>
      <w:r w:rsidRPr="0091420D">
        <w:rPr>
          <w:rFonts w:eastAsia="Garamond"/>
        </w:rPr>
        <w:t>all</w:t>
      </w:r>
      <w:r>
        <w:rPr>
          <w:rFonts w:eastAsia="Garamond"/>
        </w:rPr>
        <w:t xml:space="preserve"> </w:t>
      </w:r>
      <w:r w:rsidRPr="0091420D">
        <w:rPr>
          <w:rFonts w:eastAsia="Garamond"/>
        </w:rPr>
        <w:t>Attachments,</w:t>
      </w:r>
      <w:r>
        <w:rPr>
          <w:rFonts w:eastAsia="Garamond"/>
        </w:rPr>
        <w:t xml:space="preserve"> </w:t>
      </w:r>
      <w:r w:rsidRPr="0091420D">
        <w:rPr>
          <w:rFonts w:eastAsia="Garamond"/>
        </w:rPr>
        <w:t>and</w:t>
      </w:r>
      <w:r>
        <w:rPr>
          <w:rFonts w:eastAsia="Garamond"/>
        </w:rPr>
        <w:t xml:space="preserve"> </w:t>
      </w:r>
      <w:r w:rsidRPr="0091420D">
        <w:rPr>
          <w:rFonts w:eastAsia="Garamond"/>
        </w:rPr>
        <w:t>incorporated</w:t>
      </w:r>
      <w:r>
        <w:rPr>
          <w:rFonts w:eastAsia="Garamond"/>
        </w:rPr>
        <w:t xml:space="preserve"> </w:t>
      </w:r>
      <w:r w:rsidRPr="0091420D">
        <w:rPr>
          <w:rFonts w:eastAsia="Garamond"/>
        </w:rPr>
        <w:t>documents</w:t>
      </w:r>
      <w:r>
        <w:rPr>
          <w:rFonts w:eastAsia="Garamond"/>
        </w:rPr>
        <w:t xml:space="preserve"> </w:t>
      </w:r>
      <w:r w:rsidRPr="0091420D">
        <w:rPr>
          <w:rFonts w:eastAsia="Garamond"/>
        </w:rPr>
        <w:t>or</w:t>
      </w:r>
      <w:r>
        <w:rPr>
          <w:rFonts w:eastAsia="Garamond"/>
        </w:rPr>
        <w:t xml:space="preserve"> </w:t>
      </w:r>
      <w:r w:rsidRPr="0091420D">
        <w:rPr>
          <w:rFonts w:eastAsia="Garamond"/>
        </w:rPr>
        <w:t>materials.</w:t>
      </w:r>
    </w:p>
    <w:p w14:paraId="6CC9C29C" w14:textId="77777777" w:rsidR="007E62F9" w:rsidRPr="001313E7" w:rsidRDefault="00CB6819" w:rsidP="007E62F9">
      <w:pPr>
        <w:pStyle w:val="123numberlL1"/>
        <w:tabs>
          <w:tab w:val="clear" w:pos="216"/>
          <w:tab w:val="left" w:pos="720"/>
        </w:tabs>
        <w:ind w:left="720" w:hanging="720"/>
        <w:rPr>
          <w:rFonts w:eastAsia="Garamond"/>
          <w:b/>
          <w:color w:val="000000"/>
        </w:rPr>
      </w:pPr>
      <w:r w:rsidRPr="001313E7">
        <w:rPr>
          <w:rFonts w:eastAsia="Garamond"/>
          <w:b/>
          <w:color w:val="000000"/>
        </w:rPr>
        <w:t>Covered</w:t>
      </w:r>
      <w:r>
        <w:rPr>
          <w:rFonts w:eastAsia="Garamond"/>
          <w:b/>
          <w:color w:val="000000"/>
        </w:rPr>
        <w:t xml:space="preserve"> </w:t>
      </w:r>
      <w:r w:rsidRPr="001313E7">
        <w:rPr>
          <w:rFonts w:eastAsia="Garamond"/>
          <w:b/>
          <w:color w:val="000000"/>
        </w:rPr>
        <w:t>Service</w:t>
      </w:r>
      <w:r>
        <w:rPr>
          <w:rFonts w:eastAsia="Garamond"/>
          <w:b/>
          <w:color w:val="000000"/>
        </w:rPr>
        <w:t>(</w:t>
      </w:r>
      <w:r w:rsidRPr="001313E7">
        <w:rPr>
          <w:rFonts w:eastAsia="Garamond"/>
          <w:b/>
          <w:color w:val="000000"/>
        </w:rPr>
        <w:t>s</w:t>
      </w:r>
      <w:r>
        <w:rPr>
          <w:rFonts w:eastAsia="Garamond"/>
          <w:b/>
          <w:color w:val="000000"/>
        </w:rPr>
        <w:t xml:space="preserve">) </w:t>
      </w:r>
      <w:r w:rsidRPr="001313E7">
        <w:rPr>
          <w:rFonts w:eastAsia="Garamond"/>
          <w:color w:val="000000"/>
          <w:spacing w:val="-4"/>
        </w:rPr>
        <w:t>means</w:t>
      </w:r>
      <w:r>
        <w:rPr>
          <w:rFonts w:eastAsia="Garamond"/>
          <w:color w:val="000000"/>
        </w:rPr>
        <w:t xml:space="preserve"> </w:t>
      </w:r>
      <w:r w:rsidRPr="0091420D">
        <w:rPr>
          <w:rFonts w:eastAsia="Garamond"/>
        </w:rPr>
        <w:t>those</w:t>
      </w:r>
      <w:r>
        <w:rPr>
          <w:rFonts w:eastAsia="Garamond"/>
          <w:color w:val="000000"/>
        </w:rPr>
        <w:t xml:space="preserve"> </w:t>
      </w:r>
      <w:r w:rsidRPr="001313E7">
        <w:rPr>
          <w:rFonts w:eastAsia="Garamond"/>
          <w:color w:val="000000"/>
        </w:rPr>
        <w:t>health</w:t>
      </w:r>
      <w:r>
        <w:rPr>
          <w:rFonts w:eastAsia="Garamond"/>
          <w:color w:val="000000"/>
        </w:rPr>
        <w:t xml:space="preserve"> </w:t>
      </w:r>
      <w:r w:rsidRPr="001313E7">
        <w:rPr>
          <w:rFonts w:eastAsia="Garamond"/>
          <w:color w:val="000000"/>
        </w:rPr>
        <w:t>care</w:t>
      </w:r>
      <w:r>
        <w:rPr>
          <w:rFonts w:eastAsia="Garamond"/>
          <w:color w:val="000000"/>
        </w:rPr>
        <w:t xml:space="preserve"> </w:t>
      </w:r>
      <w:r w:rsidRPr="001313E7">
        <w:rPr>
          <w:rFonts w:eastAsia="Garamond"/>
          <w:color w:val="000000"/>
        </w:rPr>
        <w:t>services</w:t>
      </w:r>
      <w:r>
        <w:rPr>
          <w:rFonts w:eastAsia="Garamond"/>
          <w:color w:val="000000"/>
        </w:rPr>
        <w:t xml:space="preserve"> </w:t>
      </w:r>
      <w:r w:rsidRPr="001313E7">
        <w:rPr>
          <w:rFonts w:eastAsia="Garamond"/>
          <w:color w:val="000000"/>
        </w:rPr>
        <w:t>within</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normal</w:t>
      </w:r>
      <w:r>
        <w:rPr>
          <w:rFonts w:eastAsia="Garamond"/>
          <w:color w:val="000000"/>
        </w:rPr>
        <w:t xml:space="preserve"> </w:t>
      </w:r>
      <w:r w:rsidRPr="001313E7">
        <w:rPr>
          <w:rFonts w:eastAsia="Garamond"/>
          <w:color w:val="000000"/>
        </w:rPr>
        <w:t>scope</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practice</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licensure</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Provider</w:t>
      </w:r>
      <w:r>
        <w:rPr>
          <w:rFonts w:eastAsia="Garamond"/>
          <w:color w:val="000000"/>
        </w:rPr>
        <w:t xml:space="preserve"> </w:t>
      </w:r>
      <w:r w:rsidRPr="001313E7">
        <w:rPr>
          <w:rFonts w:eastAsia="Garamond"/>
          <w:color w:val="000000"/>
        </w:rPr>
        <w:t>as</w:t>
      </w:r>
      <w:r>
        <w:rPr>
          <w:rFonts w:eastAsia="Garamond"/>
          <w:color w:val="000000"/>
        </w:rPr>
        <w:t xml:space="preserve"> </w:t>
      </w:r>
      <w:r w:rsidRPr="001313E7">
        <w:rPr>
          <w:rFonts w:eastAsia="Garamond"/>
          <w:color w:val="000000"/>
        </w:rPr>
        <w:t>described</w:t>
      </w:r>
      <w:r>
        <w:rPr>
          <w:rFonts w:eastAsia="Garamond"/>
          <w:color w:val="000000"/>
        </w:rPr>
        <w:t xml:space="preserve"> </w:t>
      </w:r>
      <w:r w:rsidRPr="001313E7">
        <w:rPr>
          <w:rFonts w:eastAsia="Garamond"/>
          <w:color w:val="000000"/>
        </w:rPr>
        <w:t>in</w:t>
      </w:r>
      <w:r>
        <w:rPr>
          <w:rFonts w:eastAsia="Garamond"/>
          <w:color w:val="000000"/>
        </w:rPr>
        <w:t xml:space="preserve"> </w:t>
      </w:r>
      <w:r w:rsidRPr="000F54F0">
        <w:rPr>
          <w:rFonts w:eastAsia="Garamond"/>
          <w:color w:val="000000"/>
        </w:rPr>
        <w:t>Attachment</w:t>
      </w:r>
      <w:r>
        <w:rPr>
          <w:rFonts w:eastAsia="Garamond"/>
          <w:color w:val="000000"/>
        </w:rPr>
        <w:t xml:space="preserve"> </w:t>
      </w:r>
      <w:r w:rsidRPr="000F54F0">
        <w:rPr>
          <w:rFonts w:eastAsia="Garamond"/>
          <w:color w:val="000000"/>
        </w:rPr>
        <w:t>A,</w:t>
      </w:r>
      <w:r>
        <w:rPr>
          <w:rFonts w:eastAsia="Garamond"/>
          <w:color w:val="000000"/>
        </w:rPr>
        <w:t xml:space="preserve"> Scope </w:t>
      </w:r>
      <w:r w:rsidRPr="001313E7">
        <w:rPr>
          <w:rFonts w:eastAsia="Garamond"/>
          <w:color w:val="000000"/>
        </w:rPr>
        <w:t>of</w:t>
      </w:r>
      <w:r>
        <w:rPr>
          <w:rFonts w:eastAsia="Garamond"/>
          <w:color w:val="000000"/>
        </w:rPr>
        <w:t xml:space="preserve"> </w:t>
      </w:r>
      <w:r w:rsidRPr="001313E7">
        <w:rPr>
          <w:rFonts w:eastAsia="Garamond"/>
          <w:color w:val="000000"/>
        </w:rPr>
        <w:t>Work.</w:t>
      </w:r>
    </w:p>
    <w:p w14:paraId="133BDB2D" w14:textId="77777777" w:rsidR="007E62F9" w:rsidRPr="001313E7" w:rsidRDefault="00CB6819" w:rsidP="007E62F9">
      <w:pPr>
        <w:pStyle w:val="123numberlL1"/>
        <w:tabs>
          <w:tab w:val="clear" w:pos="216"/>
          <w:tab w:val="left" w:pos="720"/>
        </w:tabs>
        <w:ind w:left="720" w:hanging="720"/>
        <w:rPr>
          <w:rFonts w:eastAsia="Garamond"/>
          <w:b/>
          <w:color w:val="000000"/>
          <w:spacing w:val="-4"/>
        </w:rPr>
      </w:pPr>
      <w:r w:rsidRPr="001313E7">
        <w:rPr>
          <w:rFonts w:eastAsia="Garamond"/>
          <w:b/>
          <w:color w:val="000000"/>
          <w:spacing w:val="-4"/>
        </w:rPr>
        <w:t>DHCS</w:t>
      </w:r>
      <w:r>
        <w:rPr>
          <w:rFonts w:eastAsia="Garamond"/>
          <w:b/>
          <w:color w:val="000000"/>
          <w:spacing w:val="-4"/>
        </w:rPr>
        <w:t xml:space="preserve"> </w:t>
      </w:r>
      <w:r w:rsidRPr="001313E7">
        <w:rPr>
          <w:rFonts w:eastAsia="Garamond"/>
          <w:color w:val="000000"/>
          <w:spacing w:val="-4"/>
        </w:rPr>
        <w:t>is</w:t>
      </w:r>
      <w:r>
        <w:rPr>
          <w:rFonts w:eastAsia="Garamond"/>
          <w:color w:val="000000"/>
          <w:spacing w:val="-4"/>
        </w:rPr>
        <w:t xml:space="preserve"> </w:t>
      </w:r>
      <w:r w:rsidRPr="001313E7">
        <w:rPr>
          <w:rFonts w:eastAsia="Garamond"/>
          <w:color w:val="000000"/>
          <w:spacing w:val="-4"/>
        </w:rPr>
        <w:t>the</w:t>
      </w:r>
      <w:r>
        <w:rPr>
          <w:rFonts w:eastAsia="Garamond"/>
          <w:color w:val="000000"/>
          <w:spacing w:val="-4"/>
        </w:rPr>
        <w:t xml:space="preserve"> </w:t>
      </w:r>
      <w:r w:rsidRPr="001313E7">
        <w:rPr>
          <w:rFonts w:eastAsia="Garamond"/>
          <w:color w:val="000000"/>
          <w:spacing w:val="-4"/>
        </w:rPr>
        <w:t>State</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91420D">
        <w:rPr>
          <w:rFonts w:eastAsia="Garamond"/>
        </w:rPr>
        <w:t>California</w:t>
      </w:r>
      <w:r>
        <w:rPr>
          <w:rFonts w:eastAsia="Garamond"/>
          <w:color w:val="000000"/>
          <w:spacing w:val="-4"/>
        </w:rPr>
        <w:t xml:space="preserve"> </w:t>
      </w:r>
      <w:r w:rsidRPr="001313E7">
        <w:rPr>
          <w:rFonts w:eastAsia="Garamond"/>
          <w:color w:val="000000"/>
          <w:spacing w:val="-4"/>
        </w:rPr>
        <w:t>Department</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Health</w:t>
      </w:r>
      <w:r>
        <w:rPr>
          <w:rFonts w:eastAsia="Garamond"/>
          <w:color w:val="000000"/>
          <w:spacing w:val="-4"/>
        </w:rPr>
        <w:t xml:space="preserve"> </w:t>
      </w:r>
      <w:r w:rsidRPr="001313E7">
        <w:rPr>
          <w:rFonts w:eastAsia="Garamond"/>
          <w:color w:val="000000"/>
          <w:spacing w:val="-4"/>
        </w:rPr>
        <w:t>Care</w:t>
      </w:r>
      <w:r>
        <w:rPr>
          <w:rFonts w:eastAsia="Garamond"/>
          <w:color w:val="000000"/>
          <w:spacing w:val="-4"/>
        </w:rPr>
        <w:t xml:space="preserve"> </w:t>
      </w:r>
      <w:r w:rsidRPr="001313E7">
        <w:rPr>
          <w:rFonts w:eastAsia="Garamond"/>
          <w:color w:val="000000"/>
          <w:spacing w:val="-4"/>
        </w:rPr>
        <w:t>Services.</w:t>
      </w:r>
    </w:p>
    <w:p w14:paraId="7A54149A" w14:textId="77777777" w:rsidR="007E62F9" w:rsidRPr="001313E7" w:rsidRDefault="00CB6819" w:rsidP="007E62F9">
      <w:pPr>
        <w:pStyle w:val="123numberlL1"/>
        <w:tabs>
          <w:tab w:val="clear" w:pos="216"/>
          <w:tab w:val="left" w:pos="720"/>
        </w:tabs>
        <w:ind w:left="720" w:hanging="720"/>
        <w:rPr>
          <w:rFonts w:eastAsia="Garamond"/>
          <w:b/>
          <w:color w:val="000000"/>
        </w:rPr>
      </w:pPr>
      <w:r w:rsidRPr="001313E7">
        <w:rPr>
          <w:rFonts w:eastAsia="Garamond"/>
          <w:b/>
          <w:color w:val="000000"/>
        </w:rPr>
        <w:t>Eligible</w:t>
      </w:r>
      <w:r>
        <w:rPr>
          <w:rFonts w:eastAsia="Garamond"/>
          <w:b/>
          <w:color w:val="000000"/>
        </w:rPr>
        <w:t xml:space="preserve"> </w:t>
      </w:r>
      <w:r w:rsidRPr="001313E7">
        <w:rPr>
          <w:rFonts w:eastAsia="Garamond"/>
          <w:b/>
          <w:color w:val="000000"/>
        </w:rPr>
        <w:t>Beneficiary</w:t>
      </w:r>
      <w:r>
        <w:rPr>
          <w:rFonts w:eastAsia="Garamond"/>
          <w:b/>
          <w:color w:val="000000"/>
        </w:rPr>
        <w:t xml:space="preserve">(ies) </w:t>
      </w:r>
      <w:r w:rsidRPr="001313E7">
        <w:rPr>
          <w:rFonts w:eastAsia="Garamond"/>
          <w:color w:val="000000"/>
        </w:rPr>
        <w:t>means</w:t>
      </w:r>
      <w:r>
        <w:rPr>
          <w:rFonts w:eastAsia="Garamond"/>
          <w:color w:val="000000"/>
        </w:rPr>
        <w:t xml:space="preserve"> </w:t>
      </w:r>
      <w:r w:rsidRPr="001313E7">
        <w:rPr>
          <w:rFonts w:eastAsia="Garamond"/>
          <w:color w:val="000000"/>
        </w:rPr>
        <w:t>any</w:t>
      </w:r>
      <w:r>
        <w:rPr>
          <w:rFonts w:eastAsia="Garamond"/>
          <w:color w:val="000000"/>
        </w:rPr>
        <w:t xml:space="preserve"> </w:t>
      </w:r>
      <w:r w:rsidRPr="001313E7">
        <w:rPr>
          <w:rFonts w:eastAsia="Garamond"/>
          <w:color w:val="000000"/>
        </w:rPr>
        <w:t>Medi-Cal</w:t>
      </w:r>
      <w:r>
        <w:rPr>
          <w:rFonts w:eastAsia="Garamond"/>
          <w:color w:val="000000"/>
        </w:rPr>
        <w:t xml:space="preserve"> </w:t>
      </w:r>
      <w:r w:rsidRPr="001313E7">
        <w:rPr>
          <w:rFonts w:eastAsia="Garamond"/>
          <w:color w:val="000000"/>
        </w:rPr>
        <w:t>beneficiary</w:t>
      </w:r>
      <w:r>
        <w:rPr>
          <w:rFonts w:eastAsia="Garamond"/>
          <w:color w:val="000000"/>
        </w:rPr>
        <w:t xml:space="preserve"> </w:t>
      </w:r>
      <w:r w:rsidRPr="001313E7">
        <w:rPr>
          <w:rFonts w:eastAsia="Garamond"/>
          <w:color w:val="000000"/>
        </w:rPr>
        <w:t>who</w:t>
      </w:r>
      <w:r>
        <w:rPr>
          <w:rFonts w:eastAsia="Garamond"/>
          <w:color w:val="000000"/>
        </w:rPr>
        <w:t xml:space="preserve"> </w:t>
      </w:r>
      <w:r w:rsidRPr="001313E7">
        <w:rPr>
          <w:rFonts w:eastAsia="Garamond"/>
          <w:color w:val="000000"/>
        </w:rPr>
        <w:t>receives</w:t>
      </w:r>
      <w:r>
        <w:rPr>
          <w:rFonts w:eastAsia="Garamond"/>
          <w:color w:val="000000"/>
        </w:rPr>
        <w:t xml:space="preserve"> </w:t>
      </w:r>
      <w:r w:rsidRPr="001313E7">
        <w:rPr>
          <w:rFonts w:eastAsia="Garamond"/>
          <w:color w:val="000000"/>
        </w:rPr>
        <w:t>Medi-Cal</w:t>
      </w:r>
      <w:r>
        <w:rPr>
          <w:rFonts w:eastAsia="Garamond"/>
          <w:color w:val="000000"/>
        </w:rPr>
        <w:t xml:space="preserve"> </w:t>
      </w:r>
      <w:r w:rsidRPr="001313E7">
        <w:rPr>
          <w:rFonts w:eastAsia="Garamond"/>
          <w:color w:val="000000"/>
        </w:rPr>
        <w:t>benefits</w:t>
      </w:r>
      <w:r>
        <w:rPr>
          <w:rFonts w:eastAsia="Garamond"/>
          <w:color w:val="000000"/>
        </w:rPr>
        <w:t xml:space="preserve"> </w:t>
      </w:r>
      <w:r w:rsidRPr="001313E7">
        <w:rPr>
          <w:rFonts w:eastAsia="Garamond"/>
          <w:color w:val="000000"/>
        </w:rPr>
        <w:t>under</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terms</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one</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specific</w:t>
      </w:r>
      <w:r>
        <w:rPr>
          <w:rFonts w:eastAsia="Garamond"/>
          <w:color w:val="000000"/>
        </w:rPr>
        <w:t xml:space="preserve"> </w:t>
      </w:r>
      <w:r w:rsidRPr="0091420D">
        <w:rPr>
          <w:rFonts w:eastAsia="Garamond"/>
        </w:rPr>
        <w:t>aid</w:t>
      </w:r>
      <w:r>
        <w:rPr>
          <w:rFonts w:eastAsia="Garamond"/>
          <w:color w:val="000000"/>
        </w:rPr>
        <w:t xml:space="preserve"> </w:t>
      </w:r>
      <w:r w:rsidRPr="001313E7">
        <w:rPr>
          <w:rFonts w:eastAsia="Garamond"/>
          <w:color w:val="000000"/>
        </w:rPr>
        <w:t>codes</w:t>
      </w:r>
      <w:r>
        <w:rPr>
          <w:rFonts w:eastAsia="Garamond"/>
          <w:color w:val="000000"/>
        </w:rPr>
        <w:t xml:space="preserve"> </w:t>
      </w:r>
      <w:r w:rsidRPr="001313E7">
        <w:rPr>
          <w:rFonts w:eastAsia="Garamond"/>
          <w:color w:val="000000"/>
        </w:rPr>
        <w:t>set</w:t>
      </w:r>
      <w:r>
        <w:rPr>
          <w:rFonts w:eastAsia="Garamond"/>
          <w:color w:val="000000"/>
        </w:rPr>
        <w:t xml:space="preserve"> </w:t>
      </w:r>
      <w:r w:rsidRPr="001313E7">
        <w:rPr>
          <w:rFonts w:eastAsia="Garamond"/>
          <w:color w:val="000000"/>
        </w:rPr>
        <w:t>forth</w:t>
      </w:r>
      <w:r>
        <w:rPr>
          <w:rFonts w:eastAsia="Garamond"/>
          <w:color w:val="000000"/>
        </w:rPr>
        <w:t xml:space="preserve"> </w:t>
      </w:r>
      <w:r w:rsidRPr="001313E7">
        <w:rPr>
          <w:rFonts w:eastAsia="Garamond"/>
          <w:color w:val="000000"/>
        </w:rPr>
        <w:t>in</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Medi-Cal</w:t>
      </w:r>
      <w:r>
        <w:rPr>
          <w:rFonts w:eastAsia="Garamond"/>
          <w:color w:val="000000"/>
        </w:rPr>
        <w:t xml:space="preserve"> </w:t>
      </w:r>
      <w:r w:rsidRPr="001313E7">
        <w:rPr>
          <w:rFonts w:eastAsia="Garamond"/>
          <w:color w:val="000000"/>
        </w:rPr>
        <w:t>Agreement,</w:t>
      </w:r>
      <w:r>
        <w:rPr>
          <w:rFonts w:eastAsia="Garamond"/>
          <w:color w:val="000000"/>
        </w:rPr>
        <w:t xml:space="preserve"> </w:t>
      </w:r>
      <w:r w:rsidRPr="001313E7">
        <w:rPr>
          <w:rFonts w:eastAsia="Garamond"/>
          <w:color w:val="000000"/>
        </w:rPr>
        <w:t>who</w:t>
      </w:r>
      <w:r>
        <w:rPr>
          <w:rFonts w:eastAsia="Garamond"/>
          <w:color w:val="000000"/>
        </w:rPr>
        <w:t xml:space="preserve"> </w:t>
      </w:r>
      <w:r w:rsidRPr="001313E7">
        <w:rPr>
          <w:rFonts w:eastAsia="Garamond"/>
          <w:color w:val="000000"/>
        </w:rPr>
        <w:t>resides</w:t>
      </w:r>
      <w:r>
        <w:rPr>
          <w:rFonts w:eastAsia="Garamond"/>
          <w:color w:val="000000"/>
        </w:rPr>
        <w:t xml:space="preserve"> </w:t>
      </w:r>
      <w:r w:rsidRPr="001313E7">
        <w:rPr>
          <w:rFonts w:eastAsia="Garamond"/>
          <w:color w:val="000000"/>
        </w:rPr>
        <w:t>in</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Health</w:t>
      </w:r>
      <w:r>
        <w:rPr>
          <w:rFonts w:eastAsia="Garamond"/>
          <w:color w:val="000000"/>
        </w:rPr>
        <w:t xml:space="preserve"> </w:t>
      </w:r>
      <w:r w:rsidRPr="001313E7">
        <w:rPr>
          <w:rFonts w:eastAsia="Garamond"/>
          <w:color w:val="000000"/>
        </w:rPr>
        <w:t>Plan</w:t>
      </w:r>
      <w:r>
        <w:rPr>
          <w:rFonts w:eastAsia="Garamond"/>
          <w:color w:val="000000"/>
        </w:rPr>
        <w:t>’</w:t>
      </w:r>
      <w:r w:rsidRPr="001313E7">
        <w:rPr>
          <w:rFonts w:eastAsia="Garamond"/>
          <w:color w:val="000000"/>
        </w:rPr>
        <w:t>s</w:t>
      </w:r>
      <w:r>
        <w:rPr>
          <w:rFonts w:eastAsia="Garamond"/>
          <w:color w:val="000000"/>
        </w:rPr>
        <w:t xml:space="preserve"> </w:t>
      </w:r>
      <w:r w:rsidRPr="001313E7">
        <w:rPr>
          <w:rFonts w:eastAsia="Garamond"/>
          <w:color w:val="000000"/>
        </w:rPr>
        <w:t>Service</w:t>
      </w:r>
      <w:r>
        <w:rPr>
          <w:rFonts w:eastAsia="Garamond"/>
          <w:color w:val="000000"/>
        </w:rPr>
        <w:t xml:space="preserve"> </w:t>
      </w:r>
      <w:r w:rsidRPr="001313E7">
        <w:rPr>
          <w:rFonts w:eastAsia="Garamond"/>
          <w:color w:val="000000"/>
        </w:rPr>
        <w:t>Area</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who</w:t>
      </w:r>
      <w:r>
        <w:rPr>
          <w:rFonts w:eastAsia="Garamond"/>
          <w:color w:val="000000"/>
        </w:rPr>
        <w:t xml:space="preserve"> </w:t>
      </w:r>
      <w:r w:rsidRPr="001313E7">
        <w:rPr>
          <w:rFonts w:eastAsia="Garamond"/>
          <w:color w:val="000000"/>
        </w:rPr>
        <w:t>is</w:t>
      </w:r>
      <w:r>
        <w:rPr>
          <w:rFonts w:eastAsia="Garamond"/>
          <w:color w:val="000000"/>
        </w:rPr>
        <w:t xml:space="preserve"> </w:t>
      </w:r>
      <w:r w:rsidRPr="001313E7">
        <w:rPr>
          <w:rFonts w:eastAsia="Garamond"/>
          <w:color w:val="000000"/>
        </w:rPr>
        <w:t>certified</w:t>
      </w:r>
      <w:r>
        <w:rPr>
          <w:rFonts w:eastAsia="Garamond"/>
          <w:color w:val="000000"/>
        </w:rPr>
        <w:t xml:space="preserve"> </w:t>
      </w:r>
      <w:r w:rsidRPr="001313E7">
        <w:rPr>
          <w:rFonts w:eastAsia="Garamond"/>
          <w:color w:val="000000"/>
        </w:rPr>
        <w:t>as</w:t>
      </w:r>
      <w:r>
        <w:rPr>
          <w:rFonts w:eastAsia="Garamond"/>
          <w:color w:val="000000"/>
        </w:rPr>
        <w:t xml:space="preserve"> </w:t>
      </w:r>
      <w:r w:rsidRPr="001313E7">
        <w:rPr>
          <w:rFonts w:eastAsia="Garamond"/>
          <w:color w:val="000000"/>
        </w:rPr>
        <w:t>eligible</w:t>
      </w:r>
      <w:r>
        <w:rPr>
          <w:rFonts w:eastAsia="Garamond"/>
          <w:color w:val="000000"/>
        </w:rPr>
        <w:t xml:space="preserve"> </w:t>
      </w:r>
      <w:r w:rsidRPr="001313E7">
        <w:rPr>
          <w:rFonts w:eastAsia="Garamond"/>
          <w:color w:val="000000"/>
        </w:rPr>
        <w:t>for</w:t>
      </w:r>
      <w:r>
        <w:rPr>
          <w:rFonts w:eastAsia="Garamond"/>
          <w:color w:val="000000"/>
        </w:rPr>
        <w:t xml:space="preserve"> </w:t>
      </w:r>
      <w:r w:rsidRPr="001313E7">
        <w:rPr>
          <w:rFonts w:eastAsia="Garamond"/>
          <w:color w:val="000000"/>
        </w:rPr>
        <w:t>Medi-Cal</w:t>
      </w:r>
      <w:r>
        <w:rPr>
          <w:rFonts w:eastAsia="Garamond"/>
          <w:color w:val="000000"/>
        </w:rPr>
        <w:t xml:space="preserve"> </w:t>
      </w:r>
      <w:r w:rsidRPr="001313E7">
        <w:rPr>
          <w:rFonts w:eastAsia="Garamond"/>
          <w:color w:val="000000"/>
        </w:rPr>
        <w:t>by</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county</w:t>
      </w:r>
      <w:r>
        <w:rPr>
          <w:rFonts w:eastAsia="Garamond"/>
          <w:color w:val="000000"/>
        </w:rPr>
        <w:t xml:space="preserve"> </w:t>
      </w:r>
      <w:r w:rsidRPr="001313E7">
        <w:rPr>
          <w:rFonts w:eastAsia="Garamond"/>
          <w:color w:val="000000"/>
        </w:rPr>
        <w:t>agency</w:t>
      </w:r>
      <w:r>
        <w:rPr>
          <w:rFonts w:eastAsia="Garamond"/>
          <w:color w:val="000000"/>
        </w:rPr>
        <w:t xml:space="preserve"> </w:t>
      </w:r>
      <w:r w:rsidRPr="001313E7">
        <w:rPr>
          <w:rFonts w:eastAsia="Garamond"/>
          <w:color w:val="000000"/>
        </w:rPr>
        <w:t>responsible</w:t>
      </w:r>
      <w:r>
        <w:rPr>
          <w:rFonts w:eastAsia="Garamond"/>
          <w:color w:val="000000"/>
        </w:rPr>
        <w:t xml:space="preserve"> </w:t>
      </w:r>
      <w:r w:rsidRPr="001313E7">
        <w:rPr>
          <w:rFonts w:eastAsia="Garamond"/>
          <w:color w:val="000000"/>
        </w:rPr>
        <w:t>for</w:t>
      </w:r>
      <w:r>
        <w:rPr>
          <w:rFonts w:eastAsia="Garamond"/>
          <w:color w:val="000000"/>
        </w:rPr>
        <w:t xml:space="preserve"> </w:t>
      </w:r>
      <w:r w:rsidRPr="001313E7">
        <w:rPr>
          <w:rFonts w:eastAsia="Garamond"/>
          <w:color w:val="000000"/>
        </w:rPr>
        <w:t>determining</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initial</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continuing</w:t>
      </w:r>
      <w:r>
        <w:rPr>
          <w:rFonts w:eastAsia="Garamond"/>
          <w:color w:val="000000"/>
        </w:rPr>
        <w:t xml:space="preserve"> </w:t>
      </w:r>
      <w:r w:rsidRPr="001313E7">
        <w:rPr>
          <w:rFonts w:eastAsia="Garamond"/>
          <w:color w:val="000000"/>
        </w:rPr>
        <w:t>eligibility</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persons</w:t>
      </w:r>
      <w:r>
        <w:rPr>
          <w:rFonts w:eastAsia="Garamond"/>
          <w:color w:val="000000"/>
        </w:rPr>
        <w:t xml:space="preserve"> </w:t>
      </w:r>
      <w:r w:rsidRPr="001313E7">
        <w:rPr>
          <w:rFonts w:eastAsia="Garamond"/>
          <w:color w:val="000000"/>
        </w:rPr>
        <w:t>for</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Medi-Cal</w:t>
      </w:r>
      <w:r>
        <w:rPr>
          <w:rFonts w:eastAsia="Garamond"/>
          <w:color w:val="000000"/>
        </w:rPr>
        <w:t xml:space="preserve"> </w:t>
      </w:r>
      <w:r w:rsidRPr="001313E7">
        <w:rPr>
          <w:rFonts w:eastAsia="Garamond"/>
          <w:color w:val="000000"/>
        </w:rPr>
        <w:t>program</w:t>
      </w:r>
      <w:r>
        <w:rPr>
          <w:rFonts w:eastAsia="Garamond"/>
          <w:color w:val="000000"/>
        </w:rPr>
        <w:t>’</w:t>
      </w:r>
      <w:r w:rsidRPr="001313E7">
        <w:rPr>
          <w:rFonts w:eastAsia="Garamond"/>
          <w:color w:val="000000"/>
        </w:rPr>
        <w:t>s</w:t>
      </w:r>
      <w:r>
        <w:rPr>
          <w:rFonts w:eastAsia="Garamond"/>
          <w:color w:val="000000"/>
        </w:rPr>
        <w:t xml:space="preserve"> </w:t>
      </w:r>
      <w:r w:rsidRPr="001313E7">
        <w:rPr>
          <w:rFonts w:eastAsia="Garamond"/>
          <w:color w:val="000000"/>
        </w:rPr>
        <w:t>Service</w:t>
      </w:r>
      <w:r>
        <w:rPr>
          <w:rFonts w:eastAsia="Garamond"/>
          <w:color w:val="000000"/>
        </w:rPr>
        <w:t xml:space="preserve"> </w:t>
      </w:r>
      <w:r w:rsidRPr="001313E7">
        <w:rPr>
          <w:rFonts w:eastAsia="Garamond"/>
          <w:color w:val="000000"/>
        </w:rPr>
        <w:t>Area.</w:t>
      </w:r>
    </w:p>
    <w:p w14:paraId="06A74E30" w14:textId="77777777" w:rsidR="007E62F9" w:rsidRPr="001313E7" w:rsidRDefault="00CB6819" w:rsidP="007E62F9">
      <w:pPr>
        <w:pStyle w:val="123numberlL1"/>
        <w:tabs>
          <w:tab w:val="clear" w:pos="216"/>
          <w:tab w:val="left" w:pos="720"/>
        </w:tabs>
        <w:ind w:left="720" w:hanging="720"/>
        <w:rPr>
          <w:rFonts w:eastAsia="Garamond"/>
          <w:b/>
          <w:color w:val="000000"/>
          <w:spacing w:val="-4"/>
        </w:rPr>
      </w:pPr>
      <w:r w:rsidRPr="001313E7">
        <w:rPr>
          <w:rFonts w:eastAsia="Garamond"/>
          <w:b/>
          <w:color w:val="000000"/>
          <w:spacing w:val="-4"/>
        </w:rPr>
        <w:t>Emergency</w:t>
      </w:r>
      <w:r>
        <w:rPr>
          <w:rFonts w:eastAsia="Garamond"/>
          <w:b/>
          <w:color w:val="000000"/>
          <w:spacing w:val="-4"/>
        </w:rPr>
        <w:t xml:space="preserve"> </w:t>
      </w:r>
      <w:r w:rsidRPr="001313E7">
        <w:rPr>
          <w:rFonts w:eastAsia="Garamond"/>
          <w:b/>
          <w:color w:val="000000"/>
          <w:spacing w:val="-4"/>
        </w:rPr>
        <w:t>Medical</w:t>
      </w:r>
      <w:r>
        <w:rPr>
          <w:rFonts w:eastAsia="Garamond"/>
          <w:b/>
          <w:color w:val="000000"/>
          <w:spacing w:val="-4"/>
        </w:rPr>
        <w:t xml:space="preserve"> </w:t>
      </w:r>
      <w:r w:rsidRPr="001313E7">
        <w:rPr>
          <w:rFonts w:eastAsia="Garamond"/>
          <w:b/>
          <w:color w:val="000000"/>
          <w:spacing w:val="-4"/>
        </w:rPr>
        <w:t>Condition</w:t>
      </w:r>
      <w:r>
        <w:rPr>
          <w:rFonts w:eastAsia="Garamond"/>
          <w:b/>
          <w:color w:val="000000"/>
          <w:spacing w:val="-4"/>
        </w:rPr>
        <w:t xml:space="preserve"> </w:t>
      </w:r>
      <w:r w:rsidRPr="001313E7">
        <w:rPr>
          <w:rFonts w:eastAsia="Garamond"/>
          <w:color w:val="000000"/>
          <w:spacing w:val="-4"/>
        </w:rPr>
        <w:t>is</w:t>
      </w:r>
      <w:r>
        <w:rPr>
          <w:rFonts w:eastAsia="Garamond"/>
          <w:color w:val="000000"/>
          <w:spacing w:val="-4"/>
        </w:rPr>
        <w:t xml:space="preserve"> </w:t>
      </w:r>
      <w:r w:rsidRPr="001313E7">
        <w:rPr>
          <w:rFonts w:eastAsia="Garamond"/>
          <w:color w:val="000000"/>
          <w:spacing w:val="-4"/>
        </w:rPr>
        <w:t>a</w:t>
      </w:r>
      <w:r>
        <w:rPr>
          <w:rFonts w:eastAsia="Garamond"/>
          <w:color w:val="000000"/>
          <w:spacing w:val="-4"/>
        </w:rPr>
        <w:t xml:space="preserve"> </w:t>
      </w:r>
      <w:r w:rsidRPr="001313E7">
        <w:rPr>
          <w:rFonts w:eastAsia="Garamond"/>
          <w:color w:val="000000"/>
          <w:spacing w:val="-4"/>
        </w:rPr>
        <w:t>medical</w:t>
      </w:r>
      <w:r>
        <w:rPr>
          <w:rFonts w:eastAsia="Garamond"/>
          <w:color w:val="000000"/>
          <w:spacing w:val="-4"/>
        </w:rPr>
        <w:t xml:space="preserve"> </w:t>
      </w:r>
      <w:r w:rsidRPr="001313E7">
        <w:rPr>
          <w:rFonts w:eastAsia="Garamond"/>
          <w:color w:val="000000"/>
          <w:spacing w:val="-4"/>
        </w:rPr>
        <w:t>condition</w:t>
      </w:r>
      <w:r>
        <w:rPr>
          <w:rFonts w:eastAsia="Garamond"/>
          <w:color w:val="000000"/>
          <w:spacing w:val="-4"/>
        </w:rPr>
        <w:t xml:space="preserve"> </w:t>
      </w:r>
      <w:r w:rsidRPr="001313E7">
        <w:rPr>
          <w:rFonts w:eastAsia="Garamond"/>
          <w:color w:val="000000"/>
          <w:spacing w:val="-4"/>
        </w:rPr>
        <w:t>which</w:t>
      </w:r>
      <w:r>
        <w:rPr>
          <w:rFonts w:eastAsia="Garamond"/>
          <w:color w:val="000000"/>
          <w:spacing w:val="-4"/>
        </w:rPr>
        <w:t xml:space="preserve"> </w:t>
      </w:r>
      <w:r w:rsidRPr="001313E7">
        <w:rPr>
          <w:rFonts w:eastAsia="Garamond"/>
          <w:color w:val="000000"/>
          <w:spacing w:val="-4"/>
        </w:rPr>
        <w:t>is</w:t>
      </w:r>
      <w:r>
        <w:rPr>
          <w:rFonts w:eastAsia="Garamond"/>
          <w:color w:val="000000"/>
          <w:spacing w:val="-4"/>
        </w:rPr>
        <w:t xml:space="preserve"> </w:t>
      </w:r>
      <w:r w:rsidRPr="001313E7">
        <w:rPr>
          <w:rFonts w:eastAsia="Garamond"/>
          <w:color w:val="000000"/>
          <w:spacing w:val="-4"/>
        </w:rPr>
        <w:t>manifested</w:t>
      </w:r>
      <w:r>
        <w:rPr>
          <w:rFonts w:eastAsia="Garamond"/>
          <w:color w:val="000000"/>
          <w:spacing w:val="-4"/>
        </w:rPr>
        <w:t xml:space="preserve"> </w:t>
      </w:r>
      <w:r w:rsidRPr="001313E7">
        <w:rPr>
          <w:rFonts w:eastAsia="Garamond"/>
          <w:color w:val="000000"/>
          <w:spacing w:val="-4"/>
        </w:rPr>
        <w:t>by</w:t>
      </w:r>
      <w:r>
        <w:rPr>
          <w:rFonts w:eastAsia="Garamond"/>
          <w:color w:val="000000"/>
          <w:spacing w:val="-4"/>
        </w:rPr>
        <w:t xml:space="preserve"> </w:t>
      </w:r>
      <w:r w:rsidRPr="001313E7">
        <w:rPr>
          <w:rFonts w:eastAsia="Garamond"/>
          <w:color w:val="000000"/>
          <w:spacing w:val="-4"/>
        </w:rPr>
        <w:t>acute</w:t>
      </w:r>
      <w:r>
        <w:rPr>
          <w:rFonts w:eastAsia="Garamond"/>
          <w:color w:val="000000"/>
          <w:spacing w:val="-4"/>
        </w:rPr>
        <w:t xml:space="preserve"> </w:t>
      </w:r>
      <w:r w:rsidRPr="001313E7">
        <w:rPr>
          <w:rFonts w:eastAsia="Garamond"/>
          <w:color w:val="000000"/>
          <w:spacing w:val="-4"/>
        </w:rPr>
        <w:t>symptoms</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sufficient</w:t>
      </w:r>
      <w:r>
        <w:rPr>
          <w:rFonts w:eastAsia="Garamond"/>
          <w:color w:val="000000"/>
          <w:spacing w:val="-4"/>
        </w:rPr>
        <w:t xml:space="preserve"> </w:t>
      </w:r>
      <w:r w:rsidRPr="001313E7">
        <w:rPr>
          <w:rFonts w:eastAsia="Garamond"/>
          <w:color w:val="000000"/>
          <w:spacing w:val="-4"/>
        </w:rPr>
        <w:t>severity,</w:t>
      </w:r>
      <w:r>
        <w:rPr>
          <w:rFonts w:eastAsia="Garamond"/>
          <w:color w:val="000000"/>
          <w:spacing w:val="-4"/>
        </w:rPr>
        <w:t xml:space="preserve"> </w:t>
      </w:r>
      <w:r w:rsidRPr="001313E7">
        <w:rPr>
          <w:rFonts w:eastAsia="Garamond"/>
          <w:color w:val="000000"/>
          <w:spacing w:val="-4"/>
        </w:rPr>
        <w:t>including</w:t>
      </w:r>
      <w:r>
        <w:rPr>
          <w:rFonts w:eastAsia="Garamond"/>
          <w:color w:val="000000"/>
          <w:spacing w:val="-4"/>
        </w:rPr>
        <w:t xml:space="preserve"> </w:t>
      </w:r>
      <w:r w:rsidRPr="001313E7">
        <w:rPr>
          <w:rFonts w:eastAsia="Garamond"/>
          <w:color w:val="000000"/>
          <w:spacing w:val="-4"/>
        </w:rPr>
        <w:t>severe</w:t>
      </w:r>
      <w:r>
        <w:rPr>
          <w:rFonts w:eastAsia="Garamond"/>
          <w:color w:val="000000"/>
          <w:spacing w:val="-4"/>
        </w:rPr>
        <w:t xml:space="preserve"> </w:t>
      </w:r>
      <w:r w:rsidRPr="001313E7">
        <w:rPr>
          <w:rFonts w:eastAsia="Garamond"/>
          <w:color w:val="000000"/>
          <w:spacing w:val="-4"/>
        </w:rPr>
        <w:t>pain,</w:t>
      </w:r>
      <w:r>
        <w:rPr>
          <w:rFonts w:eastAsia="Garamond"/>
          <w:color w:val="000000"/>
          <w:spacing w:val="-4"/>
        </w:rPr>
        <w:t xml:space="preserve"> </w:t>
      </w:r>
      <w:r w:rsidRPr="001313E7">
        <w:rPr>
          <w:rFonts w:eastAsia="Garamond"/>
          <w:color w:val="000000"/>
          <w:spacing w:val="-4"/>
        </w:rPr>
        <w:t>such</w:t>
      </w:r>
      <w:r>
        <w:rPr>
          <w:rFonts w:eastAsia="Garamond"/>
          <w:color w:val="000000"/>
          <w:spacing w:val="-4"/>
        </w:rPr>
        <w:t xml:space="preserve"> </w:t>
      </w:r>
      <w:r w:rsidRPr="001313E7">
        <w:rPr>
          <w:rFonts w:eastAsia="Garamond"/>
          <w:color w:val="000000"/>
          <w:spacing w:val="-4"/>
        </w:rPr>
        <w:t>that</w:t>
      </w:r>
      <w:r>
        <w:rPr>
          <w:rFonts w:eastAsia="Garamond"/>
          <w:color w:val="000000"/>
          <w:spacing w:val="-4"/>
        </w:rPr>
        <w:t xml:space="preserve"> </w:t>
      </w:r>
      <w:r w:rsidRPr="001313E7">
        <w:rPr>
          <w:rFonts w:eastAsia="Garamond"/>
          <w:color w:val="000000"/>
          <w:spacing w:val="-4"/>
        </w:rPr>
        <w:t>a</w:t>
      </w:r>
      <w:r>
        <w:rPr>
          <w:rFonts w:eastAsia="Garamond"/>
          <w:color w:val="000000"/>
          <w:spacing w:val="-4"/>
        </w:rPr>
        <w:t xml:space="preserve"> </w:t>
      </w:r>
      <w:r w:rsidRPr="001313E7">
        <w:rPr>
          <w:rFonts w:eastAsia="Garamond"/>
          <w:color w:val="000000"/>
          <w:spacing w:val="-4"/>
        </w:rPr>
        <w:t>prudent</w:t>
      </w:r>
      <w:r>
        <w:rPr>
          <w:rFonts w:eastAsia="Garamond"/>
          <w:color w:val="000000"/>
          <w:spacing w:val="-4"/>
        </w:rPr>
        <w:t xml:space="preserve"> </w:t>
      </w:r>
      <w:r w:rsidRPr="001313E7">
        <w:rPr>
          <w:rFonts w:eastAsia="Garamond"/>
          <w:color w:val="000000"/>
          <w:spacing w:val="-4"/>
        </w:rPr>
        <w:t>layperson</w:t>
      </w:r>
      <w:r>
        <w:rPr>
          <w:rFonts w:eastAsia="Garamond"/>
          <w:color w:val="000000"/>
          <w:spacing w:val="-4"/>
        </w:rPr>
        <w:t xml:space="preserve"> </w:t>
      </w:r>
      <w:r w:rsidRPr="001313E7">
        <w:rPr>
          <w:rFonts w:eastAsia="Garamond"/>
          <w:color w:val="000000"/>
          <w:spacing w:val="-4"/>
        </w:rPr>
        <w:t>who</w:t>
      </w:r>
      <w:r>
        <w:rPr>
          <w:rFonts w:eastAsia="Garamond"/>
          <w:color w:val="000000"/>
          <w:spacing w:val="-4"/>
        </w:rPr>
        <w:t xml:space="preserve"> </w:t>
      </w:r>
      <w:r w:rsidRPr="001313E7">
        <w:rPr>
          <w:rFonts w:eastAsia="Garamond"/>
          <w:color w:val="000000"/>
          <w:spacing w:val="-4"/>
        </w:rPr>
        <w:t>possesses</w:t>
      </w:r>
      <w:r>
        <w:rPr>
          <w:rFonts w:eastAsia="Garamond"/>
          <w:color w:val="000000"/>
          <w:spacing w:val="-4"/>
        </w:rPr>
        <w:t xml:space="preserve"> </w:t>
      </w:r>
      <w:r w:rsidRPr="001313E7">
        <w:rPr>
          <w:rFonts w:eastAsia="Garamond"/>
          <w:color w:val="000000"/>
          <w:spacing w:val="-4"/>
        </w:rPr>
        <w:t>an</w:t>
      </w:r>
      <w:r>
        <w:rPr>
          <w:rFonts w:eastAsia="Garamond"/>
          <w:color w:val="000000"/>
          <w:spacing w:val="-4"/>
        </w:rPr>
        <w:t xml:space="preserve"> </w:t>
      </w:r>
      <w:r w:rsidRPr="001313E7">
        <w:rPr>
          <w:rFonts w:eastAsia="Garamond"/>
          <w:color w:val="000000"/>
          <w:spacing w:val="-4"/>
        </w:rPr>
        <w:t>average</w:t>
      </w:r>
      <w:r>
        <w:rPr>
          <w:rFonts w:eastAsia="Garamond"/>
          <w:color w:val="000000"/>
          <w:spacing w:val="-4"/>
        </w:rPr>
        <w:t xml:space="preserve"> </w:t>
      </w:r>
      <w:r w:rsidRPr="001313E7">
        <w:rPr>
          <w:rFonts w:eastAsia="Garamond"/>
          <w:color w:val="000000"/>
          <w:spacing w:val="-4"/>
        </w:rPr>
        <w:t>knowledge</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health</w:t>
      </w:r>
      <w:r>
        <w:rPr>
          <w:rFonts w:eastAsia="Garamond"/>
          <w:color w:val="000000"/>
          <w:spacing w:val="-4"/>
        </w:rPr>
        <w:t xml:space="preserve"> </w:t>
      </w:r>
      <w:r w:rsidRPr="001313E7">
        <w:rPr>
          <w:rFonts w:eastAsia="Garamond"/>
          <w:color w:val="000000"/>
          <w:spacing w:val="-4"/>
        </w:rPr>
        <w:t>and</w:t>
      </w:r>
      <w:r>
        <w:rPr>
          <w:rFonts w:eastAsia="Garamond"/>
          <w:color w:val="000000"/>
          <w:spacing w:val="-4"/>
        </w:rPr>
        <w:t xml:space="preserve"> </w:t>
      </w:r>
      <w:r w:rsidRPr="001313E7">
        <w:rPr>
          <w:rFonts w:eastAsia="Garamond"/>
          <w:color w:val="000000"/>
          <w:spacing w:val="-4"/>
        </w:rPr>
        <w:t>medicine</w:t>
      </w:r>
      <w:r>
        <w:rPr>
          <w:rFonts w:eastAsia="Garamond"/>
          <w:color w:val="000000"/>
          <w:spacing w:val="-4"/>
        </w:rPr>
        <w:t xml:space="preserve"> </w:t>
      </w:r>
      <w:r w:rsidRPr="001313E7">
        <w:rPr>
          <w:rFonts w:eastAsia="Garamond"/>
          <w:color w:val="000000"/>
          <w:spacing w:val="-4"/>
        </w:rPr>
        <w:t>could</w:t>
      </w:r>
      <w:r>
        <w:rPr>
          <w:rFonts w:eastAsia="Garamond"/>
          <w:color w:val="000000"/>
          <w:spacing w:val="-4"/>
        </w:rPr>
        <w:t xml:space="preserve"> </w:t>
      </w:r>
      <w:r w:rsidRPr="001313E7">
        <w:rPr>
          <w:rFonts w:eastAsia="Garamond"/>
          <w:color w:val="000000"/>
          <w:spacing w:val="-4"/>
        </w:rPr>
        <w:t>reasonably</w:t>
      </w:r>
      <w:r>
        <w:rPr>
          <w:rFonts w:eastAsia="Garamond"/>
          <w:color w:val="000000"/>
          <w:spacing w:val="-4"/>
        </w:rPr>
        <w:t xml:space="preserve"> </w:t>
      </w:r>
      <w:r w:rsidRPr="001313E7">
        <w:rPr>
          <w:rFonts w:eastAsia="Garamond"/>
          <w:color w:val="000000"/>
          <w:spacing w:val="-4"/>
        </w:rPr>
        <w:t>expect</w:t>
      </w:r>
      <w:r>
        <w:rPr>
          <w:rFonts w:eastAsia="Garamond"/>
          <w:color w:val="000000"/>
          <w:spacing w:val="-4"/>
        </w:rPr>
        <w:t xml:space="preserve"> </w:t>
      </w:r>
      <w:r w:rsidRPr="001313E7">
        <w:rPr>
          <w:rFonts w:eastAsia="Garamond"/>
          <w:color w:val="000000"/>
          <w:spacing w:val="-4"/>
        </w:rPr>
        <w:t>the</w:t>
      </w:r>
      <w:r>
        <w:rPr>
          <w:rFonts w:eastAsia="Garamond"/>
          <w:color w:val="000000"/>
          <w:spacing w:val="-4"/>
        </w:rPr>
        <w:t xml:space="preserve"> </w:t>
      </w:r>
      <w:r w:rsidRPr="001313E7">
        <w:rPr>
          <w:rFonts w:eastAsia="Garamond"/>
          <w:color w:val="000000"/>
          <w:spacing w:val="-4"/>
        </w:rPr>
        <w:t>absence</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immediate</w:t>
      </w:r>
      <w:r>
        <w:rPr>
          <w:rFonts w:eastAsia="Garamond"/>
          <w:color w:val="000000"/>
          <w:spacing w:val="-4"/>
        </w:rPr>
        <w:t xml:space="preserve"> </w:t>
      </w:r>
      <w:r w:rsidRPr="001313E7">
        <w:rPr>
          <w:rFonts w:eastAsia="Garamond"/>
          <w:color w:val="000000"/>
          <w:spacing w:val="-4"/>
        </w:rPr>
        <w:t>medical</w:t>
      </w:r>
      <w:r>
        <w:rPr>
          <w:rFonts w:eastAsia="Garamond"/>
          <w:color w:val="000000"/>
          <w:spacing w:val="-4"/>
        </w:rPr>
        <w:t xml:space="preserve"> </w:t>
      </w:r>
      <w:r w:rsidRPr="001313E7">
        <w:rPr>
          <w:rFonts w:eastAsia="Garamond"/>
          <w:color w:val="000000"/>
          <w:spacing w:val="-4"/>
        </w:rPr>
        <w:t>attention</w:t>
      </w:r>
      <w:r>
        <w:rPr>
          <w:rFonts w:eastAsia="Garamond"/>
          <w:color w:val="000000"/>
          <w:spacing w:val="-4"/>
        </w:rPr>
        <w:t xml:space="preserve"> </w:t>
      </w:r>
      <w:r w:rsidRPr="001313E7">
        <w:rPr>
          <w:rFonts w:eastAsia="Garamond"/>
          <w:color w:val="000000"/>
          <w:spacing w:val="-4"/>
        </w:rPr>
        <w:t>to</w:t>
      </w:r>
      <w:r>
        <w:rPr>
          <w:rFonts w:eastAsia="Garamond"/>
          <w:color w:val="000000"/>
          <w:spacing w:val="-4"/>
        </w:rPr>
        <w:t xml:space="preserve"> </w:t>
      </w:r>
      <w:r w:rsidRPr="001313E7">
        <w:rPr>
          <w:rFonts w:eastAsia="Garamond"/>
          <w:color w:val="000000"/>
          <w:spacing w:val="-4"/>
        </w:rPr>
        <w:t>result</w:t>
      </w:r>
      <w:r>
        <w:rPr>
          <w:rFonts w:eastAsia="Garamond"/>
          <w:color w:val="000000"/>
          <w:spacing w:val="-4"/>
        </w:rPr>
        <w:t xml:space="preserve"> </w:t>
      </w:r>
      <w:r w:rsidRPr="001313E7">
        <w:rPr>
          <w:rFonts w:eastAsia="Garamond"/>
          <w:color w:val="000000"/>
          <w:spacing w:val="-4"/>
        </w:rPr>
        <w:t>in:</w:t>
      </w:r>
      <w:r>
        <w:rPr>
          <w:rFonts w:eastAsia="Garamond"/>
          <w:color w:val="000000"/>
          <w:spacing w:val="-4"/>
        </w:rPr>
        <w:t xml:space="preserve"> </w:t>
      </w:r>
      <w:r w:rsidRPr="001313E7">
        <w:rPr>
          <w:rFonts w:eastAsia="Garamond"/>
          <w:color w:val="000000"/>
          <w:spacing w:val="-4"/>
        </w:rPr>
        <w:t>i)</w:t>
      </w:r>
      <w:r>
        <w:rPr>
          <w:rFonts w:eastAsia="Garamond"/>
          <w:color w:val="000000"/>
          <w:spacing w:val="-4"/>
        </w:rPr>
        <w:t xml:space="preserve"> </w:t>
      </w:r>
      <w:r w:rsidRPr="001313E7">
        <w:rPr>
          <w:rFonts w:eastAsia="Garamond"/>
          <w:color w:val="000000"/>
          <w:spacing w:val="-4"/>
        </w:rPr>
        <w:t>placing</w:t>
      </w:r>
      <w:r>
        <w:rPr>
          <w:rFonts w:eastAsia="Garamond"/>
          <w:color w:val="000000"/>
          <w:spacing w:val="-4"/>
        </w:rPr>
        <w:t xml:space="preserve"> </w:t>
      </w:r>
      <w:r w:rsidRPr="001313E7">
        <w:rPr>
          <w:rFonts w:eastAsia="Garamond"/>
          <w:color w:val="000000"/>
          <w:spacing w:val="-4"/>
        </w:rPr>
        <w:t>the</w:t>
      </w:r>
      <w:r>
        <w:rPr>
          <w:rFonts w:eastAsia="Garamond"/>
          <w:color w:val="000000"/>
          <w:spacing w:val="-4"/>
        </w:rPr>
        <w:t xml:space="preserve"> </w:t>
      </w:r>
      <w:r w:rsidRPr="001313E7">
        <w:rPr>
          <w:rFonts w:eastAsia="Garamond"/>
          <w:color w:val="000000"/>
          <w:spacing w:val="-4"/>
        </w:rPr>
        <w:t>health</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the</w:t>
      </w:r>
      <w:r>
        <w:rPr>
          <w:rFonts w:eastAsia="Garamond"/>
          <w:color w:val="000000"/>
          <w:spacing w:val="-4"/>
        </w:rPr>
        <w:t xml:space="preserve"> </w:t>
      </w:r>
      <w:r w:rsidRPr="001313E7">
        <w:rPr>
          <w:rFonts w:eastAsia="Garamond"/>
          <w:color w:val="000000"/>
          <w:spacing w:val="-4"/>
        </w:rPr>
        <w:t>individual</w:t>
      </w:r>
      <w:r>
        <w:rPr>
          <w:rFonts w:eastAsia="Garamond"/>
          <w:color w:val="000000"/>
          <w:spacing w:val="-4"/>
        </w:rPr>
        <w:t xml:space="preserve"> </w:t>
      </w:r>
      <w:r w:rsidRPr="001313E7">
        <w:rPr>
          <w:rFonts w:eastAsia="Garamond"/>
          <w:color w:val="000000"/>
          <w:spacing w:val="-4"/>
        </w:rPr>
        <w:t>(or,</w:t>
      </w:r>
      <w:r>
        <w:rPr>
          <w:rFonts w:eastAsia="Garamond"/>
          <w:color w:val="000000"/>
          <w:spacing w:val="-4"/>
        </w:rPr>
        <w:t xml:space="preserve"> </w:t>
      </w:r>
      <w:r w:rsidRPr="001313E7">
        <w:rPr>
          <w:rFonts w:eastAsia="Garamond"/>
          <w:color w:val="000000"/>
          <w:spacing w:val="-4"/>
        </w:rPr>
        <w:t>in</w:t>
      </w:r>
      <w:r>
        <w:rPr>
          <w:rFonts w:eastAsia="Garamond"/>
          <w:color w:val="000000"/>
          <w:spacing w:val="-4"/>
        </w:rPr>
        <w:t xml:space="preserve"> </w:t>
      </w:r>
      <w:r w:rsidRPr="001313E7">
        <w:rPr>
          <w:rFonts w:eastAsia="Garamond"/>
          <w:color w:val="000000"/>
          <w:spacing w:val="-4"/>
        </w:rPr>
        <w:t>the</w:t>
      </w:r>
      <w:r>
        <w:rPr>
          <w:rFonts w:eastAsia="Garamond"/>
          <w:color w:val="000000"/>
          <w:spacing w:val="-4"/>
        </w:rPr>
        <w:t xml:space="preserve"> </w:t>
      </w:r>
      <w:r w:rsidRPr="001313E7">
        <w:rPr>
          <w:rFonts w:eastAsia="Garamond"/>
          <w:color w:val="000000"/>
          <w:spacing w:val="-4"/>
        </w:rPr>
        <w:t>case</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a</w:t>
      </w:r>
      <w:r>
        <w:rPr>
          <w:rFonts w:eastAsia="Garamond"/>
          <w:color w:val="000000"/>
          <w:spacing w:val="-4"/>
        </w:rPr>
        <w:t xml:space="preserve"> </w:t>
      </w:r>
      <w:r w:rsidRPr="001313E7">
        <w:rPr>
          <w:rFonts w:eastAsia="Garamond"/>
          <w:color w:val="000000"/>
          <w:spacing w:val="-4"/>
        </w:rPr>
        <w:t>pregnant</w:t>
      </w:r>
      <w:r>
        <w:rPr>
          <w:rFonts w:eastAsia="Garamond"/>
          <w:color w:val="000000"/>
          <w:spacing w:val="-4"/>
        </w:rPr>
        <w:t xml:space="preserve"> </w:t>
      </w:r>
      <w:r w:rsidRPr="001313E7">
        <w:rPr>
          <w:rFonts w:eastAsia="Garamond"/>
          <w:color w:val="000000"/>
          <w:spacing w:val="-4"/>
        </w:rPr>
        <w:t>woman,</w:t>
      </w:r>
      <w:r>
        <w:rPr>
          <w:rFonts w:eastAsia="Garamond"/>
          <w:color w:val="000000"/>
          <w:spacing w:val="-4"/>
        </w:rPr>
        <w:t xml:space="preserve"> </w:t>
      </w:r>
      <w:r w:rsidRPr="001313E7">
        <w:rPr>
          <w:rFonts w:eastAsia="Garamond"/>
          <w:color w:val="000000"/>
          <w:spacing w:val="-4"/>
        </w:rPr>
        <w:t>the</w:t>
      </w:r>
      <w:r>
        <w:rPr>
          <w:rFonts w:eastAsia="Garamond"/>
          <w:color w:val="000000"/>
          <w:spacing w:val="-4"/>
        </w:rPr>
        <w:t xml:space="preserve"> </w:t>
      </w:r>
      <w:r w:rsidRPr="001313E7">
        <w:rPr>
          <w:rFonts w:eastAsia="Garamond"/>
          <w:color w:val="000000"/>
          <w:spacing w:val="-4"/>
        </w:rPr>
        <w:t>health</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the</w:t>
      </w:r>
      <w:r>
        <w:rPr>
          <w:rFonts w:eastAsia="Garamond"/>
          <w:color w:val="000000"/>
          <w:spacing w:val="-4"/>
        </w:rPr>
        <w:t xml:space="preserve"> </w:t>
      </w:r>
      <w:r w:rsidRPr="001313E7">
        <w:rPr>
          <w:rFonts w:eastAsia="Garamond"/>
          <w:color w:val="000000"/>
          <w:spacing w:val="-4"/>
        </w:rPr>
        <w:t>woman</w:t>
      </w:r>
      <w:r>
        <w:rPr>
          <w:rFonts w:eastAsia="Garamond"/>
          <w:color w:val="000000"/>
          <w:spacing w:val="-4"/>
        </w:rPr>
        <w:t xml:space="preserve"> </w:t>
      </w:r>
      <w:r w:rsidRPr="001313E7">
        <w:rPr>
          <w:rFonts w:eastAsia="Garamond"/>
          <w:color w:val="000000"/>
          <w:spacing w:val="-4"/>
        </w:rPr>
        <w:t>or</w:t>
      </w:r>
      <w:r>
        <w:rPr>
          <w:rFonts w:eastAsia="Garamond"/>
          <w:color w:val="000000"/>
          <w:spacing w:val="-4"/>
        </w:rPr>
        <w:t xml:space="preserve"> </w:t>
      </w:r>
      <w:r w:rsidRPr="001313E7">
        <w:rPr>
          <w:rFonts w:eastAsia="Garamond"/>
          <w:color w:val="000000"/>
          <w:spacing w:val="-4"/>
        </w:rPr>
        <w:t>her</w:t>
      </w:r>
      <w:r>
        <w:rPr>
          <w:rFonts w:eastAsia="Garamond"/>
          <w:color w:val="000000"/>
          <w:spacing w:val="-4"/>
        </w:rPr>
        <w:t xml:space="preserve"> </w:t>
      </w:r>
      <w:r w:rsidRPr="001313E7">
        <w:rPr>
          <w:rFonts w:eastAsia="Garamond"/>
          <w:color w:val="000000"/>
          <w:spacing w:val="-4"/>
        </w:rPr>
        <w:t>unborn</w:t>
      </w:r>
      <w:r>
        <w:rPr>
          <w:rFonts w:eastAsia="Garamond"/>
          <w:color w:val="000000"/>
          <w:spacing w:val="-4"/>
        </w:rPr>
        <w:t xml:space="preserve"> </w:t>
      </w:r>
      <w:r w:rsidRPr="001313E7">
        <w:rPr>
          <w:rFonts w:eastAsia="Garamond"/>
          <w:color w:val="000000"/>
          <w:spacing w:val="-4"/>
        </w:rPr>
        <w:t>child)</w:t>
      </w:r>
      <w:r>
        <w:rPr>
          <w:rFonts w:eastAsia="Garamond"/>
          <w:color w:val="000000"/>
          <w:spacing w:val="-4"/>
        </w:rPr>
        <w:t xml:space="preserve"> </w:t>
      </w:r>
      <w:r w:rsidRPr="001313E7">
        <w:rPr>
          <w:rFonts w:eastAsia="Garamond"/>
          <w:color w:val="000000"/>
          <w:spacing w:val="-4"/>
        </w:rPr>
        <w:t>in</w:t>
      </w:r>
      <w:r>
        <w:rPr>
          <w:rFonts w:eastAsia="Garamond"/>
          <w:color w:val="000000"/>
          <w:spacing w:val="-4"/>
        </w:rPr>
        <w:t xml:space="preserve"> </w:t>
      </w:r>
      <w:r w:rsidRPr="001313E7">
        <w:rPr>
          <w:rFonts w:eastAsia="Garamond"/>
          <w:color w:val="000000"/>
          <w:spacing w:val="-4"/>
        </w:rPr>
        <w:t>serious</w:t>
      </w:r>
      <w:r>
        <w:rPr>
          <w:rFonts w:eastAsia="Garamond"/>
          <w:color w:val="000000"/>
          <w:spacing w:val="-4"/>
        </w:rPr>
        <w:t xml:space="preserve"> </w:t>
      </w:r>
      <w:r w:rsidRPr="001313E7">
        <w:rPr>
          <w:rFonts w:eastAsia="Garamond"/>
          <w:color w:val="000000"/>
          <w:spacing w:val="-4"/>
        </w:rPr>
        <w:t>jeopardy;</w:t>
      </w:r>
      <w:r>
        <w:rPr>
          <w:rFonts w:eastAsia="Garamond"/>
          <w:color w:val="000000"/>
          <w:spacing w:val="-4"/>
        </w:rPr>
        <w:t xml:space="preserve"> </w:t>
      </w:r>
      <w:r w:rsidRPr="001313E7">
        <w:rPr>
          <w:rFonts w:eastAsia="Garamond"/>
          <w:color w:val="000000"/>
          <w:spacing w:val="-4"/>
        </w:rPr>
        <w:t>ii)</w:t>
      </w:r>
      <w:r>
        <w:rPr>
          <w:rFonts w:eastAsia="Garamond"/>
          <w:color w:val="000000"/>
          <w:spacing w:val="-4"/>
        </w:rPr>
        <w:t xml:space="preserve"> </w:t>
      </w:r>
      <w:r w:rsidRPr="001313E7">
        <w:rPr>
          <w:rFonts w:eastAsia="Garamond"/>
          <w:color w:val="000000"/>
          <w:spacing w:val="-4"/>
        </w:rPr>
        <w:t>serious</w:t>
      </w:r>
      <w:r>
        <w:rPr>
          <w:rFonts w:eastAsia="Garamond"/>
          <w:color w:val="000000"/>
          <w:spacing w:val="-4"/>
        </w:rPr>
        <w:t xml:space="preserve"> </w:t>
      </w:r>
      <w:r w:rsidRPr="001313E7">
        <w:rPr>
          <w:rFonts w:eastAsia="Garamond"/>
          <w:color w:val="000000"/>
          <w:spacing w:val="-4"/>
        </w:rPr>
        <w:t>impairment</w:t>
      </w:r>
      <w:r>
        <w:rPr>
          <w:rFonts w:eastAsia="Garamond"/>
          <w:color w:val="000000"/>
          <w:spacing w:val="-4"/>
        </w:rPr>
        <w:t xml:space="preserve"> </w:t>
      </w:r>
      <w:r w:rsidRPr="001313E7">
        <w:rPr>
          <w:rFonts w:eastAsia="Garamond"/>
          <w:color w:val="000000"/>
          <w:spacing w:val="-4"/>
        </w:rPr>
        <w:t>to</w:t>
      </w:r>
      <w:r>
        <w:rPr>
          <w:rFonts w:eastAsia="Garamond"/>
          <w:color w:val="000000"/>
          <w:spacing w:val="-4"/>
        </w:rPr>
        <w:t xml:space="preserve"> </w:t>
      </w:r>
      <w:r w:rsidRPr="001313E7">
        <w:rPr>
          <w:rFonts w:eastAsia="Garamond"/>
          <w:color w:val="000000"/>
          <w:spacing w:val="-4"/>
        </w:rPr>
        <w:t>bodily</w:t>
      </w:r>
      <w:r>
        <w:rPr>
          <w:rFonts w:eastAsia="Garamond"/>
          <w:color w:val="000000"/>
          <w:spacing w:val="-4"/>
        </w:rPr>
        <w:t xml:space="preserve"> </w:t>
      </w:r>
      <w:r w:rsidRPr="001313E7">
        <w:rPr>
          <w:rFonts w:eastAsia="Garamond"/>
          <w:color w:val="000000"/>
          <w:spacing w:val="-4"/>
        </w:rPr>
        <w:t>functions;</w:t>
      </w:r>
      <w:r>
        <w:rPr>
          <w:rFonts w:eastAsia="Garamond"/>
          <w:color w:val="000000"/>
          <w:spacing w:val="-4"/>
        </w:rPr>
        <w:t xml:space="preserve"> </w:t>
      </w:r>
      <w:r w:rsidRPr="001313E7">
        <w:rPr>
          <w:rFonts w:eastAsia="Garamond"/>
          <w:color w:val="000000"/>
          <w:spacing w:val="-4"/>
        </w:rPr>
        <w:t>or</w:t>
      </w:r>
      <w:r>
        <w:rPr>
          <w:rFonts w:eastAsia="Garamond"/>
          <w:color w:val="000000"/>
          <w:spacing w:val="-4"/>
        </w:rPr>
        <w:t xml:space="preserve"> </w:t>
      </w:r>
      <w:r w:rsidRPr="001313E7">
        <w:rPr>
          <w:rFonts w:eastAsia="Garamond"/>
          <w:color w:val="000000"/>
          <w:spacing w:val="-4"/>
        </w:rPr>
        <w:t>iii)</w:t>
      </w:r>
      <w:r>
        <w:rPr>
          <w:rFonts w:eastAsia="Garamond"/>
          <w:color w:val="000000"/>
          <w:spacing w:val="-4"/>
        </w:rPr>
        <w:t xml:space="preserve"> </w:t>
      </w:r>
      <w:r w:rsidRPr="001313E7">
        <w:rPr>
          <w:rFonts w:eastAsia="Garamond"/>
          <w:color w:val="000000"/>
          <w:spacing w:val="-4"/>
        </w:rPr>
        <w:t>serious</w:t>
      </w:r>
      <w:r>
        <w:rPr>
          <w:rFonts w:eastAsia="Garamond"/>
          <w:color w:val="000000"/>
          <w:spacing w:val="-4"/>
        </w:rPr>
        <w:t xml:space="preserve"> </w:t>
      </w:r>
      <w:r w:rsidRPr="001313E7">
        <w:rPr>
          <w:rFonts w:eastAsia="Garamond"/>
          <w:color w:val="000000"/>
          <w:spacing w:val="-4"/>
        </w:rPr>
        <w:t>dysfunction</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any</w:t>
      </w:r>
      <w:r>
        <w:rPr>
          <w:rFonts w:eastAsia="Garamond"/>
          <w:color w:val="000000"/>
          <w:spacing w:val="-4"/>
        </w:rPr>
        <w:t xml:space="preserve"> </w:t>
      </w:r>
      <w:r w:rsidRPr="001313E7">
        <w:rPr>
          <w:rFonts w:eastAsia="Garamond"/>
          <w:color w:val="000000"/>
          <w:spacing w:val="-4"/>
        </w:rPr>
        <w:t>bodily</w:t>
      </w:r>
      <w:r>
        <w:rPr>
          <w:rFonts w:eastAsia="Garamond"/>
          <w:color w:val="000000"/>
          <w:spacing w:val="-4"/>
        </w:rPr>
        <w:t xml:space="preserve"> </w:t>
      </w:r>
      <w:r w:rsidRPr="001313E7">
        <w:rPr>
          <w:rFonts w:eastAsia="Garamond"/>
          <w:color w:val="000000"/>
          <w:spacing w:val="-4"/>
        </w:rPr>
        <w:t>organ</w:t>
      </w:r>
      <w:r>
        <w:rPr>
          <w:rFonts w:eastAsia="Garamond"/>
          <w:color w:val="000000"/>
          <w:spacing w:val="-4"/>
        </w:rPr>
        <w:t xml:space="preserve"> </w:t>
      </w:r>
      <w:r w:rsidRPr="001313E7">
        <w:rPr>
          <w:rFonts w:eastAsia="Garamond"/>
          <w:color w:val="000000"/>
          <w:spacing w:val="-4"/>
        </w:rPr>
        <w:t>or</w:t>
      </w:r>
      <w:r>
        <w:rPr>
          <w:rFonts w:eastAsia="Garamond"/>
          <w:color w:val="000000"/>
          <w:spacing w:val="-4"/>
        </w:rPr>
        <w:t xml:space="preserve"> </w:t>
      </w:r>
      <w:r w:rsidRPr="001313E7">
        <w:rPr>
          <w:rFonts w:eastAsia="Garamond"/>
          <w:color w:val="000000"/>
          <w:spacing w:val="-4"/>
        </w:rPr>
        <w:t>part.</w:t>
      </w:r>
    </w:p>
    <w:p w14:paraId="5B6F2CD3" w14:textId="77777777" w:rsidR="007E62F9" w:rsidRPr="001313E7" w:rsidRDefault="00CB6819" w:rsidP="007E62F9">
      <w:pPr>
        <w:pStyle w:val="123numberlL1"/>
        <w:tabs>
          <w:tab w:val="clear" w:pos="216"/>
          <w:tab w:val="left" w:pos="720"/>
        </w:tabs>
        <w:ind w:left="720" w:hanging="720"/>
        <w:rPr>
          <w:rFonts w:eastAsia="Garamond"/>
          <w:b/>
          <w:color w:val="000000"/>
        </w:rPr>
      </w:pPr>
      <w:r w:rsidRPr="001313E7">
        <w:rPr>
          <w:rFonts w:eastAsia="Garamond"/>
          <w:b/>
          <w:color w:val="000000"/>
        </w:rPr>
        <w:t>Emergency</w:t>
      </w:r>
      <w:r>
        <w:rPr>
          <w:rFonts w:eastAsia="Garamond"/>
          <w:b/>
          <w:color w:val="000000"/>
        </w:rPr>
        <w:t xml:space="preserve"> </w:t>
      </w:r>
      <w:r w:rsidRPr="001313E7">
        <w:rPr>
          <w:rFonts w:eastAsia="Garamond"/>
          <w:b/>
          <w:color w:val="000000"/>
        </w:rPr>
        <w:t>Services</w:t>
      </w:r>
      <w:r>
        <w:rPr>
          <w:rFonts w:eastAsia="Garamond"/>
          <w:b/>
          <w:color w:val="000000"/>
        </w:rPr>
        <w:t xml:space="preserve"> </w:t>
      </w:r>
      <w:r w:rsidRPr="001313E7">
        <w:rPr>
          <w:rFonts w:eastAsia="Garamond"/>
          <w:color w:val="000000"/>
        </w:rPr>
        <w:t>are</w:t>
      </w:r>
      <w:r>
        <w:rPr>
          <w:rFonts w:eastAsia="Garamond"/>
          <w:color w:val="000000"/>
        </w:rPr>
        <w:t xml:space="preserve"> </w:t>
      </w:r>
      <w:r w:rsidRPr="001313E7">
        <w:rPr>
          <w:rFonts w:eastAsia="Garamond"/>
          <w:color w:val="000000"/>
        </w:rPr>
        <w:t>those</w:t>
      </w:r>
      <w:r>
        <w:rPr>
          <w:rFonts w:eastAsia="Garamond"/>
          <w:color w:val="000000"/>
        </w:rPr>
        <w:t xml:space="preserve"> </w:t>
      </w:r>
      <w:r w:rsidRPr="001313E7">
        <w:rPr>
          <w:rFonts w:eastAsia="Garamond"/>
          <w:color w:val="000000"/>
        </w:rPr>
        <w:t>health</w:t>
      </w:r>
      <w:r>
        <w:rPr>
          <w:rFonts w:eastAsia="Garamond"/>
          <w:color w:val="000000"/>
        </w:rPr>
        <w:t xml:space="preserve"> </w:t>
      </w:r>
      <w:r w:rsidRPr="001313E7">
        <w:rPr>
          <w:rFonts w:eastAsia="Garamond"/>
          <w:color w:val="000000"/>
        </w:rPr>
        <w:t>services</w:t>
      </w:r>
      <w:r>
        <w:rPr>
          <w:rFonts w:eastAsia="Garamond"/>
          <w:color w:val="000000"/>
        </w:rPr>
        <w:t xml:space="preserve"> </w:t>
      </w:r>
      <w:r w:rsidRPr="001313E7">
        <w:rPr>
          <w:rFonts w:eastAsia="Garamond"/>
          <w:color w:val="000000"/>
        </w:rPr>
        <w:t>needed</w:t>
      </w:r>
      <w:r>
        <w:rPr>
          <w:rFonts w:eastAsia="Garamond"/>
          <w:color w:val="000000"/>
        </w:rPr>
        <w:t xml:space="preserve"> </w:t>
      </w:r>
      <w:r w:rsidRPr="001313E7">
        <w:rPr>
          <w:rFonts w:eastAsia="Garamond"/>
          <w:color w:val="000000"/>
        </w:rPr>
        <w:t>to</w:t>
      </w:r>
      <w:r>
        <w:rPr>
          <w:rFonts w:eastAsia="Garamond"/>
          <w:color w:val="000000"/>
        </w:rPr>
        <w:t xml:space="preserve"> </w:t>
      </w:r>
      <w:r w:rsidRPr="001313E7">
        <w:rPr>
          <w:rFonts w:eastAsia="Garamond"/>
          <w:color w:val="000000"/>
        </w:rPr>
        <w:t>evaluate</w:t>
      </w:r>
      <w:r>
        <w:rPr>
          <w:rFonts w:eastAsia="Garamond"/>
          <w:color w:val="000000"/>
        </w:rPr>
        <w:t xml:space="preserve"> </w:t>
      </w:r>
      <w:r w:rsidRPr="001313E7">
        <w:rPr>
          <w:rFonts w:eastAsia="Garamond"/>
          <w:color w:val="000000"/>
        </w:rPr>
        <w:t>or</w:t>
      </w:r>
      <w:r>
        <w:rPr>
          <w:rFonts w:eastAsia="Garamond"/>
          <w:color w:val="000000"/>
        </w:rPr>
        <w:t xml:space="preserve"> </w:t>
      </w:r>
      <w:r w:rsidRPr="001313E7">
        <w:rPr>
          <w:rFonts w:eastAsia="Garamond"/>
          <w:color w:val="000000"/>
        </w:rPr>
        <w:t>stabilize</w:t>
      </w:r>
      <w:r>
        <w:rPr>
          <w:rFonts w:eastAsia="Garamond"/>
          <w:color w:val="000000"/>
        </w:rPr>
        <w:t xml:space="preserve"> </w:t>
      </w:r>
      <w:r w:rsidRPr="001313E7">
        <w:rPr>
          <w:rFonts w:eastAsia="Garamond"/>
          <w:color w:val="000000"/>
        </w:rPr>
        <w:t>an</w:t>
      </w:r>
      <w:r>
        <w:rPr>
          <w:rFonts w:eastAsia="Garamond"/>
          <w:color w:val="000000"/>
        </w:rPr>
        <w:t xml:space="preserve"> </w:t>
      </w:r>
      <w:r w:rsidRPr="001313E7">
        <w:rPr>
          <w:rFonts w:eastAsia="Garamond"/>
          <w:color w:val="000000"/>
        </w:rPr>
        <w:t>Emergency</w:t>
      </w:r>
      <w:r>
        <w:rPr>
          <w:rFonts w:eastAsia="Garamond"/>
          <w:color w:val="000000"/>
        </w:rPr>
        <w:t xml:space="preserve"> </w:t>
      </w:r>
      <w:r w:rsidRPr="001313E7">
        <w:rPr>
          <w:rFonts w:eastAsia="Garamond"/>
          <w:color w:val="000000"/>
        </w:rPr>
        <w:t>Medical</w:t>
      </w:r>
      <w:r>
        <w:rPr>
          <w:rFonts w:eastAsia="Garamond"/>
          <w:color w:val="000000"/>
        </w:rPr>
        <w:t xml:space="preserve"> </w:t>
      </w:r>
      <w:r w:rsidRPr="001313E7">
        <w:rPr>
          <w:rFonts w:eastAsia="Garamond"/>
          <w:color w:val="000000"/>
        </w:rPr>
        <w:t>Condition.</w:t>
      </w:r>
    </w:p>
    <w:p w14:paraId="53178CFE" w14:textId="77777777" w:rsidR="007E62F9" w:rsidRPr="001313E7" w:rsidRDefault="00CB6819" w:rsidP="007E62F9">
      <w:pPr>
        <w:pStyle w:val="123numberlL1"/>
        <w:tabs>
          <w:tab w:val="clear" w:pos="216"/>
          <w:tab w:val="left" w:pos="720"/>
        </w:tabs>
        <w:ind w:left="720" w:hanging="720"/>
        <w:rPr>
          <w:rFonts w:eastAsia="Garamond"/>
          <w:b/>
          <w:color w:val="000000"/>
        </w:rPr>
      </w:pPr>
      <w:r w:rsidRPr="001313E7">
        <w:rPr>
          <w:rFonts w:eastAsia="Garamond"/>
          <w:b/>
          <w:color w:val="000000"/>
        </w:rPr>
        <w:t>Government</w:t>
      </w:r>
      <w:r>
        <w:rPr>
          <w:rFonts w:eastAsia="Garamond"/>
          <w:b/>
          <w:color w:val="000000"/>
        </w:rPr>
        <w:t>(</w:t>
      </w:r>
      <w:r w:rsidRPr="001313E7">
        <w:rPr>
          <w:rFonts w:eastAsia="Garamond"/>
          <w:b/>
          <w:color w:val="000000"/>
        </w:rPr>
        <w:t>al</w:t>
      </w:r>
      <w:r>
        <w:rPr>
          <w:rFonts w:eastAsia="Garamond"/>
          <w:b/>
          <w:color w:val="000000"/>
        </w:rPr>
        <w:t xml:space="preserve">) </w:t>
      </w:r>
      <w:r w:rsidRPr="001313E7">
        <w:rPr>
          <w:rFonts w:eastAsia="Garamond"/>
          <w:b/>
          <w:color w:val="000000"/>
        </w:rPr>
        <w:t>Agencies</w:t>
      </w:r>
      <w:r>
        <w:rPr>
          <w:rFonts w:eastAsia="Garamond"/>
          <w:b/>
          <w:color w:val="000000"/>
        </w:rPr>
        <w:t xml:space="preserve"> </w:t>
      </w:r>
      <w:r w:rsidRPr="001313E7">
        <w:rPr>
          <w:rFonts w:eastAsia="Garamond"/>
          <w:color w:val="000000"/>
        </w:rPr>
        <w:t>means</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Department</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Managed</w:t>
      </w:r>
      <w:r>
        <w:rPr>
          <w:rFonts w:eastAsia="Garamond"/>
          <w:color w:val="000000"/>
        </w:rPr>
        <w:t xml:space="preserve"> </w:t>
      </w:r>
      <w:r w:rsidRPr="001313E7">
        <w:rPr>
          <w:rFonts w:eastAsia="Garamond"/>
          <w:color w:val="000000"/>
        </w:rPr>
        <w:t>Health</w:t>
      </w:r>
      <w:r>
        <w:rPr>
          <w:rFonts w:eastAsia="Garamond"/>
          <w:color w:val="000000"/>
        </w:rPr>
        <w:t xml:space="preserve"> </w:t>
      </w:r>
      <w:r w:rsidRPr="001313E7">
        <w:rPr>
          <w:rFonts w:eastAsia="Garamond"/>
          <w:color w:val="000000"/>
        </w:rPr>
        <w:t>Care</w:t>
      </w:r>
      <w:r>
        <w:rPr>
          <w:rFonts w:eastAsia="Garamond"/>
          <w:color w:val="000000"/>
        </w:rPr>
        <w:t xml:space="preserve"> </w:t>
      </w:r>
      <w:r w:rsidRPr="001313E7">
        <w:rPr>
          <w:rFonts w:eastAsia="Garamond"/>
          <w:color w:val="000000"/>
        </w:rPr>
        <w:t>(</w:t>
      </w:r>
      <w:r>
        <w:rPr>
          <w:rFonts w:eastAsia="Garamond"/>
          <w:color w:val="000000"/>
        </w:rPr>
        <w:t>“</w:t>
      </w:r>
      <w:r w:rsidRPr="001313E7">
        <w:rPr>
          <w:rFonts w:eastAsia="Garamond"/>
          <w:color w:val="000000"/>
        </w:rPr>
        <w:t>DMHC</w:t>
      </w:r>
      <w:r>
        <w:rPr>
          <w:rFonts w:eastAsia="Garamond"/>
          <w:color w:val="000000"/>
        </w:rPr>
        <w:t>”</w:t>
      </w:r>
      <w:r w:rsidRPr="001313E7">
        <w:rPr>
          <w:rFonts w:eastAsia="Garamond"/>
          <w:color w:val="000000"/>
        </w:rPr>
        <w:t>),</w:t>
      </w:r>
      <w:r>
        <w:rPr>
          <w:rFonts w:eastAsia="Garamond"/>
          <w:color w:val="000000"/>
        </w:rPr>
        <w:t xml:space="preserve"> </w:t>
      </w:r>
      <w:r w:rsidRPr="001313E7">
        <w:rPr>
          <w:rFonts w:eastAsia="Garamond"/>
          <w:color w:val="000000"/>
        </w:rPr>
        <w:t>DHCS,</w:t>
      </w:r>
      <w:r>
        <w:rPr>
          <w:rFonts w:eastAsia="Garamond"/>
          <w:color w:val="000000"/>
        </w:rPr>
        <w:t xml:space="preserve"> </w:t>
      </w:r>
      <w:r w:rsidRPr="001313E7">
        <w:rPr>
          <w:rFonts w:eastAsia="Garamond"/>
          <w:color w:val="000000"/>
        </w:rPr>
        <w:t>United</w:t>
      </w:r>
      <w:r>
        <w:rPr>
          <w:rFonts w:eastAsia="Garamond"/>
          <w:color w:val="000000"/>
        </w:rPr>
        <w:t xml:space="preserve"> </w:t>
      </w:r>
      <w:r w:rsidRPr="001313E7">
        <w:rPr>
          <w:rFonts w:eastAsia="Garamond"/>
          <w:color w:val="000000"/>
        </w:rPr>
        <w:t>States</w:t>
      </w:r>
      <w:r>
        <w:rPr>
          <w:rFonts w:eastAsia="Garamond"/>
          <w:color w:val="000000"/>
        </w:rPr>
        <w:t xml:space="preserve"> </w:t>
      </w:r>
      <w:r w:rsidRPr="001313E7">
        <w:rPr>
          <w:rFonts w:eastAsia="Garamond"/>
          <w:color w:val="000000"/>
        </w:rPr>
        <w:t>Department</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Health</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Human</w:t>
      </w:r>
      <w:r>
        <w:rPr>
          <w:rFonts w:eastAsia="Garamond"/>
          <w:color w:val="000000"/>
        </w:rPr>
        <w:t xml:space="preserve"> </w:t>
      </w:r>
      <w:r w:rsidRPr="001313E7">
        <w:rPr>
          <w:rFonts w:eastAsia="Garamond"/>
          <w:color w:val="000000"/>
        </w:rPr>
        <w:t>Services</w:t>
      </w:r>
      <w:r>
        <w:rPr>
          <w:rFonts w:eastAsia="Garamond"/>
          <w:color w:val="000000"/>
        </w:rPr>
        <w:t xml:space="preserve"> </w:t>
      </w:r>
      <w:r w:rsidRPr="001313E7">
        <w:rPr>
          <w:rFonts w:eastAsia="Garamond"/>
          <w:color w:val="000000"/>
        </w:rPr>
        <w:t>(</w:t>
      </w:r>
      <w:r>
        <w:rPr>
          <w:rFonts w:eastAsia="Garamond"/>
          <w:color w:val="000000"/>
        </w:rPr>
        <w:t>“</w:t>
      </w:r>
      <w:r w:rsidRPr="001313E7">
        <w:rPr>
          <w:rFonts w:eastAsia="Garamond"/>
          <w:color w:val="000000"/>
        </w:rPr>
        <w:t>DHHS</w:t>
      </w:r>
      <w:r>
        <w:rPr>
          <w:rFonts w:eastAsia="Garamond"/>
          <w:color w:val="000000"/>
        </w:rPr>
        <w:t>”</w:t>
      </w:r>
      <w:r w:rsidRPr="001313E7">
        <w:rPr>
          <w:rFonts w:eastAsia="Garamond"/>
          <w:color w:val="000000"/>
        </w:rPr>
        <w:t>),</w:t>
      </w:r>
      <w:r>
        <w:rPr>
          <w:rFonts w:eastAsia="Garamond"/>
          <w:color w:val="000000"/>
        </w:rPr>
        <w:t xml:space="preserve"> </w:t>
      </w:r>
      <w:r w:rsidRPr="001313E7">
        <w:rPr>
          <w:rFonts w:eastAsia="Garamond"/>
          <w:color w:val="000000"/>
        </w:rPr>
        <w:t>United</w:t>
      </w:r>
      <w:r>
        <w:rPr>
          <w:rFonts w:eastAsia="Garamond"/>
          <w:color w:val="000000"/>
        </w:rPr>
        <w:t xml:space="preserve"> </w:t>
      </w:r>
      <w:r w:rsidRPr="001313E7">
        <w:rPr>
          <w:rFonts w:eastAsia="Garamond"/>
          <w:color w:val="000000"/>
        </w:rPr>
        <w:t>States</w:t>
      </w:r>
      <w:r>
        <w:rPr>
          <w:rFonts w:eastAsia="Garamond"/>
          <w:color w:val="000000"/>
        </w:rPr>
        <w:t xml:space="preserve"> </w:t>
      </w:r>
      <w:r w:rsidRPr="001313E7">
        <w:rPr>
          <w:rFonts w:eastAsia="Garamond"/>
          <w:color w:val="000000"/>
        </w:rPr>
        <w:t>Department</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Justice</w:t>
      </w:r>
      <w:r>
        <w:rPr>
          <w:rFonts w:eastAsia="Garamond"/>
          <w:color w:val="000000"/>
        </w:rPr>
        <w:t xml:space="preserve"> </w:t>
      </w:r>
      <w:r w:rsidRPr="001313E7">
        <w:rPr>
          <w:rFonts w:eastAsia="Garamond"/>
          <w:color w:val="000000"/>
        </w:rPr>
        <w:t>(</w:t>
      </w:r>
      <w:r>
        <w:rPr>
          <w:rFonts w:eastAsia="Garamond"/>
          <w:color w:val="000000"/>
        </w:rPr>
        <w:t>“</w:t>
      </w:r>
      <w:r w:rsidRPr="001313E7">
        <w:rPr>
          <w:rFonts w:eastAsia="Garamond"/>
          <w:color w:val="000000"/>
        </w:rPr>
        <w:t>DOJ</w:t>
      </w:r>
      <w:r>
        <w:rPr>
          <w:rFonts w:eastAsia="Garamond"/>
          <w:color w:val="000000"/>
        </w:rPr>
        <w:t>”</w:t>
      </w:r>
      <w:r w:rsidRPr="001313E7">
        <w:rPr>
          <w:rFonts w:eastAsia="Garamond"/>
          <w:color w:val="000000"/>
        </w:rPr>
        <w:t>),</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California</w:t>
      </w:r>
      <w:r>
        <w:rPr>
          <w:rFonts w:eastAsia="Garamond"/>
          <w:color w:val="000000"/>
        </w:rPr>
        <w:t xml:space="preserve"> </w:t>
      </w:r>
      <w:r w:rsidRPr="001313E7">
        <w:rPr>
          <w:rFonts w:eastAsia="Garamond"/>
          <w:color w:val="000000"/>
        </w:rPr>
        <w:t>Attorney</w:t>
      </w:r>
      <w:r>
        <w:rPr>
          <w:rFonts w:eastAsia="Garamond"/>
          <w:color w:val="000000"/>
        </w:rPr>
        <w:t xml:space="preserve"> </w:t>
      </w:r>
      <w:r w:rsidRPr="001313E7">
        <w:rPr>
          <w:rFonts w:eastAsia="Garamond"/>
          <w:color w:val="000000"/>
        </w:rPr>
        <w:t>General</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any</w:t>
      </w:r>
      <w:r>
        <w:rPr>
          <w:rFonts w:eastAsia="Garamond"/>
          <w:color w:val="000000"/>
        </w:rPr>
        <w:t xml:space="preserve"> </w:t>
      </w:r>
      <w:r w:rsidRPr="001313E7">
        <w:rPr>
          <w:rFonts w:eastAsia="Garamond"/>
          <w:color w:val="000000"/>
        </w:rPr>
        <w:t>other</w:t>
      </w:r>
      <w:r>
        <w:rPr>
          <w:rFonts w:eastAsia="Garamond"/>
          <w:color w:val="000000"/>
        </w:rPr>
        <w:t xml:space="preserve"> </w:t>
      </w:r>
      <w:r w:rsidRPr="001313E7">
        <w:rPr>
          <w:rFonts w:eastAsia="Garamond"/>
          <w:color w:val="000000"/>
        </w:rPr>
        <w:t>agency</w:t>
      </w:r>
      <w:r>
        <w:rPr>
          <w:rFonts w:eastAsia="Garamond"/>
          <w:color w:val="000000"/>
        </w:rPr>
        <w:t xml:space="preserve"> </w:t>
      </w:r>
      <w:r w:rsidRPr="001313E7">
        <w:rPr>
          <w:rFonts w:eastAsia="Garamond"/>
          <w:color w:val="000000"/>
        </w:rPr>
        <w:t>which</w:t>
      </w:r>
      <w:r>
        <w:rPr>
          <w:rFonts w:eastAsia="Garamond"/>
          <w:color w:val="000000"/>
        </w:rPr>
        <w:t xml:space="preserve"> </w:t>
      </w:r>
      <w:r w:rsidRPr="001313E7">
        <w:rPr>
          <w:rFonts w:eastAsia="Garamond"/>
          <w:color w:val="000000"/>
        </w:rPr>
        <w:t>has</w:t>
      </w:r>
      <w:r>
        <w:rPr>
          <w:rFonts w:eastAsia="Garamond"/>
          <w:color w:val="000000"/>
        </w:rPr>
        <w:t xml:space="preserve"> </w:t>
      </w:r>
      <w:r w:rsidRPr="001313E7">
        <w:rPr>
          <w:rFonts w:eastAsia="Garamond"/>
          <w:color w:val="000000"/>
        </w:rPr>
        <w:t>jurisdiction</w:t>
      </w:r>
      <w:r>
        <w:rPr>
          <w:rFonts w:eastAsia="Garamond"/>
          <w:color w:val="000000"/>
        </w:rPr>
        <w:t xml:space="preserve"> </w:t>
      </w:r>
      <w:r w:rsidRPr="001313E7">
        <w:rPr>
          <w:rFonts w:eastAsia="Garamond"/>
          <w:color w:val="000000"/>
        </w:rPr>
        <w:t>over</w:t>
      </w:r>
      <w:r>
        <w:rPr>
          <w:rFonts w:eastAsia="Garamond"/>
          <w:color w:val="000000"/>
        </w:rPr>
        <w:t xml:space="preserve"> </w:t>
      </w:r>
      <w:r w:rsidRPr="001313E7">
        <w:rPr>
          <w:rFonts w:eastAsia="Garamond"/>
          <w:color w:val="000000"/>
        </w:rPr>
        <w:t>Health</w:t>
      </w:r>
      <w:r>
        <w:rPr>
          <w:rFonts w:eastAsia="Garamond"/>
          <w:color w:val="000000"/>
        </w:rPr>
        <w:t xml:space="preserve"> </w:t>
      </w:r>
      <w:r w:rsidRPr="001313E7">
        <w:rPr>
          <w:rFonts w:eastAsia="Garamond"/>
          <w:color w:val="000000"/>
        </w:rPr>
        <w:t>Plan</w:t>
      </w:r>
      <w:r>
        <w:rPr>
          <w:rFonts w:eastAsia="Garamond"/>
          <w:color w:val="000000"/>
        </w:rPr>
        <w:t xml:space="preserve"> </w:t>
      </w:r>
      <w:r w:rsidRPr="001313E7">
        <w:rPr>
          <w:rFonts w:eastAsia="Garamond"/>
          <w:color w:val="000000"/>
        </w:rPr>
        <w:t>or</w:t>
      </w:r>
      <w:r>
        <w:rPr>
          <w:rFonts w:eastAsia="Garamond"/>
          <w:color w:val="000000"/>
        </w:rPr>
        <w:t xml:space="preserve"> </w:t>
      </w:r>
      <w:r w:rsidRPr="001313E7">
        <w:rPr>
          <w:rFonts w:eastAsia="Garamond"/>
          <w:color w:val="000000"/>
        </w:rPr>
        <w:t>Medi-Cal</w:t>
      </w:r>
      <w:r>
        <w:rPr>
          <w:rFonts w:eastAsia="Garamond"/>
          <w:color w:val="000000"/>
        </w:rPr>
        <w:t xml:space="preserve"> </w:t>
      </w:r>
      <w:r w:rsidRPr="001313E7">
        <w:rPr>
          <w:rFonts w:eastAsia="Garamond"/>
          <w:color w:val="000000"/>
        </w:rPr>
        <w:t>(Medicaid).</w:t>
      </w:r>
    </w:p>
    <w:p w14:paraId="4988CD28" w14:textId="77777777" w:rsidR="007E62F9" w:rsidRPr="001313E7" w:rsidRDefault="00CB6819" w:rsidP="007E62F9">
      <w:pPr>
        <w:pStyle w:val="123numberlL1"/>
        <w:tabs>
          <w:tab w:val="clear" w:pos="216"/>
          <w:tab w:val="left" w:pos="720"/>
        </w:tabs>
        <w:ind w:left="720" w:hanging="720"/>
        <w:rPr>
          <w:b/>
          <w:color w:val="000000"/>
        </w:rPr>
      </w:pPr>
      <w:r w:rsidRPr="001313E7">
        <w:rPr>
          <w:b/>
          <w:color w:val="000000"/>
        </w:rPr>
        <w:t>Grievance</w:t>
      </w:r>
      <w:r>
        <w:rPr>
          <w:b/>
          <w:color w:val="000000"/>
        </w:rPr>
        <w:t xml:space="preserve"> </w:t>
      </w:r>
      <w:r w:rsidRPr="001313E7">
        <w:rPr>
          <w:b/>
          <w:color w:val="000000"/>
        </w:rPr>
        <w:t>Program</w:t>
      </w:r>
      <w:r>
        <w:rPr>
          <w:b/>
          <w:color w:val="000000"/>
        </w:rPr>
        <w:t xml:space="preserve"> </w:t>
      </w:r>
      <w:r w:rsidRPr="001313E7">
        <w:rPr>
          <w:color w:val="000000"/>
        </w:rPr>
        <w:t>means</w:t>
      </w:r>
      <w:r>
        <w:rPr>
          <w:color w:val="000000"/>
        </w:rPr>
        <w:t xml:space="preserve"> </w:t>
      </w:r>
      <w:r w:rsidRPr="0091420D">
        <w:rPr>
          <w:rFonts w:eastAsia="Garamond"/>
        </w:rPr>
        <w:t>the</w:t>
      </w:r>
      <w:r>
        <w:rPr>
          <w:color w:val="000000"/>
        </w:rPr>
        <w:t xml:space="preserve"> </w:t>
      </w:r>
      <w:r w:rsidRPr="001313E7">
        <w:rPr>
          <w:color w:val="000000"/>
        </w:rPr>
        <w:t>procedures</w:t>
      </w:r>
      <w:r>
        <w:rPr>
          <w:color w:val="000000"/>
        </w:rPr>
        <w:t xml:space="preserve"> </w:t>
      </w:r>
      <w:r w:rsidRPr="001313E7">
        <w:rPr>
          <w:color w:val="000000"/>
        </w:rPr>
        <w:t>established</w:t>
      </w:r>
      <w:r>
        <w:rPr>
          <w:color w:val="000000"/>
        </w:rPr>
        <w:t xml:space="preserve"> </w:t>
      </w:r>
      <w:r w:rsidRPr="001313E7">
        <w:rPr>
          <w:color w:val="000000"/>
        </w:rPr>
        <w:t>by</w:t>
      </w:r>
      <w:r>
        <w:rPr>
          <w:color w:val="000000"/>
        </w:rPr>
        <w:t xml:space="preserve"> </w:t>
      </w:r>
      <w:r w:rsidRPr="001313E7">
        <w:rPr>
          <w:color w:val="000000"/>
        </w:rPr>
        <w:t>Health</w:t>
      </w:r>
      <w:r>
        <w:rPr>
          <w:color w:val="000000"/>
        </w:rPr>
        <w:t xml:space="preserve"> </w:t>
      </w:r>
      <w:r w:rsidRPr="001313E7">
        <w:rPr>
          <w:color w:val="000000"/>
        </w:rPr>
        <w:t>Plan</w:t>
      </w:r>
      <w:r>
        <w:rPr>
          <w:color w:val="000000"/>
        </w:rPr>
        <w:t xml:space="preserve"> </w:t>
      </w:r>
      <w:r w:rsidRPr="001313E7">
        <w:rPr>
          <w:color w:val="000000"/>
        </w:rPr>
        <w:t>to</w:t>
      </w:r>
      <w:r>
        <w:rPr>
          <w:color w:val="000000"/>
        </w:rPr>
        <w:t xml:space="preserve"> </w:t>
      </w:r>
      <w:r w:rsidRPr="001313E7">
        <w:rPr>
          <w:color w:val="000000"/>
        </w:rPr>
        <w:t>timely</w:t>
      </w:r>
      <w:r>
        <w:rPr>
          <w:color w:val="000000"/>
        </w:rPr>
        <w:t xml:space="preserve"> </w:t>
      </w:r>
      <w:r w:rsidRPr="001313E7">
        <w:rPr>
          <w:color w:val="000000"/>
        </w:rPr>
        <w:t>address</w:t>
      </w:r>
      <w:r>
        <w:rPr>
          <w:color w:val="000000"/>
        </w:rPr>
        <w:t xml:space="preserve"> </w:t>
      </w:r>
      <w:r w:rsidRPr="001313E7">
        <w:rPr>
          <w:color w:val="000000"/>
        </w:rPr>
        <w:t>Member</w:t>
      </w:r>
      <w:r>
        <w:rPr>
          <w:color w:val="000000"/>
        </w:rPr>
        <w:t xml:space="preserve"> </w:t>
      </w:r>
      <w:r w:rsidRPr="001313E7">
        <w:rPr>
          <w:color w:val="000000"/>
        </w:rPr>
        <w:t>and</w:t>
      </w:r>
      <w:r>
        <w:rPr>
          <w:color w:val="000000"/>
        </w:rPr>
        <w:t xml:space="preserve"> </w:t>
      </w:r>
      <w:r w:rsidRPr="001313E7">
        <w:rPr>
          <w:color w:val="000000"/>
        </w:rPr>
        <w:t>Provider</w:t>
      </w:r>
      <w:r>
        <w:rPr>
          <w:color w:val="000000"/>
        </w:rPr>
        <w:t xml:space="preserve"> </w:t>
      </w:r>
      <w:r w:rsidRPr="001313E7">
        <w:rPr>
          <w:color w:val="000000"/>
        </w:rPr>
        <w:t>complaints</w:t>
      </w:r>
      <w:r>
        <w:rPr>
          <w:color w:val="000000"/>
        </w:rPr>
        <w:t xml:space="preserve"> </w:t>
      </w:r>
      <w:r w:rsidRPr="001313E7">
        <w:rPr>
          <w:color w:val="000000"/>
        </w:rPr>
        <w:t>or</w:t>
      </w:r>
      <w:r>
        <w:rPr>
          <w:color w:val="000000"/>
        </w:rPr>
        <w:t xml:space="preserve"> </w:t>
      </w:r>
      <w:r w:rsidRPr="001313E7">
        <w:rPr>
          <w:color w:val="000000"/>
        </w:rPr>
        <w:t>grievances.</w:t>
      </w:r>
    </w:p>
    <w:p w14:paraId="20334C0D" w14:textId="77777777" w:rsidR="007E62F9" w:rsidRPr="001313E7" w:rsidRDefault="00CB6819" w:rsidP="007E62F9">
      <w:pPr>
        <w:pStyle w:val="123numberlL1"/>
        <w:tabs>
          <w:tab w:val="clear" w:pos="216"/>
          <w:tab w:val="left" w:pos="720"/>
        </w:tabs>
        <w:ind w:left="720" w:hanging="720"/>
        <w:rPr>
          <w:b/>
          <w:color w:val="000000"/>
        </w:rPr>
      </w:pPr>
      <w:r w:rsidRPr="001313E7">
        <w:rPr>
          <w:b/>
          <w:color w:val="000000"/>
        </w:rPr>
        <w:t>Health</w:t>
      </w:r>
      <w:r>
        <w:rPr>
          <w:b/>
          <w:color w:val="000000"/>
        </w:rPr>
        <w:t xml:space="preserve"> </w:t>
      </w:r>
      <w:r w:rsidRPr="001313E7">
        <w:rPr>
          <w:b/>
          <w:color w:val="000000"/>
        </w:rPr>
        <w:t>Plan</w:t>
      </w:r>
      <w:r>
        <w:rPr>
          <w:b/>
          <w:color w:val="000000"/>
        </w:rPr>
        <w:t xml:space="preserve"> </w:t>
      </w:r>
      <w:r w:rsidRPr="001313E7">
        <w:rPr>
          <w:color w:val="000000"/>
        </w:rPr>
        <w:t>means</w:t>
      </w:r>
      <w:r>
        <w:rPr>
          <w:color w:val="000000"/>
        </w:rPr>
        <w:t xml:space="preserve"> </w:t>
      </w:r>
      <w:r w:rsidRPr="001313E7">
        <w:rPr>
          <w:color w:val="000000"/>
        </w:rPr>
        <w:t>VENTURA</w:t>
      </w:r>
      <w:r>
        <w:rPr>
          <w:color w:val="000000"/>
        </w:rPr>
        <w:t xml:space="preserve"> </w:t>
      </w:r>
      <w:r w:rsidRPr="001313E7">
        <w:rPr>
          <w:color w:val="000000"/>
        </w:rPr>
        <w:t>COUNTY</w:t>
      </w:r>
      <w:r>
        <w:rPr>
          <w:color w:val="000000"/>
        </w:rPr>
        <w:t xml:space="preserve"> </w:t>
      </w:r>
      <w:r w:rsidRPr="001313E7">
        <w:rPr>
          <w:color w:val="000000"/>
        </w:rPr>
        <w:t>MEDI-CAL</w:t>
      </w:r>
      <w:r>
        <w:rPr>
          <w:color w:val="000000"/>
        </w:rPr>
        <w:t xml:space="preserve"> </w:t>
      </w:r>
      <w:r w:rsidRPr="001313E7">
        <w:rPr>
          <w:color w:val="000000"/>
        </w:rPr>
        <w:t>MANAGED</w:t>
      </w:r>
      <w:r>
        <w:rPr>
          <w:color w:val="000000"/>
        </w:rPr>
        <w:t xml:space="preserve"> </w:t>
      </w:r>
      <w:r w:rsidRPr="001313E7">
        <w:rPr>
          <w:color w:val="000000"/>
        </w:rPr>
        <w:t>CARE</w:t>
      </w:r>
      <w:r>
        <w:rPr>
          <w:color w:val="000000"/>
        </w:rPr>
        <w:t xml:space="preserve"> </w:t>
      </w:r>
      <w:r w:rsidRPr="001313E7">
        <w:rPr>
          <w:color w:val="000000"/>
        </w:rPr>
        <w:t>COMMISSION,</w:t>
      </w:r>
      <w:r>
        <w:rPr>
          <w:color w:val="000000"/>
        </w:rPr>
        <w:t xml:space="preserve"> </w:t>
      </w:r>
      <w:r w:rsidRPr="001313E7">
        <w:rPr>
          <w:color w:val="000000"/>
        </w:rPr>
        <w:t>a</w:t>
      </w:r>
      <w:r>
        <w:rPr>
          <w:color w:val="000000"/>
        </w:rPr>
        <w:t xml:space="preserve"> </w:t>
      </w:r>
      <w:r w:rsidRPr="001313E7">
        <w:rPr>
          <w:color w:val="000000"/>
        </w:rPr>
        <w:t>public</w:t>
      </w:r>
      <w:r>
        <w:rPr>
          <w:color w:val="000000"/>
        </w:rPr>
        <w:t xml:space="preserve"> </w:t>
      </w:r>
      <w:r w:rsidRPr="001313E7">
        <w:rPr>
          <w:color w:val="000000"/>
        </w:rPr>
        <w:t>entity</w:t>
      </w:r>
      <w:r>
        <w:rPr>
          <w:color w:val="000000"/>
        </w:rPr>
        <w:t xml:space="preserve"> </w:t>
      </w:r>
      <w:r w:rsidRPr="001313E7">
        <w:rPr>
          <w:color w:val="000000"/>
        </w:rPr>
        <w:t>doing</w:t>
      </w:r>
      <w:r>
        <w:rPr>
          <w:color w:val="000000"/>
        </w:rPr>
        <w:t xml:space="preserve"> </w:t>
      </w:r>
      <w:r w:rsidRPr="001313E7">
        <w:rPr>
          <w:color w:val="000000"/>
        </w:rPr>
        <w:t>business</w:t>
      </w:r>
      <w:r>
        <w:rPr>
          <w:color w:val="000000"/>
        </w:rPr>
        <w:t xml:space="preserve"> </w:t>
      </w:r>
      <w:r w:rsidRPr="001313E7">
        <w:rPr>
          <w:color w:val="000000"/>
        </w:rPr>
        <w:t>as</w:t>
      </w:r>
      <w:r>
        <w:rPr>
          <w:color w:val="000000"/>
        </w:rPr>
        <w:t xml:space="preserve"> </w:t>
      </w:r>
      <w:r w:rsidRPr="001313E7">
        <w:rPr>
          <w:color w:val="000000"/>
        </w:rPr>
        <w:t>Gold</w:t>
      </w:r>
      <w:r>
        <w:rPr>
          <w:color w:val="000000"/>
        </w:rPr>
        <w:t xml:space="preserve"> </w:t>
      </w:r>
      <w:r w:rsidRPr="001313E7">
        <w:rPr>
          <w:color w:val="000000"/>
        </w:rPr>
        <w:t>Coast</w:t>
      </w:r>
      <w:r>
        <w:rPr>
          <w:color w:val="000000"/>
        </w:rPr>
        <w:t xml:space="preserve"> </w:t>
      </w:r>
      <w:r w:rsidRPr="001313E7">
        <w:rPr>
          <w:color w:val="000000"/>
        </w:rPr>
        <w:t>Health</w:t>
      </w:r>
      <w:r>
        <w:rPr>
          <w:color w:val="000000"/>
        </w:rPr>
        <w:t xml:space="preserve"> </w:t>
      </w:r>
      <w:r w:rsidRPr="001313E7">
        <w:rPr>
          <w:color w:val="000000"/>
        </w:rPr>
        <w:t>Plan.</w:t>
      </w:r>
    </w:p>
    <w:p w14:paraId="6AF9645D" w14:textId="77777777" w:rsidR="007E62F9" w:rsidRPr="001313E7" w:rsidRDefault="00CB6819" w:rsidP="007E62F9">
      <w:pPr>
        <w:pStyle w:val="123numberlL1"/>
        <w:tabs>
          <w:tab w:val="clear" w:pos="216"/>
          <w:tab w:val="left" w:pos="720"/>
        </w:tabs>
        <w:ind w:left="720" w:hanging="720"/>
        <w:rPr>
          <w:b/>
          <w:color w:val="000000"/>
          <w:spacing w:val="4"/>
        </w:rPr>
      </w:pPr>
      <w:r w:rsidRPr="001313E7">
        <w:rPr>
          <w:b/>
          <w:color w:val="000000"/>
          <w:spacing w:val="4"/>
        </w:rPr>
        <w:t>HEDIS</w:t>
      </w:r>
      <w:r>
        <w:rPr>
          <w:b/>
          <w:color w:val="000000"/>
          <w:spacing w:val="4"/>
        </w:rPr>
        <w:t xml:space="preserve"> </w:t>
      </w:r>
      <w:r w:rsidRPr="001313E7">
        <w:rPr>
          <w:b/>
          <w:color w:val="000000"/>
          <w:spacing w:val="4"/>
        </w:rPr>
        <w:t>Studies</w:t>
      </w:r>
      <w:r>
        <w:rPr>
          <w:b/>
          <w:color w:val="000000"/>
          <w:spacing w:val="4"/>
        </w:rPr>
        <w:t xml:space="preserve"> </w:t>
      </w:r>
      <w:r w:rsidRPr="001313E7">
        <w:rPr>
          <w:color w:val="000000"/>
          <w:spacing w:val="4"/>
        </w:rPr>
        <w:t>means</w:t>
      </w:r>
      <w:r>
        <w:rPr>
          <w:color w:val="000000"/>
          <w:spacing w:val="4"/>
        </w:rPr>
        <w:t xml:space="preserve"> </w:t>
      </w:r>
      <w:r w:rsidRPr="0091420D">
        <w:rPr>
          <w:rFonts w:eastAsia="Garamond"/>
        </w:rPr>
        <w:t>Health</w:t>
      </w:r>
      <w:r>
        <w:rPr>
          <w:color w:val="000000"/>
          <w:spacing w:val="4"/>
        </w:rPr>
        <w:t xml:space="preserve"> </w:t>
      </w:r>
      <w:r w:rsidRPr="001313E7">
        <w:rPr>
          <w:color w:val="000000"/>
          <w:spacing w:val="4"/>
        </w:rPr>
        <w:t>Employer</w:t>
      </w:r>
      <w:r>
        <w:rPr>
          <w:color w:val="000000"/>
          <w:spacing w:val="4"/>
        </w:rPr>
        <w:t xml:space="preserve"> </w:t>
      </w:r>
      <w:r w:rsidRPr="001313E7">
        <w:rPr>
          <w:color w:val="000000"/>
          <w:spacing w:val="4"/>
        </w:rPr>
        <w:t>Data</w:t>
      </w:r>
      <w:r>
        <w:rPr>
          <w:color w:val="000000"/>
          <w:spacing w:val="4"/>
        </w:rPr>
        <w:t xml:space="preserve"> </w:t>
      </w:r>
      <w:r w:rsidRPr="001313E7">
        <w:rPr>
          <w:color w:val="000000"/>
          <w:spacing w:val="4"/>
        </w:rPr>
        <w:t>and</w:t>
      </w:r>
      <w:r>
        <w:rPr>
          <w:color w:val="000000"/>
          <w:spacing w:val="4"/>
        </w:rPr>
        <w:t xml:space="preserve"> </w:t>
      </w:r>
      <w:r w:rsidRPr="001313E7">
        <w:rPr>
          <w:color w:val="000000"/>
          <w:spacing w:val="4"/>
        </w:rPr>
        <w:t>Information</w:t>
      </w:r>
      <w:r>
        <w:rPr>
          <w:color w:val="000000"/>
          <w:spacing w:val="4"/>
        </w:rPr>
        <w:t xml:space="preserve"> </w:t>
      </w:r>
      <w:r w:rsidRPr="001313E7">
        <w:rPr>
          <w:color w:val="000000"/>
          <w:spacing w:val="4"/>
        </w:rPr>
        <w:t>Set.</w:t>
      </w:r>
    </w:p>
    <w:p w14:paraId="7C8C3539" w14:textId="77777777" w:rsidR="007E62F9" w:rsidRPr="001313E7" w:rsidRDefault="00CB6819" w:rsidP="007E62F9">
      <w:pPr>
        <w:pStyle w:val="123numberlL1"/>
        <w:tabs>
          <w:tab w:val="clear" w:pos="216"/>
          <w:tab w:val="left" w:pos="720"/>
        </w:tabs>
        <w:ind w:left="720" w:hanging="720"/>
        <w:rPr>
          <w:b/>
          <w:color w:val="000000"/>
          <w:spacing w:val="4"/>
        </w:rPr>
      </w:pPr>
      <w:r w:rsidRPr="001313E7">
        <w:rPr>
          <w:b/>
          <w:color w:val="000000"/>
          <w:spacing w:val="4"/>
        </w:rPr>
        <w:lastRenderedPageBreak/>
        <w:t>Medi-Cal</w:t>
      </w:r>
      <w:r>
        <w:rPr>
          <w:b/>
          <w:color w:val="000000"/>
          <w:spacing w:val="4"/>
        </w:rPr>
        <w:t xml:space="preserve"> </w:t>
      </w:r>
      <w:r w:rsidRPr="001313E7">
        <w:rPr>
          <w:b/>
          <w:color w:val="000000"/>
          <w:spacing w:val="4"/>
        </w:rPr>
        <w:t>Agreement</w:t>
      </w:r>
      <w:r>
        <w:rPr>
          <w:b/>
          <w:color w:val="000000"/>
          <w:spacing w:val="4"/>
        </w:rPr>
        <w:t xml:space="preserve"> </w:t>
      </w:r>
      <w:r w:rsidRPr="001313E7">
        <w:rPr>
          <w:color w:val="000000"/>
          <w:spacing w:val="4"/>
        </w:rPr>
        <w:t>shall</w:t>
      </w:r>
      <w:r>
        <w:rPr>
          <w:color w:val="000000"/>
          <w:spacing w:val="4"/>
        </w:rPr>
        <w:t xml:space="preserve"> </w:t>
      </w:r>
      <w:r w:rsidRPr="001313E7">
        <w:rPr>
          <w:color w:val="000000"/>
          <w:spacing w:val="4"/>
        </w:rPr>
        <w:t>mean</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agreement</w:t>
      </w:r>
      <w:r>
        <w:rPr>
          <w:color w:val="000000"/>
          <w:spacing w:val="4"/>
        </w:rPr>
        <w:t xml:space="preserve"> </w:t>
      </w:r>
      <w:r w:rsidRPr="001313E7">
        <w:rPr>
          <w:color w:val="000000"/>
          <w:spacing w:val="4"/>
        </w:rPr>
        <w:t>entered</w:t>
      </w:r>
      <w:r>
        <w:rPr>
          <w:color w:val="000000"/>
          <w:spacing w:val="4"/>
        </w:rPr>
        <w:t xml:space="preserve"> </w:t>
      </w:r>
      <w:r w:rsidRPr="001313E7">
        <w:rPr>
          <w:color w:val="000000"/>
          <w:spacing w:val="4"/>
        </w:rPr>
        <w:t>into</w:t>
      </w:r>
      <w:r>
        <w:rPr>
          <w:color w:val="000000"/>
          <w:spacing w:val="4"/>
        </w:rPr>
        <w:t xml:space="preserve"> </w:t>
      </w:r>
      <w:r w:rsidRPr="001313E7">
        <w:rPr>
          <w:color w:val="000000"/>
          <w:spacing w:val="4"/>
        </w:rPr>
        <w:t>by</w:t>
      </w:r>
      <w:r>
        <w:rPr>
          <w:color w:val="000000"/>
          <w:spacing w:val="4"/>
        </w:rPr>
        <w:t xml:space="preserve"> </w:t>
      </w:r>
      <w:r w:rsidRPr="001313E7">
        <w:rPr>
          <w:color w:val="000000"/>
          <w:spacing w:val="4"/>
        </w:rPr>
        <w:t>and</w:t>
      </w:r>
      <w:r>
        <w:rPr>
          <w:color w:val="000000"/>
          <w:spacing w:val="4"/>
        </w:rPr>
        <w:t xml:space="preserve"> </w:t>
      </w:r>
      <w:r w:rsidRPr="001313E7">
        <w:rPr>
          <w:color w:val="000000"/>
          <w:spacing w:val="4"/>
        </w:rPr>
        <w:t>between</w:t>
      </w:r>
      <w:r>
        <w:rPr>
          <w:color w:val="000000"/>
          <w:spacing w:val="4"/>
        </w:rPr>
        <w:t xml:space="preserve"> </w:t>
      </w:r>
      <w:r w:rsidRPr="001313E7">
        <w:rPr>
          <w:color w:val="000000"/>
          <w:spacing w:val="4"/>
        </w:rPr>
        <w:t>Health</w:t>
      </w:r>
      <w:r>
        <w:rPr>
          <w:color w:val="000000"/>
          <w:spacing w:val="4"/>
        </w:rPr>
        <w:t xml:space="preserve"> </w:t>
      </w:r>
      <w:r w:rsidRPr="001313E7">
        <w:rPr>
          <w:color w:val="000000"/>
          <w:spacing w:val="4"/>
        </w:rPr>
        <w:t>Plan</w:t>
      </w:r>
      <w:r>
        <w:rPr>
          <w:color w:val="000000"/>
          <w:spacing w:val="4"/>
        </w:rPr>
        <w:t xml:space="preserve"> </w:t>
      </w:r>
      <w:r w:rsidRPr="001313E7">
        <w:rPr>
          <w:color w:val="000000"/>
          <w:spacing w:val="4"/>
        </w:rPr>
        <w:t>and</w:t>
      </w:r>
      <w:r>
        <w:rPr>
          <w:color w:val="000000"/>
          <w:spacing w:val="4"/>
        </w:rPr>
        <w:t xml:space="preserve"> </w:t>
      </w:r>
      <w:r w:rsidRPr="001313E7">
        <w:rPr>
          <w:color w:val="000000"/>
          <w:spacing w:val="4"/>
        </w:rPr>
        <w:t>DHCS</w:t>
      </w:r>
      <w:r>
        <w:rPr>
          <w:color w:val="000000"/>
          <w:spacing w:val="4"/>
        </w:rPr>
        <w:t xml:space="preserve"> </w:t>
      </w:r>
      <w:r w:rsidRPr="001313E7">
        <w:rPr>
          <w:color w:val="000000"/>
          <w:spacing w:val="4"/>
        </w:rPr>
        <w:t>under</w:t>
      </w:r>
      <w:r>
        <w:rPr>
          <w:color w:val="000000"/>
          <w:spacing w:val="4"/>
        </w:rPr>
        <w:t xml:space="preserve"> </w:t>
      </w:r>
      <w:r w:rsidRPr="001313E7">
        <w:rPr>
          <w:color w:val="000000"/>
          <w:spacing w:val="4"/>
        </w:rPr>
        <w:t>which</w:t>
      </w:r>
      <w:r>
        <w:rPr>
          <w:color w:val="000000"/>
          <w:spacing w:val="4"/>
        </w:rPr>
        <w:t xml:space="preserve"> </w:t>
      </w:r>
      <w:r w:rsidRPr="001313E7">
        <w:rPr>
          <w:color w:val="000000"/>
          <w:spacing w:val="4"/>
        </w:rPr>
        <w:t>Health</w:t>
      </w:r>
      <w:r>
        <w:rPr>
          <w:color w:val="000000"/>
          <w:spacing w:val="4"/>
        </w:rPr>
        <w:t xml:space="preserve"> </w:t>
      </w:r>
      <w:r w:rsidRPr="001313E7">
        <w:rPr>
          <w:color w:val="000000"/>
          <w:spacing w:val="4"/>
        </w:rPr>
        <w:t>Plan</w:t>
      </w:r>
      <w:r>
        <w:rPr>
          <w:color w:val="000000"/>
          <w:spacing w:val="4"/>
        </w:rPr>
        <w:t xml:space="preserve"> </w:t>
      </w:r>
      <w:r w:rsidRPr="001313E7">
        <w:rPr>
          <w:color w:val="000000"/>
          <w:spacing w:val="4"/>
        </w:rPr>
        <w:t>has</w:t>
      </w:r>
      <w:r>
        <w:rPr>
          <w:color w:val="000000"/>
          <w:spacing w:val="4"/>
        </w:rPr>
        <w:t xml:space="preserve"> </w:t>
      </w:r>
      <w:r w:rsidRPr="001313E7">
        <w:rPr>
          <w:color w:val="000000"/>
          <w:spacing w:val="4"/>
        </w:rPr>
        <w:t>agreed</w:t>
      </w:r>
      <w:r>
        <w:rPr>
          <w:color w:val="000000"/>
          <w:spacing w:val="4"/>
        </w:rPr>
        <w:t xml:space="preserve"> </w:t>
      </w:r>
      <w:r w:rsidRPr="001313E7">
        <w:rPr>
          <w:color w:val="000000"/>
          <w:spacing w:val="4"/>
        </w:rPr>
        <w:t>to</w:t>
      </w:r>
      <w:r>
        <w:rPr>
          <w:color w:val="000000"/>
          <w:spacing w:val="4"/>
        </w:rPr>
        <w:t xml:space="preserve"> </w:t>
      </w:r>
      <w:r w:rsidRPr="001313E7">
        <w:rPr>
          <w:color w:val="000000"/>
          <w:spacing w:val="4"/>
        </w:rPr>
        <w:t>arrange</w:t>
      </w:r>
      <w:r>
        <w:rPr>
          <w:color w:val="000000"/>
          <w:spacing w:val="4"/>
        </w:rPr>
        <w:t xml:space="preserve"> </w:t>
      </w:r>
      <w:r w:rsidRPr="001313E7">
        <w:rPr>
          <w:color w:val="000000"/>
          <w:spacing w:val="4"/>
        </w:rPr>
        <w:t>for</w:t>
      </w:r>
      <w:r>
        <w:rPr>
          <w:color w:val="000000"/>
          <w:spacing w:val="4"/>
        </w:rPr>
        <w:t xml:space="preserve"> </w:t>
      </w:r>
      <w:r w:rsidRPr="001313E7">
        <w:rPr>
          <w:color w:val="000000"/>
          <w:spacing w:val="4"/>
        </w:rPr>
        <w:t>or</w:t>
      </w:r>
      <w:r>
        <w:rPr>
          <w:color w:val="000000"/>
          <w:spacing w:val="4"/>
        </w:rPr>
        <w:t xml:space="preserve"> </w:t>
      </w:r>
      <w:r w:rsidRPr="001313E7">
        <w:rPr>
          <w:color w:val="000000"/>
          <w:spacing w:val="4"/>
        </w:rPr>
        <w:t>provide</w:t>
      </w:r>
      <w:r>
        <w:rPr>
          <w:color w:val="000000"/>
          <w:spacing w:val="4"/>
        </w:rPr>
        <w:t xml:space="preserve"> </w:t>
      </w:r>
      <w:r w:rsidRPr="001313E7">
        <w:rPr>
          <w:color w:val="000000"/>
          <w:spacing w:val="4"/>
        </w:rPr>
        <w:t>health</w:t>
      </w:r>
      <w:r>
        <w:rPr>
          <w:color w:val="000000"/>
          <w:spacing w:val="4"/>
        </w:rPr>
        <w:t xml:space="preserve"> </w:t>
      </w:r>
      <w:r w:rsidRPr="001313E7">
        <w:rPr>
          <w:color w:val="000000"/>
          <w:spacing w:val="4"/>
        </w:rPr>
        <w:t>benefits</w:t>
      </w:r>
      <w:r>
        <w:rPr>
          <w:color w:val="000000"/>
          <w:spacing w:val="4"/>
        </w:rPr>
        <w:t xml:space="preserve"> </w:t>
      </w:r>
      <w:r w:rsidRPr="001313E7">
        <w:rPr>
          <w:color w:val="000000"/>
          <w:spacing w:val="4"/>
        </w:rPr>
        <w:t>under</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Medi-Cal</w:t>
      </w:r>
      <w:r>
        <w:rPr>
          <w:color w:val="000000"/>
          <w:spacing w:val="4"/>
        </w:rPr>
        <w:t xml:space="preserve"> </w:t>
      </w:r>
      <w:r w:rsidRPr="001313E7">
        <w:rPr>
          <w:color w:val="000000"/>
          <w:spacing w:val="4"/>
        </w:rPr>
        <w:t>Managed</w:t>
      </w:r>
      <w:r>
        <w:rPr>
          <w:color w:val="000000"/>
          <w:spacing w:val="4"/>
        </w:rPr>
        <w:t xml:space="preserve"> </w:t>
      </w:r>
      <w:r w:rsidRPr="001313E7">
        <w:rPr>
          <w:color w:val="000000"/>
          <w:spacing w:val="4"/>
        </w:rPr>
        <w:t>Care</w:t>
      </w:r>
      <w:r>
        <w:rPr>
          <w:color w:val="000000"/>
          <w:spacing w:val="4"/>
        </w:rPr>
        <w:t xml:space="preserve"> </w:t>
      </w:r>
      <w:r w:rsidRPr="0091420D">
        <w:rPr>
          <w:rFonts w:eastAsia="Garamond"/>
        </w:rPr>
        <w:t>Program</w:t>
      </w:r>
      <w:r>
        <w:rPr>
          <w:color w:val="000000"/>
          <w:spacing w:val="4"/>
        </w:rPr>
        <w:t xml:space="preserve"> </w:t>
      </w:r>
      <w:r w:rsidRPr="001313E7">
        <w:rPr>
          <w:color w:val="000000"/>
          <w:spacing w:val="4"/>
        </w:rPr>
        <w:t>to</w:t>
      </w:r>
      <w:r>
        <w:rPr>
          <w:color w:val="000000"/>
          <w:spacing w:val="4"/>
        </w:rPr>
        <w:t xml:space="preserve"> </w:t>
      </w:r>
      <w:r w:rsidRPr="001313E7">
        <w:rPr>
          <w:color w:val="000000"/>
          <w:spacing w:val="4"/>
        </w:rPr>
        <w:t>Medi-Cal</w:t>
      </w:r>
      <w:r>
        <w:rPr>
          <w:color w:val="000000"/>
          <w:spacing w:val="4"/>
        </w:rPr>
        <w:t xml:space="preserve"> </w:t>
      </w:r>
      <w:r w:rsidRPr="001313E7">
        <w:rPr>
          <w:color w:val="000000"/>
          <w:spacing w:val="4"/>
        </w:rPr>
        <w:t>beneficiaries</w:t>
      </w:r>
      <w:r>
        <w:rPr>
          <w:color w:val="000000"/>
          <w:spacing w:val="4"/>
        </w:rPr>
        <w:t xml:space="preserve"> </w:t>
      </w:r>
      <w:r w:rsidRPr="001313E7">
        <w:rPr>
          <w:color w:val="000000"/>
          <w:spacing w:val="4"/>
        </w:rPr>
        <w:t>who</w:t>
      </w:r>
      <w:r>
        <w:rPr>
          <w:color w:val="000000"/>
          <w:spacing w:val="4"/>
        </w:rPr>
        <w:t xml:space="preserve"> </w:t>
      </w:r>
      <w:r w:rsidRPr="001313E7">
        <w:rPr>
          <w:color w:val="000000"/>
          <w:spacing w:val="4"/>
        </w:rPr>
        <w:t>may</w:t>
      </w:r>
      <w:r>
        <w:rPr>
          <w:color w:val="000000"/>
          <w:spacing w:val="4"/>
        </w:rPr>
        <w:t xml:space="preserve"> </w:t>
      </w:r>
      <w:r w:rsidRPr="001313E7">
        <w:rPr>
          <w:color w:val="000000"/>
          <w:spacing w:val="4"/>
        </w:rPr>
        <w:t>enroll</w:t>
      </w:r>
      <w:r>
        <w:rPr>
          <w:color w:val="000000"/>
          <w:spacing w:val="4"/>
        </w:rPr>
        <w:t xml:space="preserve"> </w:t>
      </w:r>
      <w:r w:rsidRPr="001313E7">
        <w:rPr>
          <w:color w:val="000000"/>
          <w:spacing w:val="4"/>
        </w:rPr>
        <w:t>in</w:t>
      </w:r>
      <w:r>
        <w:rPr>
          <w:color w:val="000000"/>
          <w:spacing w:val="4"/>
        </w:rPr>
        <w:t xml:space="preserve"> </w:t>
      </w:r>
      <w:r w:rsidRPr="001313E7">
        <w:rPr>
          <w:color w:val="000000"/>
          <w:spacing w:val="4"/>
        </w:rPr>
        <w:t>Health</w:t>
      </w:r>
      <w:r>
        <w:rPr>
          <w:color w:val="000000"/>
          <w:spacing w:val="4"/>
        </w:rPr>
        <w:t xml:space="preserve"> </w:t>
      </w:r>
      <w:r w:rsidRPr="001313E7">
        <w:rPr>
          <w:color w:val="000000"/>
          <w:spacing w:val="4"/>
        </w:rPr>
        <w:t>Plan</w:t>
      </w:r>
      <w:r>
        <w:rPr>
          <w:color w:val="000000"/>
          <w:spacing w:val="4"/>
        </w:rPr>
        <w:t>’</w:t>
      </w:r>
      <w:r w:rsidRPr="001313E7">
        <w:rPr>
          <w:color w:val="000000"/>
          <w:spacing w:val="4"/>
        </w:rPr>
        <w:t>s</w:t>
      </w:r>
      <w:r>
        <w:rPr>
          <w:color w:val="000000"/>
          <w:spacing w:val="4"/>
        </w:rPr>
        <w:t xml:space="preserve"> </w:t>
      </w:r>
      <w:r w:rsidRPr="001313E7">
        <w:rPr>
          <w:color w:val="000000"/>
          <w:spacing w:val="4"/>
        </w:rPr>
        <w:t>Medi-Cal</w:t>
      </w:r>
      <w:r>
        <w:rPr>
          <w:color w:val="000000"/>
          <w:spacing w:val="4"/>
        </w:rPr>
        <w:t xml:space="preserve"> </w:t>
      </w:r>
      <w:r w:rsidRPr="001313E7">
        <w:rPr>
          <w:color w:val="000000"/>
          <w:spacing w:val="4"/>
        </w:rPr>
        <w:t>Managed</w:t>
      </w:r>
      <w:r>
        <w:rPr>
          <w:color w:val="000000"/>
          <w:spacing w:val="4"/>
        </w:rPr>
        <w:t xml:space="preserve"> </w:t>
      </w:r>
      <w:r w:rsidRPr="001313E7">
        <w:rPr>
          <w:color w:val="000000"/>
          <w:spacing w:val="4"/>
        </w:rPr>
        <w:t>Care</w:t>
      </w:r>
      <w:r>
        <w:rPr>
          <w:color w:val="000000"/>
          <w:spacing w:val="4"/>
        </w:rPr>
        <w:t xml:space="preserve"> </w:t>
      </w:r>
      <w:r w:rsidRPr="001313E7">
        <w:rPr>
          <w:color w:val="000000"/>
          <w:spacing w:val="4"/>
        </w:rPr>
        <w:t>Program.</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required</w:t>
      </w:r>
      <w:r>
        <w:rPr>
          <w:color w:val="000000"/>
          <w:spacing w:val="4"/>
        </w:rPr>
        <w:t xml:space="preserve"> </w:t>
      </w:r>
      <w:r w:rsidRPr="001313E7">
        <w:rPr>
          <w:color w:val="000000"/>
          <w:spacing w:val="4"/>
        </w:rPr>
        <w:t>elements</w:t>
      </w:r>
      <w:r>
        <w:rPr>
          <w:color w:val="000000"/>
          <w:spacing w:val="4"/>
        </w:rPr>
        <w:t xml:space="preserve"> </w:t>
      </w:r>
      <w:r w:rsidRPr="001313E7">
        <w:rPr>
          <w:color w:val="000000"/>
          <w:spacing w:val="4"/>
        </w:rPr>
        <w:t>of</w:t>
      </w:r>
      <w:r>
        <w:rPr>
          <w:color w:val="000000"/>
          <w:spacing w:val="4"/>
        </w:rPr>
        <w:t xml:space="preserve"> </w:t>
      </w:r>
      <w:r w:rsidRPr="001313E7">
        <w:rPr>
          <w:color w:val="000000"/>
          <w:spacing w:val="4"/>
        </w:rPr>
        <w:t>this</w:t>
      </w:r>
      <w:r>
        <w:rPr>
          <w:color w:val="000000"/>
          <w:spacing w:val="4"/>
        </w:rPr>
        <w:t xml:space="preserve"> </w:t>
      </w:r>
      <w:r w:rsidRPr="001313E7">
        <w:rPr>
          <w:color w:val="000000"/>
          <w:spacing w:val="4"/>
        </w:rPr>
        <w:t>Agreement</w:t>
      </w:r>
      <w:r>
        <w:rPr>
          <w:color w:val="000000"/>
          <w:spacing w:val="4"/>
        </w:rPr>
        <w:t xml:space="preserve"> </w:t>
      </w:r>
      <w:r w:rsidRPr="001313E7">
        <w:rPr>
          <w:color w:val="000000"/>
          <w:spacing w:val="4"/>
        </w:rPr>
        <w:t>will,</w:t>
      </w:r>
      <w:r>
        <w:rPr>
          <w:color w:val="000000"/>
          <w:spacing w:val="4"/>
        </w:rPr>
        <w:t xml:space="preserve"> </w:t>
      </w:r>
      <w:r w:rsidRPr="001313E7">
        <w:rPr>
          <w:color w:val="000000"/>
          <w:spacing w:val="4"/>
        </w:rPr>
        <w:t>among</w:t>
      </w:r>
      <w:r>
        <w:rPr>
          <w:color w:val="000000"/>
          <w:spacing w:val="4"/>
        </w:rPr>
        <w:t xml:space="preserve"> </w:t>
      </w:r>
      <w:r w:rsidRPr="001313E7">
        <w:rPr>
          <w:color w:val="000000"/>
          <w:spacing w:val="4"/>
        </w:rPr>
        <w:t>other</w:t>
      </w:r>
      <w:r>
        <w:rPr>
          <w:color w:val="000000"/>
          <w:spacing w:val="4"/>
        </w:rPr>
        <w:t xml:space="preserve"> </w:t>
      </w:r>
      <w:r w:rsidRPr="001313E7">
        <w:rPr>
          <w:color w:val="000000"/>
          <w:spacing w:val="4"/>
        </w:rPr>
        <w:t>things,</w:t>
      </w:r>
      <w:r>
        <w:rPr>
          <w:color w:val="000000"/>
          <w:spacing w:val="4"/>
        </w:rPr>
        <w:t xml:space="preserve"> </w:t>
      </w:r>
      <w:r w:rsidRPr="001313E7">
        <w:rPr>
          <w:color w:val="000000"/>
          <w:spacing w:val="4"/>
        </w:rPr>
        <w:t>conform</w:t>
      </w:r>
      <w:r>
        <w:rPr>
          <w:color w:val="000000"/>
          <w:spacing w:val="4"/>
        </w:rPr>
        <w:t xml:space="preserve"> </w:t>
      </w:r>
      <w:r w:rsidRPr="001313E7">
        <w:rPr>
          <w:color w:val="000000"/>
          <w:spacing w:val="4"/>
        </w:rPr>
        <w:t>to</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Medi-Cal</w:t>
      </w:r>
      <w:r>
        <w:rPr>
          <w:color w:val="000000"/>
          <w:spacing w:val="4"/>
        </w:rPr>
        <w:t xml:space="preserve"> </w:t>
      </w:r>
      <w:r w:rsidRPr="001313E7">
        <w:rPr>
          <w:color w:val="000000"/>
          <w:spacing w:val="4"/>
        </w:rPr>
        <w:t>Agreement.</w:t>
      </w:r>
    </w:p>
    <w:p w14:paraId="29E2CC36" w14:textId="77777777" w:rsidR="007E62F9" w:rsidRPr="001313E7" w:rsidRDefault="00CB6819" w:rsidP="007E62F9">
      <w:pPr>
        <w:pStyle w:val="123numberlL1"/>
        <w:tabs>
          <w:tab w:val="clear" w:pos="216"/>
          <w:tab w:val="left" w:pos="720"/>
        </w:tabs>
        <w:ind w:left="720" w:hanging="720"/>
        <w:rPr>
          <w:b/>
          <w:color w:val="000000"/>
        </w:rPr>
      </w:pPr>
      <w:r w:rsidRPr="001313E7">
        <w:rPr>
          <w:b/>
          <w:color w:val="000000"/>
        </w:rPr>
        <w:t>Medi-Cal</w:t>
      </w:r>
      <w:r>
        <w:rPr>
          <w:b/>
          <w:color w:val="000000"/>
        </w:rPr>
        <w:t xml:space="preserve"> </w:t>
      </w:r>
      <w:r w:rsidRPr="001313E7">
        <w:rPr>
          <w:b/>
          <w:color w:val="000000"/>
        </w:rPr>
        <w:t>Managed</w:t>
      </w:r>
      <w:r>
        <w:rPr>
          <w:b/>
          <w:color w:val="000000"/>
        </w:rPr>
        <w:t xml:space="preserve"> </w:t>
      </w:r>
      <w:r w:rsidRPr="001313E7">
        <w:rPr>
          <w:b/>
          <w:color w:val="000000"/>
        </w:rPr>
        <w:t>Care</w:t>
      </w:r>
      <w:r>
        <w:rPr>
          <w:b/>
          <w:color w:val="000000"/>
        </w:rPr>
        <w:t xml:space="preserve"> </w:t>
      </w:r>
      <w:r w:rsidRPr="001313E7">
        <w:rPr>
          <w:b/>
          <w:color w:val="000000"/>
        </w:rPr>
        <w:t>Program</w:t>
      </w:r>
      <w:r>
        <w:rPr>
          <w:b/>
          <w:color w:val="000000"/>
        </w:rPr>
        <w:t xml:space="preserve"> </w:t>
      </w:r>
      <w:r w:rsidRPr="005321E0">
        <w:rPr>
          <w:color w:val="000000"/>
        </w:rPr>
        <w:t>or</w:t>
      </w:r>
      <w:r>
        <w:rPr>
          <w:b/>
          <w:color w:val="000000"/>
        </w:rPr>
        <w:t xml:space="preserve"> </w:t>
      </w:r>
      <w:r w:rsidRPr="001313E7">
        <w:rPr>
          <w:b/>
          <w:color w:val="000000"/>
        </w:rPr>
        <w:t>Medi-Cal</w:t>
      </w:r>
      <w:r>
        <w:rPr>
          <w:b/>
          <w:color w:val="000000"/>
        </w:rPr>
        <w:t xml:space="preserve"> </w:t>
      </w:r>
      <w:r w:rsidRPr="001313E7">
        <w:rPr>
          <w:color w:val="000000"/>
        </w:rPr>
        <w:t>shall</w:t>
      </w:r>
      <w:r>
        <w:rPr>
          <w:color w:val="000000"/>
        </w:rPr>
        <w:t xml:space="preserve"> </w:t>
      </w:r>
      <w:r w:rsidRPr="001313E7">
        <w:rPr>
          <w:color w:val="000000"/>
        </w:rPr>
        <w:t>mean</w:t>
      </w:r>
      <w:r>
        <w:rPr>
          <w:color w:val="000000"/>
        </w:rPr>
        <w:t xml:space="preserve"> </w:t>
      </w:r>
      <w:r w:rsidRPr="001313E7">
        <w:rPr>
          <w:color w:val="000000"/>
        </w:rPr>
        <w:t>the</w:t>
      </w:r>
      <w:r>
        <w:rPr>
          <w:color w:val="000000"/>
        </w:rPr>
        <w:t xml:space="preserve"> </w:t>
      </w:r>
      <w:r w:rsidRPr="001313E7">
        <w:rPr>
          <w:color w:val="000000"/>
        </w:rPr>
        <w:t>federal</w:t>
      </w:r>
      <w:r>
        <w:rPr>
          <w:color w:val="000000"/>
        </w:rPr>
        <w:t xml:space="preserve"> </w:t>
      </w:r>
      <w:r w:rsidRPr="001313E7">
        <w:rPr>
          <w:color w:val="000000"/>
        </w:rPr>
        <w:t>and</w:t>
      </w:r>
      <w:r>
        <w:rPr>
          <w:color w:val="000000"/>
        </w:rPr>
        <w:t xml:space="preserve"> </w:t>
      </w:r>
      <w:r w:rsidRPr="001313E7">
        <w:rPr>
          <w:color w:val="000000"/>
        </w:rPr>
        <w:t>state</w:t>
      </w:r>
      <w:r>
        <w:rPr>
          <w:color w:val="000000"/>
        </w:rPr>
        <w:t xml:space="preserve"> </w:t>
      </w:r>
      <w:r w:rsidRPr="001313E7">
        <w:rPr>
          <w:color w:val="000000"/>
        </w:rPr>
        <w:t>funded</w:t>
      </w:r>
      <w:r>
        <w:rPr>
          <w:color w:val="000000"/>
        </w:rPr>
        <w:t xml:space="preserve"> </w:t>
      </w:r>
      <w:r w:rsidRPr="001313E7">
        <w:rPr>
          <w:color w:val="000000"/>
        </w:rPr>
        <w:t>health</w:t>
      </w:r>
      <w:r>
        <w:rPr>
          <w:color w:val="000000"/>
        </w:rPr>
        <w:t xml:space="preserve"> </w:t>
      </w:r>
      <w:r w:rsidRPr="001313E7">
        <w:rPr>
          <w:color w:val="000000"/>
        </w:rPr>
        <w:t>care</w:t>
      </w:r>
      <w:r>
        <w:rPr>
          <w:color w:val="000000"/>
        </w:rPr>
        <w:t xml:space="preserve"> </w:t>
      </w:r>
      <w:r w:rsidRPr="001313E7">
        <w:rPr>
          <w:color w:val="000000"/>
        </w:rPr>
        <w:t>program</w:t>
      </w:r>
      <w:r>
        <w:rPr>
          <w:color w:val="000000"/>
        </w:rPr>
        <w:t xml:space="preserve"> </w:t>
      </w:r>
      <w:r w:rsidRPr="001313E7">
        <w:rPr>
          <w:color w:val="000000"/>
        </w:rPr>
        <w:t>established</w:t>
      </w:r>
      <w:r>
        <w:rPr>
          <w:color w:val="000000"/>
        </w:rPr>
        <w:t xml:space="preserve"> </w:t>
      </w:r>
      <w:r w:rsidRPr="001313E7">
        <w:rPr>
          <w:color w:val="000000"/>
        </w:rPr>
        <w:t>by</w:t>
      </w:r>
      <w:r>
        <w:rPr>
          <w:color w:val="000000"/>
        </w:rPr>
        <w:t xml:space="preserve"> </w:t>
      </w:r>
      <w:r w:rsidRPr="001313E7">
        <w:rPr>
          <w:color w:val="000000"/>
        </w:rPr>
        <w:t>Title</w:t>
      </w:r>
      <w:r>
        <w:rPr>
          <w:color w:val="000000"/>
        </w:rPr>
        <w:t xml:space="preserve"> </w:t>
      </w:r>
      <w:r w:rsidRPr="001313E7">
        <w:rPr>
          <w:color w:val="000000"/>
        </w:rPr>
        <w:t>XIX</w:t>
      </w:r>
      <w:r>
        <w:rPr>
          <w:color w:val="000000"/>
        </w:rPr>
        <w:t xml:space="preserve"> </w:t>
      </w:r>
      <w:r w:rsidRPr="001313E7">
        <w:rPr>
          <w:color w:val="000000"/>
        </w:rPr>
        <w:t>of</w:t>
      </w:r>
      <w:r>
        <w:rPr>
          <w:color w:val="000000"/>
        </w:rPr>
        <w:t xml:space="preserve"> </w:t>
      </w:r>
      <w:r w:rsidRPr="001313E7">
        <w:rPr>
          <w:color w:val="000000"/>
        </w:rPr>
        <w:t>the</w:t>
      </w:r>
      <w:r>
        <w:rPr>
          <w:color w:val="000000"/>
        </w:rPr>
        <w:t xml:space="preserve"> </w:t>
      </w:r>
      <w:r w:rsidRPr="0091420D">
        <w:rPr>
          <w:rFonts w:eastAsia="Garamond"/>
        </w:rPr>
        <w:t>Social</w:t>
      </w:r>
      <w:r>
        <w:rPr>
          <w:color w:val="000000"/>
        </w:rPr>
        <w:t xml:space="preserve"> </w:t>
      </w:r>
      <w:r w:rsidRPr="001313E7">
        <w:rPr>
          <w:color w:val="000000"/>
        </w:rPr>
        <w:t>Security</w:t>
      </w:r>
      <w:r>
        <w:rPr>
          <w:color w:val="000000"/>
        </w:rPr>
        <w:t xml:space="preserve"> </w:t>
      </w:r>
      <w:r w:rsidRPr="001313E7">
        <w:rPr>
          <w:color w:val="000000"/>
        </w:rPr>
        <w:t>Act,</w:t>
      </w:r>
      <w:r>
        <w:rPr>
          <w:color w:val="000000"/>
        </w:rPr>
        <w:t xml:space="preserve"> </w:t>
      </w:r>
      <w:r w:rsidRPr="001313E7">
        <w:rPr>
          <w:color w:val="000000"/>
        </w:rPr>
        <w:t>as</w:t>
      </w:r>
      <w:r>
        <w:rPr>
          <w:color w:val="000000"/>
        </w:rPr>
        <w:t xml:space="preserve"> </w:t>
      </w:r>
      <w:r w:rsidRPr="001313E7">
        <w:rPr>
          <w:color w:val="000000"/>
        </w:rPr>
        <w:t>amended,</w:t>
      </w:r>
      <w:r>
        <w:rPr>
          <w:color w:val="000000"/>
        </w:rPr>
        <w:t xml:space="preserve"> </w:t>
      </w:r>
      <w:r w:rsidRPr="001313E7">
        <w:rPr>
          <w:color w:val="000000"/>
        </w:rPr>
        <w:t>which</w:t>
      </w:r>
      <w:r>
        <w:rPr>
          <w:color w:val="000000"/>
        </w:rPr>
        <w:t xml:space="preserve"> </w:t>
      </w:r>
      <w:r w:rsidRPr="001313E7">
        <w:rPr>
          <w:color w:val="000000"/>
        </w:rPr>
        <w:t>is</w:t>
      </w:r>
      <w:r>
        <w:rPr>
          <w:color w:val="000000"/>
        </w:rPr>
        <w:t xml:space="preserve"> </w:t>
      </w:r>
      <w:r w:rsidRPr="001313E7">
        <w:rPr>
          <w:color w:val="000000"/>
        </w:rPr>
        <w:t>administered</w:t>
      </w:r>
      <w:r>
        <w:rPr>
          <w:color w:val="000000"/>
        </w:rPr>
        <w:t xml:space="preserve"> </w:t>
      </w:r>
      <w:r w:rsidRPr="001313E7">
        <w:rPr>
          <w:color w:val="000000"/>
        </w:rPr>
        <w:t>in</w:t>
      </w:r>
      <w:r>
        <w:rPr>
          <w:color w:val="000000"/>
        </w:rPr>
        <w:t xml:space="preserve"> </w:t>
      </w:r>
      <w:r w:rsidRPr="001313E7">
        <w:rPr>
          <w:color w:val="000000"/>
        </w:rPr>
        <w:t>the</w:t>
      </w:r>
      <w:r>
        <w:rPr>
          <w:color w:val="000000"/>
        </w:rPr>
        <w:t xml:space="preserve"> </w:t>
      </w:r>
      <w:r w:rsidRPr="001313E7">
        <w:rPr>
          <w:color w:val="000000"/>
        </w:rPr>
        <w:t>State</w:t>
      </w:r>
      <w:r>
        <w:rPr>
          <w:color w:val="000000"/>
        </w:rPr>
        <w:t xml:space="preserve"> </w:t>
      </w:r>
      <w:r w:rsidRPr="001313E7">
        <w:rPr>
          <w:color w:val="000000"/>
        </w:rPr>
        <w:t>of</w:t>
      </w:r>
      <w:r>
        <w:rPr>
          <w:color w:val="000000"/>
        </w:rPr>
        <w:t xml:space="preserve"> </w:t>
      </w:r>
      <w:r w:rsidRPr="001313E7">
        <w:rPr>
          <w:color w:val="000000"/>
        </w:rPr>
        <w:t>California</w:t>
      </w:r>
      <w:r>
        <w:rPr>
          <w:color w:val="000000"/>
        </w:rPr>
        <w:t xml:space="preserve"> </w:t>
      </w:r>
      <w:r w:rsidRPr="001313E7">
        <w:rPr>
          <w:color w:val="000000"/>
        </w:rPr>
        <w:t>by</w:t>
      </w:r>
      <w:r>
        <w:rPr>
          <w:color w:val="000000"/>
        </w:rPr>
        <w:t xml:space="preserve"> </w:t>
      </w:r>
      <w:r w:rsidRPr="001313E7">
        <w:rPr>
          <w:color w:val="000000"/>
        </w:rPr>
        <w:t>DHCS.</w:t>
      </w:r>
    </w:p>
    <w:p w14:paraId="7CC0FADF" w14:textId="77777777" w:rsidR="007E62F9" w:rsidRPr="001313E7" w:rsidRDefault="00CB6819" w:rsidP="007E62F9">
      <w:pPr>
        <w:pStyle w:val="123numberlL1"/>
        <w:tabs>
          <w:tab w:val="clear" w:pos="216"/>
          <w:tab w:val="left" w:pos="720"/>
        </w:tabs>
        <w:ind w:left="720" w:hanging="720"/>
        <w:rPr>
          <w:b/>
          <w:color w:val="000000"/>
          <w:spacing w:val="4"/>
        </w:rPr>
      </w:pPr>
      <w:r w:rsidRPr="001313E7">
        <w:rPr>
          <w:b/>
          <w:color w:val="000000"/>
          <w:spacing w:val="4"/>
        </w:rPr>
        <w:t>Medically</w:t>
      </w:r>
      <w:r>
        <w:rPr>
          <w:b/>
          <w:color w:val="000000"/>
          <w:spacing w:val="4"/>
        </w:rPr>
        <w:t xml:space="preserve"> </w:t>
      </w:r>
      <w:r w:rsidRPr="001313E7">
        <w:rPr>
          <w:b/>
          <w:color w:val="000000"/>
          <w:spacing w:val="4"/>
        </w:rPr>
        <w:t>Necessary</w:t>
      </w:r>
      <w:r>
        <w:rPr>
          <w:b/>
          <w:color w:val="000000"/>
          <w:spacing w:val="4"/>
        </w:rPr>
        <w:t xml:space="preserve"> </w:t>
      </w:r>
      <w:r w:rsidRPr="001313E7">
        <w:rPr>
          <w:color w:val="000000"/>
          <w:spacing w:val="4"/>
        </w:rPr>
        <w:t>means</w:t>
      </w:r>
      <w:r>
        <w:rPr>
          <w:color w:val="000000"/>
          <w:spacing w:val="4"/>
        </w:rPr>
        <w:t xml:space="preserve"> </w:t>
      </w:r>
      <w:r w:rsidRPr="001313E7">
        <w:rPr>
          <w:color w:val="000000"/>
          <w:spacing w:val="4"/>
        </w:rPr>
        <w:t>those</w:t>
      </w:r>
      <w:r>
        <w:rPr>
          <w:color w:val="000000"/>
          <w:spacing w:val="4"/>
        </w:rPr>
        <w:t xml:space="preserve"> </w:t>
      </w:r>
      <w:r w:rsidRPr="001313E7">
        <w:rPr>
          <w:color w:val="000000"/>
          <w:spacing w:val="4"/>
        </w:rPr>
        <w:t>medical</w:t>
      </w:r>
      <w:r>
        <w:rPr>
          <w:color w:val="000000"/>
          <w:spacing w:val="4"/>
        </w:rPr>
        <w:t xml:space="preserve"> </w:t>
      </w:r>
      <w:r w:rsidRPr="001313E7">
        <w:rPr>
          <w:color w:val="000000"/>
          <w:spacing w:val="4"/>
        </w:rPr>
        <w:t>services</w:t>
      </w:r>
      <w:r>
        <w:rPr>
          <w:color w:val="000000"/>
          <w:spacing w:val="4"/>
        </w:rPr>
        <w:t xml:space="preserve"> </w:t>
      </w:r>
      <w:r w:rsidRPr="001313E7">
        <w:rPr>
          <w:color w:val="000000"/>
          <w:spacing w:val="4"/>
        </w:rPr>
        <w:t>and</w:t>
      </w:r>
      <w:r>
        <w:rPr>
          <w:color w:val="000000"/>
          <w:spacing w:val="4"/>
        </w:rPr>
        <w:t xml:space="preserve"> </w:t>
      </w:r>
      <w:r w:rsidRPr="001313E7">
        <w:rPr>
          <w:color w:val="000000"/>
          <w:spacing w:val="4"/>
        </w:rPr>
        <w:t>supplies</w:t>
      </w:r>
      <w:r>
        <w:rPr>
          <w:color w:val="000000"/>
          <w:spacing w:val="4"/>
        </w:rPr>
        <w:t xml:space="preserve"> </w:t>
      </w:r>
      <w:r w:rsidRPr="001313E7">
        <w:rPr>
          <w:color w:val="000000"/>
          <w:spacing w:val="4"/>
        </w:rPr>
        <w:t>which</w:t>
      </w:r>
      <w:r>
        <w:rPr>
          <w:color w:val="000000"/>
          <w:spacing w:val="4"/>
        </w:rPr>
        <w:t xml:space="preserve"> </w:t>
      </w:r>
      <w:r w:rsidRPr="001313E7">
        <w:rPr>
          <w:color w:val="000000"/>
          <w:spacing w:val="4"/>
        </w:rPr>
        <w:t>are</w:t>
      </w:r>
      <w:r>
        <w:rPr>
          <w:color w:val="000000"/>
          <w:spacing w:val="4"/>
        </w:rPr>
        <w:t xml:space="preserve"> </w:t>
      </w:r>
      <w:r w:rsidRPr="001313E7">
        <w:rPr>
          <w:color w:val="000000"/>
          <w:spacing w:val="4"/>
        </w:rPr>
        <w:t>provided</w:t>
      </w:r>
      <w:r>
        <w:rPr>
          <w:color w:val="000000"/>
          <w:spacing w:val="4"/>
        </w:rPr>
        <w:t xml:space="preserve"> </w:t>
      </w:r>
      <w:r w:rsidRPr="001313E7">
        <w:rPr>
          <w:color w:val="000000"/>
          <w:spacing w:val="4"/>
        </w:rPr>
        <w:t>in</w:t>
      </w:r>
      <w:r>
        <w:rPr>
          <w:color w:val="000000"/>
          <w:spacing w:val="4"/>
        </w:rPr>
        <w:t xml:space="preserve"> </w:t>
      </w:r>
      <w:r w:rsidRPr="001313E7">
        <w:rPr>
          <w:color w:val="000000"/>
          <w:spacing w:val="4"/>
        </w:rPr>
        <w:t>accordance</w:t>
      </w:r>
      <w:r>
        <w:rPr>
          <w:color w:val="000000"/>
          <w:spacing w:val="4"/>
        </w:rPr>
        <w:t xml:space="preserve"> </w:t>
      </w:r>
      <w:r w:rsidRPr="001313E7">
        <w:rPr>
          <w:color w:val="000000"/>
          <w:spacing w:val="4"/>
        </w:rPr>
        <w:t>with</w:t>
      </w:r>
      <w:r>
        <w:rPr>
          <w:color w:val="000000"/>
          <w:spacing w:val="4"/>
        </w:rPr>
        <w:t xml:space="preserve"> </w:t>
      </w:r>
      <w:r w:rsidRPr="001313E7">
        <w:rPr>
          <w:color w:val="000000"/>
          <w:spacing w:val="4"/>
        </w:rPr>
        <w:t>professionally</w:t>
      </w:r>
      <w:r>
        <w:rPr>
          <w:color w:val="000000"/>
          <w:spacing w:val="4"/>
        </w:rPr>
        <w:t xml:space="preserve"> </w:t>
      </w:r>
      <w:r w:rsidRPr="001313E7">
        <w:rPr>
          <w:color w:val="000000"/>
          <w:spacing w:val="4"/>
        </w:rPr>
        <w:t>recognized</w:t>
      </w:r>
      <w:r>
        <w:rPr>
          <w:color w:val="000000"/>
          <w:spacing w:val="4"/>
        </w:rPr>
        <w:t xml:space="preserve"> </w:t>
      </w:r>
      <w:r w:rsidRPr="001313E7">
        <w:rPr>
          <w:color w:val="000000"/>
          <w:spacing w:val="4"/>
        </w:rPr>
        <w:t>standards</w:t>
      </w:r>
      <w:r>
        <w:rPr>
          <w:color w:val="000000"/>
          <w:spacing w:val="4"/>
        </w:rPr>
        <w:t xml:space="preserve"> </w:t>
      </w:r>
      <w:r w:rsidRPr="001313E7">
        <w:rPr>
          <w:color w:val="000000"/>
          <w:spacing w:val="4"/>
        </w:rPr>
        <w:t>of</w:t>
      </w:r>
      <w:r>
        <w:rPr>
          <w:color w:val="000000"/>
          <w:spacing w:val="4"/>
        </w:rPr>
        <w:t xml:space="preserve"> </w:t>
      </w:r>
      <w:r w:rsidRPr="001313E7">
        <w:rPr>
          <w:color w:val="000000"/>
          <w:spacing w:val="4"/>
        </w:rPr>
        <w:t>practice</w:t>
      </w:r>
      <w:r>
        <w:rPr>
          <w:color w:val="000000"/>
          <w:spacing w:val="4"/>
        </w:rPr>
        <w:t xml:space="preserve"> </w:t>
      </w:r>
      <w:r w:rsidRPr="001313E7">
        <w:rPr>
          <w:color w:val="000000"/>
          <w:spacing w:val="4"/>
        </w:rPr>
        <w:t>which</w:t>
      </w:r>
      <w:r>
        <w:rPr>
          <w:color w:val="000000"/>
          <w:spacing w:val="4"/>
        </w:rPr>
        <w:t xml:space="preserve"> </w:t>
      </w:r>
      <w:r w:rsidRPr="001313E7">
        <w:rPr>
          <w:color w:val="000000"/>
          <w:spacing w:val="4"/>
        </w:rPr>
        <w:t>are</w:t>
      </w:r>
      <w:r>
        <w:rPr>
          <w:color w:val="000000"/>
          <w:spacing w:val="4"/>
        </w:rPr>
        <w:t xml:space="preserve"> </w:t>
      </w:r>
      <w:r w:rsidRPr="001313E7">
        <w:rPr>
          <w:color w:val="000000"/>
          <w:spacing w:val="4"/>
        </w:rPr>
        <w:t>determined</w:t>
      </w:r>
      <w:r>
        <w:rPr>
          <w:color w:val="000000"/>
          <w:spacing w:val="4"/>
        </w:rPr>
        <w:t xml:space="preserve"> </w:t>
      </w:r>
      <w:r w:rsidRPr="001313E7">
        <w:rPr>
          <w:color w:val="000000"/>
          <w:spacing w:val="4"/>
        </w:rPr>
        <w:t>to</w:t>
      </w:r>
      <w:r>
        <w:rPr>
          <w:color w:val="000000"/>
          <w:spacing w:val="4"/>
        </w:rPr>
        <w:t xml:space="preserve"> </w:t>
      </w:r>
      <w:r w:rsidRPr="001313E7">
        <w:rPr>
          <w:color w:val="000000"/>
          <w:spacing w:val="4"/>
        </w:rPr>
        <w:t>be:</w:t>
      </w:r>
      <w:r>
        <w:rPr>
          <w:color w:val="000000"/>
          <w:spacing w:val="4"/>
        </w:rPr>
        <w:t xml:space="preserve"> </w:t>
      </w:r>
      <w:r w:rsidRPr="001313E7">
        <w:rPr>
          <w:color w:val="000000"/>
          <w:spacing w:val="4"/>
        </w:rPr>
        <w:t>(a)</w:t>
      </w:r>
      <w:r>
        <w:rPr>
          <w:color w:val="000000"/>
          <w:spacing w:val="4"/>
        </w:rPr>
        <w:t xml:space="preserve"> </w:t>
      </w:r>
      <w:r w:rsidRPr="001313E7">
        <w:rPr>
          <w:color w:val="000000"/>
          <w:spacing w:val="4"/>
        </w:rPr>
        <w:t>appropriate</w:t>
      </w:r>
      <w:r>
        <w:rPr>
          <w:color w:val="000000"/>
          <w:spacing w:val="4"/>
        </w:rPr>
        <w:t xml:space="preserve"> </w:t>
      </w:r>
      <w:r w:rsidRPr="001313E7">
        <w:rPr>
          <w:color w:val="000000"/>
          <w:spacing w:val="4"/>
        </w:rPr>
        <w:t>and</w:t>
      </w:r>
      <w:r>
        <w:rPr>
          <w:color w:val="000000"/>
          <w:spacing w:val="4"/>
        </w:rPr>
        <w:t xml:space="preserve"> </w:t>
      </w:r>
      <w:r w:rsidRPr="001313E7">
        <w:rPr>
          <w:color w:val="000000"/>
          <w:spacing w:val="4"/>
        </w:rPr>
        <w:t>necessary</w:t>
      </w:r>
      <w:r>
        <w:rPr>
          <w:color w:val="000000"/>
          <w:spacing w:val="4"/>
        </w:rPr>
        <w:t xml:space="preserve"> </w:t>
      </w:r>
      <w:r w:rsidRPr="001313E7">
        <w:rPr>
          <w:color w:val="000000"/>
          <w:spacing w:val="4"/>
        </w:rPr>
        <w:t>for</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symptoms,</w:t>
      </w:r>
      <w:r>
        <w:rPr>
          <w:color w:val="000000"/>
          <w:spacing w:val="4"/>
        </w:rPr>
        <w:t xml:space="preserve"> </w:t>
      </w:r>
      <w:r w:rsidRPr="001313E7">
        <w:rPr>
          <w:color w:val="000000"/>
          <w:spacing w:val="4"/>
        </w:rPr>
        <w:t>diagnosis</w:t>
      </w:r>
      <w:r>
        <w:rPr>
          <w:color w:val="000000"/>
          <w:spacing w:val="4"/>
        </w:rPr>
        <w:t xml:space="preserve"> </w:t>
      </w:r>
      <w:r w:rsidRPr="001313E7">
        <w:rPr>
          <w:color w:val="000000"/>
          <w:spacing w:val="4"/>
        </w:rPr>
        <w:t>or</w:t>
      </w:r>
      <w:r>
        <w:rPr>
          <w:color w:val="000000"/>
          <w:spacing w:val="4"/>
        </w:rPr>
        <w:t xml:space="preserve"> </w:t>
      </w:r>
      <w:r w:rsidRPr="001313E7">
        <w:rPr>
          <w:color w:val="000000"/>
          <w:spacing w:val="4"/>
        </w:rPr>
        <w:t>treatment</w:t>
      </w:r>
      <w:r>
        <w:rPr>
          <w:color w:val="000000"/>
          <w:spacing w:val="4"/>
        </w:rPr>
        <w:t xml:space="preserve"> </w:t>
      </w:r>
      <w:r w:rsidRPr="001313E7">
        <w:rPr>
          <w:color w:val="000000"/>
          <w:spacing w:val="4"/>
        </w:rPr>
        <w:t>of</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Member</w:t>
      </w:r>
      <w:r>
        <w:rPr>
          <w:color w:val="000000"/>
          <w:spacing w:val="4"/>
        </w:rPr>
        <w:t>’</w:t>
      </w:r>
      <w:r w:rsidRPr="001313E7">
        <w:rPr>
          <w:color w:val="000000"/>
          <w:spacing w:val="4"/>
        </w:rPr>
        <w:t>s</w:t>
      </w:r>
      <w:r>
        <w:rPr>
          <w:color w:val="000000"/>
          <w:spacing w:val="4"/>
        </w:rPr>
        <w:t xml:space="preserve"> </w:t>
      </w:r>
      <w:r w:rsidRPr="001313E7">
        <w:rPr>
          <w:color w:val="000000"/>
          <w:spacing w:val="4"/>
        </w:rPr>
        <w:t>medical</w:t>
      </w:r>
      <w:r>
        <w:rPr>
          <w:color w:val="000000"/>
          <w:spacing w:val="4"/>
        </w:rPr>
        <w:t xml:space="preserve"> </w:t>
      </w:r>
      <w:r w:rsidRPr="001313E7">
        <w:rPr>
          <w:color w:val="000000"/>
          <w:spacing w:val="4"/>
        </w:rPr>
        <w:t>condition;</w:t>
      </w:r>
      <w:r>
        <w:rPr>
          <w:color w:val="000000"/>
          <w:spacing w:val="4"/>
        </w:rPr>
        <w:t xml:space="preserve"> </w:t>
      </w:r>
      <w:r w:rsidRPr="001313E7">
        <w:rPr>
          <w:color w:val="000000"/>
          <w:spacing w:val="4"/>
        </w:rPr>
        <w:t>(b)</w:t>
      </w:r>
      <w:r>
        <w:rPr>
          <w:color w:val="000000"/>
          <w:spacing w:val="4"/>
        </w:rPr>
        <w:t xml:space="preserve"> </w:t>
      </w:r>
      <w:r w:rsidRPr="001313E7">
        <w:rPr>
          <w:color w:val="000000"/>
          <w:spacing w:val="4"/>
        </w:rPr>
        <w:t>provided</w:t>
      </w:r>
      <w:r>
        <w:rPr>
          <w:color w:val="000000"/>
          <w:spacing w:val="4"/>
        </w:rPr>
        <w:t xml:space="preserve"> </w:t>
      </w:r>
      <w:r w:rsidRPr="001313E7">
        <w:rPr>
          <w:color w:val="000000"/>
          <w:spacing w:val="4"/>
        </w:rPr>
        <w:t>for</w:t>
      </w:r>
      <w:r>
        <w:rPr>
          <w:color w:val="000000"/>
          <w:spacing w:val="4"/>
        </w:rPr>
        <w:t xml:space="preserve"> </w:t>
      </w:r>
      <w:r w:rsidRPr="001313E7">
        <w:rPr>
          <w:color w:val="000000"/>
          <w:spacing w:val="4"/>
        </w:rPr>
        <w:t>the</w:t>
      </w:r>
      <w:r>
        <w:rPr>
          <w:color w:val="000000"/>
          <w:spacing w:val="4"/>
        </w:rPr>
        <w:t xml:space="preserve"> </w:t>
      </w:r>
      <w:r w:rsidRPr="0091420D">
        <w:rPr>
          <w:rFonts w:eastAsia="Garamond"/>
        </w:rPr>
        <w:t>diagnosis</w:t>
      </w:r>
      <w:r>
        <w:rPr>
          <w:color w:val="000000"/>
          <w:spacing w:val="4"/>
        </w:rPr>
        <w:t xml:space="preserve"> </w:t>
      </w:r>
      <w:r w:rsidRPr="001313E7">
        <w:rPr>
          <w:color w:val="000000"/>
          <w:spacing w:val="4"/>
        </w:rPr>
        <w:t>and</w:t>
      </w:r>
      <w:r>
        <w:rPr>
          <w:color w:val="000000"/>
          <w:spacing w:val="4"/>
        </w:rPr>
        <w:t xml:space="preserve"> </w:t>
      </w:r>
      <w:r w:rsidRPr="001313E7">
        <w:rPr>
          <w:color w:val="000000"/>
          <w:spacing w:val="4"/>
        </w:rPr>
        <w:t>direct</w:t>
      </w:r>
      <w:r>
        <w:rPr>
          <w:color w:val="000000"/>
          <w:spacing w:val="4"/>
        </w:rPr>
        <w:t xml:space="preserve"> </w:t>
      </w:r>
      <w:r w:rsidRPr="001313E7">
        <w:rPr>
          <w:color w:val="000000"/>
          <w:spacing w:val="4"/>
        </w:rPr>
        <w:t>care</w:t>
      </w:r>
      <w:r>
        <w:rPr>
          <w:color w:val="000000"/>
          <w:spacing w:val="4"/>
        </w:rPr>
        <w:t xml:space="preserve"> </w:t>
      </w:r>
      <w:r w:rsidRPr="001313E7">
        <w:rPr>
          <w:color w:val="000000"/>
          <w:spacing w:val="4"/>
        </w:rPr>
        <w:t>and</w:t>
      </w:r>
      <w:r>
        <w:rPr>
          <w:color w:val="000000"/>
          <w:spacing w:val="4"/>
        </w:rPr>
        <w:t xml:space="preserve"> </w:t>
      </w:r>
      <w:r w:rsidRPr="001313E7">
        <w:rPr>
          <w:color w:val="000000"/>
          <w:spacing w:val="4"/>
        </w:rPr>
        <w:t>treatment</w:t>
      </w:r>
      <w:r>
        <w:rPr>
          <w:color w:val="000000"/>
          <w:spacing w:val="4"/>
        </w:rPr>
        <w:t xml:space="preserve"> </w:t>
      </w:r>
      <w:r w:rsidRPr="001313E7">
        <w:rPr>
          <w:color w:val="000000"/>
          <w:spacing w:val="4"/>
        </w:rPr>
        <w:t>of</w:t>
      </w:r>
      <w:r>
        <w:rPr>
          <w:color w:val="000000"/>
          <w:spacing w:val="4"/>
        </w:rPr>
        <w:t xml:space="preserve"> </w:t>
      </w:r>
      <w:r w:rsidRPr="001313E7">
        <w:rPr>
          <w:color w:val="000000"/>
          <w:spacing w:val="4"/>
        </w:rPr>
        <w:t>such</w:t>
      </w:r>
      <w:r>
        <w:rPr>
          <w:color w:val="000000"/>
          <w:spacing w:val="4"/>
        </w:rPr>
        <w:t xml:space="preserve"> </w:t>
      </w:r>
      <w:r w:rsidRPr="001313E7">
        <w:rPr>
          <w:color w:val="000000"/>
          <w:spacing w:val="4"/>
        </w:rPr>
        <w:t>condition;</w:t>
      </w:r>
      <w:r>
        <w:rPr>
          <w:color w:val="000000"/>
          <w:spacing w:val="4"/>
        </w:rPr>
        <w:t xml:space="preserve"> </w:t>
      </w:r>
      <w:r w:rsidRPr="001313E7">
        <w:rPr>
          <w:color w:val="000000"/>
          <w:spacing w:val="4"/>
        </w:rPr>
        <w:t>(c)</w:t>
      </w:r>
      <w:r>
        <w:rPr>
          <w:color w:val="000000"/>
          <w:spacing w:val="4"/>
        </w:rPr>
        <w:t xml:space="preserve"> </w:t>
      </w:r>
      <w:r w:rsidRPr="001313E7">
        <w:rPr>
          <w:color w:val="000000"/>
          <w:spacing w:val="4"/>
        </w:rPr>
        <w:t>not</w:t>
      </w:r>
      <w:r>
        <w:rPr>
          <w:color w:val="000000"/>
          <w:spacing w:val="4"/>
        </w:rPr>
        <w:t xml:space="preserve"> </w:t>
      </w:r>
      <w:r w:rsidRPr="001313E7">
        <w:rPr>
          <w:color w:val="000000"/>
          <w:spacing w:val="4"/>
        </w:rPr>
        <w:t>furnished</w:t>
      </w:r>
      <w:r>
        <w:rPr>
          <w:color w:val="000000"/>
          <w:spacing w:val="4"/>
        </w:rPr>
        <w:t xml:space="preserve"> </w:t>
      </w:r>
      <w:r w:rsidRPr="001313E7">
        <w:rPr>
          <w:color w:val="000000"/>
          <w:spacing w:val="4"/>
        </w:rPr>
        <w:t>primarily</w:t>
      </w:r>
      <w:r>
        <w:rPr>
          <w:color w:val="000000"/>
          <w:spacing w:val="4"/>
        </w:rPr>
        <w:t xml:space="preserve"> </w:t>
      </w:r>
      <w:r w:rsidRPr="001313E7">
        <w:rPr>
          <w:color w:val="000000"/>
          <w:spacing w:val="4"/>
        </w:rPr>
        <w:t>for</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convenience</w:t>
      </w:r>
      <w:r>
        <w:rPr>
          <w:color w:val="000000"/>
          <w:spacing w:val="4"/>
        </w:rPr>
        <w:t xml:space="preserve"> </w:t>
      </w:r>
      <w:r w:rsidRPr="001313E7">
        <w:rPr>
          <w:color w:val="000000"/>
          <w:spacing w:val="4"/>
        </w:rPr>
        <w:t>of</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Member,</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Member</w:t>
      </w:r>
      <w:r>
        <w:rPr>
          <w:color w:val="000000"/>
          <w:spacing w:val="4"/>
        </w:rPr>
        <w:t>’</w:t>
      </w:r>
      <w:r w:rsidRPr="001313E7">
        <w:rPr>
          <w:color w:val="000000"/>
          <w:spacing w:val="4"/>
        </w:rPr>
        <w:t>s</w:t>
      </w:r>
      <w:r>
        <w:rPr>
          <w:color w:val="000000"/>
          <w:spacing w:val="4"/>
        </w:rPr>
        <w:t xml:space="preserve"> </w:t>
      </w:r>
      <w:r w:rsidRPr="001313E7">
        <w:rPr>
          <w:color w:val="000000"/>
          <w:spacing w:val="4"/>
        </w:rPr>
        <w:t>family,</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treating</w:t>
      </w:r>
      <w:r>
        <w:rPr>
          <w:color w:val="000000"/>
          <w:spacing w:val="4"/>
        </w:rPr>
        <w:t xml:space="preserve"> </w:t>
      </w:r>
      <w:r w:rsidRPr="001313E7">
        <w:rPr>
          <w:color w:val="000000"/>
          <w:spacing w:val="4"/>
        </w:rPr>
        <w:t>provider,</w:t>
      </w:r>
      <w:r>
        <w:rPr>
          <w:color w:val="000000"/>
          <w:spacing w:val="4"/>
        </w:rPr>
        <w:t xml:space="preserve"> </w:t>
      </w:r>
      <w:r w:rsidRPr="001313E7">
        <w:rPr>
          <w:color w:val="000000"/>
          <w:spacing w:val="4"/>
        </w:rPr>
        <w:t>or</w:t>
      </w:r>
      <w:r>
        <w:rPr>
          <w:color w:val="000000"/>
          <w:spacing w:val="4"/>
        </w:rPr>
        <w:t xml:space="preserve"> </w:t>
      </w:r>
      <w:r w:rsidRPr="001313E7">
        <w:rPr>
          <w:color w:val="000000"/>
          <w:spacing w:val="4"/>
        </w:rPr>
        <w:t>other</w:t>
      </w:r>
      <w:r>
        <w:rPr>
          <w:color w:val="000000"/>
          <w:spacing w:val="4"/>
        </w:rPr>
        <w:t xml:space="preserve"> </w:t>
      </w:r>
      <w:r w:rsidRPr="001313E7">
        <w:rPr>
          <w:color w:val="000000"/>
          <w:spacing w:val="4"/>
        </w:rPr>
        <w:t>provider;</w:t>
      </w:r>
      <w:r>
        <w:rPr>
          <w:color w:val="000000"/>
          <w:spacing w:val="4"/>
        </w:rPr>
        <w:t xml:space="preserve"> </w:t>
      </w:r>
      <w:r w:rsidRPr="001313E7">
        <w:rPr>
          <w:color w:val="000000"/>
          <w:spacing w:val="4"/>
        </w:rPr>
        <w:t>(d)</w:t>
      </w:r>
      <w:r>
        <w:rPr>
          <w:color w:val="000000"/>
          <w:spacing w:val="4"/>
        </w:rPr>
        <w:t xml:space="preserve"> </w:t>
      </w:r>
      <w:r w:rsidRPr="001313E7">
        <w:rPr>
          <w:color w:val="000000"/>
          <w:spacing w:val="4"/>
        </w:rPr>
        <w:t>furnished</w:t>
      </w:r>
      <w:r>
        <w:rPr>
          <w:color w:val="000000"/>
          <w:spacing w:val="4"/>
        </w:rPr>
        <w:t xml:space="preserve"> </w:t>
      </w:r>
      <w:r w:rsidRPr="001313E7">
        <w:rPr>
          <w:color w:val="000000"/>
          <w:spacing w:val="4"/>
        </w:rPr>
        <w:t>at</w:t>
      </w:r>
      <w:r>
        <w:rPr>
          <w:color w:val="000000"/>
          <w:spacing w:val="4"/>
        </w:rPr>
        <w:t xml:space="preserve"> </w:t>
      </w:r>
      <w:r w:rsidRPr="001313E7">
        <w:rPr>
          <w:color w:val="000000"/>
          <w:spacing w:val="4"/>
        </w:rPr>
        <w:t>the</w:t>
      </w:r>
      <w:r>
        <w:rPr>
          <w:color w:val="000000"/>
          <w:spacing w:val="4"/>
        </w:rPr>
        <w:t xml:space="preserve"> </w:t>
      </w:r>
      <w:r w:rsidRPr="001313E7">
        <w:rPr>
          <w:color w:val="000000"/>
          <w:spacing w:val="4"/>
        </w:rPr>
        <w:t>most</w:t>
      </w:r>
      <w:r>
        <w:rPr>
          <w:color w:val="000000"/>
          <w:spacing w:val="4"/>
        </w:rPr>
        <w:t xml:space="preserve"> </w:t>
      </w:r>
      <w:r w:rsidRPr="001313E7">
        <w:rPr>
          <w:color w:val="000000"/>
          <w:spacing w:val="4"/>
        </w:rPr>
        <w:t>appropriate</w:t>
      </w:r>
      <w:r>
        <w:rPr>
          <w:color w:val="000000"/>
          <w:spacing w:val="4"/>
        </w:rPr>
        <w:t xml:space="preserve"> </w:t>
      </w:r>
      <w:r w:rsidRPr="001313E7">
        <w:rPr>
          <w:color w:val="000000"/>
          <w:spacing w:val="4"/>
        </w:rPr>
        <w:t>level</w:t>
      </w:r>
      <w:r>
        <w:rPr>
          <w:color w:val="000000"/>
          <w:spacing w:val="4"/>
        </w:rPr>
        <w:t xml:space="preserve"> </w:t>
      </w:r>
      <w:r w:rsidRPr="001313E7">
        <w:rPr>
          <w:color w:val="000000"/>
          <w:spacing w:val="4"/>
        </w:rPr>
        <w:t>which</w:t>
      </w:r>
      <w:r>
        <w:rPr>
          <w:color w:val="000000"/>
          <w:spacing w:val="4"/>
        </w:rPr>
        <w:t xml:space="preserve"> </w:t>
      </w:r>
      <w:r w:rsidRPr="001313E7">
        <w:rPr>
          <w:color w:val="000000"/>
          <w:spacing w:val="4"/>
        </w:rPr>
        <w:t>can</w:t>
      </w:r>
      <w:r>
        <w:rPr>
          <w:color w:val="000000"/>
          <w:spacing w:val="4"/>
        </w:rPr>
        <w:t xml:space="preserve"> </w:t>
      </w:r>
      <w:r w:rsidRPr="001313E7">
        <w:rPr>
          <w:color w:val="000000"/>
          <w:spacing w:val="4"/>
        </w:rPr>
        <w:t>be</w:t>
      </w:r>
      <w:r>
        <w:rPr>
          <w:color w:val="000000"/>
          <w:spacing w:val="4"/>
        </w:rPr>
        <w:t xml:space="preserve"> </w:t>
      </w:r>
      <w:r w:rsidRPr="001313E7">
        <w:rPr>
          <w:color w:val="000000"/>
          <w:spacing w:val="4"/>
        </w:rPr>
        <w:t>provided</w:t>
      </w:r>
      <w:r>
        <w:rPr>
          <w:color w:val="000000"/>
          <w:spacing w:val="4"/>
        </w:rPr>
        <w:t xml:space="preserve"> </w:t>
      </w:r>
      <w:r w:rsidRPr="001313E7">
        <w:rPr>
          <w:color w:val="000000"/>
          <w:spacing w:val="4"/>
        </w:rPr>
        <w:t>consistent</w:t>
      </w:r>
      <w:r>
        <w:rPr>
          <w:color w:val="000000"/>
          <w:spacing w:val="4"/>
        </w:rPr>
        <w:t xml:space="preserve"> </w:t>
      </w:r>
      <w:r w:rsidRPr="001313E7">
        <w:rPr>
          <w:color w:val="000000"/>
          <w:spacing w:val="4"/>
        </w:rPr>
        <w:t>with</w:t>
      </w:r>
      <w:r>
        <w:rPr>
          <w:color w:val="000000"/>
          <w:spacing w:val="4"/>
        </w:rPr>
        <w:t xml:space="preserve"> </w:t>
      </w:r>
      <w:r w:rsidRPr="001313E7">
        <w:rPr>
          <w:color w:val="000000"/>
          <w:spacing w:val="4"/>
        </w:rPr>
        <w:t>generally</w:t>
      </w:r>
      <w:r>
        <w:rPr>
          <w:color w:val="000000"/>
          <w:spacing w:val="4"/>
        </w:rPr>
        <w:t xml:space="preserve"> </w:t>
      </w:r>
      <w:r w:rsidRPr="001313E7">
        <w:rPr>
          <w:color w:val="000000"/>
          <w:spacing w:val="4"/>
        </w:rPr>
        <w:t>accepted</w:t>
      </w:r>
      <w:r>
        <w:rPr>
          <w:color w:val="000000"/>
          <w:spacing w:val="4"/>
        </w:rPr>
        <w:t xml:space="preserve"> </w:t>
      </w:r>
      <w:r w:rsidRPr="001313E7">
        <w:rPr>
          <w:color w:val="000000"/>
          <w:spacing w:val="4"/>
        </w:rPr>
        <w:t>medical</w:t>
      </w:r>
      <w:r>
        <w:rPr>
          <w:color w:val="000000"/>
          <w:spacing w:val="4"/>
        </w:rPr>
        <w:t xml:space="preserve"> </w:t>
      </w:r>
      <w:r w:rsidRPr="001313E7">
        <w:rPr>
          <w:color w:val="000000"/>
          <w:spacing w:val="4"/>
        </w:rPr>
        <w:t>standards</w:t>
      </w:r>
      <w:r>
        <w:rPr>
          <w:color w:val="000000"/>
          <w:spacing w:val="4"/>
        </w:rPr>
        <w:t xml:space="preserve"> </w:t>
      </w:r>
      <w:r w:rsidRPr="001313E7">
        <w:rPr>
          <w:color w:val="000000"/>
          <w:spacing w:val="4"/>
        </w:rPr>
        <w:t>of</w:t>
      </w:r>
      <w:r>
        <w:rPr>
          <w:color w:val="000000"/>
          <w:spacing w:val="4"/>
        </w:rPr>
        <w:t xml:space="preserve"> </w:t>
      </w:r>
      <w:r w:rsidRPr="001313E7">
        <w:rPr>
          <w:color w:val="000000"/>
          <w:spacing w:val="4"/>
        </w:rPr>
        <w:t>care;</w:t>
      </w:r>
      <w:r>
        <w:rPr>
          <w:color w:val="000000"/>
          <w:spacing w:val="4"/>
        </w:rPr>
        <w:t xml:space="preserve"> </w:t>
      </w:r>
      <w:r w:rsidRPr="001313E7">
        <w:rPr>
          <w:color w:val="000000"/>
          <w:spacing w:val="4"/>
        </w:rPr>
        <w:t>and</w:t>
      </w:r>
      <w:r>
        <w:rPr>
          <w:color w:val="000000"/>
          <w:spacing w:val="4"/>
        </w:rPr>
        <w:t xml:space="preserve"> </w:t>
      </w:r>
      <w:r w:rsidRPr="001313E7">
        <w:rPr>
          <w:color w:val="000000"/>
          <w:spacing w:val="4"/>
        </w:rPr>
        <w:t>(e)</w:t>
      </w:r>
      <w:r>
        <w:rPr>
          <w:color w:val="000000"/>
          <w:spacing w:val="4"/>
        </w:rPr>
        <w:t xml:space="preserve"> </w:t>
      </w:r>
      <w:r w:rsidRPr="001313E7">
        <w:rPr>
          <w:color w:val="000000"/>
          <w:spacing w:val="4"/>
        </w:rPr>
        <w:t>consistent</w:t>
      </w:r>
      <w:r>
        <w:rPr>
          <w:color w:val="000000"/>
          <w:spacing w:val="4"/>
        </w:rPr>
        <w:t xml:space="preserve"> </w:t>
      </w:r>
      <w:r w:rsidRPr="001313E7">
        <w:rPr>
          <w:color w:val="000000"/>
          <w:spacing w:val="4"/>
        </w:rPr>
        <w:t>with</w:t>
      </w:r>
      <w:r>
        <w:rPr>
          <w:color w:val="000000"/>
          <w:spacing w:val="4"/>
        </w:rPr>
        <w:t xml:space="preserve"> </w:t>
      </w:r>
      <w:r w:rsidRPr="001313E7">
        <w:rPr>
          <w:color w:val="000000"/>
          <w:spacing w:val="4"/>
        </w:rPr>
        <w:t>Health</w:t>
      </w:r>
      <w:r>
        <w:rPr>
          <w:color w:val="000000"/>
          <w:spacing w:val="4"/>
        </w:rPr>
        <w:t xml:space="preserve"> </w:t>
      </w:r>
      <w:r w:rsidRPr="001313E7">
        <w:rPr>
          <w:color w:val="000000"/>
          <w:spacing w:val="4"/>
        </w:rPr>
        <w:t>Plan</w:t>
      </w:r>
      <w:r>
        <w:rPr>
          <w:color w:val="000000"/>
          <w:spacing w:val="4"/>
        </w:rPr>
        <w:t xml:space="preserve"> </w:t>
      </w:r>
      <w:r w:rsidRPr="001313E7">
        <w:rPr>
          <w:color w:val="000000"/>
          <w:spacing w:val="4"/>
        </w:rPr>
        <w:t>policy.</w:t>
      </w:r>
    </w:p>
    <w:p w14:paraId="12653340" w14:textId="77777777" w:rsidR="007E62F9" w:rsidRPr="001313E7" w:rsidRDefault="00CB6819" w:rsidP="007E62F9">
      <w:pPr>
        <w:pStyle w:val="123numberlL1"/>
        <w:tabs>
          <w:tab w:val="clear" w:pos="216"/>
          <w:tab w:val="left" w:pos="720"/>
        </w:tabs>
        <w:ind w:left="720" w:hanging="720"/>
        <w:rPr>
          <w:b/>
          <w:color w:val="000000"/>
          <w:spacing w:val="3"/>
        </w:rPr>
      </w:pPr>
      <w:r w:rsidRPr="001313E7">
        <w:rPr>
          <w:b/>
          <w:color w:val="000000"/>
          <w:spacing w:val="3"/>
        </w:rPr>
        <w:t>Medical</w:t>
      </w:r>
      <w:r>
        <w:rPr>
          <w:b/>
          <w:color w:val="000000"/>
          <w:spacing w:val="3"/>
        </w:rPr>
        <w:t xml:space="preserve"> </w:t>
      </w:r>
      <w:r w:rsidRPr="001313E7">
        <w:rPr>
          <w:b/>
          <w:color w:val="000000"/>
          <w:spacing w:val="3"/>
        </w:rPr>
        <w:t>Transportation</w:t>
      </w:r>
      <w:r>
        <w:rPr>
          <w:b/>
          <w:color w:val="000000"/>
          <w:spacing w:val="3"/>
        </w:rPr>
        <w:t xml:space="preserve"> </w:t>
      </w:r>
      <w:r w:rsidRPr="001313E7">
        <w:rPr>
          <w:color w:val="000000"/>
          <w:spacing w:val="3"/>
        </w:rPr>
        <w:t>means</w:t>
      </w:r>
      <w:r>
        <w:rPr>
          <w:color w:val="000000"/>
          <w:spacing w:val="3"/>
        </w:rPr>
        <w:t xml:space="preserve"> </w:t>
      </w:r>
      <w:r w:rsidRPr="001313E7">
        <w:rPr>
          <w:color w:val="000000"/>
          <w:spacing w:val="3"/>
        </w:rPr>
        <w:t>the</w:t>
      </w:r>
      <w:r>
        <w:rPr>
          <w:color w:val="000000"/>
          <w:spacing w:val="3"/>
        </w:rPr>
        <w:t xml:space="preserve"> </w:t>
      </w:r>
      <w:r w:rsidRPr="001313E7">
        <w:rPr>
          <w:color w:val="000000"/>
          <w:spacing w:val="3"/>
        </w:rPr>
        <w:t>transportation</w:t>
      </w:r>
      <w:r>
        <w:rPr>
          <w:color w:val="000000"/>
          <w:spacing w:val="3"/>
        </w:rPr>
        <w:t xml:space="preserve"> </w:t>
      </w:r>
      <w:r w:rsidRPr="001313E7">
        <w:rPr>
          <w:color w:val="000000"/>
          <w:spacing w:val="3"/>
        </w:rPr>
        <w:t>of</w:t>
      </w:r>
      <w:r>
        <w:rPr>
          <w:color w:val="000000"/>
          <w:spacing w:val="3"/>
        </w:rPr>
        <w:t xml:space="preserve"> </w:t>
      </w:r>
      <w:r w:rsidRPr="001313E7">
        <w:rPr>
          <w:color w:val="000000"/>
          <w:spacing w:val="3"/>
        </w:rPr>
        <w:t>the</w:t>
      </w:r>
      <w:r>
        <w:rPr>
          <w:color w:val="000000"/>
          <w:spacing w:val="3"/>
        </w:rPr>
        <w:t xml:space="preserve"> </w:t>
      </w:r>
      <w:r w:rsidRPr="001313E7">
        <w:rPr>
          <w:color w:val="000000"/>
          <w:spacing w:val="3"/>
        </w:rPr>
        <w:t>sick,</w:t>
      </w:r>
      <w:r>
        <w:rPr>
          <w:color w:val="000000"/>
          <w:spacing w:val="3"/>
        </w:rPr>
        <w:t xml:space="preserve"> </w:t>
      </w:r>
      <w:r w:rsidRPr="001313E7">
        <w:rPr>
          <w:color w:val="000000"/>
          <w:spacing w:val="3"/>
        </w:rPr>
        <w:t>injured,</w:t>
      </w:r>
      <w:r>
        <w:rPr>
          <w:color w:val="000000"/>
          <w:spacing w:val="3"/>
        </w:rPr>
        <w:t xml:space="preserve"> </w:t>
      </w:r>
      <w:r w:rsidRPr="001313E7">
        <w:rPr>
          <w:color w:val="000000"/>
          <w:spacing w:val="3"/>
        </w:rPr>
        <w:t>invalid,</w:t>
      </w:r>
      <w:r>
        <w:rPr>
          <w:color w:val="000000"/>
          <w:spacing w:val="3"/>
        </w:rPr>
        <w:t xml:space="preserve"> </w:t>
      </w:r>
      <w:r w:rsidRPr="001313E7">
        <w:rPr>
          <w:color w:val="000000"/>
          <w:spacing w:val="3"/>
        </w:rPr>
        <w:t>convalescent,</w:t>
      </w:r>
      <w:r>
        <w:rPr>
          <w:color w:val="000000"/>
          <w:spacing w:val="3"/>
        </w:rPr>
        <w:t xml:space="preserve"> </w:t>
      </w:r>
      <w:r w:rsidRPr="001313E7">
        <w:rPr>
          <w:color w:val="000000"/>
          <w:spacing w:val="3"/>
        </w:rPr>
        <w:t>infirm</w:t>
      </w:r>
      <w:r>
        <w:rPr>
          <w:color w:val="000000"/>
          <w:spacing w:val="3"/>
        </w:rPr>
        <w:t xml:space="preserve"> </w:t>
      </w:r>
      <w:r w:rsidRPr="001313E7">
        <w:rPr>
          <w:color w:val="000000"/>
          <w:spacing w:val="3"/>
        </w:rPr>
        <w:t>or</w:t>
      </w:r>
      <w:r>
        <w:rPr>
          <w:color w:val="000000"/>
          <w:spacing w:val="3"/>
        </w:rPr>
        <w:t xml:space="preserve"> </w:t>
      </w:r>
      <w:r w:rsidRPr="001313E7">
        <w:rPr>
          <w:color w:val="000000"/>
          <w:spacing w:val="3"/>
        </w:rPr>
        <w:t>otherwise</w:t>
      </w:r>
      <w:r>
        <w:rPr>
          <w:color w:val="000000"/>
          <w:spacing w:val="3"/>
        </w:rPr>
        <w:t xml:space="preserve"> </w:t>
      </w:r>
      <w:r w:rsidRPr="001313E7">
        <w:rPr>
          <w:color w:val="000000"/>
          <w:spacing w:val="3"/>
        </w:rPr>
        <w:t>incapacitated</w:t>
      </w:r>
      <w:r>
        <w:rPr>
          <w:color w:val="000000"/>
          <w:spacing w:val="3"/>
        </w:rPr>
        <w:t xml:space="preserve"> </w:t>
      </w:r>
      <w:r w:rsidRPr="001313E7">
        <w:rPr>
          <w:color w:val="000000"/>
          <w:spacing w:val="3"/>
        </w:rPr>
        <w:t>persons</w:t>
      </w:r>
      <w:r>
        <w:rPr>
          <w:color w:val="000000"/>
          <w:spacing w:val="3"/>
        </w:rPr>
        <w:t xml:space="preserve"> </w:t>
      </w:r>
      <w:r w:rsidRPr="001313E7">
        <w:rPr>
          <w:color w:val="000000"/>
          <w:spacing w:val="3"/>
        </w:rPr>
        <w:t>by</w:t>
      </w:r>
      <w:r>
        <w:rPr>
          <w:color w:val="000000"/>
          <w:spacing w:val="3"/>
        </w:rPr>
        <w:t xml:space="preserve"> </w:t>
      </w:r>
      <w:r w:rsidRPr="001313E7">
        <w:rPr>
          <w:color w:val="000000"/>
          <w:spacing w:val="3"/>
        </w:rPr>
        <w:t>ambulances,</w:t>
      </w:r>
      <w:r>
        <w:rPr>
          <w:color w:val="000000"/>
          <w:spacing w:val="3"/>
        </w:rPr>
        <w:t xml:space="preserve"> </w:t>
      </w:r>
      <w:r w:rsidRPr="001313E7">
        <w:rPr>
          <w:color w:val="000000"/>
          <w:spacing w:val="3"/>
        </w:rPr>
        <w:t>litter</w:t>
      </w:r>
      <w:r>
        <w:rPr>
          <w:color w:val="000000"/>
          <w:spacing w:val="3"/>
        </w:rPr>
        <w:t xml:space="preserve"> </w:t>
      </w:r>
      <w:r w:rsidRPr="001313E7">
        <w:rPr>
          <w:color w:val="000000"/>
          <w:spacing w:val="3"/>
        </w:rPr>
        <w:t>vans</w:t>
      </w:r>
      <w:r>
        <w:rPr>
          <w:color w:val="000000"/>
          <w:spacing w:val="3"/>
        </w:rPr>
        <w:t xml:space="preserve"> </w:t>
      </w:r>
      <w:r w:rsidRPr="001313E7">
        <w:rPr>
          <w:color w:val="000000"/>
          <w:spacing w:val="3"/>
        </w:rPr>
        <w:t>or</w:t>
      </w:r>
      <w:r>
        <w:rPr>
          <w:color w:val="000000"/>
          <w:spacing w:val="3"/>
        </w:rPr>
        <w:t xml:space="preserve"> </w:t>
      </w:r>
      <w:r w:rsidRPr="001313E7">
        <w:rPr>
          <w:color w:val="000000"/>
          <w:spacing w:val="3"/>
        </w:rPr>
        <w:t>wheelchair</w:t>
      </w:r>
      <w:r>
        <w:rPr>
          <w:color w:val="000000"/>
          <w:spacing w:val="3"/>
        </w:rPr>
        <w:t xml:space="preserve"> </w:t>
      </w:r>
      <w:r w:rsidRPr="001313E7">
        <w:rPr>
          <w:color w:val="000000"/>
          <w:spacing w:val="3"/>
        </w:rPr>
        <w:t>vans</w:t>
      </w:r>
      <w:r>
        <w:rPr>
          <w:color w:val="000000"/>
          <w:spacing w:val="3"/>
        </w:rPr>
        <w:t xml:space="preserve"> </w:t>
      </w:r>
      <w:r w:rsidRPr="001313E7">
        <w:rPr>
          <w:color w:val="000000"/>
          <w:spacing w:val="3"/>
        </w:rPr>
        <w:t>licensed,</w:t>
      </w:r>
      <w:r>
        <w:rPr>
          <w:color w:val="000000"/>
          <w:spacing w:val="3"/>
        </w:rPr>
        <w:t xml:space="preserve"> </w:t>
      </w:r>
      <w:r w:rsidRPr="001313E7">
        <w:rPr>
          <w:color w:val="000000"/>
          <w:spacing w:val="3"/>
        </w:rPr>
        <w:t>operated,</w:t>
      </w:r>
      <w:r>
        <w:rPr>
          <w:color w:val="000000"/>
          <w:spacing w:val="3"/>
        </w:rPr>
        <w:t xml:space="preserve"> </w:t>
      </w:r>
      <w:r w:rsidRPr="001313E7">
        <w:rPr>
          <w:color w:val="000000"/>
          <w:spacing w:val="3"/>
        </w:rPr>
        <w:t>and</w:t>
      </w:r>
      <w:r>
        <w:rPr>
          <w:color w:val="000000"/>
          <w:spacing w:val="3"/>
        </w:rPr>
        <w:t xml:space="preserve"> </w:t>
      </w:r>
      <w:r w:rsidRPr="001313E7">
        <w:rPr>
          <w:color w:val="000000"/>
          <w:spacing w:val="3"/>
        </w:rPr>
        <w:t>equipped</w:t>
      </w:r>
      <w:r>
        <w:rPr>
          <w:color w:val="000000"/>
          <w:spacing w:val="3"/>
        </w:rPr>
        <w:t xml:space="preserve"> </w:t>
      </w:r>
      <w:r w:rsidRPr="001313E7">
        <w:rPr>
          <w:color w:val="000000"/>
          <w:spacing w:val="3"/>
        </w:rPr>
        <w:t>in</w:t>
      </w:r>
      <w:r>
        <w:rPr>
          <w:color w:val="000000"/>
          <w:spacing w:val="3"/>
        </w:rPr>
        <w:t xml:space="preserve"> </w:t>
      </w:r>
      <w:r w:rsidRPr="001313E7">
        <w:rPr>
          <w:color w:val="000000"/>
          <w:spacing w:val="3"/>
        </w:rPr>
        <w:t>accordance</w:t>
      </w:r>
      <w:r>
        <w:rPr>
          <w:color w:val="000000"/>
          <w:spacing w:val="3"/>
        </w:rPr>
        <w:t xml:space="preserve"> </w:t>
      </w:r>
      <w:r w:rsidRPr="001313E7">
        <w:rPr>
          <w:color w:val="000000"/>
          <w:spacing w:val="3"/>
        </w:rPr>
        <w:t>with</w:t>
      </w:r>
      <w:r>
        <w:rPr>
          <w:color w:val="000000"/>
          <w:spacing w:val="3"/>
        </w:rPr>
        <w:t xml:space="preserve"> </w:t>
      </w:r>
      <w:r w:rsidRPr="001313E7">
        <w:rPr>
          <w:color w:val="000000"/>
          <w:spacing w:val="3"/>
        </w:rPr>
        <w:t>applicable</w:t>
      </w:r>
      <w:r>
        <w:rPr>
          <w:color w:val="000000"/>
          <w:spacing w:val="3"/>
        </w:rPr>
        <w:t xml:space="preserve"> </w:t>
      </w:r>
      <w:r w:rsidRPr="001313E7">
        <w:rPr>
          <w:color w:val="000000"/>
          <w:spacing w:val="3"/>
        </w:rPr>
        <w:t>state</w:t>
      </w:r>
      <w:r>
        <w:rPr>
          <w:color w:val="000000"/>
          <w:spacing w:val="3"/>
        </w:rPr>
        <w:t xml:space="preserve"> </w:t>
      </w:r>
      <w:r w:rsidRPr="001313E7">
        <w:rPr>
          <w:color w:val="000000"/>
          <w:spacing w:val="3"/>
        </w:rPr>
        <w:t>or</w:t>
      </w:r>
      <w:r>
        <w:rPr>
          <w:color w:val="000000"/>
          <w:spacing w:val="3"/>
        </w:rPr>
        <w:t xml:space="preserve"> </w:t>
      </w:r>
      <w:r w:rsidRPr="001313E7">
        <w:rPr>
          <w:color w:val="000000"/>
          <w:spacing w:val="3"/>
        </w:rPr>
        <w:t>local</w:t>
      </w:r>
      <w:r>
        <w:rPr>
          <w:color w:val="000000"/>
          <w:spacing w:val="3"/>
        </w:rPr>
        <w:t xml:space="preserve"> </w:t>
      </w:r>
      <w:r w:rsidRPr="001313E7">
        <w:rPr>
          <w:color w:val="000000"/>
          <w:spacing w:val="3"/>
        </w:rPr>
        <w:t>statutes,</w:t>
      </w:r>
      <w:r>
        <w:rPr>
          <w:color w:val="000000"/>
          <w:spacing w:val="3"/>
        </w:rPr>
        <w:t xml:space="preserve"> </w:t>
      </w:r>
      <w:r w:rsidRPr="001313E7">
        <w:rPr>
          <w:color w:val="000000"/>
          <w:spacing w:val="3"/>
        </w:rPr>
        <w:t>ordinances</w:t>
      </w:r>
      <w:r>
        <w:rPr>
          <w:color w:val="000000"/>
          <w:spacing w:val="3"/>
        </w:rPr>
        <w:t xml:space="preserve"> </w:t>
      </w:r>
      <w:r w:rsidRPr="001313E7">
        <w:rPr>
          <w:color w:val="000000"/>
          <w:spacing w:val="3"/>
        </w:rPr>
        <w:t>or</w:t>
      </w:r>
      <w:r>
        <w:rPr>
          <w:color w:val="000000"/>
          <w:spacing w:val="3"/>
        </w:rPr>
        <w:t xml:space="preserve"> </w:t>
      </w:r>
      <w:r w:rsidRPr="001313E7">
        <w:rPr>
          <w:color w:val="000000"/>
          <w:spacing w:val="3"/>
        </w:rPr>
        <w:t>regulations.</w:t>
      </w:r>
      <w:r>
        <w:rPr>
          <w:color w:val="000000"/>
          <w:spacing w:val="3"/>
        </w:rPr>
        <w:t xml:space="preserve"> </w:t>
      </w:r>
      <w:r w:rsidRPr="001313E7">
        <w:rPr>
          <w:color w:val="000000"/>
          <w:spacing w:val="3"/>
        </w:rPr>
        <w:t>Medical</w:t>
      </w:r>
      <w:r>
        <w:rPr>
          <w:color w:val="000000"/>
          <w:spacing w:val="3"/>
        </w:rPr>
        <w:t xml:space="preserve"> </w:t>
      </w:r>
      <w:r w:rsidRPr="001313E7">
        <w:rPr>
          <w:color w:val="000000"/>
          <w:spacing w:val="3"/>
        </w:rPr>
        <w:t>Transportation</w:t>
      </w:r>
      <w:r>
        <w:rPr>
          <w:color w:val="000000"/>
          <w:spacing w:val="3"/>
        </w:rPr>
        <w:t xml:space="preserve"> </w:t>
      </w:r>
      <w:r w:rsidRPr="001313E7">
        <w:rPr>
          <w:color w:val="000000"/>
          <w:spacing w:val="3"/>
        </w:rPr>
        <w:t>services</w:t>
      </w:r>
      <w:r>
        <w:rPr>
          <w:color w:val="000000"/>
          <w:spacing w:val="3"/>
        </w:rPr>
        <w:t xml:space="preserve"> </w:t>
      </w:r>
      <w:r w:rsidRPr="001313E7">
        <w:rPr>
          <w:color w:val="000000"/>
          <w:spacing w:val="3"/>
        </w:rPr>
        <w:t>do</w:t>
      </w:r>
      <w:r>
        <w:rPr>
          <w:color w:val="000000"/>
          <w:spacing w:val="3"/>
        </w:rPr>
        <w:t xml:space="preserve"> </w:t>
      </w:r>
      <w:r w:rsidRPr="001313E7">
        <w:rPr>
          <w:color w:val="000000"/>
          <w:spacing w:val="3"/>
        </w:rPr>
        <w:t>not</w:t>
      </w:r>
      <w:r>
        <w:rPr>
          <w:color w:val="000000"/>
          <w:spacing w:val="3"/>
        </w:rPr>
        <w:t xml:space="preserve"> </w:t>
      </w:r>
      <w:r w:rsidRPr="001313E7">
        <w:rPr>
          <w:color w:val="000000"/>
          <w:spacing w:val="3"/>
        </w:rPr>
        <w:t>include</w:t>
      </w:r>
      <w:r>
        <w:rPr>
          <w:color w:val="000000"/>
          <w:spacing w:val="3"/>
        </w:rPr>
        <w:t xml:space="preserve"> </w:t>
      </w:r>
      <w:r w:rsidRPr="001313E7">
        <w:rPr>
          <w:color w:val="000000"/>
          <w:spacing w:val="3"/>
        </w:rPr>
        <w:t>transportation</w:t>
      </w:r>
      <w:r>
        <w:rPr>
          <w:color w:val="000000"/>
          <w:spacing w:val="3"/>
        </w:rPr>
        <w:t xml:space="preserve"> </w:t>
      </w:r>
      <w:r w:rsidRPr="001313E7">
        <w:rPr>
          <w:color w:val="000000"/>
          <w:spacing w:val="3"/>
        </w:rPr>
        <w:t>of</w:t>
      </w:r>
      <w:r>
        <w:rPr>
          <w:color w:val="000000"/>
          <w:spacing w:val="3"/>
        </w:rPr>
        <w:t xml:space="preserve"> </w:t>
      </w:r>
      <w:r w:rsidRPr="001313E7">
        <w:rPr>
          <w:color w:val="000000"/>
          <w:spacing w:val="3"/>
        </w:rPr>
        <w:t>beneficiaries</w:t>
      </w:r>
      <w:r>
        <w:rPr>
          <w:color w:val="000000"/>
          <w:spacing w:val="3"/>
        </w:rPr>
        <w:t xml:space="preserve"> </w:t>
      </w:r>
      <w:r w:rsidRPr="001313E7">
        <w:rPr>
          <w:color w:val="000000"/>
          <w:spacing w:val="3"/>
        </w:rPr>
        <w:t>by</w:t>
      </w:r>
      <w:r>
        <w:rPr>
          <w:color w:val="000000"/>
          <w:spacing w:val="3"/>
        </w:rPr>
        <w:t xml:space="preserve"> </w:t>
      </w:r>
      <w:r w:rsidRPr="001313E7">
        <w:rPr>
          <w:color w:val="000000"/>
          <w:spacing w:val="3"/>
        </w:rPr>
        <w:t>passenger</w:t>
      </w:r>
      <w:r>
        <w:rPr>
          <w:color w:val="000000"/>
          <w:spacing w:val="3"/>
        </w:rPr>
        <w:t xml:space="preserve"> </w:t>
      </w:r>
      <w:r w:rsidRPr="001313E7">
        <w:rPr>
          <w:color w:val="000000"/>
          <w:spacing w:val="3"/>
        </w:rPr>
        <w:t>car,</w:t>
      </w:r>
      <w:r>
        <w:rPr>
          <w:color w:val="000000"/>
          <w:spacing w:val="3"/>
        </w:rPr>
        <w:t xml:space="preserve"> </w:t>
      </w:r>
      <w:r w:rsidRPr="001313E7">
        <w:rPr>
          <w:color w:val="000000"/>
          <w:spacing w:val="3"/>
        </w:rPr>
        <w:t>taxicabs</w:t>
      </w:r>
      <w:r>
        <w:rPr>
          <w:color w:val="000000"/>
          <w:spacing w:val="3"/>
        </w:rPr>
        <w:t xml:space="preserve"> </w:t>
      </w:r>
      <w:r w:rsidRPr="001313E7">
        <w:rPr>
          <w:color w:val="000000"/>
          <w:spacing w:val="3"/>
        </w:rPr>
        <w:t>or</w:t>
      </w:r>
      <w:r>
        <w:rPr>
          <w:color w:val="000000"/>
          <w:spacing w:val="3"/>
        </w:rPr>
        <w:t xml:space="preserve"> </w:t>
      </w:r>
      <w:r w:rsidRPr="001313E7">
        <w:rPr>
          <w:color w:val="000000"/>
          <w:spacing w:val="3"/>
        </w:rPr>
        <w:t>other</w:t>
      </w:r>
      <w:r>
        <w:rPr>
          <w:color w:val="000000"/>
          <w:spacing w:val="3"/>
        </w:rPr>
        <w:t xml:space="preserve"> </w:t>
      </w:r>
      <w:r w:rsidRPr="001313E7">
        <w:rPr>
          <w:color w:val="000000"/>
          <w:spacing w:val="3"/>
        </w:rPr>
        <w:t>forms</w:t>
      </w:r>
      <w:r>
        <w:rPr>
          <w:color w:val="000000"/>
          <w:spacing w:val="3"/>
        </w:rPr>
        <w:t xml:space="preserve"> </w:t>
      </w:r>
      <w:r w:rsidRPr="001313E7">
        <w:rPr>
          <w:color w:val="000000"/>
          <w:spacing w:val="3"/>
        </w:rPr>
        <w:t>of</w:t>
      </w:r>
      <w:r>
        <w:rPr>
          <w:color w:val="000000"/>
          <w:spacing w:val="3"/>
        </w:rPr>
        <w:t xml:space="preserve"> </w:t>
      </w:r>
      <w:r w:rsidRPr="001313E7">
        <w:rPr>
          <w:color w:val="000000"/>
          <w:spacing w:val="3"/>
        </w:rPr>
        <w:t>public</w:t>
      </w:r>
      <w:r>
        <w:rPr>
          <w:color w:val="000000"/>
          <w:spacing w:val="3"/>
        </w:rPr>
        <w:t xml:space="preserve"> </w:t>
      </w:r>
      <w:r w:rsidRPr="001313E7">
        <w:rPr>
          <w:color w:val="000000"/>
          <w:spacing w:val="3"/>
        </w:rPr>
        <w:t>or</w:t>
      </w:r>
      <w:r>
        <w:rPr>
          <w:color w:val="000000"/>
          <w:spacing w:val="3"/>
        </w:rPr>
        <w:t xml:space="preserve"> </w:t>
      </w:r>
      <w:r w:rsidRPr="001313E7">
        <w:rPr>
          <w:color w:val="000000"/>
          <w:spacing w:val="3"/>
        </w:rPr>
        <w:t>private</w:t>
      </w:r>
      <w:r>
        <w:rPr>
          <w:color w:val="000000"/>
          <w:spacing w:val="3"/>
        </w:rPr>
        <w:t xml:space="preserve"> </w:t>
      </w:r>
      <w:r w:rsidRPr="001313E7">
        <w:rPr>
          <w:color w:val="000000"/>
          <w:spacing w:val="3"/>
        </w:rPr>
        <w:t>conveyances.</w:t>
      </w:r>
    </w:p>
    <w:p w14:paraId="4F6BEA00" w14:textId="77777777" w:rsidR="007E62F9" w:rsidRPr="001313E7" w:rsidRDefault="00CB6819" w:rsidP="007E62F9">
      <w:pPr>
        <w:pStyle w:val="123numberlL1"/>
        <w:tabs>
          <w:tab w:val="clear" w:pos="216"/>
          <w:tab w:val="left" w:pos="720"/>
        </w:tabs>
        <w:ind w:left="720" w:hanging="720"/>
        <w:rPr>
          <w:b/>
          <w:color w:val="000000"/>
        </w:rPr>
      </w:pPr>
      <w:r w:rsidRPr="001313E7">
        <w:rPr>
          <w:b/>
          <w:color w:val="000000"/>
        </w:rPr>
        <w:t>Medicare</w:t>
      </w:r>
      <w:r>
        <w:rPr>
          <w:b/>
          <w:color w:val="000000"/>
        </w:rPr>
        <w:t xml:space="preserve"> </w:t>
      </w:r>
      <w:r w:rsidRPr="001313E7">
        <w:rPr>
          <w:color w:val="000000"/>
        </w:rPr>
        <w:t>means</w:t>
      </w:r>
      <w:r>
        <w:rPr>
          <w:color w:val="000000"/>
        </w:rPr>
        <w:t xml:space="preserve"> </w:t>
      </w:r>
      <w:r w:rsidRPr="001313E7">
        <w:rPr>
          <w:color w:val="000000"/>
        </w:rPr>
        <w:t>the</w:t>
      </w:r>
      <w:r>
        <w:rPr>
          <w:color w:val="000000"/>
        </w:rPr>
        <w:t xml:space="preserve"> </w:t>
      </w:r>
      <w:r w:rsidRPr="001313E7">
        <w:rPr>
          <w:color w:val="000000"/>
        </w:rPr>
        <w:t>Hospital</w:t>
      </w:r>
      <w:r>
        <w:rPr>
          <w:color w:val="000000"/>
        </w:rPr>
        <w:t xml:space="preserve"> </w:t>
      </w:r>
      <w:r w:rsidRPr="001313E7">
        <w:rPr>
          <w:color w:val="000000"/>
        </w:rPr>
        <w:t>Insurance</w:t>
      </w:r>
      <w:r>
        <w:rPr>
          <w:color w:val="000000"/>
        </w:rPr>
        <w:t xml:space="preserve"> </w:t>
      </w:r>
      <w:r w:rsidRPr="001313E7">
        <w:rPr>
          <w:color w:val="000000"/>
        </w:rPr>
        <w:t>Plan</w:t>
      </w:r>
      <w:r>
        <w:rPr>
          <w:color w:val="000000"/>
        </w:rPr>
        <w:t xml:space="preserve"> </w:t>
      </w:r>
      <w:r w:rsidRPr="001313E7">
        <w:rPr>
          <w:color w:val="000000"/>
        </w:rPr>
        <w:t>(Part</w:t>
      </w:r>
      <w:r>
        <w:rPr>
          <w:color w:val="000000"/>
        </w:rPr>
        <w:t xml:space="preserve"> </w:t>
      </w:r>
      <w:r w:rsidRPr="001313E7">
        <w:rPr>
          <w:color w:val="000000"/>
        </w:rPr>
        <w:t>A)</w:t>
      </w:r>
      <w:r>
        <w:rPr>
          <w:color w:val="000000"/>
        </w:rPr>
        <w:t xml:space="preserve"> </w:t>
      </w:r>
      <w:r w:rsidRPr="001313E7">
        <w:rPr>
          <w:color w:val="000000"/>
        </w:rPr>
        <w:t>and</w:t>
      </w:r>
      <w:r>
        <w:rPr>
          <w:color w:val="000000"/>
        </w:rPr>
        <w:t xml:space="preserve"> </w:t>
      </w:r>
      <w:r w:rsidRPr="001313E7">
        <w:rPr>
          <w:color w:val="000000"/>
        </w:rPr>
        <w:t>the</w:t>
      </w:r>
      <w:r>
        <w:rPr>
          <w:color w:val="000000"/>
        </w:rPr>
        <w:t xml:space="preserve"> </w:t>
      </w:r>
      <w:r w:rsidRPr="001313E7">
        <w:rPr>
          <w:color w:val="000000"/>
        </w:rPr>
        <w:t>Supplementary</w:t>
      </w:r>
      <w:r>
        <w:rPr>
          <w:color w:val="000000"/>
        </w:rPr>
        <w:t xml:space="preserve"> </w:t>
      </w:r>
      <w:r w:rsidRPr="001313E7">
        <w:rPr>
          <w:color w:val="000000"/>
        </w:rPr>
        <w:t>Medical</w:t>
      </w:r>
      <w:r>
        <w:rPr>
          <w:color w:val="000000"/>
        </w:rPr>
        <w:t xml:space="preserve"> </w:t>
      </w:r>
      <w:r w:rsidRPr="001313E7">
        <w:rPr>
          <w:color w:val="000000"/>
        </w:rPr>
        <w:t>Insurance</w:t>
      </w:r>
      <w:r>
        <w:rPr>
          <w:color w:val="000000"/>
        </w:rPr>
        <w:t xml:space="preserve"> </w:t>
      </w:r>
      <w:r w:rsidRPr="001313E7">
        <w:rPr>
          <w:color w:val="000000"/>
        </w:rPr>
        <w:t>Plan</w:t>
      </w:r>
      <w:r>
        <w:rPr>
          <w:color w:val="000000"/>
        </w:rPr>
        <w:t xml:space="preserve"> </w:t>
      </w:r>
      <w:r w:rsidRPr="001313E7">
        <w:rPr>
          <w:color w:val="000000"/>
        </w:rPr>
        <w:t>(Part</w:t>
      </w:r>
      <w:r>
        <w:rPr>
          <w:color w:val="000000"/>
        </w:rPr>
        <w:t xml:space="preserve"> </w:t>
      </w:r>
      <w:r w:rsidRPr="001313E7">
        <w:rPr>
          <w:color w:val="000000"/>
        </w:rPr>
        <w:t>B)</w:t>
      </w:r>
      <w:r>
        <w:rPr>
          <w:color w:val="000000"/>
        </w:rPr>
        <w:t xml:space="preserve"> </w:t>
      </w:r>
      <w:r w:rsidRPr="0091420D">
        <w:rPr>
          <w:rFonts w:eastAsia="Garamond"/>
        </w:rPr>
        <w:t>provided</w:t>
      </w:r>
      <w:r>
        <w:rPr>
          <w:color w:val="000000"/>
        </w:rPr>
        <w:t xml:space="preserve"> </w:t>
      </w:r>
      <w:r w:rsidRPr="001313E7">
        <w:rPr>
          <w:color w:val="000000"/>
        </w:rPr>
        <w:t>under</w:t>
      </w:r>
      <w:r>
        <w:rPr>
          <w:color w:val="000000"/>
        </w:rPr>
        <w:t xml:space="preserve"> </w:t>
      </w:r>
      <w:r w:rsidRPr="001313E7">
        <w:rPr>
          <w:color w:val="000000"/>
        </w:rPr>
        <w:t>Title</w:t>
      </w:r>
      <w:r>
        <w:rPr>
          <w:color w:val="000000"/>
        </w:rPr>
        <w:t xml:space="preserve"> </w:t>
      </w:r>
      <w:r w:rsidRPr="001313E7">
        <w:rPr>
          <w:color w:val="000000"/>
        </w:rPr>
        <w:t>XVIII</w:t>
      </w:r>
      <w:r>
        <w:rPr>
          <w:color w:val="000000"/>
        </w:rPr>
        <w:t xml:space="preserve"> </w:t>
      </w:r>
      <w:r w:rsidRPr="001313E7">
        <w:rPr>
          <w:color w:val="000000"/>
        </w:rPr>
        <w:t>of</w:t>
      </w:r>
      <w:r>
        <w:rPr>
          <w:color w:val="000000"/>
        </w:rPr>
        <w:t xml:space="preserve"> </w:t>
      </w:r>
      <w:r w:rsidRPr="001313E7">
        <w:rPr>
          <w:color w:val="000000"/>
        </w:rPr>
        <w:t>the</w:t>
      </w:r>
      <w:r>
        <w:rPr>
          <w:color w:val="000000"/>
        </w:rPr>
        <w:t xml:space="preserve"> </w:t>
      </w:r>
      <w:r w:rsidRPr="001313E7">
        <w:rPr>
          <w:color w:val="000000"/>
        </w:rPr>
        <w:t>Social</w:t>
      </w:r>
      <w:r>
        <w:rPr>
          <w:color w:val="000000"/>
        </w:rPr>
        <w:t xml:space="preserve"> </w:t>
      </w:r>
      <w:r w:rsidRPr="001313E7">
        <w:rPr>
          <w:color w:val="000000"/>
        </w:rPr>
        <w:t>Security</w:t>
      </w:r>
      <w:r>
        <w:rPr>
          <w:color w:val="000000"/>
        </w:rPr>
        <w:t xml:space="preserve"> </w:t>
      </w:r>
      <w:r w:rsidRPr="001313E7">
        <w:rPr>
          <w:color w:val="000000"/>
        </w:rPr>
        <w:t>Act,</w:t>
      </w:r>
      <w:r>
        <w:rPr>
          <w:color w:val="000000"/>
        </w:rPr>
        <w:t xml:space="preserve"> </w:t>
      </w:r>
      <w:r w:rsidRPr="001313E7">
        <w:rPr>
          <w:color w:val="000000"/>
        </w:rPr>
        <w:t>as</w:t>
      </w:r>
      <w:r>
        <w:rPr>
          <w:color w:val="000000"/>
        </w:rPr>
        <w:t xml:space="preserve"> </w:t>
      </w:r>
      <w:r w:rsidRPr="001313E7">
        <w:rPr>
          <w:color w:val="000000"/>
        </w:rPr>
        <w:t>amended.</w:t>
      </w:r>
    </w:p>
    <w:p w14:paraId="79FCF456" w14:textId="77777777" w:rsidR="00D0460F" w:rsidRDefault="00CB6819" w:rsidP="00D0460F">
      <w:pPr>
        <w:pStyle w:val="123numberlL1"/>
        <w:tabs>
          <w:tab w:val="clear" w:pos="216"/>
          <w:tab w:val="left" w:pos="720"/>
        </w:tabs>
        <w:ind w:left="720" w:hanging="720"/>
        <w:rPr>
          <w:b/>
          <w:color w:val="000000"/>
          <w:spacing w:val="5"/>
        </w:rPr>
      </w:pPr>
      <w:r w:rsidRPr="001313E7">
        <w:rPr>
          <w:b/>
          <w:color w:val="000000"/>
          <w:spacing w:val="5"/>
        </w:rPr>
        <w:t>Member(s)</w:t>
      </w:r>
      <w:r>
        <w:rPr>
          <w:b/>
          <w:color w:val="000000"/>
          <w:spacing w:val="5"/>
        </w:rPr>
        <w:t xml:space="preserve"> </w:t>
      </w:r>
      <w:r w:rsidRPr="001313E7">
        <w:rPr>
          <w:color w:val="000000"/>
          <w:spacing w:val="5"/>
        </w:rPr>
        <w:t>is</w:t>
      </w:r>
      <w:r>
        <w:rPr>
          <w:color w:val="000000"/>
          <w:spacing w:val="5"/>
        </w:rPr>
        <w:t xml:space="preserve"> </w:t>
      </w:r>
      <w:r w:rsidRPr="001313E7">
        <w:rPr>
          <w:color w:val="000000"/>
          <w:spacing w:val="5"/>
        </w:rPr>
        <w:t>an</w:t>
      </w:r>
      <w:r>
        <w:rPr>
          <w:color w:val="000000"/>
          <w:spacing w:val="5"/>
        </w:rPr>
        <w:t xml:space="preserve"> </w:t>
      </w:r>
      <w:r w:rsidRPr="001313E7">
        <w:rPr>
          <w:color w:val="000000"/>
          <w:spacing w:val="5"/>
        </w:rPr>
        <w:t>Eligible</w:t>
      </w:r>
      <w:r>
        <w:rPr>
          <w:color w:val="000000"/>
          <w:spacing w:val="5"/>
        </w:rPr>
        <w:t xml:space="preserve"> </w:t>
      </w:r>
      <w:r w:rsidRPr="001313E7">
        <w:rPr>
          <w:color w:val="000000"/>
          <w:spacing w:val="5"/>
        </w:rPr>
        <w:t>Beneficiary</w:t>
      </w:r>
      <w:r>
        <w:rPr>
          <w:color w:val="000000"/>
          <w:spacing w:val="5"/>
        </w:rPr>
        <w:t xml:space="preserve"> </w:t>
      </w:r>
      <w:r w:rsidRPr="001313E7">
        <w:rPr>
          <w:color w:val="000000"/>
          <w:spacing w:val="5"/>
        </w:rPr>
        <w:t>who</w:t>
      </w:r>
      <w:r>
        <w:rPr>
          <w:color w:val="000000"/>
          <w:spacing w:val="5"/>
        </w:rPr>
        <w:t xml:space="preserve"> </w:t>
      </w:r>
      <w:r w:rsidRPr="001313E7">
        <w:rPr>
          <w:color w:val="000000"/>
          <w:spacing w:val="5"/>
        </w:rPr>
        <w:t>is</w:t>
      </w:r>
      <w:r>
        <w:rPr>
          <w:color w:val="000000"/>
          <w:spacing w:val="5"/>
        </w:rPr>
        <w:t xml:space="preserve"> </w:t>
      </w:r>
      <w:r w:rsidRPr="001313E7">
        <w:rPr>
          <w:color w:val="000000"/>
          <w:spacing w:val="5"/>
        </w:rPr>
        <w:t>enrolled</w:t>
      </w:r>
      <w:r>
        <w:rPr>
          <w:color w:val="000000"/>
          <w:spacing w:val="5"/>
        </w:rPr>
        <w:t xml:space="preserve"> </w:t>
      </w:r>
      <w:r w:rsidRPr="001313E7">
        <w:rPr>
          <w:color w:val="000000"/>
          <w:spacing w:val="5"/>
        </w:rPr>
        <w:t>in</w:t>
      </w:r>
      <w:r>
        <w:rPr>
          <w:color w:val="000000"/>
          <w:spacing w:val="5"/>
        </w:rPr>
        <w:t xml:space="preserve"> </w:t>
      </w:r>
      <w:r w:rsidRPr="001313E7">
        <w:rPr>
          <w:color w:val="000000"/>
          <w:spacing w:val="5"/>
        </w:rPr>
        <w:t>Health</w:t>
      </w:r>
      <w:r>
        <w:rPr>
          <w:color w:val="000000"/>
          <w:spacing w:val="5"/>
        </w:rPr>
        <w:t xml:space="preserve"> </w:t>
      </w:r>
      <w:r w:rsidRPr="001313E7">
        <w:rPr>
          <w:color w:val="000000"/>
          <w:spacing w:val="5"/>
        </w:rPr>
        <w:t>Plan.</w:t>
      </w:r>
    </w:p>
    <w:p w14:paraId="78368E7C" w14:textId="77777777" w:rsidR="00D0460F" w:rsidRPr="00D0460F" w:rsidRDefault="00CB6819" w:rsidP="00D0460F">
      <w:pPr>
        <w:pStyle w:val="123numberlL1"/>
        <w:tabs>
          <w:tab w:val="clear" w:pos="216"/>
          <w:tab w:val="left" w:pos="720"/>
        </w:tabs>
        <w:ind w:left="720" w:hanging="720"/>
        <w:rPr>
          <w:b/>
          <w:color w:val="000000"/>
          <w:spacing w:val="5"/>
        </w:rPr>
      </w:pPr>
      <w:r w:rsidRPr="00D0460F">
        <w:rPr>
          <w:b/>
          <w:color w:val="000000"/>
          <w:spacing w:val="5"/>
        </w:rPr>
        <w:t xml:space="preserve">Nonmedical </w:t>
      </w:r>
      <w:r>
        <w:rPr>
          <w:b/>
          <w:color w:val="000000"/>
          <w:spacing w:val="5"/>
        </w:rPr>
        <w:t>T</w:t>
      </w:r>
      <w:r w:rsidRPr="00D0460F">
        <w:rPr>
          <w:b/>
          <w:color w:val="000000"/>
          <w:spacing w:val="5"/>
        </w:rPr>
        <w:t>ransportation</w:t>
      </w:r>
      <w:r w:rsidRPr="00D0460F">
        <w:rPr>
          <w:color w:val="000000"/>
          <w:spacing w:val="5"/>
        </w:rPr>
        <w:t xml:space="preserve"> </w:t>
      </w:r>
      <w:r w:rsidRPr="004A7BC6">
        <w:rPr>
          <w:b/>
          <w:color w:val="000000"/>
          <w:spacing w:val="5"/>
        </w:rPr>
        <w:t xml:space="preserve">(NMT) </w:t>
      </w:r>
      <w:r w:rsidRPr="00D0460F">
        <w:rPr>
          <w:color w:val="000000"/>
          <w:spacing w:val="5"/>
        </w:rPr>
        <w:t>includes, at a minimum, round trip transportation for a beneficiary to obtain covered Medi-Cal services by passenger car, taxicab, or any other form of public or private conveyance, and mileage reimbursement when conveyance is in a private vehicle arr</w:t>
      </w:r>
      <w:r w:rsidRPr="00D0460F">
        <w:rPr>
          <w:b/>
          <w:color w:val="000000"/>
          <w:spacing w:val="5"/>
        </w:rPr>
        <w:t>a</w:t>
      </w:r>
      <w:r w:rsidRPr="00D0460F">
        <w:rPr>
          <w:color w:val="000000"/>
          <w:spacing w:val="5"/>
        </w:rPr>
        <w:t>nged by the beneficiary and not through a transportation broker, bus passes, taxi vouchers, or train tickets. Nonmedical transportation does not include the transportation of sick, injured, invalid, convalescent, infirm, or otherwise incapacitated beneficiaries by ambulances, litter vans, or wheelchair vans licensed, operated, and equipped in accordance with state and local statutes, ordinances, or regulations.</w:t>
      </w:r>
    </w:p>
    <w:p w14:paraId="60052601" w14:textId="77777777" w:rsidR="001F3EF7" w:rsidRDefault="00CB6819" w:rsidP="001F3EF7">
      <w:pPr>
        <w:pStyle w:val="123numberlL1"/>
        <w:tabs>
          <w:tab w:val="clear" w:pos="216"/>
          <w:tab w:val="left" w:pos="720"/>
        </w:tabs>
        <w:ind w:left="720" w:hanging="720"/>
        <w:rPr>
          <w:color w:val="000000"/>
          <w:spacing w:val="5"/>
        </w:rPr>
      </w:pPr>
      <w:r w:rsidRPr="001F3EF7">
        <w:rPr>
          <w:b/>
          <w:color w:val="000000"/>
          <w:spacing w:val="5"/>
        </w:rPr>
        <w:t xml:space="preserve">Non-Emergency Medical Transportation (NEMT): </w:t>
      </w:r>
      <w:r w:rsidRPr="001F3EF7">
        <w:rPr>
          <w:color w:val="000000"/>
          <w:spacing w:val="5"/>
        </w:rPr>
        <w:t>Transportation services required to access medical</w:t>
      </w:r>
      <w:r>
        <w:rPr>
          <w:color w:val="000000"/>
          <w:spacing w:val="5"/>
        </w:rPr>
        <w:t xml:space="preserve"> </w:t>
      </w:r>
      <w:r w:rsidRPr="001F3EF7">
        <w:rPr>
          <w:color w:val="000000"/>
          <w:spacing w:val="5"/>
        </w:rPr>
        <w:t>appointments and to obtain other medically necessary covered serv</w:t>
      </w:r>
      <w:r>
        <w:rPr>
          <w:color w:val="000000"/>
          <w:spacing w:val="5"/>
        </w:rPr>
        <w:t xml:space="preserve">ices by members who do not have </w:t>
      </w:r>
      <w:r w:rsidRPr="001F3EF7">
        <w:rPr>
          <w:color w:val="000000"/>
          <w:spacing w:val="5"/>
        </w:rPr>
        <w:t>a medical condition necessitating the use of medical transportation as de</w:t>
      </w:r>
      <w:r>
        <w:rPr>
          <w:color w:val="000000"/>
          <w:spacing w:val="5"/>
        </w:rPr>
        <w:t xml:space="preserve">fined in Title 22, C.C.R., Section </w:t>
      </w:r>
      <w:r w:rsidRPr="001F3EF7">
        <w:rPr>
          <w:color w:val="000000"/>
          <w:spacing w:val="5"/>
        </w:rPr>
        <w:t>51323.</w:t>
      </w:r>
    </w:p>
    <w:p w14:paraId="408FD10D" w14:textId="77777777" w:rsidR="007E62F9" w:rsidRPr="001F3EF7" w:rsidRDefault="00CB6819" w:rsidP="001F3EF7">
      <w:pPr>
        <w:pStyle w:val="123numberlL1"/>
        <w:tabs>
          <w:tab w:val="clear" w:pos="216"/>
          <w:tab w:val="left" w:pos="720"/>
        </w:tabs>
        <w:ind w:left="720" w:hanging="720"/>
        <w:rPr>
          <w:color w:val="000000"/>
          <w:spacing w:val="5"/>
        </w:rPr>
      </w:pPr>
      <w:r w:rsidRPr="001F3EF7">
        <w:rPr>
          <w:b/>
          <w:color w:val="000000"/>
          <w:spacing w:val="5"/>
        </w:rPr>
        <w:t xml:space="preserve">Overpayment </w:t>
      </w:r>
      <w:r w:rsidRPr="001F3EF7">
        <w:rPr>
          <w:color w:val="000000"/>
          <w:spacing w:val="5"/>
        </w:rPr>
        <w:t>means any payment made by Health Plan to Provider to which the Provider is not entitled to under Title XIX of the Act.</w:t>
      </w:r>
    </w:p>
    <w:p w14:paraId="6853ADA5" w14:textId="77777777" w:rsidR="007E62F9" w:rsidRPr="001313E7" w:rsidRDefault="00CB6819" w:rsidP="007E62F9">
      <w:pPr>
        <w:pStyle w:val="123numberlL1"/>
        <w:tabs>
          <w:tab w:val="clear" w:pos="216"/>
          <w:tab w:val="left" w:pos="720"/>
        </w:tabs>
        <w:ind w:left="720" w:hanging="720"/>
        <w:rPr>
          <w:rFonts w:eastAsia="Garamond"/>
          <w:color w:val="000000"/>
          <w:spacing w:val="-4"/>
        </w:rPr>
      </w:pPr>
      <w:r w:rsidRPr="001313E7">
        <w:rPr>
          <w:b/>
          <w:color w:val="000000"/>
          <w:spacing w:val="5"/>
        </w:rPr>
        <w:lastRenderedPageBreak/>
        <w:t>Primary</w:t>
      </w:r>
      <w:r>
        <w:rPr>
          <w:b/>
          <w:color w:val="000000"/>
          <w:spacing w:val="5"/>
        </w:rPr>
        <w:t xml:space="preserve"> </w:t>
      </w:r>
      <w:r w:rsidRPr="001313E7">
        <w:rPr>
          <w:b/>
          <w:color w:val="000000"/>
          <w:spacing w:val="5"/>
        </w:rPr>
        <w:t>Care</w:t>
      </w:r>
      <w:r>
        <w:rPr>
          <w:b/>
          <w:color w:val="000000"/>
          <w:spacing w:val="5"/>
        </w:rPr>
        <w:t xml:space="preserve"> </w:t>
      </w:r>
      <w:r w:rsidRPr="001313E7">
        <w:rPr>
          <w:b/>
          <w:color w:val="000000"/>
          <w:spacing w:val="5"/>
        </w:rPr>
        <w:t>Physician</w:t>
      </w:r>
      <w:r>
        <w:rPr>
          <w:b/>
          <w:color w:val="000000"/>
          <w:spacing w:val="5"/>
        </w:rPr>
        <w:t xml:space="preserve"> </w:t>
      </w:r>
      <w:r w:rsidRPr="001313E7">
        <w:rPr>
          <w:b/>
          <w:color w:val="000000"/>
          <w:spacing w:val="5"/>
        </w:rPr>
        <w:t>or</w:t>
      </w:r>
      <w:r>
        <w:rPr>
          <w:b/>
          <w:color w:val="000000"/>
          <w:spacing w:val="5"/>
        </w:rPr>
        <w:t xml:space="preserve"> </w:t>
      </w:r>
      <w:r w:rsidRPr="001313E7">
        <w:rPr>
          <w:b/>
          <w:color w:val="000000"/>
          <w:spacing w:val="5"/>
        </w:rPr>
        <w:t>PCP</w:t>
      </w:r>
      <w:r>
        <w:rPr>
          <w:b/>
          <w:color w:val="000000"/>
          <w:spacing w:val="5"/>
        </w:rPr>
        <w:t xml:space="preserve"> </w:t>
      </w:r>
      <w:r w:rsidRPr="001313E7">
        <w:rPr>
          <w:color w:val="000000"/>
          <w:spacing w:val="5"/>
        </w:rPr>
        <w:t>is</w:t>
      </w:r>
      <w:r>
        <w:rPr>
          <w:color w:val="000000"/>
          <w:spacing w:val="5"/>
        </w:rPr>
        <w:t xml:space="preserve"> </w:t>
      </w:r>
      <w:r w:rsidRPr="001313E7">
        <w:rPr>
          <w:color w:val="000000"/>
          <w:spacing w:val="5"/>
        </w:rPr>
        <w:t>a</w:t>
      </w:r>
      <w:r>
        <w:rPr>
          <w:color w:val="000000"/>
          <w:spacing w:val="5"/>
        </w:rPr>
        <w:t xml:space="preserve"> </w:t>
      </w:r>
      <w:r w:rsidRPr="001313E7">
        <w:rPr>
          <w:color w:val="000000"/>
          <w:spacing w:val="5"/>
        </w:rPr>
        <w:t>physician</w:t>
      </w:r>
      <w:r>
        <w:rPr>
          <w:color w:val="000000"/>
          <w:spacing w:val="5"/>
        </w:rPr>
        <w:t xml:space="preserve"> </w:t>
      </w:r>
      <w:r w:rsidRPr="001313E7">
        <w:rPr>
          <w:color w:val="000000"/>
          <w:spacing w:val="5"/>
        </w:rPr>
        <w:t>who</w:t>
      </w:r>
      <w:r>
        <w:rPr>
          <w:color w:val="000000"/>
          <w:spacing w:val="5"/>
        </w:rPr>
        <w:t xml:space="preserve"> </w:t>
      </w:r>
      <w:r w:rsidRPr="001313E7">
        <w:rPr>
          <w:color w:val="000000"/>
          <w:spacing w:val="5"/>
        </w:rPr>
        <w:t>has</w:t>
      </w:r>
      <w:r>
        <w:rPr>
          <w:color w:val="000000"/>
          <w:spacing w:val="5"/>
        </w:rPr>
        <w:t xml:space="preserve"> </w:t>
      </w:r>
      <w:r w:rsidRPr="001313E7">
        <w:rPr>
          <w:color w:val="000000"/>
          <w:spacing w:val="5"/>
        </w:rPr>
        <w:t>executed</w:t>
      </w:r>
      <w:r>
        <w:rPr>
          <w:color w:val="000000"/>
          <w:spacing w:val="5"/>
        </w:rPr>
        <w:t xml:space="preserve"> </w:t>
      </w:r>
      <w:r w:rsidRPr="001313E7">
        <w:rPr>
          <w:color w:val="000000"/>
          <w:spacing w:val="5"/>
        </w:rPr>
        <w:t>an</w:t>
      </w:r>
      <w:r>
        <w:rPr>
          <w:color w:val="000000"/>
          <w:spacing w:val="5"/>
        </w:rPr>
        <w:t xml:space="preserve"> </w:t>
      </w:r>
      <w:r w:rsidRPr="001313E7">
        <w:rPr>
          <w:color w:val="000000"/>
          <w:spacing w:val="5"/>
        </w:rPr>
        <w:t>Agreement</w:t>
      </w:r>
      <w:r>
        <w:rPr>
          <w:color w:val="000000"/>
          <w:spacing w:val="5"/>
        </w:rPr>
        <w:t xml:space="preserve"> </w:t>
      </w:r>
      <w:r w:rsidRPr="001313E7">
        <w:rPr>
          <w:color w:val="000000"/>
          <w:spacing w:val="5"/>
        </w:rPr>
        <w:t>with</w:t>
      </w:r>
      <w:r>
        <w:rPr>
          <w:color w:val="000000"/>
          <w:spacing w:val="5"/>
        </w:rPr>
        <w:t xml:space="preserve"> </w:t>
      </w:r>
      <w:r w:rsidRPr="001313E7">
        <w:rPr>
          <w:color w:val="000000"/>
          <w:spacing w:val="5"/>
        </w:rPr>
        <w:t>Plan</w:t>
      </w:r>
      <w:r>
        <w:rPr>
          <w:color w:val="000000"/>
          <w:spacing w:val="5"/>
        </w:rPr>
        <w:t xml:space="preserve"> </w:t>
      </w:r>
      <w:r w:rsidRPr="001313E7">
        <w:rPr>
          <w:color w:val="000000"/>
          <w:spacing w:val="5"/>
        </w:rPr>
        <w:t>to</w:t>
      </w:r>
      <w:r>
        <w:rPr>
          <w:color w:val="000000"/>
          <w:spacing w:val="5"/>
        </w:rPr>
        <w:t xml:space="preserve"> </w:t>
      </w:r>
      <w:r w:rsidRPr="001313E7">
        <w:rPr>
          <w:color w:val="000000"/>
          <w:spacing w:val="5"/>
        </w:rPr>
        <w:t>provide</w:t>
      </w:r>
      <w:r>
        <w:rPr>
          <w:color w:val="000000"/>
          <w:spacing w:val="5"/>
        </w:rPr>
        <w:t xml:space="preserve"> </w:t>
      </w:r>
      <w:r w:rsidRPr="001313E7">
        <w:rPr>
          <w:color w:val="000000"/>
          <w:spacing w:val="5"/>
        </w:rPr>
        <w:t>Primary</w:t>
      </w:r>
      <w:r>
        <w:rPr>
          <w:color w:val="000000"/>
          <w:spacing w:val="5"/>
        </w:rPr>
        <w:t xml:space="preserve"> </w:t>
      </w:r>
      <w:r w:rsidRPr="001313E7">
        <w:rPr>
          <w:color w:val="000000"/>
          <w:spacing w:val="5"/>
        </w:rPr>
        <w:t>Care</w:t>
      </w:r>
      <w:r>
        <w:rPr>
          <w:color w:val="000000"/>
          <w:spacing w:val="5"/>
        </w:rPr>
        <w:t xml:space="preserve"> </w:t>
      </w:r>
      <w:r w:rsidRPr="001313E7">
        <w:rPr>
          <w:color w:val="000000"/>
          <w:spacing w:val="5"/>
        </w:rPr>
        <w:t>Services.</w:t>
      </w:r>
      <w:r>
        <w:rPr>
          <w:color w:val="000000"/>
          <w:spacing w:val="5"/>
        </w:rPr>
        <w:t xml:space="preserve"> </w:t>
      </w:r>
      <w:r w:rsidRPr="001313E7">
        <w:rPr>
          <w:color w:val="000000"/>
          <w:spacing w:val="5"/>
        </w:rPr>
        <w:t>The</w:t>
      </w:r>
      <w:r>
        <w:rPr>
          <w:color w:val="000000"/>
          <w:spacing w:val="5"/>
        </w:rPr>
        <w:t xml:space="preserve"> </w:t>
      </w:r>
      <w:r w:rsidRPr="001313E7">
        <w:rPr>
          <w:color w:val="000000"/>
          <w:spacing w:val="5"/>
        </w:rPr>
        <w:t>physician</w:t>
      </w:r>
      <w:r>
        <w:rPr>
          <w:color w:val="000000"/>
          <w:spacing w:val="5"/>
        </w:rPr>
        <w:t xml:space="preserve"> </w:t>
      </w:r>
      <w:r w:rsidRPr="001313E7">
        <w:rPr>
          <w:color w:val="000000"/>
          <w:spacing w:val="5"/>
        </w:rPr>
        <w:t>must</w:t>
      </w:r>
      <w:r>
        <w:rPr>
          <w:color w:val="000000"/>
          <w:spacing w:val="5"/>
        </w:rPr>
        <w:t xml:space="preserve"> </w:t>
      </w:r>
      <w:r w:rsidRPr="001313E7">
        <w:rPr>
          <w:color w:val="000000"/>
          <w:spacing w:val="5"/>
        </w:rPr>
        <w:t>be</w:t>
      </w:r>
      <w:r>
        <w:rPr>
          <w:color w:val="000000"/>
          <w:spacing w:val="5"/>
        </w:rPr>
        <w:t xml:space="preserve"> </w:t>
      </w:r>
      <w:r w:rsidRPr="001313E7">
        <w:rPr>
          <w:color w:val="000000"/>
          <w:spacing w:val="5"/>
        </w:rPr>
        <w:t>duly</w:t>
      </w:r>
      <w:r>
        <w:rPr>
          <w:color w:val="000000"/>
          <w:spacing w:val="5"/>
        </w:rPr>
        <w:t xml:space="preserve"> </w:t>
      </w:r>
      <w:r w:rsidRPr="001313E7">
        <w:rPr>
          <w:color w:val="000000"/>
          <w:spacing w:val="5"/>
        </w:rPr>
        <w:t>licensed</w:t>
      </w:r>
      <w:r>
        <w:rPr>
          <w:color w:val="000000"/>
          <w:spacing w:val="5"/>
        </w:rPr>
        <w:t xml:space="preserve"> </w:t>
      </w:r>
      <w:r w:rsidRPr="001313E7">
        <w:rPr>
          <w:color w:val="000000"/>
          <w:spacing w:val="5"/>
        </w:rPr>
        <w:t>by</w:t>
      </w:r>
      <w:r>
        <w:rPr>
          <w:color w:val="000000"/>
          <w:spacing w:val="5"/>
        </w:rPr>
        <w:t xml:space="preserve"> </w:t>
      </w:r>
      <w:r w:rsidRPr="001313E7">
        <w:rPr>
          <w:color w:val="000000"/>
          <w:spacing w:val="5"/>
        </w:rPr>
        <w:t>the</w:t>
      </w:r>
      <w:r>
        <w:rPr>
          <w:color w:val="000000"/>
          <w:spacing w:val="5"/>
        </w:rPr>
        <w:t xml:space="preserve"> </w:t>
      </w:r>
      <w:r w:rsidRPr="001313E7">
        <w:rPr>
          <w:color w:val="000000"/>
          <w:spacing w:val="5"/>
        </w:rPr>
        <w:t>Medical</w:t>
      </w:r>
      <w:r>
        <w:rPr>
          <w:color w:val="000000"/>
          <w:spacing w:val="5"/>
        </w:rPr>
        <w:t xml:space="preserve"> </w:t>
      </w:r>
      <w:r w:rsidRPr="001313E7">
        <w:rPr>
          <w:color w:val="000000"/>
          <w:spacing w:val="5"/>
        </w:rPr>
        <w:t>Board</w:t>
      </w:r>
      <w:r>
        <w:rPr>
          <w:color w:val="000000"/>
          <w:spacing w:val="5"/>
        </w:rPr>
        <w:t xml:space="preserve"> </w:t>
      </w:r>
      <w:r w:rsidRPr="001313E7">
        <w:rPr>
          <w:color w:val="000000"/>
          <w:spacing w:val="5"/>
        </w:rPr>
        <w:t>of</w:t>
      </w:r>
      <w:r>
        <w:rPr>
          <w:color w:val="000000"/>
          <w:spacing w:val="5"/>
        </w:rPr>
        <w:t xml:space="preserve"> </w:t>
      </w:r>
      <w:r w:rsidRPr="001313E7">
        <w:rPr>
          <w:color w:val="000000"/>
          <w:spacing w:val="5"/>
        </w:rPr>
        <w:t>California</w:t>
      </w:r>
      <w:r>
        <w:rPr>
          <w:color w:val="000000"/>
          <w:spacing w:val="5"/>
        </w:rPr>
        <w:t xml:space="preserve"> </w:t>
      </w:r>
      <w:r w:rsidRPr="001313E7">
        <w:rPr>
          <w:color w:val="000000"/>
          <w:spacing w:val="5"/>
        </w:rPr>
        <w:t>and</w:t>
      </w:r>
      <w:r>
        <w:rPr>
          <w:color w:val="000000"/>
          <w:spacing w:val="5"/>
        </w:rPr>
        <w:t xml:space="preserve"> </w:t>
      </w:r>
      <w:r w:rsidRPr="001313E7">
        <w:rPr>
          <w:color w:val="000000"/>
          <w:spacing w:val="5"/>
        </w:rPr>
        <w:t>enrolled</w:t>
      </w:r>
      <w:r>
        <w:rPr>
          <w:color w:val="000000"/>
          <w:spacing w:val="5"/>
        </w:rPr>
        <w:t xml:space="preserve"> </w:t>
      </w:r>
      <w:r w:rsidRPr="001313E7">
        <w:rPr>
          <w:color w:val="000000"/>
          <w:spacing w:val="5"/>
        </w:rPr>
        <w:t>in</w:t>
      </w:r>
      <w:r>
        <w:rPr>
          <w:color w:val="000000"/>
          <w:spacing w:val="5"/>
        </w:rPr>
        <w:t xml:space="preserve"> </w:t>
      </w:r>
      <w:r w:rsidRPr="001313E7">
        <w:rPr>
          <w:color w:val="000000"/>
          <w:spacing w:val="5"/>
        </w:rPr>
        <w:t>the</w:t>
      </w:r>
      <w:r>
        <w:rPr>
          <w:color w:val="000000"/>
          <w:spacing w:val="5"/>
        </w:rPr>
        <w:t xml:space="preserve"> </w:t>
      </w:r>
      <w:r w:rsidRPr="001313E7">
        <w:rPr>
          <w:color w:val="000000"/>
          <w:spacing w:val="5"/>
        </w:rPr>
        <w:t>Medi-Cal</w:t>
      </w:r>
      <w:r>
        <w:rPr>
          <w:color w:val="000000"/>
          <w:spacing w:val="5"/>
        </w:rPr>
        <w:t xml:space="preserve"> </w:t>
      </w:r>
      <w:r w:rsidRPr="001313E7">
        <w:rPr>
          <w:color w:val="000000"/>
          <w:spacing w:val="5"/>
        </w:rPr>
        <w:t>program.</w:t>
      </w:r>
      <w:r>
        <w:rPr>
          <w:color w:val="000000"/>
          <w:spacing w:val="5"/>
        </w:rPr>
        <w:t xml:space="preserve"> </w:t>
      </w:r>
      <w:r w:rsidRPr="001313E7">
        <w:rPr>
          <w:color w:val="000000"/>
          <w:spacing w:val="5"/>
        </w:rPr>
        <w:t>The</w:t>
      </w:r>
      <w:r>
        <w:rPr>
          <w:color w:val="000000"/>
          <w:spacing w:val="5"/>
        </w:rPr>
        <w:t xml:space="preserve"> </w:t>
      </w:r>
      <w:r w:rsidRPr="001313E7">
        <w:rPr>
          <w:color w:val="000000"/>
          <w:spacing w:val="5"/>
        </w:rPr>
        <w:t>Primary</w:t>
      </w:r>
      <w:r>
        <w:rPr>
          <w:color w:val="000000"/>
          <w:spacing w:val="5"/>
        </w:rPr>
        <w:t xml:space="preserve"> </w:t>
      </w:r>
      <w:r w:rsidRPr="001313E7">
        <w:rPr>
          <w:color w:val="000000"/>
          <w:spacing w:val="5"/>
        </w:rPr>
        <w:t>Care</w:t>
      </w:r>
      <w:r>
        <w:rPr>
          <w:color w:val="000000"/>
          <w:spacing w:val="5"/>
        </w:rPr>
        <w:t xml:space="preserve"> </w:t>
      </w:r>
      <w:r w:rsidRPr="001313E7">
        <w:rPr>
          <w:color w:val="000000"/>
          <w:spacing w:val="5"/>
        </w:rPr>
        <w:t>Physician</w:t>
      </w:r>
      <w:r>
        <w:rPr>
          <w:color w:val="000000"/>
          <w:spacing w:val="5"/>
        </w:rPr>
        <w:t xml:space="preserve"> </w:t>
      </w:r>
      <w:r w:rsidRPr="001313E7">
        <w:rPr>
          <w:color w:val="000000"/>
          <w:spacing w:val="5"/>
        </w:rPr>
        <w:t>is</w:t>
      </w:r>
      <w:r>
        <w:rPr>
          <w:color w:val="000000"/>
          <w:spacing w:val="5"/>
        </w:rPr>
        <w:t xml:space="preserve"> </w:t>
      </w:r>
      <w:r w:rsidRPr="001313E7">
        <w:rPr>
          <w:color w:val="000000"/>
          <w:spacing w:val="5"/>
        </w:rPr>
        <w:t>responsible</w:t>
      </w:r>
      <w:r>
        <w:rPr>
          <w:color w:val="000000"/>
          <w:spacing w:val="5"/>
        </w:rPr>
        <w:t xml:space="preserve"> </w:t>
      </w:r>
      <w:r w:rsidRPr="001313E7">
        <w:rPr>
          <w:color w:val="000000"/>
          <w:spacing w:val="5"/>
        </w:rPr>
        <w:t>for</w:t>
      </w:r>
      <w:r>
        <w:rPr>
          <w:color w:val="000000"/>
          <w:spacing w:val="5"/>
        </w:rPr>
        <w:t xml:space="preserve"> </w:t>
      </w:r>
      <w:r w:rsidRPr="001313E7">
        <w:rPr>
          <w:color w:val="000000"/>
          <w:spacing w:val="5"/>
        </w:rPr>
        <w:t>supervising,</w:t>
      </w:r>
      <w:r>
        <w:rPr>
          <w:color w:val="000000"/>
          <w:spacing w:val="5"/>
        </w:rPr>
        <w:t xml:space="preserve"> </w:t>
      </w:r>
      <w:r w:rsidRPr="0091420D">
        <w:rPr>
          <w:rFonts w:eastAsia="Garamond"/>
        </w:rPr>
        <w:t>coordinating</w:t>
      </w:r>
      <w:r w:rsidRPr="001313E7">
        <w:rPr>
          <w:color w:val="000000"/>
          <w:spacing w:val="5"/>
        </w:rPr>
        <w:t>,</w:t>
      </w:r>
      <w:r>
        <w:rPr>
          <w:color w:val="000000"/>
          <w:spacing w:val="5"/>
        </w:rPr>
        <w:t xml:space="preserve"> </w:t>
      </w:r>
      <w:r w:rsidRPr="001313E7">
        <w:rPr>
          <w:color w:val="000000"/>
          <w:spacing w:val="5"/>
        </w:rPr>
        <w:t>and</w:t>
      </w:r>
      <w:r>
        <w:rPr>
          <w:color w:val="000000"/>
          <w:spacing w:val="5"/>
        </w:rPr>
        <w:t xml:space="preserve"> </w:t>
      </w:r>
      <w:r w:rsidRPr="001313E7">
        <w:rPr>
          <w:color w:val="000000"/>
          <w:spacing w:val="5"/>
        </w:rPr>
        <w:t>providing</w:t>
      </w:r>
      <w:r>
        <w:rPr>
          <w:color w:val="000000"/>
          <w:spacing w:val="5"/>
        </w:rPr>
        <w:t xml:space="preserve"> </w:t>
      </w:r>
      <w:r w:rsidRPr="001313E7">
        <w:rPr>
          <w:color w:val="000000"/>
          <w:spacing w:val="5"/>
        </w:rPr>
        <w:t>initial</w:t>
      </w:r>
      <w:r>
        <w:rPr>
          <w:color w:val="000000"/>
          <w:spacing w:val="5"/>
        </w:rPr>
        <w:t xml:space="preserve"> </w:t>
      </w:r>
      <w:r w:rsidRPr="001313E7">
        <w:rPr>
          <w:color w:val="000000"/>
          <w:spacing w:val="5"/>
        </w:rPr>
        <w:t>and</w:t>
      </w:r>
      <w:r>
        <w:rPr>
          <w:color w:val="000000"/>
          <w:spacing w:val="5"/>
        </w:rPr>
        <w:t xml:space="preserve"> </w:t>
      </w:r>
      <w:r w:rsidRPr="001313E7">
        <w:rPr>
          <w:color w:val="000000"/>
          <w:spacing w:val="5"/>
        </w:rPr>
        <w:t>Primary</w:t>
      </w:r>
      <w:r>
        <w:rPr>
          <w:color w:val="000000"/>
          <w:spacing w:val="5"/>
        </w:rPr>
        <w:t xml:space="preserve"> </w:t>
      </w:r>
      <w:r w:rsidRPr="001313E7">
        <w:rPr>
          <w:color w:val="000000"/>
          <w:spacing w:val="5"/>
        </w:rPr>
        <w:t>Care</w:t>
      </w:r>
      <w:r>
        <w:rPr>
          <w:color w:val="000000"/>
          <w:spacing w:val="5"/>
        </w:rPr>
        <w:t xml:space="preserve"> </w:t>
      </w:r>
      <w:r w:rsidRPr="001313E7">
        <w:rPr>
          <w:color w:val="000000"/>
          <w:spacing w:val="5"/>
        </w:rPr>
        <w:t>Services</w:t>
      </w:r>
      <w:r>
        <w:rPr>
          <w:color w:val="000000"/>
          <w:spacing w:val="5"/>
        </w:rPr>
        <w:t xml:space="preserve"> </w:t>
      </w:r>
      <w:r w:rsidRPr="001313E7">
        <w:rPr>
          <w:color w:val="000000"/>
          <w:spacing w:val="5"/>
        </w:rPr>
        <w:t>to</w:t>
      </w:r>
      <w:r>
        <w:rPr>
          <w:color w:val="000000"/>
          <w:spacing w:val="5"/>
        </w:rPr>
        <w:t xml:space="preserve"> </w:t>
      </w:r>
      <w:r w:rsidRPr="001313E7">
        <w:rPr>
          <w:color w:val="000000"/>
          <w:spacing w:val="5"/>
        </w:rPr>
        <w:t>Members;</w:t>
      </w:r>
      <w:r>
        <w:rPr>
          <w:color w:val="000000"/>
          <w:spacing w:val="5"/>
        </w:rPr>
        <w:t xml:space="preserve"> </w:t>
      </w:r>
      <w:r w:rsidRPr="001313E7">
        <w:rPr>
          <w:color w:val="000000"/>
          <w:spacing w:val="5"/>
        </w:rPr>
        <w:t>initiating</w:t>
      </w:r>
      <w:r>
        <w:rPr>
          <w:color w:val="000000"/>
          <w:spacing w:val="5"/>
        </w:rPr>
        <w:t xml:space="preserve"> </w:t>
      </w:r>
      <w:r w:rsidRPr="001313E7">
        <w:rPr>
          <w:color w:val="000000"/>
          <w:spacing w:val="5"/>
        </w:rPr>
        <w:t>referrals;</w:t>
      </w:r>
      <w:r>
        <w:rPr>
          <w:color w:val="000000"/>
          <w:spacing w:val="5"/>
        </w:rPr>
        <w:t xml:space="preserve"> </w:t>
      </w:r>
      <w:r w:rsidRPr="001313E7">
        <w:rPr>
          <w:color w:val="000000"/>
          <w:spacing w:val="5"/>
        </w:rPr>
        <w:t>and</w:t>
      </w:r>
      <w:r>
        <w:rPr>
          <w:color w:val="000000"/>
          <w:spacing w:val="5"/>
        </w:rPr>
        <w:t xml:space="preserve"> </w:t>
      </w:r>
      <w:r w:rsidRPr="001313E7">
        <w:rPr>
          <w:color w:val="000000"/>
          <w:spacing w:val="5"/>
        </w:rPr>
        <w:t>for</w:t>
      </w:r>
      <w:r>
        <w:rPr>
          <w:color w:val="000000"/>
          <w:spacing w:val="5"/>
        </w:rPr>
        <w:t xml:space="preserve"> </w:t>
      </w:r>
      <w:r w:rsidRPr="001313E7">
        <w:rPr>
          <w:color w:val="000000"/>
          <w:spacing w:val="5"/>
        </w:rPr>
        <w:t>maintaining</w:t>
      </w:r>
      <w:r>
        <w:rPr>
          <w:color w:val="000000"/>
          <w:spacing w:val="5"/>
        </w:rPr>
        <w:t xml:space="preserve"> </w:t>
      </w:r>
      <w:r w:rsidRPr="001313E7">
        <w:rPr>
          <w:color w:val="000000"/>
          <w:spacing w:val="5"/>
        </w:rPr>
        <w:t>the</w:t>
      </w:r>
      <w:r>
        <w:rPr>
          <w:color w:val="000000"/>
          <w:spacing w:val="5"/>
        </w:rPr>
        <w:t xml:space="preserve"> </w:t>
      </w:r>
      <w:r w:rsidRPr="001313E7">
        <w:rPr>
          <w:color w:val="000000"/>
          <w:spacing w:val="5"/>
        </w:rPr>
        <w:t>continuity</w:t>
      </w:r>
      <w:r>
        <w:rPr>
          <w:color w:val="000000"/>
          <w:spacing w:val="5"/>
        </w:rPr>
        <w:t xml:space="preserve"> </w:t>
      </w:r>
      <w:r w:rsidRPr="001313E7">
        <w:rPr>
          <w:color w:val="000000"/>
          <w:spacing w:val="5"/>
        </w:rPr>
        <w:t>of</w:t>
      </w:r>
      <w:r>
        <w:rPr>
          <w:color w:val="000000"/>
          <w:spacing w:val="5"/>
        </w:rPr>
        <w:t xml:space="preserve"> </w:t>
      </w:r>
      <w:r w:rsidRPr="001313E7">
        <w:rPr>
          <w:color w:val="000000"/>
          <w:spacing w:val="5"/>
        </w:rPr>
        <w:t>care</w:t>
      </w:r>
      <w:r>
        <w:rPr>
          <w:color w:val="000000"/>
          <w:spacing w:val="5"/>
        </w:rPr>
        <w:t xml:space="preserve"> </w:t>
      </w:r>
      <w:r w:rsidRPr="001313E7">
        <w:rPr>
          <w:color w:val="000000"/>
          <w:spacing w:val="5"/>
        </w:rPr>
        <w:t>for</w:t>
      </w:r>
      <w:r>
        <w:rPr>
          <w:color w:val="000000"/>
          <w:spacing w:val="5"/>
        </w:rPr>
        <w:t xml:space="preserve"> </w:t>
      </w:r>
      <w:r w:rsidRPr="001313E7">
        <w:rPr>
          <w:color w:val="000000"/>
          <w:spacing w:val="5"/>
        </w:rPr>
        <w:t>the</w:t>
      </w:r>
      <w:r>
        <w:rPr>
          <w:color w:val="000000"/>
          <w:spacing w:val="5"/>
        </w:rPr>
        <w:t xml:space="preserve"> </w:t>
      </w:r>
      <w:r w:rsidRPr="001313E7">
        <w:rPr>
          <w:color w:val="000000"/>
          <w:spacing w:val="5"/>
        </w:rPr>
        <w:t>Members</w:t>
      </w:r>
      <w:r>
        <w:rPr>
          <w:color w:val="000000"/>
          <w:spacing w:val="5"/>
        </w:rPr>
        <w:t xml:space="preserve"> </w:t>
      </w:r>
      <w:r w:rsidRPr="001313E7">
        <w:rPr>
          <w:color w:val="000000"/>
          <w:spacing w:val="5"/>
        </w:rPr>
        <w:t>who</w:t>
      </w:r>
      <w:r>
        <w:rPr>
          <w:color w:val="000000"/>
          <w:spacing w:val="5"/>
        </w:rPr>
        <w:t xml:space="preserve"> </w:t>
      </w:r>
      <w:r w:rsidRPr="001313E7">
        <w:rPr>
          <w:color w:val="000000"/>
          <w:spacing w:val="5"/>
        </w:rPr>
        <w:t>select</w:t>
      </w:r>
      <w:r>
        <w:rPr>
          <w:color w:val="000000"/>
          <w:spacing w:val="5"/>
        </w:rPr>
        <w:t xml:space="preserve"> </w:t>
      </w:r>
      <w:r w:rsidRPr="001313E7">
        <w:rPr>
          <w:color w:val="000000"/>
          <w:spacing w:val="5"/>
        </w:rPr>
        <w:t>or</w:t>
      </w:r>
      <w:r>
        <w:rPr>
          <w:color w:val="000000"/>
          <w:spacing w:val="5"/>
        </w:rPr>
        <w:t xml:space="preserve"> </w:t>
      </w:r>
      <w:r w:rsidRPr="001313E7">
        <w:rPr>
          <w:color w:val="000000"/>
          <w:spacing w:val="5"/>
        </w:rPr>
        <w:t>are</w:t>
      </w:r>
      <w:r>
        <w:rPr>
          <w:color w:val="000000"/>
          <w:spacing w:val="5"/>
        </w:rPr>
        <w:t xml:space="preserve"> </w:t>
      </w:r>
      <w:r w:rsidRPr="001313E7">
        <w:rPr>
          <w:color w:val="000000"/>
          <w:spacing w:val="5"/>
        </w:rPr>
        <w:t>assigned</w:t>
      </w:r>
      <w:r>
        <w:rPr>
          <w:color w:val="000000"/>
          <w:spacing w:val="5"/>
        </w:rPr>
        <w:t xml:space="preserve"> </w:t>
      </w:r>
      <w:r w:rsidRPr="001313E7">
        <w:rPr>
          <w:color w:val="000000"/>
          <w:spacing w:val="5"/>
        </w:rPr>
        <w:t>to</w:t>
      </w:r>
      <w:r>
        <w:rPr>
          <w:color w:val="000000"/>
          <w:spacing w:val="5"/>
        </w:rPr>
        <w:t xml:space="preserve"> </w:t>
      </w:r>
      <w:r w:rsidRPr="001313E7">
        <w:rPr>
          <w:color w:val="000000"/>
          <w:spacing w:val="5"/>
        </w:rPr>
        <w:t>the</w:t>
      </w:r>
      <w:r>
        <w:rPr>
          <w:color w:val="000000"/>
          <w:spacing w:val="5"/>
        </w:rPr>
        <w:t xml:space="preserve"> </w:t>
      </w:r>
      <w:r w:rsidRPr="001313E7">
        <w:rPr>
          <w:color w:val="000000"/>
          <w:spacing w:val="5"/>
        </w:rPr>
        <w:t>Primary</w:t>
      </w:r>
      <w:r>
        <w:rPr>
          <w:color w:val="000000"/>
          <w:spacing w:val="5"/>
        </w:rPr>
        <w:t xml:space="preserve"> </w:t>
      </w:r>
      <w:r w:rsidRPr="001313E7">
        <w:rPr>
          <w:color w:val="000000"/>
          <w:spacing w:val="5"/>
        </w:rPr>
        <w:t>Care</w:t>
      </w:r>
      <w:r>
        <w:rPr>
          <w:color w:val="000000"/>
          <w:spacing w:val="5"/>
        </w:rPr>
        <w:t xml:space="preserve"> </w:t>
      </w:r>
      <w:r w:rsidRPr="001313E7">
        <w:rPr>
          <w:color w:val="000000"/>
          <w:spacing w:val="5"/>
        </w:rPr>
        <w:t>Physician.</w:t>
      </w:r>
      <w:r>
        <w:rPr>
          <w:color w:val="000000"/>
          <w:spacing w:val="5"/>
        </w:rPr>
        <w:t xml:space="preserve"> </w:t>
      </w:r>
      <w:r w:rsidRPr="001313E7">
        <w:rPr>
          <w:color w:val="000000"/>
          <w:spacing w:val="5"/>
        </w:rPr>
        <w:t>Primary</w:t>
      </w:r>
      <w:r>
        <w:rPr>
          <w:color w:val="000000"/>
          <w:spacing w:val="5"/>
        </w:rPr>
        <w:t xml:space="preserve"> </w:t>
      </w:r>
      <w:r w:rsidRPr="001313E7">
        <w:rPr>
          <w:color w:val="000000"/>
          <w:spacing w:val="5"/>
        </w:rPr>
        <w:t>Care</w:t>
      </w:r>
      <w:r>
        <w:rPr>
          <w:color w:val="000000"/>
          <w:spacing w:val="5"/>
        </w:rPr>
        <w:t xml:space="preserve"> </w:t>
      </w:r>
      <w:r w:rsidRPr="001313E7">
        <w:rPr>
          <w:color w:val="000000"/>
          <w:spacing w:val="5"/>
        </w:rPr>
        <w:t>Physicians</w:t>
      </w:r>
      <w:r>
        <w:rPr>
          <w:color w:val="000000"/>
          <w:spacing w:val="5"/>
        </w:rPr>
        <w:t xml:space="preserve"> </w:t>
      </w:r>
      <w:r w:rsidRPr="001313E7">
        <w:rPr>
          <w:color w:val="000000"/>
          <w:spacing w:val="5"/>
        </w:rPr>
        <w:t>include</w:t>
      </w:r>
      <w:r>
        <w:rPr>
          <w:color w:val="000000"/>
          <w:spacing w:val="5"/>
        </w:rPr>
        <w:t xml:space="preserve"> </w:t>
      </w:r>
      <w:r w:rsidRPr="001313E7">
        <w:rPr>
          <w:rFonts w:eastAsia="Garamond"/>
          <w:color w:val="000000"/>
          <w:spacing w:val="-4"/>
        </w:rPr>
        <w:t>general</w:t>
      </w:r>
      <w:r>
        <w:rPr>
          <w:rFonts w:eastAsia="Garamond"/>
          <w:color w:val="000000"/>
          <w:spacing w:val="-4"/>
        </w:rPr>
        <w:t xml:space="preserve"> </w:t>
      </w:r>
      <w:r w:rsidRPr="001313E7">
        <w:rPr>
          <w:rFonts w:eastAsia="Garamond"/>
          <w:color w:val="000000"/>
          <w:spacing w:val="-4"/>
        </w:rPr>
        <w:t>and</w:t>
      </w:r>
      <w:r>
        <w:rPr>
          <w:rFonts w:eastAsia="Garamond"/>
          <w:color w:val="000000"/>
          <w:spacing w:val="-4"/>
        </w:rPr>
        <w:t xml:space="preserve"> </w:t>
      </w:r>
      <w:r w:rsidRPr="001313E7">
        <w:rPr>
          <w:rFonts w:eastAsia="Garamond"/>
          <w:color w:val="000000"/>
          <w:spacing w:val="-4"/>
        </w:rPr>
        <w:t>family</w:t>
      </w:r>
      <w:r>
        <w:rPr>
          <w:rFonts w:eastAsia="Garamond"/>
          <w:color w:val="000000"/>
          <w:spacing w:val="-4"/>
        </w:rPr>
        <w:t xml:space="preserve"> </w:t>
      </w:r>
      <w:r w:rsidRPr="001313E7">
        <w:rPr>
          <w:rFonts w:eastAsia="Garamond"/>
          <w:color w:val="000000"/>
          <w:spacing w:val="-4"/>
        </w:rPr>
        <w:t>practitioners,</w:t>
      </w:r>
      <w:r>
        <w:rPr>
          <w:rFonts w:eastAsia="Garamond"/>
          <w:color w:val="000000"/>
          <w:spacing w:val="-4"/>
        </w:rPr>
        <w:t xml:space="preserve"> </w:t>
      </w:r>
      <w:r w:rsidRPr="001313E7">
        <w:rPr>
          <w:rFonts w:eastAsia="Garamond"/>
          <w:color w:val="000000"/>
          <w:spacing w:val="-4"/>
        </w:rPr>
        <w:t>internists,</w:t>
      </w:r>
      <w:r>
        <w:rPr>
          <w:rFonts w:eastAsia="Garamond"/>
          <w:color w:val="000000"/>
          <w:spacing w:val="-4"/>
        </w:rPr>
        <w:t xml:space="preserve"> </w:t>
      </w:r>
      <w:r w:rsidRPr="001313E7">
        <w:rPr>
          <w:rFonts w:eastAsia="Garamond"/>
          <w:color w:val="000000"/>
          <w:spacing w:val="-4"/>
        </w:rPr>
        <w:t>Obstetrician-Gynecologists</w:t>
      </w:r>
      <w:r>
        <w:rPr>
          <w:rFonts w:eastAsia="Garamond"/>
          <w:color w:val="000000"/>
          <w:spacing w:val="-4"/>
        </w:rPr>
        <w:t xml:space="preserve"> </w:t>
      </w:r>
      <w:r w:rsidRPr="001313E7">
        <w:rPr>
          <w:rFonts w:eastAsia="Garamond"/>
          <w:color w:val="000000"/>
          <w:spacing w:val="-4"/>
        </w:rPr>
        <w:t>and</w:t>
      </w:r>
      <w:r>
        <w:rPr>
          <w:rFonts w:eastAsia="Garamond"/>
          <w:color w:val="000000"/>
          <w:spacing w:val="-4"/>
        </w:rPr>
        <w:t xml:space="preserve"> </w:t>
      </w:r>
      <w:r w:rsidRPr="001313E7">
        <w:rPr>
          <w:rFonts w:eastAsia="Garamond"/>
          <w:color w:val="000000"/>
          <w:spacing w:val="-4"/>
        </w:rPr>
        <w:t>pediatricians.</w:t>
      </w:r>
      <w:r>
        <w:rPr>
          <w:rFonts w:eastAsia="Garamond"/>
          <w:color w:val="000000"/>
          <w:spacing w:val="-4"/>
        </w:rPr>
        <w:t xml:space="preserve"> </w:t>
      </w:r>
      <w:r w:rsidRPr="001313E7">
        <w:rPr>
          <w:rFonts w:eastAsia="Garamond"/>
          <w:color w:val="000000"/>
          <w:spacing w:val="-4"/>
        </w:rPr>
        <w:t>A</w:t>
      </w:r>
      <w:r>
        <w:rPr>
          <w:rFonts w:eastAsia="Garamond"/>
          <w:color w:val="000000"/>
          <w:spacing w:val="-4"/>
        </w:rPr>
        <w:t xml:space="preserve"> </w:t>
      </w:r>
      <w:r w:rsidRPr="001313E7">
        <w:rPr>
          <w:rFonts w:eastAsia="Garamond"/>
          <w:color w:val="000000"/>
          <w:spacing w:val="-4"/>
        </w:rPr>
        <w:t>resident</w:t>
      </w:r>
      <w:r>
        <w:rPr>
          <w:rFonts w:eastAsia="Garamond"/>
          <w:color w:val="000000"/>
          <w:spacing w:val="-4"/>
        </w:rPr>
        <w:t xml:space="preserve"> </w:t>
      </w:r>
      <w:r w:rsidRPr="001313E7">
        <w:rPr>
          <w:rFonts w:eastAsia="Garamond"/>
          <w:color w:val="000000"/>
          <w:spacing w:val="-4"/>
        </w:rPr>
        <w:t>or</w:t>
      </w:r>
      <w:r>
        <w:rPr>
          <w:rFonts w:eastAsia="Garamond"/>
          <w:color w:val="000000"/>
          <w:spacing w:val="-4"/>
        </w:rPr>
        <w:t xml:space="preserve"> </w:t>
      </w:r>
      <w:r w:rsidRPr="001313E7">
        <w:rPr>
          <w:rFonts w:eastAsia="Garamond"/>
          <w:color w:val="000000"/>
          <w:spacing w:val="-4"/>
        </w:rPr>
        <w:t>intern</w:t>
      </w:r>
      <w:r>
        <w:rPr>
          <w:rFonts w:eastAsia="Garamond"/>
          <w:color w:val="000000"/>
          <w:spacing w:val="-4"/>
        </w:rPr>
        <w:t xml:space="preserve"> </w:t>
      </w:r>
      <w:r w:rsidRPr="001313E7">
        <w:rPr>
          <w:rFonts w:eastAsia="Garamond"/>
          <w:color w:val="000000"/>
          <w:spacing w:val="-4"/>
        </w:rPr>
        <w:t>will</w:t>
      </w:r>
      <w:r>
        <w:rPr>
          <w:rFonts w:eastAsia="Garamond"/>
          <w:color w:val="000000"/>
          <w:spacing w:val="-4"/>
        </w:rPr>
        <w:t xml:space="preserve"> </w:t>
      </w:r>
      <w:r w:rsidRPr="001313E7">
        <w:rPr>
          <w:rFonts w:eastAsia="Garamond"/>
          <w:color w:val="000000"/>
          <w:spacing w:val="-4"/>
        </w:rPr>
        <w:t>not</w:t>
      </w:r>
      <w:r>
        <w:rPr>
          <w:rFonts w:eastAsia="Garamond"/>
          <w:color w:val="000000"/>
          <w:spacing w:val="-4"/>
        </w:rPr>
        <w:t xml:space="preserve"> </w:t>
      </w:r>
      <w:r w:rsidRPr="001313E7">
        <w:rPr>
          <w:rFonts w:eastAsia="Garamond"/>
          <w:color w:val="000000"/>
          <w:spacing w:val="-4"/>
        </w:rPr>
        <w:t>be</w:t>
      </w:r>
      <w:r>
        <w:rPr>
          <w:rFonts w:eastAsia="Garamond"/>
          <w:color w:val="000000"/>
          <w:spacing w:val="-4"/>
        </w:rPr>
        <w:t xml:space="preserve"> </w:t>
      </w:r>
      <w:r w:rsidRPr="001313E7">
        <w:rPr>
          <w:rFonts w:eastAsia="Garamond"/>
          <w:color w:val="000000"/>
          <w:spacing w:val="-4"/>
        </w:rPr>
        <w:t>a</w:t>
      </w:r>
      <w:r>
        <w:rPr>
          <w:rFonts w:eastAsia="Garamond"/>
          <w:color w:val="000000"/>
          <w:spacing w:val="-4"/>
        </w:rPr>
        <w:t xml:space="preserve"> </w:t>
      </w:r>
      <w:r w:rsidRPr="001313E7">
        <w:rPr>
          <w:rFonts w:eastAsia="Garamond"/>
          <w:color w:val="000000"/>
          <w:spacing w:val="-4"/>
        </w:rPr>
        <w:t>Primary</w:t>
      </w:r>
      <w:r>
        <w:rPr>
          <w:rFonts w:eastAsia="Garamond"/>
          <w:color w:val="000000"/>
          <w:spacing w:val="-4"/>
        </w:rPr>
        <w:t xml:space="preserve"> </w:t>
      </w:r>
      <w:r w:rsidRPr="001313E7">
        <w:rPr>
          <w:rFonts w:eastAsia="Garamond"/>
          <w:color w:val="000000"/>
          <w:spacing w:val="-4"/>
        </w:rPr>
        <w:t>Care</w:t>
      </w:r>
      <w:r>
        <w:rPr>
          <w:rFonts w:eastAsia="Garamond"/>
          <w:color w:val="000000"/>
          <w:spacing w:val="-4"/>
        </w:rPr>
        <w:t xml:space="preserve"> </w:t>
      </w:r>
      <w:r w:rsidRPr="001313E7">
        <w:rPr>
          <w:rFonts w:eastAsia="Garamond"/>
          <w:color w:val="000000"/>
          <w:spacing w:val="-4"/>
        </w:rPr>
        <w:t>Physician.</w:t>
      </w:r>
    </w:p>
    <w:p w14:paraId="6D398F8B" w14:textId="77777777" w:rsidR="007E62F9" w:rsidRPr="001313E7" w:rsidRDefault="00CB6819" w:rsidP="007E62F9">
      <w:pPr>
        <w:pStyle w:val="123numberlL1"/>
        <w:tabs>
          <w:tab w:val="clear" w:pos="216"/>
          <w:tab w:val="left" w:pos="720"/>
        </w:tabs>
        <w:ind w:left="720" w:hanging="720"/>
        <w:rPr>
          <w:rFonts w:eastAsia="Garamond"/>
          <w:b/>
          <w:color w:val="000000"/>
        </w:rPr>
      </w:pPr>
      <w:r w:rsidRPr="001313E7">
        <w:rPr>
          <w:rFonts w:eastAsia="Garamond"/>
          <w:b/>
          <w:color w:val="000000"/>
        </w:rPr>
        <w:t>Primary</w:t>
      </w:r>
      <w:r>
        <w:rPr>
          <w:rFonts w:eastAsia="Garamond"/>
          <w:b/>
          <w:color w:val="000000"/>
        </w:rPr>
        <w:t xml:space="preserve"> </w:t>
      </w:r>
      <w:r w:rsidRPr="001313E7">
        <w:rPr>
          <w:rFonts w:eastAsia="Garamond"/>
          <w:b/>
          <w:color w:val="000000"/>
        </w:rPr>
        <w:t>Care</w:t>
      </w:r>
      <w:r>
        <w:rPr>
          <w:rFonts w:eastAsia="Garamond"/>
          <w:b/>
          <w:color w:val="000000"/>
        </w:rPr>
        <w:t xml:space="preserve"> </w:t>
      </w:r>
      <w:r w:rsidRPr="001313E7">
        <w:rPr>
          <w:rFonts w:eastAsia="Garamond"/>
          <w:b/>
          <w:color w:val="000000"/>
        </w:rPr>
        <w:t>Services</w:t>
      </w:r>
      <w:r>
        <w:rPr>
          <w:rFonts w:eastAsia="Garamond"/>
          <w:b/>
          <w:color w:val="000000"/>
        </w:rPr>
        <w:t xml:space="preserve"> </w:t>
      </w:r>
      <w:r w:rsidRPr="001313E7">
        <w:rPr>
          <w:rFonts w:eastAsia="Garamond"/>
          <w:color w:val="000000"/>
        </w:rPr>
        <w:t>are</w:t>
      </w:r>
      <w:r>
        <w:rPr>
          <w:rFonts w:eastAsia="Garamond"/>
          <w:color w:val="000000"/>
        </w:rPr>
        <w:t xml:space="preserve"> </w:t>
      </w:r>
      <w:r w:rsidRPr="001313E7">
        <w:rPr>
          <w:rFonts w:eastAsia="Garamond"/>
          <w:color w:val="000000"/>
        </w:rPr>
        <w:t>those</w:t>
      </w:r>
      <w:r>
        <w:rPr>
          <w:rFonts w:eastAsia="Garamond"/>
          <w:color w:val="000000"/>
        </w:rPr>
        <w:t xml:space="preserve"> </w:t>
      </w:r>
      <w:r w:rsidRPr="001313E7">
        <w:rPr>
          <w:rFonts w:eastAsia="Garamond"/>
          <w:color w:val="000000"/>
        </w:rPr>
        <w:t>services</w:t>
      </w:r>
      <w:r>
        <w:rPr>
          <w:rFonts w:eastAsia="Garamond"/>
          <w:color w:val="000000"/>
        </w:rPr>
        <w:t xml:space="preserve"> </w:t>
      </w:r>
      <w:r w:rsidRPr="001313E7">
        <w:rPr>
          <w:rFonts w:eastAsia="Garamond"/>
          <w:color w:val="000000"/>
        </w:rPr>
        <w:t>defined</w:t>
      </w:r>
      <w:r>
        <w:rPr>
          <w:rFonts w:eastAsia="Garamond"/>
          <w:color w:val="000000"/>
        </w:rPr>
        <w:t xml:space="preserve"> </w:t>
      </w:r>
      <w:r w:rsidRPr="001313E7">
        <w:rPr>
          <w:rFonts w:eastAsia="Garamond"/>
          <w:color w:val="000000"/>
        </w:rPr>
        <w:t>in</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Medi-Cal</w:t>
      </w:r>
      <w:r>
        <w:rPr>
          <w:rFonts w:eastAsia="Garamond"/>
          <w:color w:val="000000"/>
        </w:rPr>
        <w:t xml:space="preserve"> </w:t>
      </w:r>
      <w:r w:rsidRPr="001313E7">
        <w:rPr>
          <w:rFonts w:eastAsia="Garamond"/>
          <w:color w:val="000000"/>
        </w:rPr>
        <w:t>Agreement</w:t>
      </w:r>
      <w:r>
        <w:rPr>
          <w:rFonts w:eastAsia="Garamond"/>
          <w:color w:val="000000"/>
        </w:rPr>
        <w:t xml:space="preserve"> </w:t>
      </w:r>
      <w:r w:rsidRPr="001313E7">
        <w:rPr>
          <w:rFonts w:eastAsia="Garamond"/>
          <w:color w:val="000000"/>
        </w:rPr>
        <w:t>to</w:t>
      </w:r>
      <w:r>
        <w:rPr>
          <w:rFonts w:eastAsia="Garamond"/>
          <w:color w:val="000000"/>
        </w:rPr>
        <w:t xml:space="preserve"> </w:t>
      </w:r>
      <w:r w:rsidRPr="001313E7">
        <w:rPr>
          <w:rFonts w:eastAsia="Garamond"/>
          <w:color w:val="000000"/>
        </w:rPr>
        <w:t>be</w:t>
      </w:r>
      <w:r>
        <w:rPr>
          <w:rFonts w:eastAsia="Garamond"/>
          <w:color w:val="000000"/>
        </w:rPr>
        <w:t xml:space="preserve"> </w:t>
      </w:r>
      <w:r w:rsidRPr="001313E7">
        <w:rPr>
          <w:rFonts w:eastAsia="Garamond"/>
          <w:color w:val="000000"/>
        </w:rPr>
        <w:t>provided</w:t>
      </w:r>
      <w:r>
        <w:rPr>
          <w:rFonts w:eastAsia="Garamond"/>
          <w:color w:val="000000"/>
        </w:rPr>
        <w:t xml:space="preserve"> </w:t>
      </w:r>
      <w:r w:rsidRPr="001313E7">
        <w:rPr>
          <w:rFonts w:eastAsia="Garamond"/>
          <w:color w:val="000000"/>
        </w:rPr>
        <w:t>to</w:t>
      </w:r>
      <w:r>
        <w:rPr>
          <w:rFonts w:eastAsia="Garamond"/>
          <w:color w:val="000000"/>
        </w:rPr>
        <w:t xml:space="preserve"> </w:t>
      </w:r>
      <w:r w:rsidRPr="001313E7">
        <w:rPr>
          <w:rFonts w:eastAsia="Garamond"/>
          <w:color w:val="000000"/>
        </w:rPr>
        <w:t>Members</w:t>
      </w:r>
      <w:r>
        <w:rPr>
          <w:rFonts w:eastAsia="Garamond"/>
          <w:color w:val="000000"/>
        </w:rPr>
        <w:t xml:space="preserve"> </w:t>
      </w:r>
      <w:r w:rsidRPr="001313E7">
        <w:rPr>
          <w:rFonts w:eastAsia="Garamond"/>
          <w:color w:val="000000"/>
        </w:rPr>
        <w:t>by</w:t>
      </w:r>
      <w:r>
        <w:rPr>
          <w:rFonts w:eastAsia="Garamond"/>
          <w:color w:val="000000"/>
        </w:rPr>
        <w:t xml:space="preserve"> </w:t>
      </w:r>
      <w:r w:rsidRPr="001313E7">
        <w:rPr>
          <w:rFonts w:eastAsia="Garamond"/>
          <w:color w:val="000000"/>
        </w:rPr>
        <w:t>a</w:t>
      </w:r>
      <w:r>
        <w:rPr>
          <w:rFonts w:eastAsia="Garamond"/>
          <w:color w:val="000000"/>
        </w:rPr>
        <w:t xml:space="preserve"> </w:t>
      </w:r>
      <w:r w:rsidRPr="001313E7">
        <w:rPr>
          <w:rFonts w:eastAsia="Garamond"/>
          <w:color w:val="000000"/>
        </w:rPr>
        <w:t>Primary</w:t>
      </w:r>
      <w:r>
        <w:rPr>
          <w:rFonts w:eastAsia="Garamond"/>
          <w:color w:val="000000"/>
        </w:rPr>
        <w:t xml:space="preserve"> </w:t>
      </w:r>
      <w:r w:rsidRPr="001313E7">
        <w:rPr>
          <w:rFonts w:eastAsia="Garamond"/>
          <w:color w:val="000000"/>
        </w:rPr>
        <w:t>Care</w:t>
      </w:r>
      <w:r>
        <w:rPr>
          <w:rFonts w:eastAsia="Garamond"/>
          <w:color w:val="000000"/>
        </w:rPr>
        <w:t xml:space="preserve"> </w:t>
      </w:r>
      <w:r w:rsidRPr="001313E7">
        <w:rPr>
          <w:rFonts w:eastAsia="Garamond"/>
          <w:color w:val="000000"/>
        </w:rPr>
        <w:t>Physician.</w:t>
      </w:r>
      <w:r>
        <w:rPr>
          <w:rFonts w:eastAsia="Garamond"/>
          <w:color w:val="000000"/>
        </w:rPr>
        <w:t xml:space="preserve"> </w:t>
      </w:r>
      <w:r w:rsidRPr="001313E7">
        <w:rPr>
          <w:rFonts w:eastAsia="Garamond"/>
          <w:color w:val="000000"/>
        </w:rPr>
        <w:t>These</w:t>
      </w:r>
      <w:r>
        <w:rPr>
          <w:rFonts w:eastAsia="Garamond"/>
          <w:color w:val="000000"/>
        </w:rPr>
        <w:t xml:space="preserve"> </w:t>
      </w:r>
      <w:r w:rsidRPr="001313E7">
        <w:rPr>
          <w:rFonts w:eastAsia="Garamond"/>
          <w:color w:val="000000"/>
        </w:rPr>
        <w:t>services</w:t>
      </w:r>
      <w:r>
        <w:rPr>
          <w:rFonts w:eastAsia="Garamond"/>
          <w:color w:val="000000"/>
        </w:rPr>
        <w:t xml:space="preserve"> </w:t>
      </w:r>
      <w:r w:rsidRPr="001313E7">
        <w:rPr>
          <w:rFonts w:eastAsia="Garamond"/>
          <w:color w:val="000000"/>
        </w:rPr>
        <w:t>constitute</w:t>
      </w:r>
      <w:r>
        <w:rPr>
          <w:rFonts w:eastAsia="Garamond"/>
          <w:color w:val="000000"/>
        </w:rPr>
        <w:t xml:space="preserve"> </w:t>
      </w:r>
      <w:r w:rsidRPr="001313E7">
        <w:rPr>
          <w:rFonts w:eastAsia="Garamond"/>
          <w:color w:val="000000"/>
        </w:rPr>
        <w:t>a</w:t>
      </w:r>
      <w:r>
        <w:rPr>
          <w:rFonts w:eastAsia="Garamond"/>
          <w:color w:val="000000"/>
        </w:rPr>
        <w:t xml:space="preserve"> </w:t>
      </w:r>
      <w:r w:rsidRPr="001313E7">
        <w:rPr>
          <w:rFonts w:eastAsia="Garamond"/>
          <w:color w:val="000000"/>
        </w:rPr>
        <w:t>basic</w:t>
      </w:r>
      <w:r>
        <w:rPr>
          <w:rFonts w:eastAsia="Garamond"/>
          <w:color w:val="000000"/>
        </w:rPr>
        <w:t xml:space="preserve"> </w:t>
      </w:r>
      <w:r w:rsidRPr="001313E7">
        <w:rPr>
          <w:rFonts w:eastAsia="Garamond"/>
          <w:color w:val="000000"/>
        </w:rPr>
        <w:t>level</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healthcare</w:t>
      </w:r>
      <w:r>
        <w:rPr>
          <w:rFonts w:eastAsia="Garamond"/>
          <w:color w:val="000000"/>
        </w:rPr>
        <w:t xml:space="preserve"> </w:t>
      </w:r>
      <w:r w:rsidRPr="001313E7">
        <w:rPr>
          <w:rFonts w:eastAsia="Garamond"/>
          <w:color w:val="000000"/>
        </w:rPr>
        <w:t>usually</w:t>
      </w:r>
      <w:r>
        <w:rPr>
          <w:rFonts w:eastAsia="Garamond"/>
          <w:color w:val="000000"/>
        </w:rPr>
        <w:t xml:space="preserve"> </w:t>
      </w:r>
      <w:r w:rsidRPr="001313E7">
        <w:rPr>
          <w:rFonts w:eastAsia="Garamond"/>
          <w:color w:val="000000"/>
        </w:rPr>
        <w:t>rendered</w:t>
      </w:r>
      <w:r>
        <w:rPr>
          <w:rFonts w:eastAsia="Garamond"/>
          <w:color w:val="000000"/>
        </w:rPr>
        <w:t xml:space="preserve"> </w:t>
      </w:r>
      <w:r w:rsidRPr="001313E7">
        <w:rPr>
          <w:rFonts w:eastAsia="Garamond"/>
          <w:color w:val="000000"/>
        </w:rPr>
        <w:t>in</w:t>
      </w:r>
      <w:r>
        <w:rPr>
          <w:rFonts w:eastAsia="Garamond"/>
          <w:color w:val="000000"/>
        </w:rPr>
        <w:t xml:space="preserve"> </w:t>
      </w:r>
      <w:r w:rsidRPr="001313E7">
        <w:rPr>
          <w:rFonts w:eastAsia="Garamond"/>
          <w:color w:val="000000"/>
        </w:rPr>
        <w:t>ambulatory</w:t>
      </w:r>
      <w:r>
        <w:rPr>
          <w:rFonts w:eastAsia="Garamond"/>
          <w:color w:val="000000"/>
        </w:rPr>
        <w:t xml:space="preserve"> </w:t>
      </w:r>
      <w:r w:rsidRPr="0091420D">
        <w:rPr>
          <w:rFonts w:eastAsia="Garamond"/>
        </w:rPr>
        <w:t>settings</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focus</w:t>
      </w:r>
      <w:r>
        <w:rPr>
          <w:rFonts w:eastAsia="Garamond"/>
          <w:color w:val="000000"/>
        </w:rPr>
        <w:t xml:space="preserve"> </w:t>
      </w:r>
      <w:r w:rsidRPr="001313E7">
        <w:rPr>
          <w:rFonts w:eastAsia="Garamond"/>
          <w:color w:val="000000"/>
        </w:rPr>
        <w:t>on</w:t>
      </w:r>
      <w:r>
        <w:rPr>
          <w:rFonts w:eastAsia="Garamond"/>
          <w:color w:val="000000"/>
        </w:rPr>
        <w:t xml:space="preserve"> </w:t>
      </w:r>
      <w:r w:rsidRPr="001313E7">
        <w:rPr>
          <w:rFonts w:eastAsia="Garamond"/>
          <w:color w:val="000000"/>
        </w:rPr>
        <w:t>general</w:t>
      </w:r>
      <w:r>
        <w:rPr>
          <w:rFonts w:eastAsia="Garamond"/>
          <w:color w:val="000000"/>
        </w:rPr>
        <w:t xml:space="preserve"> </w:t>
      </w:r>
      <w:r w:rsidRPr="001313E7">
        <w:rPr>
          <w:rFonts w:eastAsia="Garamond"/>
          <w:color w:val="000000"/>
        </w:rPr>
        <w:t>health</w:t>
      </w:r>
      <w:r>
        <w:rPr>
          <w:rFonts w:eastAsia="Garamond"/>
          <w:color w:val="000000"/>
        </w:rPr>
        <w:t xml:space="preserve"> </w:t>
      </w:r>
      <w:r w:rsidRPr="001313E7">
        <w:rPr>
          <w:rFonts w:eastAsia="Garamond"/>
          <w:color w:val="000000"/>
        </w:rPr>
        <w:t>needs</w:t>
      </w:r>
    </w:p>
    <w:p w14:paraId="5444CA52" w14:textId="77777777" w:rsidR="007E62F9" w:rsidRPr="001313E7" w:rsidRDefault="00CB6819" w:rsidP="007E62F9">
      <w:pPr>
        <w:pStyle w:val="123numberlL1"/>
        <w:tabs>
          <w:tab w:val="clear" w:pos="216"/>
          <w:tab w:val="left" w:pos="720"/>
        </w:tabs>
        <w:ind w:left="720" w:hanging="720"/>
        <w:rPr>
          <w:rFonts w:eastAsia="Garamond"/>
          <w:b/>
          <w:color w:val="000000"/>
          <w:spacing w:val="-4"/>
        </w:rPr>
      </w:pPr>
      <w:r w:rsidRPr="001313E7">
        <w:rPr>
          <w:rFonts w:eastAsia="Garamond"/>
          <w:b/>
          <w:color w:val="000000"/>
          <w:spacing w:val="-4"/>
        </w:rPr>
        <w:t>Provider</w:t>
      </w:r>
      <w:r>
        <w:rPr>
          <w:rFonts w:eastAsia="Garamond"/>
          <w:b/>
          <w:color w:val="000000"/>
          <w:spacing w:val="-4"/>
        </w:rPr>
        <w:t xml:space="preserve"> </w:t>
      </w:r>
      <w:r w:rsidRPr="001313E7">
        <w:rPr>
          <w:rFonts w:eastAsia="Garamond"/>
          <w:color w:val="000000"/>
          <w:spacing w:val="-4"/>
        </w:rPr>
        <w:t>means</w:t>
      </w:r>
      <w:r>
        <w:rPr>
          <w:rFonts w:eastAsia="Garamond"/>
          <w:color w:val="000000"/>
          <w:spacing w:val="-4"/>
        </w:rPr>
        <w:t xml:space="preserve"> </w:t>
      </w:r>
      <w:r w:rsidRPr="001313E7">
        <w:rPr>
          <w:rFonts w:eastAsia="Garamond"/>
          <w:color w:val="000000"/>
          <w:spacing w:val="-4"/>
        </w:rPr>
        <w:t>the</w:t>
      </w:r>
      <w:r>
        <w:rPr>
          <w:rFonts w:eastAsia="Garamond"/>
          <w:color w:val="000000"/>
          <w:spacing w:val="-4"/>
        </w:rPr>
        <w:t xml:space="preserve"> </w:t>
      </w:r>
      <w:r w:rsidRPr="001313E7">
        <w:rPr>
          <w:rFonts w:eastAsia="Garamond"/>
          <w:color w:val="000000"/>
          <w:spacing w:val="-4"/>
        </w:rPr>
        <w:t>person(s)</w:t>
      </w:r>
      <w:r>
        <w:rPr>
          <w:rFonts w:eastAsia="Garamond"/>
          <w:color w:val="000000"/>
          <w:spacing w:val="-4"/>
        </w:rPr>
        <w:t xml:space="preserve"> </w:t>
      </w:r>
      <w:r w:rsidRPr="001313E7">
        <w:rPr>
          <w:rFonts w:eastAsia="Garamond"/>
          <w:color w:val="000000"/>
          <w:spacing w:val="-4"/>
        </w:rPr>
        <w:t>and/or</w:t>
      </w:r>
      <w:r>
        <w:rPr>
          <w:rFonts w:eastAsia="Garamond"/>
          <w:color w:val="000000"/>
          <w:spacing w:val="-4"/>
        </w:rPr>
        <w:t xml:space="preserve"> </w:t>
      </w:r>
      <w:r w:rsidRPr="001313E7">
        <w:rPr>
          <w:rFonts w:eastAsia="Garamond"/>
          <w:color w:val="000000"/>
          <w:spacing w:val="-4"/>
        </w:rPr>
        <w:t>entity</w:t>
      </w:r>
      <w:r>
        <w:rPr>
          <w:rFonts w:eastAsia="Garamond"/>
          <w:color w:val="000000"/>
          <w:spacing w:val="-4"/>
        </w:rPr>
        <w:t xml:space="preserve"> </w:t>
      </w:r>
      <w:r w:rsidRPr="001313E7">
        <w:rPr>
          <w:rFonts w:eastAsia="Garamond"/>
          <w:color w:val="000000"/>
          <w:spacing w:val="-4"/>
        </w:rPr>
        <w:t>identified</w:t>
      </w:r>
      <w:r>
        <w:rPr>
          <w:rFonts w:eastAsia="Garamond"/>
          <w:color w:val="000000"/>
          <w:spacing w:val="-4"/>
        </w:rPr>
        <w:t xml:space="preserve"> </w:t>
      </w:r>
      <w:r w:rsidRPr="001313E7">
        <w:rPr>
          <w:rFonts w:eastAsia="Garamond"/>
          <w:color w:val="000000"/>
          <w:spacing w:val="-4"/>
        </w:rPr>
        <w:t>as</w:t>
      </w:r>
      <w:r>
        <w:rPr>
          <w:rFonts w:eastAsia="Garamond"/>
          <w:color w:val="000000"/>
          <w:spacing w:val="-4"/>
        </w:rPr>
        <w:t xml:space="preserve"> </w:t>
      </w:r>
      <w:r w:rsidRPr="001313E7">
        <w:rPr>
          <w:rFonts w:eastAsia="Garamond"/>
          <w:color w:val="000000"/>
          <w:spacing w:val="-4"/>
        </w:rPr>
        <w:t>Provider</w:t>
      </w:r>
      <w:r>
        <w:rPr>
          <w:rFonts w:eastAsia="Garamond"/>
          <w:color w:val="000000"/>
          <w:spacing w:val="-4"/>
        </w:rPr>
        <w:t xml:space="preserve"> </w:t>
      </w:r>
      <w:r w:rsidRPr="001313E7">
        <w:rPr>
          <w:rFonts w:eastAsia="Garamond"/>
          <w:color w:val="000000"/>
          <w:spacing w:val="-4"/>
        </w:rPr>
        <w:t>this</w:t>
      </w:r>
      <w:r>
        <w:rPr>
          <w:rFonts w:eastAsia="Garamond"/>
          <w:color w:val="000000"/>
          <w:spacing w:val="-4"/>
        </w:rPr>
        <w:t xml:space="preserve"> </w:t>
      </w:r>
      <w:r w:rsidRPr="001313E7">
        <w:rPr>
          <w:rFonts w:eastAsia="Garamond"/>
          <w:color w:val="000000"/>
          <w:spacing w:val="-4"/>
        </w:rPr>
        <w:t>Agreement.</w:t>
      </w:r>
      <w:r>
        <w:rPr>
          <w:rFonts w:eastAsia="Garamond"/>
          <w:color w:val="000000"/>
          <w:spacing w:val="-4"/>
        </w:rPr>
        <w:t xml:space="preserve"> </w:t>
      </w:r>
      <w:r w:rsidRPr="001313E7">
        <w:rPr>
          <w:rFonts w:eastAsia="Garamond"/>
          <w:color w:val="000000"/>
          <w:spacing w:val="-4"/>
        </w:rPr>
        <w:t>Provider</w:t>
      </w:r>
      <w:r>
        <w:rPr>
          <w:rFonts w:eastAsia="Garamond"/>
          <w:color w:val="000000"/>
          <w:spacing w:val="-4"/>
        </w:rPr>
        <w:t xml:space="preserve"> </w:t>
      </w:r>
      <w:r w:rsidRPr="001313E7">
        <w:rPr>
          <w:rFonts w:eastAsia="Garamond"/>
          <w:color w:val="000000"/>
          <w:spacing w:val="-4"/>
        </w:rPr>
        <w:t>means</w:t>
      </w:r>
      <w:r>
        <w:rPr>
          <w:rFonts w:eastAsia="Garamond"/>
          <w:color w:val="000000"/>
          <w:spacing w:val="-4"/>
        </w:rPr>
        <w:t xml:space="preserve"> </w:t>
      </w:r>
      <w:r w:rsidRPr="001313E7">
        <w:rPr>
          <w:rFonts w:eastAsia="Garamond"/>
          <w:color w:val="000000"/>
          <w:spacing w:val="-4"/>
        </w:rPr>
        <w:t>and</w:t>
      </w:r>
      <w:r>
        <w:rPr>
          <w:rFonts w:eastAsia="Garamond"/>
          <w:color w:val="000000"/>
          <w:spacing w:val="-4"/>
        </w:rPr>
        <w:t xml:space="preserve"> </w:t>
      </w:r>
      <w:r w:rsidRPr="001313E7">
        <w:rPr>
          <w:rFonts w:eastAsia="Garamond"/>
          <w:color w:val="000000"/>
          <w:spacing w:val="-4"/>
        </w:rPr>
        <w:t>includes</w:t>
      </w:r>
      <w:r>
        <w:rPr>
          <w:rFonts w:eastAsia="Garamond"/>
          <w:color w:val="000000"/>
          <w:spacing w:val="-4"/>
        </w:rPr>
        <w:t xml:space="preserve"> </w:t>
      </w:r>
      <w:r w:rsidRPr="001313E7">
        <w:rPr>
          <w:rFonts w:eastAsia="Garamond"/>
          <w:color w:val="000000"/>
          <w:spacing w:val="-4"/>
        </w:rPr>
        <w:t>all</w:t>
      </w:r>
      <w:r>
        <w:rPr>
          <w:rFonts w:eastAsia="Garamond"/>
          <w:color w:val="000000"/>
          <w:spacing w:val="-4"/>
        </w:rPr>
        <w:t xml:space="preserve"> </w:t>
      </w:r>
      <w:r w:rsidRPr="001313E7">
        <w:rPr>
          <w:rFonts w:eastAsia="Garamond"/>
          <w:color w:val="000000"/>
          <w:spacing w:val="-4"/>
        </w:rPr>
        <w:t>constituent</w:t>
      </w:r>
      <w:r>
        <w:rPr>
          <w:rFonts w:eastAsia="Garamond"/>
          <w:color w:val="000000"/>
          <w:spacing w:val="-4"/>
        </w:rPr>
        <w:t xml:space="preserve"> </w:t>
      </w:r>
      <w:r w:rsidRPr="0091420D">
        <w:rPr>
          <w:rFonts w:eastAsia="Garamond"/>
        </w:rPr>
        <w:t>physicians</w:t>
      </w:r>
      <w:r w:rsidRPr="001313E7">
        <w:rPr>
          <w:rFonts w:eastAsia="Garamond"/>
          <w:color w:val="000000"/>
          <w:spacing w:val="-4"/>
        </w:rPr>
        <w:t>,</w:t>
      </w:r>
      <w:r>
        <w:rPr>
          <w:rFonts w:eastAsia="Garamond"/>
          <w:color w:val="000000"/>
          <w:spacing w:val="-4"/>
        </w:rPr>
        <w:t xml:space="preserve"> </w:t>
      </w:r>
      <w:r w:rsidRPr="001313E7">
        <w:rPr>
          <w:rFonts w:eastAsia="Garamond"/>
          <w:color w:val="000000"/>
          <w:spacing w:val="-4"/>
        </w:rPr>
        <w:t>allied</w:t>
      </w:r>
      <w:r>
        <w:rPr>
          <w:rFonts w:eastAsia="Garamond"/>
          <w:color w:val="000000"/>
          <w:spacing w:val="-4"/>
        </w:rPr>
        <w:t xml:space="preserve"> </w:t>
      </w:r>
      <w:r w:rsidRPr="001313E7">
        <w:rPr>
          <w:rFonts w:eastAsia="Garamond"/>
          <w:color w:val="000000"/>
          <w:spacing w:val="-4"/>
        </w:rPr>
        <w:t>health</w:t>
      </w:r>
      <w:r>
        <w:rPr>
          <w:rFonts w:eastAsia="Garamond"/>
          <w:color w:val="000000"/>
          <w:spacing w:val="-4"/>
        </w:rPr>
        <w:t xml:space="preserve"> </w:t>
      </w:r>
      <w:r w:rsidRPr="001313E7">
        <w:rPr>
          <w:rFonts w:eastAsia="Garamond"/>
          <w:color w:val="000000"/>
          <w:spacing w:val="-4"/>
        </w:rPr>
        <w:t>professionals,</w:t>
      </w:r>
      <w:r>
        <w:rPr>
          <w:rFonts w:eastAsia="Garamond"/>
          <w:color w:val="000000"/>
          <w:spacing w:val="-4"/>
        </w:rPr>
        <w:t xml:space="preserve"> </w:t>
      </w:r>
      <w:r w:rsidRPr="001313E7">
        <w:rPr>
          <w:rFonts w:eastAsia="Garamond"/>
          <w:color w:val="000000"/>
          <w:spacing w:val="-4"/>
        </w:rPr>
        <w:t>subcontractors,</w:t>
      </w:r>
      <w:r>
        <w:rPr>
          <w:rFonts w:eastAsia="Garamond"/>
          <w:color w:val="000000"/>
          <w:spacing w:val="-4"/>
        </w:rPr>
        <w:t xml:space="preserve"> </w:t>
      </w:r>
      <w:r w:rsidRPr="001313E7">
        <w:rPr>
          <w:rFonts w:eastAsia="Garamond"/>
          <w:color w:val="000000"/>
          <w:spacing w:val="-4"/>
        </w:rPr>
        <w:t>drivers</w:t>
      </w:r>
      <w:r>
        <w:rPr>
          <w:rFonts w:eastAsia="Garamond"/>
          <w:color w:val="000000"/>
          <w:spacing w:val="-4"/>
        </w:rPr>
        <w:t xml:space="preserve"> </w:t>
      </w:r>
      <w:r w:rsidRPr="001313E7">
        <w:rPr>
          <w:rFonts w:eastAsia="Garamond"/>
          <w:color w:val="000000"/>
          <w:spacing w:val="-4"/>
        </w:rPr>
        <w:t>and</w:t>
      </w:r>
      <w:r>
        <w:rPr>
          <w:rFonts w:eastAsia="Garamond"/>
          <w:color w:val="000000"/>
          <w:spacing w:val="-4"/>
        </w:rPr>
        <w:t xml:space="preserve"> </w:t>
      </w:r>
      <w:r w:rsidRPr="001313E7">
        <w:rPr>
          <w:rFonts w:eastAsia="Garamond"/>
          <w:color w:val="000000"/>
          <w:spacing w:val="-4"/>
        </w:rPr>
        <w:t>staff</w:t>
      </w:r>
      <w:r>
        <w:rPr>
          <w:rFonts w:eastAsia="Garamond"/>
          <w:color w:val="000000"/>
          <w:spacing w:val="-4"/>
        </w:rPr>
        <w:t xml:space="preserve"> </w:t>
      </w:r>
      <w:r w:rsidRPr="001313E7">
        <w:rPr>
          <w:rFonts w:eastAsia="Garamond"/>
          <w:color w:val="000000"/>
          <w:spacing w:val="-4"/>
        </w:rPr>
        <w:t>persons</w:t>
      </w:r>
      <w:r>
        <w:rPr>
          <w:rFonts w:eastAsia="Garamond"/>
          <w:color w:val="000000"/>
          <w:spacing w:val="-4"/>
        </w:rPr>
        <w:t xml:space="preserve"> </w:t>
      </w:r>
      <w:r w:rsidRPr="001313E7">
        <w:rPr>
          <w:rFonts w:eastAsia="Garamond"/>
          <w:color w:val="000000"/>
          <w:spacing w:val="-4"/>
        </w:rPr>
        <w:t>who</w:t>
      </w:r>
      <w:r>
        <w:rPr>
          <w:rFonts w:eastAsia="Garamond"/>
          <w:color w:val="000000"/>
          <w:spacing w:val="-4"/>
        </w:rPr>
        <w:t xml:space="preserve"> </w:t>
      </w:r>
      <w:r w:rsidRPr="001313E7">
        <w:rPr>
          <w:rFonts w:eastAsia="Garamond"/>
          <w:color w:val="000000"/>
          <w:spacing w:val="-4"/>
        </w:rPr>
        <w:t>provide</w:t>
      </w:r>
      <w:r>
        <w:rPr>
          <w:rFonts w:eastAsia="Garamond"/>
          <w:color w:val="000000"/>
          <w:spacing w:val="-4"/>
        </w:rPr>
        <w:t xml:space="preserve"> </w:t>
      </w:r>
      <w:r w:rsidRPr="001313E7">
        <w:rPr>
          <w:rFonts w:eastAsia="Garamond"/>
          <w:color w:val="000000"/>
          <w:spacing w:val="-4"/>
        </w:rPr>
        <w:t>Covered</w:t>
      </w:r>
      <w:r>
        <w:rPr>
          <w:rFonts w:eastAsia="Garamond"/>
          <w:color w:val="000000"/>
          <w:spacing w:val="-4"/>
        </w:rPr>
        <w:t xml:space="preserve"> </w:t>
      </w:r>
      <w:r w:rsidRPr="001313E7">
        <w:rPr>
          <w:rFonts w:eastAsia="Garamond"/>
          <w:color w:val="000000"/>
          <w:spacing w:val="-4"/>
        </w:rPr>
        <w:t>Services</w:t>
      </w:r>
      <w:r>
        <w:rPr>
          <w:rFonts w:eastAsia="Garamond"/>
          <w:color w:val="000000"/>
          <w:spacing w:val="-4"/>
        </w:rPr>
        <w:t xml:space="preserve"> </w:t>
      </w:r>
      <w:r w:rsidRPr="001313E7">
        <w:rPr>
          <w:rFonts w:eastAsia="Garamond"/>
          <w:color w:val="000000"/>
          <w:spacing w:val="-4"/>
        </w:rPr>
        <w:t>to</w:t>
      </w:r>
      <w:r>
        <w:rPr>
          <w:rFonts w:eastAsia="Garamond"/>
          <w:color w:val="000000"/>
          <w:spacing w:val="-4"/>
        </w:rPr>
        <w:t xml:space="preserve"> </w:t>
      </w:r>
      <w:r w:rsidRPr="001313E7">
        <w:rPr>
          <w:rFonts w:eastAsia="Garamond"/>
          <w:color w:val="000000"/>
          <w:spacing w:val="-4"/>
        </w:rPr>
        <w:t>Members</w:t>
      </w:r>
      <w:r>
        <w:rPr>
          <w:rFonts w:eastAsia="Garamond"/>
          <w:color w:val="000000"/>
          <w:spacing w:val="-4"/>
        </w:rPr>
        <w:t xml:space="preserve"> </w:t>
      </w:r>
      <w:r w:rsidRPr="001313E7">
        <w:rPr>
          <w:rFonts w:eastAsia="Garamond"/>
          <w:color w:val="000000"/>
          <w:spacing w:val="-4"/>
        </w:rPr>
        <w:t>by</w:t>
      </w:r>
      <w:r>
        <w:rPr>
          <w:rFonts w:eastAsia="Garamond"/>
          <w:color w:val="000000"/>
          <w:spacing w:val="-4"/>
        </w:rPr>
        <w:t xml:space="preserve"> </w:t>
      </w:r>
      <w:r w:rsidRPr="001313E7">
        <w:rPr>
          <w:rFonts w:eastAsia="Garamond"/>
          <w:color w:val="000000"/>
          <w:spacing w:val="-4"/>
        </w:rPr>
        <w:t>and/or</w:t>
      </w:r>
      <w:r>
        <w:rPr>
          <w:rFonts w:eastAsia="Garamond"/>
          <w:color w:val="000000"/>
          <w:spacing w:val="-4"/>
        </w:rPr>
        <w:t xml:space="preserve"> </w:t>
      </w:r>
      <w:r w:rsidRPr="001313E7">
        <w:rPr>
          <w:rFonts w:eastAsia="Garamond"/>
          <w:color w:val="000000"/>
          <w:spacing w:val="-4"/>
        </w:rPr>
        <w:t>through</w:t>
      </w:r>
      <w:r>
        <w:rPr>
          <w:rFonts w:eastAsia="Garamond"/>
          <w:color w:val="000000"/>
          <w:spacing w:val="-4"/>
        </w:rPr>
        <w:t xml:space="preserve"> </w:t>
      </w:r>
      <w:r w:rsidRPr="001313E7">
        <w:rPr>
          <w:rFonts w:eastAsia="Garamond"/>
          <w:color w:val="000000"/>
          <w:spacing w:val="-4"/>
        </w:rPr>
        <w:t>Provider.</w:t>
      </w:r>
      <w:r>
        <w:rPr>
          <w:rFonts w:eastAsia="Garamond"/>
          <w:color w:val="000000"/>
          <w:spacing w:val="-4"/>
        </w:rPr>
        <w:t xml:space="preserve"> </w:t>
      </w:r>
      <w:r w:rsidRPr="001313E7">
        <w:rPr>
          <w:rFonts w:eastAsia="Garamond"/>
          <w:color w:val="000000"/>
          <w:spacing w:val="-4"/>
        </w:rPr>
        <w:t>All</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said</w:t>
      </w:r>
      <w:r>
        <w:rPr>
          <w:rFonts w:eastAsia="Garamond"/>
          <w:color w:val="000000"/>
          <w:spacing w:val="-4"/>
        </w:rPr>
        <w:t xml:space="preserve"> </w:t>
      </w:r>
      <w:r w:rsidRPr="001313E7">
        <w:rPr>
          <w:rFonts w:eastAsia="Garamond"/>
          <w:color w:val="000000"/>
          <w:spacing w:val="-4"/>
        </w:rPr>
        <w:t>persons</w:t>
      </w:r>
      <w:r>
        <w:rPr>
          <w:rFonts w:eastAsia="Garamond"/>
          <w:color w:val="000000"/>
          <w:spacing w:val="-4"/>
        </w:rPr>
        <w:t xml:space="preserve"> </w:t>
      </w:r>
      <w:r w:rsidRPr="001313E7">
        <w:rPr>
          <w:rFonts w:eastAsia="Garamond"/>
          <w:color w:val="000000"/>
          <w:spacing w:val="-4"/>
        </w:rPr>
        <w:t>are</w:t>
      </w:r>
      <w:r>
        <w:rPr>
          <w:rFonts w:eastAsia="Garamond"/>
          <w:color w:val="000000"/>
          <w:spacing w:val="-4"/>
        </w:rPr>
        <w:t xml:space="preserve"> </w:t>
      </w:r>
      <w:r w:rsidRPr="001313E7">
        <w:rPr>
          <w:rFonts w:eastAsia="Garamond"/>
          <w:color w:val="000000"/>
          <w:spacing w:val="-4"/>
        </w:rPr>
        <w:t>bound</w:t>
      </w:r>
      <w:r>
        <w:rPr>
          <w:rFonts w:eastAsia="Garamond"/>
          <w:color w:val="000000"/>
          <w:spacing w:val="-4"/>
        </w:rPr>
        <w:t xml:space="preserve"> </w:t>
      </w:r>
      <w:r w:rsidRPr="001313E7">
        <w:rPr>
          <w:rFonts w:eastAsia="Garamond"/>
          <w:color w:val="000000"/>
          <w:spacing w:val="-4"/>
        </w:rPr>
        <w:t>by</w:t>
      </w:r>
      <w:r>
        <w:rPr>
          <w:rFonts w:eastAsia="Garamond"/>
          <w:color w:val="000000"/>
          <w:spacing w:val="-4"/>
        </w:rPr>
        <w:t xml:space="preserve"> </w:t>
      </w:r>
      <w:r w:rsidRPr="001313E7">
        <w:rPr>
          <w:rFonts w:eastAsia="Garamond"/>
          <w:color w:val="000000"/>
          <w:spacing w:val="-4"/>
        </w:rPr>
        <w:t>the</w:t>
      </w:r>
      <w:r>
        <w:rPr>
          <w:rFonts w:eastAsia="Garamond"/>
          <w:color w:val="000000"/>
          <w:spacing w:val="-4"/>
        </w:rPr>
        <w:t xml:space="preserve"> </w:t>
      </w:r>
      <w:r w:rsidRPr="001313E7">
        <w:rPr>
          <w:rFonts w:eastAsia="Garamond"/>
          <w:color w:val="000000"/>
          <w:spacing w:val="-4"/>
        </w:rPr>
        <w:t>terms</w:t>
      </w:r>
      <w:r>
        <w:rPr>
          <w:rFonts w:eastAsia="Garamond"/>
          <w:color w:val="000000"/>
          <w:spacing w:val="-4"/>
        </w:rPr>
        <w:t xml:space="preserve"> </w:t>
      </w:r>
      <w:r w:rsidRPr="001313E7">
        <w:rPr>
          <w:rFonts w:eastAsia="Garamond"/>
          <w:color w:val="000000"/>
          <w:spacing w:val="-4"/>
        </w:rPr>
        <w:t>of</w:t>
      </w:r>
      <w:r>
        <w:rPr>
          <w:rFonts w:eastAsia="Garamond"/>
          <w:color w:val="000000"/>
          <w:spacing w:val="-4"/>
        </w:rPr>
        <w:t xml:space="preserve"> </w:t>
      </w:r>
      <w:r w:rsidRPr="001313E7">
        <w:rPr>
          <w:rFonts w:eastAsia="Garamond"/>
          <w:color w:val="000000"/>
          <w:spacing w:val="-4"/>
        </w:rPr>
        <w:t>this</w:t>
      </w:r>
      <w:r>
        <w:rPr>
          <w:rFonts w:eastAsia="Garamond"/>
          <w:color w:val="000000"/>
          <w:spacing w:val="-4"/>
        </w:rPr>
        <w:t xml:space="preserve"> </w:t>
      </w:r>
      <w:r w:rsidRPr="001313E7">
        <w:rPr>
          <w:rFonts w:eastAsia="Garamond"/>
          <w:color w:val="000000"/>
          <w:spacing w:val="-4"/>
        </w:rPr>
        <w:t>Agreement.</w:t>
      </w:r>
    </w:p>
    <w:p w14:paraId="6E128B52" w14:textId="77777777" w:rsidR="007E62F9" w:rsidRPr="001313E7" w:rsidRDefault="00CB6819" w:rsidP="007E62F9">
      <w:pPr>
        <w:pStyle w:val="123numberlL1"/>
        <w:tabs>
          <w:tab w:val="clear" w:pos="216"/>
          <w:tab w:val="left" w:pos="720"/>
        </w:tabs>
        <w:ind w:left="720" w:hanging="720"/>
        <w:rPr>
          <w:rFonts w:eastAsia="Garamond"/>
          <w:b/>
          <w:color w:val="000000"/>
          <w:spacing w:val="-6"/>
        </w:rPr>
      </w:pPr>
      <w:r w:rsidRPr="001313E7">
        <w:rPr>
          <w:rFonts w:eastAsia="Garamond"/>
          <w:b/>
          <w:color w:val="000000"/>
          <w:spacing w:val="-6"/>
        </w:rPr>
        <w:t>Provider</w:t>
      </w:r>
      <w:r>
        <w:rPr>
          <w:rFonts w:eastAsia="Garamond"/>
          <w:b/>
          <w:color w:val="000000"/>
          <w:spacing w:val="-6"/>
        </w:rPr>
        <w:t xml:space="preserve"> </w:t>
      </w:r>
      <w:r w:rsidRPr="001313E7">
        <w:rPr>
          <w:rFonts w:eastAsia="Garamond"/>
          <w:b/>
          <w:color w:val="000000"/>
          <w:spacing w:val="-6"/>
        </w:rPr>
        <w:t>Manual</w:t>
      </w:r>
      <w:r>
        <w:rPr>
          <w:rFonts w:eastAsia="Garamond"/>
          <w:b/>
          <w:color w:val="000000"/>
          <w:spacing w:val="-6"/>
        </w:rPr>
        <w:t xml:space="preserve"> </w:t>
      </w:r>
      <w:r w:rsidRPr="005321E0">
        <w:rPr>
          <w:rFonts w:eastAsia="Garamond"/>
        </w:rPr>
        <w:t>means</w:t>
      </w:r>
      <w:r>
        <w:rPr>
          <w:rFonts w:eastAsia="Garamond"/>
        </w:rPr>
        <w:t xml:space="preserve"> </w:t>
      </w:r>
      <w:r w:rsidRPr="005321E0">
        <w:rPr>
          <w:rFonts w:eastAsia="Garamond"/>
        </w:rPr>
        <w:t>the</w:t>
      </w:r>
      <w:r>
        <w:rPr>
          <w:rFonts w:eastAsia="Garamond"/>
        </w:rPr>
        <w:t xml:space="preserve"> </w:t>
      </w:r>
      <w:r w:rsidRPr="005321E0">
        <w:rPr>
          <w:rFonts w:eastAsia="Garamond"/>
        </w:rPr>
        <w:t>compilation</w:t>
      </w:r>
      <w:r>
        <w:rPr>
          <w:rFonts w:eastAsia="Garamond"/>
        </w:rPr>
        <w:t xml:space="preserve"> </w:t>
      </w:r>
      <w:r w:rsidRPr="005321E0">
        <w:rPr>
          <w:rFonts w:eastAsia="Garamond"/>
        </w:rPr>
        <w:t>of</w:t>
      </w:r>
      <w:r>
        <w:rPr>
          <w:rFonts w:eastAsia="Garamond"/>
        </w:rPr>
        <w:t xml:space="preserve"> </w:t>
      </w:r>
      <w:r w:rsidRPr="005321E0">
        <w:rPr>
          <w:rFonts w:eastAsia="Garamond"/>
        </w:rPr>
        <w:t>Health</w:t>
      </w:r>
      <w:r>
        <w:rPr>
          <w:rFonts w:eastAsia="Garamond"/>
        </w:rPr>
        <w:t xml:space="preserve"> </w:t>
      </w:r>
      <w:r w:rsidRPr="005321E0">
        <w:rPr>
          <w:rFonts w:eastAsia="Garamond"/>
        </w:rPr>
        <w:t>Plan</w:t>
      </w:r>
      <w:r>
        <w:rPr>
          <w:rFonts w:eastAsia="Garamond"/>
        </w:rPr>
        <w:t xml:space="preserve"> </w:t>
      </w:r>
      <w:r w:rsidRPr="005321E0">
        <w:rPr>
          <w:rFonts w:eastAsia="Garamond"/>
        </w:rPr>
        <w:t>policies,</w:t>
      </w:r>
      <w:r>
        <w:rPr>
          <w:rFonts w:eastAsia="Garamond"/>
        </w:rPr>
        <w:t xml:space="preserve"> </w:t>
      </w:r>
      <w:r w:rsidRPr="005321E0">
        <w:rPr>
          <w:rFonts w:eastAsia="Garamond"/>
        </w:rPr>
        <w:t>procedures,</w:t>
      </w:r>
      <w:r>
        <w:rPr>
          <w:rFonts w:eastAsia="Garamond"/>
        </w:rPr>
        <w:t xml:space="preserve"> </w:t>
      </w:r>
      <w:r w:rsidRPr="005321E0">
        <w:rPr>
          <w:rFonts w:eastAsia="Garamond"/>
        </w:rPr>
        <w:t>standards</w:t>
      </w:r>
      <w:r>
        <w:rPr>
          <w:rFonts w:eastAsia="Garamond"/>
        </w:rPr>
        <w:t xml:space="preserve"> </w:t>
      </w:r>
      <w:r w:rsidRPr="005321E0">
        <w:rPr>
          <w:rFonts w:eastAsia="Garamond"/>
        </w:rPr>
        <w:t>and</w:t>
      </w:r>
      <w:r>
        <w:rPr>
          <w:rFonts w:eastAsia="Garamond"/>
        </w:rPr>
        <w:t xml:space="preserve"> </w:t>
      </w:r>
      <w:r w:rsidRPr="005321E0">
        <w:rPr>
          <w:rFonts w:eastAsia="Garamond"/>
        </w:rPr>
        <w:t>specimen</w:t>
      </w:r>
      <w:r>
        <w:rPr>
          <w:rFonts w:eastAsia="Garamond"/>
        </w:rPr>
        <w:t xml:space="preserve"> </w:t>
      </w:r>
      <w:r w:rsidRPr="005321E0">
        <w:rPr>
          <w:rFonts w:eastAsia="Garamond"/>
        </w:rPr>
        <w:t>documents,</w:t>
      </w:r>
      <w:r>
        <w:rPr>
          <w:rFonts w:eastAsia="Garamond"/>
        </w:rPr>
        <w:t xml:space="preserve"> </w:t>
      </w:r>
      <w:r w:rsidRPr="005321E0">
        <w:rPr>
          <w:rFonts w:eastAsia="Garamond"/>
        </w:rPr>
        <w:t>as</w:t>
      </w:r>
      <w:r>
        <w:rPr>
          <w:rFonts w:eastAsia="Garamond"/>
        </w:rPr>
        <w:t xml:space="preserve"> </w:t>
      </w:r>
      <w:r w:rsidRPr="005321E0">
        <w:rPr>
          <w:rFonts w:eastAsia="Garamond"/>
        </w:rPr>
        <w:t>may</w:t>
      </w:r>
      <w:r>
        <w:rPr>
          <w:rFonts w:eastAsia="Garamond"/>
        </w:rPr>
        <w:t xml:space="preserve"> </w:t>
      </w:r>
      <w:r w:rsidRPr="005321E0">
        <w:rPr>
          <w:rFonts w:eastAsia="Garamond"/>
        </w:rPr>
        <w:t>be</w:t>
      </w:r>
      <w:r>
        <w:rPr>
          <w:rFonts w:eastAsia="Garamond"/>
        </w:rPr>
        <w:t xml:space="preserve"> </w:t>
      </w:r>
      <w:r w:rsidRPr="005321E0">
        <w:rPr>
          <w:rFonts w:eastAsia="Garamond"/>
        </w:rPr>
        <w:t>unilaterally</w:t>
      </w:r>
      <w:r>
        <w:rPr>
          <w:rFonts w:eastAsia="Garamond"/>
        </w:rPr>
        <w:t xml:space="preserve"> </w:t>
      </w:r>
      <w:r w:rsidRPr="005321E0">
        <w:rPr>
          <w:rFonts w:eastAsia="Garamond"/>
        </w:rPr>
        <w:t>amended</w:t>
      </w:r>
      <w:r>
        <w:rPr>
          <w:rFonts w:eastAsia="Garamond"/>
        </w:rPr>
        <w:t xml:space="preserve"> </w:t>
      </w:r>
      <w:r w:rsidRPr="005321E0">
        <w:rPr>
          <w:rFonts w:eastAsia="Garamond"/>
        </w:rPr>
        <w:t>or</w:t>
      </w:r>
      <w:r>
        <w:rPr>
          <w:rFonts w:eastAsia="Garamond"/>
        </w:rPr>
        <w:t xml:space="preserve"> </w:t>
      </w:r>
      <w:r w:rsidRPr="005321E0">
        <w:rPr>
          <w:rFonts w:eastAsia="Garamond"/>
        </w:rPr>
        <w:t>modified</w:t>
      </w:r>
      <w:r>
        <w:rPr>
          <w:rFonts w:eastAsia="Garamond"/>
        </w:rPr>
        <w:t xml:space="preserve"> </w:t>
      </w:r>
      <w:r w:rsidRPr="005321E0">
        <w:rPr>
          <w:rFonts w:eastAsia="Garamond"/>
        </w:rPr>
        <w:t>from</w:t>
      </w:r>
      <w:r>
        <w:rPr>
          <w:rFonts w:eastAsia="Garamond"/>
        </w:rPr>
        <w:t xml:space="preserve"> </w:t>
      </w:r>
      <w:r w:rsidRPr="005321E0">
        <w:rPr>
          <w:rFonts w:eastAsia="Garamond"/>
        </w:rPr>
        <w:t>time</w:t>
      </w:r>
      <w:r>
        <w:rPr>
          <w:rFonts w:eastAsia="Garamond"/>
        </w:rPr>
        <w:t xml:space="preserve"> </w:t>
      </w:r>
      <w:r w:rsidRPr="005321E0">
        <w:rPr>
          <w:rFonts w:eastAsia="Garamond"/>
        </w:rPr>
        <w:t>to</w:t>
      </w:r>
      <w:r>
        <w:rPr>
          <w:rFonts w:eastAsia="Garamond"/>
        </w:rPr>
        <w:t xml:space="preserve"> </w:t>
      </w:r>
      <w:r w:rsidRPr="005321E0">
        <w:rPr>
          <w:rFonts w:eastAsia="Garamond"/>
        </w:rPr>
        <w:t>time</w:t>
      </w:r>
      <w:r>
        <w:rPr>
          <w:rFonts w:eastAsia="Garamond"/>
        </w:rPr>
        <w:t xml:space="preserve"> </w:t>
      </w:r>
      <w:r w:rsidRPr="005321E0">
        <w:rPr>
          <w:rFonts w:eastAsia="Garamond"/>
        </w:rPr>
        <w:t>by</w:t>
      </w:r>
      <w:r>
        <w:rPr>
          <w:rFonts w:eastAsia="Garamond"/>
        </w:rPr>
        <w:t xml:space="preserve"> </w:t>
      </w:r>
      <w:r w:rsidRPr="005321E0">
        <w:rPr>
          <w:rFonts w:eastAsia="Garamond"/>
        </w:rPr>
        <w:t>Health</w:t>
      </w:r>
      <w:r>
        <w:rPr>
          <w:rFonts w:eastAsia="Garamond"/>
        </w:rPr>
        <w:t xml:space="preserve"> </w:t>
      </w:r>
      <w:r w:rsidRPr="005321E0">
        <w:rPr>
          <w:rFonts w:eastAsia="Garamond"/>
        </w:rPr>
        <w:t>Plan</w:t>
      </w:r>
      <w:r>
        <w:rPr>
          <w:rFonts w:eastAsia="Garamond"/>
        </w:rPr>
        <w:t xml:space="preserve"> </w:t>
      </w:r>
      <w:r w:rsidRPr="005321E0">
        <w:rPr>
          <w:rFonts w:eastAsia="Garamond"/>
        </w:rPr>
        <w:t>or</w:t>
      </w:r>
      <w:r>
        <w:rPr>
          <w:rFonts w:eastAsia="Garamond"/>
        </w:rPr>
        <w:t xml:space="preserve"> </w:t>
      </w:r>
      <w:r w:rsidRPr="005321E0">
        <w:rPr>
          <w:rFonts w:eastAsia="Garamond"/>
        </w:rPr>
        <w:t>mutually</w:t>
      </w:r>
      <w:r>
        <w:rPr>
          <w:rFonts w:eastAsia="Garamond"/>
        </w:rPr>
        <w:t xml:space="preserve"> </w:t>
      </w:r>
      <w:r w:rsidRPr="005321E0">
        <w:rPr>
          <w:rFonts w:eastAsia="Garamond"/>
        </w:rPr>
        <w:t>amended</w:t>
      </w:r>
      <w:r>
        <w:rPr>
          <w:rFonts w:eastAsia="Garamond"/>
        </w:rPr>
        <w:t xml:space="preserve"> </w:t>
      </w:r>
      <w:r w:rsidRPr="005321E0">
        <w:rPr>
          <w:rFonts w:eastAsia="Garamond"/>
        </w:rPr>
        <w:t>or</w:t>
      </w:r>
      <w:r>
        <w:rPr>
          <w:rFonts w:eastAsia="Garamond"/>
        </w:rPr>
        <w:t xml:space="preserve"> </w:t>
      </w:r>
      <w:r w:rsidRPr="005321E0">
        <w:rPr>
          <w:rFonts w:eastAsia="Garamond"/>
        </w:rPr>
        <w:t>modified</w:t>
      </w:r>
      <w:r>
        <w:rPr>
          <w:rFonts w:eastAsia="Garamond"/>
        </w:rPr>
        <w:t xml:space="preserve"> </w:t>
      </w:r>
      <w:r w:rsidRPr="005321E0">
        <w:rPr>
          <w:rFonts w:eastAsia="Garamond"/>
        </w:rPr>
        <w:t>from</w:t>
      </w:r>
      <w:r>
        <w:rPr>
          <w:rFonts w:eastAsia="Garamond"/>
        </w:rPr>
        <w:t xml:space="preserve"> </w:t>
      </w:r>
      <w:r w:rsidRPr="005321E0">
        <w:rPr>
          <w:rFonts w:eastAsia="Garamond"/>
        </w:rPr>
        <w:t>time</w:t>
      </w:r>
      <w:r>
        <w:rPr>
          <w:rFonts w:eastAsia="Garamond"/>
        </w:rPr>
        <w:t xml:space="preserve"> </w:t>
      </w:r>
      <w:r w:rsidRPr="005321E0">
        <w:rPr>
          <w:rFonts w:eastAsia="Garamond"/>
        </w:rPr>
        <w:t>to</w:t>
      </w:r>
      <w:r>
        <w:rPr>
          <w:rFonts w:eastAsia="Garamond"/>
        </w:rPr>
        <w:t xml:space="preserve"> </w:t>
      </w:r>
      <w:r w:rsidRPr="005321E0">
        <w:rPr>
          <w:rFonts w:eastAsia="Garamond"/>
        </w:rPr>
        <w:t>time</w:t>
      </w:r>
      <w:r>
        <w:rPr>
          <w:rFonts w:eastAsia="Garamond"/>
        </w:rPr>
        <w:t xml:space="preserve"> </w:t>
      </w:r>
      <w:r w:rsidRPr="005321E0">
        <w:rPr>
          <w:rFonts w:eastAsia="Garamond"/>
        </w:rPr>
        <w:t>by</w:t>
      </w:r>
      <w:r>
        <w:rPr>
          <w:rFonts w:eastAsia="Garamond"/>
        </w:rPr>
        <w:t xml:space="preserve"> </w:t>
      </w:r>
      <w:r w:rsidRPr="005321E0">
        <w:rPr>
          <w:rFonts w:eastAsia="Garamond"/>
        </w:rPr>
        <w:t>the</w:t>
      </w:r>
      <w:r>
        <w:rPr>
          <w:rFonts w:eastAsia="Garamond"/>
        </w:rPr>
        <w:t xml:space="preserve"> </w:t>
      </w:r>
      <w:r w:rsidRPr="005321E0">
        <w:rPr>
          <w:rFonts w:eastAsia="Garamond"/>
        </w:rPr>
        <w:t>parties,</w:t>
      </w:r>
      <w:r>
        <w:rPr>
          <w:rFonts w:eastAsia="Garamond"/>
        </w:rPr>
        <w:t xml:space="preserve"> </w:t>
      </w:r>
      <w:r w:rsidRPr="005321E0">
        <w:rPr>
          <w:rFonts w:eastAsia="Garamond"/>
        </w:rPr>
        <w:t>that</w:t>
      </w:r>
      <w:r>
        <w:rPr>
          <w:rFonts w:eastAsia="Garamond"/>
        </w:rPr>
        <w:t xml:space="preserve"> </w:t>
      </w:r>
      <w:r w:rsidRPr="005321E0">
        <w:rPr>
          <w:rFonts w:eastAsia="Garamond"/>
        </w:rPr>
        <w:t>have</w:t>
      </w:r>
      <w:r>
        <w:rPr>
          <w:rFonts w:eastAsia="Garamond"/>
        </w:rPr>
        <w:t xml:space="preserve"> </w:t>
      </w:r>
      <w:r w:rsidRPr="005321E0">
        <w:rPr>
          <w:rFonts w:eastAsia="Garamond"/>
        </w:rPr>
        <w:t>been</w:t>
      </w:r>
      <w:r>
        <w:rPr>
          <w:rFonts w:eastAsia="Garamond"/>
        </w:rPr>
        <w:t xml:space="preserve"> </w:t>
      </w:r>
      <w:r w:rsidRPr="005321E0">
        <w:rPr>
          <w:rFonts w:eastAsia="Garamond"/>
        </w:rPr>
        <w:t>compiled</w:t>
      </w:r>
      <w:r>
        <w:rPr>
          <w:rFonts w:eastAsia="Garamond"/>
        </w:rPr>
        <w:t xml:space="preserve"> </w:t>
      </w:r>
      <w:r w:rsidRPr="005321E0">
        <w:rPr>
          <w:rFonts w:eastAsia="Garamond"/>
        </w:rPr>
        <w:t>by</w:t>
      </w:r>
      <w:r>
        <w:rPr>
          <w:rFonts w:eastAsia="Garamond"/>
        </w:rPr>
        <w:t xml:space="preserve"> </w:t>
      </w:r>
      <w:r w:rsidRPr="005321E0">
        <w:rPr>
          <w:rFonts w:eastAsia="Garamond"/>
        </w:rPr>
        <w:t>Health</w:t>
      </w:r>
      <w:r>
        <w:rPr>
          <w:rFonts w:eastAsia="Garamond"/>
        </w:rPr>
        <w:t xml:space="preserve"> </w:t>
      </w:r>
      <w:r w:rsidRPr="005321E0">
        <w:rPr>
          <w:rFonts w:eastAsia="Garamond"/>
        </w:rPr>
        <w:t>Plan</w:t>
      </w:r>
      <w:r>
        <w:rPr>
          <w:rFonts w:eastAsia="Garamond"/>
        </w:rPr>
        <w:t xml:space="preserve"> </w:t>
      </w:r>
      <w:r w:rsidRPr="005321E0">
        <w:rPr>
          <w:rFonts w:eastAsia="Garamond"/>
        </w:rPr>
        <w:t>for</w:t>
      </w:r>
      <w:r>
        <w:rPr>
          <w:rFonts w:eastAsia="Garamond"/>
        </w:rPr>
        <w:t xml:space="preserve"> </w:t>
      </w:r>
      <w:r w:rsidRPr="005321E0">
        <w:rPr>
          <w:rFonts w:eastAsia="Garamond"/>
        </w:rPr>
        <w:t>the</w:t>
      </w:r>
      <w:r>
        <w:rPr>
          <w:rFonts w:eastAsia="Garamond"/>
        </w:rPr>
        <w:t xml:space="preserve"> </w:t>
      </w:r>
      <w:r w:rsidRPr="005321E0">
        <w:rPr>
          <w:rFonts w:eastAsia="Garamond"/>
        </w:rPr>
        <w:t>use</w:t>
      </w:r>
      <w:r>
        <w:rPr>
          <w:rFonts w:eastAsia="Garamond"/>
        </w:rPr>
        <w:t xml:space="preserve"> </w:t>
      </w:r>
      <w:r w:rsidRPr="005321E0">
        <w:rPr>
          <w:rFonts w:eastAsia="Garamond"/>
        </w:rPr>
        <w:t>and</w:t>
      </w:r>
      <w:r>
        <w:rPr>
          <w:rFonts w:eastAsia="Garamond"/>
        </w:rPr>
        <w:t xml:space="preserve"> </w:t>
      </w:r>
      <w:r w:rsidRPr="005321E0">
        <w:rPr>
          <w:rFonts w:eastAsia="Garamond"/>
        </w:rPr>
        <w:t>instruction</w:t>
      </w:r>
      <w:r>
        <w:rPr>
          <w:rFonts w:eastAsia="Garamond"/>
        </w:rPr>
        <w:t xml:space="preserve"> </w:t>
      </w:r>
      <w:r w:rsidRPr="005321E0">
        <w:rPr>
          <w:rFonts w:eastAsia="Garamond"/>
        </w:rPr>
        <w:t>of</w:t>
      </w:r>
      <w:r>
        <w:rPr>
          <w:rFonts w:eastAsia="Garamond"/>
        </w:rPr>
        <w:t xml:space="preserve"> </w:t>
      </w:r>
      <w:r w:rsidRPr="005321E0">
        <w:rPr>
          <w:rFonts w:eastAsia="Garamond"/>
        </w:rPr>
        <w:t>Provider,</w:t>
      </w:r>
      <w:r>
        <w:rPr>
          <w:rFonts w:eastAsia="Garamond"/>
        </w:rPr>
        <w:t xml:space="preserve"> </w:t>
      </w:r>
      <w:r w:rsidRPr="005321E0">
        <w:rPr>
          <w:rFonts w:eastAsia="Garamond"/>
        </w:rPr>
        <w:t>and</w:t>
      </w:r>
      <w:r>
        <w:rPr>
          <w:rFonts w:eastAsia="Garamond"/>
        </w:rPr>
        <w:t xml:space="preserve"> </w:t>
      </w:r>
      <w:r w:rsidRPr="005321E0">
        <w:rPr>
          <w:rFonts w:eastAsia="Garamond"/>
        </w:rPr>
        <w:t>to</w:t>
      </w:r>
      <w:r>
        <w:rPr>
          <w:rFonts w:eastAsia="Garamond"/>
        </w:rPr>
        <w:t xml:space="preserve"> </w:t>
      </w:r>
      <w:r w:rsidRPr="005321E0">
        <w:rPr>
          <w:rFonts w:eastAsia="Garamond"/>
        </w:rPr>
        <w:t>which</w:t>
      </w:r>
      <w:r>
        <w:rPr>
          <w:rFonts w:eastAsia="Garamond"/>
        </w:rPr>
        <w:t xml:space="preserve"> </w:t>
      </w:r>
      <w:r w:rsidRPr="005321E0">
        <w:rPr>
          <w:rFonts w:eastAsia="Garamond"/>
        </w:rPr>
        <w:t>Provider</w:t>
      </w:r>
      <w:r>
        <w:rPr>
          <w:rFonts w:eastAsia="Garamond"/>
        </w:rPr>
        <w:t xml:space="preserve"> </w:t>
      </w:r>
      <w:r w:rsidRPr="005321E0">
        <w:rPr>
          <w:rFonts w:eastAsia="Garamond"/>
        </w:rPr>
        <w:t>must</w:t>
      </w:r>
      <w:r>
        <w:rPr>
          <w:rFonts w:eastAsia="Garamond"/>
        </w:rPr>
        <w:t xml:space="preserve"> </w:t>
      </w:r>
      <w:r w:rsidRPr="005321E0">
        <w:rPr>
          <w:rFonts w:eastAsia="Garamond"/>
        </w:rPr>
        <w:t>adhere.</w:t>
      </w:r>
    </w:p>
    <w:p w14:paraId="5877B955" w14:textId="77777777" w:rsidR="007E62F9" w:rsidRPr="001313E7" w:rsidRDefault="00CB6819" w:rsidP="007E62F9">
      <w:pPr>
        <w:pStyle w:val="123numberlL1"/>
        <w:tabs>
          <w:tab w:val="clear" w:pos="216"/>
          <w:tab w:val="left" w:pos="720"/>
        </w:tabs>
        <w:ind w:left="720" w:hanging="720"/>
        <w:rPr>
          <w:rFonts w:eastAsia="Garamond"/>
          <w:b/>
          <w:color w:val="000000"/>
        </w:rPr>
      </w:pPr>
      <w:r w:rsidRPr="001313E7">
        <w:rPr>
          <w:rFonts w:eastAsia="Garamond"/>
          <w:b/>
          <w:color w:val="000000"/>
        </w:rPr>
        <w:t>Quality</w:t>
      </w:r>
      <w:r>
        <w:rPr>
          <w:rFonts w:eastAsia="Garamond"/>
          <w:b/>
          <w:color w:val="000000"/>
        </w:rPr>
        <w:t xml:space="preserve"> </w:t>
      </w:r>
      <w:r w:rsidRPr="001313E7">
        <w:rPr>
          <w:rFonts w:eastAsia="Garamond"/>
          <w:b/>
          <w:color w:val="000000"/>
        </w:rPr>
        <w:t>Improvement</w:t>
      </w:r>
      <w:r>
        <w:rPr>
          <w:rFonts w:eastAsia="Garamond"/>
          <w:b/>
          <w:color w:val="000000"/>
        </w:rPr>
        <w:t xml:space="preserve"> </w:t>
      </w:r>
      <w:r w:rsidRPr="001313E7">
        <w:rPr>
          <w:rFonts w:eastAsia="Garamond"/>
          <w:b/>
          <w:color w:val="000000"/>
        </w:rPr>
        <w:t>Program</w:t>
      </w:r>
      <w:r>
        <w:rPr>
          <w:rFonts w:eastAsia="Garamond"/>
          <w:b/>
          <w:color w:val="000000"/>
        </w:rPr>
        <w:t xml:space="preserve"> </w:t>
      </w:r>
      <w:r w:rsidRPr="001313E7">
        <w:rPr>
          <w:rFonts w:eastAsia="Garamond"/>
          <w:color w:val="000000"/>
        </w:rPr>
        <w:t>means</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policies,</w:t>
      </w:r>
      <w:r>
        <w:rPr>
          <w:rFonts w:eastAsia="Garamond"/>
          <w:color w:val="000000"/>
        </w:rPr>
        <w:t xml:space="preserve"> </w:t>
      </w:r>
      <w:r w:rsidRPr="001313E7">
        <w:rPr>
          <w:rFonts w:eastAsia="Garamond"/>
          <w:color w:val="000000"/>
        </w:rPr>
        <w:t>procedures</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systems</w:t>
      </w:r>
      <w:r>
        <w:rPr>
          <w:rFonts w:eastAsia="Garamond"/>
          <w:color w:val="000000"/>
        </w:rPr>
        <w:t xml:space="preserve"> </w:t>
      </w:r>
      <w:r w:rsidRPr="001313E7">
        <w:rPr>
          <w:rFonts w:eastAsia="Garamond"/>
          <w:color w:val="000000"/>
        </w:rPr>
        <w:t>developed</w:t>
      </w:r>
      <w:r>
        <w:rPr>
          <w:rFonts w:eastAsia="Garamond"/>
          <w:color w:val="000000"/>
        </w:rPr>
        <w:t xml:space="preserve"> </w:t>
      </w:r>
      <w:r w:rsidRPr="001313E7">
        <w:rPr>
          <w:rFonts w:eastAsia="Garamond"/>
          <w:color w:val="000000"/>
        </w:rPr>
        <w:t>by</w:t>
      </w:r>
      <w:r>
        <w:rPr>
          <w:rFonts w:eastAsia="Garamond"/>
          <w:color w:val="000000"/>
        </w:rPr>
        <w:t xml:space="preserve"> </w:t>
      </w:r>
      <w:r w:rsidRPr="001313E7">
        <w:rPr>
          <w:rFonts w:eastAsia="Garamond"/>
          <w:color w:val="000000"/>
        </w:rPr>
        <w:t>Health</w:t>
      </w:r>
      <w:r>
        <w:rPr>
          <w:rFonts w:eastAsia="Garamond"/>
          <w:color w:val="000000"/>
        </w:rPr>
        <w:t xml:space="preserve"> </w:t>
      </w:r>
      <w:r w:rsidRPr="001313E7">
        <w:rPr>
          <w:rFonts w:eastAsia="Garamond"/>
          <w:color w:val="000000"/>
        </w:rPr>
        <w:t>Plan</w:t>
      </w:r>
      <w:r>
        <w:rPr>
          <w:rFonts w:eastAsia="Garamond"/>
          <w:color w:val="000000"/>
        </w:rPr>
        <w:t xml:space="preserve"> </w:t>
      </w:r>
      <w:r w:rsidRPr="001313E7">
        <w:rPr>
          <w:rFonts w:eastAsia="Garamond"/>
          <w:color w:val="000000"/>
        </w:rPr>
        <w:t>for</w:t>
      </w:r>
      <w:r>
        <w:rPr>
          <w:rFonts w:eastAsia="Garamond"/>
          <w:color w:val="000000"/>
        </w:rPr>
        <w:t xml:space="preserve"> </w:t>
      </w:r>
      <w:r w:rsidRPr="001313E7">
        <w:rPr>
          <w:rFonts w:eastAsia="Garamond"/>
          <w:color w:val="000000"/>
        </w:rPr>
        <w:t>monitoring,</w:t>
      </w:r>
      <w:r>
        <w:rPr>
          <w:rFonts w:eastAsia="Garamond"/>
          <w:color w:val="000000"/>
        </w:rPr>
        <w:t xml:space="preserve"> </w:t>
      </w:r>
      <w:r w:rsidRPr="001313E7">
        <w:rPr>
          <w:rFonts w:eastAsia="Garamond"/>
          <w:color w:val="000000"/>
        </w:rPr>
        <w:t>assessing</w:t>
      </w:r>
      <w:r>
        <w:rPr>
          <w:rFonts w:eastAsia="Garamond"/>
          <w:color w:val="000000"/>
        </w:rPr>
        <w:t xml:space="preserve"> </w:t>
      </w:r>
      <w:r w:rsidRPr="0091420D">
        <w:rPr>
          <w:rFonts w:eastAsia="Garamond"/>
        </w:rPr>
        <w:t>and</w:t>
      </w:r>
      <w:r>
        <w:rPr>
          <w:rFonts w:eastAsia="Garamond"/>
          <w:color w:val="000000"/>
        </w:rPr>
        <w:t xml:space="preserve"> </w:t>
      </w:r>
      <w:r w:rsidRPr="001313E7">
        <w:rPr>
          <w:rFonts w:eastAsia="Garamond"/>
          <w:color w:val="000000"/>
        </w:rPr>
        <w:t>improving</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accessibility,</w:t>
      </w:r>
      <w:r>
        <w:rPr>
          <w:rFonts w:eastAsia="Garamond"/>
          <w:color w:val="000000"/>
        </w:rPr>
        <w:t xml:space="preserve"> </w:t>
      </w:r>
      <w:r w:rsidRPr="001313E7">
        <w:rPr>
          <w:rFonts w:eastAsia="Garamond"/>
          <w:color w:val="000000"/>
        </w:rPr>
        <w:t>quality</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continuity</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care</w:t>
      </w:r>
      <w:r>
        <w:rPr>
          <w:rFonts w:eastAsia="Garamond"/>
          <w:color w:val="000000"/>
        </w:rPr>
        <w:t xml:space="preserve"> </w:t>
      </w:r>
      <w:r w:rsidRPr="001313E7">
        <w:rPr>
          <w:rFonts w:eastAsia="Garamond"/>
          <w:color w:val="000000"/>
        </w:rPr>
        <w:t>provided</w:t>
      </w:r>
      <w:r>
        <w:rPr>
          <w:rFonts w:eastAsia="Garamond"/>
          <w:color w:val="000000"/>
        </w:rPr>
        <w:t xml:space="preserve"> </w:t>
      </w:r>
      <w:r w:rsidRPr="001313E7">
        <w:rPr>
          <w:rFonts w:eastAsia="Garamond"/>
          <w:color w:val="000000"/>
        </w:rPr>
        <w:t>to</w:t>
      </w:r>
      <w:r>
        <w:rPr>
          <w:rFonts w:eastAsia="Garamond"/>
          <w:color w:val="000000"/>
        </w:rPr>
        <w:t xml:space="preserve"> </w:t>
      </w:r>
      <w:r w:rsidRPr="001313E7">
        <w:rPr>
          <w:rFonts w:eastAsia="Garamond"/>
          <w:color w:val="000000"/>
        </w:rPr>
        <w:t>Members.</w:t>
      </w:r>
    </w:p>
    <w:p w14:paraId="040DC521" w14:textId="77777777" w:rsidR="007E62F9" w:rsidRPr="001313E7" w:rsidRDefault="00CB6819" w:rsidP="007E62F9">
      <w:pPr>
        <w:pStyle w:val="123numberlL1"/>
        <w:tabs>
          <w:tab w:val="clear" w:pos="216"/>
          <w:tab w:val="left" w:pos="720"/>
        </w:tabs>
        <w:ind w:left="720" w:hanging="720"/>
        <w:rPr>
          <w:rFonts w:eastAsia="Garamond"/>
          <w:b/>
          <w:color w:val="000000"/>
          <w:spacing w:val="-3"/>
        </w:rPr>
      </w:pPr>
      <w:r w:rsidRPr="001313E7">
        <w:rPr>
          <w:rFonts w:eastAsia="Garamond"/>
          <w:b/>
          <w:color w:val="000000"/>
          <w:spacing w:val="-3"/>
        </w:rPr>
        <w:t>Service</w:t>
      </w:r>
      <w:r>
        <w:rPr>
          <w:rFonts w:eastAsia="Garamond"/>
          <w:b/>
          <w:color w:val="000000"/>
          <w:spacing w:val="-3"/>
        </w:rPr>
        <w:t xml:space="preserve"> </w:t>
      </w:r>
      <w:r w:rsidRPr="001313E7">
        <w:rPr>
          <w:rFonts w:eastAsia="Garamond"/>
          <w:b/>
          <w:color w:val="000000"/>
          <w:spacing w:val="-3"/>
        </w:rPr>
        <w:t>Area</w:t>
      </w:r>
      <w:r>
        <w:rPr>
          <w:rFonts w:eastAsia="Garamond"/>
          <w:b/>
          <w:color w:val="000000"/>
          <w:spacing w:val="-3"/>
        </w:rPr>
        <w:t xml:space="preserve"> </w:t>
      </w:r>
      <w:r w:rsidRPr="001313E7">
        <w:rPr>
          <w:rFonts w:eastAsia="Garamond"/>
          <w:b/>
          <w:color w:val="000000"/>
          <w:spacing w:val="-3"/>
        </w:rPr>
        <w:t>(or</w:t>
      </w:r>
      <w:r>
        <w:rPr>
          <w:rFonts w:eastAsia="Garamond"/>
          <w:b/>
          <w:color w:val="000000"/>
          <w:spacing w:val="-3"/>
        </w:rPr>
        <w:t xml:space="preserve"> </w:t>
      </w:r>
      <w:r w:rsidRPr="001313E7">
        <w:rPr>
          <w:rFonts w:eastAsia="Garamond"/>
          <w:b/>
          <w:color w:val="000000"/>
          <w:spacing w:val="-3"/>
        </w:rPr>
        <w:t>County)</w:t>
      </w:r>
      <w:r>
        <w:rPr>
          <w:rFonts w:eastAsia="Garamond"/>
          <w:b/>
          <w:color w:val="000000"/>
          <w:spacing w:val="-3"/>
        </w:rPr>
        <w:t xml:space="preserve"> </w:t>
      </w:r>
      <w:r w:rsidRPr="001313E7">
        <w:rPr>
          <w:rFonts w:eastAsia="Garamond"/>
          <w:color w:val="000000"/>
          <w:spacing w:val="-3"/>
        </w:rPr>
        <w:t>is</w:t>
      </w:r>
      <w:r>
        <w:rPr>
          <w:rFonts w:eastAsia="Garamond"/>
          <w:color w:val="000000"/>
          <w:spacing w:val="-3"/>
        </w:rPr>
        <w:t xml:space="preserve"> </w:t>
      </w:r>
      <w:r w:rsidRPr="0091420D">
        <w:rPr>
          <w:rFonts w:eastAsia="Garamond"/>
        </w:rPr>
        <w:t>the</w:t>
      </w:r>
      <w:r>
        <w:rPr>
          <w:rFonts w:eastAsia="Garamond"/>
          <w:color w:val="000000"/>
          <w:spacing w:val="-3"/>
        </w:rPr>
        <w:t xml:space="preserve"> </w:t>
      </w:r>
      <w:r w:rsidRPr="001313E7">
        <w:rPr>
          <w:rFonts w:eastAsia="Garamond"/>
          <w:color w:val="000000"/>
          <w:spacing w:val="-3"/>
        </w:rPr>
        <w:t>County</w:t>
      </w:r>
      <w:r>
        <w:rPr>
          <w:rFonts w:eastAsia="Garamond"/>
          <w:color w:val="000000"/>
          <w:spacing w:val="-3"/>
        </w:rPr>
        <w:t xml:space="preserve"> </w:t>
      </w:r>
      <w:r w:rsidRPr="001313E7">
        <w:rPr>
          <w:rFonts w:eastAsia="Garamond"/>
          <w:color w:val="000000"/>
          <w:spacing w:val="-3"/>
        </w:rPr>
        <w:t>of</w:t>
      </w:r>
      <w:r>
        <w:rPr>
          <w:rFonts w:eastAsia="Garamond"/>
          <w:color w:val="000000"/>
          <w:spacing w:val="-3"/>
        </w:rPr>
        <w:t xml:space="preserve"> </w:t>
      </w:r>
      <w:r w:rsidRPr="001313E7">
        <w:rPr>
          <w:rFonts w:eastAsia="Garamond"/>
          <w:color w:val="000000"/>
          <w:spacing w:val="-3"/>
        </w:rPr>
        <w:t>Ventura</w:t>
      </w:r>
      <w:r>
        <w:rPr>
          <w:rFonts w:eastAsia="Garamond"/>
          <w:color w:val="000000"/>
          <w:spacing w:val="-3"/>
        </w:rPr>
        <w:t xml:space="preserve"> </w:t>
      </w:r>
      <w:r w:rsidRPr="00FE4705">
        <w:rPr>
          <w:rFonts w:eastAsia="Garamond"/>
          <w:color w:val="000000"/>
          <w:spacing w:val="-3"/>
        </w:rPr>
        <w:t>and/or</w:t>
      </w:r>
      <w:r>
        <w:rPr>
          <w:rFonts w:eastAsia="Garamond"/>
          <w:color w:val="000000"/>
          <w:spacing w:val="-3"/>
        </w:rPr>
        <w:t xml:space="preserve"> </w:t>
      </w:r>
      <w:r w:rsidRPr="00FE4705">
        <w:rPr>
          <w:rFonts w:eastAsia="Garamond"/>
          <w:color w:val="000000"/>
          <w:spacing w:val="-3"/>
        </w:rPr>
        <w:t>nearest</w:t>
      </w:r>
      <w:r>
        <w:rPr>
          <w:rFonts w:eastAsia="Garamond"/>
          <w:color w:val="000000"/>
          <w:spacing w:val="-3"/>
        </w:rPr>
        <w:t xml:space="preserve"> </w:t>
      </w:r>
      <w:r w:rsidRPr="00FE4705">
        <w:rPr>
          <w:rFonts w:eastAsia="Garamond"/>
          <w:color w:val="000000"/>
          <w:spacing w:val="-3"/>
        </w:rPr>
        <w:t>facility</w:t>
      </w:r>
      <w:r>
        <w:rPr>
          <w:rFonts w:eastAsia="Garamond"/>
          <w:color w:val="000000"/>
          <w:spacing w:val="-3"/>
        </w:rPr>
        <w:t xml:space="preserve"> </w:t>
      </w:r>
      <w:r w:rsidRPr="00FE4705">
        <w:rPr>
          <w:rFonts w:eastAsia="Garamond"/>
          <w:color w:val="000000"/>
          <w:spacing w:val="-3"/>
        </w:rPr>
        <w:t>in</w:t>
      </w:r>
      <w:r>
        <w:rPr>
          <w:rFonts w:eastAsia="Garamond"/>
          <w:color w:val="000000"/>
          <w:spacing w:val="-3"/>
        </w:rPr>
        <w:t xml:space="preserve"> </w:t>
      </w:r>
      <w:r w:rsidRPr="00FE4705">
        <w:rPr>
          <w:rFonts w:eastAsia="Garamond"/>
          <w:color w:val="000000"/>
          <w:spacing w:val="-3"/>
        </w:rPr>
        <w:t>surrounding</w:t>
      </w:r>
      <w:r>
        <w:rPr>
          <w:rFonts w:eastAsia="Garamond"/>
          <w:color w:val="000000"/>
          <w:spacing w:val="-3"/>
        </w:rPr>
        <w:t xml:space="preserve"> </w:t>
      </w:r>
      <w:r w:rsidRPr="00FE4705">
        <w:rPr>
          <w:rFonts w:eastAsia="Garamond"/>
          <w:color w:val="000000"/>
          <w:spacing w:val="-3"/>
        </w:rPr>
        <w:t>area</w:t>
      </w:r>
      <w:r>
        <w:rPr>
          <w:rFonts w:eastAsia="Garamond"/>
          <w:color w:val="000000"/>
          <w:spacing w:val="-3"/>
        </w:rPr>
        <w:t xml:space="preserve"> </w:t>
      </w:r>
      <w:r w:rsidRPr="00FE4705">
        <w:rPr>
          <w:rFonts w:eastAsia="Garamond"/>
          <w:color w:val="000000"/>
          <w:spacing w:val="-3"/>
        </w:rPr>
        <w:t>capable</w:t>
      </w:r>
      <w:r>
        <w:rPr>
          <w:rFonts w:eastAsia="Garamond"/>
          <w:color w:val="000000"/>
          <w:spacing w:val="-3"/>
        </w:rPr>
        <w:t xml:space="preserve"> </w:t>
      </w:r>
      <w:r w:rsidRPr="00FE4705">
        <w:rPr>
          <w:rFonts w:eastAsia="Garamond"/>
          <w:color w:val="000000"/>
          <w:spacing w:val="-3"/>
        </w:rPr>
        <w:t>of</w:t>
      </w:r>
      <w:r>
        <w:rPr>
          <w:rFonts w:eastAsia="Garamond"/>
          <w:color w:val="000000"/>
          <w:spacing w:val="-3"/>
        </w:rPr>
        <w:t xml:space="preserve"> </w:t>
      </w:r>
      <w:r w:rsidRPr="00FE4705">
        <w:rPr>
          <w:rFonts w:eastAsia="Garamond"/>
          <w:color w:val="000000"/>
          <w:spacing w:val="-3"/>
        </w:rPr>
        <w:t>meeting</w:t>
      </w:r>
      <w:r>
        <w:rPr>
          <w:rFonts w:eastAsia="Garamond"/>
          <w:color w:val="000000"/>
          <w:spacing w:val="-3"/>
        </w:rPr>
        <w:t xml:space="preserve"> </w:t>
      </w:r>
      <w:r w:rsidRPr="00FE4705">
        <w:rPr>
          <w:rFonts w:eastAsia="Garamond"/>
          <w:color w:val="000000"/>
          <w:spacing w:val="-3"/>
        </w:rPr>
        <w:t>the</w:t>
      </w:r>
      <w:r>
        <w:rPr>
          <w:rFonts w:eastAsia="Garamond"/>
          <w:color w:val="000000"/>
          <w:spacing w:val="-3"/>
        </w:rPr>
        <w:t xml:space="preserve"> </w:t>
      </w:r>
      <w:r w:rsidRPr="00FE4705">
        <w:rPr>
          <w:rFonts w:eastAsia="Garamond"/>
          <w:color w:val="000000"/>
          <w:spacing w:val="-3"/>
        </w:rPr>
        <w:t>patient's</w:t>
      </w:r>
      <w:r>
        <w:rPr>
          <w:rFonts w:eastAsia="Garamond"/>
          <w:color w:val="000000"/>
          <w:spacing w:val="-3"/>
        </w:rPr>
        <w:t xml:space="preserve"> </w:t>
      </w:r>
      <w:r w:rsidRPr="00FE4705">
        <w:rPr>
          <w:rFonts w:eastAsia="Garamond"/>
          <w:color w:val="000000"/>
          <w:spacing w:val="-3"/>
        </w:rPr>
        <w:t>medical</w:t>
      </w:r>
      <w:r>
        <w:rPr>
          <w:rFonts w:eastAsia="Garamond"/>
          <w:color w:val="000000"/>
          <w:spacing w:val="-3"/>
        </w:rPr>
        <w:t xml:space="preserve"> </w:t>
      </w:r>
      <w:r w:rsidRPr="00FE4705">
        <w:rPr>
          <w:rFonts w:eastAsia="Garamond"/>
          <w:color w:val="000000"/>
          <w:spacing w:val="-3"/>
        </w:rPr>
        <w:t>needs</w:t>
      </w:r>
      <w:r w:rsidRPr="001313E7">
        <w:rPr>
          <w:rFonts w:eastAsia="Garamond"/>
          <w:color w:val="000000"/>
          <w:spacing w:val="-3"/>
        </w:rPr>
        <w:t>.</w:t>
      </w:r>
    </w:p>
    <w:p w14:paraId="1F502EE6" w14:textId="77777777" w:rsidR="007E62F9" w:rsidRPr="001313E7" w:rsidRDefault="00CB6819" w:rsidP="007E62F9">
      <w:pPr>
        <w:pStyle w:val="123numberlL1"/>
        <w:tabs>
          <w:tab w:val="clear" w:pos="216"/>
          <w:tab w:val="left" w:pos="720"/>
        </w:tabs>
        <w:ind w:left="720" w:hanging="720"/>
        <w:rPr>
          <w:rFonts w:eastAsia="Garamond"/>
          <w:b/>
        </w:rPr>
      </w:pPr>
      <w:r w:rsidRPr="001313E7">
        <w:rPr>
          <w:rFonts w:eastAsia="Garamond"/>
          <w:b/>
        </w:rPr>
        <w:t>Subcontracted</w:t>
      </w:r>
      <w:r>
        <w:rPr>
          <w:rFonts w:eastAsia="Garamond"/>
          <w:b/>
        </w:rPr>
        <w:t xml:space="preserve"> </w:t>
      </w:r>
      <w:r w:rsidRPr="001313E7">
        <w:rPr>
          <w:rFonts w:eastAsia="Garamond"/>
          <w:b/>
        </w:rPr>
        <w:t>Plan(s)</w:t>
      </w:r>
      <w:r>
        <w:rPr>
          <w:rFonts w:eastAsia="Garamond"/>
          <w:b/>
        </w:rPr>
        <w:t xml:space="preserve"> </w:t>
      </w:r>
      <w:r w:rsidRPr="001313E7">
        <w:rPr>
          <w:rFonts w:eastAsia="Garamond"/>
        </w:rPr>
        <w:t>means</w:t>
      </w:r>
      <w:r>
        <w:rPr>
          <w:rFonts w:eastAsia="Garamond"/>
        </w:rPr>
        <w:t xml:space="preserve"> </w:t>
      </w:r>
      <w:r w:rsidRPr="001313E7">
        <w:rPr>
          <w:rFonts w:eastAsia="Garamond"/>
        </w:rPr>
        <w:t>any</w:t>
      </w:r>
      <w:r>
        <w:rPr>
          <w:rFonts w:eastAsia="Garamond"/>
        </w:rPr>
        <w:t xml:space="preserve"> </w:t>
      </w:r>
      <w:r w:rsidRPr="001313E7">
        <w:rPr>
          <w:rFonts w:eastAsia="Garamond"/>
        </w:rPr>
        <w:t>person,</w:t>
      </w:r>
      <w:r>
        <w:rPr>
          <w:rFonts w:eastAsia="Garamond"/>
        </w:rPr>
        <w:t xml:space="preserve"> </w:t>
      </w:r>
      <w:r w:rsidRPr="001313E7">
        <w:rPr>
          <w:rFonts w:eastAsia="Garamond"/>
        </w:rPr>
        <w:t>as</w:t>
      </w:r>
      <w:r>
        <w:rPr>
          <w:rFonts w:eastAsia="Garamond"/>
        </w:rPr>
        <w:t xml:space="preserve"> </w:t>
      </w:r>
      <w:r w:rsidRPr="001313E7">
        <w:rPr>
          <w:rFonts w:eastAsia="Garamond"/>
        </w:rPr>
        <w:t>defined</w:t>
      </w:r>
      <w:r>
        <w:rPr>
          <w:rFonts w:eastAsia="Garamond"/>
        </w:rPr>
        <w:t xml:space="preserve"> </w:t>
      </w:r>
      <w:r w:rsidRPr="001313E7">
        <w:rPr>
          <w:rFonts w:eastAsia="Garamond"/>
        </w:rPr>
        <w:t>in</w:t>
      </w:r>
      <w:r>
        <w:rPr>
          <w:rFonts w:eastAsia="Garamond"/>
        </w:rPr>
        <w:t xml:space="preserve"> </w:t>
      </w:r>
      <w:r w:rsidRPr="001313E7">
        <w:rPr>
          <w:rFonts w:eastAsia="Garamond"/>
        </w:rPr>
        <w:t>Health</w:t>
      </w:r>
      <w:r>
        <w:rPr>
          <w:rFonts w:eastAsia="Garamond"/>
        </w:rPr>
        <w:t xml:space="preserve"> </w:t>
      </w:r>
      <w:r w:rsidRPr="001313E7">
        <w:rPr>
          <w:rFonts w:eastAsia="Garamond"/>
        </w:rPr>
        <w:t>&amp;</w:t>
      </w:r>
      <w:r>
        <w:rPr>
          <w:rFonts w:eastAsia="Garamond"/>
        </w:rPr>
        <w:t xml:space="preserve"> </w:t>
      </w:r>
      <w:r w:rsidRPr="001313E7">
        <w:rPr>
          <w:rFonts w:eastAsia="Garamond"/>
        </w:rPr>
        <w:t>Safety</w:t>
      </w:r>
      <w:r>
        <w:rPr>
          <w:rFonts w:eastAsia="Garamond"/>
        </w:rPr>
        <w:t xml:space="preserve"> </w:t>
      </w:r>
      <w:r w:rsidRPr="001313E7">
        <w:rPr>
          <w:rFonts w:eastAsia="Garamond"/>
        </w:rPr>
        <w:t>Code</w:t>
      </w:r>
      <w:r>
        <w:rPr>
          <w:rFonts w:eastAsia="Garamond"/>
        </w:rPr>
        <w:t xml:space="preserve"> Section </w:t>
      </w:r>
      <w:r w:rsidRPr="001313E7">
        <w:rPr>
          <w:rFonts w:eastAsia="Garamond"/>
        </w:rPr>
        <w:t>1345(j),</w:t>
      </w:r>
      <w:r>
        <w:rPr>
          <w:rFonts w:eastAsia="Garamond"/>
        </w:rPr>
        <w:t xml:space="preserve"> </w:t>
      </w:r>
      <w:r w:rsidRPr="001313E7">
        <w:rPr>
          <w:rFonts w:eastAsia="Garamond"/>
        </w:rPr>
        <w:t>who</w:t>
      </w:r>
      <w:r>
        <w:rPr>
          <w:rFonts w:eastAsia="Garamond"/>
        </w:rPr>
        <w:t xml:space="preserve"> </w:t>
      </w:r>
      <w:r w:rsidRPr="001313E7">
        <w:rPr>
          <w:rFonts w:eastAsia="Garamond"/>
        </w:rPr>
        <w:t>undertakes</w:t>
      </w:r>
      <w:r>
        <w:rPr>
          <w:rFonts w:eastAsia="Garamond"/>
        </w:rPr>
        <w:t xml:space="preserve"> </w:t>
      </w:r>
      <w:r w:rsidRPr="001313E7">
        <w:rPr>
          <w:rFonts w:eastAsia="Garamond"/>
        </w:rPr>
        <w:t>to</w:t>
      </w:r>
      <w:r>
        <w:rPr>
          <w:rFonts w:eastAsia="Garamond"/>
        </w:rPr>
        <w:t xml:space="preserve"> </w:t>
      </w:r>
      <w:r w:rsidRPr="001313E7">
        <w:rPr>
          <w:rFonts w:eastAsia="Garamond"/>
        </w:rPr>
        <w:t>arrange</w:t>
      </w:r>
      <w:r>
        <w:rPr>
          <w:rFonts w:eastAsia="Garamond"/>
        </w:rPr>
        <w:t xml:space="preserve"> </w:t>
      </w:r>
      <w:r w:rsidRPr="001313E7">
        <w:rPr>
          <w:rFonts w:eastAsia="Garamond"/>
        </w:rPr>
        <w:t>for</w:t>
      </w:r>
      <w:r>
        <w:rPr>
          <w:rFonts w:eastAsia="Garamond"/>
        </w:rPr>
        <w:t xml:space="preserve"> </w:t>
      </w:r>
      <w:r w:rsidRPr="001313E7">
        <w:rPr>
          <w:rFonts w:eastAsia="Garamond"/>
        </w:rPr>
        <w:t>the</w:t>
      </w:r>
      <w:r>
        <w:rPr>
          <w:rFonts w:eastAsia="Garamond"/>
        </w:rPr>
        <w:t xml:space="preserve"> </w:t>
      </w:r>
      <w:r w:rsidRPr="001313E7">
        <w:rPr>
          <w:rFonts w:eastAsia="Garamond"/>
        </w:rPr>
        <w:t>provision</w:t>
      </w:r>
      <w:r>
        <w:rPr>
          <w:rFonts w:eastAsia="Garamond"/>
        </w:rPr>
        <w:t xml:space="preserve"> </w:t>
      </w:r>
      <w:r w:rsidRPr="001313E7">
        <w:rPr>
          <w:rFonts w:eastAsia="Garamond"/>
        </w:rPr>
        <w:t>of</w:t>
      </w:r>
      <w:r>
        <w:rPr>
          <w:rFonts w:eastAsia="Garamond"/>
        </w:rPr>
        <w:t xml:space="preserve"> </w:t>
      </w:r>
      <w:r w:rsidRPr="001313E7">
        <w:rPr>
          <w:rFonts w:eastAsia="Garamond"/>
        </w:rPr>
        <w:t>health</w:t>
      </w:r>
      <w:r>
        <w:rPr>
          <w:rFonts w:eastAsia="Garamond"/>
        </w:rPr>
        <w:t xml:space="preserve"> </w:t>
      </w:r>
      <w:r w:rsidRPr="001313E7">
        <w:rPr>
          <w:rFonts w:eastAsia="Garamond"/>
        </w:rPr>
        <w:t>care</w:t>
      </w:r>
      <w:r>
        <w:rPr>
          <w:rFonts w:eastAsia="Garamond"/>
        </w:rPr>
        <w:t xml:space="preserve"> </w:t>
      </w:r>
      <w:r w:rsidRPr="001313E7">
        <w:rPr>
          <w:rFonts w:eastAsia="Garamond"/>
        </w:rPr>
        <w:t>services</w:t>
      </w:r>
      <w:r>
        <w:rPr>
          <w:rFonts w:eastAsia="Garamond"/>
        </w:rPr>
        <w:t xml:space="preserve"> </w:t>
      </w:r>
      <w:r w:rsidRPr="001313E7">
        <w:rPr>
          <w:rFonts w:eastAsia="Garamond"/>
        </w:rPr>
        <w:t>to</w:t>
      </w:r>
      <w:r>
        <w:rPr>
          <w:rFonts w:eastAsia="Garamond"/>
        </w:rPr>
        <w:t xml:space="preserve"> </w:t>
      </w:r>
      <w:r w:rsidRPr="001313E7">
        <w:rPr>
          <w:rFonts w:eastAsia="Garamond"/>
        </w:rPr>
        <w:t>Members,</w:t>
      </w:r>
      <w:r>
        <w:rPr>
          <w:rFonts w:eastAsia="Garamond"/>
        </w:rPr>
        <w:t xml:space="preserve"> </w:t>
      </w:r>
      <w:r w:rsidRPr="001313E7">
        <w:rPr>
          <w:rFonts w:eastAsia="Garamond"/>
        </w:rPr>
        <w:t>or</w:t>
      </w:r>
      <w:r>
        <w:rPr>
          <w:rFonts w:eastAsia="Garamond"/>
        </w:rPr>
        <w:t xml:space="preserve"> </w:t>
      </w:r>
      <w:r w:rsidRPr="001313E7">
        <w:rPr>
          <w:rFonts w:eastAsia="Garamond"/>
        </w:rPr>
        <w:t>to</w:t>
      </w:r>
      <w:r>
        <w:rPr>
          <w:rFonts w:eastAsia="Garamond"/>
        </w:rPr>
        <w:t xml:space="preserve"> </w:t>
      </w:r>
      <w:r w:rsidRPr="001313E7">
        <w:rPr>
          <w:rFonts w:eastAsia="Garamond"/>
        </w:rPr>
        <w:t>pay</w:t>
      </w:r>
      <w:r>
        <w:rPr>
          <w:rFonts w:eastAsia="Garamond"/>
        </w:rPr>
        <w:t xml:space="preserve"> </w:t>
      </w:r>
      <w:r w:rsidRPr="001313E7">
        <w:rPr>
          <w:rFonts w:eastAsia="Garamond"/>
        </w:rPr>
        <w:t>for</w:t>
      </w:r>
      <w:r>
        <w:rPr>
          <w:rFonts w:eastAsia="Garamond"/>
        </w:rPr>
        <w:t xml:space="preserve"> </w:t>
      </w:r>
      <w:r w:rsidRPr="001313E7">
        <w:rPr>
          <w:rFonts w:eastAsia="Garamond"/>
        </w:rPr>
        <w:t>or</w:t>
      </w:r>
      <w:r>
        <w:rPr>
          <w:rFonts w:eastAsia="Garamond"/>
        </w:rPr>
        <w:t xml:space="preserve"> </w:t>
      </w:r>
      <w:r w:rsidRPr="001313E7">
        <w:rPr>
          <w:rFonts w:eastAsia="Garamond"/>
        </w:rPr>
        <w:t>to</w:t>
      </w:r>
      <w:r>
        <w:rPr>
          <w:rFonts w:eastAsia="Garamond"/>
        </w:rPr>
        <w:t xml:space="preserve"> </w:t>
      </w:r>
      <w:r w:rsidRPr="001313E7">
        <w:rPr>
          <w:rFonts w:eastAsia="Garamond"/>
        </w:rPr>
        <w:t>reimburse</w:t>
      </w:r>
      <w:r>
        <w:rPr>
          <w:rFonts w:eastAsia="Garamond"/>
        </w:rPr>
        <w:t xml:space="preserve"> </w:t>
      </w:r>
      <w:r w:rsidRPr="001313E7">
        <w:rPr>
          <w:rFonts w:eastAsia="Garamond"/>
        </w:rPr>
        <w:t>any</w:t>
      </w:r>
      <w:r>
        <w:rPr>
          <w:rFonts w:eastAsia="Garamond"/>
        </w:rPr>
        <w:t xml:space="preserve"> </w:t>
      </w:r>
      <w:r w:rsidRPr="001313E7">
        <w:rPr>
          <w:rFonts w:eastAsia="Garamond"/>
        </w:rPr>
        <w:t>part</w:t>
      </w:r>
      <w:r>
        <w:rPr>
          <w:rFonts w:eastAsia="Garamond"/>
        </w:rPr>
        <w:t xml:space="preserve"> </w:t>
      </w:r>
      <w:r w:rsidRPr="001313E7">
        <w:rPr>
          <w:rFonts w:eastAsia="Garamond"/>
        </w:rPr>
        <w:t>of</w:t>
      </w:r>
      <w:r>
        <w:rPr>
          <w:rFonts w:eastAsia="Garamond"/>
        </w:rPr>
        <w:t xml:space="preserve"> </w:t>
      </w:r>
      <w:r w:rsidRPr="001313E7">
        <w:rPr>
          <w:rFonts w:eastAsia="Garamond"/>
        </w:rPr>
        <w:t>the</w:t>
      </w:r>
      <w:r>
        <w:rPr>
          <w:rFonts w:eastAsia="Garamond"/>
        </w:rPr>
        <w:t xml:space="preserve"> </w:t>
      </w:r>
      <w:r w:rsidRPr="001313E7">
        <w:rPr>
          <w:rFonts w:eastAsia="Garamond"/>
        </w:rPr>
        <w:t>cost</w:t>
      </w:r>
      <w:r>
        <w:rPr>
          <w:rFonts w:eastAsia="Garamond"/>
        </w:rPr>
        <w:t xml:space="preserve"> </w:t>
      </w:r>
      <w:r w:rsidRPr="001313E7">
        <w:rPr>
          <w:rFonts w:eastAsia="Garamond"/>
        </w:rPr>
        <w:t>of</w:t>
      </w:r>
      <w:r>
        <w:rPr>
          <w:rFonts w:eastAsia="Garamond"/>
        </w:rPr>
        <w:t xml:space="preserve"> </w:t>
      </w:r>
      <w:r w:rsidRPr="001313E7">
        <w:rPr>
          <w:rFonts w:eastAsia="Garamond"/>
        </w:rPr>
        <w:t>those</w:t>
      </w:r>
      <w:r>
        <w:rPr>
          <w:rFonts w:eastAsia="Garamond"/>
        </w:rPr>
        <w:t xml:space="preserve"> </w:t>
      </w:r>
      <w:r w:rsidRPr="001313E7">
        <w:rPr>
          <w:rFonts w:eastAsia="Garamond"/>
        </w:rPr>
        <w:t>services,</w:t>
      </w:r>
      <w:r>
        <w:rPr>
          <w:rFonts w:eastAsia="Garamond"/>
        </w:rPr>
        <w:t xml:space="preserve"> </w:t>
      </w:r>
      <w:r w:rsidRPr="001313E7">
        <w:rPr>
          <w:rFonts w:eastAsia="Garamond"/>
        </w:rPr>
        <w:t>in</w:t>
      </w:r>
      <w:r>
        <w:rPr>
          <w:rFonts w:eastAsia="Garamond"/>
        </w:rPr>
        <w:t xml:space="preserve"> </w:t>
      </w:r>
      <w:r w:rsidRPr="001313E7">
        <w:rPr>
          <w:rFonts w:eastAsia="Garamond"/>
        </w:rPr>
        <w:t>return</w:t>
      </w:r>
      <w:r>
        <w:rPr>
          <w:rFonts w:eastAsia="Garamond"/>
        </w:rPr>
        <w:t xml:space="preserve"> </w:t>
      </w:r>
      <w:r w:rsidRPr="001313E7">
        <w:rPr>
          <w:rFonts w:eastAsia="Garamond"/>
        </w:rPr>
        <w:t>for</w:t>
      </w:r>
      <w:r>
        <w:rPr>
          <w:rFonts w:eastAsia="Garamond"/>
        </w:rPr>
        <w:t xml:space="preserve"> </w:t>
      </w:r>
      <w:r w:rsidRPr="001313E7">
        <w:rPr>
          <w:rFonts w:eastAsia="Garamond"/>
        </w:rPr>
        <w:t>a</w:t>
      </w:r>
      <w:r>
        <w:rPr>
          <w:rFonts w:eastAsia="Garamond"/>
        </w:rPr>
        <w:t xml:space="preserve"> </w:t>
      </w:r>
      <w:r w:rsidRPr="001313E7">
        <w:rPr>
          <w:rFonts w:eastAsia="Garamond"/>
        </w:rPr>
        <w:t>prepaid</w:t>
      </w:r>
      <w:r>
        <w:rPr>
          <w:rFonts w:eastAsia="Garamond"/>
        </w:rPr>
        <w:t xml:space="preserve"> </w:t>
      </w:r>
      <w:r w:rsidRPr="001313E7">
        <w:rPr>
          <w:rFonts w:eastAsia="Garamond"/>
        </w:rPr>
        <w:t>or</w:t>
      </w:r>
      <w:r>
        <w:rPr>
          <w:rFonts w:eastAsia="Garamond"/>
        </w:rPr>
        <w:t xml:space="preserve"> </w:t>
      </w:r>
      <w:r w:rsidRPr="001313E7">
        <w:rPr>
          <w:rFonts w:eastAsia="Garamond"/>
        </w:rPr>
        <w:t>periodic</w:t>
      </w:r>
      <w:r>
        <w:rPr>
          <w:rFonts w:eastAsia="Garamond"/>
        </w:rPr>
        <w:t xml:space="preserve"> </w:t>
      </w:r>
      <w:r w:rsidRPr="001313E7">
        <w:rPr>
          <w:rFonts w:eastAsia="Garamond"/>
        </w:rPr>
        <w:t>charge</w:t>
      </w:r>
      <w:r>
        <w:rPr>
          <w:rFonts w:eastAsia="Garamond"/>
        </w:rPr>
        <w:t xml:space="preserve"> </w:t>
      </w:r>
      <w:r w:rsidRPr="001313E7">
        <w:rPr>
          <w:rFonts w:eastAsia="Garamond"/>
        </w:rPr>
        <w:t>paid</w:t>
      </w:r>
      <w:r>
        <w:rPr>
          <w:rFonts w:eastAsia="Garamond"/>
        </w:rPr>
        <w:t xml:space="preserve"> </w:t>
      </w:r>
      <w:r w:rsidRPr="001313E7">
        <w:rPr>
          <w:rFonts w:eastAsia="Garamond"/>
        </w:rPr>
        <w:t>by</w:t>
      </w:r>
      <w:r>
        <w:rPr>
          <w:rFonts w:eastAsia="Garamond"/>
        </w:rPr>
        <w:t xml:space="preserve"> </w:t>
      </w:r>
      <w:r w:rsidRPr="001313E7">
        <w:rPr>
          <w:rFonts w:eastAsia="Garamond"/>
        </w:rPr>
        <w:t>or</w:t>
      </w:r>
      <w:r>
        <w:rPr>
          <w:rFonts w:eastAsia="Garamond"/>
        </w:rPr>
        <w:t xml:space="preserve"> </w:t>
      </w:r>
      <w:r w:rsidRPr="001313E7">
        <w:rPr>
          <w:rFonts w:eastAsia="Garamond"/>
        </w:rPr>
        <w:t>on</w:t>
      </w:r>
      <w:r>
        <w:rPr>
          <w:rFonts w:eastAsia="Garamond"/>
        </w:rPr>
        <w:t xml:space="preserve"> </w:t>
      </w:r>
      <w:r w:rsidRPr="001313E7">
        <w:rPr>
          <w:rFonts w:eastAsia="Garamond"/>
        </w:rPr>
        <w:t>behalf</w:t>
      </w:r>
      <w:r>
        <w:rPr>
          <w:rFonts w:eastAsia="Garamond"/>
        </w:rPr>
        <w:t xml:space="preserve"> </w:t>
      </w:r>
      <w:r w:rsidRPr="001313E7">
        <w:rPr>
          <w:rFonts w:eastAsia="Garamond"/>
        </w:rPr>
        <w:t>of</w:t>
      </w:r>
      <w:r>
        <w:rPr>
          <w:rFonts w:eastAsia="Garamond"/>
        </w:rPr>
        <w:t xml:space="preserve"> </w:t>
      </w:r>
      <w:r w:rsidRPr="001313E7">
        <w:rPr>
          <w:rFonts w:eastAsia="Garamond"/>
        </w:rPr>
        <w:t>the</w:t>
      </w:r>
      <w:r>
        <w:rPr>
          <w:rFonts w:eastAsia="Garamond"/>
        </w:rPr>
        <w:t xml:space="preserve"> </w:t>
      </w:r>
      <w:r w:rsidRPr="001313E7">
        <w:rPr>
          <w:rFonts w:eastAsia="Garamond"/>
        </w:rPr>
        <w:t>Members</w:t>
      </w:r>
      <w:r>
        <w:rPr>
          <w:rFonts w:eastAsia="Garamond"/>
        </w:rPr>
        <w:t xml:space="preserve"> </w:t>
      </w:r>
      <w:r w:rsidRPr="001313E7">
        <w:rPr>
          <w:rFonts w:eastAsia="Garamond"/>
        </w:rPr>
        <w:t>by</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through</w:t>
      </w:r>
      <w:r>
        <w:rPr>
          <w:rFonts w:eastAsia="Garamond"/>
        </w:rPr>
        <w:t xml:space="preserve"> </w:t>
      </w:r>
      <w:r w:rsidRPr="001313E7">
        <w:rPr>
          <w:rFonts w:eastAsia="Garamond"/>
        </w:rPr>
        <w:t>a</w:t>
      </w:r>
      <w:r>
        <w:rPr>
          <w:rFonts w:eastAsia="Garamond"/>
        </w:rPr>
        <w:t xml:space="preserve"> </w:t>
      </w:r>
      <w:r w:rsidRPr="001313E7">
        <w:rPr>
          <w:rFonts w:eastAsia="Garamond"/>
        </w:rPr>
        <w:t>written</w:t>
      </w:r>
      <w:r>
        <w:rPr>
          <w:rFonts w:eastAsia="Garamond"/>
        </w:rPr>
        <w:t xml:space="preserve"> </w:t>
      </w:r>
      <w:r w:rsidRPr="001313E7">
        <w:rPr>
          <w:rFonts w:eastAsia="Garamond"/>
        </w:rPr>
        <w:t>agreement</w:t>
      </w:r>
      <w:r>
        <w:rPr>
          <w:rFonts w:eastAsia="Garamond"/>
        </w:rPr>
        <w:t xml:space="preserve"> </w:t>
      </w:r>
      <w:r w:rsidRPr="001313E7">
        <w:rPr>
          <w:rFonts w:eastAsia="Garamond"/>
        </w:rPr>
        <w:t>between</w:t>
      </w:r>
      <w:r>
        <w:rPr>
          <w:rFonts w:eastAsia="Garamond"/>
        </w:rPr>
        <w:t xml:space="preserve"> </w:t>
      </w:r>
      <w:r w:rsidRPr="001313E7">
        <w:rPr>
          <w:rFonts w:eastAsia="Garamond"/>
        </w:rPr>
        <w:t>Health</w:t>
      </w:r>
      <w:r>
        <w:rPr>
          <w:rFonts w:eastAsia="Garamond"/>
        </w:rPr>
        <w:t xml:space="preserve"> </w:t>
      </w:r>
      <w:r w:rsidRPr="001313E7">
        <w:rPr>
          <w:rFonts w:eastAsia="Garamond"/>
        </w:rPr>
        <w:t>Plan</w:t>
      </w:r>
      <w:r>
        <w:rPr>
          <w:rFonts w:eastAsia="Garamond"/>
        </w:rPr>
        <w:t xml:space="preserve"> </w:t>
      </w:r>
      <w:r w:rsidRPr="001313E7">
        <w:rPr>
          <w:rFonts w:eastAsia="Garamond"/>
        </w:rPr>
        <w:t>and</w:t>
      </w:r>
      <w:r>
        <w:rPr>
          <w:rFonts w:eastAsia="Garamond"/>
        </w:rPr>
        <w:t xml:space="preserve"> </w:t>
      </w:r>
      <w:r w:rsidRPr="001313E7">
        <w:rPr>
          <w:rFonts w:eastAsia="Garamond"/>
        </w:rPr>
        <w:t>the</w:t>
      </w:r>
      <w:r>
        <w:rPr>
          <w:rFonts w:eastAsia="Garamond"/>
        </w:rPr>
        <w:t xml:space="preserve"> </w:t>
      </w:r>
      <w:r w:rsidRPr="001313E7">
        <w:rPr>
          <w:rFonts w:eastAsia="Garamond"/>
        </w:rPr>
        <w:t>Subcontracted</w:t>
      </w:r>
      <w:r>
        <w:rPr>
          <w:rFonts w:eastAsia="Garamond"/>
        </w:rPr>
        <w:t xml:space="preserve"> </w:t>
      </w:r>
      <w:r w:rsidRPr="001313E7">
        <w:rPr>
          <w:rFonts w:eastAsia="Garamond"/>
        </w:rPr>
        <w:t>Plan.</w:t>
      </w:r>
    </w:p>
    <w:p w14:paraId="6223F1F6" w14:textId="77777777" w:rsidR="007E62F9" w:rsidRPr="001313E7" w:rsidRDefault="00CB6819" w:rsidP="007E62F9">
      <w:pPr>
        <w:pStyle w:val="123numberlL1"/>
        <w:tabs>
          <w:tab w:val="clear" w:pos="216"/>
          <w:tab w:val="left" w:pos="720"/>
        </w:tabs>
        <w:ind w:left="720" w:hanging="720"/>
        <w:rPr>
          <w:rFonts w:eastAsia="Garamond"/>
          <w:b/>
          <w:color w:val="000000"/>
        </w:rPr>
      </w:pPr>
      <w:r w:rsidRPr="001313E7">
        <w:rPr>
          <w:rFonts w:eastAsia="Garamond"/>
          <w:b/>
          <w:color w:val="000000"/>
        </w:rPr>
        <w:t>Utilization</w:t>
      </w:r>
      <w:r>
        <w:rPr>
          <w:rFonts w:eastAsia="Garamond"/>
          <w:b/>
          <w:color w:val="000000"/>
        </w:rPr>
        <w:t xml:space="preserve"> </w:t>
      </w:r>
      <w:r w:rsidRPr="001313E7">
        <w:rPr>
          <w:rFonts w:eastAsia="Garamond"/>
          <w:b/>
          <w:color w:val="000000"/>
        </w:rPr>
        <w:t>Review</w:t>
      </w:r>
      <w:r>
        <w:rPr>
          <w:rFonts w:eastAsia="Garamond"/>
          <w:b/>
          <w:color w:val="000000"/>
        </w:rPr>
        <w:t xml:space="preserve"> </w:t>
      </w:r>
      <w:r w:rsidRPr="001313E7">
        <w:rPr>
          <w:rFonts w:eastAsia="Garamond"/>
          <w:b/>
          <w:color w:val="000000"/>
        </w:rPr>
        <w:t>and</w:t>
      </w:r>
      <w:r>
        <w:rPr>
          <w:rFonts w:eastAsia="Garamond"/>
          <w:b/>
          <w:color w:val="000000"/>
        </w:rPr>
        <w:t xml:space="preserve"> </w:t>
      </w:r>
      <w:r w:rsidRPr="001313E7">
        <w:rPr>
          <w:rFonts w:eastAsia="Garamond"/>
          <w:b/>
          <w:color w:val="000000"/>
        </w:rPr>
        <w:t>Management</w:t>
      </w:r>
      <w:r>
        <w:rPr>
          <w:rFonts w:eastAsia="Garamond"/>
          <w:b/>
          <w:color w:val="000000"/>
        </w:rPr>
        <w:t xml:space="preserve"> </w:t>
      </w:r>
      <w:r w:rsidRPr="001313E7">
        <w:rPr>
          <w:rFonts w:eastAsia="Garamond"/>
          <w:b/>
          <w:color w:val="000000"/>
        </w:rPr>
        <w:t>Program</w:t>
      </w:r>
      <w:r>
        <w:rPr>
          <w:rFonts w:eastAsia="Garamond"/>
          <w:b/>
          <w:color w:val="000000"/>
        </w:rPr>
        <w:t xml:space="preserve"> </w:t>
      </w:r>
      <w:r w:rsidRPr="001313E7">
        <w:rPr>
          <w:rFonts w:eastAsia="Garamond"/>
          <w:color w:val="000000"/>
        </w:rPr>
        <w:t>means</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policies,</w:t>
      </w:r>
      <w:r>
        <w:rPr>
          <w:rFonts w:eastAsia="Garamond"/>
          <w:color w:val="000000"/>
        </w:rPr>
        <w:t xml:space="preserve"> </w:t>
      </w:r>
      <w:r w:rsidRPr="001313E7">
        <w:rPr>
          <w:rFonts w:eastAsia="Garamond"/>
          <w:color w:val="000000"/>
        </w:rPr>
        <w:t>procedures</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systems</w:t>
      </w:r>
      <w:r>
        <w:rPr>
          <w:rFonts w:eastAsia="Garamond"/>
          <w:color w:val="000000"/>
        </w:rPr>
        <w:t xml:space="preserve"> </w:t>
      </w:r>
      <w:r w:rsidRPr="001313E7">
        <w:rPr>
          <w:rFonts w:eastAsia="Garamond"/>
          <w:color w:val="000000"/>
        </w:rPr>
        <w:t>developed</w:t>
      </w:r>
      <w:r>
        <w:rPr>
          <w:rFonts w:eastAsia="Garamond"/>
          <w:color w:val="000000"/>
        </w:rPr>
        <w:t xml:space="preserve"> </w:t>
      </w:r>
      <w:r w:rsidRPr="001313E7">
        <w:rPr>
          <w:rFonts w:eastAsia="Garamond"/>
          <w:color w:val="000000"/>
        </w:rPr>
        <w:t>by</w:t>
      </w:r>
      <w:r>
        <w:rPr>
          <w:rFonts w:eastAsia="Garamond"/>
          <w:color w:val="000000"/>
        </w:rPr>
        <w:t xml:space="preserve"> </w:t>
      </w:r>
      <w:r w:rsidRPr="001313E7">
        <w:rPr>
          <w:rFonts w:eastAsia="Garamond"/>
          <w:color w:val="000000"/>
        </w:rPr>
        <w:t>Health</w:t>
      </w:r>
      <w:r>
        <w:rPr>
          <w:rFonts w:eastAsia="Garamond"/>
          <w:color w:val="000000"/>
        </w:rPr>
        <w:t xml:space="preserve"> </w:t>
      </w:r>
      <w:r w:rsidRPr="001313E7">
        <w:rPr>
          <w:rFonts w:eastAsia="Garamond"/>
          <w:color w:val="000000"/>
        </w:rPr>
        <w:t>Plan</w:t>
      </w:r>
      <w:r>
        <w:rPr>
          <w:rFonts w:eastAsia="Garamond"/>
          <w:color w:val="000000"/>
        </w:rPr>
        <w:t xml:space="preserve"> </w:t>
      </w:r>
      <w:r w:rsidRPr="001313E7">
        <w:rPr>
          <w:rFonts w:eastAsia="Garamond"/>
          <w:color w:val="000000"/>
        </w:rPr>
        <w:t>for</w:t>
      </w:r>
      <w:r>
        <w:rPr>
          <w:rFonts w:eastAsia="Garamond"/>
          <w:color w:val="000000"/>
        </w:rPr>
        <w:t xml:space="preserve"> </w:t>
      </w:r>
      <w:r w:rsidRPr="0091420D">
        <w:rPr>
          <w:rFonts w:eastAsia="Garamond"/>
        </w:rPr>
        <w:t>monitoring</w:t>
      </w:r>
      <w:r>
        <w:rPr>
          <w:rFonts w:eastAsia="Garamond"/>
          <w:color w:val="000000"/>
        </w:rPr>
        <w:t xml:space="preserve"> </w:t>
      </w:r>
      <w:r w:rsidRPr="001313E7">
        <w:rPr>
          <w:rFonts w:eastAsia="Garamond"/>
          <w:color w:val="000000"/>
        </w:rPr>
        <w:t>the</w:t>
      </w:r>
      <w:r>
        <w:rPr>
          <w:rFonts w:eastAsia="Garamond"/>
          <w:color w:val="000000"/>
        </w:rPr>
        <w:t xml:space="preserve"> </w:t>
      </w:r>
      <w:r w:rsidRPr="001313E7">
        <w:rPr>
          <w:rFonts w:eastAsia="Garamond"/>
          <w:color w:val="000000"/>
        </w:rPr>
        <w:t>utilization</w:t>
      </w:r>
      <w:r>
        <w:rPr>
          <w:rFonts w:eastAsia="Garamond"/>
          <w:color w:val="000000"/>
        </w:rPr>
        <w:t xml:space="preserve"> </w:t>
      </w:r>
      <w:r w:rsidRPr="001313E7">
        <w:rPr>
          <w:rFonts w:eastAsia="Garamond"/>
          <w:color w:val="000000"/>
        </w:rPr>
        <w:t>of</w:t>
      </w:r>
      <w:r>
        <w:rPr>
          <w:rFonts w:eastAsia="Garamond"/>
          <w:color w:val="000000"/>
        </w:rPr>
        <w:t xml:space="preserve"> </w:t>
      </w:r>
      <w:r w:rsidRPr="001313E7">
        <w:rPr>
          <w:rFonts w:eastAsia="Garamond"/>
          <w:color w:val="000000"/>
        </w:rPr>
        <w:t>Covered</w:t>
      </w:r>
      <w:r>
        <w:rPr>
          <w:rFonts w:eastAsia="Garamond"/>
          <w:color w:val="000000"/>
        </w:rPr>
        <w:t xml:space="preserve"> </w:t>
      </w:r>
      <w:r w:rsidRPr="001313E7">
        <w:rPr>
          <w:rFonts w:eastAsia="Garamond"/>
          <w:color w:val="000000"/>
        </w:rPr>
        <w:t>Services</w:t>
      </w:r>
      <w:r>
        <w:rPr>
          <w:rFonts w:eastAsia="Garamond"/>
          <w:color w:val="000000"/>
        </w:rPr>
        <w:t xml:space="preserve"> </w:t>
      </w:r>
      <w:r w:rsidRPr="001313E7">
        <w:rPr>
          <w:rFonts w:eastAsia="Garamond"/>
          <w:color w:val="000000"/>
        </w:rPr>
        <w:t>by</w:t>
      </w:r>
      <w:r>
        <w:rPr>
          <w:rFonts w:eastAsia="Garamond"/>
          <w:color w:val="000000"/>
        </w:rPr>
        <w:t xml:space="preserve"> </w:t>
      </w:r>
      <w:r w:rsidRPr="001313E7">
        <w:rPr>
          <w:rFonts w:eastAsia="Garamond"/>
          <w:color w:val="000000"/>
        </w:rPr>
        <w:t>Members,</w:t>
      </w:r>
      <w:r>
        <w:rPr>
          <w:rFonts w:eastAsia="Garamond"/>
          <w:color w:val="000000"/>
        </w:rPr>
        <w:t xml:space="preserve"> </w:t>
      </w:r>
      <w:r w:rsidRPr="001313E7">
        <w:rPr>
          <w:rFonts w:eastAsia="Garamond"/>
          <w:color w:val="000000"/>
        </w:rPr>
        <w:t>including</w:t>
      </w:r>
      <w:r>
        <w:rPr>
          <w:rFonts w:eastAsia="Garamond"/>
          <w:color w:val="000000"/>
        </w:rPr>
        <w:t xml:space="preserve"> </w:t>
      </w:r>
      <w:r w:rsidRPr="001313E7">
        <w:rPr>
          <w:rFonts w:eastAsia="Garamond"/>
          <w:color w:val="000000"/>
        </w:rPr>
        <w:t>but</w:t>
      </w:r>
      <w:r>
        <w:rPr>
          <w:rFonts w:eastAsia="Garamond"/>
          <w:color w:val="000000"/>
        </w:rPr>
        <w:t xml:space="preserve"> </w:t>
      </w:r>
      <w:r w:rsidRPr="001313E7">
        <w:rPr>
          <w:rFonts w:eastAsia="Garamond"/>
          <w:color w:val="000000"/>
        </w:rPr>
        <w:t>not</w:t>
      </w:r>
      <w:r>
        <w:rPr>
          <w:rFonts w:eastAsia="Garamond"/>
          <w:color w:val="000000"/>
        </w:rPr>
        <w:t xml:space="preserve"> </w:t>
      </w:r>
      <w:r w:rsidRPr="001313E7">
        <w:rPr>
          <w:rFonts w:eastAsia="Garamond"/>
          <w:color w:val="000000"/>
        </w:rPr>
        <w:t>limited</w:t>
      </w:r>
      <w:r>
        <w:rPr>
          <w:rFonts w:eastAsia="Garamond"/>
          <w:color w:val="000000"/>
        </w:rPr>
        <w:t xml:space="preserve"> </w:t>
      </w:r>
      <w:r w:rsidRPr="001313E7">
        <w:rPr>
          <w:rFonts w:eastAsia="Garamond"/>
          <w:color w:val="000000"/>
        </w:rPr>
        <w:t>to</w:t>
      </w:r>
      <w:r>
        <w:rPr>
          <w:rFonts w:eastAsia="Garamond"/>
          <w:color w:val="000000"/>
        </w:rPr>
        <w:t xml:space="preserve"> </w:t>
      </w:r>
      <w:r w:rsidRPr="001313E7">
        <w:rPr>
          <w:rFonts w:eastAsia="Garamond"/>
          <w:color w:val="000000"/>
        </w:rPr>
        <w:t>under-utilization</w:t>
      </w:r>
      <w:r>
        <w:rPr>
          <w:rFonts w:eastAsia="Garamond"/>
          <w:color w:val="000000"/>
        </w:rPr>
        <w:t xml:space="preserve"> </w:t>
      </w:r>
      <w:r w:rsidRPr="001313E7">
        <w:rPr>
          <w:rFonts w:eastAsia="Garamond"/>
          <w:color w:val="000000"/>
        </w:rPr>
        <w:t>and</w:t>
      </w:r>
      <w:r>
        <w:rPr>
          <w:rFonts w:eastAsia="Garamond"/>
          <w:color w:val="000000"/>
        </w:rPr>
        <w:t xml:space="preserve"> </w:t>
      </w:r>
      <w:r w:rsidRPr="001313E7">
        <w:rPr>
          <w:rFonts w:eastAsia="Garamond"/>
          <w:color w:val="000000"/>
        </w:rPr>
        <w:t>over-utilization.</w:t>
      </w:r>
    </w:p>
    <w:p w14:paraId="1806645A" w14:textId="77777777" w:rsidR="007E62F9" w:rsidRPr="001313E7" w:rsidRDefault="00CB6819" w:rsidP="007E62F9">
      <w:pPr>
        <w:pStyle w:val="123numberlL1"/>
        <w:tabs>
          <w:tab w:val="clear" w:pos="216"/>
          <w:tab w:val="left" w:pos="720"/>
        </w:tabs>
        <w:ind w:left="720" w:hanging="720"/>
        <w:rPr>
          <w:rFonts w:eastAsia="Garamond"/>
        </w:rPr>
      </w:pPr>
      <w:r w:rsidRPr="001313E7">
        <w:rPr>
          <w:rFonts w:eastAsia="Garamond"/>
          <w:b/>
        </w:rPr>
        <w:t>Urgent</w:t>
      </w:r>
      <w:r>
        <w:rPr>
          <w:rFonts w:eastAsia="Garamond"/>
          <w:b/>
        </w:rPr>
        <w:t xml:space="preserve"> </w:t>
      </w:r>
      <w:r w:rsidRPr="001313E7">
        <w:rPr>
          <w:rFonts w:eastAsia="Garamond"/>
          <w:b/>
        </w:rPr>
        <w:t>Care</w:t>
      </w:r>
      <w:r>
        <w:rPr>
          <w:rFonts w:eastAsia="Garamond"/>
          <w:b/>
        </w:rPr>
        <w:t xml:space="preserve"> </w:t>
      </w:r>
      <w:r w:rsidRPr="001313E7">
        <w:rPr>
          <w:rFonts w:eastAsia="Garamond"/>
          <w:b/>
        </w:rPr>
        <w:t>Services</w:t>
      </w:r>
      <w:r>
        <w:rPr>
          <w:rFonts w:eastAsia="Garamond"/>
          <w:b/>
        </w:rPr>
        <w:t xml:space="preserve"> </w:t>
      </w:r>
      <w:r w:rsidRPr="001313E7">
        <w:rPr>
          <w:rFonts w:eastAsia="Garamond"/>
        </w:rPr>
        <w:t>are</w:t>
      </w:r>
      <w:r>
        <w:rPr>
          <w:rFonts w:eastAsia="Garamond"/>
        </w:rPr>
        <w:t xml:space="preserve"> </w:t>
      </w:r>
      <w:r w:rsidRPr="001313E7">
        <w:rPr>
          <w:rFonts w:eastAsia="Garamond"/>
        </w:rPr>
        <w:t>medical</w:t>
      </w:r>
      <w:r>
        <w:rPr>
          <w:rFonts w:eastAsia="Garamond"/>
        </w:rPr>
        <w:t xml:space="preserve"> </w:t>
      </w:r>
      <w:r w:rsidRPr="001313E7">
        <w:rPr>
          <w:rFonts w:eastAsia="Garamond"/>
        </w:rPr>
        <w:t>services</w:t>
      </w:r>
      <w:r>
        <w:rPr>
          <w:rFonts w:eastAsia="Garamond"/>
        </w:rPr>
        <w:t xml:space="preserve"> </w:t>
      </w:r>
      <w:r w:rsidRPr="001313E7">
        <w:rPr>
          <w:rFonts w:eastAsia="Garamond"/>
        </w:rPr>
        <w:t>required</w:t>
      </w:r>
      <w:r>
        <w:rPr>
          <w:rFonts w:eastAsia="Garamond"/>
        </w:rPr>
        <w:t xml:space="preserve"> </w:t>
      </w:r>
      <w:r w:rsidRPr="001313E7">
        <w:rPr>
          <w:rFonts w:eastAsia="Garamond"/>
        </w:rPr>
        <w:t>to</w:t>
      </w:r>
      <w:r>
        <w:rPr>
          <w:rFonts w:eastAsia="Garamond"/>
        </w:rPr>
        <w:t xml:space="preserve"> </w:t>
      </w:r>
      <w:r w:rsidRPr="001313E7">
        <w:rPr>
          <w:rFonts w:eastAsia="Garamond"/>
        </w:rPr>
        <w:t>prevent</w:t>
      </w:r>
      <w:r>
        <w:rPr>
          <w:rFonts w:eastAsia="Garamond"/>
        </w:rPr>
        <w:t xml:space="preserve"> </w:t>
      </w:r>
      <w:r w:rsidRPr="001313E7">
        <w:rPr>
          <w:rFonts w:eastAsia="Garamond"/>
        </w:rPr>
        <w:t>serious</w:t>
      </w:r>
      <w:r>
        <w:rPr>
          <w:rFonts w:eastAsia="Garamond"/>
        </w:rPr>
        <w:t xml:space="preserve"> </w:t>
      </w:r>
      <w:r w:rsidRPr="001313E7">
        <w:rPr>
          <w:rFonts w:eastAsia="Garamond"/>
        </w:rPr>
        <w:t>deterioration</w:t>
      </w:r>
      <w:r>
        <w:rPr>
          <w:rFonts w:eastAsia="Garamond"/>
        </w:rPr>
        <w:t xml:space="preserve"> </w:t>
      </w:r>
      <w:r w:rsidRPr="001313E7">
        <w:rPr>
          <w:rFonts w:eastAsia="Garamond"/>
        </w:rPr>
        <w:t>of</w:t>
      </w:r>
      <w:r>
        <w:rPr>
          <w:rFonts w:eastAsia="Garamond"/>
        </w:rPr>
        <w:t xml:space="preserve"> </w:t>
      </w:r>
      <w:r w:rsidRPr="001313E7">
        <w:rPr>
          <w:rFonts w:eastAsia="Garamond"/>
        </w:rPr>
        <w:t>health</w:t>
      </w:r>
      <w:r>
        <w:rPr>
          <w:rFonts w:eastAsia="Garamond"/>
        </w:rPr>
        <w:t xml:space="preserve"> </w:t>
      </w:r>
      <w:r w:rsidRPr="001313E7">
        <w:rPr>
          <w:rFonts w:eastAsia="Garamond"/>
        </w:rPr>
        <w:t>following</w:t>
      </w:r>
      <w:r>
        <w:rPr>
          <w:rFonts w:eastAsia="Garamond"/>
        </w:rPr>
        <w:t xml:space="preserve"> </w:t>
      </w:r>
      <w:r w:rsidRPr="001313E7">
        <w:rPr>
          <w:rFonts w:eastAsia="Garamond"/>
        </w:rPr>
        <w:t>the</w:t>
      </w:r>
      <w:r>
        <w:rPr>
          <w:rFonts w:eastAsia="Garamond"/>
        </w:rPr>
        <w:t xml:space="preserve"> </w:t>
      </w:r>
      <w:r w:rsidRPr="001313E7">
        <w:rPr>
          <w:rFonts w:eastAsia="Garamond"/>
        </w:rPr>
        <w:t>onset</w:t>
      </w:r>
      <w:r>
        <w:rPr>
          <w:rFonts w:eastAsia="Garamond"/>
        </w:rPr>
        <w:t xml:space="preserve"> </w:t>
      </w:r>
      <w:r w:rsidRPr="001313E7">
        <w:rPr>
          <w:rFonts w:eastAsia="Garamond"/>
        </w:rPr>
        <w:t>of</w:t>
      </w:r>
      <w:r>
        <w:rPr>
          <w:rFonts w:eastAsia="Garamond"/>
        </w:rPr>
        <w:t xml:space="preserve"> </w:t>
      </w:r>
      <w:r w:rsidRPr="001313E7">
        <w:rPr>
          <w:rFonts w:eastAsia="Garamond"/>
        </w:rPr>
        <w:t>an</w:t>
      </w:r>
      <w:r>
        <w:rPr>
          <w:rFonts w:eastAsia="Garamond"/>
        </w:rPr>
        <w:t xml:space="preserve"> </w:t>
      </w:r>
      <w:r w:rsidRPr="001313E7">
        <w:rPr>
          <w:rFonts w:eastAsia="Garamond"/>
        </w:rPr>
        <w:t>unforeseen</w:t>
      </w:r>
      <w:r>
        <w:rPr>
          <w:rFonts w:eastAsia="Garamond"/>
        </w:rPr>
        <w:t xml:space="preserve"> </w:t>
      </w:r>
      <w:r w:rsidRPr="001313E7">
        <w:rPr>
          <w:rFonts w:eastAsia="Garamond"/>
        </w:rPr>
        <w:t>condition</w:t>
      </w:r>
      <w:r>
        <w:rPr>
          <w:rFonts w:eastAsia="Garamond"/>
        </w:rPr>
        <w:t xml:space="preserve"> </w:t>
      </w:r>
      <w:r w:rsidRPr="001313E7">
        <w:rPr>
          <w:rFonts w:eastAsia="Garamond"/>
        </w:rPr>
        <w:t>or</w:t>
      </w:r>
      <w:r>
        <w:rPr>
          <w:rFonts w:eastAsia="Garamond"/>
        </w:rPr>
        <w:t xml:space="preserve"> </w:t>
      </w:r>
      <w:r w:rsidRPr="001313E7">
        <w:rPr>
          <w:rFonts w:eastAsia="Garamond"/>
        </w:rPr>
        <w:t>injury</w:t>
      </w:r>
      <w:r>
        <w:rPr>
          <w:rFonts w:eastAsia="Garamond"/>
        </w:rPr>
        <w:t xml:space="preserve"> </w:t>
      </w:r>
      <w:r w:rsidRPr="001313E7">
        <w:rPr>
          <w:rFonts w:eastAsia="Garamond"/>
        </w:rPr>
        <w:t>(e.g.,</w:t>
      </w:r>
      <w:r>
        <w:rPr>
          <w:rFonts w:eastAsia="Garamond"/>
        </w:rPr>
        <w:t xml:space="preserve"> </w:t>
      </w:r>
      <w:r w:rsidRPr="001313E7">
        <w:rPr>
          <w:rFonts w:eastAsia="Garamond"/>
        </w:rPr>
        <w:t>sore</w:t>
      </w:r>
      <w:r>
        <w:rPr>
          <w:rFonts w:eastAsia="Garamond"/>
        </w:rPr>
        <w:t xml:space="preserve"> </w:t>
      </w:r>
      <w:r w:rsidRPr="001313E7">
        <w:rPr>
          <w:rFonts w:eastAsia="Garamond"/>
        </w:rPr>
        <w:t>throat,</w:t>
      </w:r>
      <w:r>
        <w:rPr>
          <w:rFonts w:eastAsia="Garamond"/>
        </w:rPr>
        <w:t xml:space="preserve"> </w:t>
      </w:r>
      <w:r w:rsidRPr="001313E7">
        <w:rPr>
          <w:rFonts w:eastAsia="Garamond"/>
        </w:rPr>
        <w:t>fever,</w:t>
      </w:r>
      <w:r>
        <w:rPr>
          <w:rFonts w:eastAsia="Garamond"/>
        </w:rPr>
        <w:t xml:space="preserve"> </w:t>
      </w:r>
      <w:r w:rsidRPr="001313E7">
        <w:rPr>
          <w:rFonts w:eastAsia="Garamond"/>
        </w:rPr>
        <w:t>minor</w:t>
      </w:r>
      <w:r>
        <w:rPr>
          <w:rFonts w:eastAsia="Garamond"/>
        </w:rPr>
        <w:t xml:space="preserve"> </w:t>
      </w:r>
      <w:r w:rsidRPr="001313E7">
        <w:rPr>
          <w:rFonts w:eastAsia="Garamond"/>
        </w:rPr>
        <w:t>lacerations,</w:t>
      </w:r>
      <w:r>
        <w:rPr>
          <w:rFonts w:eastAsia="Garamond"/>
        </w:rPr>
        <w:t xml:space="preserve"> </w:t>
      </w:r>
      <w:r w:rsidRPr="001313E7">
        <w:rPr>
          <w:rFonts w:eastAsia="Garamond"/>
        </w:rPr>
        <w:t>and</w:t>
      </w:r>
      <w:r>
        <w:rPr>
          <w:rFonts w:eastAsia="Garamond"/>
        </w:rPr>
        <w:t xml:space="preserve"> </w:t>
      </w:r>
      <w:r w:rsidRPr="001313E7">
        <w:rPr>
          <w:rFonts w:eastAsia="Garamond"/>
        </w:rPr>
        <w:t>some</w:t>
      </w:r>
      <w:r>
        <w:rPr>
          <w:rFonts w:eastAsia="Garamond"/>
        </w:rPr>
        <w:t xml:space="preserve"> </w:t>
      </w:r>
      <w:r w:rsidRPr="001313E7">
        <w:rPr>
          <w:rFonts w:eastAsia="Garamond"/>
        </w:rPr>
        <w:t>broken</w:t>
      </w:r>
      <w:r>
        <w:rPr>
          <w:rFonts w:eastAsia="Garamond"/>
        </w:rPr>
        <w:t xml:space="preserve"> </w:t>
      </w:r>
      <w:r w:rsidRPr="001313E7">
        <w:rPr>
          <w:rFonts w:eastAsia="Garamond"/>
        </w:rPr>
        <w:t>bones).</w:t>
      </w:r>
    </w:p>
    <w:p w14:paraId="48449F72" w14:textId="77777777" w:rsidR="007E62F9" w:rsidRPr="001313E7" w:rsidRDefault="009142FA" w:rsidP="007E62F9">
      <w:pPr>
        <w:rPr>
          <w:rFonts w:eastAsia="Garamond"/>
        </w:rPr>
      </w:pPr>
    </w:p>
    <w:p w14:paraId="0BA5AE96" w14:textId="77777777" w:rsidR="007E62F9" w:rsidRPr="001313E7" w:rsidRDefault="009142FA" w:rsidP="007E62F9">
      <w:pPr>
        <w:rPr>
          <w:rFonts w:eastAsia="Garamond"/>
        </w:rPr>
      </w:pPr>
    </w:p>
    <w:p w14:paraId="6E275F9F" w14:textId="77777777" w:rsidR="007E62F9" w:rsidRPr="001313E7" w:rsidRDefault="009142FA" w:rsidP="007E62F9">
      <w:pPr>
        <w:rPr>
          <w:rFonts w:eastAsia="Garamond"/>
        </w:rPr>
        <w:sectPr w:rsidR="007E62F9" w:rsidRPr="001313E7" w:rsidSect="007E62F9">
          <w:pgSz w:w="12240" w:h="15840" w:code="1"/>
          <w:pgMar w:top="1440" w:right="1080" w:bottom="1440" w:left="1080" w:header="720" w:footer="720" w:gutter="0"/>
          <w:cols w:space="720"/>
        </w:sectPr>
      </w:pPr>
    </w:p>
    <w:p w14:paraId="778C3A43" w14:textId="77777777" w:rsidR="007E62F9" w:rsidRPr="0034154A" w:rsidRDefault="00CB6819" w:rsidP="0034154A">
      <w:pPr>
        <w:pStyle w:val="MHCAttachmentTitle"/>
        <w:rPr>
          <w:rFonts w:eastAsia="Garamond"/>
          <w:b/>
          <w:sz w:val="25"/>
        </w:rPr>
      </w:pPr>
      <w:r w:rsidRPr="00F74BF4">
        <w:rPr>
          <w:b/>
          <w:bCs/>
        </w:rPr>
        <w:lastRenderedPageBreak/>
        <w:t>ATTACHMENT</w:t>
      </w:r>
      <w:r>
        <w:rPr>
          <w:b/>
          <w:bCs/>
        </w:rPr>
        <w:t xml:space="preserve"> </w:t>
      </w:r>
      <w:r w:rsidRPr="00F74BF4">
        <w:rPr>
          <w:b/>
          <w:bCs/>
        </w:rPr>
        <w:t>C</w:t>
      </w:r>
      <w:r>
        <w:rPr>
          <w:b/>
          <w:bCs/>
        </w:rPr>
        <w:br/>
        <w:t xml:space="preserve">COMPENSATION </w:t>
      </w:r>
      <w:r w:rsidRPr="00F74BF4">
        <w:rPr>
          <w:b/>
          <w:bCs/>
        </w:rPr>
        <w:t>SCHEDULE</w:t>
      </w:r>
    </w:p>
    <w:p w14:paraId="59A424EF" w14:textId="77777777" w:rsidR="007E62F9" w:rsidRPr="001313E7" w:rsidRDefault="009142FA" w:rsidP="007E62F9">
      <w:pPr>
        <w:spacing w:before="416" w:line="313" w:lineRule="exact"/>
        <w:jc w:val="center"/>
        <w:textAlignment w:val="baseline"/>
        <w:rPr>
          <w:rFonts w:eastAsia="Garamond"/>
          <w:b/>
          <w:color w:val="000000"/>
          <w:sz w:val="27"/>
        </w:rPr>
      </w:pPr>
    </w:p>
    <w:p w14:paraId="0929C3C3" w14:textId="77777777" w:rsidR="007E62F9" w:rsidRPr="003A29D6" w:rsidRDefault="00CB6819" w:rsidP="007E62F9">
      <w:pPr>
        <w:pStyle w:val="Bobytext"/>
      </w:pPr>
      <w:r w:rsidRPr="003A29D6">
        <w:t>____________________ shall be entitled to receive the following amounts due for each month on behalf of each Member in the amount specified below:</w:t>
      </w:r>
    </w:p>
    <w:p w14:paraId="2247C8A3" w14:textId="77777777" w:rsidR="007E62F9" w:rsidRPr="003A29D6" w:rsidRDefault="009142FA" w:rsidP="007E62F9">
      <w:pPr>
        <w:pStyle w:val="Bobytext"/>
      </w:pPr>
    </w:p>
    <w:p w14:paraId="36E8E2EB" w14:textId="77777777" w:rsidR="007E62F9" w:rsidRPr="003A29D6" w:rsidRDefault="00CB6819" w:rsidP="007E62F9">
      <w:pPr>
        <w:pStyle w:val="Bobytext"/>
      </w:pPr>
      <w:r w:rsidRPr="003A29D6">
        <w:t>1.</w:t>
      </w:r>
      <w:r w:rsidRPr="003A29D6">
        <w:tab/>
      </w:r>
      <w:r w:rsidRPr="003A29D6">
        <w:rPr>
          <w:b/>
        </w:rPr>
        <w:t>Compensation</w:t>
      </w:r>
      <w:r w:rsidRPr="003A29D6">
        <w:t>. For Services rendered as outlined herein, Provider shall be compensated based on a per member per month (PMPM) capitation methodology that encompasses in county and out of county transports for NMT and NEMT, and gurney transports. The total annual PMPM compensation shall be comprised of (1) a base capitation amount that shall be 90% of the total PMPM amount, and (2) a performance compensation amount that shall be 10% of the total PMPM amount</w:t>
      </w:r>
      <w:r>
        <w:t xml:space="preserve">. </w:t>
      </w:r>
      <w:r w:rsidRPr="003A29D6">
        <w:t>The 10% performance compensation amount shall be withheld from the PMPM amount and shall be payable to Provider on an annual basis, conditional upon Provider’s achievement of the performance metrics below for the year.</w:t>
      </w:r>
      <w:r>
        <w:t xml:space="preserve"> </w:t>
      </w:r>
      <w:r w:rsidRPr="003A29D6">
        <w:t xml:space="preserve">Provider’s performance will be reviewed and evaluated by Health Plan. </w:t>
      </w:r>
    </w:p>
    <w:p w14:paraId="1F5612B6" w14:textId="77777777" w:rsidR="007E62F9" w:rsidRPr="003A29D6" w:rsidRDefault="009142FA" w:rsidP="007E62F9">
      <w:pPr>
        <w:pStyle w:val="Bobytext"/>
      </w:pPr>
    </w:p>
    <w:p w14:paraId="44189294" w14:textId="77777777" w:rsidR="007E62F9" w:rsidRPr="003A29D6" w:rsidRDefault="00CB6819" w:rsidP="007E62F9">
      <w:pPr>
        <w:pStyle w:val="Bobytext"/>
      </w:pPr>
      <w:r w:rsidRPr="003A29D6">
        <w:t>2.</w:t>
      </w:r>
      <w:r w:rsidRPr="003A29D6">
        <w:tab/>
      </w:r>
      <w:r w:rsidRPr="003A29D6">
        <w:rPr>
          <w:b/>
        </w:rPr>
        <w:t>Capitation Payment</w:t>
      </w:r>
      <w:r w:rsidRPr="003A29D6">
        <w:t>: The per member per month (PMPM) to Provider for the delivery of the Services outlined herein is, $____________, less the 10% withhold as referenced above.</w:t>
      </w:r>
    </w:p>
    <w:p w14:paraId="7DBC1606" w14:textId="77777777" w:rsidR="007E62F9" w:rsidRPr="003A29D6" w:rsidRDefault="009142FA" w:rsidP="007E62F9">
      <w:pPr>
        <w:pStyle w:val="Bobytext"/>
      </w:pPr>
    </w:p>
    <w:p w14:paraId="33A5D15A" w14:textId="77777777" w:rsidR="008663FB" w:rsidRDefault="00CB6819" w:rsidP="007E62F9">
      <w:pPr>
        <w:pStyle w:val="Bobytext"/>
      </w:pPr>
      <w:r w:rsidRPr="003A29D6">
        <w:t>3.</w:t>
      </w:r>
      <w:r w:rsidRPr="003A29D6">
        <w:tab/>
      </w:r>
      <w:r w:rsidRPr="003A29D6">
        <w:rPr>
          <w:b/>
        </w:rPr>
        <w:t xml:space="preserve">Performance Metrics: </w:t>
      </w:r>
      <w:r w:rsidRPr="003A29D6">
        <w:t>Provider shall be responsible for meeting the following metrics as part of their total compensation package. Based on the withhold methodology described above, Provider shall be paid up to 10% of the total annual PMPM compensation if Provider meets the following performance milestones. Achievement of each performance milestone shall be worth 2% of the 10% withhold from the total PMPM annual capitation payment. Health Plan shall pay Provider the remaining 10% of the withheld PMPM annual payment in accordance with the following</w:t>
      </w:r>
      <w:r>
        <w:t>:</w:t>
      </w:r>
    </w:p>
    <w:p w14:paraId="7B5D3632" w14:textId="77777777" w:rsidR="007E62F9" w:rsidRDefault="00CB6819" w:rsidP="007E62F9">
      <w:pPr>
        <w:pStyle w:val="Bobytext"/>
      </w:pPr>
      <w:r>
        <w:br w:type="page"/>
      </w:r>
    </w:p>
    <w:tbl>
      <w:tblPr>
        <w:tblpPr w:leftFromText="180" w:rightFromText="180" w:vertAnchor="text" w:horzAnchor="margin" w:tblpX="-495" w:tblpY="266"/>
        <w:tblOverlap w:val="never"/>
        <w:tblW w:w="11115" w:type="dxa"/>
        <w:tblCellSpacing w:w="15" w:type="dxa"/>
        <w:tblLook w:val="04A0" w:firstRow="1" w:lastRow="0" w:firstColumn="1" w:lastColumn="0" w:noHBand="0" w:noVBand="1"/>
      </w:tblPr>
      <w:tblGrid>
        <w:gridCol w:w="4265"/>
        <w:gridCol w:w="2884"/>
        <w:gridCol w:w="3966"/>
      </w:tblGrid>
      <w:tr w:rsidR="008663FB" w:rsidRPr="00005918" w14:paraId="4F6ED103" w14:textId="77777777" w:rsidTr="002F0820">
        <w:trPr>
          <w:tblCellSpacing w:w="15" w:type="dxa"/>
        </w:trPr>
        <w:tc>
          <w:tcPr>
            <w:tcW w:w="1898" w:type="pct"/>
            <w:shd w:val="clear" w:color="auto" w:fill="D9D9D9"/>
            <w:tcMar>
              <w:top w:w="15" w:type="dxa"/>
              <w:left w:w="15" w:type="dxa"/>
              <w:bottom w:w="15" w:type="dxa"/>
              <w:right w:w="15" w:type="dxa"/>
            </w:tcMar>
            <w:vAlign w:val="center"/>
            <w:hideMark/>
          </w:tcPr>
          <w:p w14:paraId="41F50776" w14:textId="77777777" w:rsidR="008663FB" w:rsidRPr="00005918" w:rsidRDefault="00CB6819" w:rsidP="002F0820">
            <w:r w:rsidRPr="00005918">
              <w:rPr>
                <w:b/>
                <w:bCs/>
              </w:rPr>
              <w:lastRenderedPageBreak/>
              <w:t>Performance Milestone</w:t>
            </w:r>
          </w:p>
        </w:tc>
        <w:tc>
          <w:tcPr>
            <w:tcW w:w="1284" w:type="pct"/>
            <w:shd w:val="clear" w:color="auto" w:fill="D9D9D9"/>
            <w:tcMar>
              <w:top w:w="15" w:type="dxa"/>
              <w:left w:w="15" w:type="dxa"/>
              <w:bottom w:w="15" w:type="dxa"/>
              <w:right w:w="15" w:type="dxa"/>
            </w:tcMar>
            <w:vAlign w:val="center"/>
            <w:hideMark/>
          </w:tcPr>
          <w:p w14:paraId="702C17E6" w14:textId="77777777" w:rsidR="008663FB" w:rsidRPr="00005918" w:rsidRDefault="00CB6819" w:rsidP="002F0820">
            <w:r w:rsidRPr="00005918">
              <w:rPr>
                <w:b/>
                <w:bCs/>
              </w:rPr>
              <w:t>Metric</w:t>
            </w:r>
          </w:p>
        </w:tc>
        <w:tc>
          <w:tcPr>
            <w:tcW w:w="1764" w:type="pct"/>
            <w:shd w:val="clear" w:color="auto" w:fill="D9D9D9"/>
            <w:tcMar>
              <w:top w:w="15" w:type="dxa"/>
              <w:left w:w="15" w:type="dxa"/>
              <w:bottom w:w="15" w:type="dxa"/>
              <w:right w:w="15" w:type="dxa"/>
            </w:tcMar>
            <w:vAlign w:val="center"/>
            <w:hideMark/>
          </w:tcPr>
          <w:p w14:paraId="669DD12E" w14:textId="77777777" w:rsidR="008663FB" w:rsidRPr="00005918" w:rsidRDefault="00CB6819" w:rsidP="002F0820">
            <w:r w:rsidRPr="00005918">
              <w:rPr>
                <w:b/>
                <w:bCs/>
              </w:rPr>
              <w:t>Payment to Provider</w:t>
            </w:r>
          </w:p>
        </w:tc>
      </w:tr>
      <w:tr w:rsidR="008663FB" w:rsidRPr="00005918" w14:paraId="382CA5F1" w14:textId="77777777" w:rsidTr="002F0820">
        <w:trPr>
          <w:tblCellSpacing w:w="15" w:type="dxa"/>
        </w:trPr>
        <w:tc>
          <w:tcPr>
            <w:tcW w:w="1898" w:type="pct"/>
            <w:tcMar>
              <w:top w:w="15" w:type="dxa"/>
              <w:left w:w="15" w:type="dxa"/>
              <w:bottom w:w="15" w:type="dxa"/>
              <w:right w:w="15" w:type="dxa"/>
            </w:tcMar>
            <w:hideMark/>
          </w:tcPr>
          <w:p w14:paraId="6955513B" w14:textId="77777777" w:rsidR="008663FB" w:rsidRDefault="00CB6819" w:rsidP="002F0820">
            <w:pPr>
              <w:rPr>
                <w:b/>
              </w:rPr>
            </w:pPr>
            <w:r w:rsidRPr="008663FB">
              <w:rPr>
                <w:b/>
              </w:rPr>
              <w:t xml:space="preserve">Grievance and Appeals: </w:t>
            </w:r>
          </w:p>
          <w:p w14:paraId="091A28EB" w14:textId="77777777" w:rsidR="002F0820" w:rsidRPr="008663FB" w:rsidRDefault="009142FA" w:rsidP="002F0820">
            <w:pPr>
              <w:rPr>
                <w:b/>
              </w:rPr>
            </w:pPr>
          </w:p>
          <w:p w14:paraId="4BA062BD" w14:textId="77777777" w:rsidR="008663FB" w:rsidRPr="00005918" w:rsidRDefault="00CB6819" w:rsidP="002F0820">
            <w:r w:rsidRPr="00005918">
              <w:t>Member Complaints: The number of transportation related grievance and appeals received during the year divided by the total number of accessibility grievance and appeals received for the year: Less than 1 %</w:t>
            </w:r>
          </w:p>
        </w:tc>
        <w:tc>
          <w:tcPr>
            <w:tcW w:w="1284" w:type="pct"/>
            <w:tcMar>
              <w:top w:w="15" w:type="dxa"/>
              <w:left w:w="15" w:type="dxa"/>
              <w:bottom w:w="15" w:type="dxa"/>
              <w:right w:w="15" w:type="dxa"/>
            </w:tcMar>
            <w:hideMark/>
          </w:tcPr>
          <w:p w14:paraId="62F8BC4F" w14:textId="77777777" w:rsidR="002F0820" w:rsidRDefault="009142FA" w:rsidP="002F0820"/>
          <w:p w14:paraId="7B5CFFC2" w14:textId="77777777" w:rsidR="002F0820" w:rsidRDefault="009142FA" w:rsidP="002F0820"/>
          <w:p w14:paraId="39CCA63F" w14:textId="77777777" w:rsidR="008663FB" w:rsidRPr="00005918" w:rsidRDefault="00CB6819" w:rsidP="002F0820">
            <w:r w:rsidRPr="00005918">
              <w:t>Member Complaint</w:t>
            </w:r>
            <w:r>
              <w:t>s</w:t>
            </w:r>
            <w:r w:rsidRPr="00005918">
              <w:t xml:space="preserve"> less than 1% for the year</w:t>
            </w:r>
          </w:p>
        </w:tc>
        <w:tc>
          <w:tcPr>
            <w:tcW w:w="1764" w:type="pct"/>
            <w:tcMar>
              <w:top w:w="15" w:type="dxa"/>
              <w:left w:w="15" w:type="dxa"/>
              <w:bottom w:w="15" w:type="dxa"/>
              <w:right w:w="15" w:type="dxa"/>
            </w:tcMar>
            <w:hideMark/>
          </w:tcPr>
          <w:p w14:paraId="7B128098" w14:textId="77777777" w:rsidR="002F0820" w:rsidRDefault="009142FA" w:rsidP="002F0820"/>
          <w:p w14:paraId="0FDC52E3" w14:textId="77777777" w:rsidR="002F0820" w:rsidRDefault="009142FA" w:rsidP="002F0820"/>
          <w:p w14:paraId="1264981F" w14:textId="77777777" w:rsidR="008663FB" w:rsidRPr="00005918" w:rsidRDefault="00CB6819" w:rsidP="002F0820">
            <w:r w:rsidRPr="00005918">
              <w:t>1.25% of the withheld payment to provider</w:t>
            </w:r>
          </w:p>
        </w:tc>
      </w:tr>
      <w:tr w:rsidR="008663FB" w:rsidRPr="00005918" w14:paraId="6CE0997F" w14:textId="77777777" w:rsidTr="002F0820">
        <w:trPr>
          <w:tblCellSpacing w:w="15" w:type="dxa"/>
        </w:trPr>
        <w:tc>
          <w:tcPr>
            <w:tcW w:w="1898" w:type="pct"/>
            <w:tcMar>
              <w:top w:w="15" w:type="dxa"/>
              <w:left w:w="15" w:type="dxa"/>
              <w:bottom w:w="15" w:type="dxa"/>
              <w:right w:w="15" w:type="dxa"/>
            </w:tcMar>
            <w:hideMark/>
          </w:tcPr>
          <w:p w14:paraId="23E6EFBC" w14:textId="77777777" w:rsidR="008663FB" w:rsidRPr="008663FB" w:rsidRDefault="00CB6819" w:rsidP="002F0820">
            <w:pPr>
              <w:contextualSpacing/>
              <w:rPr>
                <w:b/>
              </w:rPr>
            </w:pPr>
            <w:r w:rsidRPr="008663FB">
              <w:rPr>
                <w:b/>
              </w:rPr>
              <w:t>Timeliness</w:t>
            </w:r>
          </w:p>
        </w:tc>
        <w:tc>
          <w:tcPr>
            <w:tcW w:w="1284" w:type="pct"/>
            <w:tcMar>
              <w:top w:w="15" w:type="dxa"/>
              <w:left w:w="15" w:type="dxa"/>
              <w:bottom w:w="15" w:type="dxa"/>
              <w:right w:w="15" w:type="dxa"/>
            </w:tcMar>
            <w:hideMark/>
          </w:tcPr>
          <w:p w14:paraId="6D87C953" w14:textId="77777777" w:rsidR="008663FB" w:rsidRPr="00005918" w:rsidRDefault="00CB6819" w:rsidP="002F0820">
            <w:r w:rsidRPr="00005918">
              <w:t>Achieve annual average of 95% of all rides on time</w:t>
            </w:r>
          </w:p>
        </w:tc>
        <w:tc>
          <w:tcPr>
            <w:tcW w:w="1764" w:type="pct"/>
            <w:tcMar>
              <w:top w:w="15" w:type="dxa"/>
              <w:left w:w="15" w:type="dxa"/>
              <w:bottom w:w="15" w:type="dxa"/>
              <w:right w:w="15" w:type="dxa"/>
            </w:tcMar>
            <w:hideMark/>
          </w:tcPr>
          <w:p w14:paraId="0D4360AE" w14:textId="77777777" w:rsidR="008663FB" w:rsidRPr="00005918" w:rsidRDefault="00CB6819" w:rsidP="002F0820">
            <w:r>
              <w:t>1.</w:t>
            </w:r>
            <w:r w:rsidRPr="00005918">
              <w:t>5% of the withheld payment to provider</w:t>
            </w:r>
          </w:p>
        </w:tc>
      </w:tr>
      <w:tr w:rsidR="00DA3946" w:rsidRPr="00005918" w14:paraId="658167D1" w14:textId="77777777" w:rsidTr="002F0820">
        <w:trPr>
          <w:tblCellSpacing w:w="15" w:type="dxa"/>
        </w:trPr>
        <w:tc>
          <w:tcPr>
            <w:tcW w:w="1898" w:type="pct"/>
            <w:tcMar>
              <w:top w:w="15" w:type="dxa"/>
              <w:left w:w="15" w:type="dxa"/>
              <w:bottom w:w="15" w:type="dxa"/>
              <w:right w:w="15" w:type="dxa"/>
            </w:tcMar>
            <w:hideMark/>
          </w:tcPr>
          <w:p w14:paraId="7F6D965E" w14:textId="77777777" w:rsidR="00DA3946" w:rsidRDefault="00CB6819" w:rsidP="002F0820">
            <w:pPr>
              <w:rPr>
                <w:b/>
              </w:rPr>
            </w:pPr>
            <w:r>
              <w:rPr>
                <w:b/>
              </w:rPr>
              <w:t>Safety and Security</w:t>
            </w:r>
          </w:p>
          <w:p w14:paraId="2A2E9075" w14:textId="77777777" w:rsidR="00DA3946" w:rsidRDefault="009142FA" w:rsidP="002F0820">
            <w:pPr>
              <w:rPr>
                <w:b/>
              </w:rPr>
            </w:pPr>
          </w:p>
          <w:p w14:paraId="5768992A" w14:textId="77777777" w:rsidR="008663FB" w:rsidRDefault="00CB6819" w:rsidP="002F0820">
            <w:r>
              <w:rPr>
                <w:b/>
              </w:rPr>
              <w:t xml:space="preserve">- </w:t>
            </w:r>
            <w:r>
              <w:t>Health Plan</w:t>
            </w:r>
            <w:r w:rsidRPr="00005918">
              <w:t xml:space="preserve"> </w:t>
            </w:r>
            <w:r>
              <w:t>security risk assessment</w:t>
            </w:r>
          </w:p>
          <w:p w14:paraId="62C8D718" w14:textId="77777777" w:rsidR="00DA3946" w:rsidRDefault="009142FA" w:rsidP="002F0820"/>
          <w:p w14:paraId="4DF090B4" w14:textId="77777777" w:rsidR="00280CF1" w:rsidRDefault="009142FA" w:rsidP="002F0820"/>
          <w:p w14:paraId="20EC3331" w14:textId="77777777" w:rsidR="00280CF1" w:rsidRDefault="009142FA" w:rsidP="002F0820"/>
          <w:p w14:paraId="2074A490" w14:textId="77777777" w:rsidR="00DA3946" w:rsidRPr="00DA3946" w:rsidRDefault="00CB6819" w:rsidP="002F0820">
            <w:pPr>
              <w:rPr>
                <w:b/>
              </w:rPr>
            </w:pPr>
            <w:r>
              <w:t xml:space="preserve">- </w:t>
            </w:r>
            <w:r w:rsidRPr="00005918">
              <w:t>Bi-annual review of safety and cleanliness of vehicle</w:t>
            </w:r>
          </w:p>
        </w:tc>
        <w:tc>
          <w:tcPr>
            <w:tcW w:w="1284" w:type="pct"/>
            <w:tcMar>
              <w:top w:w="15" w:type="dxa"/>
              <w:left w:w="15" w:type="dxa"/>
              <w:bottom w:w="15" w:type="dxa"/>
              <w:right w:w="15" w:type="dxa"/>
            </w:tcMar>
            <w:hideMark/>
          </w:tcPr>
          <w:p w14:paraId="35D9DFE9" w14:textId="77777777" w:rsidR="002F0820" w:rsidRDefault="009142FA" w:rsidP="002F0820"/>
          <w:p w14:paraId="026FBEF2" w14:textId="77777777" w:rsidR="002F0820" w:rsidRDefault="009142FA" w:rsidP="002F0820"/>
          <w:p w14:paraId="13FD0077" w14:textId="77777777" w:rsidR="00DA3946" w:rsidRDefault="00CB6819" w:rsidP="002F0820">
            <w:r>
              <w:t xml:space="preserve">Demonstrate security management appropriate to </w:t>
            </w:r>
            <w:r w:rsidRPr="00280CF1">
              <w:t xml:space="preserve">address </w:t>
            </w:r>
            <w:r>
              <w:t>security risks</w:t>
            </w:r>
          </w:p>
          <w:p w14:paraId="6C0791B3" w14:textId="77777777" w:rsidR="00DA3946" w:rsidRDefault="009142FA" w:rsidP="002F0820"/>
          <w:p w14:paraId="796D60E8" w14:textId="77777777" w:rsidR="00DA3946" w:rsidRPr="00005918" w:rsidRDefault="00CB6819" w:rsidP="002F0820">
            <w:r w:rsidRPr="00005918">
              <w:t>Must meet 100% of audit requirements</w:t>
            </w:r>
          </w:p>
        </w:tc>
        <w:tc>
          <w:tcPr>
            <w:tcW w:w="1764" w:type="pct"/>
            <w:tcMar>
              <w:top w:w="15" w:type="dxa"/>
              <w:left w:w="15" w:type="dxa"/>
              <w:bottom w:w="15" w:type="dxa"/>
              <w:right w:w="15" w:type="dxa"/>
            </w:tcMar>
            <w:hideMark/>
          </w:tcPr>
          <w:p w14:paraId="742B9F3C" w14:textId="77777777" w:rsidR="002F0820" w:rsidRDefault="009142FA" w:rsidP="002F0820"/>
          <w:p w14:paraId="4888C3D9" w14:textId="77777777" w:rsidR="002F0820" w:rsidRDefault="009142FA" w:rsidP="002F0820"/>
          <w:p w14:paraId="41CE29D5" w14:textId="77777777" w:rsidR="008663FB" w:rsidRDefault="00CB6819" w:rsidP="002F0820">
            <w:r>
              <w:t>1.</w:t>
            </w:r>
            <w:r w:rsidRPr="00005918">
              <w:t>5% of the withheld payment to provider</w:t>
            </w:r>
          </w:p>
          <w:p w14:paraId="1D27AD98" w14:textId="77777777" w:rsidR="00DA3946" w:rsidRDefault="009142FA" w:rsidP="002F0820"/>
          <w:p w14:paraId="163B5233" w14:textId="77777777" w:rsidR="002F0820" w:rsidRDefault="009142FA" w:rsidP="002F0820"/>
          <w:p w14:paraId="7CCD27EB" w14:textId="77777777" w:rsidR="00DA3946" w:rsidRPr="00005918" w:rsidRDefault="00CB6819" w:rsidP="002F0820">
            <w:r>
              <w:t>1.</w:t>
            </w:r>
            <w:r w:rsidRPr="00005918">
              <w:t>5% of the withheld payment to provider</w:t>
            </w:r>
          </w:p>
        </w:tc>
      </w:tr>
      <w:tr w:rsidR="008663FB" w:rsidRPr="00005918" w14:paraId="44C621BE" w14:textId="77777777" w:rsidTr="002F0820">
        <w:trPr>
          <w:tblCellSpacing w:w="15" w:type="dxa"/>
        </w:trPr>
        <w:tc>
          <w:tcPr>
            <w:tcW w:w="1898" w:type="pct"/>
            <w:tcMar>
              <w:top w:w="15" w:type="dxa"/>
              <w:left w:w="15" w:type="dxa"/>
              <w:bottom w:w="15" w:type="dxa"/>
              <w:right w:w="15" w:type="dxa"/>
            </w:tcMar>
            <w:hideMark/>
          </w:tcPr>
          <w:p w14:paraId="3078AA19" w14:textId="77777777" w:rsidR="008663FB" w:rsidRPr="00DA3946" w:rsidRDefault="00CB6819" w:rsidP="002F0820">
            <w:pPr>
              <w:rPr>
                <w:b/>
              </w:rPr>
            </w:pPr>
            <w:r w:rsidRPr="00DA3946">
              <w:rPr>
                <w:b/>
              </w:rPr>
              <w:t>Denial rate</w:t>
            </w:r>
          </w:p>
        </w:tc>
        <w:tc>
          <w:tcPr>
            <w:tcW w:w="1284" w:type="pct"/>
            <w:tcMar>
              <w:top w:w="15" w:type="dxa"/>
              <w:left w:w="15" w:type="dxa"/>
              <w:bottom w:w="15" w:type="dxa"/>
              <w:right w:w="15" w:type="dxa"/>
            </w:tcMar>
            <w:hideMark/>
          </w:tcPr>
          <w:p w14:paraId="20224D83" w14:textId="77777777" w:rsidR="008663FB" w:rsidRPr="00005918" w:rsidRDefault="00CB6819" w:rsidP="002F0820">
            <w:r>
              <w:t>Achieve average of l</w:t>
            </w:r>
            <w:r w:rsidRPr="00005918">
              <w:t>ess than 3% for the year</w:t>
            </w:r>
          </w:p>
        </w:tc>
        <w:tc>
          <w:tcPr>
            <w:tcW w:w="1764" w:type="pct"/>
            <w:tcMar>
              <w:top w:w="15" w:type="dxa"/>
              <w:left w:w="15" w:type="dxa"/>
              <w:bottom w:w="15" w:type="dxa"/>
              <w:right w:w="15" w:type="dxa"/>
            </w:tcMar>
            <w:hideMark/>
          </w:tcPr>
          <w:p w14:paraId="5F04588E" w14:textId="77777777" w:rsidR="008663FB" w:rsidRPr="00005918" w:rsidRDefault="00CB6819" w:rsidP="002F0820">
            <w:r w:rsidRPr="00005918">
              <w:t>1.25% of the withheld payment to provider</w:t>
            </w:r>
          </w:p>
        </w:tc>
      </w:tr>
      <w:tr w:rsidR="00DA3946" w:rsidRPr="00005918" w14:paraId="1BD21D1A" w14:textId="77777777" w:rsidTr="002F0820">
        <w:trPr>
          <w:tblCellSpacing w:w="15" w:type="dxa"/>
        </w:trPr>
        <w:tc>
          <w:tcPr>
            <w:tcW w:w="1898" w:type="pct"/>
            <w:tcMar>
              <w:top w:w="15" w:type="dxa"/>
              <w:left w:w="15" w:type="dxa"/>
              <w:bottom w:w="15" w:type="dxa"/>
              <w:right w:w="15" w:type="dxa"/>
            </w:tcMar>
            <w:hideMark/>
          </w:tcPr>
          <w:p w14:paraId="00094DEB" w14:textId="77777777" w:rsidR="008663FB" w:rsidRPr="00DA3946" w:rsidRDefault="00CB6819" w:rsidP="002F0820">
            <w:pPr>
              <w:rPr>
                <w:b/>
              </w:rPr>
            </w:pPr>
            <w:r w:rsidRPr="00DA3946">
              <w:rPr>
                <w:b/>
              </w:rPr>
              <w:t xml:space="preserve">Call Center: </w:t>
            </w:r>
            <w:r w:rsidRPr="00DA3946">
              <w:rPr>
                <w:b/>
              </w:rPr>
              <w:br/>
            </w:r>
          </w:p>
          <w:p w14:paraId="7FFEE651" w14:textId="77777777" w:rsidR="008663FB" w:rsidRPr="00005918" w:rsidRDefault="00CB6819" w:rsidP="002F0820">
            <w:r w:rsidRPr="00005918">
              <w:t>- Abandonment rate-the number of calls abandoned after they are in queue for a CSR to answer during the year, divided by the total number of calls that have made it to the queue during the year</w:t>
            </w:r>
          </w:p>
          <w:p w14:paraId="70D6A93C" w14:textId="77777777" w:rsidR="008663FB" w:rsidRPr="00005918" w:rsidRDefault="00CB6819" w:rsidP="002F0820">
            <w:r w:rsidRPr="00005918">
              <w:t> </w:t>
            </w:r>
          </w:p>
          <w:p w14:paraId="76275B5B" w14:textId="77777777" w:rsidR="008663FB" w:rsidRPr="00005918" w:rsidRDefault="00CB6819" w:rsidP="002F0820">
            <w:r w:rsidRPr="00005918">
              <w:t xml:space="preserve"> -  Average Speed of Answer- yearly average of ASA for all calls answered during the year.</w:t>
            </w:r>
          </w:p>
          <w:p w14:paraId="5EE895F0" w14:textId="77777777" w:rsidR="008663FB" w:rsidRPr="00005918" w:rsidRDefault="00CB6819" w:rsidP="002F0820">
            <w:r w:rsidRPr="00005918">
              <w:t> </w:t>
            </w:r>
          </w:p>
          <w:p w14:paraId="1BCCF6F9" w14:textId="77777777" w:rsidR="008663FB" w:rsidRPr="00005918" w:rsidRDefault="00CB6819" w:rsidP="002F0820">
            <w:r w:rsidRPr="00005918">
              <w:t>-  Quality Audit:</w:t>
            </w:r>
            <w:r w:rsidRPr="00005918">
              <w:rPr>
                <w:i/>
                <w:iCs/>
              </w:rPr>
              <w:t xml:space="preserve"> </w:t>
            </w:r>
            <w:r>
              <w:rPr>
                <w:i/>
                <w:iCs/>
              </w:rPr>
              <w:t>Health Plan</w:t>
            </w:r>
            <w:r w:rsidRPr="00005918">
              <w:rPr>
                <w:i/>
                <w:iCs/>
              </w:rPr>
              <w:t xml:space="preserve"> will review audit criteria for validation of expectations</w:t>
            </w:r>
          </w:p>
        </w:tc>
        <w:tc>
          <w:tcPr>
            <w:tcW w:w="1284" w:type="pct"/>
            <w:tcMar>
              <w:top w:w="15" w:type="dxa"/>
              <w:left w:w="15" w:type="dxa"/>
              <w:bottom w:w="15" w:type="dxa"/>
              <w:right w:w="15" w:type="dxa"/>
            </w:tcMar>
            <w:hideMark/>
          </w:tcPr>
          <w:p w14:paraId="212B7FAE" w14:textId="77777777" w:rsidR="008663FB" w:rsidRDefault="009142FA" w:rsidP="002F0820"/>
          <w:p w14:paraId="1CCE0C28" w14:textId="77777777" w:rsidR="008663FB" w:rsidRDefault="009142FA" w:rsidP="002F0820"/>
          <w:p w14:paraId="27B51B1F" w14:textId="77777777" w:rsidR="008663FB" w:rsidRPr="00005918" w:rsidRDefault="00CB6819" w:rsidP="002F0820">
            <w:r w:rsidRPr="00005918">
              <w:t>Less than or equal to 5%</w:t>
            </w:r>
          </w:p>
          <w:p w14:paraId="69DE3DC4" w14:textId="77777777" w:rsidR="008663FB" w:rsidRPr="00005918" w:rsidRDefault="00CB6819" w:rsidP="002F0820">
            <w:r w:rsidRPr="00005918">
              <w:t> </w:t>
            </w:r>
          </w:p>
          <w:p w14:paraId="0DF46950" w14:textId="77777777" w:rsidR="008663FB" w:rsidRDefault="00CB6819" w:rsidP="002F0820">
            <w:r w:rsidRPr="00005918">
              <w:t> </w:t>
            </w:r>
          </w:p>
          <w:p w14:paraId="7478E51F" w14:textId="77777777" w:rsidR="002F0820" w:rsidRDefault="009142FA" w:rsidP="002F0820"/>
          <w:p w14:paraId="5CFAC5E7" w14:textId="77777777" w:rsidR="002F0820" w:rsidRDefault="009142FA" w:rsidP="002F0820"/>
          <w:p w14:paraId="1B8721A3" w14:textId="77777777" w:rsidR="002F0820" w:rsidRPr="00005918" w:rsidRDefault="009142FA" w:rsidP="002F0820"/>
          <w:p w14:paraId="2A222137" w14:textId="77777777" w:rsidR="008663FB" w:rsidRPr="00005918" w:rsidRDefault="00CB6819" w:rsidP="002F0820">
            <w:r w:rsidRPr="00005918">
              <w:t> Less than or equal to 30 seconds</w:t>
            </w:r>
          </w:p>
          <w:p w14:paraId="7A60FAE4" w14:textId="77777777" w:rsidR="008663FB" w:rsidRDefault="009142FA" w:rsidP="002F0820"/>
          <w:p w14:paraId="7585FAB4" w14:textId="77777777" w:rsidR="008663FB" w:rsidRDefault="009142FA" w:rsidP="002F0820"/>
          <w:p w14:paraId="2FEFD197" w14:textId="77777777" w:rsidR="008663FB" w:rsidRPr="00005918" w:rsidRDefault="00CB6819" w:rsidP="002F0820">
            <w:r w:rsidRPr="00005918">
              <w:t>Greater than or equal to 95%</w:t>
            </w:r>
          </w:p>
        </w:tc>
        <w:tc>
          <w:tcPr>
            <w:tcW w:w="1764" w:type="pct"/>
            <w:tcMar>
              <w:top w:w="15" w:type="dxa"/>
              <w:left w:w="15" w:type="dxa"/>
              <w:bottom w:w="15" w:type="dxa"/>
              <w:right w:w="15" w:type="dxa"/>
            </w:tcMar>
            <w:hideMark/>
          </w:tcPr>
          <w:p w14:paraId="1E484D9F" w14:textId="77777777" w:rsidR="002F0820" w:rsidRDefault="009142FA" w:rsidP="002F0820"/>
          <w:p w14:paraId="56D69657" w14:textId="77777777" w:rsidR="002F0820" w:rsidRDefault="009142FA" w:rsidP="002F0820"/>
          <w:p w14:paraId="01526FAF" w14:textId="77777777" w:rsidR="008663FB" w:rsidRDefault="00CB6819" w:rsidP="002F0820">
            <w:r>
              <w:t>1.0</w:t>
            </w:r>
            <w:r w:rsidRPr="00005918">
              <w:t>% of t</w:t>
            </w:r>
            <w:r>
              <w:t>he withheld payment to provider</w:t>
            </w:r>
          </w:p>
          <w:p w14:paraId="52934B83" w14:textId="77777777" w:rsidR="00DA3946" w:rsidRDefault="009142FA" w:rsidP="002F0820"/>
          <w:p w14:paraId="77C4D09B" w14:textId="77777777" w:rsidR="002F0820" w:rsidRDefault="009142FA" w:rsidP="002F0820"/>
          <w:p w14:paraId="5483C4D1" w14:textId="77777777" w:rsidR="002F0820" w:rsidRDefault="009142FA" w:rsidP="002F0820"/>
          <w:p w14:paraId="5E225F2A" w14:textId="77777777" w:rsidR="002F0820" w:rsidRDefault="009142FA" w:rsidP="002F0820"/>
          <w:p w14:paraId="67A9B4E8" w14:textId="77777777" w:rsidR="00DA3946" w:rsidRDefault="00CB6819" w:rsidP="002F0820">
            <w:r>
              <w:t>1.0</w:t>
            </w:r>
            <w:r w:rsidRPr="00005918">
              <w:t>% of t</w:t>
            </w:r>
            <w:r>
              <w:t>he withheld payment to provider</w:t>
            </w:r>
          </w:p>
          <w:p w14:paraId="748E22A3" w14:textId="77777777" w:rsidR="00DA3946" w:rsidRDefault="009142FA" w:rsidP="002F0820"/>
          <w:p w14:paraId="0BD3B8CF" w14:textId="77777777" w:rsidR="00DA3946" w:rsidRDefault="009142FA" w:rsidP="002F0820"/>
          <w:p w14:paraId="54659EC3" w14:textId="77777777" w:rsidR="00DA3946" w:rsidRDefault="00CB6819" w:rsidP="002F0820">
            <w:r>
              <w:t>1.0</w:t>
            </w:r>
            <w:r w:rsidRPr="00005918">
              <w:t>% of t</w:t>
            </w:r>
            <w:r>
              <w:t>he withheld payment to provider</w:t>
            </w:r>
          </w:p>
          <w:p w14:paraId="59887634" w14:textId="77777777" w:rsidR="00DA3946" w:rsidRDefault="009142FA" w:rsidP="002F0820"/>
          <w:p w14:paraId="632BA126" w14:textId="77777777" w:rsidR="00DA3946" w:rsidRPr="00005918" w:rsidRDefault="009142FA" w:rsidP="002F0820"/>
        </w:tc>
      </w:tr>
    </w:tbl>
    <w:p w14:paraId="66B3304E" w14:textId="77777777" w:rsidR="000E7E88" w:rsidRDefault="00CB6819" w:rsidP="007E62F9">
      <w:pPr>
        <w:pStyle w:val="Bobytext"/>
      </w:pPr>
      <w:r>
        <w:br w:type="page"/>
      </w:r>
    </w:p>
    <w:p w14:paraId="03511394" w14:textId="77777777" w:rsidR="007E62F9" w:rsidRDefault="00CB6819" w:rsidP="007E62F9">
      <w:pPr>
        <w:pStyle w:val="Bobytext"/>
      </w:pPr>
      <w:r>
        <w:rPr>
          <w:b/>
        </w:rPr>
        <w:lastRenderedPageBreak/>
        <w:t>4.</w:t>
      </w:r>
      <w:r>
        <w:rPr>
          <w:b/>
        </w:rPr>
        <w:tab/>
      </w:r>
      <w:r w:rsidRPr="00DE36F2">
        <w:rPr>
          <w:b/>
        </w:rPr>
        <w:t>Payment</w:t>
      </w:r>
      <w:r>
        <w:rPr>
          <w:b/>
        </w:rPr>
        <w:t xml:space="preserve"> </w:t>
      </w:r>
      <w:r w:rsidRPr="00DE36F2">
        <w:rPr>
          <w:b/>
        </w:rPr>
        <w:t>Schedule</w:t>
      </w:r>
      <w:r>
        <w:t>: No later than upon the first seven (7) business days of the following month. The per member per month payment shall be calculated based on the HEALTH PLAN's current month's enrollment.</w:t>
      </w:r>
    </w:p>
    <w:p w14:paraId="5868D62D" w14:textId="77777777" w:rsidR="007E62F9" w:rsidRDefault="009142FA" w:rsidP="007E62F9">
      <w:pPr>
        <w:pStyle w:val="Bobytext"/>
      </w:pPr>
    </w:p>
    <w:p w14:paraId="48ED6C25" w14:textId="77777777" w:rsidR="007E62F9" w:rsidRPr="001313E7" w:rsidRDefault="00CB6819" w:rsidP="007E62F9">
      <w:pPr>
        <w:tabs>
          <w:tab w:val="left" w:pos="2880"/>
        </w:tabs>
        <w:rPr>
          <w:rFonts w:eastAsia="Garamond"/>
          <w:spacing w:val="-2"/>
        </w:rPr>
      </w:pPr>
      <w:r w:rsidRPr="001313E7">
        <w:rPr>
          <w:rFonts w:eastAsia="Garamond"/>
          <w:spacing w:val="-2"/>
        </w:rPr>
        <w:t>PAYMENT</w:t>
      </w:r>
      <w:r>
        <w:rPr>
          <w:rFonts w:eastAsia="Garamond"/>
          <w:spacing w:val="-2"/>
        </w:rPr>
        <w:t xml:space="preserve"> </w:t>
      </w:r>
      <w:r w:rsidRPr="001313E7">
        <w:rPr>
          <w:rFonts w:eastAsia="Garamond"/>
          <w:spacing w:val="-2"/>
        </w:rPr>
        <w:t>SCHEDULE:</w:t>
      </w:r>
      <w:r>
        <w:rPr>
          <w:rFonts w:eastAsia="Garamond"/>
          <w:spacing w:val="-2"/>
        </w:rPr>
        <w:t xml:space="preserve"> </w:t>
      </w:r>
      <w:r>
        <w:rPr>
          <w:rFonts w:eastAsia="Garamond"/>
          <w:spacing w:val="-2"/>
        </w:rPr>
        <w:tab/>
      </w:r>
      <w:r>
        <w:rPr>
          <w:rFonts w:eastAsia="Garamond"/>
          <w:spacing w:val="-2"/>
          <w:vertAlign w:val="superscript"/>
        </w:rPr>
        <w:t xml:space="preserve">1st </w:t>
      </w:r>
      <w:r>
        <w:rPr>
          <w:rFonts w:eastAsia="Garamond"/>
          <w:spacing w:val="-2"/>
        </w:rPr>
        <w:t xml:space="preserve">6 MONTHS: </w:t>
      </w:r>
      <w:r w:rsidRPr="001313E7">
        <w:rPr>
          <w:rFonts w:eastAsia="Garamond"/>
          <w:spacing w:val="-2"/>
        </w:rPr>
        <w:t>1</w:t>
      </w:r>
      <w:r>
        <w:rPr>
          <w:rFonts w:eastAsia="Garamond"/>
          <w:spacing w:val="-2"/>
          <w:vertAlign w:val="superscript"/>
        </w:rPr>
        <w:t>st</w:t>
      </w:r>
      <w:r>
        <w:rPr>
          <w:rFonts w:eastAsia="Garamond"/>
          <w:spacing w:val="-2"/>
        </w:rPr>
        <w:t xml:space="preserve"> </w:t>
      </w:r>
      <w:r w:rsidRPr="001313E7">
        <w:rPr>
          <w:rFonts w:eastAsia="Garamond"/>
          <w:spacing w:val="-2"/>
        </w:rPr>
        <w:t>week</w:t>
      </w:r>
      <w:r>
        <w:rPr>
          <w:rFonts w:eastAsia="Garamond"/>
          <w:spacing w:val="-2"/>
        </w:rPr>
        <w:t xml:space="preserve"> </w:t>
      </w:r>
      <w:r w:rsidRPr="001313E7">
        <w:rPr>
          <w:rFonts w:eastAsia="Garamond"/>
          <w:spacing w:val="-2"/>
        </w:rPr>
        <w:t>of</w:t>
      </w:r>
      <w:r>
        <w:rPr>
          <w:rFonts w:eastAsia="Garamond"/>
          <w:spacing w:val="-2"/>
        </w:rPr>
        <w:t xml:space="preserve"> </w:t>
      </w:r>
      <w:r w:rsidRPr="001313E7">
        <w:rPr>
          <w:rFonts w:eastAsia="Garamond"/>
          <w:spacing w:val="-2"/>
        </w:rPr>
        <w:t>the</w:t>
      </w:r>
      <w:r>
        <w:rPr>
          <w:rFonts w:eastAsia="Garamond"/>
          <w:spacing w:val="-2"/>
        </w:rPr>
        <w:t xml:space="preserve"> </w:t>
      </w:r>
      <w:r w:rsidRPr="001313E7">
        <w:rPr>
          <w:rFonts w:eastAsia="Garamond"/>
          <w:spacing w:val="-2"/>
        </w:rPr>
        <w:t>month</w:t>
      </w:r>
    </w:p>
    <w:p w14:paraId="575A9238" w14:textId="77777777" w:rsidR="007E62F9" w:rsidRPr="001313E7" w:rsidRDefault="00CB6819" w:rsidP="007E62F9">
      <w:pPr>
        <w:tabs>
          <w:tab w:val="left" w:pos="2880"/>
        </w:tabs>
        <w:rPr>
          <w:rFonts w:eastAsia="Garamond"/>
          <w:spacing w:val="1"/>
        </w:rPr>
      </w:pPr>
      <w:r w:rsidRPr="001313E7">
        <w:rPr>
          <w:rFonts w:eastAsia="Garamond"/>
          <w:spacing w:val="1"/>
        </w:rPr>
        <w:t>AFTER</w:t>
      </w:r>
      <w:r>
        <w:rPr>
          <w:rFonts w:eastAsia="Garamond"/>
          <w:spacing w:val="1"/>
        </w:rPr>
        <w:t xml:space="preserve"> </w:t>
      </w:r>
      <w:r w:rsidRPr="001313E7">
        <w:rPr>
          <w:rFonts w:eastAsia="Garamond"/>
          <w:spacing w:val="1"/>
        </w:rPr>
        <w:t>1ST</w:t>
      </w:r>
      <w:r>
        <w:rPr>
          <w:rFonts w:eastAsia="Garamond"/>
          <w:spacing w:val="1"/>
        </w:rPr>
        <w:t xml:space="preserve"> </w:t>
      </w:r>
      <w:r w:rsidRPr="001313E7">
        <w:rPr>
          <w:rFonts w:eastAsia="Garamond"/>
          <w:spacing w:val="1"/>
        </w:rPr>
        <w:t>6</w:t>
      </w:r>
      <w:r>
        <w:rPr>
          <w:rFonts w:eastAsia="Garamond"/>
          <w:spacing w:val="1"/>
        </w:rPr>
        <w:t xml:space="preserve"> </w:t>
      </w:r>
      <w:r w:rsidRPr="001313E7">
        <w:rPr>
          <w:rFonts w:eastAsia="Garamond"/>
          <w:spacing w:val="1"/>
        </w:rPr>
        <w:t>MONTHS:</w:t>
      </w:r>
      <w:r>
        <w:rPr>
          <w:rFonts w:eastAsia="Garamond"/>
          <w:spacing w:val="1"/>
        </w:rPr>
        <w:t xml:space="preserve"> </w:t>
      </w:r>
      <w:r w:rsidRPr="001313E7">
        <w:rPr>
          <w:rFonts w:eastAsia="Garamond"/>
          <w:spacing w:val="1"/>
        </w:rPr>
        <w:tab/>
        <w:t>3</w:t>
      </w:r>
      <w:r>
        <w:rPr>
          <w:rFonts w:eastAsia="Garamond"/>
          <w:spacing w:val="1"/>
          <w:vertAlign w:val="superscript"/>
        </w:rPr>
        <w:t>rd</w:t>
      </w:r>
      <w:r>
        <w:rPr>
          <w:rFonts w:eastAsia="Garamond"/>
          <w:spacing w:val="1"/>
        </w:rPr>
        <w:t xml:space="preserve"> </w:t>
      </w:r>
      <w:r w:rsidRPr="001313E7">
        <w:rPr>
          <w:rFonts w:eastAsia="Garamond"/>
          <w:spacing w:val="1"/>
        </w:rPr>
        <w:t>week</w:t>
      </w:r>
      <w:r>
        <w:rPr>
          <w:rFonts w:eastAsia="Garamond"/>
          <w:spacing w:val="1"/>
        </w:rPr>
        <w:t xml:space="preserve"> </w:t>
      </w:r>
      <w:r w:rsidRPr="001313E7">
        <w:rPr>
          <w:rFonts w:eastAsia="Garamond"/>
          <w:spacing w:val="1"/>
        </w:rPr>
        <w:t>of</w:t>
      </w:r>
      <w:r>
        <w:rPr>
          <w:rFonts w:eastAsia="Garamond"/>
          <w:spacing w:val="1"/>
        </w:rPr>
        <w:t xml:space="preserve"> </w:t>
      </w:r>
      <w:r w:rsidRPr="001313E7">
        <w:rPr>
          <w:rFonts w:eastAsia="Garamond"/>
          <w:spacing w:val="1"/>
        </w:rPr>
        <w:t>the</w:t>
      </w:r>
      <w:r>
        <w:rPr>
          <w:rFonts w:eastAsia="Garamond"/>
          <w:spacing w:val="1"/>
        </w:rPr>
        <w:t xml:space="preserve"> </w:t>
      </w:r>
      <w:r w:rsidRPr="001313E7">
        <w:rPr>
          <w:rFonts w:eastAsia="Garamond"/>
          <w:spacing w:val="1"/>
        </w:rPr>
        <w:t>month</w:t>
      </w:r>
    </w:p>
    <w:p w14:paraId="48A852D3" w14:textId="77777777" w:rsidR="007E62F9" w:rsidRPr="001313E7" w:rsidRDefault="00CB6819" w:rsidP="007E62F9">
      <w:pPr>
        <w:tabs>
          <w:tab w:val="left" w:pos="2880"/>
        </w:tabs>
        <w:rPr>
          <w:rFonts w:eastAsia="Garamond"/>
          <w:spacing w:val="-3"/>
        </w:rPr>
      </w:pPr>
      <w:r w:rsidRPr="001313E7">
        <w:rPr>
          <w:rFonts w:eastAsia="Garamond"/>
          <w:spacing w:val="1"/>
        </w:rPr>
        <w:t>RECONCILIATION:</w:t>
      </w:r>
      <w:r w:rsidRPr="001313E7">
        <w:rPr>
          <w:rFonts w:eastAsia="Garamond"/>
          <w:spacing w:val="1"/>
        </w:rPr>
        <w:tab/>
        <w:t>Monthly</w:t>
      </w:r>
      <w:r>
        <w:rPr>
          <w:rFonts w:eastAsia="Garamond"/>
          <w:spacing w:val="1"/>
        </w:rPr>
        <w:t xml:space="preserve"> </w:t>
      </w:r>
      <w:r w:rsidRPr="001313E7">
        <w:rPr>
          <w:rFonts w:eastAsia="Garamond"/>
          <w:spacing w:val="1"/>
        </w:rPr>
        <w:t>based</w:t>
      </w:r>
      <w:r>
        <w:rPr>
          <w:rFonts w:eastAsia="Garamond"/>
          <w:spacing w:val="1"/>
        </w:rPr>
        <w:t xml:space="preserve"> </w:t>
      </w:r>
      <w:r w:rsidRPr="001313E7">
        <w:rPr>
          <w:rFonts w:eastAsia="Garamond"/>
          <w:spacing w:val="1"/>
        </w:rPr>
        <w:t>on</w:t>
      </w:r>
      <w:r>
        <w:rPr>
          <w:rFonts w:eastAsia="Garamond"/>
          <w:spacing w:val="1"/>
        </w:rPr>
        <w:t xml:space="preserve"> </w:t>
      </w:r>
      <w:r w:rsidRPr="001313E7">
        <w:rPr>
          <w:rFonts w:eastAsia="Garamond"/>
          <w:spacing w:val="1"/>
        </w:rPr>
        <w:t>membership</w:t>
      </w:r>
      <w:r>
        <w:rPr>
          <w:rFonts w:eastAsia="Garamond"/>
          <w:spacing w:val="1"/>
        </w:rPr>
        <w:t xml:space="preserve"> </w:t>
      </w:r>
      <w:r w:rsidRPr="001313E7">
        <w:rPr>
          <w:rFonts w:eastAsia="Garamond"/>
          <w:spacing w:val="1"/>
        </w:rPr>
        <w:t>changes</w:t>
      </w:r>
      <w:r>
        <w:rPr>
          <w:rFonts w:eastAsia="Garamond"/>
          <w:spacing w:val="1"/>
        </w:rPr>
        <w:t xml:space="preserve"> </w:t>
      </w:r>
      <w:r w:rsidRPr="001313E7">
        <w:rPr>
          <w:rFonts w:eastAsia="Garamond"/>
          <w:spacing w:val="1"/>
        </w:rPr>
        <w:t>between</w:t>
      </w:r>
      <w:r>
        <w:rPr>
          <w:rFonts w:eastAsia="Garamond"/>
          <w:spacing w:val="1"/>
        </w:rPr>
        <w:t xml:space="preserve"> </w:t>
      </w:r>
      <w:r w:rsidRPr="001313E7">
        <w:rPr>
          <w:rFonts w:eastAsia="Garamond"/>
          <w:spacing w:val="1"/>
        </w:rPr>
        <w:t>prior</w:t>
      </w:r>
      <w:r>
        <w:rPr>
          <w:rFonts w:eastAsia="Garamond"/>
          <w:spacing w:val="1"/>
        </w:rPr>
        <w:t xml:space="preserve"> </w:t>
      </w:r>
      <w:r w:rsidRPr="001313E7">
        <w:rPr>
          <w:rFonts w:eastAsia="Garamond"/>
          <w:spacing w:val="1"/>
        </w:rPr>
        <w:t>month</w:t>
      </w:r>
      <w:r>
        <w:rPr>
          <w:rFonts w:eastAsia="Garamond"/>
          <w:spacing w:val="1"/>
        </w:rPr>
        <w:t xml:space="preserve"> </w:t>
      </w:r>
      <w:r w:rsidRPr="001313E7">
        <w:rPr>
          <w:rFonts w:eastAsia="Garamond"/>
          <w:spacing w:val="1"/>
        </w:rPr>
        <w:t>and</w:t>
      </w:r>
      <w:r>
        <w:rPr>
          <w:rFonts w:eastAsia="Garamond"/>
          <w:spacing w:val="1"/>
        </w:rPr>
        <w:t xml:space="preserve"> </w:t>
      </w:r>
      <w:r>
        <w:rPr>
          <w:rFonts w:eastAsia="Garamond"/>
          <w:spacing w:val="-3"/>
        </w:rPr>
        <w:tab/>
      </w:r>
      <w:r w:rsidRPr="001313E7">
        <w:rPr>
          <w:rFonts w:eastAsia="Garamond"/>
          <w:spacing w:val="-3"/>
        </w:rPr>
        <w:t>current</w:t>
      </w:r>
      <w:r>
        <w:rPr>
          <w:rFonts w:eastAsia="Garamond"/>
          <w:spacing w:val="-3"/>
        </w:rPr>
        <w:t xml:space="preserve"> </w:t>
      </w:r>
      <w:r w:rsidRPr="001313E7">
        <w:rPr>
          <w:rFonts w:eastAsia="Garamond"/>
          <w:spacing w:val="-3"/>
        </w:rPr>
        <w:t>month.</w:t>
      </w:r>
    </w:p>
    <w:p w14:paraId="7C7E3261" w14:textId="77777777" w:rsidR="007E62F9" w:rsidRDefault="009142FA" w:rsidP="007E62F9">
      <w:pPr>
        <w:pStyle w:val="Bobytext"/>
        <w:tabs>
          <w:tab w:val="left" w:pos="144"/>
        </w:tabs>
      </w:pPr>
    </w:p>
    <w:p w14:paraId="105FA941" w14:textId="77777777" w:rsidR="007E62F9" w:rsidRDefault="00CB6819" w:rsidP="007E62F9">
      <w:pPr>
        <w:pStyle w:val="Bobytext"/>
      </w:pPr>
      <w:r w:rsidRPr="001313E7">
        <w:t>NOTICE:</w:t>
      </w:r>
      <w:r>
        <w:t xml:space="preserve"> </w:t>
      </w:r>
      <w:r w:rsidRPr="001313E7">
        <w:t>The</w:t>
      </w:r>
      <w:r>
        <w:t xml:space="preserve"> </w:t>
      </w:r>
      <w:r w:rsidRPr="001313E7">
        <w:t>amount</w:t>
      </w:r>
      <w:r>
        <w:t xml:space="preserve"> </w:t>
      </w:r>
      <w:r w:rsidRPr="001313E7">
        <w:t>due</w:t>
      </w:r>
      <w:r>
        <w:t xml:space="preserve"> </w:t>
      </w:r>
      <w:r w:rsidRPr="001313E7">
        <w:t>under</w:t>
      </w:r>
      <w:r>
        <w:t xml:space="preserve"> </w:t>
      </w:r>
      <w:r w:rsidRPr="001313E7">
        <w:t>this</w:t>
      </w:r>
      <w:r>
        <w:t xml:space="preserve"> </w:t>
      </w:r>
      <w:r w:rsidRPr="001313E7">
        <w:t>agreement</w:t>
      </w:r>
      <w:r>
        <w:t xml:space="preserve"> </w:t>
      </w:r>
      <w:r w:rsidRPr="001313E7">
        <w:t>is</w:t>
      </w:r>
      <w:r>
        <w:t xml:space="preserve"> </w:t>
      </w:r>
      <w:r w:rsidRPr="001313E7">
        <w:t>subject</w:t>
      </w:r>
      <w:r>
        <w:t xml:space="preserve"> </w:t>
      </w:r>
      <w:r w:rsidRPr="001313E7">
        <w:t>to</w:t>
      </w:r>
      <w:r>
        <w:t xml:space="preserve"> </w:t>
      </w:r>
      <w:r w:rsidRPr="001313E7">
        <w:t>change</w:t>
      </w:r>
      <w:r>
        <w:t xml:space="preserve"> </w:t>
      </w:r>
      <w:r w:rsidRPr="001313E7">
        <w:t>upon</w:t>
      </w:r>
      <w:r>
        <w:t xml:space="preserve"> </w:t>
      </w:r>
      <w:r w:rsidRPr="001313E7">
        <w:t>renewal,</w:t>
      </w:r>
      <w:r>
        <w:t xml:space="preserve"> </w:t>
      </w:r>
      <w:r w:rsidRPr="001313E7">
        <w:t>upon</w:t>
      </w:r>
      <w:r>
        <w:t xml:space="preserve"> </w:t>
      </w:r>
      <w:r w:rsidRPr="001313E7">
        <w:t>change</w:t>
      </w:r>
      <w:r>
        <w:t xml:space="preserve"> </w:t>
      </w:r>
      <w:r w:rsidRPr="001313E7">
        <w:t>of</w:t>
      </w:r>
      <w:r>
        <w:t xml:space="preserve"> </w:t>
      </w:r>
      <w:r w:rsidRPr="001313E7">
        <w:t>the</w:t>
      </w:r>
      <w:r>
        <w:t xml:space="preserve"> </w:t>
      </w:r>
      <w:r w:rsidRPr="001313E7">
        <w:t>Payment</w:t>
      </w:r>
      <w:r>
        <w:t xml:space="preserve"> </w:t>
      </w:r>
      <w:r w:rsidRPr="001313E7">
        <w:t>Schedule,</w:t>
      </w:r>
      <w:r>
        <w:t xml:space="preserve"> </w:t>
      </w:r>
      <w:r w:rsidRPr="001313E7">
        <w:t>or</w:t>
      </w:r>
      <w:r>
        <w:t xml:space="preserve"> </w:t>
      </w:r>
      <w:r w:rsidRPr="001313E7">
        <w:t>upon</w:t>
      </w:r>
      <w:r>
        <w:t xml:space="preserve"> </w:t>
      </w:r>
      <w:r w:rsidRPr="001313E7">
        <w:t>material</w:t>
      </w:r>
      <w:r>
        <w:t xml:space="preserve"> </w:t>
      </w:r>
      <w:r w:rsidRPr="001313E7">
        <w:t>change</w:t>
      </w:r>
      <w:r>
        <w:t xml:space="preserve"> </w:t>
      </w:r>
      <w:r w:rsidRPr="001313E7">
        <w:t>to</w:t>
      </w:r>
      <w:r>
        <w:t xml:space="preserve"> </w:t>
      </w:r>
      <w:r w:rsidRPr="001313E7">
        <w:t>any</w:t>
      </w:r>
      <w:r>
        <w:t xml:space="preserve"> </w:t>
      </w:r>
      <w:r w:rsidRPr="001313E7">
        <w:t>term</w:t>
      </w:r>
      <w:r>
        <w:t xml:space="preserve"> </w:t>
      </w:r>
      <w:r w:rsidRPr="001313E7">
        <w:t>or</w:t>
      </w:r>
      <w:r>
        <w:t xml:space="preserve"> </w:t>
      </w:r>
      <w:r w:rsidRPr="001313E7">
        <w:t>condition</w:t>
      </w:r>
      <w:r>
        <w:t xml:space="preserve"> </w:t>
      </w:r>
      <w:r w:rsidRPr="001313E7">
        <w:t>of</w:t>
      </w:r>
      <w:r>
        <w:t xml:space="preserve"> </w:t>
      </w:r>
      <w:r w:rsidRPr="001313E7">
        <w:t>the</w:t>
      </w:r>
      <w:r>
        <w:t xml:space="preserve"> </w:t>
      </w:r>
      <w:r w:rsidRPr="001313E7">
        <w:t>Plan</w:t>
      </w:r>
      <w:r>
        <w:t xml:space="preserve"> </w:t>
      </w:r>
      <w:r w:rsidRPr="001313E7">
        <w:t>or</w:t>
      </w:r>
      <w:r>
        <w:t xml:space="preserve"> </w:t>
      </w:r>
      <w:r w:rsidRPr="001313E7">
        <w:t>its</w:t>
      </w:r>
      <w:r>
        <w:t xml:space="preserve"> </w:t>
      </w:r>
      <w:r w:rsidRPr="001313E7">
        <w:t>Medi-Cal</w:t>
      </w:r>
      <w:r>
        <w:t xml:space="preserve"> </w:t>
      </w:r>
      <w:r w:rsidRPr="001313E7">
        <w:t>Agreement</w:t>
      </w:r>
      <w:r>
        <w:t xml:space="preserve"> </w:t>
      </w:r>
      <w:r w:rsidRPr="001313E7">
        <w:t>with</w:t>
      </w:r>
      <w:r>
        <w:t xml:space="preserve"> </w:t>
      </w:r>
      <w:r w:rsidRPr="001313E7">
        <w:t>DHCS.</w:t>
      </w:r>
      <w:r>
        <w:t xml:space="preserve"> </w:t>
      </w:r>
      <w:r w:rsidRPr="001313E7">
        <w:t>Any</w:t>
      </w:r>
      <w:r>
        <w:t xml:space="preserve"> </w:t>
      </w:r>
      <w:r w:rsidRPr="001313E7">
        <w:t>such</w:t>
      </w:r>
      <w:r>
        <w:t xml:space="preserve"> </w:t>
      </w:r>
      <w:r w:rsidRPr="001313E7">
        <w:t>change</w:t>
      </w:r>
      <w:r>
        <w:t xml:space="preserve"> </w:t>
      </w:r>
      <w:r w:rsidRPr="001313E7">
        <w:t>affecting</w:t>
      </w:r>
      <w:r>
        <w:t xml:space="preserve"> </w:t>
      </w:r>
      <w:r w:rsidRPr="001313E7">
        <w:t>this</w:t>
      </w:r>
      <w:r>
        <w:t xml:space="preserve"> </w:t>
      </w:r>
      <w:r w:rsidRPr="001313E7">
        <w:t>Agreement</w:t>
      </w:r>
      <w:r>
        <w:t xml:space="preserve"> </w:t>
      </w:r>
      <w:r w:rsidRPr="001313E7">
        <w:t>must</w:t>
      </w:r>
      <w:r>
        <w:t xml:space="preserve"> </w:t>
      </w:r>
      <w:r w:rsidRPr="001313E7">
        <w:t>be</w:t>
      </w:r>
      <w:r>
        <w:t xml:space="preserve"> </w:t>
      </w:r>
      <w:r w:rsidRPr="001313E7">
        <w:t>reduced</w:t>
      </w:r>
      <w:r>
        <w:t xml:space="preserve"> </w:t>
      </w:r>
      <w:r w:rsidRPr="001313E7">
        <w:t>to</w:t>
      </w:r>
      <w:r>
        <w:t xml:space="preserve"> </w:t>
      </w:r>
      <w:r w:rsidRPr="001313E7">
        <w:t>writing</w:t>
      </w:r>
      <w:r>
        <w:t xml:space="preserve"> </w:t>
      </w:r>
      <w:r w:rsidRPr="001313E7">
        <w:t>as</w:t>
      </w:r>
      <w:r>
        <w:t xml:space="preserve"> </w:t>
      </w:r>
      <w:r w:rsidRPr="001313E7">
        <w:t>an</w:t>
      </w:r>
      <w:r>
        <w:t xml:space="preserve"> </w:t>
      </w:r>
      <w:r w:rsidRPr="001313E7">
        <w:t>amendment</w:t>
      </w:r>
      <w:r>
        <w:t xml:space="preserve"> </w:t>
      </w:r>
      <w:r w:rsidRPr="001313E7">
        <w:t>and</w:t>
      </w:r>
      <w:r>
        <w:t xml:space="preserve"> </w:t>
      </w:r>
      <w:r w:rsidRPr="001313E7">
        <w:t>signed</w:t>
      </w:r>
      <w:r>
        <w:t xml:space="preserve"> </w:t>
      </w:r>
      <w:r w:rsidRPr="001313E7">
        <w:t>by</w:t>
      </w:r>
      <w:r>
        <w:t xml:space="preserve"> </w:t>
      </w:r>
      <w:r w:rsidRPr="001313E7">
        <w:t>both</w:t>
      </w:r>
      <w:r>
        <w:t xml:space="preserve"> </w:t>
      </w:r>
      <w:r w:rsidRPr="001313E7">
        <w:t>parties</w:t>
      </w:r>
      <w:r>
        <w:t xml:space="preserve"> </w:t>
      </w:r>
      <w:r w:rsidRPr="001313E7">
        <w:t>to</w:t>
      </w:r>
      <w:r>
        <w:t xml:space="preserve"> </w:t>
      </w:r>
      <w:r w:rsidRPr="001313E7">
        <w:t>this</w:t>
      </w:r>
      <w:r>
        <w:t xml:space="preserve"> </w:t>
      </w:r>
      <w:r w:rsidRPr="001313E7">
        <w:t>Agreement.</w:t>
      </w:r>
    </w:p>
    <w:p w14:paraId="40ECD963" w14:textId="77777777" w:rsidR="007E62F9" w:rsidRDefault="009142FA" w:rsidP="007E62F9">
      <w:pPr>
        <w:pStyle w:val="Bobytext"/>
      </w:pPr>
    </w:p>
    <w:p w14:paraId="595C7C56" w14:textId="77777777" w:rsidR="007E62F9" w:rsidRPr="001313E7" w:rsidRDefault="00CB6819" w:rsidP="007E62F9">
      <w:pPr>
        <w:pStyle w:val="Bobytext"/>
      </w:pPr>
      <w:r w:rsidRPr="004F135A">
        <w:t>Before</w:t>
      </w:r>
      <w:r>
        <w:t xml:space="preserve"> </w:t>
      </w:r>
      <w:r w:rsidRPr="004F135A">
        <w:t>the</w:t>
      </w:r>
      <w:r>
        <w:t xml:space="preserve"> </w:t>
      </w:r>
      <w:r w:rsidRPr="004F135A">
        <w:t>two-year</w:t>
      </w:r>
      <w:r>
        <w:t xml:space="preserve"> </w:t>
      </w:r>
      <w:r w:rsidRPr="004F135A">
        <w:t>anniversar</w:t>
      </w:r>
      <w:r>
        <w:t xml:space="preserve">y </w:t>
      </w:r>
      <w:r w:rsidRPr="004F135A">
        <w:t>of</w:t>
      </w:r>
      <w:r>
        <w:t xml:space="preserve"> </w:t>
      </w:r>
      <w:r w:rsidRPr="004F135A">
        <w:t>the</w:t>
      </w:r>
      <w:r>
        <w:t xml:space="preserve"> Effective </w:t>
      </w:r>
      <w:r w:rsidRPr="004F135A">
        <w:t>Date</w:t>
      </w:r>
      <w:r>
        <w:t xml:space="preserve"> </w:t>
      </w:r>
      <w:r w:rsidRPr="004F135A">
        <w:t>as</w:t>
      </w:r>
      <w:r>
        <w:t xml:space="preserve"> </w:t>
      </w:r>
      <w:r w:rsidRPr="004F135A">
        <w:t>noted</w:t>
      </w:r>
      <w:r>
        <w:t xml:space="preserve"> </w:t>
      </w:r>
      <w:r w:rsidRPr="004F135A">
        <w:t>in</w:t>
      </w:r>
      <w:r>
        <w:t xml:space="preserve"> </w:t>
      </w:r>
      <w:r w:rsidRPr="004F135A">
        <w:t>the</w:t>
      </w:r>
      <w:r>
        <w:t xml:space="preserve"> </w:t>
      </w:r>
      <w:r w:rsidRPr="004F135A">
        <w:t>prec</w:t>
      </w:r>
      <w:r>
        <w:t>eding table, and upon contract renewal thereafter</w:t>
      </w:r>
      <w:r w:rsidRPr="004F135A">
        <w:t>,</w:t>
      </w:r>
      <w:r>
        <w:t xml:space="preserve"> Health Plan and Provider </w:t>
      </w:r>
      <w:r w:rsidRPr="004F135A">
        <w:t>shall</w:t>
      </w:r>
      <w:r>
        <w:t xml:space="preserve"> </w:t>
      </w:r>
      <w:r w:rsidRPr="004F135A">
        <w:t>negotiate</w:t>
      </w:r>
      <w:r>
        <w:t xml:space="preserve"> </w:t>
      </w:r>
      <w:r w:rsidRPr="004F135A">
        <w:t>and</w:t>
      </w:r>
      <w:r>
        <w:t xml:space="preserve"> </w:t>
      </w:r>
      <w:r w:rsidRPr="004F135A">
        <w:t>implement</w:t>
      </w:r>
      <w:r>
        <w:t xml:space="preserve"> </w:t>
      </w:r>
      <w:r w:rsidRPr="004F135A">
        <w:t>rates</w:t>
      </w:r>
      <w:r>
        <w:t xml:space="preserve"> </w:t>
      </w:r>
      <w:r w:rsidRPr="004F135A">
        <w:t>through</w:t>
      </w:r>
      <w:r>
        <w:t xml:space="preserve"> </w:t>
      </w:r>
      <w:r w:rsidRPr="004F135A">
        <w:t>a</w:t>
      </w:r>
      <w:r>
        <w:t xml:space="preserve"> </w:t>
      </w:r>
      <w:r w:rsidRPr="004F135A">
        <w:t>mutually</w:t>
      </w:r>
      <w:r>
        <w:t xml:space="preserve"> </w:t>
      </w:r>
      <w:r w:rsidRPr="004F135A">
        <w:t>agreed</w:t>
      </w:r>
      <w:r>
        <w:t xml:space="preserve"> </w:t>
      </w:r>
      <w:r w:rsidRPr="004F135A">
        <w:t>upon</w:t>
      </w:r>
      <w:r>
        <w:t xml:space="preserve"> </w:t>
      </w:r>
      <w:r w:rsidRPr="004F135A">
        <w:t>e</w:t>
      </w:r>
      <w:r>
        <w:t>xecuted Amendment to this Attachment</w:t>
      </w:r>
      <w:r w:rsidRPr="004F135A">
        <w:t>.</w:t>
      </w:r>
      <w:r>
        <w:t xml:space="preserve"> </w:t>
      </w:r>
      <w:r w:rsidRPr="004F135A">
        <w:t>If</w:t>
      </w:r>
      <w:r>
        <w:t xml:space="preserve"> </w:t>
      </w:r>
      <w:r w:rsidRPr="004F135A">
        <w:t>the</w:t>
      </w:r>
      <w:r>
        <w:t xml:space="preserve"> </w:t>
      </w:r>
      <w:r w:rsidRPr="004F135A">
        <w:t>Parties</w:t>
      </w:r>
      <w:r>
        <w:t xml:space="preserve"> </w:t>
      </w:r>
      <w:r w:rsidRPr="004F135A">
        <w:t>fail</w:t>
      </w:r>
      <w:r>
        <w:t xml:space="preserve"> </w:t>
      </w:r>
      <w:r w:rsidRPr="004F135A">
        <w:t>to</w:t>
      </w:r>
      <w:r>
        <w:t xml:space="preserve"> </w:t>
      </w:r>
      <w:r w:rsidRPr="004F135A">
        <w:t>mutually</w:t>
      </w:r>
      <w:r>
        <w:t xml:space="preserve"> </w:t>
      </w:r>
      <w:r w:rsidRPr="004F135A">
        <w:t>agree</w:t>
      </w:r>
      <w:r>
        <w:t xml:space="preserve"> </w:t>
      </w:r>
      <w:r w:rsidRPr="004F135A">
        <w:t>upon</w:t>
      </w:r>
      <w:r>
        <w:t xml:space="preserve"> </w:t>
      </w:r>
      <w:r w:rsidRPr="004F135A">
        <w:t>new</w:t>
      </w:r>
      <w:r>
        <w:t xml:space="preserve"> </w:t>
      </w:r>
      <w:r w:rsidRPr="004F135A">
        <w:t>rate</w:t>
      </w:r>
      <w:r>
        <w:t xml:space="preserve"> </w:t>
      </w:r>
      <w:r w:rsidRPr="004F135A">
        <w:t>terms</w:t>
      </w:r>
      <w:r>
        <w:t xml:space="preserve"> by ninety (90) days prior to </w:t>
      </w:r>
      <w:r w:rsidRPr="004F135A">
        <w:t>the</w:t>
      </w:r>
      <w:r>
        <w:t xml:space="preserve"> </w:t>
      </w:r>
      <w:r w:rsidRPr="004F135A">
        <w:t>two-year</w:t>
      </w:r>
      <w:r>
        <w:t xml:space="preserve"> </w:t>
      </w:r>
      <w:r w:rsidRPr="004F135A">
        <w:t>anniversary</w:t>
      </w:r>
      <w:r>
        <w:t xml:space="preserve"> </w:t>
      </w:r>
      <w:r w:rsidRPr="004F135A">
        <w:t>of</w:t>
      </w:r>
      <w:r>
        <w:t xml:space="preserve"> </w:t>
      </w:r>
      <w:r w:rsidRPr="004F135A">
        <w:t>the</w:t>
      </w:r>
      <w:r>
        <w:t xml:space="preserve"> Effective </w:t>
      </w:r>
      <w:r w:rsidRPr="004F135A">
        <w:t>Date</w:t>
      </w:r>
      <w:r>
        <w:t xml:space="preserve"> </w:t>
      </w:r>
      <w:r w:rsidRPr="004F135A">
        <w:t>and</w:t>
      </w:r>
      <w:r>
        <w:t xml:space="preserve"> annually </w:t>
      </w:r>
      <w:r w:rsidRPr="004F135A">
        <w:t>thereafter</w:t>
      </w:r>
      <w:r>
        <w:t xml:space="preserve"> </w:t>
      </w:r>
      <w:r w:rsidRPr="004F135A">
        <w:t>as</w:t>
      </w:r>
      <w:r>
        <w:t xml:space="preserve"> </w:t>
      </w:r>
      <w:r w:rsidRPr="004F135A">
        <w:t>evidenced</w:t>
      </w:r>
      <w:r>
        <w:t xml:space="preserve"> </w:t>
      </w:r>
      <w:r w:rsidRPr="004F135A">
        <w:t>by</w:t>
      </w:r>
      <w:r>
        <w:t xml:space="preserve"> </w:t>
      </w:r>
      <w:r w:rsidRPr="004F135A">
        <w:t>executed</w:t>
      </w:r>
      <w:r>
        <w:t xml:space="preserve"> </w:t>
      </w:r>
      <w:r w:rsidRPr="004F135A">
        <w:t>Amendment(s)</w:t>
      </w:r>
      <w:r>
        <w:t xml:space="preserve"> </w:t>
      </w:r>
      <w:r w:rsidRPr="004F135A">
        <w:t>and</w:t>
      </w:r>
      <w:r>
        <w:t xml:space="preserve"> </w:t>
      </w:r>
      <w:r w:rsidRPr="004F135A">
        <w:t>if</w:t>
      </w:r>
      <w:r>
        <w:t xml:space="preserve"> </w:t>
      </w:r>
      <w:r w:rsidRPr="004F135A">
        <w:t>no</w:t>
      </w:r>
      <w:r>
        <w:t xml:space="preserve"> </w:t>
      </w:r>
      <w:r w:rsidRPr="004F135A">
        <w:t>Party</w:t>
      </w:r>
      <w:r>
        <w:t xml:space="preserve"> </w:t>
      </w:r>
      <w:r w:rsidRPr="004F135A">
        <w:t>provides</w:t>
      </w:r>
      <w:r>
        <w:t xml:space="preserve"> </w:t>
      </w:r>
      <w:r w:rsidRPr="004F135A">
        <w:t>notice</w:t>
      </w:r>
      <w:r>
        <w:t xml:space="preserve"> </w:t>
      </w:r>
      <w:r w:rsidRPr="004F135A">
        <w:t>of</w:t>
      </w:r>
      <w:r>
        <w:t xml:space="preserve"> </w:t>
      </w:r>
      <w:r w:rsidRPr="004F135A">
        <w:t>intent</w:t>
      </w:r>
      <w:r>
        <w:t xml:space="preserve"> </w:t>
      </w:r>
      <w:r w:rsidRPr="004F135A">
        <w:t>to</w:t>
      </w:r>
      <w:r>
        <w:t xml:space="preserve"> </w:t>
      </w:r>
      <w:r w:rsidRPr="004F135A">
        <w:t>terminate</w:t>
      </w:r>
      <w:r>
        <w:t xml:space="preserve"> </w:t>
      </w:r>
      <w:r w:rsidRPr="004F135A">
        <w:t>the</w:t>
      </w:r>
      <w:r>
        <w:t xml:space="preserve"> </w:t>
      </w:r>
      <w:r w:rsidRPr="004F135A">
        <w:t>Agreeme</w:t>
      </w:r>
      <w:r>
        <w:t xml:space="preserve">nt, the rate </w:t>
      </w:r>
      <w:r w:rsidRPr="004F135A">
        <w:t>payable</w:t>
      </w:r>
      <w:r>
        <w:t xml:space="preserve"> </w:t>
      </w:r>
      <w:r w:rsidRPr="004F135A">
        <w:t>to</w:t>
      </w:r>
      <w:r>
        <w:t xml:space="preserve"> Provider, the rates then in effect </w:t>
      </w:r>
      <w:r w:rsidRPr="004F135A">
        <w:t>shall</w:t>
      </w:r>
      <w:r>
        <w:t xml:space="preserve"> </w:t>
      </w:r>
      <w:r w:rsidRPr="004F135A">
        <w:t>renew</w:t>
      </w:r>
      <w:r>
        <w:t xml:space="preserve"> </w:t>
      </w:r>
      <w:r w:rsidRPr="004F135A">
        <w:t>for</w:t>
      </w:r>
      <w:r>
        <w:t xml:space="preserve"> </w:t>
      </w:r>
      <w:r w:rsidRPr="004F135A">
        <w:t>a</w:t>
      </w:r>
      <w:r>
        <w:t xml:space="preserve"> </w:t>
      </w:r>
      <w:r w:rsidRPr="004F135A">
        <w:t>period</w:t>
      </w:r>
      <w:r>
        <w:t xml:space="preserve"> </w:t>
      </w:r>
      <w:r w:rsidRPr="004F135A">
        <w:t>of</w:t>
      </w:r>
      <w:r>
        <w:t xml:space="preserve"> </w:t>
      </w:r>
      <w:r w:rsidRPr="004F135A">
        <w:t>one</w:t>
      </w:r>
      <w:r>
        <w:t xml:space="preserve"> (1) </w:t>
      </w:r>
      <w:r w:rsidRPr="004F135A">
        <w:t>year</w:t>
      </w:r>
      <w:r>
        <w:t>.</w:t>
      </w:r>
    </w:p>
    <w:p w14:paraId="4C1AD31F" w14:textId="77777777" w:rsidR="007E62F9" w:rsidRPr="001313E7" w:rsidRDefault="009142FA" w:rsidP="007E62F9">
      <w:pPr>
        <w:rPr>
          <w:rFonts w:eastAsia="Garamond"/>
        </w:rPr>
      </w:pPr>
    </w:p>
    <w:p w14:paraId="3C222AF9" w14:textId="77777777" w:rsidR="007E62F9" w:rsidRPr="001313E7" w:rsidRDefault="009142FA" w:rsidP="007E62F9">
      <w:pPr>
        <w:rPr>
          <w:rFonts w:eastAsia="Garamond"/>
        </w:rPr>
      </w:pPr>
    </w:p>
    <w:p w14:paraId="05D75CB7" w14:textId="77777777" w:rsidR="007E62F9" w:rsidRPr="001313E7" w:rsidRDefault="009142FA" w:rsidP="007E62F9">
      <w:pPr>
        <w:rPr>
          <w:rFonts w:eastAsia="Garamond"/>
        </w:rPr>
        <w:sectPr w:rsidR="007E62F9" w:rsidRPr="001313E7" w:rsidSect="007E62F9">
          <w:pgSz w:w="12240" w:h="15840" w:code="1"/>
          <w:pgMar w:top="1440" w:right="1080" w:bottom="1440" w:left="1080" w:header="720" w:footer="720" w:gutter="0"/>
          <w:cols w:space="720"/>
        </w:sectPr>
      </w:pPr>
    </w:p>
    <w:p w14:paraId="320C8C2F" w14:textId="77777777" w:rsidR="007E62F9" w:rsidRPr="008C0F1B" w:rsidRDefault="00CB6819" w:rsidP="007E62F9">
      <w:pPr>
        <w:pStyle w:val="MHCAttachmentTitle"/>
        <w:rPr>
          <w:b/>
          <w:spacing w:val="5"/>
          <w:sz w:val="26"/>
        </w:rPr>
      </w:pPr>
      <w:r w:rsidRPr="008C0F1B">
        <w:rPr>
          <w:b/>
          <w:bCs/>
        </w:rPr>
        <w:lastRenderedPageBreak/>
        <w:t>ATTACHMENT</w:t>
      </w:r>
      <w:r w:rsidRPr="008C0F1B">
        <w:rPr>
          <w:b/>
          <w:spacing w:val="5"/>
          <w:sz w:val="26"/>
        </w:rPr>
        <w:t xml:space="preserve"> D</w:t>
      </w:r>
    </w:p>
    <w:p w14:paraId="266AA74A" w14:textId="77777777" w:rsidR="007E62F9" w:rsidRPr="002750B6" w:rsidRDefault="00CB6819" w:rsidP="007E62F9">
      <w:pPr>
        <w:pStyle w:val="MHCAttachmentTitle"/>
        <w:rPr>
          <w:rFonts w:ascii="Times New Roman Bold" w:hAnsi="Times New Roman Bold"/>
          <w:b/>
          <w:caps/>
          <w:spacing w:val="4"/>
          <w:sz w:val="26"/>
        </w:rPr>
      </w:pPr>
      <w:r w:rsidRPr="008C0F1B">
        <w:rPr>
          <w:rFonts w:ascii="Times New Roman Bold" w:hAnsi="Times New Roman Bold"/>
          <w:b/>
          <w:caps/>
          <w:spacing w:val="4"/>
          <w:sz w:val="26"/>
        </w:rPr>
        <w:t>Medi-Cal and Medicaid Program Provisions</w:t>
      </w:r>
    </w:p>
    <w:p w14:paraId="64A08EE8" w14:textId="77777777" w:rsidR="007E62F9" w:rsidRPr="00C24312" w:rsidRDefault="00CB6819" w:rsidP="007E62F9">
      <w:pPr>
        <w:pStyle w:val="BodyTextcontinued"/>
      </w:pPr>
      <w:r w:rsidRPr="00C24312">
        <w:t>The</w:t>
      </w:r>
      <w:r>
        <w:t xml:space="preserve"> </w:t>
      </w:r>
      <w:r w:rsidRPr="00C24312">
        <w:t>following</w:t>
      </w:r>
      <w:r>
        <w:t xml:space="preserve"> </w:t>
      </w:r>
      <w:r w:rsidRPr="00C24312">
        <w:t>provisions</w:t>
      </w:r>
      <w:r>
        <w:t xml:space="preserve"> </w:t>
      </w:r>
      <w:r w:rsidRPr="00C24312">
        <w:t>apply</w:t>
      </w:r>
      <w:r>
        <w:t xml:space="preserve"> </w:t>
      </w:r>
      <w:r w:rsidRPr="00C24312">
        <w:t>exclusively</w:t>
      </w:r>
      <w:r>
        <w:t xml:space="preserve"> </w:t>
      </w:r>
      <w:r w:rsidRPr="00C24312">
        <w:t>to</w:t>
      </w:r>
      <w:r>
        <w:t xml:space="preserve"> </w:t>
      </w:r>
      <w:r w:rsidRPr="00C24312">
        <w:t>Covered</w:t>
      </w:r>
      <w:r>
        <w:t xml:space="preserve"> </w:t>
      </w:r>
      <w:r w:rsidRPr="00C24312">
        <w:t>Services</w:t>
      </w:r>
      <w:r>
        <w:t xml:space="preserve"> </w:t>
      </w:r>
      <w:r w:rsidRPr="00C24312">
        <w:t>provided</w:t>
      </w:r>
      <w:r>
        <w:t xml:space="preserve"> </w:t>
      </w:r>
      <w:r w:rsidRPr="00C24312">
        <w:t>and</w:t>
      </w:r>
      <w:r>
        <w:t xml:space="preserve"> </w:t>
      </w:r>
      <w:r w:rsidRPr="00C24312">
        <w:t>activities</w:t>
      </w:r>
      <w:r>
        <w:t xml:space="preserve"> </w:t>
      </w:r>
      <w:r w:rsidRPr="00C24312">
        <w:t>engaged</w:t>
      </w:r>
      <w:r>
        <w:t xml:space="preserve"> </w:t>
      </w:r>
      <w:r w:rsidRPr="00C24312">
        <w:t>in</w:t>
      </w:r>
      <w:r>
        <w:t xml:space="preserve"> under a subcontract </w:t>
      </w:r>
      <w:r w:rsidRPr="00C24312">
        <w:t>pursuant</w:t>
      </w:r>
      <w:r>
        <w:t xml:space="preserve"> </w:t>
      </w:r>
      <w:r w:rsidRPr="00C24312">
        <w:t>to</w:t>
      </w:r>
      <w:r>
        <w:t xml:space="preserve"> the </w:t>
      </w:r>
      <w:r w:rsidRPr="00C24312">
        <w:t>Medi-Cal</w:t>
      </w:r>
      <w:r>
        <w:t xml:space="preserve"> </w:t>
      </w:r>
      <w:r w:rsidRPr="00C24312">
        <w:t>Program</w:t>
      </w:r>
      <w:r>
        <w:t xml:space="preserve"> contract requirements </w:t>
      </w:r>
      <w:r w:rsidRPr="00C24312">
        <w:t>and</w:t>
      </w:r>
      <w:r>
        <w:t xml:space="preserve"> </w:t>
      </w:r>
      <w:r w:rsidRPr="00C24312">
        <w:t>the</w:t>
      </w:r>
      <w:r>
        <w:t xml:space="preserve"> </w:t>
      </w:r>
      <w:r w:rsidRPr="00C24312">
        <w:t>rules</w:t>
      </w:r>
      <w:r>
        <w:t xml:space="preserve"> </w:t>
      </w:r>
      <w:r w:rsidRPr="00C24312">
        <w:t>set</w:t>
      </w:r>
      <w:r>
        <w:t xml:space="preserve"> </w:t>
      </w:r>
      <w:r w:rsidRPr="00C24312">
        <w:t>forth</w:t>
      </w:r>
      <w:r>
        <w:t xml:space="preserve"> </w:t>
      </w:r>
      <w:r w:rsidRPr="00C24312">
        <w:t>in</w:t>
      </w:r>
      <w:r>
        <w:t xml:space="preserve"> </w:t>
      </w:r>
      <w:r w:rsidRPr="00C24312">
        <w:t>Title</w:t>
      </w:r>
      <w:r>
        <w:t xml:space="preserve"> </w:t>
      </w:r>
      <w:r w:rsidRPr="00C24312">
        <w:t>22,</w:t>
      </w:r>
      <w:r>
        <w:t xml:space="preserve"> </w:t>
      </w:r>
      <w:r w:rsidRPr="00C24312">
        <w:t>California</w:t>
      </w:r>
      <w:r>
        <w:t xml:space="preserve"> </w:t>
      </w:r>
      <w:r w:rsidRPr="00C24312">
        <w:t>Code</w:t>
      </w:r>
      <w:r>
        <w:t xml:space="preserve"> </w:t>
      </w:r>
      <w:r w:rsidRPr="00C24312">
        <w:t>of</w:t>
      </w:r>
      <w:r>
        <w:t xml:space="preserve"> </w:t>
      </w:r>
      <w:r w:rsidRPr="00C24312">
        <w:t>Regulations</w:t>
      </w:r>
      <w:r>
        <w:t xml:space="preserve"> and Title 42 of the Code of Federal Regulations</w:t>
      </w:r>
      <w:r w:rsidRPr="00C24312">
        <w:t>:</w:t>
      </w:r>
    </w:p>
    <w:p w14:paraId="7E974FFD" w14:textId="77777777" w:rsidR="007E62F9" w:rsidRPr="0091420D" w:rsidRDefault="00CB6819" w:rsidP="00AF620F">
      <w:pPr>
        <w:pStyle w:val="123numberlL1"/>
        <w:numPr>
          <w:ilvl w:val="0"/>
          <w:numId w:val="15"/>
        </w:numPr>
        <w:tabs>
          <w:tab w:val="clear" w:pos="216"/>
          <w:tab w:val="left" w:pos="720"/>
        </w:tabs>
        <w:ind w:left="0"/>
        <w:rPr>
          <w:rFonts w:eastAsia="Garamond"/>
        </w:rPr>
      </w:pPr>
      <w:r w:rsidRPr="0091420D">
        <w:rPr>
          <w:rFonts w:eastAsia="Garamond"/>
        </w:rPr>
        <w:t>All</w:t>
      </w:r>
      <w:r>
        <w:rPr>
          <w:rFonts w:eastAsia="Garamond"/>
        </w:rPr>
        <w:t xml:space="preserve"> </w:t>
      </w:r>
      <w:r w:rsidRPr="0091420D">
        <w:rPr>
          <w:rFonts w:eastAsia="Garamond"/>
        </w:rPr>
        <w:t>Medi-Cal</w:t>
      </w:r>
      <w:r>
        <w:rPr>
          <w:rFonts w:eastAsia="Garamond"/>
        </w:rPr>
        <w:t xml:space="preserve"> </w:t>
      </w:r>
      <w:r w:rsidRPr="0091420D">
        <w:rPr>
          <w:rFonts w:eastAsia="Garamond"/>
        </w:rPr>
        <w:t>covered</w:t>
      </w:r>
      <w:r>
        <w:rPr>
          <w:rFonts w:eastAsia="Garamond"/>
        </w:rPr>
        <w:t xml:space="preserve"> </w:t>
      </w:r>
      <w:r w:rsidRPr="0091420D">
        <w:rPr>
          <w:rFonts w:eastAsia="Garamond"/>
        </w:rPr>
        <w:t>services</w:t>
      </w:r>
      <w:r>
        <w:rPr>
          <w:rFonts w:eastAsia="Garamond"/>
        </w:rPr>
        <w:t xml:space="preserve"> to be furnished by Provider </w:t>
      </w:r>
      <w:r w:rsidRPr="0091420D">
        <w:rPr>
          <w:rFonts w:eastAsia="Garamond"/>
        </w:rPr>
        <w:t>are</w:t>
      </w:r>
      <w:r>
        <w:rPr>
          <w:rFonts w:eastAsia="Garamond"/>
        </w:rPr>
        <w:t xml:space="preserve"> </w:t>
      </w:r>
      <w:r w:rsidRPr="0091420D">
        <w:rPr>
          <w:rFonts w:eastAsia="Garamond"/>
        </w:rPr>
        <w:t>set</w:t>
      </w:r>
      <w:r>
        <w:rPr>
          <w:rFonts w:eastAsia="Garamond"/>
        </w:rPr>
        <w:t xml:space="preserve"> </w:t>
      </w:r>
      <w:r w:rsidRPr="0091420D">
        <w:rPr>
          <w:rFonts w:eastAsia="Garamond"/>
        </w:rPr>
        <w:t>forth</w:t>
      </w:r>
      <w:r>
        <w:rPr>
          <w:rFonts w:eastAsia="Garamond"/>
        </w:rPr>
        <w:t xml:space="preserve"> </w:t>
      </w:r>
      <w:r w:rsidRPr="0091420D">
        <w:rPr>
          <w:rFonts w:eastAsia="Garamond"/>
        </w:rPr>
        <w:t>in</w:t>
      </w:r>
      <w:r>
        <w:rPr>
          <w:rFonts w:eastAsia="Garamond"/>
        </w:rPr>
        <w:t xml:space="preserve"> </w:t>
      </w:r>
      <w:r w:rsidRPr="0091420D">
        <w:rPr>
          <w:rFonts w:eastAsia="Garamond"/>
        </w:rPr>
        <w:t>this</w:t>
      </w:r>
      <w:r>
        <w:rPr>
          <w:rFonts w:eastAsia="Garamond"/>
        </w:rPr>
        <w:t xml:space="preserve"> </w:t>
      </w:r>
      <w:r w:rsidRPr="0091420D">
        <w:rPr>
          <w:rFonts w:eastAsia="Garamond"/>
        </w:rPr>
        <w:t>Agreement</w:t>
      </w:r>
      <w:r>
        <w:rPr>
          <w:rFonts w:eastAsia="Garamond"/>
        </w:rPr>
        <w:t xml:space="preserve"> </w:t>
      </w:r>
      <w:r w:rsidRPr="0091420D">
        <w:rPr>
          <w:rFonts w:eastAsia="Garamond"/>
        </w:rPr>
        <w:t>and</w:t>
      </w:r>
      <w:r>
        <w:rPr>
          <w:rFonts w:eastAsia="Garamond"/>
        </w:rPr>
        <w:t xml:space="preserve"> </w:t>
      </w:r>
      <w:r w:rsidRPr="0091420D">
        <w:rPr>
          <w:rFonts w:eastAsia="Garamond"/>
        </w:rPr>
        <w:t>the</w:t>
      </w:r>
      <w:r>
        <w:rPr>
          <w:rFonts w:eastAsia="Garamond"/>
        </w:rPr>
        <w:t xml:space="preserve"> </w:t>
      </w:r>
      <w:r w:rsidRPr="0091420D">
        <w:rPr>
          <w:rFonts w:eastAsia="Garamond"/>
        </w:rPr>
        <w:t>Provider</w:t>
      </w:r>
      <w:r>
        <w:rPr>
          <w:rFonts w:eastAsia="Garamond"/>
        </w:rPr>
        <w:t xml:space="preserve"> </w:t>
      </w:r>
      <w:r w:rsidRPr="0091420D">
        <w:rPr>
          <w:rFonts w:eastAsia="Garamond"/>
        </w:rPr>
        <w:t>Manual.</w:t>
      </w:r>
      <w:r>
        <w:rPr>
          <w:rFonts w:eastAsia="Garamond"/>
        </w:rPr>
        <w:t xml:space="preserve"> (22 CCR § </w:t>
      </w:r>
      <w:r w:rsidRPr="00456982">
        <w:rPr>
          <w:rFonts w:eastAsia="Garamond"/>
        </w:rPr>
        <w:t>53250(c)(1)</w:t>
      </w:r>
      <w:r>
        <w:rPr>
          <w:rFonts w:eastAsia="Garamond"/>
        </w:rPr>
        <w:t>; 42 C.F.R. § 438.230(c)(1); DHCS Contract, § 14.B.(1).</w:t>
      </w:r>
      <w:r w:rsidRPr="00456982">
        <w:rPr>
          <w:rFonts w:eastAsia="Garamond"/>
        </w:rPr>
        <w:t>)</w:t>
      </w:r>
    </w:p>
    <w:p w14:paraId="0DE4AAD4" w14:textId="77777777" w:rsidR="007E62F9" w:rsidRPr="0091420D" w:rsidRDefault="00CB6819" w:rsidP="00AF620F">
      <w:pPr>
        <w:pStyle w:val="123numberlL1"/>
        <w:numPr>
          <w:ilvl w:val="0"/>
          <w:numId w:val="15"/>
        </w:numPr>
        <w:tabs>
          <w:tab w:val="clear" w:pos="216"/>
          <w:tab w:val="left" w:pos="720"/>
        </w:tabs>
        <w:ind w:left="0"/>
        <w:rPr>
          <w:rFonts w:eastAsia="Garamond"/>
        </w:rPr>
      </w:pPr>
      <w:r w:rsidRPr="0091420D">
        <w:rPr>
          <w:rFonts w:eastAsia="Garamond"/>
        </w:rPr>
        <w:t>This</w:t>
      </w:r>
      <w:r>
        <w:rPr>
          <w:rFonts w:eastAsia="Garamond"/>
        </w:rPr>
        <w:t xml:space="preserve"> </w:t>
      </w:r>
      <w:r w:rsidRPr="0091420D">
        <w:rPr>
          <w:rFonts w:eastAsia="Garamond"/>
        </w:rPr>
        <w:t>Agreement</w:t>
      </w:r>
      <w:r>
        <w:rPr>
          <w:rFonts w:eastAsia="Garamond"/>
        </w:rPr>
        <w:t xml:space="preserve"> </w:t>
      </w:r>
      <w:r w:rsidRPr="0091420D">
        <w:rPr>
          <w:rFonts w:eastAsia="Garamond"/>
        </w:rPr>
        <w:t>shall</w:t>
      </w:r>
      <w:r>
        <w:rPr>
          <w:rFonts w:eastAsia="Garamond"/>
        </w:rPr>
        <w:t xml:space="preserve"> </w:t>
      </w:r>
      <w:r w:rsidRPr="0091420D">
        <w:rPr>
          <w:rFonts w:eastAsia="Garamond"/>
        </w:rPr>
        <w:t>be</w:t>
      </w:r>
      <w:r>
        <w:rPr>
          <w:rFonts w:eastAsia="Garamond"/>
        </w:rPr>
        <w:t xml:space="preserve"> </w:t>
      </w:r>
      <w:r w:rsidRPr="0091420D">
        <w:rPr>
          <w:rFonts w:eastAsia="Garamond"/>
        </w:rPr>
        <w:t>governed</w:t>
      </w:r>
      <w:r>
        <w:rPr>
          <w:rFonts w:eastAsia="Garamond"/>
        </w:rPr>
        <w:t xml:space="preserve"> </w:t>
      </w:r>
      <w:r w:rsidRPr="0091420D">
        <w:rPr>
          <w:rFonts w:eastAsia="Garamond"/>
        </w:rPr>
        <w:t>by</w:t>
      </w:r>
      <w:r>
        <w:rPr>
          <w:rFonts w:eastAsia="Garamond"/>
        </w:rPr>
        <w:t xml:space="preserve"> </w:t>
      </w:r>
      <w:r w:rsidRPr="0091420D">
        <w:rPr>
          <w:rFonts w:eastAsia="Garamond"/>
        </w:rPr>
        <w:t>and</w:t>
      </w:r>
      <w:r>
        <w:rPr>
          <w:rFonts w:eastAsia="Garamond"/>
        </w:rPr>
        <w:t xml:space="preserve"> </w:t>
      </w:r>
      <w:r w:rsidRPr="0091420D">
        <w:rPr>
          <w:rFonts w:eastAsia="Garamond"/>
        </w:rPr>
        <w:t>construed</w:t>
      </w:r>
      <w:r>
        <w:rPr>
          <w:rFonts w:eastAsia="Garamond"/>
        </w:rPr>
        <w:t xml:space="preserve"> </w:t>
      </w:r>
      <w:r w:rsidRPr="0091420D">
        <w:rPr>
          <w:rFonts w:eastAsia="Garamond"/>
        </w:rPr>
        <w:t>in</w:t>
      </w:r>
      <w:r>
        <w:rPr>
          <w:rFonts w:eastAsia="Garamond"/>
        </w:rPr>
        <w:t xml:space="preserve"> </w:t>
      </w:r>
      <w:r w:rsidRPr="0091420D">
        <w:rPr>
          <w:rFonts w:eastAsia="Garamond"/>
        </w:rPr>
        <w:t>accordance</w:t>
      </w:r>
      <w:r>
        <w:rPr>
          <w:rFonts w:eastAsia="Garamond"/>
        </w:rPr>
        <w:t xml:space="preserve"> </w:t>
      </w:r>
      <w:r w:rsidRPr="0091420D">
        <w:rPr>
          <w:rFonts w:eastAsia="Garamond"/>
        </w:rPr>
        <w:t>with</w:t>
      </w:r>
      <w:r>
        <w:rPr>
          <w:rFonts w:eastAsia="Garamond"/>
        </w:rPr>
        <w:t xml:space="preserve"> </w:t>
      </w:r>
      <w:r w:rsidRPr="0091420D">
        <w:rPr>
          <w:rFonts w:eastAsia="Garamond"/>
        </w:rPr>
        <w:t>all</w:t>
      </w:r>
      <w:r>
        <w:rPr>
          <w:rFonts w:eastAsia="Garamond"/>
        </w:rPr>
        <w:t xml:space="preserve"> </w:t>
      </w:r>
      <w:r w:rsidRPr="0091420D">
        <w:rPr>
          <w:rFonts w:eastAsia="Garamond"/>
        </w:rPr>
        <w:t>laws,</w:t>
      </w:r>
      <w:r>
        <w:rPr>
          <w:rFonts w:eastAsia="Garamond"/>
        </w:rPr>
        <w:t xml:space="preserve"> </w:t>
      </w:r>
      <w:r w:rsidRPr="0091420D">
        <w:rPr>
          <w:rFonts w:eastAsia="Garamond"/>
        </w:rPr>
        <w:t>regulations,</w:t>
      </w:r>
      <w:r>
        <w:rPr>
          <w:rFonts w:eastAsia="Garamond"/>
        </w:rPr>
        <w:t xml:space="preserve"> </w:t>
      </w:r>
      <w:r w:rsidRPr="0091420D">
        <w:rPr>
          <w:rFonts w:eastAsia="Garamond"/>
        </w:rPr>
        <w:t>and</w:t>
      </w:r>
      <w:r>
        <w:rPr>
          <w:rFonts w:eastAsia="Garamond"/>
        </w:rPr>
        <w:t xml:space="preserve"> </w:t>
      </w:r>
      <w:r w:rsidRPr="0091420D">
        <w:rPr>
          <w:rFonts w:eastAsia="Garamond"/>
        </w:rPr>
        <w:t>contractual</w:t>
      </w:r>
      <w:r>
        <w:rPr>
          <w:rFonts w:eastAsia="Garamond"/>
        </w:rPr>
        <w:t xml:space="preserve"> </w:t>
      </w:r>
      <w:r w:rsidRPr="0091420D">
        <w:rPr>
          <w:rFonts w:eastAsia="Garamond"/>
        </w:rPr>
        <w:t>obligations</w:t>
      </w:r>
      <w:r>
        <w:rPr>
          <w:rFonts w:eastAsia="Garamond"/>
        </w:rPr>
        <w:t xml:space="preserve"> </w:t>
      </w:r>
      <w:r w:rsidRPr="0091420D">
        <w:rPr>
          <w:rFonts w:eastAsia="Garamond"/>
        </w:rPr>
        <w:t>incumbent</w:t>
      </w:r>
      <w:r>
        <w:rPr>
          <w:rFonts w:eastAsia="Garamond"/>
        </w:rPr>
        <w:t xml:space="preserve"> </w:t>
      </w:r>
      <w:r w:rsidRPr="0091420D">
        <w:rPr>
          <w:rFonts w:eastAsia="Garamond"/>
        </w:rPr>
        <w:t>upon</w:t>
      </w:r>
      <w:r>
        <w:rPr>
          <w:rFonts w:eastAsia="Garamond"/>
        </w:rPr>
        <w:t xml:space="preserve"> </w:t>
      </w:r>
      <w:r w:rsidRPr="0091420D">
        <w:rPr>
          <w:rFonts w:eastAsia="Garamond"/>
        </w:rPr>
        <w:t>the</w:t>
      </w:r>
      <w:r>
        <w:rPr>
          <w:rFonts w:eastAsia="Garamond"/>
        </w:rPr>
        <w:t xml:space="preserve"> </w:t>
      </w:r>
      <w:r w:rsidRPr="0091420D">
        <w:rPr>
          <w:rFonts w:eastAsia="Garamond"/>
        </w:rPr>
        <w:t>Health</w:t>
      </w:r>
      <w:r>
        <w:rPr>
          <w:rFonts w:eastAsia="Garamond"/>
        </w:rPr>
        <w:t xml:space="preserve"> </w:t>
      </w:r>
      <w:r w:rsidRPr="0091420D">
        <w:rPr>
          <w:rFonts w:eastAsia="Garamond"/>
        </w:rPr>
        <w:t>Plan</w:t>
      </w:r>
      <w:r>
        <w:rPr>
          <w:rFonts w:eastAsia="Garamond"/>
        </w:rPr>
        <w:t xml:space="preserve"> </w:t>
      </w:r>
      <w:r w:rsidRPr="0091420D">
        <w:rPr>
          <w:rFonts w:eastAsia="Garamond"/>
        </w:rPr>
        <w:t>under</w:t>
      </w:r>
      <w:r>
        <w:rPr>
          <w:rFonts w:eastAsia="Garamond"/>
        </w:rPr>
        <w:t xml:space="preserve"> </w:t>
      </w:r>
      <w:r w:rsidRPr="0091420D">
        <w:rPr>
          <w:rFonts w:eastAsia="Garamond"/>
        </w:rPr>
        <w:t>its</w:t>
      </w:r>
      <w:r>
        <w:rPr>
          <w:rFonts w:eastAsia="Garamond"/>
        </w:rPr>
        <w:t xml:space="preserve"> </w:t>
      </w:r>
      <w:r w:rsidRPr="0091420D">
        <w:rPr>
          <w:rFonts w:eastAsia="Garamond"/>
        </w:rPr>
        <w:t>agreement</w:t>
      </w:r>
      <w:r>
        <w:rPr>
          <w:rFonts w:eastAsia="Garamond"/>
        </w:rPr>
        <w:t xml:space="preserve"> </w:t>
      </w:r>
      <w:r w:rsidRPr="0091420D">
        <w:rPr>
          <w:rFonts w:eastAsia="Garamond"/>
        </w:rPr>
        <w:t>with</w:t>
      </w:r>
      <w:r>
        <w:rPr>
          <w:rFonts w:eastAsia="Garamond"/>
        </w:rPr>
        <w:t xml:space="preserve"> </w:t>
      </w:r>
      <w:r w:rsidRPr="0091420D">
        <w:rPr>
          <w:rFonts w:eastAsia="Garamond"/>
        </w:rPr>
        <w:t>DHCS.</w:t>
      </w:r>
      <w:r>
        <w:rPr>
          <w:rFonts w:eastAsia="Garamond"/>
        </w:rPr>
        <w:t xml:space="preserve"> (22 CCR § 53250(c)(2</w:t>
      </w:r>
      <w:r w:rsidRPr="00456982">
        <w:rPr>
          <w:rFonts w:eastAsia="Garamond"/>
        </w:rPr>
        <w:t>)</w:t>
      </w:r>
      <w:r>
        <w:rPr>
          <w:rFonts w:eastAsia="Garamond"/>
        </w:rPr>
        <w:t>; 42 C.F.R. § 438.230(c)(2); DHCS Contract, § 14.B.(2).)</w:t>
      </w:r>
    </w:p>
    <w:p w14:paraId="187A3BB1" w14:textId="77777777" w:rsidR="007E62F9" w:rsidRPr="0091420D" w:rsidRDefault="00CB6819" w:rsidP="00AF620F">
      <w:pPr>
        <w:pStyle w:val="123numberlL1"/>
        <w:numPr>
          <w:ilvl w:val="0"/>
          <w:numId w:val="15"/>
        </w:numPr>
        <w:tabs>
          <w:tab w:val="clear" w:pos="216"/>
          <w:tab w:val="left" w:pos="720"/>
        </w:tabs>
        <w:ind w:left="0"/>
        <w:rPr>
          <w:rFonts w:eastAsia="Garamond"/>
        </w:rPr>
      </w:pPr>
      <w:r w:rsidRPr="0091420D">
        <w:rPr>
          <w:rFonts w:eastAsia="Garamond"/>
        </w:rPr>
        <w:t>This</w:t>
      </w:r>
      <w:r>
        <w:rPr>
          <w:rFonts w:eastAsia="Garamond"/>
        </w:rPr>
        <w:t xml:space="preserve"> </w:t>
      </w:r>
      <w:r w:rsidRPr="0091420D">
        <w:rPr>
          <w:rFonts w:eastAsia="Garamond"/>
        </w:rPr>
        <w:t>Agreement</w:t>
      </w:r>
      <w:r>
        <w:rPr>
          <w:rFonts w:eastAsia="Garamond"/>
        </w:rPr>
        <w:t xml:space="preserve"> </w:t>
      </w:r>
      <w:r w:rsidRPr="0091420D">
        <w:rPr>
          <w:rFonts w:eastAsia="Garamond"/>
        </w:rPr>
        <w:t>shall</w:t>
      </w:r>
      <w:r>
        <w:rPr>
          <w:rFonts w:eastAsia="Garamond"/>
        </w:rPr>
        <w:t xml:space="preserve"> </w:t>
      </w:r>
      <w:r w:rsidRPr="0091420D">
        <w:rPr>
          <w:rFonts w:eastAsia="Garamond"/>
        </w:rPr>
        <w:t>become</w:t>
      </w:r>
      <w:r>
        <w:rPr>
          <w:rFonts w:eastAsia="Garamond"/>
        </w:rPr>
        <w:t xml:space="preserve"> </w:t>
      </w:r>
      <w:r w:rsidRPr="0091420D">
        <w:rPr>
          <w:rFonts w:eastAsia="Garamond"/>
        </w:rPr>
        <w:t>effective</w:t>
      </w:r>
      <w:r>
        <w:rPr>
          <w:rFonts w:eastAsia="Garamond"/>
        </w:rPr>
        <w:t xml:space="preserve"> </w:t>
      </w:r>
      <w:r w:rsidRPr="0091420D">
        <w:rPr>
          <w:rFonts w:eastAsia="Garamond"/>
        </w:rPr>
        <w:t>upon</w:t>
      </w:r>
      <w:r>
        <w:rPr>
          <w:rFonts w:eastAsia="Garamond"/>
        </w:rPr>
        <w:t xml:space="preserve"> </w:t>
      </w:r>
      <w:r w:rsidRPr="0091420D">
        <w:rPr>
          <w:rFonts w:eastAsia="Garamond"/>
        </w:rPr>
        <w:t>approval</w:t>
      </w:r>
      <w:r>
        <w:rPr>
          <w:rFonts w:eastAsia="Garamond"/>
        </w:rPr>
        <w:t xml:space="preserve"> </w:t>
      </w:r>
      <w:r w:rsidRPr="0091420D">
        <w:rPr>
          <w:rFonts w:eastAsia="Garamond"/>
        </w:rPr>
        <w:t>by</w:t>
      </w:r>
      <w:r>
        <w:rPr>
          <w:rFonts w:eastAsia="Garamond"/>
        </w:rPr>
        <w:t xml:space="preserve"> </w:t>
      </w:r>
      <w:r w:rsidRPr="0091420D">
        <w:rPr>
          <w:rFonts w:eastAsia="Garamond"/>
        </w:rPr>
        <w:t>the</w:t>
      </w:r>
      <w:r>
        <w:rPr>
          <w:rFonts w:eastAsia="Garamond"/>
        </w:rPr>
        <w:t xml:space="preserve"> </w:t>
      </w:r>
      <w:r w:rsidRPr="0091420D">
        <w:rPr>
          <w:rFonts w:eastAsia="Garamond"/>
        </w:rPr>
        <w:t>Department</w:t>
      </w:r>
      <w:r>
        <w:rPr>
          <w:rFonts w:eastAsia="Garamond"/>
        </w:rPr>
        <w:t xml:space="preserve"> </w:t>
      </w:r>
      <w:r w:rsidRPr="0091420D">
        <w:rPr>
          <w:rFonts w:eastAsia="Garamond"/>
        </w:rPr>
        <w:t>of</w:t>
      </w:r>
      <w:r>
        <w:rPr>
          <w:rFonts w:eastAsia="Garamond"/>
        </w:rPr>
        <w:t xml:space="preserve"> </w:t>
      </w:r>
      <w:r w:rsidRPr="0091420D">
        <w:rPr>
          <w:rFonts w:eastAsia="Garamond"/>
        </w:rPr>
        <w:t>Health</w:t>
      </w:r>
      <w:r>
        <w:rPr>
          <w:rFonts w:eastAsia="Garamond"/>
        </w:rPr>
        <w:t xml:space="preserve"> </w:t>
      </w:r>
      <w:r w:rsidRPr="0091420D">
        <w:rPr>
          <w:rFonts w:eastAsia="Garamond"/>
        </w:rPr>
        <w:t>Care</w:t>
      </w:r>
      <w:r>
        <w:rPr>
          <w:rFonts w:eastAsia="Garamond"/>
        </w:rPr>
        <w:t xml:space="preserve"> </w:t>
      </w:r>
      <w:r w:rsidRPr="0091420D">
        <w:rPr>
          <w:rFonts w:eastAsia="Garamond"/>
        </w:rPr>
        <w:t>Services</w:t>
      </w:r>
      <w:r>
        <w:rPr>
          <w:rFonts w:eastAsia="Garamond"/>
        </w:rPr>
        <w:t xml:space="preserve"> </w:t>
      </w:r>
      <w:r w:rsidRPr="0091420D">
        <w:rPr>
          <w:rFonts w:eastAsia="Garamond"/>
        </w:rPr>
        <w:t>(</w:t>
      </w:r>
      <w:r>
        <w:rPr>
          <w:rFonts w:eastAsia="Garamond"/>
        </w:rPr>
        <w:t>“</w:t>
      </w:r>
      <w:r w:rsidRPr="0091420D">
        <w:rPr>
          <w:rFonts w:eastAsia="Garamond"/>
        </w:rPr>
        <w:t>DHCS</w:t>
      </w:r>
      <w:r>
        <w:rPr>
          <w:rFonts w:eastAsia="Garamond"/>
        </w:rPr>
        <w:t>”</w:t>
      </w:r>
      <w:r w:rsidRPr="0091420D">
        <w:rPr>
          <w:rFonts w:eastAsia="Garamond"/>
        </w:rPr>
        <w:t>)</w:t>
      </w:r>
      <w:r>
        <w:rPr>
          <w:rFonts w:eastAsia="Garamond"/>
        </w:rPr>
        <w:t xml:space="preserve"> </w:t>
      </w:r>
      <w:r w:rsidRPr="0091420D">
        <w:rPr>
          <w:rFonts w:eastAsia="Garamond"/>
        </w:rPr>
        <w:t>in</w:t>
      </w:r>
      <w:r>
        <w:rPr>
          <w:rFonts w:eastAsia="Garamond"/>
        </w:rPr>
        <w:t xml:space="preserve"> </w:t>
      </w:r>
      <w:r w:rsidRPr="0091420D">
        <w:rPr>
          <w:rFonts w:eastAsia="Garamond"/>
        </w:rPr>
        <w:t>writing,</w:t>
      </w:r>
      <w:r>
        <w:rPr>
          <w:rFonts w:eastAsia="Garamond"/>
        </w:rPr>
        <w:t xml:space="preserve"> </w:t>
      </w:r>
      <w:r w:rsidRPr="0091420D">
        <w:rPr>
          <w:rFonts w:eastAsia="Garamond"/>
        </w:rPr>
        <w:t>or</w:t>
      </w:r>
      <w:r>
        <w:rPr>
          <w:rFonts w:eastAsia="Garamond"/>
        </w:rPr>
        <w:t xml:space="preserve"> </w:t>
      </w:r>
      <w:r w:rsidRPr="0091420D">
        <w:rPr>
          <w:rFonts w:eastAsia="Garamond"/>
        </w:rPr>
        <w:t>by</w:t>
      </w:r>
      <w:r>
        <w:rPr>
          <w:rFonts w:eastAsia="Garamond"/>
        </w:rPr>
        <w:t xml:space="preserve"> </w:t>
      </w:r>
      <w:r w:rsidRPr="0091420D">
        <w:rPr>
          <w:rFonts w:eastAsia="Garamond"/>
        </w:rPr>
        <w:t>operation</w:t>
      </w:r>
      <w:r>
        <w:rPr>
          <w:rFonts w:eastAsia="Garamond"/>
        </w:rPr>
        <w:t xml:space="preserve"> </w:t>
      </w:r>
      <w:r w:rsidRPr="0091420D">
        <w:rPr>
          <w:rFonts w:eastAsia="Garamond"/>
        </w:rPr>
        <w:t>of</w:t>
      </w:r>
      <w:r>
        <w:rPr>
          <w:rFonts w:eastAsia="Garamond"/>
        </w:rPr>
        <w:t xml:space="preserve"> </w:t>
      </w:r>
      <w:r w:rsidRPr="0091420D">
        <w:rPr>
          <w:rFonts w:eastAsia="Garamond"/>
        </w:rPr>
        <w:t>law</w:t>
      </w:r>
      <w:r>
        <w:rPr>
          <w:rFonts w:eastAsia="Garamond"/>
        </w:rPr>
        <w:t xml:space="preserve"> </w:t>
      </w:r>
      <w:r w:rsidRPr="0091420D">
        <w:rPr>
          <w:rFonts w:eastAsia="Garamond"/>
        </w:rPr>
        <w:t>where</w:t>
      </w:r>
      <w:r>
        <w:rPr>
          <w:rFonts w:eastAsia="Garamond"/>
        </w:rPr>
        <w:t xml:space="preserve"> </w:t>
      </w:r>
      <w:r w:rsidRPr="0091420D">
        <w:rPr>
          <w:rFonts w:eastAsia="Garamond"/>
        </w:rPr>
        <w:t>the</w:t>
      </w:r>
      <w:r>
        <w:rPr>
          <w:rFonts w:eastAsia="Garamond"/>
        </w:rPr>
        <w:t xml:space="preserve"> </w:t>
      </w:r>
      <w:r w:rsidRPr="0091420D">
        <w:rPr>
          <w:rFonts w:eastAsia="Garamond"/>
        </w:rPr>
        <w:t>DHCS</w:t>
      </w:r>
      <w:r>
        <w:rPr>
          <w:rFonts w:eastAsia="Garamond"/>
        </w:rPr>
        <w:t xml:space="preserve"> </w:t>
      </w:r>
      <w:r w:rsidRPr="0091420D">
        <w:rPr>
          <w:rFonts w:eastAsia="Garamond"/>
        </w:rPr>
        <w:t>has</w:t>
      </w:r>
      <w:r>
        <w:rPr>
          <w:rFonts w:eastAsia="Garamond"/>
        </w:rPr>
        <w:t xml:space="preserve"> </w:t>
      </w:r>
      <w:r w:rsidRPr="0091420D">
        <w:rPr>
          <w:rFonts w:eastAsia="Garamond"/>
        </w:rPr>
        <w:t>acknowledged</w:t>
      </w:r>
      <w:r>
        <w:rPr>
          <w:rFonts w:eastAsia="Garamond"/>
        </w:rPr>
        <w:t xml:space="preserve"> </w:t>
      </w:r>
      <w:r w:rsidRPr="0091420D">
        <w:rPr>
          <w:rFonts w:eastAsia="Garamond"/>
        </w:rPr>
        <w:t>receipt</w:t>
      </w:r>
      <w:r>
        <w:rPr>
          <w:rFonts w:eastAsia="Garamond"/>
        </w:rPr>
        <w:t xml:space="preserve"> </w:t>
      </w:r>
      <w:r w:rsidRPr="0091420D">
        <w:rPr>
          <w:rFonts w:eastAsia="Garamond"/>
        </w:rPr>
        <w:t>of</w:t>
      </w:r>
      <w:r>
        <w:rPr>
          <w:rFonts w:eastAsia="Garamond"/>
        </w:rPr>
        <w:t xml:space="preserve"> </w:t>
      </w:r>
      <w:r w:rsidRPr="0091420D">
        <w:rPr>
          <w:rFonts w:eastAsia="Garamond"/>
        </w:rPr>
        <w:t>this</w:t>
      </w:r>
      <w:r>
        <w:rPr>
          <w:rFonts w:eastAsia="Garamond"/>
        </w:rPr>
        <w:t xml:space="preserve"> </w:t>
      </w:r>
      <w:r w:rsidRPr="0091420D">
        <w:rPr>
          <w:rFonts w:eastAsia="Garamond"/>
        </w:rPr>
        <w:t>Agreement</w:t>
      </w:r>
      <w:r>
        <w:rPr>
          <w:rFonts w:eastAsia="Garamond"/>
        </w:rPr>
        <w:t xml:space="preserve"> </w:t>
      </w:r>
      <w:r w:rsidRPr="0091420D">
        <w:rPr>
          <w:rFonts w:eastAsia="Garamond"/>
        </w:rPr>
        <w:t>and</w:t>
      </w:r>
      <w:r>
        <w:rPr>
          <w:rFonts w:eastAsia="Garamond"/>
        </w:rPr>
        <w:t xml:space="preserve"> </w:t>
      </w:r>
      <w:r w:rsidRPr="0091420D">
        <w:rPr>
          <w:rFonts w:eastAsia="Garamond"/>
        </w:rPr>
        <w:t>has</w:t>
      </w:r>
      <w:r>
        <w:rPr>
          <w:rFonts w:eastAsia="Garamond"/>
        </w:rPr>
        <w:t xml:space="preserve"> </w:t>
      </w:r>
      <w:r w:rsidRPr="0091420D">
        <w:rPr>
          <w:rFonts w:eastAsia="Garamond"/>
        </w:rPr>
        <w:t>failed</w:t>
      </w:r>
      <w:r>
        <w:rPr>
          <w:rFonts w:eastAsia="Garamond"/>
        </w:rPr>
        <w:t xml:space="preserve"> </w:t>
      </w:r>
      <w:r w:rsidRPr="0091420D">
        <w:rPr>
          <w:rFonts w:eastAsia="Garamond"/>
        </w:rPr>
        <w:t>to</w:t>
      </w:r>
      <w:r>
        <w:rPr>
          <w:rFonts w:eastAsia="Garamond"/>
        </w:rPr>
        <w:t xml:space="preserve"> </w:t>
      </w:r>
      <w:r w:rsidRPr="0091420D">
        <w:rPr>
          <w:rFonts w:eastAsia="Garamond"/>
        </w:rPr>
        <w:t>approve</w:t>
      </w:r>
      <w:r>
        <w:rPr>
          <w:rFonts w:eastAsia="Garamond"/>
        </w:rPr>
        <w:t xml:space="preserve"> </w:t>
      </w:r>
      <w:r w:rsidRPr="0091420D">
        <w:rPr>
          <w:rFonts w:eastAsia="Garamond"/>
        </w:rPr>
        <w:t>or</w:t>
      </w:r>
      <w:r>
        <w:rPr>
          <w:rFonts w:eastAsia="Garamond"/>
        </w:rPr>
        <w:t xml:space="preserve"> </w:t>
      </w:r>
      <w:r w:rsidRPr="0091420D">
        <w:rPr>
          <w:rFonts w:eastAsia="Garamond"/>
        </w:rPr>
        <w:t>disapprove</w:t>
      </w:r>
      <w:r>
        <w:rPr>
          <w:rFonts w:eastAsia="Garamond"/>
        </w:rPr>
        <w:t xml:space="preserve"> </w:t>
      </w:r>
      <w:r w:rsidRPr="0091420D">
        <w:rPr>
          <w:rFonts w:eastAsia="Garamond"/>
        </w:rPr>
        <w:t>the</w:t>
      </w:r>
      <w:r>
        <w:rPr>
          <w:rFonts w:eastAsia="Garamond"/>
        </w:rPr>
        <w:t xml:space="preserve"> </w:t>
      </w:r>
      <w:r w:rsidRPr="0091420D">
        <w:rPr>
          <w:rFonts w:eastAsia="Garamond"/>
        </w:rPr>
        <w:t>Agreement</w:t>
      </w:r>
      <w:r>
        <w:rPr>
          <w:rFonts w:eastAsia="Garamond"/>
        </w:rPr>
        <w:t xml:space="preserve"> </w:t>
      </w:r>
      <w:r w:rsidRPr="0091420D">
        <w:rPr>
          <w:rFonts w:eastAsia="Garamond"/>
        </w:rPr>
        <w:t>within</w:t>
      </w:r>
      <w:r>
        <w:rPr>
          <w:rFonts w:eastAsia="Garamond"/>
        </w:rPr>
        <w:t xml:space="preserve"> </w:t>
      </w:r>
      <w:r w:rsidRPr="0091420D">
        <w:rPr>
          <w:rFonts w:eastAsia="Garamond"/>
        </w:rPr>
        <w:t>60</w:t>
      </w:r>
      <w:r>
        <w:rPr>
          <w:rFonts w:eastAsia="Garamond"/>
        </w:rPr>
        <w:t xml:space="preserve"> </w:t>
      </w:r>
      <w:r w:rsidRPr="0091420D">
        <w:rPr>
          <w:rFonts w:eastAsia="Garamond"/>
        </w:rPr>
        <w:t>days</w:t>
      </w:r>
      <w:r>
        <w:rPr>
          <w:rFonts w:eastAsia="Garamond"/>
        </w:rPr>
        <w:t xml:space="preserve"> </w:t>
      </w:r>
      <w:r w:rsidRPr="0091420D">
        <w:rPr>
          <w:rFonts w:eastAsia="Garamond"/>
        </w:rPr>
        <w:t>of</w:t>
      </w:r>
      <w:r>
        <w:rPr>
          <w:rFonts w:eastAsia="Garamond"/>
        </w:rPr>
        <w:t xml:space="preserve"> </w:t>
      </w:r>
      <w:r w:rsidRPr="0091420D">
        <w:rPr>
          <w:rFonts w:eastAsia="Garamond"/>
        </w:rPr>
        <w:t>receipt.</w:t>
      </w:r>
      <w:r>
        <w:rPr>
          <w:rFonts w:eastAsia="Garamond"/>
        </w:rPr>
        <w:t xml:space="preserve"> (22 CCR § 53250(c)(3); DHCS Contract, § 14.B.(3).</w:t>
      </w:r>
      <w:r w:rsidRPr="00456982">
        <w:rPr>
          <w:rFonts w:eastAsia="Garamond"/>
        </w:rPr>
        <w:t>)</w:t>
      </w:r>
    </w:p>
    <w:p w14:paraId="2450C361" w14:textId="77777777" w:rsidR="007E62F9" w:rsidRPr="0091420D" w:rsidRDefault="00CB6819" w:rsidP="00AF620F">
      <w:pPr>
        <w:pStyle w:val="123numberlL1"/>
        <w:numPr>
          <w:ilvl w:val="0"/>
          <w:numId w:val="15"/>
        </w:numPr>
        <w:tabs>
          <w:tab w:val="clear" w:pos="216"/>
          <w:tab w:val="left" w:pos="720"/>
        </w:tabs>
        <w:ind w:left="0"/>
        <w:rPr>
          <w:rFonts w:eastAsia="Garamond"/>
        </w:rPr>
      </w:pPr>
      <w:r w:rsidRPr="0091420D">
        <w:rPr>
          <w:rFonts w:eastAsia="Garamond"/>
        </w:rPr>
        <w:t>Amendments</w:t>
      </w:r>
      <w:r>
        <w:rPr>
          <w:rFonts w:eastAsia="Garamond"/>
        </w:rPr>
        <w:t xml:space="preserve"> </w:t>
      </w:r>
      <w:r w:rsidRPr="0091420D">
        <w:rPr>
          <w:rFonts w:eastAsia="Garamond"/>
        </w:rPr>
        <w:t>to</w:t>
      </w:r>
      <w:r>
        <w:rPr>
          <w:rFonts w:eastAsia="Garamond"/>
        </w:rPr>
        <w:t xml:space="preserve"> </w:t>
      </w:r>
      <w:r w:rsidRPr="0091420D">
        <w:rPr>
          <w:rFonts w:eastAsia="Garamond"/>
        </w:rPr>
        <w:t>this</w:t>
      </w:r>
      <w:r>
        <w:rPr>
          <w:rFonts w:eastAsia="Garamond"/>
        </w:rPr>
        <w:t xml:space="preserve"> </w:t>
      </w:r>
      <w:r w:rsidRPr="0091420D">
        <w:rPr>
          <w:rFonts w:eastAsia="Garamond"/>
        </w:rPr>
        <w:t>Agreement</w:t>
      </w:r>
      <w:r>
        <w:rPr>
          <w:rFonts w:eastAsia="Garamond"/>
        </w:rPr>
        <w:t xml:space="preserve"> </w:t>
      </w:r>
      <w:r w:rsidRPr="0091420D">
        <w:rPr>
          <w:rFonts w:eastAsia="Garamond"/>
        </w:rPr>
        <w:t>shall</w:t>
      </w:r>
      <w:r>
        <w:rPr>
          <w:rFonts w:eastAsia="Garamond"/>
        </w:rPr>
        <w:t xml:space="preserve"> </w:t>
      </w:r>
      <w:r w:rsidRPr="0091420D">
        <w:rPr>
          <w:rFonts w:eastAsia="Garamond"/>
        </w:rPr>
        <w:t>be</w:t>
      </w:r>
      <w:r>
        <w:rPr>
          <w:rFonts w:eastAsia="Garamond"/>
        </w:rPr>
        <w:t xml:space="preserve"> </w:t>
      </w:r>
      <w:r w:rsidRPr="0091420D">
        <w:rPr>
          <w:rFonts w:eastAsia="Garamond"/>
        </w:rPr>
        <w:t>submitted</w:t>
      </w:r>
      <w:r>
        <w:rPr>
          <w:rFonts w:eastAsia="Garamond"/>
        </w:rPr>
        <w:t xml:space="preserve"> </w:t>
      </w:r>
      <w:r w:rsidRPr="0091420D">
        <w:rPr>
          <w:rFonts w:eastAsia="Garamond"/>
        </w:rPr>
        <w:t>to</w:t>
      </w:r>
      <w:r>
        <w:rPr>
          <w:rFonts w:eastAsia="Garamond"/>
        </w:rPr>
        <w:t xml:space="preserve"> </w:t>
      </w:r>
      <w:r w:rsidRPr="0091420D">
        <w:rPr>
          <w:rFonts w:eastAsia="Garamond"/>
        </w:rPr>
        <w:t>the</w:t>
      </w:r>
      <w:r>
        <w:rPr>
          <w:rFonts w:eastAsia="Garamond"/>
        </w:rPr>
        <w:t xml:space="preserve"> </w:t>
      </w:r>
      <w:r w:rsidRPr="0091420D">
        <w:rPr>
          <w:rFonts w:eastAsia="Garamond"/>
        </w:rPr>
        <w:t>DHCS,</w:t>
      </w:r>
      <w:r>
        <w:rPr>
          <w:rFonts w:eastAsia="Garamond"/>
        </w:rPr>
        <w:t xml:space="preserve"> </w:t>
      </w:r>
      <w:r w:rsidRPr="0091420D">
        <w:rPr>
          <w:rFonts w:eastAsia="Garamond"/>
        </w:rPr>
        <w:t>for</w:t>
      </w:r>
      <w:r>
        <w:rPr>
          <w:rFonts w:eastAsia="Garamond"/>
        </w:rPr>
        <w:t xml:space="preserve"> </w:t>
      </w:r>
      <w:r w:rsidRPr="0091420D">
        <w:rPr>
          <w:rFonts w:eastAsia="Garamond"/>
        </w:rPr>
        <w:t>prior</w:t>
      </w:r>
      <w:r>
        <w:rPr>
          <w:rFonts w:eastAsia="Garamond"/>
        </w:rPr>
        <w:t xml:space="preserve"> </w:t>
      </w:r>
      <w:r w:rsidRPr="0091420D">
        <w:rPr>
          <w:rFonts w:eastAsia="Garamond"/>
        </w:rPr>
        <w:t>approval,</w:t>
      </w:r>
      <w:r>
        <w:rPr>
          <w:rFonts w:eastAsia="Garamond"/>
        </w:rPr>
        <w:t xml:space="preserve"> </w:t>
      </w:r>
      <w:r w:rsidRPr="0091420D">
        <w:rPr>
          <w:rFonts w:eastAsia="Garamond"/>
        </w:rPr>
        <w:t>at</w:t>
      </w:r>
      <w:r>
        <w:rPr>
          <w:rFonts w:eastAsia="Garamond"/>
        </w:rPr>
        <w:t xml:space="preserve"> </w:t>
      </w:r>
      <w:r w:rsidRPr="0091420D">
        <w:rPr>
          <w:rFonts w:eastAsia="Garamond"/>
        </w:rPr>
        <w:t>least</w:t>
      </w:r>
      <w:r>
        <w:rPr>
          <w:rFonts w:eastAsia="Garamond"/>
        </w:rPr>
        <w:t xml:space="preserve"> </w:t>
      </w:r>
      <w:r w:rsidRPr="0091420D">
        <w:rPr>
          <w:rFonts w:eastAsia="Garamond"/>
        </w:rPr>
        <w:t>thirty</w:t>
      </w:r>
      <w:r>
        <w:rPr>
          <w:rFonts w:eastAsia="Garamond"/>
        </w:rPr>
        <w:t xml:space="preserve"> </w:t>
      </w:r>
      <w:r w:rsidRPr="0091420D">
        <w:rPr>
          <w:rFonts w:eastAsia="Garamond"/>
        </w:rPr>
        <w:t>(30)</w:t>
      </w:r>
      <w:r>
        <w:rPr>
          <w:rFonts w:eastAsia="Garamond"/>
        </w:rPr>
        <w:t xml:space="preserve"> </w:t>
      </w:r>
      <w:r w:rsidRPr="0091420D">
        <w:rPr>
          <w:rFonts w:eastAsia="Garamond"/>
        </w:rPr>
        <w:t>days</w:t>
      </w:r>
      <w:r>
        <w:rPr>
          <w:rFonts w:eastAsia="Garamond"/>
        </w:rPr>
        <w:t xml:space="preserve"> </w:t>
      </w:r>
      <w:r w:rsidRPr="0091420D">
        <w:rPr>
          <w:rFonts w:eastAsia="Garamond"/>
        </w:rPr>
        <w:t>before</w:t>
      </w:r>
      <w:r>
        <w:rPr>
          <w:rFonts w:eastAsia="Garamond"/>
        </w:rPr>
        <w:t xml:space="preserve"> </w:t>
      </w:r>
      <w:r w:rsidRPr="0091420D">
        <w:rPr>
          <w:rFonts w:eastAsia="Garamond"/>
        </w:rPr>
        <w:t>the</w:t>
      </w:r>
      <w:r>
        <w:rPr>
          <w:rFonts w:eastAsia="Garamond"/>
        </w:rPr>
        <w:t xml:space="preserve"> </w:t>
      </w:r>
      <w:r w:rsidRPr="0091420D">
        <w:rPr>
          <w:rFonts w:eastAsia="Garamond"/>
        </w:rPr>
        <w:t>effective</w:t>
      </w:r>
      <w:r>
        <w:rPr>
          <w:rFonts w:eastAsia="Garamond"/>
        </w:rPr>
        <w:t xml:space="preserve"> </w:t>
      </w:r>
      <w:r w:rsidRPr="0091420D">
        <w:rPr>
          <w:rFonts w:eastAsia="Garamond"/>
        </w:rPr>
        <w:t>date</w:t>
      </w:r>
      <w:r>
        <w:rPr>
          <w:rFonts w:eastAsia="Garamond"/>
        </w:rPr>
        <w:t xml:space="preserve"> </w:t>
      </w:r>
      <w:r w:rsidRPr="0091420D">
        <w:rPr>
          <w:rFonts w:eastAsia="Garamond"/>
        </w:rPr>
        <w:t>of</w:t>
      </w:r>
      <w:r>
        <w:rPr>
          <w:rFonts w:eastAsia="Garamond"/>
        </w:rPr>
        <w:t xml:space="preserve"> </w:t>
      </w:r>
      <w:r w:rsidRPr="0091420D">
        <w:rPr>
          <w:rFonts w:eastAsia="Garamond"/>
        </w:rPr>
        <w:t>any</w:t>
      </w:r>
      <w:r>
        <w:rPr>
          <w:rFonts w:eastAsia="Garamond"/>
        </w:rPr>
        <w:t xml:space="preserve"> </w:t>
      </w:r>
      <w:r w:rsidRPr="0091420D">
        <w:rPr>
          <w:rFonts w:eastAsia="Garamond"/>
        </w:rPr>
        <w:t>proposed</w:t>
      </w:r>
      <w:r>
        <w:rPr>
          <w:rFonts w:eastAsia="Garamond"/>
        </w:rPr>
        <w:t xml:space="preserve"> </w:t>
      </w:r>
      <w:r w:rsidRPr="0091420D">
        <w:rPr>
          <w:rFonts w:eastAsia="Garamond"/>
        </w:rPr>
        <w:t>changes</w:t>
      </w:r>
      <w:r>
        <w:rPr>
          <w:rFonts w:eastAsia="Garamond"/>
        </w:rPr>
        <w:t xml:space="preserve"> </w:t>
      </w:r>
      <w:r w:rsidRPr="0091420D">
        <w:rPr>
          <w:rFonts w:eastAsia="Garamond"/>
        </w:rPr>
        <w:t>governing</w:t>
      </w:r>
      <w:r>
        <w:rPr>
          <w:rFonts w:eastAsia="Garamond"/>
        </w:rPr>
        <w:t xml:space="preserve"> </w:t>
      </w:r>
      <w:r w:rsidRPr="0091420D">
        <w:rPr>
          <w:rFonts w:eastAsia="Garamond"/>
        </w:rPr>
        <w:t>compensation,</w:t>
      </w:r>
      <w:r>
        <w:rPr>
          <w:rFonts w:eastAsia="Garamond"/>
        </w:rPr>
        <w:t xml:space="preserve"> </w:t>
      </w:r>
      <w:r w:rsidRPr="0091420D">
        <w:rPr>
          <w:rFonts w:eastAsia="Garamond"/>
        </w:rPr>
        <w:t>services</w:t>
      </w:r>
      <w:r>
        <w:rPr>
          <w:rFonts w:eastAsia="Garamond"/>
        </w:rPr>
        <w:t xml:space="preserve"> </w:t>
      </w:r>
      <w:r w:rsidRPr="0091420D">
        <w:rPr>
          <w:rFonts w:eastAsia="Garamond"/>
        </w:rPr>
        <w:t>or</w:t>
      </w:r>
      <w:r>
        <w:rPr>
          <w:rFonts w:eastAsia="Garamond"/>
        </w:rPr>
        <w:t xml:space="preserve"> </w:t>
      </w:r>
      <w:r w:rsidRPr="0091420D">
        <w:rPr>
          <w:rFonts w:eastAsia="Garamond"/>
        </w:rPr>
        <w:t>term.</w:t>
      </w:r>
      <w:r>
        <w:rPr>
          <w:rFonts w:eastAsia="Garamond"/>
        </w:rPr>
        <w:t xml:space="preserve"> </w:t>
      </w:r>
      <w:r w:rsidRPr="0091420D">
        <w:rPr>
          <w:rFonts w:eastAsia="Garamond"/>
        </w:rPr>
        <w:t>Proposed</w:t>
      </w:r>
      <w:r>
        <w:rPr>
          <w:rFonts w:eastAsia="Garamond"/>
        </w:rPr>
        <w:t xml:space="preserve"> </w:t>
      </w:r>
      <w:r w:rsidRPr="0091420D">
        <w:rPr>
          <w:rFonts w:eastAsia="Garamond"/>
        </w:rPr>
        <w:t>changes</w:t>
      </w:r>
      <w:r>
        <w:rPr>
          <w:rFonts w:eastAsia="Garamond"/>
        </w:rPr>
        <w:t xml:space="preserve"> </w:t>
      </w:r>
      <w:r w:rsidRPr="0091420D">
        <w:rPr>
          <w:rFonts w:eastAsia="Garamond"/>
        </w:rPr>
        <w:t>which</w:t>
      </w:r>
      <w:r>
        <w:rPr>
          <w:rFonts w:eastAsia="Garamond"/>
        </w:rPr>
        <w:t xml:space="preserve"> </w:t>
      </w:r>
      <w:r w:rsidRPr="0091420D">
        <w:rPr>
          <w:rFonts w:eastAsia="Garamond"/>
        </w:rPr>
        <w:t>are</w:t>
      </w:r>
      <w:r>
        <w:rPr>
          <w:rFonts w:eastAsia="Garamond"/>
        </w:rPr>
        <w:t xml:space="preserve"> </w:t>
      </w:r>
      <w:r w:rsidRPr="0091420D">
        <w:rPr>
          <w:rFonts w:eastAsia="Garamond"/>
        </w:rPr>
        <w:t>neither</w:t>
      </w:r>
      <w:r>
        <w:rPr>
          <w:rFonts w:eastAsia="Garamond"/>
        </w:rPr>
        <w:t xml:space="preserve"> </w:t>
      </w:r>
      <w:r w:rsidRPr="0091420D">
        <w:rPr>
          <w:rFonts w:eastAsia="Garamond"/>
        </w:rPr>
        <w:t>approved</w:t>
      </w:r>
      <w:r>
        <w:rPr>
          <w:rFonts w:eastAsia="Garamond"/>
        </w:rPr>
        <w:t xml:space="preserve"> </w:t>
      </w:r>
      <w:r w:rsidRPr="0091420D">
        <w:rPr>
          <w:rFonts w:eastAsia="Garamond"/>
        </w:rPr>
        <w:t>nor</w:t>
      </w:r>
      <w:r>
        <w:rPr>
          <w:rFonts w:eastAsia="Garamond"/>
        </w:rPr>
        <w:t xml:space="preserve"> </w:t>
      </w:r>
      <w:r w:rsidRPr="0091420D">
        <w:rPr>
          <w:rFonts w:eastAsia="Garamond"/>
        </w:rPr>
        <w:t>disapproved</w:t>
      </w:r>
      <w:r>
        <w:rPr>
          <w:rFonts w:eastAsia="Garamond"/>
        </w:rPr>
        <w:t xml:space="preserve"> </w:t>
      </w:r>
      <w:r w:rsidRPr="0091420D">
        <w:rPr>
          <w:rFonts w:eastAsia="Garamond"/>
        </w:rPr>
        <w:t>by</w:t>
      </w:r>
      <w:r>
        <w:rPr>
          <w:rFonts w:eastAsia="Garamond"/>
        </w:rPr>
        <w:t xml:space="preserve"> </w:t>
      </w:r>
      <w:r w:rsidRPr="0091420D">
        <w:rPr>
          <w:rFonts w:eastAsia="Garamond"/>
        </w:rPr>
        <w:t>the</w:t>
      </w:r>
      <w:r>
        <w:rPr>
          <w:rFonts w:eastAsia="Garamond"/>
        </w:rPr>
        <w:t xml:space="preserve"> </w:t>
      </w:r>
      <w:r w:rsidRPr="0091420D">
        <w:rPr>
          <w:rFonts w:eastAsia="Garamond"/>
        </w:rPr>
        <w:t>DHCS,</w:t>
      </w:r>
      <w:r>
        <w:rPr>
          <w:rFonts w:eastAsia="Garamond"/>
        </w:rPr>
        <w:t xml:space="preserve"> </w:t>
      </w:r>
      <w:r w:rsidRPr="0091420D">
        <w:rPr>
          <w:rFonts w:eastAsia="Garamond"/>
        </w:rPr>
        <w:t>shall</w:t>
      </w:r>
      <w:r>
        <w:rPr>
          <w:rFonts w:eastAsia="Garamond"/>
        </w:rPr>
        <w:t xml:space="preserve"> </w:t>
      </w:r>
      <w:r w:rsidRPr="0091420D">
        <w:rPr>
          <w:rFonts w:eastAsia="Garamond"/>
        </w:rPr>
        <w:t>become</w:t>
      </w:r>
      <w:r>
        <w:rPr>
          <w:rFonts w:eastAsia="Garamond"/>
        </w:rPr>
        <w:t xml:space="preserve"> </w:t>
      </w:r>
      <w:r w:rsidRPr="0091420D">
        <w:rPr>
          <w:rFonts w:eastAsia="Garamond"/>
        </w:rPr>
        <w:t>effective</w:t>
      </w:r>
      <w:r>
        <w:rPr>
          <w:rFonts w:eastAsia="Garamond"/>
        </w:rPr>
        <w:t xml:space="preserve"> </w:t>
      </w:r>
      <w:r w:rsidRPr="0091420D">
        <w:rPr>
          <w:rFonts w:eastAsia="Garamond"/>
        </w:rPr>
        <w:t>by</w:t>
      </w:r>
      <w:r>
        <w:rPr>
          <w:rFonts w:eastAsia="Garamond"/>
        </w:rPr>
        <w:t xml:space="preserve"> </w:t>
      </w:r>
      <w:r w:rsidRPr="0091420D">
        <w:rPr>
          <w:rFonts w:eastAsia="Garamond"/>
        </w:rPr>
        <w:t>operation</w:t>
      </w:r>
      <w:r>
        <w:rPr>
          <w:rFonts w:eastAsia="Garamond"/>
        </w:rPr>
        <w:t xml:space="preserve"> </w:t>
      </w:r>
      <w:r w:rsidRPr="0091420D">
        <w:rPr>
          <w:rFonts w:eastAsia="Garamond"/>
        </w:rPr>
        <w:t>of</w:t>
      </w:r>
      <w:r>
        <w:rPr>
          <w:rFonts w:eastAsia="Garamond"/>
        </w:rPr>
        <w:t xml:space="preserve"> </w:t>
      </w:r>
      <w:r w:rsidRPr="0091420D">
        <w:rPr>
          <w:rFonts w:eastAsia="Garamond"/>
        </w:rPr>
        <w:t>law</w:t>
      </w:r>
      <w:r>
        <w:rPr>
          <w:rFonts w:eastAsia="Garamond"/>
        </w:rPr>
        <w:t xml:space="preserve"> </w:t>
      </w:r>
      <w:r w:rsidRPr="0091420D">
        <w:rPr>
          <w:rFonts w:eastAsia="Garamond"/>
        </w:rPr>
        <w:t>thirty</w:t>
      </w:r>
      <w:r>
        <w:rPr>
          <w:rFonts w:eastAsia="Garamond"/>
        </w:rPr>
        <w:t xml:space="preserve"> </w:t>
      </w:r>
      <w:r w:rsidRPr="0091420D">
        <w:rPr>
          <w:rFonts w:eastAsia="Garamond"/>
        </w:rPr>
        <w:t>(30)</w:t>
      </w:r>
      <w:r>
        <w:rPr>
          <w:rFonts w:eastAsia="Garamond"/>
        </w:rPr>
        <w:t xml:space="preserve"> </w:t>
      </w:r>
      <w:r w:rsidRPr="0091420D">
        <w:rPr>
          <w:rFonts w:eastAsia="Garamond"/>
        </w:rPr>
        <w:t>days</w:t>
      </w:r>
      <w:r>
        <w:rPr>
          <w:rFonts w:eastAsia="Garamond"/>
        </w:rPr>
        <w:t xml:space="preserve"> </w:t>
      </w:r>
      <w:r w:rsidRPr="0091420D">
        <w:rPr>
          <w:rFonts w:eastAsia="Garamond"/>
        </w:rPr>
        <w:t>after</w:t>
      </w:r>
      <w:r>
        <w:rPr>
          <w:rFonts w:eastAsia="Garamond"/>
        </w:rPr>
        <w:t xml:space="preserve"> </w:t>
      </w:r>
      <w:r w:rsidRPr="0091420D">
        <w:rPr>
          <w:rFonts w:eastAsia="Garamond"/>
        </w:rPr>
        <w:t>the</w:t>
      </w:r>
      <w:r>
        <w:rPr>
          <w:rFonts w:eastAsia="Garamond"/>
        </w:rPr>
        <w:t xml:space="preserve"> </w:t>
      </w:r>
      <w:r w:rsidRPr="0091420D">
        <w:rPr>
          <w:rFonts w:eastAsia="Garamond"/>
        </w:rPr>
        <w:t>DHCS</w:t>
      </w:r>
      <w:r>
        <w:rPr>
          <w:rFonts w:eastAsia="Garamond"/>
        </w:rPr>
        <w:t xml:space="preserve"> </w:t>
      </w:r>
      <w:r w:rsidRPr="0091420D">
        <w:rPr>
          <w:rFonts w:eastAsia="Garamond"/>
        </w:rPr>
        <w:t>has</w:t>
      </w:r>
      <w:r>
        <w:rPr>
          <w:rFonts w:eastAsia="Garamond"/>
        </w:rPr>
        <w:t xml:space="preserve"> </w:t>
      </w:r>
      <w:r w:rsidRPr="0091420D">
        <w:rPr>
          <w:rFonts w:eastAsia="Garamond"/>
        </w:rPr>
        <w:t>acknowledged</w:t>
      </w:r>
      <w:r>
        <w:rPr>
          <w:rFonts w:eastAsia="Garamond"/>
        </w:rPr>
        <w:t xml:space="preserve"> </w:t>
      </w:r>
      <w:r w:rsidRPr="0091420D">
        <w:rPr>
          <w:rFonts w:eastAsia="Garamond"/>
        </w:rPr>
        <w:t>receipt,</w:t>
      </w:r>
      <w:r>
        <w:rPr>
          <w:rFonts w:eastAsia="Garamond"/>
        </w:rPr>
        <w:t xml:space="preserve"> </w:t>
      </w:r>
      <w:r w:rsidRPr="0091420D">
        <w:rPr>
          <w:rFonts w:eastAsia="Garamond"/>
        </w:rPr>
        <w:t>or</w:t>
      </w:r>
      <w:r>
        <w:rPr>
          <w:rFonts w:eastAsia="Garamond"/>
        </w:rPr>
        <w:t xml:space="preserve"> </w:t>
      </w:r>
      <w:r w:rsidRPr="0091420D">
        <w:rPr>
          <w:rFonts w:eastAsia="Garamond"/>
        </w:rPr>
        <w:t>upon</w:t>
      </w:r>
      <w:r>
        <w:rPr>
          <w:rFonts w:eastAsia="Garamond"/>
        </w:rPr>
        <w:t xml:space="preserve"> </w:t>
      </w:r>
      <w:r w:rsidRPr="0091420D">
        <w:rPr>
          <w:rFonts w:eastAsia="Garamond"/>
        </w:rPr>
        <w:t>the</w:t>
      </w:r>
      <w:r>
        <w:rPr>
          <w:rFonts w:eastAsia="Garamond"/>
        </w:rPr>
        <w:t xml:space="preserve"> </w:t>
      </w:r>
      <w:r w:rsidRPr="0091420D">
        <w:rPr>
          <w:rFonts w:eastAsia="Garamond"/>
        </w:rPr>
        <w:t>date</w:t>
      </w:r>
      <w:r>
        <w:rPr>
          <w:rFonts w:eastAsia="Garamond"/>
        </w:rPr>
        <w:t xml:space="preserve"> </w:t>
      </w:r>
      <w:r w:rsidRPr="0091420D">
        <w:rPr>
          <w:rFonts w:eastAsia="Garamond"/>
        </w:rPr>
        <w:t>specified</w:t>
      </w:r>
      <w:r>
        <w:rPr>
          <w:rFonts w:eastAsia="Garamond"/>
        </w:rPr>
        <w:t xml:space="preserve"> </w:t>
      </w:r>
      <w:r w:rsidRPr="0091420D">
        <w:rPr>
          <w:rFonts w:eastAsia="Garamond"/>
        </w:rPr>
        <w:t>in</w:t>
      </w:r>
      <w:r>
        <w:rPr>
          <w:rFonts w:eastAsia="Garamond"/>
        </w:rPr>
        <w:t xml:space="preserve"> </w:t>
      </w:r>
      <w:r w:rsidRPr="0091420D">
        <w:rPr>
          <w:rFonts w:eastAsia="Garamond"/>
        </w:rPr>
        <w:t>the</w:t>
      </w:r>
      <w:r>
        <w:rPr>
          <w:rFonts w:eastAsia="Garamond"/>
        </w:rPr>
        <w:t xml:space="preserve"> </w:t>
      </w:r>
      <w:r w:rsidRPr="0091420D">
        <w:rPr>
          <w:rFonts w:eastAsia="Garamond"/>
        </w:rPr>
        <w:t>Amendment,</w:t>
      </w:r>
      <w:r>
        <w:rPr>
          <w:rFonts w:eastAsia="Garamond"/>
        </w:rPr>
        <w:t xml:space="preserve"> </w:t>
      </w:r>
      <w:r w:rsidRPr="0091420D">
        <w:rPr>
          <w:rFonts w:eastAsia="Garamond"/>
        </w:rPr>
        <w:t>whichever</w:t>
      </w:r>
      <w:r>
        <w:rPr>
          <w:rFonts w:eastAsia="Garamond"/>
        </w:rPr>
        <w:t xml:space="preserve"> </w:t>
      </w:r>
      <w:r w:rsidRPr="0091420D">
        <w:rPr>
          <w:rFonts w:eastAsia="Garamond"/>
        </w:rPr>
        <w:t>is</w:t>
      </w:r>
      <w:r>
        <w:rPr>
          <w:rFonts w:eastAsia="Garamond"/>
        </w:rPr>
        <w:t xml:space="preserve"> </w:t>
      </w:r>
      <w:r w:rsidRPr="0091420D">
        <w:rPr>
          <w:rFonts w:eastAsia="Garamond"/>
        </w:rPr>
        <w:t>later.</w:t>
      </w:r>
      <w:r>
        <w:rPr>
          <w:rFonts w:eastAsia="Garamond"/>
        </w:rPr>
        <w:t xml:space="preserve"> (22 CCR § 53250(c)(3); DHCS Contract, § 14.B.(3).</w:t>
      </w:r>
      <w:r w:rsidRPr="00456982">
        <w:rPr>
          <w:rFonts w:eastAsia="Garamond"/>
        </w:rPr>
        <w:t>)</w:t>
      </w:r>
    </w:p>
    <w:p w14:paraId="49641E0E" w14:textId="77777777" w:rsidR="007E62F9" w:rsidRDefault="00CB6819" w:rsidP="00AF620F">
      <w:pPr>
        <w:pStyle w:val="123numberlL1"/>
        <w:numPr>
          <w:ilvl w:val="0"/>
          <w:numId w:val="15"/>
        </w:numPr>
        <w:tabs>
          <w:tab w:val="clear" w:pos="216"/>
          <w:tab w:val="left" w:pos="720"/>
        </w:tabs>
        <w:ind w:left="0"/>
        <w:rPr>
          <w:rFonts w:eastAsia="Garamond"/>
        </w:rPr>
      </w:pPr>
      <w:r>
        <w:rPr>
          <w:rFonts w:eastAsia="Garamond"/>
        </w:rPr>
        <w:t>The term of this Agreement and the methods of extension, renegotiation, and termination are as set forth herein. (22 CCR § 53250(c)(4); DHCS Contract, § 14.B.(4).</w:t>
      </w:r>
      <w:r w:rsidRPr="00456982">
        <w:rPr>
          <w:rFonts w:eastAsia="Garamond"/>
        </w:rPr>
        <w:t>)</w:t>
      </w:r>
    </w:p>
    <w:p w14:paraId="20E1D34F" w14:textId="77777777" w:rsidR="007E62F9" w:rsidRPr="0091420D" w:rsidRDefault="00CB6819" w:rsidP="00AF620F">
      <w:pPr>
        <w:pStyle w:val="123numberlL1"/>
        <w:numPr>
          <w:ilvl w:val="0"/>
          <w:numId w:val="15"/>
        </w:numPr>
        <w:tabs>
          <w:tab w:val="clear" w:pos="216"/>
          <w:tab w:val="left" w:pos="720"/>
        </w:tabs>
        <w:ind w:left="0"/>
        <w:rPr>
          <w:rFonts w:eastAsia="Garamond"/>
        </w:rPr>
      </w:pPr>
      <w:r w:rsidRPr="0091420D">
        <w:rPr>
          <w:rFonts w:eastAsia="Garamond"/>
        </w:rPr>
        <w:t>Provider</w:t>
      </w:r>
      <w:r>
        <w:rPr>
          <w:rFonts w:eastAsia="Garamond"/>
        </w:rPr>
        <w:t xml:space="preserve"> </w:t>
      </w:r>
      <w:r w:rsidRPr="0091420D">
        <w:rPr>
          <w:rFonts w:eastAsia="Garamond"/>
        </w:rPr>
        <w:t>agrees</w:t>
      </w:r>
      <w:r>
        <w:rPr>
          <w:rFonts w:eastAsia="Garamond"/>
        </w:rPr>
        <w:t xml:space="preserve"> </w:t>
      </w:r>
      <w:r w:rsidRPr="0091420D">
        <w:rPr>
          <w:rFonts w:eastAsia="Garamond"/>
        </w:rPr>
        <w:t>to</w:t>
      </w:r>
      <w:r>
        <w:rPr>
          <w:rFonts w:eastAsia="Garamond"/>
        </w:rPr>
        <w:t xml:space="preserve"> </w:t>
      </w:r>
      <w:r w:rsidRPr="0091420D">
        <w:rPr>
          <w:rFonts w:eastAsia="Garamond"/>
        </w:rPr>
        <w:t>submit</w:t>
      </w:r>
      <w:r>
        <w:rPr>
          <w:rFonts w:eastAsia="Garamond"/>
        </w:rPr>
        <w:t xml:space="preserve"> </w:t>
      </w:r>
      <w:r w:rsidRPr="0091420D">
        <w:rPr>
          <w:rFonts w:eastAsia="Garamond"/>
        </w:rPr>
        <w:t>all</w:t>
      </w:r>
      <w:r>
        <w:rPr>
          <w:rFonts w:eastAsia="Garamond"/>
        </w:rPr>
        <w:t xml:space="preserve"> </w:t>
      </w:r>
      <w:r w:rsidRPr="0091420D">
        <w:rPr>
          <w:rFonts w:eastAsia="Garamond"/>
        </w:rPr>
        <w:t>reports</w:t>
      </w:r>
      <w:r>
        <w:rPr>
          <w:rFonts w:eastAsia="Garamond"/>
        </w:rPr>
        <w:t xml:space="preserve"> </w:t>
      </w:r>
      <w:r w:rsidRPr="0091420D">
        <w:rPr>
          <w:rFonts w:eastAsia="Garamond"/>
        </w:rPr>
        <w:t>required</w:t>
      </w:r>
      <w:r>
        <w:rPr>
          <w:rFonts w:eastAsia="Garamond"/>
        </w:rPr>
        <w:t xml:space="preserve"> </w:t>
      </w:r>
      <w:r w:rsidRPr="0091420D">
        <w:rPr>
          <w:rFonts w:eastAsia="Garamond"/>
        </w:rPr>
        <w:t>and</w:t>
      </w:r>
      <w:r>
        <w:rPr>
          <w:rFonts w:eastAsia="Garamond"/>
        </w:rPr>
        <w:t xml:space="preserve"> </w:t>
      </w:r>
      <w:r w:rsidRPr="0091420D">
        <w:rPr>
          <w:rFonts w:eastAsia="Garamond"/>
        </w:rPr>
        <w:t>requested</w:t>
      </w:r>
      <w:r>
        <w:rPr>
          <w:rFonts w:eastAsia="Garamond"/>
        </w:rPr>
        <w:t xml:space="preserve"> </w:t>
      </w:r>
      <w:r w:rsidRPr="0091420D">
        <w:rPr>
          <w:rFonts w:eastAsia="Garamond"/>
        </w:rPr>
        <w:t>by</w:t>
      </w:r>
      <w:r>
        <w:rPr>
          <w:rFonts w:eastAsia="Garamond"/>
        </w:rPr>
        <w:t xml:space="preserve"> </w:t>
      </w:r>
      <w:r w:rsidRPr="0091420D">
        <w:rPr>
          <w:rFonts w:eastAsia="Garamond"/>
        </w:rPr>
        <w:t>Health</w:t>
      </w:r>
      <w:r>
        <w:rPr>
          <w:rFonts w:eastAsia="Garamond"/>
        </w:rPr>
        <w:t xml:space="preserve"> </w:t>
      </w:r>
      <w:r w:rsidRPr="0091420D">
        <w:rPr>
          <w:rFonts w:eastAsia="Garamond"/>
        </w:rPr>
        <w:t>Plan,</w:t>
      </w:r>
      <w:r>
        <w:rPr>
          <w:rFonts w:eastAsia="Garamond"/>
        </w:rPr>
        <w:t xml:space="preserve"> </w:t>
      </w:r>
      <w:r w:rsidRPr="0091420D">
        <w:rPr>
          <w:rFonts w:eastAsia="Garamond"/>
        </w:rPr>
        <w:t>in</w:t>
      </w:r>
      <w:r>
        <w:rPr>
          <w:rFonts w:eastAsia="Garamond"/>
        </w:rPr>
        <w:t xml:space="preserve"> </w:t>
      </w:r>
      <w:r w:rsidRPr="0091420D">
        <w:rPr>
          <w:rFonts w:eastAsia="Garamond"/>
        </w:rPr>
        <w:t>a</w:t>
      </w:r>
      <w:r>
        <w:rPr>
          <w:rFonts w:eastAsia="Garamond"/>
        </w:rPr>
        <w:t xml:space="preserve"> </w:t>
      </w:r>
      <w:r w:rsidRPr="0091420D">
        <w:rPr>
          <w:rFonts w:eastAsia="Garamond"/>
        </w:rPr>
        <w:t>form</w:t>
      </w:r>
      <w:r>
        <w:rPr>
          <w:rFonts w:eastAsia="Garamond"/>
        </w:rPr>
        <w:t xml:space="preserve"> </w:t>
      </w:r>
      <w:r w:rsidRPr="0091420D">
        <w:rPr>
          <w:rFonts w:eastAsia="Garamond"/>
        </w:rPr>
        <w:t>acceptable</w:t>
      </w:r>
      <w:r>
        <w:rPr>
          <w:rFonts w:eastAsia="Garamond"/>
        </w:rPr>
        <w:t xml:space="preserve"> </w:t>
      </w:r>
      <w:r w:rsidRPr="0091420D">
        <w:rPr>
          <w:rFonts w:eastAsia="Garamond"/>
        </w:rPr>
        <w:t>to</w:t>
      </w:r>
      <w:r>
        <w:rPr>
          <w:rFonts w:eastAsia="Garamond"/>
        </w:rPr>
        <w:t xml:space="preserve"> </w:t>
      </w:r>
      <w:r w:rsidRPr="0091420D">
        <w:rPr>
          <w:rFonts w:eastAsia="Garamond"/>
        </w:rPr>
        <w:t>Health</w:t>
      </w:r>
      <w:r>
        <w:rPr>
          <w:rFonts w:eastAsia="Garamond"/>
        </w:rPr>
        <w:t xml:space="preserve"> </w:t>
      </w:r>
      <w:r w:rsidRPr="0091420D">
        <w:rPr>
          <w:rFonts w:eastAsia="Garamond"/>
        </w:rPr>
        <w:t>Plan.</w:t>
      </w:r>
      <w:r>
        <w:rPr>
          <w:rFonts w:eastAsia="Garamond"/>
        </w:rPr>
        <w:t xml:space="preserve"> (22 CCR § 53250(c)(5); DHCS Contract, § 14.B.(6).</w:t>
      </w:r>
      <w:r w:rsidRPr="00456982">
        <w:rPr>
          <w:rFonts w:eastAsia="Garamond"/>
        </w:rPr>
        <w:t>)</w:t>
      </w:r>
    </w:p>
    <w:p w14:paraId="12743779" w14:textId="77777777" w:rsidR="007E62F9" w:rsidRPr="00412614" w:rsidRDefault="00CB6819" w:rsidP="00AF620F">
      <w:pPr>
        <w:pStyle w:val="123numberlL1"/>
        <w:numPr>
          <w:ilvl w:val="0"/>
          <w:numId w:val="15"/>
        </w:numPr>
        <w:tabs>
          <w:tab w:val="clear" w:pos="216"/>
          <w:tab w:val="left" w:pos="720"/>
        </w:tabs>
        <w:ind w:left="0"/>
        <w:rPr>
          <w:rFonts w:eastAsia="Garamond"/>
        </w:rPr>
      </w:pPr>
      <w:r w:rsidRPr="00412614">
        <w:rPr>
          <w:rFonts w:eastAsia="Garamond"/>
        </w:rPr>
        <w:t>Provider shall comply with all monitoring provisions of this Agreement, the monitoring provisions in the Health Plan’s agreement with DHCS (as applicable), and any monitoring requests of DHCS. (DHCS Contract, § 14.B.(7).)</w:t>
      </w:r>
    </w:p>
    <w:p w14:paraId="0F80D229" w14:textId="77777777" w:rsidR="007E62F9" w:rsidRPr="0091420D" w:rsidRDefault="00CB6819" w:rsidP="00AF620F">
      <w:pPr>
        <w:pStyle w:val="123numberlL1"/>
        <w:numPr>
          <w:ilvl w:val="0"/>
          <w:numId w:val="15"/>
        </w:numPr>
        <w:tabs>
          <w:tab w:val="clear" w:pos="216"/>
          <w:tab w:val="left" w:pos="720"/>
        </w:tabs>
        <w:ind w:left="0"/>
        <w:rPr>
          <w:rFonts w:eastAsia="Garamond"/>
        </w:rPr>
      </w:pPr>
      <w:r w:rsidRPr="0091420D">
        <w:rPr>
          <w:rFonts w:eastAsia="Garamond"/>
        </w:rPr>
        <w:t>Provider</w:t>
      </w:r>
      <w:r>
        <w:rPr>
          <w:rFonts w:eastAsia="Garamond"/>
        </w:rPr>
        <w:t xml:space="preserve"> </w:t>
      </w:r>
      <w:r w:rsidRPr="0091420D">
        <w:rPr>
          <w:rFonts w:eastAsia="Garamond"/>
        </w:rPr>
        <w:t>shall</w:t>
      </w:r>
      <w:r>
        <w:rPr>
          <w:rFonts w:eastAsia="Garamond"/>
        </w:rPr>
        <w:t xml:space="preserve"> </w:t>
      </w:r>
      <w:r w:rsidRPr="0091420D">
        <w:rPr>
          <w:rFonts w:eastAsia="Garamond"/>
        </w:rPr>
        <w:t>make</w:t>
      </w:r>
      <w:r>
        <w:rPr>
          <w:rFonts w:eastAsia="Garamond"/>
        </w:rPr>
        <w:t xml:space="preserve"> </w:t>
      </w:r>
      <w:r w:rsidRPr="0091420D">
        <w:rPr>
          <w:rFonts w:eastAsia="Garamond"/>
        </w:rPr>
        <w:t>all</w:t>
      </w:r>
      <w:r>
        <w:rPr>
          <w:rFonts w:eastAsia="Garamond"/>
        </w:rPr>
        <w:t xml:space="preserve"> </w:t>
      </w:r>
      <w:r w:rsidRPr="0091420D">
        <w:rPr>
          <w:rFonts w:eastAsia="Garamond"/>
        </w:rPr>
        <w:t>of</w:t>
      </w:r>
      <w:r>
        <w:rPr>
          <w:rFonts w:eastAsia="Garamond"/>
        </w:rPr>
        <w:t xml:space="preserve"> </w:t>
      </w:r>
      <w:r w:rsidRPr="0091420D">
        <w:rPr>
          <w:rFonts w:eastAsia="Garamond"/>
        </w:rPr>
        <w:t>its</w:t>
      </w:r>
      <w:r>
        <w:rPr>
          <w:rFonts w:eastAsia="Garamond"/>
        </w:rPr>
        <w:t xml:space="preserve"> </w:t>
      </w:r>
      <w:r w:rsidRPr="0091420D">
        <w:rPr>
          <w:rFonts w:eastAsia="Garamond"/>
        </w:rPr>
        <w:t>premises,</w:t>
      </w:r>
      <w:r>
        <w:rPr>
          <w:rFonts w:eastAsia="Garamond"/>
        </w:rPr>
        <w:t xml:space="preserve"> </w:t>
      </w:r>
      <w:r w:rsidRPr="0091420D">
        <w:rPr>
          <w:rFonts w:eastAsia="Garamond"/>
        </w:rPr>
        <w:t>facilities,</w:t>
      </w:r>
      <w:r>
        <w:rPr>
          <w:rFonts w:eastAsia="Garamond"/>
        </w:rPr>
        <w:t xml:space="preserve"> </w:t>
      </w:r>
      <w:r w:rsidRPr="0091420D">
        <w:rPr>
          <w:rFonts w:eastAsia="Garamond"/>
        </w:rPr>
        <w:t>equipment,</w:t>
      </w:r>
      <w:r>
        <w:rPr>
          <w:rFonts w:eastAsia="Garamond"/>
        </w:rPr>
        <w:t xml:space="preserve"> </w:t>
      </w:r>
      <w:r w:rsidRPr="0091420D">
        <w:rPr>
          <w:rFonts w:eastAsia="Garamond"/>
        </w:rPr>
        <w:t>books</w:t>
      </w:r>
      <w:r>
        <w:rPr>
          <w:rFonts w:eastAsia="Garamond"/>
        </w:rPr>
        <w:t xml:space="preserve"> </w:t>
      </w:r>
      <w:r w:rsidRPr="0091420D">
        <w:rPr>
          <w:rFonts w:eastAsia="Garamond"/>
        </w:rPr>
        <w:t>and</w:t>
      </w:r>
      <w:r>
        <w:rPr>
          <w:rFonts w:eastAsia="Garamond"/>
        </w:rPr>
        <w:t xml:space="preserve"> </w:t>
      </w:r>
      <w:r w:rsidRPr="0091420D">
        <w:rPr>
          <w:rFonts w:eastAsia="Garamond"/>
        </w:rPr>
        <w:t>records,</w:t>
      </w:r>
      <w:r>
        <w:rPr>
          <w:rFonts w:eastAsia="Garamond"/>
        </w:rPr>
        <w:t xml:space="preserve"> </w:t>
      </w:r>
      <w:r w:rsidRPr="0091420D">
        <w:rPr>
          <w:rFonts w:eastAsia="Garamond"/>
        </w:rPr>
        <w:t>contracts,</w:t>
      </w:r>
      <w:r>
        <w:rPr>
          <w:rFonts w:eastAsia="Garamond"/>
        </w:rPr>
        <w:t xml:space="preserve"> </w:t>
      </w:r>
      <w:r w:rsidRPr="0091420D">
        <w:rPr>
          <w:rFonts w:eastAsia="Garamond"/>
        </w:rPr>
        <w:t>computer</w:t>
      </w:r>
      <w:r>
        <w:rPr>
          <w:rFonts w:eastAsia="Garamond"/>
        </w:rPr>
        <w:t xml:space="preserve"> </w:t>
      </w:r>
      <w:r w:rsidRPr="0091420D">
        <w:rPr>
          <w:rFonts w:eastAsia="Garamond"/>
        </w:rPr>
        <w:t>and</w:t>
      </w:r>
      <w:r>
        <w:rPr>
          <w:rFonts w:eastAsia="Garamond"/>
        </w:rPr>
        <w:t xml:space="preserve"> </w:t>
      </w:r>
      <w:r w:rsidRPr="0091420D">
        <w:rPr>
          <w:rFonts w:eastAsia="Garamond"/>
        </w:rPr>
        <w:t>other</w:t>
      </w:r>
      <w:r>
        <w:rPr>
          <w:rFonts w:eastAsia="Garamond"/>
        </w:rPr>
        <w:t xml:space="preserve"> </w:t>
      </w:r>
      <w:r w:rsidRPr="0091420D">
        <w:rPr>
          <w:rFonts w:eastAsia="Garamond"/>
        </w:rPr>
        <w:t>electronic</w:t>
      </w:r>
      <w:r>
        <w:rPr>
          <w:rFonts w:eastAsia="Garamond"/>
        </w:rPr>
        <w:t xml:space="preserve"> </w:t>
      </w:r>
      <w:r w:rsidRPr="0091420D">
        <w:rPr>
          <w:rFonts w:eastAsia="Garamond"/>
        </w:rPr>
        <w:t>systems,</w:t>
      </w:r>
      <w:r>
        <w:rPr>
          <w:rFonts w:eastAsia="Garamond"/>
        </w:rPr>
        <w:t xml:space="preserve"> </w:t>
      </w:r>
      <w:r w:rsidRPr="0091420D">
        <w:rPr>
          <w:rFonts w:eastAsia="Garamond"/>
        </w:rPr>
        <w:t>pertaining</w:t>
      </w:r>
      <w:r>
        <w:rPr>
          <w:rFonts w:eastAsia="Garamond"/>
        </w:rPr>
        <w:t xml:space="preserve"> </w:t>
      </w:r>
      <w:r w:rsidRPr="0091420D">
        <w:rPr>
          <w:rFonts w:eastAsia="Garamond"/>
        </w:rPr>
        <w:t>to</w:t>
      </w:r>
      <w:r>
        <w:rPr>
          <w:rFonts w:eastAsia="Garamond"/>
        </w:rPr>
        <w:t xml:space="preserve"> </w:t>
      </w:r>
      <w:r w:rsidRPr="0091420D">
        <w:rPr>
          <w:rFonts w:eastAsia="Garamond"/>
        </w:rPr>
        <w:t>the</w:t>
      </w:r>
      <w:r>
        <w:rPr>
          <w:rFonts w:eastAsia="Garamond"/>
        </w:rPr>
        <w:t xml:space="preserve"> </w:t>
      </w:r>
      <w:r w:rsidRPr="0091420D">
        <w:rPr>
          <w:rFonts w:eastAsia="Garamond"/>
        </w:rPr>
        <w:t>goods</w:t>
      </w:r>
      <w:r>
        <w:rPr>
          <w:rFonts w:eastAsia="Garamond"/>
        </w:rPr>
        <w:t xml:space="preserve"> </w:t>
      </w:r>
      <w:r w:rsidRPr="0091420D">
        <w:rPr>
          <w:rFonts w:eastAsia="Garamond"/>
        </w:rPr>
        <w:t>and</w:t>
      </w:r>
      <w:r>
        <w:rPr>
          <w:rFonts w:eastAsia="Garamond"/>
        </w:rPr>
        <w:t xml:space="preserve"> </w:t>
      </w:r>
      <w:r w:rsidRPr="0091420D">
        <w:rPr>
          <w:rFonts w:eastAsia="Garamond"/>
        </w:rPr>
        <w:t>services</w:t>
      </w:r>
      <w:r>
        <w:rPr>
          <w:rFonts w:eastAsia="Garamond"/>
        </w:rPr>
        <w:t xml:space="preserve"> </w:t>
      </w:r>
      <w:r w:rsidRPr="0091420D">
        <w:rPr>
          <w:rFonts w:eastAsia="Garamond"/>
        </w:rPr>
        <w:t>furnished</w:t>
      </w:r>
      <w:r>
        <w:rPr>
          <w:rFonts w:eastAsia="Garamond"/>
        </w:rPr>
        <w:t xml:space="preserve"> </w:t>
      </w:r>
      <w:r w:rsidRPr="0091420D">
        <w:rPr>
          <w:rFonts w:eastAsia="Garamond"/>
        </w:rPr>
        <w:t>under</w:t>
      </w:r>
      <w:r>
        <w:rPr>
          <w:rFonts w:eastAsia="Garamond"/>
        </w:rPr>
        <w:t xml:space="preserve"> </w:t>
      </w:r>
      <w:r w:rsidRPr="0091420D">
        <w:rPr>
          <w:rFonts w:eastAsia="Garamond"/>
        </w:rPr>
        <w:t>the</w:t>
      </w:r>
      <w:r>
        <w:rPr>
          <w:rFonts w:eastAsia="Garamond"/>
        </w:rPr>
        <w:t xml:space="preserve"> </w:t>
      </w:r>
      <w:r w:rsidRPr="0091420D">
        <w:rPr>
          <w:rFonts w:eastAsia="Garamond"/>
        </w:rPr>
        <w:t>terms</w:t>
      </w:r>
      <w:r>
        <w:rPr>
          <w:rFonts w:eastAsia="Garamond"/>
        </w:rPr>
        <w:t xml:space="preserve"> </w:t>
      </w:r>
      <w:r w:rsidRPr="0091420D">
        <w:rPr>
          <w:rFonts w:eastAsia="Garamond"/>
        </w:rPr>
        <w:t>of</w:t>
      </w:r>
      <w:r>
        <w:rPr>
          <w:rFonts w:eastAsia="Garamond"/>
        </w:rPr>
        <w:t xml:space="preserve"> </w:t>
      </w:r>
      <w:r w:rsidRPr="0091420D">
        <w:rPr>
          <w:rFonts w:eastAsia="Garamond"/>
        </w:rPr>
        <w:t>this</w:t>
      </w:r>
      <w:r>
        <w:rPr>
          <w:rFonts w:eastAsia="Garamond"/>
        </w:rPr>
        <w:t xml:space="preserve"> </w:t>
      </w:r>
      <w:r w:rsidRPr="0091420D">
        <w:rPr>
          <w:rFonts w:eastAsia="Garamond"/>
        </w:rPr>
        <w:t>Agreement,</w:t>
      </w:r>
      <w:r>
        <w:rPr>
          <w:rFonts w:eastAsia="Garamond"/>
        </w:rPr>
        <w:t xml:space="preserve"> </w:t>
      </w:r>
      <w:r w:rsidRPr="0091420D">
        <w:rPr>
          <w:rFonts w:eastAsia="Garamond"/>
        </w:rPr>
        <w:t>available</w:t>
      </w:r>
      <w:r>
        <w:rPr>
          <w:rFonts w:eastAsia="Garamond"/>
        </w:rPr>
        <w:t xml:space="preserve"> </w:t>
      </w:r>
      <w:r w:rsidRPr="0091420D">
        <w:rPr>
          <w:rFonts w:eastAsia="Garamond"/>
        </w:rPr>
        <w:t>for</w:t>
      </w:r>
      <w:r>
        <w:rPr>
          <w:rFonts w:eastAsia="Garamond"/>
        </w:rPr>
        <w:t xml:space="preserve"> </w:t>
      </w:r>
      <w:r w:rsidRPr="0091420D">
        <w:rPr>
          <w:rFonts w:eastAsia="Garamond"/>
        </w:rPr>
        <w:t>audit,</w:t>
      </w:r>
      <w:r>
        <w:rPr>
          <w:rFonts w:eastAsia="Garamond"/>
        </w:rPr>
        <w:t xml:space="preserve"> </w:t>
      </w:r>
      <w:r w:rsidRPr="0091420D">
        <w:rPr>
          <w:rFonts w:eastAsia="Garamond"/>
        </w:rPr>
        <w:t>inspection,</w:t>
      </w:r>
      <w:r>
        <w:rPr>
          <w:rFonts w:eastAsia="Garamond"/>
        </w:rPr>
        <w:t xml:space="preserve"> </w:t>
      </w:r>
      <w:r w:rsidRPr="0091420D">
        <w:rPr>
          <w:rFonts w:eastAsia="Garamond"/>
        </w:rPr>
        <w:t>evaluation,</w:t>
      </w:r>
      <w:r>
        <w:rPr>
          <w:rFonts w:eastAsia="Garamond"/>
        </w:rPr>
        <w:t xml:space="preserve"> </w:t>
      </w:r>
      <w:r w:rsidRPr="0091420D">
        <w:rPr>
          <w:rFonts w:eastAsia="Garamond"/>
        </w:rPr>
        <w:t>examination</w:t>
      </w:r>
      <w:r>
        <w:rPr>
          <w:rFonts w:eastAsia="Garamond"/>
        </w:rPr>
        <w:t xml:space="preserve"> </w:t>
      </w:r>
      <w:r w:rsidRPr="0091420D">
        <w:rPr>
          <w:rFonts w:eastAsia="Garamond"/>
        </w:rPr>
        <w:t>or</w:t>
      </w:r>
      <w:r>
        <w:rPr>
          <w:rFonts w:eastAsia="Garamond"/>
        </w:rPr>
        <w:t xml:space="preserve"> </w:t>
      </w:r>
      <w:r w:rsidRPr="0091420D">
        <w:rPr>
          <w:rFonts w:eastAsia="Garamond"/>
        </w:rPr>
        <w:t>copying:</w:t>
      </w:r>
    </w:p>
    <w:p w14:paraId="5C0B2105" w14:textId="77777777" w:rsidR="007E62F9" w:rsidRPr="00C24312" w:rsidRDefault="00CB6819" w:rsidP="007E62F9">
      <w:pPr>
        <w:pStyle w:val="123numberlL2"/>
        <w:tabs>
          <w:tab w:val="clear" w:pos="216"/>
          <w:tab w:val="left" w:pos="1440"/>
        </w:tabs>
        <w:ind w:left="1440"/>
        <w:rPr>
          <w:rFonts w:eastAsia="Garamond"/>
        </w:rPr>
      </w:pPr>
      <w:r w:rsidRPr="00C24312">
        <w:rPr>
          <w:rFonts w:eastAsia="Garamond"/>
        </w:rPr>
        <w:t>By</w:t>
      </w:r>
      <w:r>
        <w:rPr>
          <w:rFonts w:eastAsia="Garamond"/>
        </w:rPr>
        <w:t xml:space="preserve"> </w:t>
      </w:r>
      <w:r w:rsidRPr="00C24312">
        <w:rPr>
          <w:rFonts w:eastAsia="Garamond"/>
        </w:rPr>
        <w:t>the</w:t>
      </w:r>
      <w:r>
        <w:rPr>
          <w:rFonts w:eastAsia="Garamond"/>
        </w:rPr>
        <w:t xml:space="preserve"> </w:t>
      </w:r>
      <w:r w:rsidRPr="00C24312">
        <w:rPr>
          <w:rFonts w:eastAsia="Garamond"/>
        </w:rPr>
        <w:t>DHCS,</w:t>
      </w:r>
      <w:r>
        <w:rPr>
          <w:rFonts w:eastAsia="Garamond"/>
        </w:rPr>
        <w:t xml:space="preserve"> </w:t>
      </w:r>
      <w:r w:rsidRPr="00C24312">
        <w:rPr>
          <w:rFonts w:eastAsia="Garamond"/>
        </w:rPr>
        <w:t>the</w:t>
      </w:r>
      <w:r>
        <w:rPr>
          <w:rFonts w:eastAsia="Garamond"/>
        </w:rPr>
        <w:t xml:space="preserve"> </w:t>
      </w:r>
      <w:r w:rsidRPr="00C24312">
        <w:rPr>
          <w:rFonts w:eastAsia="Garamond"/>
        </w:rPr>
        <w:t>United</w:t>
      </w:r>
      <w:r>
        <w:rPr>
          <w:rFonts w:eastAsia="Garamond"/>
        </w:rPr>
        <w:t xml:space="preserve"> </w:t>
      </w:r>
      <w:r w:rsidRPr="00C24312">
        <w:rPr>
          <w:rFonts w:eastAsia="Garamond"/>
        </w:rPr>
        <w:t>States</w:t>
      </w:r>
      <w:r>
        <w:rPr>
          <w:rFonts w:eastAsia="Garamond"/>
        </w:rPr>
        <w:t xml:space="preserve"> </w:t>
      </w:r>
      <w:r w:rsidRPr="00C24312">
        <w:rPr>
          <w:rFonts w:eastAsia="Garamond"/>
        </w:rPr>
        <w:t>Department</w:t>
      </w:r>
      <w:r>
        <w:rPr>
          <w:rFonts w:eastAsia="Garamond"/>
        </w:rPr>
        <w:t xml:space="preserve"> </w:t>
      </w:r>
      <w:r w:rsidRPr="00C24312">
        <w:rPr>
          <w:rFonts w:eastAsia="Garamond"/>
        </w:rPr>
        <w:t>of</w:t>
      </w:r>
      <w:r>
        <w:rPr>
          <w:rFonts w:eastAsia="Garamond"/>
        </w:rPr>
        <w:t xml:space="preserve"> </w:t>
      </w:r>
      <w:r w:rsidRPr="00C24312">
        <w:rPr>
          <w:rFonts w:eastAsia="Garamond"/>
        </w:rPr>
        <w:t>Health</w:t>
      </w:r>
      <w:r>
        <w:rPr>
          <w:rFonts w:eastAsia="Garamond"/>
        </w:rPr>
        <w:t xml:space="preserve"> </w:t>
      </w:r>
      <w:r w:rsidRPr="00C24312">
        <w:rPr>
          <w:rFonts w:eastAsia="Garamond"/>
        </w:rPr>
        <w:t>and</w:t>
      </w:r>
      <w:r>
        <w:rPr>
          <w:rFonts w:eastAsia="Garamond"/>
        </w:rPr>
        <w:t xml:space="preserve"> </w:t>
      </w:r>
      <w:r w:rsidRPr="00C24312">
        <w:rPr>
          <w:rFonts w:eastAsia="Garamond"/>
        </w:rPr>
        <w:t>Human</w:t>
      </w:r>
      <w:r>
        <w:rPr>
          <w:rFonts w:eastAsia="Garamond"/>
        </w:rPr>
        <w:t xml:space="preserve"> </w:t>
      </w:r>
      <w:r w:rsidRPr="00C24312">
        <w:rPr>
          <w:rFonts w:eastAsia="Garamond"/>
        </w:rPr>
        <w:t>Services,</w:t>
      </w:r>
      <w:r>
        <w:rPr>
          <w:rFonts w:eastAsia="Garamond"/>
        </w:rPr>
        <w:t xml:space="preserve"> </w:t>
      </w:r>
      <w:r w:rsidRPr="00C24312">
        <w:rPr>
          <w:rFonts w:eastAsia="Garamond"/>
        </w:rPr>
        <w:t>the</w:t>
      </w:r>
      <w:r>
        <w:rPr>
          <w:rFonts w:eastAsia="Garamond"/>
        </w:rPr>
        <w:t xml:space="preserve"> </w:t>
      </w:r>
      <w:r w:rsidRPr="00C24312">
        <w:rPr>
          <w:rFonts w:eastAsia="Garamond"/>
        </w:rPr>
        <w:t>Inspector</w:t>
      </w:r>
      <w:r>
        <w:rPr>
          <w:rFonts w:eastAsia="Garamond"/>
        </w:rPr>
        <w:t xml:space="preserve"> </w:t>
      </w:r>
      <w:r w:rsidRPr="00C24312">
        <w:rPr>
          <w:rFonts w:eastAsia="Garamond"/>
        </w:rPr>
        <w:t>General,</w:t>
      </w:r>
      <w:r>
        <w:rPr>
          <w:rFonts w:eastAsia="Garamond"/>
        </w:rPr>
        <w:t xml:space="preserve"> </w:t>
      </w:r>
      <w:r w:rsidRPr="00C24312">
        <w:rPr>
          <w:rFonts w:eastAsia="Garamond"/>
        </w:rPr>
        <w:t>the</w:t>
      </w:r>
      <w:r>
        <w:rPr>
          <w:rFonts w:eastAsia="Garamond"/>
        </w:rPr>
        <w:t xml:space="preserve"> </w:t>
      </w:r>
      <w:r w:rsidRPr="00C24312">
        <w:rPr>
          <w:rFonts w:eastAsia="Garamond"/>
        </w:rPr>
        <w:t>Comptroller</w:t>
      </w:r>
      <w:r>
        <w:rPr>
          <w:rFonts w:eastAsia="Garamond"/>
        </w:rPr>
        <w:t xml:space="preserve"> </w:t>
      </w:r>
      <w:r w:rsidRPr="00C24312">
        <w:rPr>
          <w:rFonts w:eastAsia="Garamond"/>
        </w:rPr>
        <w:t>General,</w:t>
      </w:r>
      <w:r>
        <w:rPr>
          <w:rFonts w:eastAsia="Garamond"/>
        </w:rPr>
        <w:t xml:space="preserve"> </w:t>
      </w:r>
      <w:r w:rsidRPr="00C24312">
        <w:rPr>
          <w:rFonts w:eastAsia="Garamond"/>
        </w:rPr>
        <w:t>the</w:t>
      </w:r>
      <w:r>
        <w:rPr>
          <w:rFonts w:eastAsia="Garamond"/>
        </w:rPr>
        <w:t xml:space="preserve"> </w:t>
      </w:r>
      <w:r w:rsidRPr="00C24312">
        <w:rPr>
          <w:rFonts w:eastAsia="Garamond"/>
        </w:rPr>
        <w:t>DMHC,</w:t>
      </w:r>
      <w:r>
        <w:rPr>
          <w:rFonts w:eastAsia="Garamond"/>
        </w:rPr>
        <w:t xml:space="preserve"> </w:t>
      </w:r>
      <w:r w:rsidRPr="00C24312">
        <w:rPr>
          <w:rFonts w:eastAsia="Garamond"/>
        </w:rPr>
        <w:t>and</w:t>
      </w:r>
      <w:r>
        <w:rPr>
          <w:rFonts w:eastAsia="Garamond"/>
        </w:rPr>
        <w:t xml:space="preserve"> </w:t>
      </w:r>
      <w:r w:rsidRPr="00C24312">
        <w:rPr>
          <w:rFonts w:eastAsia="Garamond"/>
        </w:rPr>
        <w:t>the</w:t>
      </w:r>
      <w:r>
        <w:rPr>
          <w:rFonts w:eastAsia="Garamond"/>
        </w:rPr>
        <w:t xml:space="preserve"> </w:t>
      </w:r>
      <w:r w:rsidRPr="00C24312">
        <w:rPr>
          <w:rFonts w:eastAsia="Garamond"/>
        </w:rPr>
        <w:t>Department</w:t>
      </w:r>
      <w:r>
        <w:rPr>
          <w:rFonts w:eastAsia="Garamond"/>
        </w:rPr>
        <w:t xml:space="preserve"> </w:t>
      </w:r>
      <w:r w:rsidRPr="00C24312">
        <w:rPr>
          <w:rFonts w:eastAsia="Garamond"/>
        </w:rPr>
        <w:t>of</w:t>
      </w:r>
      <w:r>
        <w:rPr>
          <w:rFonts w:eastAsia="Garamond"/>
        </w:rPr>
        <w:t xml:space="preserve"> </w:t>
      </w:r>
      <w:r w:rsidRPr="00C24312">
        <w:rPr>
          <w:rFonts w:eastAsia="Garamond"/>
        </w:rPr>
        <w:t>Justice;</w:t>
      </w:r>
      <w:r>
        <w:rPr>
          <w:rFonts w:eastAsia="Garamond"/>
        </w:rPr>
        <w:t xml:space="preserve"> </w:t>
      </w:r>
      <w:r w:rsidRPr="00C24312">
        <w:rPr>
          <w:rFonts w:eastAsia="Garamond"/>
        </w:rPr>
        <w:t>or</w:t>
      </w:r>
      <w:r>
        <w:rPr>
          <w:rFonts w:eastAsia="Garamond"/>
        </w:rPr>
        <w:t xml:space="preserve"> </w:t>
      </w:r>
      <w:r w:rsidRPr="00C24312">
        <w:rPr>
          <w:rFonts w:eastAsia="Garamond"/>
        </w:rPr>
        <w:t>their</w:t>
      </w:r>
      <w:r>
        <w:rPr>
          <w:rFonts w:eastAsia="Garamond"/>
        </w:rPr>
        <w:t xml:space="preserve"> </w:t>
      </w:r>
      <w:r w:rsidRPr="00C24312">
        <w:rPr>
          <w:rFonts w:eastAsia="Garamond"/>
        </w:rPr>
        <w:t>designees;</w:t>
      </w:r>
    </w:p>
    <w:p w14:paraId="31FEAA83" w14:textId="77777777" w:rsidR="007E62F9" w:rsidRPr="00C24312" w:rsidRDefault="00CB6819" w:rsidP="007E62F9">
      <w:pPr>
        <w:pStyle w:val="123numberlL2"/>
        <w:tabs>
          <w:tab w:val="clear" w:pos="216"/>
          <w:tab w:val="left" w:pos="1440"/>
        </w:tabs>
        <w:ind w:left="1440"/>
        <w:rPr>
          <w:rFonts w:eastAsia="Garamond"/>
          <w:color w:val="000000"/>
        </w:rPr>
      </w:pPr>
      <w:r w:rsidRPr="00C24312">
        <w:rPr>
          <w:rFonts w:eastAsia="Garamond"/>
          <w:color w:val="000000"/>
        </w:rPr>
        <w:t>At</w:t>
      </w:r>
      <w:r>
        <w:rPr>
          <w:rFonts w:eastAsia="Garamond"/>
          <w:color w:val="000000"/>
        </w:rPr>
        <w:t xml:space="preserve"> </w:t>
      </w:r>
      <w:r w:rsidRPr="00C24312">
        <w:rPr>
          <w:rFonts w:eastAsia="Garamond"/>
          <w:color w:val="000000"/>
        </w:rPr>
        <w:t>all</w:t>
      </w:r>
      <w:r>
        <w:rPr>
          <w:rFonts w:eastAsia="Garamond"/>
          <w:color w:val="000000"/>
        </w:rPr>
        <w:t xml:space="preserve"> </w:t>
      </w:r>
      <w:r w:rsidRPr="00C24312">
        <w:rPr>
          <w:rFonts w:eastAsia="Garamond"/>
          <w:color w:val="000000"/>
        </w:rPr>
        <w:t>reasonable</w:t>
      </w:r>
      <w:r>
        <w:rPr>
          <w:rFonts w:eastAsia="Garamond"/>
          <w:color w:val="000000"/>
        </w:rPr>
        <w:t xml:space="preserve"> </w:t>
      </w:r>
      <w:r w:rsidRPr="00C24312">
        <w:rPr>
          <w:rFonts w:eastAsia="Garamond"/>
          <w:color w:val="000000"/>
        </w:rPr>
        <w:t>times,</w:t>
      </w:r>
      <w:r>
        <w:rPr>
          <w:rFonts w:eastAsia="Garamond"/>
          <w:color w:val="000000"/>
        </w:rPr>
        <w:t xml:space="preserve"> </w:t>
      </w:r>
      <w:r w:rsidRPr="00C24312">
        <w:rPr>
          <w:rFonts w:eastAsia="Garamond"/>
          <w:color w:val="000000"/>
        </w:rPr>
        <w:t>at</w:t>
      </w:r>
      <w:r>
        <w:rPr>
          <w:rFonts w:eastAsia="Garamond"/>
          <w:color w:val="000000"/>
        </w:rPr>
        <w:t xml:space="preserve"> </w:t>
      </w:r>
      <w:r w:rsidRPr="00C24312">
        <w:rPr>
          <w:rFonts w:eastAsia="Garamond"/>
          <w:color w:val="000000"/>
        </w:rPr>
        <w:t>Provider</w:t>
      </w:r>
      <w:r>
        <w:rPr>
          <w:rFonts w:eastAsia="Garamond"/>
          <w:color w:val="000000"/>
        </w:rPr>
        <w:t>’</w:t>
      </w:r>
      <w:r w:rsidRPr="00C24312">
        <w:rPr>
          <w:rFonts w:eastAsia="Garamond"/>
          <w:color w:val="000000"/>
        </w:rPr>
        <w:t>s</w:t>
      </w:r>
      <w:r>
        <w:rPr>
          <w:rFonts w:eastAsia="Garamond"/>
          <w:color w:val="000000"/>
        </w:rPr>
        <w:t xml:space="preserve"> </w:t>
      </w:r>
      <w:r w:rsidRPr="00C24312">
        <w:rPr>
          <w:rFonts w:eastAsia="Garamond"/>
          <w:color w:val="000000"/>
        </w:rPr>
        <w:t>place</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business</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at</w:t>
      </w:r>
      <w:r>
        <w:rPr>
          <w:rFonts w:eastAsia="Garamond"/>
          <w:color w:val="000000"/>
        </w:rPr>
        <w:t xml:space="preserve"> </w:t>
      </w:r>
      <w:r w:rsidRPr="00C24312">
        <w:rPr>
          <w:rFonts w:eastAsia="Garamond"/>
          <w:color w:val="000000"/>
        </w:rPr>
        <w:t>such</w:t>
      </w:r>
      <w:r>
        <w:rPr>
          <w:rFonts w:eastAsia="Garamond"/>
          <w:color w:val="000000"/>
        </w:rPr>
        <w:t xml:space="preserve"> </w:t>
      </w:r>
      <w:r w:rsidRPr="00C24312">
        <w:rPr>
          <w:rFonts w:eastAsia="Garamond"/>
          <w:color w:val="000000"/>
        </w:rPr>
        <w:t>other</w:t>
      </w:r>
      <w:r>
        <w:rPr>
          <w:rFonts w:eastAsia="Garamond"/>
          <w:color w:val="000000"/>
        </w:rPr>
        <w:t xml:space="preserve"> </w:t>
      </w:r>
      <w:r w:rsidRPr="00C24312">
        <w:rPr>
          <w:rFonts w:eastAsia="Garamond"/>
          <w:color w:val="000000"/>
        </w:rPr>
        <w:t>mutually</w:t>
      </w:r>
      <w:r>
        <w:rPr>
          <w:rFonts w:eastAsia="Garamond"/>
          <w:color w:val="000000"/>
        </w:rPr>
        <w:t xml:space="preserve"> </w:t>
      </w:r>
      <w:r w:rsidRPr="00C24312">
        <w:rPr>
          <w:rFonts w:eastAsia="Garamond"/>
          <w:color w:val="000000"/>
        </w:rPr>
        <w:t>agreeable</w:t>
      </w:r>
      <w:r>
        <w:rPr>
          <w:rFonts w:eastAsia="Garamond"/>
          <w:color w:val="000000"/>
        </w:rPr>
        <w:t xml:space="preserve"> </w:t>
      </w:r>
      <w:r w:rsidRPr="00C24312">
        <w:rPr>
          <w:rFonts w:eastAsia="Garamond"/>
          <w:color w:val="000000"/>
        </w:rPr>
        <w:t>location</w:t>
      </w:r>
      <w:r>
        <w:rPr>
          <w:rFonts w:eastAsia="Garamond"/>
          <w:color w:val="000000"/>
        </w:rPr>
        <w:t xml:space="preserve"> </w:t>
      </w:r>
      <w:r w:rsidRPr="00C24312">
        <w:rPr>
          <w:rFonts w:eastAsia="Garamond"/>
          <w:color w:val="000000"/>
        </w:rPr>
        <w:t>in</w:t>
      </w:r>
      <w:r>
        <w:rPr>
          <w:rFonts w:eastAsia="Garamond"/>
          <w:color w:val="000000"/>
        </w:rPr>
        <w:t xml:space="preserve"> </w:t>
      </w:r>
      <w:r w:rsidRPr="00C24312">
        <w:rPr>
          <w:rFonts w:eastAsia="Garamond"/>
          <w:color w:val="000000"/>
        </w:rPr>
        <w:t>California;</w:t>
      </w:r>
    </w:p>
    <w:p w14:paraId="11E03A6F" w14:textId="77777777" w:rsidR="007E62F9" w:rsidRPr="00C24312" w:rsidRDefault="00CB6819" w:rsidP="007E62F9">
      <w:pPr>
        <w:pStyle w:val="123numberlL2"/>
        <w:tabs>
          <w:tab w:val="clear" w:pos="216"/>
          <w:tab w:val="left" w:pos="1440"/>
        </w:tabs>
        <w:ind w:left="1440"/>
        <w:rPr>
          <w:rFonts w:eastAsia="Garamond"/>
          <w:color w:val="000000"/>
        </w:rPr>
      </w:pPr>
      <w:r w:rsidRPr="00C24312">
        <w:rPr>
          <w:rFonts w:eastAsia="Garamond"/>
          <w:color w:val="000000"/>
        </w:rPr>
        <w:t>In</w:t>
      </w:r>
      <w:r>
        <w:rPr>
          <w:rFonts w:eastAsia="Garamond"/>
          <w:color w:val="000000"/>
        </w:rPr>
        <w:t xml:space="preserve"> </w:t>
      </w:r>
      <w:r w:rsidRPr="00C24312">
        <w:rPr>
          <w:rFonts w:eastAsia="Garamond"/>
          <w:color w:val="000000"/>
        </w:rPr>
        <w:t>a</w:t>
      </w:r>
      <w:r>
        <w:rPr>
          <w:rFonts w:eastAsia="Garamond"/>
          <w:color w:val="000000"/>
        </w:rPr>
        <w:t xml:space="preserve"> </w:t>
      </w:r>
      <w:r w:rsidRPr="00C24312">
        <w:rPr>
          <w:rFonts w:eastAsia="Garamond"/>
          <w:color w:val="000000"/>
        </w:rPr>
        <w:t>form</w:t>
      </w:r>
      <w:r>
        <w:rPr>
          <w:rFonts w:eastAsia="Garamond"/>
          <w:color w:val="000000"/>
        </w:rPr>
        <w:t xml:space="preserve"> </w:t>
      </w:r>
      <w:r w:rsidRPr="00C24312">
        <w:rPr>
          <w:rFonts w:eastAsia="Garamond"/>
          <w:color w:val="000000"/>
        </w:rPr>
        <w:t>maintained</w:t>
      </w:r>
      <w:r>
        <w:rPr>
          <w:rFonts w:eastAsia="Garamond"/>
          <w:color w:val="000000"/>
        </w:rPr>
        <w:t xml:space="preserve"> </w:t>
      </w:r>
      <w:r w:rsidRPr="00C24312">
        <w:rPr>
          <w:rFonts w:eastAsia="Garamond"/>
          <w:color w:val="000000"/>
        </w:rPr>
        <w:t>in</w:t>
      </w:r>
      <w:r>
        <w:rPr>
          <w:rFonts w:eastAsia="Garamond"/>
          <w:color w:val="000000"/>
        </w:rPr>
        <w:t xml:space="preserve"> </w:t>
      </w:r>
      <w:r w:rsidRPr="00C24312">
        <w:rPr>
          <w:rFonts w:eastAsia="Garamond"/>
          <w:color w:val="000000"/>
        </w:rPr>
        <w:t>accordance</w:t>
      </w:r>
      <w:r>
        <w:rPr>
          <w:rFonts w:eastAsia="Garamond"/>
          <w:color w:val="000000"/>
        </w:rPr>
        <w:t xml:space="preserve"> </w:t>
      </w:r>
      <w:r w:rsidRPr="00C24312">
        <w:rPr>
          <w:rFonts w:eastAsia="Garamond"/>
          <w:color w:val="000000"/>
        </w:rPr>
        <w:t>with</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general</w:t>
      </w:r>
      <w:r>
        <w:rPr>
          <w:rFonts w:eastAsia="Garamond"/>
          <w:color w:val="000000"/>
        </w:rPr>
        <w:t xml:space="preserve"> </w:t>
      </w:r>
      <w:r w:rsidRPr="00C24312">
        <w:rPr>
          <w:rFonts w:eastAsia="Garamond"/>
          <w:color w:val="000000"/>
        </w:rPr>
        <w:t>standards</w:t>
      </w:r>
      <w:r>
        <w:rPr>
          <w:rFonts w:eastAsia="Garamond"/>
          <w:color w:val="000000"/>
        </w:rPr>
        <w:t xml:space="preserve"> </w:t>
      </w:r>
      <w:r w:rsidRPr="00C24312">
        <w:rPr>
          <w:rFonts w:eastAsia="Garamond"/>
          <w:color w:val="000000"/>
        </w:rPr>
        <w:t>applicable</w:t>
      </w:r>
      <w:r>
        <w:rPr>
          <w:rFonts w:eastAsia="Garamond"/>
          <w:color w:val="000000"/>
        </w:rPr>
        <w:t xml:space="preserve"> </w:t>
      </w:r>
      <w:r w:rsidRPr="00C24312">
        <w:rPr>
          <w:rFonts w:eastAsia="Garamond"/>
          <w:color w:val="000000"/>
        </w:rPr>
        <w:t>to</w:t>
      </w:r>
      <w:r>
        <w:rPr>
          <w:rFonts w:eastAsia="Garamond"/>
          <w:color w:val="000000"/>
        </w:rPr>
        <w:t xml:space="preserve"> </w:t>
      </w:r>
      <w:r w:rsidRPr="00C24312">
        <w:rPr>
          <w:rFonts w:eastAsia="Garamond"/>
          <w:color w:val="000000"/>
        </w:rPr>
        <w:t>such</w:t>
      </w:r>
      <w:r>
        <w:rPr>
          <w:rFonts w:eastAsia="Garamond"/>
          <w:color w:val="000000"/>
        </w:rPr>
        <w:t xml:space="preserve"> </w:t>
      </w:r>
      <w:r w:rsidRPr="00C24312">
        <w:rPr>
          <w:rFonts w:eastAsia="Garamond"/>
          <w:color w:val="000000"/>
        </w:rPr>
        <w:t>book</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record</w:t>
      </w:r>
      <w:r>
        <w:rPr>
          <w:rFonts w:eastAsia="Garamond"/>
          <w:color w:val="000000"/>
        </w:rPr>
        <w:t xml:space="preserve"> </w:t>
      </w:r>
      <w:r w:rsidRPr="00C24312">
        <w:rPr>
          <w:rFonts w:eastAsia="Garamond"/>
          <w:color w:val="000000"/>
        </w:rPr>
        <w:t>keeping;</w:t>
      </w:r>
    </w:p>
    <w:p w14:paraId="622E7BCE" w14:textId="77777777" w:rsidR="007E62F9" w:rsidRPr="00C24312" w:rsidRDefault="00CB6819" w:rsidP="007E62F9">
      <w:pPr>
        <w:pStyle w:val="123numberlL2"/>
        <w:tabs>
          <w:tab w:val="clear" w:pos="216"/>
          <w:tab w:val="left" w:pos="1440"/>
        </w:tabs>
        <w:ind w:left="1440"/>
        <w:rPr>
          <w:rFonts w:eastAsia="Garamond"/>
          <w:color w:val="000000"/>
        </w:rPr>
      </w:pPr>
      <w:r w:rsidRPr="00C24312">
        <w:rPr>
          <w:rFonts w:eastAsia="Garamond"/>
          <w:color w:val="000000"/>
        </w:rPr>
        <w:lastRenderedPageBreak/>
        <w:t>For</w:t>
      </w:r>
      <w:r>
        <w:rPr>
          <w:rFonts w:eastAsia="Garamond"/>
          <w:color w:val="000000"/>
        </w:rPr>
        <w:t xml:space="preserve"> </w:t>
      </w:r>
      <w:r w:rsidRPr="00C24312">
        <w:rPr>
          <w:rFonts w:eastAsia="Garamond"/>
          <w:color w:val="000000"/>
        </w:rPr>
        <w:t>a</w:t>
      </w:r>
      <w:r>
        <w:rPr>
          <w:rFonts w:eastAsia="Garamond"/>
          <w:color w:val="000000"/>
        </w:rPr>
        <w:t xml:space="preserve"> </w:t>
      </w:r>
      <w:r w:rsidRPr="00C24312">
        <w:rPr>
          <w:rFonts w:eastAsia="Garamond"/>
          <w:color w:val="000000"/>
        </w:rPr>
        <w:t>term</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at</w:t>
      </w:r>
      <w:r>
        <w:rPr>
          <w:rFonts w:eastAsia="Garamond"/>
          <w:color w:val="000000"/>
        </w:rPr>
        <w:t xml:space="preserve"> </w:t>
      </w:r>
      <w:r w:rsidRPr="00C24312">
        <w:rPr>
          <w:rFonts w:eastAsia="Garamond"/>
          <w:color w:val="000000"/>
        </w:rPr>
        <w:t>least</w:t>
      </w:r>
      <w:r>
        <w:rPr>
          <w:rFonts w:eastAsia="Garamond"/>
          <w:color w:val="000000"/>
        </w:rPr>
        <w:t xml:space="preserve"> </w:t>
      </w:r>
      <w:r w:rsidRPr="00C24312">
        <w:rPr>
          <w:rFonts w:eastAsia="Garamond"/>
          <w:color w:val="000000"/>
        </w:rPr>
        <w:t>ten</w:t>
      </w:r>
      <w:r>
        <w:rPr>
          <w:rFonts w:eastAsia="Garamond"/>
          <w:color w:val="000000"/>
        </w:rPr>
        <w:t xml:space="preserve"> </w:t>
      </w:r>
      <w:r w:rsidRPr="00C24312">
        <w:rPr>
          <w:rFonts w:eastAsia="Garamond"/>
          <w:color w:val="000000"/>
        </w:rPr>
        <w:t>(10)</w:t>
      </w:r>
      <w:r>
        <w:rPr>
          <w:rFonts w:eastAsia="Garamond"/>
          <w:color w:val="000000"/>
        </w:rPr>
        <w:t xml:space="preserve"> </w:t>
      </w:r>
      <w:r w:rsidRPr="00C24312">
        <w:rPr>
          <w:rFonts w:eastAsia="Garamond"/>
          <w:color w:val="000000"/>
        </w:rPr>
        <w:t>years</w:t>
      </w:r>
      <w:r>
        <w:rPr>
          <w:rFonts w:eastAsia="Garamond"/>
          <w:color w:val="000000"/>
        </w:rPr>
        <w:t xml:space="preserve"> </w:t>
      </w:r>
      <w:r w:rsidRPr="00C24312">
        <w:rPr>
          <w:rFonts w:eastAsia="Garamond"/>
          <w:color w:val="000000"/>
        </w:rPr>
        <w:t>from</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final</w:t>
      </w:r>
      <w:r>
        <w:rPr>
          <w:rFonts w:eastAsia="Garamond"/>
          <w:color w:val="000000"/>
        </w:rPr>
        <w:t xml:space="preserve"> </w:t>
      </w:r>
      <w:r w:rsidRPr="00C24312">
        <w:rPr>
          <w:rFonts w:eastAsia="Garamond"/>
          <w:color w:val="000000"/>
        </w:rPr>
        <w:t>date</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Agreement</w:t>
      </w:r>
      <w:r>
        <w:rPr>
          <w:rFonts w:eastAsia="Garamond"/>
          <w:color w:val="000000"/>
        </w:rPr>
        <w:t xml:space="preserve"> </w:t>
      </w:r>
      <w:r w:rsidRPr="00C24312">
        <w:rPr>
          <w:rFonts w:eastAsia="Garamond"/>
          <w:color w:val="000000"/>
        </w:rPr>
        <w:t>period</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from</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date</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completion</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any</w:t>
      </w:r>
      <w:r>
        <w:rPr>
          <w:rFonts w:eastAsia="Garamond"/>
          <w:color w:val="000000"/>
        </w:rPr>
        <w:t xml:space="preserve"> </w:t>
      </w:r>
      <w:r w:rsidRPr="00C24312">
        <w:rPr>
          <w:rFonts w:eastAsia="Garamond"/>
          <w:color w:val="000000"/>
        </w:rPr>
        <w:t>audit,</w:t>
      </w:r>
      <w:r>
        <w:rPr>
          <w:rFonts w:eastAsia="Garamond"/>
          <w:color w:val="000000"/>
        </w:rPr>
        <w:t xml:space="preserve"> </w:t>
      </w:r>
      <w:r w:rsidRPr="00C24312">
        <w:rPr>
          <w:rFonts w:eastAsia="Garamond"/>
          <w:color w:val="000000"/>
        </w:rPr>
        <w:t>whichever</w:t>
      </w:r>
      <w:r>
        <w:rPr>
          <w:rFonts w:eastAsia="Garamond"/>
          <w:color w:val="000000"/>
        </w:rPr>
        <w:t xml:space="preserve"> </w:t>
      </w:r>
      <w:r w:rsidRPr="00C24312">
        <w:rPr>
          <w:rFonts w:eastAsia="Garamond"/>
          <w:color w:val="000000"/>
        </w:rPr>
        <w:t>is</w:t>
      </w:r>
      <w:r>
        <w:rPr>
          <w:rFonts w:eastAsia="Garamond"/>
          <w:color w:val="000000"/>
        </w:rPr>
        <w:t xml:space="preserve"> </w:t>
      </w:r>
      <w:r w:rsidRPr="00C24312">
        <w:rPr>
          <w:rFonts w:eastAsia="Garamond"/>
          <w:color w:val="000000"/>
        </w:rPr>
        <w:t>later.</w:t>
      </w:r>
    </w:p>
    <w:p w14:paraId="2C50729E" w14:textId="77777777" w:rsidR="007E62F9" w:rsidRPr="00C24312" w:rsidRDefault="00CB6819" w:rsidP="007E62F9">
      <w:pPr>
        <w:pStyle w:val="123numberlL2"/>
        <w:tabs>
          <w:tab w:val="clear" w:pos="216"/>
          <w:tab w:val="left" w:pos="1440"/>
        </w:tabs>
        <w:ind w:left="1440"/>
        <w:rPr>
          <w:rFonts w:eastAsia="Garamond"/>
          <w:color w:val="000000"/>
        </w:rPr>
      </w:pPr>
      <w:r w:rsidRPr="00C24312">
        <w:rPr>
          <w:rFonts w:eastAsia="Garamond"/>
          <w:color w:val="000000"/>
        </w:rPr>
        <w:t>Including</w:t>
      </w:r>
      <w:r>
        <w:rPr>
          <w:rFonts w:eastAsia="Garamond"/>
          <w:color w:val="000000"/>
        </w:rPr>
        <w:t xml:space="preserve"> </w:t>
      </w:r>
      <w:r w:rsidRPr="00C24312">
        <w:rPr>
          <w:rFonts w:eastAsia="Garamond"/>
          <w:color w:val="000000"/>
        </w:rPr>
        <w:t>all</w:t>
      </w:r>
      <w:r>
        <w:rPr>
          <w:rFonts w:eastAsia="Garamond"/>
          <w:color w:val="000000"/>
        </w:rPr>
        <w:t xml:space="preserve"> </w:t>
      </w:r>
      <w:r w:rsidRPr="00C24312">
        <w:rPr>
          <w:rFonts w:eastAsia="Garamond"/>
          <w:color w:val="000000"/>
        </w:rPr>
        <w:t>encounter</w:t>
      </w:r>
      <w:r>
        <w:rPr>
          <w:rFonts w:eastAsia="Garamond"/>
          <w:color w:val="000000"/>
        </w:rPr>
        <w:t xml:space="preserve"> </w:t>
      </w:r>
      <w:r w:rsidRPr="00C24312">
        <w:rPr>
          <w:rFonts w:eastAsia="Garamond"/>
          <w:color w:val="000000"/>
        </w:rPr>
        <w:t>Data</w:t>
      </w:r>
      <w:r>
        <w:rPr>
          <w:rFonts w:eastAsia="Garamond"/>
          <w:color w:val="000000"/>
        </w:rPr>
        <w:t xml:space="preserve"> </w:t>
      </w:r>
      <w:r w:rsidRPr="00C24312">
        <w:rPr>
          <w:rFonts w:eastAsia="Garamond"/>
          <w:color w:val="000000"/>
        </w:rPr>
        <w:t>for</w:t>
      </w:r>
      <w:r>
        <w:rPr>
          <w:rFonts w:eastAsia="Garamond"/>
          <w:color w:val="000000"/>
        </w:rPr>
        <w:t xml:space="preserve"> </w:t>
      </w:r>
      <w:r w:rsidRPr="00C24312">
        <w:rPr>
          <w:rFonts w:eastAsia="Garamond"/>
          <w:color w:val="000000"/>
        </w:rPr>
        <w:t>a</w:t>
      </w:r>
      <w:r>
        <w:rPr>
          <w:rFonts w:eastAsia="Garamond"/>
          <w:color w:val="000000"/>
        </w:rPr>
        <w:t xml:space="preserve"> </w:t>
      </w:r>
      <w:r w:rsidRPr="00C24312">
        <w:rPr>
          <w:rFonts w:eastAsia="Garamond"/>
          <w:color w:val="000000"/>
        </w:rPr>
        <w:t>period</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at</w:t>
      </w:r>
      <w:r>
        <w:rPr>
          <w:rFonts w:eastAsia="Garamond"/>
          <w:color w:val="000000"/>
        </w:rPr>
        <w:t xml:space="preserve"> </w:t>
      </w:r>
      <w:r w:rsidRPr="00C24312">
        <w:rPr>
          <w:rFonts w:eastAsia="Garamond"/>
          <w:color w:val="000000"/>
        </w:rPr>
        <w:t>least</w:t>
      </w:r>
      <w:r>
        <w:rPr>
          <w:rFonts w:eastAsia="Garamond"/>
          <w:color w:val="000000"/>
        </w:rPr>
        <w:t xml:space="preserve"> </w:t>
      </w:r>
      <w:r w:rsidRPr="00C24312">
        <w:rPr>
          <w:rFonts w:eastAsia="Garamond"/>
          <w:color w:val="000000"/>
        </w:rPr>
        <w:t>ten</w:t>
      </w:r>
      <w:r>
        <w:rPr>
          <w:rFonts w:eastAsia="Garamond"/>
          <w:color w:val="000000"/>
        </w:rPr>
        <w:t xml:space="preserve"> </w:t>
      </w:r>
      <w:r w:rsidRPr="00C24312">
        <w:rPr>
          <w:rFonts w:eastAsia="Garamond"/>
          <w:color w:val="000000"/>
        </w:rPr>
        <w:t>(10)</w:t>
      </w:r>
      <w:r>
        <w:rPr>
          <w:rFonts w:eastAsia="Garamond"/>
          <w:color w:val="000000"/>
        </w:rPr>
        <w:t xml:space="preserve"> </w:t>
      </w:r>
      <w:r w:rsidRPr="00C24312">
        <w:rPr>
          <w:rFonts w:eastAsia="Garamond"/>
          <w:color w:val="000000"/>
        </w:rPr>
        <w:t>years.</w:t>
      </w:r>
      <w:r>
        <w:rPr>
          <w:rFonts w:eastAsia="Garamond"/>
          <w:color w:val="000000"/>
        </w:rPr>
        <w:t xml:space="preserve"> </w:t>
      </w:r>
    </w:p>
    <w:p w14:paraId="2549D6A4" w14:textId="77777777" w:rsidR="007E62F9" w:rsidRPr="00C24312" w:rsidRDefault="00CB6819" w:rsidP="007E62F9">
      <w:pPr>
        <w:pStyle w:val="123numberlL2"/>
        <w:tabs>
          <w:tab w:val="clear" w:pos="216"/>
          <w:tab w:val="left" w:pos="1440"/>
        </w:tabs>
        <w:ind w:left="1440"/>
        <w:rPr>
          <w:rFonts w:eastAsia="Garamond"/>
          <w:color w:val="000000"/>
        </w:rPr>
      </w:pPr>
      <w:r w:rsidRPr="00C24312">
        <w:rPr>
          <w:rFonts w:eastAsia="Garamond"/>
          <w:color w:val="000000"/>
        </w:rPr>
        <w:t>DHCS,</w:t>
      </w:r>
      <w:r>
        <w:rPr>
          <w:rFonts w:eastAsia="Garamond"/>
          <w:color w:val="000000"/>
        </w:rPr>
        <w:t xml:space="preserve"> </w:t>
      </w:r>
      <w:r w:rsidRPr="00C24312">
        <w:rPr>
          <w:rFonts w:eastAsia="Garamond"/>
          <w:color w:val="000000"/>
        </w:rPr>
        <w:t>CMS,</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DHHS</w:t>
      </w:r>
      <w:r>
        <w:rPr>
          <w:rFonts w:eastAsia="Garamond"/>
          <w:color w:val="000000"/>
        </w:rPr>
        <w:t xml:space="preserve"> </w:t>
      </w:r>
      <w:r w:rsidRPr="00C24312">
        <w:rPr>
          <w:rFonts w:eastAsia="Garamond"/>
          <w:color w:val="000000"/>
        </w:rPr>
        <w:t>Inspector</w:t>
      </w:r>
      <w:r>
        <w:rPr>
          <w:rFonts w:eastAsia="Garamond"/>
          <w:color w:val="000000"/>
        </w:rPr>
        <w:t xml:space="preserve"> </w:t>
      </w:r>
      <w:r w:rsidRPr="00C24312">
        <w:rPr>
          <w:rFonts w:eastAsia="Garamond"/>
          <w:color w:val="000000"/>
        </w:rPr>
        <w:t>General</w:t>
      </w:r>
      <w:r>
        <w:rPr>
          <w:rFonts w:eastAsia="Garamond"/>
          <w:color w:val="000000"/>
        </w:rPr>
        <w:t xml:space="preserve"> </w:t>
      </w:r>
      <w:r w:rsidRPr="00C24312">
        <w:rPr>
          <w:rFonts w:eastAsia="Garamond"/>
          <w:color w:val="000000"/>
        </w:rPr>
        <w:t>determines</w:t>
      </w:r>
      <w:r>
        <w:rPr>
          <w:rFonts w:eastAsia="Garamond"/>
          <w:color w:val="000000"/>
        </w:rPr>
        <w:t xml:space="preserve"> </w:t>
      </w:r>
      <w:r w:rsidRPr="00C24312">
        <w:rPr>
          <w:rFonts w:eastAsia="Garamond"/>
          <w:color w:val="000000"/>
        </w:rPr>
        <w:t>there</w:t>
      </w:r>
      <w:r>
        <w:rPr>
          <w:rFonts w:eastAsia="Garamond"/>
          <w:color w:val="000000"/>
        </w:rPr>
        <w:t xml:space="preserve"> </w:t>
      </w:r>
      <w:r w:rsidRPr="00C24312">
        <w:rPr>
          <w:rFonts w:eastAsia="Garamond"/>
          <w:color w:val="000000"/>
        </w:rPr>
        <w:t>is</w:t>
      </w:r>
      <w:r>
        <w:rPr>
          <w:rFonts w:eastAsia="Garamond"/>
          <w:color w:val="000000"/>
        </w:rPr>
        <w:t xml:space="preserve"> </w:t>
      </w:r>
      <w:r w:rsidRPr="00C24312">
        <w:rPr>
          <w:rFonts w:eastAsia="Garamond"/>
          <w:color w:val="000000"/>
        </w:rPr>
        <w:t>a</w:t>
      </w:r>
      <w:r>
        <w:rPr>
          <w:rFonts w:eastAsia="Garamond"/>
          <w:color w:val="000000"/>
        </w:rPr>
        <w:t xml:space="preserve"> </w:t>
      </w:r>
      <w:r w:rsidRPr="00C24312">
        <w:rPr>
          <w:rFonts w:eastAsia="Garamond"/>
          <w:color w:val="000000"/>
        </w:rPr>
        <w:t>reasonable</w:t>
      </w:r>
      <w:r>
        <w:rPr>
          <w:rFonts w:eastAsia="Garamond"/>
          <w:color w:val="000000"/>
        </w:rPr>
        <w:t xml:space="preserve"> </w:t>
      </w:r>
      <w:r w:rsidRPr="00C24312">
        <w:rPr>
          <w:rFonts w:eastAsia="Garamond"/>
          <w:color w:val="000000"/>
        </w:rPr>
        <w:t>possibility</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fraud</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similar</w:t>
      </w:r>
      <w:r>
        <w:rPr>
          <w:rFonts w:eastAsia="Garamond"/>
          <w:color w:val="000000"/>
        </w:rPr>
        <w:t xml:space="preserve"> </w:t>
      </w:r>
      <w:r w:rsidRPr="00C24312">
        <w:rPr>
          <w:rFonts w:eastAsia="Garamond"/>
          <w:color w:val="000000"/>
        </w:rPr>
        <w:t>risk,</w:t>
      </w:r>
      <w:r>
        <w:rPr>
          <w:rFonts w:eastAsia="Garamond"/>
          <w:color w:val="000000"/>
        </w:rPr>
        <w:t xml:space="preserve"> </w:t>
      </w:r>
      <w:r w:rsidRPr="00C24312">
        <w:rPr>
          <w:rFonts w:eastAsia="Garamond"/>
          <w:color w:val="000000"/>
        </w:rPr>
        <w:t>DHCS,</w:t>
      </w:r>
      <w:r>
        <w:rPr>
          <w:rFonts w:eastAsia="Garamond"/>
          <w:color w:val="000000"/>
        </w:rPr>
        <w:t xml:space="preserve"> </w:t>
      </w:r>
      <w:r w:rsidRPr="00C24312">
        <w:rPr>
          <w:rFonts w:eastAsia="Garamond"/>
          <w:color w:val="000000"/>
        </w:rPr>
        <w:t>CMS,</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DHHS</w:t>
      </w:r>
      <w:r>
        <w:rPr>
          <w:rFonts w:eastAsia="Garamond"/>
          <w:color w:val="000000"/>
        </w:rPr>
        <w:t xml:space="preserve"> </w:t>
      </w:r>
      <w:r w:rsidRPr="00C24312">
        <w:rPr>
          <w:rFonts w:eastAsia="Garamond"/>
          <w:color w:val="000000"/>
        </w:rPr>
        <w:t>Inspector</w:t>
      </w:r>
      <w:r>
        <w:rPr>
          <w:rFonts w:eastAsia="Garamond"/>
          <w:color w:val="000000"/>
        </w:rPr>
        <w:t xml:space="preserve"> </w:t>
      </w:r>
      <w:r w:rsidRPr="00C24312">
        <w:rPr>
          <w:rFonts w:eastAsia="Garamond"/>
          <w:color w:val="000000"/>
        </w:rPr>
        <w:t>General</w:t>
      </w:r>
      <w:r>
        <w:rPr>
          <w:rFonts w:eastAsia="Garamond"/>
          <w:color w:val="000000"/>
        </w:rPr>
        <w:t xml:space="preserve"> </w:t>
      </w:r>
      <w:r w:rsidRPr="00C24312">
        <w:rPr>
          <w:rFonts w:eastAsia="Garamond"/>
          <w:color w:val="000000"/>
        </w:rPr>
        <w:t>may</w:t>
      </w:r>
      <w:r>
        <w:rPr>
          <w:rFonts w:eastAsia="Garamond"/>
          <w:color w:val="000000"/>
        </w:rPr>
        <w:t xml:space="preserve"> </w:t>
      </w:r>
      <w:r w:rsidRPr="00C24312">
        <w:rPr>
          <w:rFonts w:eastAsia="Garamond"/>
          <w:color w:val="000000"/>
        </w:rPr>
        <w:t>inspect,</w:t>
      </w:r>
      <w:r>
        <w:rPr>
          <w:rFonts w:eastAsia="Garamond"/>
          <w:color w:val="000000"/>
        </w:rPr>
        <w:t xml:space="preserve"> </w:t>
      </w:r>
      <w:r w:rsidRPr="00C24312">
        <w:rPr>
          <w:rFonts w:eastAsia="Garamond"/>
          <w:color w:val="000000"/>
        </w:rPr>
        <w:t>evaluate,</w:t>
      </w:r>
      <w:r>
        <w:rPr>
          <w:rFonts w:eastAsia="Garamond"/>
          <w:color w:val="000000"/>
        </w:rPr>
        <w:t xml:space="preserve"> </w:t>
      </w:r>
      <w:r w:rsidRPr="00C24312">
        <w:rPr>
          <w:rFonts w:eastAsia="Garamond"/>
          <w:color w:val="000000"/>
        </w:rPr>
        <w:t>and</w:t>
      </w:r>
      <w:r>
        <w:rPr>
          <w:rFonts w:eastAsia="Garamond"/>
          <w:color w:val="000000"/>
        </w:rPr>
        <w:t xml:space="preserve"> </w:t>
      </w:r>
      <w:r w:rsidRPr="00C24312">
        <w:rPr>
          <w:rFonts w:eastAsia="Garamond"/>
          <w:color w:val="000000"/>
        </w:rPr>
        <w:t>audit</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Subcontractor</w:t>
      </w:r>
      <w:r>
        <w:rPr>
          <w:rFonts w:eastAsia="Garamond"/>
          <w:color w:val="000000"/>
        </w:rPr>
        <w:t xml:space="preserve"> </w:t>
      </w:r>
      <w:r w:rsidRPr="00C24312">
        <w:rPr>
          <w:rFonts w:eastAsia="Garamond"/>
          <w:color w:val="000000"/>
        </w:rPr>
        <w:t>at</w:t>
      </w:r>
      <w:r>
        <w:rPr>
          <w:rFonts w:eastAsia="Garamond"/>
          <w:color w:val="000000"/>
        </w:rPr>
        <w:t xml:space="preserve"> </w:t>
      </w:r>
      <w:r w:rsidRPr="00C24312">
        <w:rPr>
          <w:rFonts w:eastAsia="Garamond"/>
          <w:color w:val="000000"/>
        </w:rPr>
        <w:t>any</w:t>
      </w:r>
      <w:r>
        <w:rPr>
          <w:rFonts w:eastAsia="Garamond"/>
          <w:color w:val="000000"/>
        </w:rPr>
        <w:t xml:space="preserve"> </w:t>
      </w:r>
      <w:r w:rsidRPr="00C24312">
        <w:rPr>
          <w:rFonts w:eastAsia="Garamond"/>
          <w:color w:val="000000"/>
        </w:rPr>
        <w:t>time.</w:t>
      </w:r>
      <w:r>
        <w:rPr>
          <w:rFonts w:eastAsia="Garamond"/>
          <w:color w:val="000000"/>
        </w:rPr>
        <w:t xml:space="preserve"> </w:t>
      </w:r>
    </w:p>
    <w:p w14:paraId="1CBC10BF" w14:textId="77777777" w:rsidR="007E62F9" w:rsidRPr="006E15F8" w:rsidRDefault="00CB6819" w:rsidP="006E15F8">
      <w:pPr>
        <w:pStyle w:val="123numberlL2"/>
        <w:tabs>
          <w:tab w:val="clear" w:pos="216"/>
          <w:tab w:val="left" w:pos="1440"/>
        </w:tabs>
        <w:ind w:left="1440"/>
        <w:rPr>
          <w:rFonts w:eastAsia="Garamond"/>
          <w:color w:val="000000"/>
          <w:spacing w:val="-3"/>
        </w:rPr>
      </w:pPr>
      <w:r w:rsidRPr="00C24312">
        <w:rPr>
          <w:rFonts w:eastAsia="Garamond"/>
          <w:color w:val="000000"/>
        </w:rPr>
        <w:t>Upon</w:t>
      </w:r>
      <w:r>
        <w:rPr>
          <w:rFonts w:eastAsia="Garamond"/>
          <w:color w:val="000000"/>
        </w:rPr>
        <w:t xml:space="preserve"> </w:t>
      </w:r>
      <w:r w:rsidRPr="00C24312">
        <w:rPr>
          <w:rFonts w:eastAsia="Garamond"/>
          <w:color w:val="000000"/>
        </w:rPr>
        <w:t>resolution</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a</w:t>
      </w:r>
      <w:r>
        <w:rPr>
          <w:rFonts w:eastAsia="Garamond"/>
          <w:color w:val="000000"/>
        </w:rPr>
        <w:t xml:space="preserve"> </w:t>
      </w:r>
      <w:r w:rsidRPr="00C24312">
        <w:rPr>
          <w:rFonts w:eastAsia="Garamond"/>
          <w:color w:val="000000"/>
        </w:rPr>
        <w:t>full</w:t>
      </w:r>
      <w:r>
        <w:rPr>
          <w:rFonts w:eastAsia="Garamond"/>
          <w:color w:val="000000"/>
        </w:rPr>
        <w:t xml:space="preserve"> </w:t>
      </w:r>
      <w:r w:rsidRPr="00C24312">
        <w:rPr>
          <w:rFonts w:eastAsia="Garamond"/>
          <w:color w:val="000000"/>
        </w:rPr>
        <w:t>investigation</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fraud,</w:t>
      </w:r>
      <w:r>
        <w:rPr>
          <w:rFonts w:eastAsia="Garamond"/>
          <w:color w:val="000000"/>
        </w:rPr>
        <w:t xml:space="preserve"> </w:t>
      </w:r>
      <w:r w:rsidRPr="00C24312">
        <w:rPr>
          <w:rFonts w:eastAsia="Garamond"/>
          <w:color w:val="000000"/>
        </w:rPr>
        <w:t>DHCS</w:t>
      </w:r>
      <w:r>
        <w:rPr>
          <w:rFonts w:eastAsia="Garamond"/>
          <w:color w:val="000000"/>
        </w:rPr>
        <w:t xml:space="preserve"> </w:t>
      </w:r>
      <w:r w:rsidRPr="00C24312">
        <w:rPr>
          <w:rFonts w:eastAsia="Garamond"/>
          <w:color w:val="000000"/>
        </w:rPr>
        <w:t>reserves</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right</w:t>
      </w:r>
      <w:r>
        <w:rPr>
          <w:rFonts w:eastAsia="Garamond"/>
          <w:color w:val="000000"/>
        </w:rPr>
        <w:t xml:space="preserve"> </w:t>
      </w:r>
      <w:r w:rsidRPr="00C24312">
        <w:rPr>
          <w:rFonts w:eastAsia="Garamond"/>
          <w:color w:val="000000"/>
        </w:rPr>
        <w:t>to</w:t>
      </w:r>
      <w:r>
        <w:rPr>
          <w:rFonts w:eastAsia="Garamond"/>
          <w:color w:val="000000"/>
        </w:rPr>
        <w:t xml:space="preserve"> </w:t>
      </w:r>
      <w:r w:rsidRPr="00C24312">
        <w:rPr>
          <w:rFonts w:eastAsia="Garamond"/>
          <w:color w:val="000000"/>
        </w:rPr>
        <w:t>suspend</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terminate</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Subcontractor</w:t>
      </w:r>
      <w:r>
        <w:rPr>
          <w:rFonts w:eastAsia="Garamond"/>
          <w:color w:val="000000"/>
        </w:rPr>
        <w:t xml:space="preserve"> </w:t>
      </w:r>
      <w:r w:rsidRPr="00C24312">
        <w:rPr>
          <w:rFonts w:eastAsia="Garamond"/>
          <w:color w:val="000000"/>
        </w:rPr>
        <w:t>from</w:t>
      </w:r>
      <w:r>
        <w:rPr>
          <w:rFonts w:eastAsia="Garamond"/>
          <w:color w:val="000000"/>
        </w:rPr>
        <w:t xml:space="preserve"> </w:t>
      </w:r>
      <w:r w:rsidRPr="00C24312">
        <w:rPr>
          <w:rFonts w:eastAsia="Garamond"/>
          <w:color w:val="000000"/>
        </w:rPr>
        <w:t>participation</w:t>
      </w:r>
      <w:r>
        <w:rPr>
          <w:rFonts w:eastAsia="Garamond"/>
          <w:color w:val="000000"/>
        </w:rPr>
        <w:t xml:space="preserve"> </w:t>
      </w:r>
      <w:r w:rsidRPr="00C24312">
        <w:rPr>
          <w:rFonts w:eastAsia="Garamond"/>
          <w:color w:val="000000"/>
        </w:rPr>
        <w:t>in</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Medi-Cal</w:t>
      </w:r>
      <w:r>
        <w:rPr>
          <w:rFonts w:eastAsia="Garamond"/>
          <w:color w:val="000000"/>
        </w:rPr>
        <w:t xml:space="preserve"> </w:t>
      </w:r>
      <w:r w:rsidRPr="00C24312">
        <w:rPr>
          <w:rFonts w:eastAsia="Garamond"/>
          <w:color w:val="000000"/>
        </w:rPr>
        <w:t>program;</w:t>
      </w:r>
      <w:r>
        <w:rPr>
          <w:rFonts w:eastAsia="Garamond"/>
          <w:color w:val="000000"/>
        </w:rPr>
        <w:t xml:space="preserve"> </w:t>
      </w:r>
      <w:r w:rsidRPr="00C24312">
        <w:rPr>
          <w:rFonts w:eastAsia="Garamond"/>
          <w:color w:val="000000"/>
        </w:rPr>
        <w:t>seek</w:t>
      </w:r>
      <w:r>
        <w:rPr>
          <w:rFonts w:eastAsia="Garamond"/>
          <w:color w:val="000000"/>
        </w:rPr>
        <w:t xml:space="preserve"> </w:t>
      </w:r>
      <w:r w:rsidRPr="00C24312">
        <w:rPr>
          <w:rFonts w:eastAsia="Garamond"/>
          <w:color w:val="000000"/>
        </w:rPr>
        <w:t>recovery</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payments</w:t>
      </w:r>
      <w:r>
        <w:rPr>
          <w:rFonts w:eastAsia="Garamond"/>
          <w:color w:val="000000"/>
        </w:rPr>
        <w:t xml:space="preserve"> </w:t>
      </w:r>
      <w:r w:rsidRPr="00C24312">
        <w:rPr>
          <w:rFonts w:eastAsia="Garamond"/>
          <w:color w:val="000000"/>
        </w:rPr>
        <w:t>made</w:t>
      </w:r>
      <w:r>
        <w:rPr>
          <w:rFonts w:eastAsia="Garamond"/>
          <w:color w:val="000000"/>
        </w:rPr>
        <w:t xml:space="preserve"> </w:t>
      </w:r>
      <w:r w:rsidRPr="00C24312">
        <w:rPr>
          <w:rFonts w:eastAsia="Garamond"/>
          <w:color w:val="000000"/>
        </w:rPr>
        <w:t>to</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Subcontractor;</w:t>
      </w:r>
      <w:r>
        <w:rPr>
          <w:rFonts w:eastAsia="Garamond"/>
          <w:color w:val="000000"/>
        </w:rPr>
        <w:t xml:space="preserve"> </w:t>
      </w:r>
      <w:r w:rsidRPr="00C24312">
        <w:rPr>
          <w:rFonts w:eastAsia="Garamond"/>
          <w:color w:val="000000"/>
        </w:rPr>
        <w:t>impose</w:t>
      </w:r>
      <w:r>
        <w:rPr>
          <w:rFonts w:eastAsia="Garamond"/>
          <w:color w:val="000000"/>
        </w:rPr>
        <w:t xml:space="preserve"> </w:t>
      </w:r>
      <w:r w:rsidRPr="00C24312">
        <w:rPr>
          <w:rFonts w:eastAsia="Garamond"/>
          <w:color w:val="000000"/>
        </w:rPr>
        <w:t>other</w:t>
      </w:r>
      <w:r>
        <w:rPr>
          <w:rFonts w:eastAsia="Garamond"/>
          <w:color w:val="000000"/>
        </w:rPr>
        <w:t xml:space="preserve"> </w:t>
      </w:r>
      <w:r w:rsidRPr="00C24312">
        <w:rPr>
          <w:rFonts w:eastAsia="Garamond"/>
          <w:color w:val="000000"/>
        </w:rPr>
        <w:t>sanctions</w:t>
      </w:r>
      <w:r>
        <w:rPr>
          <w:rFonts w:eastAsia="Garamond"/>
          <w:color w:val="000000"/>
        </w:rPr>
        <w:t xml:space="preserve"> </w:t>
      </w:r>
      <w:r w:rsidRPr="00C24312">
        <w:rPr>
          <w:rFonts w:eastAsia="Garamond"/>
          <w:color w:val="000000"/>
        </w:rPr>
        <w:t>provided</w:t>
      </w:r>
      <w:r>
        <w:rPr>
          <w:rFonts w:eastAsia="Garamond"/>
          <w:color w:val="000000"/>
        </w:rPr>
        <w:t xml:space="preserve"> </w:t>
      </w:r>
      <w:r w:rsidRPr="00C24312">
        <w:rPr>
          <w:rFonts w:eastAsia="Garamond"/>
          <w:color w:val="000000"/>
        </w:rPr>
        <w:t>under</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State</w:t>
      </w:r>
      <w:r>
        <w:rPr>
          <w:rFonts w:eastAsia="Garamond"/>
          <w:color w:val="000000"/>
        </w:rPr>
        <w:t xml:space="preserve"> </w:t>
      </w:r>
      <w:r w:rsidRPr="00C24312">
        <w:rPr>
          <w:rFonts w:eastAsia="Garamond"/>
          <w:color w:val="000000"/>
        </w:rPr>
        <w:t>Plan,</w:t>
      </w:r>
      <w:r>
        <w:rPr>
          <w:rFonts w:eastAsia="Garamond"/>
          <w:color w:val="000000"/>
        </w:rPr>
        <w:t xml:space="preserve"> </w:t>
      </w:r>
      <w:r w:rsidRPr="00C24312">
        <w:rPr>
          <w:rFonts w:eastAsia="Garamond"/>
          <w:color w:val="000000"/>
        </w:rPr>
        <w:t>and</w:t>
      </w:r>
      <w:r>
        <w:rPr>
          <w:rFonts w:eastAsia="Garamond"/>
          <w:color w:val="000000"/>
        </w:rPr>
        <w:t xml:space="preserve"> </w:t>
      </w:r>
      <w:r w:rsidRPr="00C24312">
        <w:rPr>
          <w:rFonts w:eastAsia="Garamond"/>
          <w:color w:val="000000"/>
        </w:rPr>
        <w:t>direct</w:t>
      </w:r>
      <w:r>
        <w:rPr>
          <w:rFonts w:eastAsia="Garamond"/>
          <w:color w:val="000000"/>
        </w:rPr>
        <w:t xml:space="preserve"> </w:t>
      </w:r>
      <w:r w:rsidRPr="00C24312">
        <w:rPr>
          <w:rFonts w:eastAsia="Garamond"/>
          <w:color w:val="000000"/>
        </w:rPr>
        <w:t>Provider</w:t>
      </w:r>
      <w:r>
        <w:rPr>
          <w:rFonts w:eastAsia="Garamond"/>
          <w:color w:val="000000"/>
        </w:rPr>
        <w:t xml:space="preserve"> </w:t>
      </w:r>
      <w:r w:rsidRPr="00C24312">
        <w:rPr>
          <w:rFonts w:eastAsia="Garamond"/>
          <w:color w:val="000000"/>
        </w:rPr>
        <w:t>to</w:t>
      </w:r>
      <w:r>
        <w:rPr>
          <w:rFonts w:eastAsia="Garamond"/>
          <w:color w:val="000000"/>
        </w:rPr>
        <w:t xml:space="preserve"> </w:t>
      </w:r>
      <w:r w:rsidRPr="00C24312">
        <w:rPr>
          <w:rFonts w:eastAsia="Garamond"/>
          <w:color w:val="000000"/>
        </w:rPr>
        <w:t>terminate</w:t>
      </w:r>
      <w:r>
        <w:rPr>
          <w:rFonts w:eastAsia="Garamond"/>
          <w:color w:val="000000"/>
        </w:rPr>
        <w:t xml:space="preserve"> </w:t>
      </w:r>
      <w:r w:rsidRPr="00C24312">
        <w:rPr>
          <w:rFonts w:eastAsia="Garamond"/>
          <w:color w:val="000000"/>
        </w:rPr>
        <w:t>their</w:t>
      </w:r>
      <w:r>
        <w:rPr>
          <w:rFonts w:eastAsia="Garamond"/>
          <w:color w:val="000000"/>
        </w:rPr>
        <w:t xml:space="preserve"> </w:t>
      </w:r>
      <w:r w:rsidRPr="00C24312">
        <w:rPr>
          <w:rFonts w:eastAsia="Garamond"/>
          <w:color w:val="000000"/>
        </w:rPr>
        <w:t>Subcontract</w:t>
      </w:r>
      <w:r>
        <w:rPr>
          <w:rFonts w:eastAsia="Garamond"/>
          <w:color w:val="000000"/>
        </w:rPr>
        <w:t xml:space="preserve"> </w:t>
      </w:r>
      <w:r w:rsidRPr="00C24312">
        <w:rPr>
          <w:rFonts w:eastAsia="Garamond"/>
          <w:color w:val="000000"/>
        </w:rPr>
        <w:t>due</w:t>
      </w:r>
      <w:r>
        <w:rPr>
          <w:rFonts w:eastAsia="Garamond"/>
          <w:color w:val="000000"/>
        </w:rPr>
        <w:t xml:space="preserve"> </w:t>
      </w:r>
      <w:r w:rsidRPr="00C24312">
        <w:rPr>
          <w:rFonts w:eastAsia="Garamond"/>
          <w:color w:val="000000"/>
        </w:rPr>
        <w:t>to</w:t>
      </w:r>
      <w:r>
        <w:rPr>
          <w:rFonts w:eastAsia="Garamond"/>
          <w:color w:val="000000"/>
        </w:rPr>
        <w:t xml:space="preserve"> </w:t>
      </w:r>
      <w:r w:rsidRPr="00C24312">
        <w:rPr>
          <w:rFonts w:eastAsia="Garamond"/>
          <w:color w:val="000000"/>
        </w:rPr>
        <w:t>fraud,</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close</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fiscal</w:t>
      </w:r>
      <w:r>
        <w:rPr>
          <w:rFonts w:eastAsia="Garamond"/>
          <w:color w:val="000000"/>
        </w:rPr>
        <w:t xml:space="preserve"> </w:t>
      </w:r>
      <w:r w:rsidRPr="00C24312">
        <w:rPr>
          <w:rFonts w:eastAsia="Garamond"/>
          <w:color w:val="000000"/>
        </w:rPr>
        <w:t>year</w:t>
      </w:r>
      <w:r>
        <w:rPr>
          <w:rFonts w:eastAsia="Garamond"/>
          <w:color w:val="000000"/>
        </w:rPr>
        <w:t xml:space="preserve"> </w:t>
      </w:r>
      <w:r w:rsidRPr="00C24312">
        <w:rPr>
          <w:rFonts w:eastAsia="Garamond"/>
          <w:color w:val="000000"/>
        </w:rPr>
        <w:t>in</w:t>
      </w:r>
      <w:r>
        <w:rPr>
          <w:rFonts w:eastAsia="Garamond"/>
          <w:color w:val="000000"/>
        </w:rPr>
        <w:t xml:space="preserve"> </w:t>
      </w:r>
      <w:r w:rsidRPr="00C24312">
        <w:rPr>
          <w:rFonts w:eastAsia="Garamond"/>
          <w:color w:val="000000"/>
        </w:rPr>
        <w:t>which</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date</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service</w:t>
      </w:r>
      <w:r>
        <w:rPr>
          <w:rFonts w:eastAsia="Garamond"/>
          <w:color w:val="000000"/>
        </w:rPr>
        <w:t xml:space="preserve"> </w:t>
      </w:r>
      <w:r w:rsidRPr="00C24312">
        <w:rPr>
          <w:rFonts w:eastAsia="Garamond"/>
          <w:color w:val="000000"/>
        </w:rPr>
        <w:t>occurred,</w:t>
      </w:r>
      <w:r>
        <w:rPr>
          <w:rFonts w:eastAsia="Garamond"/>
          <w:color w:val="000000"/>
        </w:rPr>
        <w:t xml:space="preserve"> </w:t>
      </w:r>
      <w:r w:rsidRPr="00C24312">
        <w:rPr>
          <w:rFonts w:eastAsia="Garamond"/>
          <w:color w:val="000000"/>
        </w:rPr>
        <w:t>in</w:t>
      </w:r>
      <w:r>
        <w:rPr>
          <w:rFonts w:eastAsia="Garamond"/>
          <w:color w:val="000000"/>
        </w:rPr>
        <w:t xml:space="preserve"> </w:t>
      </w:r>
      <w:r w:rsidRPr="00C24312">
        <w:rPr>
          <w:rFonts w:eastAsia="Garamond"/>
          <w:color w:val="000000"/>
        </w:rPr>
        <w:t>which</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record</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data</w:t>
      </w:r>
      <w:r>
        <w:rPr>
          <w:rFonts w:eastAsia="Garamond"/>
          <w:color w:val="000000"/>
        </w:rPr>
        <w:t xml:space="preserve"> </w:t>
      </w:r>
      <w:r w:rsidRPr="00C24312">
        <w:rPr>
          <w:rFonts w:eastAsia="Garamond"/>
          <w:color w:val="000000"/>
        </w:rPr>
        <w:t>was</w:t>
      </w:r>
      <w:r>
        <w:rPr>
          <w:rFonts w:eastAsia="Garamond"/>
          <w:color w:val="000000"/>
        </w:rPr>
        <w:t xml:space="preserve"> </w:t>
      </w:r>
      <w:r w:rsidRPr="00C24312">
        <w:rPr>
          <w:rFonts w:eastAsia="Garamond"/>
          <w:color w:val="000000"/>
        </w:rPr>
        <w:t>created</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applied,</w:t>
      </w:r>
      <w:r>
        <w:rPr>
          <w:rFonts w:eastAsia="Garamond"/>
          <w:color w:val="000000"/>
        </w:rPr>
        <w:t xml:space="preserve"> </w:t>
      </w:r>
      <w:r w:rsidRPr="00C24312">
        <w:rPr>
          <w:rFonts w:eastAsia="Garamond"/>
          <w:color w:val="000000"/>
        </w:rPr>
        <w:t>and</w:t>
      </w:r>
      <w:r>
        <w:rPr>
          <w:rFonts w:eastAsia="Garamond"/>
          <w:color w:val="000000"/>
        </w:rPr>
        <w:t xml:space="preserve"> </w:t>
      </w:r>
      <w:r w:rsidRPr="00C24312">
        <w:rPr>
          <w:rFonts w:eastAsia="Garamond"/>
          <w:color w:val="000000"/>
        </w:rPr>
        <w:t>for</w:t>
      </w:r>
      <w:r>
        <w:rPr>
          <w:rFonts w:eastAsia="Garamond"/>
          <w:color w:val="000000"/>
        </w:rPr>
        <w:t xml:space="preserve"> </w:t>
      </w:r>
      <w:r w:rsidRPr="00C24312">
        <w:rPr>
          <w:rFonts w:eastAsia="Garamond"/>
          <w:color w:val="000000"/>
        </w:rPr>
        <w:t>which</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financial</w:t>
      </w:r>
      <w:r>
        <w:rPr>
          <w:rFonts w:eastAsia="Garamond"/>
          <w:color w:val="000000"/>
        </w:rPr>
        <w:t xml:space="preserve"> </w:t>
      </w:r>
      <w:r w:rsidRPr="00C24312">
        <w:rPr>
          <w:rFonts w:eastAsia="Garamond"/>
          <w:color w:val="000000"/>
        </w:rPr>
        <w:t>record</w:t>
      </w:r>
      <w:r>
        <w:rPr>
          <w:rFonts w:eastAsia="Garamond"/>
          <w:color w:val="000000"/>
        </w:rPr>
        <w:t xml:space="preserve"> </w:t>
      </w:r>
      <w:r w:rsidRPr="00C24312">
        <w:rPr>
          <w:rFonts w:eastAsia="Garamond"/>
          <w:color w:val="000000"/>
        </w:rPr>
        <w:t>was</w:t>
      </w:r>
      <w:r>
        <w:rPr>
          <w:rFonts w:eastAsia="Garamond"/>
          <w:color w:val="000000"/>
        </w:rPr>
        <w:t xml:space="preserve"> </w:t>
      </w:r>
      <w:r w:rsidRPr="00C24312">
        <w:rPr>
          <w:rFonts w:eastAsia="Garamond"/>
          <w:color w:val="000000"/>
        </w:rPr>
        <w:t>created.</w:t>
      </w:r>
      <w:r>
        <w:rPr>
          <w:rFonts w:eastAsia="Garamond"/>
          <w:color w:val="000000"/>
        </w:rPr>
        <w:t xml:space="preserve"> </w:t>
      </w:r>
      <w:r>
        <w:rPr>
          <w:rFonts w:eastAsia="Garamond"/>
        </w:rPr>
        <w:t>(22 CCR § 53250(e)(1); 42 C.F.R. § 438.230(c)(3); DHCS Contract, § 14.B.(8).</w:t>
      </w:r>
      <w:r w:rsidRPr="00456982">
        <w:rPr>
          <w:rFonts w:eastAsia="Garamond"/>
        </w:rPr>
        <w:t>)</w:t>
      </w:r>
    </w:p>
    <w:p w14:paraId="75DB2794" w14:textId="77777777" w:rsidR="007E62F9" w:rsidRDefault="00CB6819" w:rsidP="00AF620F">
      <w:pPr>
        <w:pStyle w:val="123numberlL1"/>
        <w:numPr>
          <w:ilvl w:val="0"/>
          <w:numId w:val="15"/>
        </w:numPr>
        <w:tabs>
          <w:tab w:val="clear" w:pos="216"/>
          <w:tab w:val="clear" w:pos="936"/>
          <w:tab w:val="left" w:pos="720"/>
        </w:tabs>
        <w:ind w:left="0"/>
        <w:rPr>
          <w:rFonts w:eastAsia="Garamond"/>
          <w:color w:val="000000"/>
          <w:spacing w:val="-3"/>
        </w:rPr>
      </w:pPr>
      <w:r>
        <w:rPr>
          <w:rFonts w:eastAsia="Garamond"/>
          <w:color w:val="000000"/>
          <w:spacing w:val="-3"/>
        </w:rPr>
        <w:t xml:space="preserve">The method and amount of compensation to be received by Providers is set forth in this Agreement. </w:t>
      </w:r>
      <w:r>
        <w:rPr>
          <w:rFonts w:eastAsia="Garamond"/>
        </w:rPr>
        <w:t>(22 CCR § 53250(e)(2); DHCS Contract, § 14.B.(9).</w:t>
      </w:r>
      <w:r w:rsidRPr="00456982">
        <w:rPr>
          <w:rFonts w:eastAsia="Garamond"/>
        </w:rPr>
        <w:t>)</w:t>
      </w:r>
    </w:p>
    <w:p w14:paraId="738A61CF" w14:textId="77777777" w:rsidR="00412614" w:rsidRDefault="00CB6819" w:rsidP="00AF620F">
      <w:pPr>
        <w:pStyle w:val="123numberlL1"/>
        <w:numPr>
          <w:ilvl w:val="0"/>
          <w:numId w:val="15"/>
        </w:numPr>
        <w:tabs>
          <w:tab w:val="clear" w:pos="216"/>
          <w:tab w:val="clear" w:pos="936"/>
          <w:tab w:val="left" w:pos="720"/>
        </w:tabs>
        <w:ind w:left="0"/>
        <w:rPr>
          <w:rFonts w:eastAsia="Garamond"/>
        </w:rPr>
      </w:pPr>
      <w:r w:rsidRPr="00A85E12">
        <w:rPr>
          <w:rFonts w:eastAsia="Garamond"/>
          <w:spacing w:val="-3"/>
        </w:rPr>
        <w:t>Provider shall maintain and make available to the DHCS, upon request, copies of all su</w:t>
      </w:r>
      <w:r w:rsidRPr="00A85E12">
        <w:rPr>
          <w:rFonts w:eastAsia="Garamond"/>
        </w:rPr>
        <w:t>bcontracts.</w:t>
      </w:r>
      <w:r w:rsidRPr="00A85E12">
        <w:rPr>
          <w:rFonts w:eastAsia="Garamond"/>
          <w:spacing w:val="-3"/>
        </w:rPr>
        <w:t xml:space="preserve"> </w:t>
      </w:r>
      <w:r>
        <w:rPr>
          <w:rFonts w:eastAsia="Garamond"/>
        </w:rPr>
        <w:t xml:space="preserve">All </w:t>
      </w:r>
      <w:r w:rsidRPr="00A85E12">
        <w:rPr>
          <w:rFonts w:eastAsia="Garamond"/>
        </w:rPr>
        <w:t xml:space="preserve">subcontracts </w:t>
      </w:r>
      <w:r>
        <w:rPr>
          <w:rFonts w:eastAsia="Garamond"/>
        </w:rPr>
        <w:t xml:space="preserve">shall be in </w:t>
      </w:r>
      <w:r w:rsidRPr="00A85E12">
        <w:rPr>
          <w:rFonts w:eastAsia="Garamond"/>
        </w:rPr>
        <w:t>writing and require that:</w:t>
      </w:r>
    </w:p>
    <w:p w14:paraId="1ED72495" w14:textId="77777777" w:rsidR="00A85E12" w:rsidRPr="00A85E12" w:rsidRDefault="00CB6819" w:rsidP="00A85E12">
      <w:pPr>
        <w:pStyle w:val="123numberlL2"/>
        <w:tabs>
          <w:tab w:val="clear" w:pos="216"/>
          <w:tab w:val="left" w:pos="1440"/>
        </w:tabs>
        <w:ind w:left="1440"/>
        <w:rPr>
          <w:rFonts w:eastAsia="Garamond"/>
          <w:color w:val="000000"/>
        </w:rPr>
      </w:pPr>
      <w:r>
        <w:rPr>
          <w:rFonts w:eastAsia="Garamond"/>
        </w:rPr>
        <w:tab/>
      </w:r>
      <w:r>
        <w:rPr>
          <w:rFonts w:eastAsia="Garamond"/>
          <w:color w:val="000000"/>
        </w:rPr>
        <w:t>Provider</w:t>
      </w:r>
      <w:r w:rsidRPr="00E86EAD">
        <w:rPr>
          <w:rFonts w:eastAsia="Garamond"/>
          <w:color w:val="000000"/>
        </w:rPr>
        <w:t xml:space="preserve"> make</w:t>
      </w:r>
      <w:r w:rsidRPr="00A85E12">
        <w:rPr>
          <w:rFonts w:eastAsia="Garamond"/>
          <w:color w:val="000000"/>
        </w:rPr>
        <w:t xml:space="preserve"> all applicable premises, facilities, equipment, books, records, contracts, computer, or other electronic systems related to this Agreement available at all reasonable times for audit, inspection, examining or copying by the DHCS, the U.S. Department of Health and Human Services, the Inspector General, at the Comptroller General, the DMHC, and the Department</w:t>
      </w:r>
      <w:r>
        <w:rPr>
          <w:rFonts w:eastAsia="Garamond"/>
          <w:color w:val="000000"/>
        </w:rPr>
        <w:t xml:space="preserve"> of Justice. (42 C.F.R. § 438</w:t>
      </w:r>
      <w:r w:rsidRPr="00A85E12">
        <w:rPr>
          <w:rFonts w:eastAsia="Garamond"/>
          <w:color w:val="000000"/>
        </w:rPr>
        <w:t>(h); DHCS Contract, § 14.B.(10).)</w:t>
      </w:r>
    </w:p>
    <w:p w14:paraId="3EA32EA3" w14:textId="77777777" w:rsidR="007D400C" w:rsidRPr="00A85E12" w:rsidRDefault="00CB6819" w:rsidP="00A85E12">
      <w:pPr>
        <w:pStyle w:val="123numberlL2"/>
        <w:tabs>
          <w:tab w:val="clear" w:pos="216"/>
          <w:tab w:val="left" w:pos="1440"/>
        </w:tabs>
        <w:ind w:left="1440"/>
        <w:rPr>
          <w:rFonts w:eastAsia="Garamond"/>
          <w:color w:val="000000"/>
        </w:rPr>
      </w:pPr>
      <w:r w:rsidRPr="00A85E12">
        <w:rPr>
          <w:rFonts w:eastAsia="Garamond"/>
          <w:color w:val="000000"/>
        </w:rPr>
        <w:tab/>
      </w:r>
      <w:r>
        <w:rPr>
          <w:rFonts w:eastAsia="Garamond"/>
          <w:color w:val="000000"/>
        </w:rPr>
        <w:t>Provider agree</w:t>
      </w:r>
      <w:r w:rsidRPr="007D400C">
        <w:rPr>
          <w:rFonts w:eastAsia="Garamond"/>
          <w:color w:val="000000"/>
        </w:rPr>
        <w:t xml:space="preserve"> to retain </w:t>
      </w:r>
      <w:r>
        <w:rPr>
          <w:rFonts w:eastAsia="Garamond"/>
          <w:color w:val="000000"/>
        </w:rPr>
        <w:t xml:space="preserve">the </w:t>
      </w:r>
      <w:r w:rsidRPr="007D400C">
        <w:rPr>
          <w:rFonts w:eastAsia="Garamond"/>
          <w:color w:val="000000"/>
        </w:rPr>
        <w:t>records and documents for a minimum of at least ten (10) years from the close of the final date of the contract period or from the date of completion of any audit, whichever is later</w:t>
      </w:r>
      <w:r>
        <w:rPr>
          <w:rFonts w:eastAsia="Garamond"/>
          <w:color w:val="000000"/>
        </w:rPr>
        <w:t xml:space="preserve">, including but not limited to (as applicable) </w:t>
      </w:r>
      <w:r w:rsidRPr="007D400C">
        <w:rPr>
          <w:rFonts w:eastAsia="Garamond"/>
          <w:color w:val="000000"/>
        </w:rPr>
        <w:t>enrollee grievance and appeal records in § 438.416, base data in § 438.5(c), MLR reports in § 438.8(k), and the data, information, and documentation specified in §§ 438.604, 438.606, 438.608, and 438.610.</w:t>
      </w:r>
      <w:r>
        <w:rPr>
          <w:rFonts w:eastAsia="Garamond"/>
          <w:color w:val="000000"/>
        </w:rPr>
        <w:t xml:space="preserve"> (</w:t>
      </w:r>
      <w:r w:rsidRPr="00A85E12">
        <w:rPr>
          <w:rFonts w:eastAsia="Garamond"/>
          <w:color w:val="000000"/>
        </w:rPr>
        <w:t>42 C.F.R. § 438.3(u); DHCS Contract, § 14.B.(10).)</w:t>
      </w:r>
    </w:p>
    <w:p w14:paraId="1540FA22" w14:textId="77777777" w:rsidR="007E62F9" w:rsidRPr="007242B9" w:rsidRDefault="00CB6819" w:rsidP="00AF620F">
      <w:pPr>
        <w:pStyle w:val="123numberlL1"/>
        <w:numPr>
          <w:ilvl w:val="0"/>
          <w:numId w:val="15"/>
        </w:numPr>
        <w:tabs>
          <w:tab w:val="clear" w:pos="216"/>
          <w:tab w:val="clear" w:pos="936"/>
          <w:tab w:val="left" w:pos="720"/>
        </w:tabs>
        <w:ind w:left="0"/>
      </w:pPr>
      <w:r>
        <w:t xml:space="preserve"> </w:t>
      </w:r>
      <w:r>
        <w:rPr>
          <w:rFonts w:eastAsia="Garamond"/>
          <w:color w:val="000000"/>
        </w:rPr>
        <w:t>Provider agrees to</w:t>
      </w:r>
      <w:r w:rsidRPr="007242B9">
        <w:t xml:space="preserve"> notify DHCS in the event </w:t>
      </w:r>
      <w:r>
        <w:t>that this Agreement</w:t>
      </w:r>
      <w:r w:rsidRPr="007242B9">
        <w:t xml:space="preserve"> is amended or terminated.</w:t>
      </w:r>
      <w:r>
        <w:t xml:space="preserve"> </w:t>
      </w:r>
      <w:r w:rsidRPr="007242B9">
        <w:t>Notice is considered given when properly addressed and deposited in the United States Postal Service as first</w:t>
      </w:r>
      <w:r w:rsidRPr="007242B9">
        <w:noBreakHyphen/>
        <w:t>class registered mail, postage attached.</w:t>
      </w:r>
      <w:r>
        <w:t xml:space="preserve"> </w:t>
      </w:r>
      <w:r w:rsidRPr="00C24312">
        <w:rPr>
          <w:rFonts w:eastAsia="Garamond"/>
          <w:color w:val="000000"/>
        </w:rPr>
        <w:t>.</w:t>
      </w:r>
      <w:r>
        <w:rPr>
          <w:rFonts w:eastAsia="Garamond"/>
        </w:rPr>
        <w:t>(22 CCR § 53250(e)(4); DHCS Contract, § 14.B.(13).)</w:t>
      </w:r>
    </w:p>
    <w:p w14:paraId="78C8B8CC" w14:textId="77777777" w:rsidR="007E62F9" w:rsidRPr="00A85E12" w:rsidRDefault="00CB6819" w:rsidP="00AF620F">
      <w:pPr>
        <w:pStyle w:val="123numberlL1"/>
        <w:numPr>
          <w:ilvl w:val="0"/>
          <w:numId w:val="15"/>
        </w:numPr>
        <w:tabs>
          <w:tab w:val="clear" w:pos="216"/>
          <w:tab w:val="clear" w:pos="936"/>
          <w:tab w:val="left" w:pos="720"/>
        </w:tabs>
        <w:ind w:left="0"/>
        <w:rPr>
          <w:rFonts w:eastAsia="Garamond"/>
          <w:color w:val="000000"/>
        </w:rPr>
      </w:pPr>
      <w:r w:rsidRPr="00A85E12">
        <w:rPr>
          <w:rFonts w:eastAsia="Garamond"/>
          <w:color w:val="000000"/>
        </w:rPr>
        <w:t xml:space="preserve">Provider shall assist Health Plan in the transfer of care in the event Health Plan’s Medi-Cal Agreement </w:t>
      </w:r>
      <w:r w:rsidRPr="00A85E12">
        <w:rPr>
          <w:rFonts w:eastAsia="Garamond"/>
        </w:rPr>
        <w:t>expires</w:t>
      </w:r>
      <w:r w:rsidRPr="00A85E12">
        <w:rPr>
          <w:rFonts w:eastAsia="Garamond"/>
          <w:color w:val="000000"/>
        </w:rPr>
        <w:t xml:space="preserve"> or terminates. Provider shall assist Health Plan in the transfer and care in the event this Agreement expires or terminates for any reason. Provider shall require its subcontractors to assist Health Plan in the transfer of care in the event of the termination of the subcontract for any reason.</w:t>
      </w:r>
      <w:r>
        <w:rPr>
          <w:rFonts w:eastAsia="Garamond"/>
          <w:color w:val="000000"/>
        </w:rPr>
        <w:t xml:space="preserve"> (</w:t>
      </w:r>
      <w:r>
        <w:rPr>
          <w:rFonts w:eastAsia="Garamond"/>
        </w:rPr>
        <w:t>DHCS Contract, § 14.B.(11)-(12).)</w:t>
      </w:r>
    </w:p>
    <w:p w14:paraId="47667121" w14:textId="77777777" w:rsidR="006E15F8" w:rsidRDefault="00CB6819" w:rsidP="00AF620F">
      <w:pPr>
        <w:pStyle w:val="123numberlL1"/>
        <w:numPr>
          <w:ilvl w:val="0"/>
          <w:numId w:val="15"/>
        </w:numPr>
        <w:tabs>
          <w:tab w:val="clear" w:pos="216"/>
          <w:tab w:val="left" w:pos="720"/>
        </w:tabs>
        <w:ind w:left="0"/>
        <w:rPr>
          <w:rFonts w:eastAsia="Garamond"/>
          <w:color w:val="000000"/>
          <w:spacing w:val="-3"/>
        </w:rPr>
      </w:pPr>
      <w:r w:rsidRPr="00F74BF4">
        <w:rPr>
          <w:rFonts w:eastAsia="Garamond"/>
        </w:rPr>
        <w:lastRenderedPageBreak/>
        <w:t>Provider</w:t>
      </w:r>
      <w:r>
        <w:rPr>
          <w:rFonts w:eastAsia="Garamond"/>
          <w:color w:val="000000"/>
        </w:rPr>
        <w:t xml:space="preserve"> </w:t>
      </w:r>
      <w:r w:rsidRPr="00C24312">
        <w:rPr>
          <w:rFonts w:eastAsia="Garamond"/>
          <w:color w:val="000000"/>
        </w:rPr>
        <w:t>agrees</w:t>
      </w:r>
      <w:r>
        <w:rPr>
          <w:rFonts w:eastAsia="Garamond"/>
          <w:color w:val="000000"/>
        </w:rPr>
        <w:t xml:space="preserve"> </w:t>
      </w:r>
      <w:r w:rsidRPr="00C24312">
        <w:rPr>
          <w:rFonts w:eastAsia="Garamond"/>
          <w:color w:val="000000"/>
        </w:rPr>
        <w:t>that</w:t>
      </w:r>
      <w:r>
        <w:rPr>
          <w:rFonts w:eastAsia="Garamond"/>
          <w:color w:val="000000"/>
        </w:rPr>
        <w:t xml:space="preserve"> </w:t>
      </w:r>
      <w:r w:rsidRPr="00C24312">
        <w:rPr>
          <w:rFonts w:eastAsia="Garamond"/>
          <w:color w:val="000000"/>
        </w:rPr>
        <w:t>any</w:t>
      </w:r>
      <w:r>
        <w:rPr>
          <w:rFonts w:eastAsia="Garamond"/>
          <w:color w:val="000000"/>
        </w:rPr>
        <w:t xml:space="preserve"> </w:t>
      </w:r>
      <w:r w:rsidRPr="00C24312">
        <w:rPr>
          <w:rFonts w:eastAsia="Garamond"/>
          <w:color w:val="000000"/>
        </w:rPr>
        <w:t>assignment</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delegation</w:t>
      </w:r>
      <w:r>
        <w:rPr>
          <w:rFonts w:eastAsia="Garamond"/>
          <w:color w:val="000000"/>
        </w:rPr>
        <w:t xml:space="preserve"> </w:t>
      </w:r>
      <w:r w:rsidRPr="00C24312">
        <w:rPr>
          <w:rFonts w:eastAsia="Garamond"/>
          <w:color w:val="000000"/>
        </w:rPr>
        <w:t>of</w:t>
      </w:r>
      <w:r>
        <w:rPr>
          <w:rFonts w:eastAsia="Garamond"/>
          <w:color w:val="000000"/>
        </w:rPr>
        <w:t xml:space="preserve"> </w:t>
      </w:r>
      <w:r w:rsidRPr="00C24312">
        <w:rPr>
          <w:rFonts w:eastAsia="Garamond"/>
          <w:color w:val="000000"/>
        </w:rPr>
        <w:t>this</w:t>
      </w:r>
      <w:r>
        <w:rPr>
          <w:rFonts w:eastAsia="Garamond"/>
          <w:color w:val="000000"/>
        </w:rPr>
        <w:t xml:space="preserve"> </w:t>
      </w:r>
      <w:r w:rsidRPr="00C24312">
        <w:rPr>
          <w:rFonts w:eastAsia="Garamond"/>
          <w:color w:val="000000"/>
        </w:rPr>
        <w:t>Agreement</w:t>
      </w:r>
      <w:r>
        <w:rPr>
          <w:rFonts w:eastAsia="Garamond"/>
          <w:color w:val="000000"/>
        </w:rPr>
        <w:t xml:space="preserve"> </w:t>
      </w:r>
      <w:r w:rsidRPr="00C24312">
        <w:rPr>
          <w:rFonts w:eastAsia="Garamond"/>
          <w:color w:val="000000"/>
        </w:rPr>
        <w:t>shall</w:t>
      </w:r>
      <w:r>
        <w:rPr>
          <w:rFonts w:eastAsia="Garamond"/>
          <w:color w:val="000000"/>
        </w:rPr>
        <w:t xml:space="preserve"> </w:t>
      </w:r>
      <w:r w:rsidRPr="00C24312">
        <w:rPr>
          <w:rFonts w:eastAsia="Garamond"/>
          <w:color w:val="000000"/>
        </w:rPr>
        <w:t>be</w:t>
      </w:r>
      <w:r>
        <w:rPr>
          <w:rFonts w:eastAsia="Garamond"/>
          <w:color w:val="000000"/>
        </w:rPr>
        <w:t xml:space="preserve"> </w:t>
      </w:r>
      <w:r w:rsidRPr="00C24312">
        <w:rPr>
          <w:rFonts w:eastAsia="Garamond"/>
          <w:color w:val="000000"/>
        </w:rPr>
        <w:t>void</w:t>
      </w:r>
      <w:r>
        <w:rPr>
          <w:rFonts w:eastAsia="Garamond"/>
          <w:color w:val="000000"/>
        </w:rPr>
        <w:t xml:space="preserve"> </w:t>
      </w:r>
      <w:r w:rsidRPr="00C24312">
        <w:rPr>
          <w:rFonts w:eastAsia="Garamond"/>
          <w:color w:val="000000"/>
        </w:rPr>
        <w:t>unless</w:t>
      </w:r>
      <w:r>
        <w:rPr>
          <w:rFonts w:eastAsia="Garamond"/>
          <w:color w:val="000000"/>
        </w:rPr>
        <w:t xml:space="preserve"> </w:t>
      </w:r>
      <w:r w:rsidRPr="00C24312">
        <w:rPr>
          <w:rFonts w:eastAsia="Garamond"/>
          <w:color w:val="000000"/>
        </w:rPr>
        <w:t>prior</w:t>
      </w:r>
      <w:r>
        <w:rPr>
          <w:rFonts w:eastAsia="Garamond"/>
          <w:color w:val="000000"/>
        </w:rPr>
        <w:t xml:space="preserve"> </w:t>
      </w:r>
      <w:r w:rsidRPr="00C24312">
        <w:rPr>
          <w:rFonts w:eastAsia="Garamond"/>
          <w:color w:val="000000"/>
        </w:rPr>
        <w:t>written</w:t>
      </w:r>
      <w:r>
        <w:rPr>
          <w:rFonts w:eastAsia="Garamond"/>
          <w:color w:val="000000"/>
        </w:rPr>
        <w:t xml:space="preserve"> </w:t>
      </w:r>
      <w:r w:rsidRPr="00C24312">
        <w:rPr>
          <w:rFonts w:eastAsia="Garamond"/>
          <w:color w:val="000000"/>
        </w:rPr>
        <w:t>approval</w:t>
      </w:r>
      <w:r>
        <w:rPr>
          <w:rFonts w:eastAsia="Garamond"/>
          <w:color w:val="000000"/>
        </w:rPr>
        <w:t xml:space="preserve"> </w:t>
      </w:r>
      <w:r w:rsidRPr="00C24312">
        <w:rPr>
          <w:rFonts w:eastAsia="Garamond"/>
          <w:color w:val="000000"/>
        </w:rPr>
        <w:t>is</w:t>
      </w:r>
      <w:r>
        <w:rPr>
          <w:rFonts w:eastAsia="Garamond"/>
          <w:color w:val="000000"/>
        </w:rPr>
        <w:t xml:space="preserve"> </w:t>
      </w:r>
      <w:r w:rsidRPr="00C24312">
        <w:rPr>
          <w:rFonts w:eastAsia="Garamond"/>
          <w:color w:val="000000"/>
        </w:rPr>
        <w:t>obtained</w:t>
      </w:r>
      <w:r>
        <w:rPr>
          <w:rFonts w:eastAsia="Garamond"/>
          <w:color w:val="000000"/>
        </w:rPr>
        <w:t xml:space="preserve"> </w:t>
      </w:r>
      <w:r w:rsidRPr="00C24312">
        <w:rPr>
          <w:rFonts w:eastAsia="Garamond"/>
          <w:color w:val="000000"/>
        </w:rPr>
        <w:t>from</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DHCS</w:t>
      </w:r>
      <w:r>
        <w:rPr>
          <w:rFonts w:eastAsia="Garamond"/>
          <w:color w:val="000000"/>
        </w:rPr>
        <w:t xml:space="preserve"> </w:t>
      </w:r>
      <w:r w:rsidRPr="00C24312">
        <w:rPr>
          <w:rFonts w:eastAsia="Garamond"/>
          <w:color w:val="000000"/>
        </w:rPr>
        <w:t>in</w:t>
      </w:r>
      <w:r>
        <w:rPr>
          <w:rFonts w:eastAsia="Garamond"/>
          <w:color w:val="000000"/>
        </w:rPr>
        <w:t xml:space="preserve"> </w:t>
      </w:r>
      <w:r w:rsidRPr="00C24312">
        <w:rPr>
          <w:rFonts w:eastAsia="Garamond"/>
          <w:color w:val="000000"/>
        </w:rPr>
        <w:t>those</w:t>
      </w:r>
      <w:r>
        <w:rPr>
          <w:rFonts w:eastAsia="Garamond"/>
          <w:color w:val="000000"/>
        </w:rPr>
        <w:t xml:space="preserve"> </w:t>
      </w:r>
      <w:r w:rsidRPr="00C24312">
        <w:rPr>
          <w:rFonts w:eastAsia="Garamond"/>
          <w:color w:val="000000"/>
        </w:rPr>
        <w:t>instances</w:t>
      </w:r>
      <w:r>
        <w:rPr>
          <w:rFonts w:eastAsia="Garamond"/>
          <w:color w:val="000000"/>
        </w:rPr>
        <w:t xml:space="preserve"> </w:t>
      </w:r>
      <w:r w:rsidRPr="00C24312">
        <w:rPr>
          <w:rFonts w:eastAsia="Garamond"/>
          <w:color w:val="000000"/>
        </w:rPr>
        <w:t>where</w:t>
      </w:r>
      <w:r>
        <w:rPr>
          <w:rFonts w:eastAsia="Garamond"/>
          <w:color w:val="000000"/>
        </w:rPr>
        <w:t xml:space="preserve"> </w:t>
      </w:r>
      <w:r w:rsidRPr="00C24312">
        <w:rPr>
          <w:rFonts w:eastAsia="Garamond"/>
          <w:color w:val="000000"/>
        </w:rPr>
        <w:t>prior</w:t>
      </w:r>
      <w:r>
        <w:rPr>
          <w:rFonts w:eastAsia="Garamond"/>
          <w:color w:val="000000"/>
        </w:rPr>
        <w:t xml:space="preserve"> </w:t>
      </w:r>
      <w:r w:rsidRPr="00C24312">
        <w:rPr>
          <w:rFonts w:eastAsia="Garamond"/>
          <w:color w:val="000000"/>
        </w:rPr>
        <w:t>approval</w:t>
      </w:r>
      <w:r>
        <w:rPr>
          <w:rFonts w:eastAsia="Garamond"/>
          <w:color w:val="000000"/>
        </w:rPr>
        <w:t xml:space="preserve"> </w:t>
      </w:r>
      <w:r w:rsidRPr="00C24312">
        <w:rPr>
          <w:rFonts w:eastAsia="Garamond"/>
          <w:color w:val="000000"/>
        </w:rPr>
        <w:t>by</w:t>
      </w:r>
      <w:r>
        <w:rPr>
          <w:rFonts w:eastAsia="Garamond"/>
          <w:color w:val="000000"/>
        </w:rPr>
        <w:t xml:space="preserve"> </w:t>
      </w:r>
      <w:r w:rsidRPr="00C24312">
        <w:rPr>
          <w:rFonts w:eastAsia="Garamond"/>
          <w:color w:val="000000"/>
        </w:rPr>
        <w:t>the</w:t>
      </w:r>
      <w:r>
        <w:rPr>
          <w:rFonts w:eastAsia="Garamond"/>
          <w:color w:val="000000"/>
        </w:rPr>
        <w:t xml:space="preserve"> </w:t>
      </w:r>
      <w:r w:rsidRPr="00C24312">
        <w:rPr>
          <w:rFonts w:eastAsia="Garamond"/>
          <w:color w:val="000000"/>
        </w:rPr>
        <w:t>DHCS</w:t>
      </w:r>
      <w:r>
        <w:rPr>
          <w:rFonts w:eastAsia="Garamond"/>
          <w:color w:val="000000"/>
        </w:rPr>
        <w:t xml:space="preserve"> </w:t>
      </w:r>
      <w:r w:rsidRPr="00C24312">
        <w:rPr>
          <w:rFonts w:eastAsia="Garamond"/>
          <w:color w:val="000000"/>
        </w:rPr>
        <w:t>is</w:t>
      </w:r>
      <w:r>
        <w:rPr>
          <w:rFonts w:eastAsia="Garamond"/>
          <w:color w:val="000000"/>
        </w:rPr>
        <w:t xml:space="preserve"> </w:t>
      </w:r>
      <w:r w:rsidRPr="00C24312">
        <w:rPr>
          <w:rFonts w:eastAsia="Garamond"/>
          <w:color w:val="000000"/>
        </w:rPr>
        <w:t>required.</w:t>
      </w:r>
      <w:r>
        <w:rPr>
          <w:rFonts w:eastAsia="Garamond"/>
          <w:color w:val="000000"/>
        </w:rPr>
        <w:t xml:space="preserve"> </w:t>
      </w:r>
      <w:r>
        <w:rPr>
          <w:rFonts w:eastAsia="Garamond"/>
        </w:rPr>
        <w:t>(22 CCR § 53250(e)(5); DHCS Contract, § 14.B.(14).</w:t>
      </w:r>
      <w:r w:rsidRPr="00456982">
        <w:rPr>
          <w:rFonts w:eastAsia="Garamond"/>
        </w:rPr>
        <w:t>)</w:t>
      </w:r>
    </w:p>
    <w:p w14:paraId="400EE51E" w14:textId="77777777" w:rsidR="007E62F9" w:rsidRPr="00C24312" w:rsidRDefault="00CB6819" w:rsidP="00AF620F">
      <w:pPr>
        <w:pStyle w:val="123numberlL1"/>
        <w:numPr>
          <w:ilvl w:val="0"/>
          <w:numId w:val="15"/>
        </w:numPr>
        <w:tabs>
          <w:tab w:val="clear" w:pos="216"/>
          <w:tab w:val="left" w:pos="720"/>
        </w:tabs>
        <w:ind w:left="0"/>
        <w:rPr>
          <w:rFonts w:eastAsia="Garamond"/>
          <w:color w:val="000000"/>
          <w:spacing w:val="-3"/>
        </w:rPr>
      </w:pPr>
      <w:r w:rsidRPr="00F74BF4">
        <w:rPr>
          <w:rFonts w:eastAsia="Garamond"/>
        </w:rPr>
        <w:t>Provider</w:t>
      </w:r>
      <w:r>
        <w:rPr>
          <w:rFonts w:eastAsia="Garamond"/>
          <w:color w:val="000000"/>
          <w:spacing w:val="-3"/>
        </w:rPr>
        <w:t xml:space="preserve"> </w:t>
      </w:r>
      <w:r w:rsidRPr="00C24312">
        <w:rPr>
          <w:rFonts w:eastAsia="Garamond"/>
          <w:color w:val="000000"/>
          <w:spacing w:val="-3"/>
        </w:rPr>
        <w:t>agrees</w:t>
      </w:r>
      <w:r>
        <w:rPr>
          <w:rFonts w:eastAsia="Garamond"/>
          <w:color w:val="000000"/>
          <w:spacing w:val="-3"/>
        </w:rPr>
        <w:t xml:space="preserve"> </w:t>
      </w:r>
      <w:r w:rsidRPr="00C24312">
        <w:rPr>
          <w:rFonts w:eastAsia="Garamond"/>
          <w:color w:val="000000"/>
          <w:spacing w:val="-3"/>
        </w:rPr>
        <w:t>to</w:t>
      </w:r>
      <w:r>
        <w:rPr>
          <w:rFonts w:eastAsia="Garamond"/>
          <w:color w:val="000000"/>
          <w:spacing w:val="-3"/>
        </w:rPr>
        <w:t xml:space="preserve"> </w:t>
      </w:r>
      <w:r w:rsidRPr="00C24312">
        <w:rPr>
          <w:rFonts w:eastAsia="Garamond"/>
          <w:color w:val="000000"/>
          <w:spacing w:val="-3"/>
        </w:rPr>
        <w:t>hold</w:t>
      </w:r>
      <w:r>
        <w:rPr>
          <w:rFonts w:eastAsia="Garamond"/>
          <w:color w:val="000000"/>
          <w:spacing w:val="-3"/>
        </w:rPr>
        <w:t xml:space="preserve"> </w:t>
      </w:r>
      <w:r w:rsidRPr="00C24312">
        <w:rPr>
          <w:rFonts w:eastAsia="Garamond"/>
          <w:color w:val="000000"/>
          <w:spacing w:val="-3"/>
        </w:rPr>
        <w:t>harmless</w:t>
      </w:r>
      <w:r>
        <w:rPr>
          <w:rFonts w:eastAsia="Garamond"/>
          <w:color w:val="000000"/>
          <w:spacing w:val="-3"/>
        </w:rPr>
        <w:t xml:space="preserve"> </w:t>
      </w:r>
      <w:r w:rsidRPr="00C24312">
        <w:rPr>
          <w:rFonts w:eastAsia="Garamond"/>
          <w:color w:val="000000"/>
          <w:spacing w:val="-3"/>
        </w:rPr>
        <w:t>both</w:t>
      </w:r>
      <w:r>
        <w:rPr>
          <w:rFonts w:eastAsia="Garamond"/>
          <w:color w:val="000000"/>
          <w:spacing w:val="-3"/>
        </w:rPr>
        <w:t xml:space="preserve"> </w:t>
      </w:r>
      <w:r w:rsidRPr="00C24312">
        <w:rPr>
          <w:rFonts w:eastAsia="Garamond"/>
          <w:color w:val="000000"/>
          <w:spacing w:val="-3"/>
        </w:rPr>
        <w:t>the</w:t>
      </w:r>
      <w:r>
        <w:rPr>
          <w:rFonts w:eastAsia="Garamond"/>
          <w:color w:val="000000"/>
          <w:spacing w:val="-3"/>
        </w:rPr>
        <w:t xml:space="preserve"> </w:t>
      </w:r>
      <w:r w:rsidRPr="00C24312">
        <w:rPr>
          <w:rFonts w:eastAsia="Garamond"/>
          <w:color w:val="000000"/>
          <w:spacing w:val="-3"/>
        </w:rPr>
        <w:t>State</w:t>
      </w:r>
      <w:r>
        <w:rPr>
          <w:rFonts w:eastAsia="Garamond"/>
          <w:color w:val="000000"/>
          <w:spacing w:val="-3"/>
        </w:rPr>
        <w:t xml:space="preserve"> </w:t>
      </w:r>
      <w:r w:rsidRPr="00C24312">
        <w:rPr>
          <w:rFonts w:eastAsia="Garamond"/>
          <w:color w:val="000000"/>
          <w:spacing w:val="-3"/>
        </w:rPr>
        <w:t>of</w:t>
      </w:r>
      <w:r>
        <w:rPr>
          <w:rFonts w:eastAsia="Garamond"/>
          <w:color w:val="000000"/>
          <w:spacing w:val="-3"/>
        </w:rPr>
        <w:t xml:space="preserve"> </w:t>
      </w:r>
      <w:r w:rsidRPr="00C24312">
        <w:rPr>
          <w:rFonts w:eastAsia="Garamond"/>
          <w:color w:val="000000"/>
          <w:spacing w:val="-3"/>
        </w:rPr>
        <w:t>California</w:t>
      </w:r>
      <w:r>
        <w:rPr>
          <w:rFonts w:eastAsia="Garamond"/>
          <w:color w:val="000000"/>
          <w:spacing w:val="-3"/>
        </w:rPr>
        <w:t xml:space="preserve"> </w:t>
      </w:r>
      <w:r w:rsidRPr="00C24312">
        <w:rPr>
          <w:rFonts w:eastAsia="Garamond"/>
          <w:color w:val="000000"/>
          <w:spacing w:val="-3"/>
        </w:rPr>
        <w:t>and</w:t>
      </w:r>
      <w:r>
        <w:rPr>
          <w:rFonts w:eastAsia="Garamond"/>
          <w:color w:val="000000"/>
          <w:spacing w:val="-3"/>
        </w:rPr>
        <w:t xml:space="preserve"> </w:t>
      </w:r>
      <w:r w:rsidRPr="00C24312">
        <w:rPr>
          <w:rFonts w:eastAsia="Garamond"/>
          <w:color w:val="000000"/>
          <w:spacing w:val="-3"/>
        </w:rPr>
        <w:t>Health</w:t>
      </w:r>
      <w:r>
        <w:rPr>
          <w:rFonts w:eastAsia="Garamond"/>
          <w:color w:val="000000"/>
          <w:spacing w:val="-3"/>
        </w:rPr>
        <w:t xml:space="preserve"> </w:t>
      </w:r>
      <w:r w:rsidRPr="00C24312">
        <w:rPr>
          <w:rFonts w:eastAsia="Garamond"/>
          <w:color w:val="000000"/>
          <w:spacing w:val="-3"/>
        </w:rPr>
        <w:t>Plan</w:t>
      </w:r>
      <w:r>
        <w:rPr>
          <w:rFonts w:eastAsia="Garamond"/>
          <w:color w:val="000000"/>
          <w:spacing w:val="-3"/>
        </w:rPr>
        <w:t xml:space="preserve"> </w:t>
      </w:r>
      <w:r w:rsidRPr="00C24312">
        <w:rPr>
          <w:rFonts w:eastAsia="Garamond"/>
          <w:color w:val="000000"/>
          <w:spacing w:val="-3"/>
        </w:rPr>
        <w:t>members</w:t>
      </w:r>
      <w:r>
        <w:rPr>
          <w:rFonts w:eastAsia="Garamond"/>
          <w:color w:val="000000"/>
          <w:spacing w:val="-3"/>
        </w:rPr>
        <w:t xml:space="preserve"> </w:t>
      </w:r>
      <w:r w:rsidRPr="00C24312">
        <w:rPr>
          <w:rFonts w:eastAsia="Garamond"/>
          <w:color w:val="000000"/>
          <w:spacing w:val="-3"/>
        </w:rPr>
        <w:t>in</w:t>
      </w:r>
      <w:r>
        <w:rPr>
          <w:rFonts w:eastAsia="Garamond"/>
          <w:color w:val="000000"/>
          <w:spacing w:val="-3"/>
        </w:rPr>
        <w:t xml:space="preserve"> </w:t>
      </w:r>
      <w:r w:rsidRPr="00C24312">
        <w:rPr>
          <w:rFonts w:eastAsia="Garamond"/>
          <w:color w:val="000000"/>
          <w:spacing w:val="-3"/>
        </w:rPr>
        <w:t>the</w:t>
      </w:r>
      <w:r>
        <w:rPr>
          <w:rFonts w:eastAsia="Garamond"/>
          <w:color w:val="000000"/>
          <w:spacing w:val="-3"/>
        </w:rPr>
        <w:t xml:space="preserve"> </w:t>
      </w:r>
      <w:r w:rsidRPr="00C24312">
        <w:rPr>
          <w:rFonts w:eastAsia="Garamond"/>
          <w:color w:val="000000"/>
          <w:spacing w:val="-3"/>
        </w:rPr>
        <w:t>event</w:t>
      </w:r>
      <w:r>
        <w:rPr>
          <w:rFonts w:eastAsia="Garamond"/>
          <w:color w:val="000000"/>
          <w:spacing w:val="-3"/>
        </w:rPr>
        <w:t xml:space="preserve"> </w:t>
      </w:r>
      <w:r w:rsidRPr="00C24312">
        <w:rPr>
          <w:rFonts w:eastAsia="Garamond"/>
          <w:color w:val="000000"/>
          <w:spacing w:val="-3"/>
        </w:rPr>
        <w:t>that</w:t>
      </w:r>
      <w:r>
        <w:rPr>
          <w:rFonts w:eastAsia="Garamond"/>
          <w:color w:val="000000"/>
          <w:spacing w:val="-3"/>
        </w:rPr>
        <w:t xml:space="preserve"> </w:t>
      </w:r>
      <w:r w:rsidRPr="00C24312">
        <w:rPr>
          <w:rFonts w:eastAsia="Garamond"/>
          <w:color w:val="000000"/>
          <w:spacing w:val="-3"/>
        </w:rPr>
        <w:t>Health</w:t>
      </w:r>
      <w:r>
        <w:rPr>
          <w:rFonts w:eastAsia="Garamond"/>
          <w:color w:val="000000"/>
          <w:spacing w:val="-3"/>
        </w:rPr>
        <w:t xml:space="preserve"> </w:t>
      </w:r>
      <w:r w:rsidRPr="00C24312">
        <w:rPr>
          <w:rFonts w:eastAsia="Garamond"/>
          <w:color w:val="000000"/>
          <w:spacing w:val="-3"/>
        </w:rPr>
        <w:t>Plan</w:t>
      </w:r>
      <w:r>
        <w:rPr>
          <w:rFonts w:eastAsia="Garamond"/>
          <w:color w:val="000000"/>
          <w:spacing w:val="-3"/>
        </w:rPr>
        <w:t xml:space="preserve"> </w:t>
      </w:r>
      <w:r w:rsidRPr="00C24312">
        <w:rPr>
          <w:rFonts w:eastAsia="Garamond"/>
          <w:color w:val="000000"/>
          <w:spacing w:val="-3"/>
        </w:rPr>
        <w:t>cannot</w:t>
      </w:r>
      <w:r>
        <w:rPr>
          <w:rFonts w:eastAsia="Garamond"/>
          <w:color w:val="000000"/>
          <w:spacing w:val="-3"/>
        </w:rPr>
        <w:t xml:space="preserve"> </w:t>
      </w:r>
      <w:r w:rsidRPr="00C24312">
        <w:rPr>
          <w:rFonts w:eastAsia="Garamond"/>
          <w:color w:val="000000"/>
          <w:spacing w:val="-3"/>
        </w:rPr>
        <w:t>or</w:t>
      </w:r>
      <w:r>
        <w:rPr>
          <w:rFonts w:eastAsia="Garamond"/>
          <w:color w:val="000000"/>
          <w:spacing w:val="-3"/>
        </w:rPr>
        <w:t xml:space="preserve"> </w:t>
      </w:r>
      <w:r w:rsidRPr="00C24312">
        <w:rPr>
          <w:rFonts w:eastAsia="Garamond"/>
          <w:color w:val="000000"/>
          <w:spacing w:val="-3"/>
        </w:rPr>
        <w:t>will</w:t>
      </w:r>
      <w:r>
        <w:rPr>
          <w:rFonts w:eastAsia="Garamond"/>
          <w:color w:val="000000"/>
          <w:spacing w:val="-3"/>
        </w:rPr>
        <w:t xml:space="preserve"> </w:t>
      </w:r>
      <w:r w:rsidRPr="00C24312">
        <w:rPr>
          <w:rFonts w:eastAsia="Garamond"/>
          <w:color w:val="000000"/>
          <w:spacing w:val="-3"/>
        </w:rPr>
        <w:t>not</w:t>
      </w:r>
      <w:r>
        <w:rPr>
          <w:rFonts w:eastAsia="Garamond"/>
          <w:color w:val="000000"/>
          <w:spacing w:val="-3"/>
        </w:rPr>
        <w:t xml:space="preserve"> </w:t>
      </w:r>
      <w:r w:rsidRPr="00C24312">
        <w:rPr>
          <w:rFonts w:eastAsia="Garamond"/>
          <w:color w:val="000000"/>
          <w:spacing w:val="-3"/>
        </w:rPr>
        <w:t>pay</w:t>
      </w:r>
      <w:r>
        <w:rPr>
          <w:rFonts w:eastAsia="Garamond"/>
          <w:color w:val="000000"/>
          <w:spacing w:val="-3"/>
        </w:rPr>
        <w:t xml:space="preserve"> </w:t>
      </w:r>
      <w:r w:rsidRPr="00C24312">
        <w:rPr>
          <w:rFonts w:eastAsia="Garamond"/>
          <w:color w:val="000000"/>
          <w:spacing w:val="-3"/>
        </w:rPr>
        <w:t>for</w:t>
      </w:r>
      <w:r>
        <w:rPr>
          <w:rFonts w:eastAsia="Garamond"/>
          <w:color w:val="000000"/>
          <w:spacing w:val="-3"/>
        </w:rPr>
        <w:t xml:space="preserve"> </w:t>
      </w:r>
      <w:r w:rsidRPr="00C24312">
        <w:rPr>
          <w:rFonts w:eastAsia="Garamond"/>
          <w:color w:val="000000"/>
          <w:spacing w:val="-3"/>
        </w:rPr>
        <w:t>services</w:t>
      </w:r>
      <w:r>
        <w:rPr>
          <w:rFonts w:eastAsia="Garamond"/>
          <w:color w:val="000000"/>
          <w:spacing w:val="-3"/>
        </w:rPr>
        <w:t xml:space="preserve"> </w:t>
      </w:r>
      <w:r w:rsidRPr="00C24312">
        <w:rPr>
          <w:rFonts w:eastAsia="Garamond"/>
          <w:color w:val="000000"/>
          <w:spacing w:val="-3"/>
        </w:rPr>
        <w:t>performed</w:t>
      </w:r>
      <w:r>
        <w:rPr>
          <w:rFonts w:eastAsia="Garamond"/>
          <w:color w:val="000000"/>
          <w:spacing w:val="-3"/>
        </w:rPr>
        <w:t xml:space="preserve"> </w:t>
      </w:r>
      <w:r w:rsidRPr="00C24312">
        <w:rPr>
          <w:rFonts w:eastAsia="Garamond"/>
          <w:color w:val="000000"/>
          <w:spacing w:val="-3"/>
        </w:rPr>
        <w:t>by</w:t>
      </w:r>
      <w:r>
        <w:rPr>
          <w:rFonts w:eastAsia="Garamond"/>
          <w:color w:val="000000"/>
          <w:spacing w:val="-3"/>
        </w:rPr>
        <w:t xml:space="preserve"> </w:t>
      </w:r>
      <w:r w:rsidRPr="00C24312">
        <w:rPr>
          <w:rFonts w:eastAsia="Garamond"/>
          <w:color w:val="000000"/>
          <w:spacing w:val="-3"/>
        </w:rPr>
        <w:t>Provider</w:t>
      </w:r>
      <w:r>
        <w:rPr>
          <w:rFonts w:eastAsia="Garamond"/>
          <w:color w:val="000000"/>
          <w:spacing w:val="-3"/>
        </w:rPr>
        <w:t xml:space="preserve"> </w:t>
      </w:r>
      <w:r w:rsidRPr="00C24312">
        <w:rPr>
          <w:rFonts w:eastAsia="Garamond"/>
          <w:color w:val="000000"/>
          <w:spacing w:val="-3"/>
        </w:rPr>
        <w:t>pursuant</w:t>
      </w:r>
      <w:r>
        <w:rPr>
          <w:rFonts w:eastAsia="Garamond"/>
          <w:color w:val="000000"/>
          <w:spacing w:val="-3"/>
        </w:rPr>
        <w:t xml:space="preserve"> </w:t>
      </w:r>
      <w:r w:rsidRPr="00C24312">
        <w:rPr>
          <w:rFonts w:eastAsia="Garamond"/>
          <w:color w:val="000000"/>
          <w:spacing w:val="-3"/>
        </w:rPr>
        <w:t>to</w:t>
      </w:r>
      <w:r>
        <w:rPr>
          <w:rFonts w:eastAsia="Garamond"/>
          <w:color w:val="000000"/>
          <w:spacing w:val="-3"/>
        </w:rPr>
        <w:t xml:space="preserve"> </w:t>
      </w:r>
      <w:r w:rsidRPr="00C24312">
        <w:rPr>
          <w:rFonts w:eastAsia="Garamond"/>
          <w:color w:val="000000"/>
          <w:spacing w:val="-3"/>
        </w:rPr>
        <w:t>this</w:t>
      </w:r>
      <w:r>
        <w:rPr>
          <w:rFonts w:eastAsia="Garamond"/>
          <w:color w:val="000000"/>
          <w:spacing w:val="-3"/>
        </w:rPr>
        <w:t xml:space="preserve"> </w:t>
      </w:r>
      <w:r w:rsidRPr="00C24312">
        <w:rPr>
          <w:rFonts w:eastAsia="Garamond"/>
          <w:color w:val="000000"/>
          <w:spacing w:val="-3"/>
        </w:rPr>
        <w:t>Agreement.</w:t>
      </w:r>
      <w:r>
        <w:rPr>
          <w:rFonts w:eastAsia="Garamond"/>
          <w:color w:val="000000"/>
          <w:spacing w:val="-3"/>
        </w:rPr>
        <w:t xml:space="preserve"> </w:t>
      </w:r>
      <w:r>
        <w:rPr>
          <w:rFonts w:eastAsia="Garamond"/>
        </w:rPr>
        <w:t>(22 CCR § 53250(e)(6); DHCS Contract, § 14.B.(15).</w:t>
      </w:r>
      <w:r w:rsidRPr="00456982">
        <w:rPr>
          <w:rFonts w:eastAsia="Garamond"/>
        </w:rPr>
        <w:t>)</w:t>
      </w:r>
    </w:p>
    <w:p w14:paraId="1678797B" w14:textId="77777777" w:rsidR="007E62F9" w:rsidRPr="00A85E12" w:rsidRDefault="00CB6819" w:rsidP="00AF620F">
      <w:pPr>
        <w:pStyle w:val="123numberlL1"/>
        <w:numPr>
          <w:ilvl w:val="0"/>
          <w:numId w:val="15"/>
        </w:numPr>
        <w:tabs>
          <w:tab w:val="clear" w:pos="216"/>
          <w:tab w:val="left" w:pos="720"/>
        </w:tabs>
        <w:ind w:left="0"/>
        <w:rPr>
          <w:color w:val="000000"/>
        </w:rPr>
      </w:pPr>
      <w:r w:rsidRPr="00412614">
        <w:rPr>
          <w:color w:val="000000"/>
        </w:rPr>
        <w:t xml:space="preserve">Upon request by DHCS, Provider shall timely gather, preserve and provide to DHCS, in the form and manner specified by DHCS, any information specified by DHCS, subject to lawful privileges, in Provider’s possession, related to threatened or pending litigation by or against DHCS. If Provider asserts that any requested documents are covered by a privilege, Provider shall: (1) identify such privileged documents with sufficient particularity to reasonably identify the document while retaining the privilege; and (2) state the privilege being claimed that supports withholding production of the document. Such request shall include, but is not limited to, a response to a request for documents submitted by any party in any litigation by or against DHCS. Provider acknowledges that time may be of the essence in responding to such request. Provider shall use all reasonable efforts to immediately notify DHCS and Health Plan of any subpoenas, document production requests, or requests for records, received by Provider related to Health Plan’s contract with DHCS. Provider shall be reimbursed by DHCS for the services necessary to comply with this requirement under the </w:t>
      </w:r>
      <w:r w:rsidRPr="00A85E12">
        <w:rPr>
          <w:color w:val="000000"/>
        </w:rPr>
        <w:t>reimbursement terms specified in Health Plan’s contract with DHCS. (</w:t>
      </w:r>
      <w:r w:rsidRPr="00A85E12">
        <w:rPr>
          <w:rFonts w:eastAsia="Garamond"/>
        </w:rPr>
        <w:t>DHCS Contract, § 14.B.(16)</w:t>
      </w:r>
      <w:r w:rsidRPr="00A85E12">
        <w:rPr>
          <w:color w:val="000000"/>
        </w:rPr>
        <w:t>.)</w:t>
      </w:r>
    </w:p>
    <w:p w14:paraId="26D92566" w14:textId="77777777" w:rsidR="007E62F9" w:rsidRPr="00A85E12" w:rsidRDefault="00CB6819" w:rsidP="00AF620F">
      <w:pPr>
        <w:pStyle w:val="123numberlL1"/>
        <w:numPr>
          <w:ilvl w:val="0"/>
          <w:numId w:val="15"/>
        </w:numPr>
        <w:tabs>
          <w:tab w:val="clear" w:pos="216"/>
          <w:tab w:val="left" w:pos="720"/>
        </w:tabs>
        <w:ind w:left="0"/>
        <w:rPr>
          <w:color w:val="000000"/>
        </w:rPr>
      </w:pPr>
      <w:r w:rsidRPr="00A85E12">
        <w:rPr>
          <w:color w:val="000000"/>
        </w:rPr>
        <w:t xml:space="preserve">Provider </w:t>
      </w:r>
      <w:r w:rsidRPr="00A85E12">
        <w:rPr>
          <w:rFonts w:eastAsia="Garamond"/>
        </w:rPr>
        <w:t>agrees</w:t>
      </w:r>
      <w:r w:rsidRPr="00A85E12">
        <w:rPr>
          <w:color w:val="000000"/>
        </w:rPr>
        <w:t xml:space="preserve"> to arrange for the provision of interpreter services for Members at all provider sites. (</w:t>
      </w:r>
      <w:r w:rsidRPr="00A85E12">
        <w:rPr>
          <w:rFonts w:eastAsia="Garamond"/>
        </w:rPr>
        <w:t>DHCS Contract, § 14.B.(17)</w:t>
      </w:r>
      <w:r w:rsidRPr="00A85E12">
        <w:rPr>
          <w:color w:val="000000"/>
        </w:rPr>
        <w:t>.)</w:t>
      </w:r>
    </w:p>
    <w:p w14:paraId="737C78FE" w14:textId="77777777" w:rsidR="007E62F9" w:rsidRPr="006D25B8" w:rsidRDefault="00CB6819" w:rsidP="00AF620F">
      <w:pPr>
        <w:pStyle w:val="123numberlL1"/>
        <w:numPr>
          <w:ilvl w:val="0"/>
          <w:numId w:val="15"/>
        </w:numPr>
        <w:tabs>
          <w:tab w:val="clear" w:pos="216"/>
          <w:tab w:val="left" w:pos="720"/>
        </w:tabs>
        <w:ind w:left="0"/>
      </w:pPr>
      <w:r w:rsidRPr="006D25B8">
        <w:t xml:space="preserve">Provider has a right to submit a grievance in accordance with Health Plan’s formal process to resolve </w:t>
      </w:r>
      <w:r w:rsidRPr="006D25B8">
        <w:rPr>
          <w:color w:val="000000"/>
        </w:rPr>
        <w:t>Provider</w:t>
      </w:r>
      <w:r w:rsidRPr="006D25B8">
        <w:t xml:space="preserve"> Grievances. </w:t>
      </w:r>
      <w:r w:rsidRPr="006D25B8">
        <w:rPr>
          <w:color w:val="000000"/>
        </w:rPr>
        <w:t>(</w:t>
      </w:r>
      <w:r w:rsidRPr="006D25B8">
        <w:rPr>
          <w:rFonts w:eastAsia="Garamond"/>
        </w:rPr>
        <w:t>DHCS Contract, § 14.B.(18)</w:t>
      </w:r>
      <w:r w:rsidRPr="006D25B8">
        <w:rPr>
          <w:color w:val="000000"/>
        </w:rPr>
        <w:t>.)</w:t>
      </w:r>
    </w:p>
    <w:p w14:paraId="093A984B" w14:textId="77777777" w:rsidR="007E62F9" w:rsidRPr="006D25B8" w:rsidRDefault="00CB6819" w:rsidP="00AF620F">
      <w:pPr>
        <w:pStyle w:val="123numberlL1"/>
        <w:numPr>
          <w:ilvl w:val="0"/>
          <w:numId w:val="15"/>
        </w:numPr>
        <w:tabs>
          <w:tab w:val="clear" w:pos="216"/>
          <w:tab w:val="left" w:pos="720"/>
        </w:tabs>
        <w:ind w:left="0"/>
      </w:pPr>
      <w:r w:rsidRPr="006D25B8">
        <w:t xml:space="preserve">Provider agrees to participate and cooperate in Health Plan’s Quality Improvement System. </w:t>
      </w:r>
      <w:r w:rsidRPr="006D25B8">
        <w:rPr>
          <w:color w:val="000000"/>
        </w:rPr>
        <w:t>(</w:t>
      </w:r>
      <w:r w:rsidRPr="006D25B8">
        <w:rPr>
          <w:rFonts w:eastAsia="Garamond"/>
        </w:rPr>
        <w:t>DHCS Contract, § 14.B.(19)-(20)</w:t>
      </w:r>
      <w:r w:rsidRPr="006D25B8">
        <w:rPr>
          <w:color w:val="000000"/>
        </w:rPr>
        <w:t>.)</w:t>
      </w:r>
    </w:p>
    <w:p w14:paraId="27F13E01" w14:textId="77777777" w:rsidR="007E62F9" w:rsidRPr="006D25B8" w:rsidRDefault="00CB6819" w:rsidP="00AF620F">
      <w:pPr>
        <w:pStyle w:val="123numberlL1"/>
        <w:numPr>
          <w:ilvl w:val="0"/>
          <w:numId w:val="15"/>
        </w:numPr>
        <w:tabs>
          <w:tab w:val="clear" w:pos="216"/>
          <w:tab w:val="left" w:pos="720"/>
        </w:tabs>
        <w:ind w:left="0"/>
        <w:rPr>
          <w:rFonts w:eastAsia="Garamond"/>
          <w:color w:val="000000"/>
        </w:rPr>
      </w:pPr>
      <w:r w:rsidRPr="006D25B8">
        <w:rPr>
          <w:color w:val="000000"/>
        </w:rPr>
        <w:t xml:space="preserve">Provider </w:t>
      </w:r>
      <w:r w:rsidRPr="006D25B8">
        <w:rPr>
          <w:rFonts w:eastAsia="Garamond"/>
        </w:rPr>
        <w:t xml:space="preserve">agrees to </w:t>
      </w:r>
      <w:r w:rsidRPr="006D25B8">
        <w:rPr>
          <w:rFonts w:eastAsia="Garamond"/>
          <w:color w:val="000000"/>
        </w:rPr>
        <w:t xml:space="preserve">comply with all applicable requirements of the DHCS, Medi-Cal Managed Care Program. </w:t>
      </w:r>
      <w:r w:rsidRPr="006D25B8">
        <w:rPr>
          <w:color w:val="000000"/>
        </w:rPr>
        <w:t>(</w:t>
      </w:r>
      <w:r w:rsidRPr="006D25B8">
        <w:rPr>
          <w:rFonts w:eastAsia="Garamond"/>
        </w:rPr>
        <w:t>DHCS Contract, § 14.B.(21)</w:t>
      </w:r>
      <w:r w:rsidRPr="006D25B8">
        <w:rPr>
          <w:color w:val="000000"/>
        </w:rPr>
        <w:t>.)</w:t>
      </w:r>
    </w:p>
    <w:p w14:paraId="6CE46E26" w14:textId="77777777" w:rsidR="007E62F9" w:rsidRPr="006D25B8" w:rsidRDefault="00CB6819" w:rsidP="00AF620F">
      <w:pPr>
        <w:pStyle w:val="123numberlL1"/>
        <w:numPr>
          <w:ilvl w:val="0"/>
          <w:numId w:val="15"/>
        </w:numPr>
        <w:tabs>
          <w:tab w:val="clear" w:pos="216"/>
          <w:tab w:val="left" w:pos="720"/>
        </w:tabs>
        <w:ind w:left="0"/>
        <w:rPr>
          <w:rFonts w:eastAsia="Garamond"/>
          <w:color w:val="000000"/>
        </w:rPr>
      </w:pPr>
      <w:r w:rsidRPr="006D25B8">
        <w:rPr>
          <w:rFonts w:eastAsia="Garamond"/>
          <w:color w:val="000000"/>
        </w:rPr>
        <w:t xml:space="preserve">Provider agrees to revoke the delegation of activities or obligations, or specify other remedies in </w:t>
      </w:r>
      <w:r w:rsidRPr="006D25B8">
        <w:rPr>
          <w:rFonts w:eastAsia="Garamond"/>
        </w:rPr>
        <w:t>instances</w:t>
      </w:r>
      <w:r w:rsidRPr="006D25B8">
        <w:rPr>
          <w:rFonts w:eastAsia="Garamond"/>
          <w:color w:val="000000"/>
        </w:rPr>
        <w:t xml:space="preserve"> where </w:t>
      </w:r>
      <w:r w:rsidRPr="006D25B8">
        <w:rPr>
          <w:rFonts w:eastAsia="Garamond"/>
        </w:rPr>
        <w:t>DHCS</w:t>
      </w:r>
      <w:r w:rsidRPr="006D25B8">
        <w:rPr>
          <w:rFonts w:eastAsia="Garamond"/>
          <w:color w:val="000000"/>
        </w:rPr>
        <w:t xml:space="preserve"> or Health Plan determine that Provider has not performed satisfactorily. </w:t>
      </w:r>
      <w:r w:rsidRPr="006D25B8">
        <w:rPr>
          <w:color w:val="000000"/>
        </w:rPr>
        <w:t>(</w:t>
      </w:r>
      <w:r w:rsidRPr="006D25B8">
        <w:rPr>
          <w:rFonts w:eastAsia="Garamond"/>
        </w:rPr>
        <w:t>DHCS Contract, § 14.B.(22)</w:t>
      </w:r>
      <w:r w:rsidRPr="006D25B8">
        <w:rPr>
          <w:color w:val="000000"/>
        </w:rPr>
        <w:t>.)</w:t>
      </w:r>
    </w:p>
    <w:p w14:paraId="12629414" w14:textId="77777777" w:rsidR="007E62F9" w:rsidRPr="006D25B8" w:rsidRDefault="00CB6819" w:rsidP="00AF620F">
      <w:pPr>
        <w:pStyle w:val="123numberlL1"/>
        <w:numPr>
          <w:ilvl w:val="0"/>
          <w:numId w:val="15"/>
        </w:numPr>
        <w:tabs>
          <w:tab w:val="clear" w:pos="216"/>
          <w:tab w:val="left" w:pos="720"/>
        </w:tabs>
        <w:ind w:left="0"/>
        <w:rPr>
          <w:rFonts w:eastAsia="Garamond"/>
          <w:color w:val="000000"/>
        </w:rPr>
      </w:pPr>
      <w:r w:rsidRPr="006D25B8">
        <w:rPr>
          <w:rFonts w:eastAsia="Garamond"/>
          <w:color w:val="000000"/>
        </w:rPr>
        <w:t xml:space="preserve">To the extent that the Provider is responsible for the coordination of care for Members, Health Plan agrees to share with Provider any utilization data that DHCS has provided to Health Plan, and Provider agrees to receive the utilization data provided and use as they are able for the purpose of Member care coordination. </w:t>
      </w:r>
      <w:r w:rsidRPr="006D25B8">
        <w:rPr>
          <w:color w:val="000000"/>
        </w:rPr>
        <w:t>(</w:t>
      </w:r>
      <w:r w:rsidRPr="006D25B8">
        <w:rPr>
          <w:rFonts w:eastAsia="Garamond"/>
        </w:rPr>
        <w:t>DHCS Contract, § 14.B.(23)</w:t>
      </w:r>
      <w:r w:rsidRPr="006D25B8">
        <w:rPr>
          <w:color w:val="000000"/>
        </w:rPr>
        <w:t>.)</w:t>
      </w:r>
    </w:p>
    <w:p w14:paraId="6AD788DF" w14:textId="77777777" w:rsidR="007E62F9" w:rsidRPr="006D25B8" w:rsidRDefault="00CB6819" w:rsidP="00AF620F">
      <w:pPr>
        <w:pStyle w:val="123numberlL1"/>
        <w:numPr>
          <w:ilvl w:val="0"/>
          <w:numId w:val="15"/>
        </w:numPr>
        <w:tabs>
          <w:tab w:val="clear" w:pos="216"/>
          <w:tab w:val="left" w:pos="720"/>
        </w:tabs>
        <w:ind w:left="0"/>
        <w:rPr>
          <w:rFonts w:eastAsia="Garamond"/>
          <w:color w:val="000000"/>
        </w:rPr>
      </w:pPr>
      <w:r w:rsidRPr="006D25B8">
        <w:rPr>
          <w:rFonts w:eastAsia="Garamond"/>
          <w:color w:val="000000"/>
        </w:rPr>
        <w:t xml:space="preserve">Health Plan shall inform Provider of prospective requirements added by DHCS to this Agreement before the </w:t>
      </w:r>
      <w:r w:rsidRPr="006D25B8">
        <w:rPr>
          <w:rFonts w:eastAsia="Garamond"/>
        </w:rPr>
        <w:t>requirement</w:t>
      </w:r>
      <w:r w:rsidRPr="006D25B8">
        <w:rPr>
          <w:rFonts w:eastAsia="Garamond"/>
          <w:color w:val="000000"/>
        </w:rPr>
        <w:t xml:space="preserve"> would be effective, and obtain Provider’s agreement to comply with the new requirements within thirty (30) days of the effective date, unless otherwise instructed by DHCS and to the extent possible. </w:t>
      </w:r>
      <w:r w:rsidRPr="006D25B8">
        <w:rPr>
          <w:color w:val="000000"/>
        </w:rPr>
        <w:t>(</w:t>
      </w:r>
      <w:r w:rsidRPr="006D25B8">
        <w:rPr>
          <w:rFonts w:eastAsia="Garamond"/>
        </w:rPr>
        <w:t>DHCS Contract, § 14.B.(24)</w:t>
      </w:r>
      <w:r w:rsidRPr="006D25B8">
        <w:rPr>
          <w:color w:val="000000"/>
        </w:rPr>
        <w:t>.)</w:t>
      </w:r>
    </w:p>
    <w:p w14:paraId="69AAC965" w14:textId="77777777" w:rsidR="007E62F9" w:rsidRPr="006D25B8" w:rsidRDefault="00CB6819" w:rsidP="00AF620F">
      <w:pPr>
        <w:pStyle w:val="123numberlL1"/>
        <w:numPr>
          <w:ilvl w:val="0"/>
          <w:numId w:val="15"/>
        </w:numPr>
        <w:tabs>
          <w:tab w:val="clear" w:pos="216"/>
          <w:tab w:val="left" w:pos="720"/>
        </w:tabs>
        <w:ind w:left="0"/>
        <w:rPr>
          <w:rFonts w:eastAsia="Garamond"/>
          <w:color w:val="000000"/>
        </w:rPr>
      </w:pPr>
      <w:r w:rsidRPr="00C24312">
        <w:rPr>
          <w:rFonts w:eastAsia="Garamond"/>
          <w:color w:val="000000"/>
        </w:rPr>
        <w:lastRenderedPageBreak/>
        <w:t>Provider</w:t>
      </w:r>
      <w:r>
        <w:rPr>
          <w:rFonts w:eastAsia="Garamond"/>
          <w:color w:val="000000"/>
        </w:rPr>
        <w:t xml:space="preserve"> </w:t>
      </w:r>
      <w:r w:rsidRPr="00C24312">
        <w:rPr>
          <w:rFonts w:eastAsia="Garamond"/>
          <w:color w:val="000000"/>
        </w:rPr>
        <w:t>shall</w:t>
      </w:r>
      <w:r>
        <w:rPr>
          <w:rFonts w:eastAsia="Garamond"/>
          <w:color w:val="000000"/>
        </w:rPr>
        <w:t xml:space="preserve"> </w:t>
      </w:r>
      <w:r w:rsidRPr="00C24312">
        <w:rPr>
          <w:rFonts w:eastAsia="Garamond"/>
          <w:color w:val="000000"/>
        </w:rPr>
        <w:t>not</w:t>
      </w:r>
      <w:r>
        <w:rPr>
          <w:rFonts w:eastAsia="Garamond"/>
          <w:color w:val="000000"/>
        </w:rPr>
        <w:t xml:space="preserve"> </w:t>
      </w:r>
      <w:r w:rsidRPr="00C24312">
        <w:rPr>
          <w:rFonts w:eastAsia="Garamond"/>
          <w:color w:val="000000"/>
        </w:rPr>
        <w:t>attempt</w:t>
      </w:r>
      <w:r>
        <w:rPr>
          <w:rFonts w:eastAsia="Garamond"/>
          <w:color w:val="000000"/>
        </w:rPr>
        <w:t xml:space="preserve"> </w:t>
      </w:r>
      <w:r w:rsidRPr="00C24312">
        <w:rPr>
          <w:rFonts w:eastAsia="Garamond"/>
          <w:color w:val="000000"/>
        </w:rPr>
        <w:t>recovery</w:t>
      </w:r>
      <w:r>
        <w:rPr>
          <w:rFonts w:eastAsia="Garamond"/>
          <w:color w:val="000000"/>
        </w:rPr>
        <w:t xml:space="preserve"> </w:t>
      </w:r>
      <w:r w:rsidRPr="00C24312">
        <w:rPr>
          <w:rFonts w:eastAsia="Garamond"/>
          <w:color w:val="000000"/>
        </w:rPr>
        <w:t>in</w:t>
      </w:r>
      <w:r>
        <w:rPr>
          <w:rFonts w:eastAsia="Garamond"/>
          <w:color w:val="000000"/>
        </w:rPr>
        <w:t xml:space="preserve"> </w:t>
      </w:r>
      <w:r w:rsidRPr="00C24312">
        <w:rPr>
          <w:rFonts w:eastAsia="Garamond"/>
          <w:color w:val="000000"/>
        </w:rPr>
        <w:t>circumstances</w:t>
      </w:r>
      <w:r>
        <w:rPr>
          <w:rFonts w:eastAsia="Garamond"/>
          <w:color w:val="000000"/>
        </w:rPr>
        <w:t xml:space="preserve"> </w:t>
      </w:r>
      <w:r w:rsidRPr="00C24312">
        <w:rPr>
          <w:rFonts w:eastAsia="Garamond"/>
          <w:color w:val="000000"/>
        </w:rPr>
        <w:t>involving</w:t>
      </w:r>
      <w:r>
        <w:rPr>
          <w:rFonts w:eastAsia="Garamond"/>
          <w:color w:val="000000"/>
        </w:rPr>
        <w:t xml:space="preserve"> </w:t>
      </w:r>
      <w:r w:rsidRPr="00C24312">
        <w:rPr>
          <w:rFonts w:eastAsia="Garamond"/>
          <w:color w:val="000000"/>
        </w:rPr>
        <w:t>casualty</w:t>
      </w:r>
      <w:r>
        <w:rPr>
          <w:rFonts w:eastAsia="Garamond"/>
          <w:color w:val="000000"/>
        </w:rPr>
        <w:t xml:space="preserve"> </w:t>
      </w:r>
      <w:r w:rsidRPr="00C24312">
        <w:rPr>
          <w:rFonts w:eastAsia="Garamond"/>
          <w:color w:val="000000"/>
        </w:rPr>
        <w:t>insurance,</w:t>
      </w:r>
      <w:r>
        <w:rPr>
          <w:rFonts w:eastAsia="Garamond"/>
          <w:color w:val="000000"/>
        </w:rPr>
        <w:t xml:space="preserve"> </w:t>
      </w:r>
      <w:r w:rsidRPr="00C24312">
        <w:rPr>
          <w:rFonts w:eastAsia="Garamond"/>
          <w:color w:val="000000"/>
        </w:rPr>
        <w:t>tort</w:t>
      </w:r>
      <w:r>
        <w:rPr>
          <w:rFonts w:eastAsia="Garamond"/>
          <w:color w:val="000000"/>
        </w:rPr>
        <w:t xml:space="preserve"> </w:t>
      </w:r>
      <w:r w:rsidRPr="00C24312">
        <w:rPr>
          <w:rFonts w:eastAsia="Garamond"/>
          <w:color w:val="000000"/>
        </w:rPr>
        <w:t>liability</w:t>
      </w:r>
      <w:r>
        <w:rPr>
          <w:rFonts w:eastAsia="Garamond"/>
          <w:color w:val="000000"/>
        </w:rPr>
        <w:t xml:space="preserve"> </w:t>
      </w:r>
      <w:r w:rsidRPr="00C24312">
        <w:rPr>
          <w:rFonts w:eastAsia="Garamond"/>
          <w:color w:val="000000"/>
        </w:rPr>
        <w:t>or</w:t>
      </w:r>
      <w:r>
        <w:rPr>
          <w:rFonts w:eastAsia="Garamond"/>
          <w:color w:val="000000"/>
        </w:rPr>
        <w:t xml:space="preserve"> </w:t>
      </w:r>
      <w:r w:rsidRPr="00C24312">
        <w:rPr>
          <w:rFonts w:eastAsia="Garamond"/>
          <w:color w:val="000000"/>
        </w:rPr>
        <w:t>workers</w:t>
      </w:r>
      <w:r>
        <w:rPr>
          <w:rFonts w:eastAsia="Garamond"/>
          <w:color w:val="000000"/>
        </w:rPr>
        <w:t xml:space="preserve">’ </w:t>
      </w:r>
      <w:r w:rsidRPr="00C24312">
        <w:rPr>
          <w:rFonts w:eastAsia="Garamond"/>
          <w:color w:val="000000"/>
        </w:rPr>
        <w:t>compensation.</w:t>
      </w:r>
      <w:r>
        <w:rPr>
          <w:rFonts w:eastAsia="Garamond"/>
          <w:color w:val="000000"/>
        </w:rPr>
        <w:t xml:space="preserve"> </w:t>
      </w:r>
      <w:r w:rsidRPr="00C24312">
        <w:rPr>
          <w:rFonts w:eastAsia="Garamond"/>
          <w:color w:val="000000"/>
        </w:rPr>
        <w:t>Provider</w:t>
      </w:r>
      <w:r>
        <w:rPr>
          <w:rFonts w:eastAsia="Garamond"/>
          <w:color w:val="000000"/>
        </w:rPr>
        <w:t xml:space="preserve"> </w:t>
      </w:r>
      <w:r w:rsidRPr="00C24312">
        <w:rPr>
          <w:rFonts w:eastAsia="Garamond"/>
          <w:color w:val="000000"/>
        </w:rPr>
        <w:t>shall</w:t>
      </w:r>
      <w:r>
        <w:rPr>
          <w:rFonts w:eastAsia="Garamond"/>
          <w:color w:val="000000"/>
        </w:rPr>
        <w:t xml:space="preserve"> </w:t>
      </w:r>
      <w:r w:rsidRPr="00C24312">
        <w:rPr>
          <w:rFonts w:eastAsia="Garamond"/>
          <w:color w:val="000000"/>
        </w:rPr>
        <w:t>report</w:t>
      </w:r>
      <w:r>
        <w:rPr>
          <w:rFonts w:eastAsia="Garamond"/>
          <w:color w:val="000000"/>
        </w:rPr>
        <w:t xml:space="preserve"> </w:t>
      </w:r>
      <w:r w:rsidRPr="00C24312">
        <w:rPr>
          <w:rFonts w:eastAsia="Garamond"/>
          <w:color w:val="000000"/>
        </w:rPr>
        <w:t>to</w:t>
      </w:r>
      <w:r>
        <w:rPr>
          <w:rFonts w:eastAsia="Garamond"/>
          <w:color w:val="000000"/>
        </w:rPr>
        <w:t xml:space="preserve"> </w:t>
      </w:r>
      <w:r w:rsidRPr="00C24312">
        <w:rPr>
          <w:rFonts w:eastAsia="Garamond"/>
          <w:color w:val="000000"/>
        </w:rPr>
        <w:t>Health</w:t>
      </w:r>
      <w:r>
        <w:rPr>
          <w:rFonts w:eastAsia="Garamond"/>
          <w:color w:val="000000"/>
        </w:rPr>
        <w:t xml:space="preserve"> </w:t>
      </w:r>
      <w:r w:rsidRPr="00C24312">
        <w:rPr>
          <w:rFonts w:eastAsia="Garamond"/>
          <w:color w:val="000000"/>
        </w:rPr>
        <w:t>Plan</w:t>
      </w:r>
      <w:r>
        <w:rPr>
          <w:rFonts w:eastAsia="Garamond"/>
          <w:color w:val="000000"/>
        </w:rPr>
        <w:t xml:space="preserve"> </w:t>
      </w:r>
      <w:r w:rsidRPr="00C24312">
        <w:rPr>
          <w:rFonts w:eastAsia="Garamond"/>
          <w:color w:val="000000"/>
        </w:rPr>
        <w:t>for</w:t>
      </w:r>
      <w:r>
        <w:rPr>
          <w:rFonts w:eastAsia="Garamond"/>
          <w:color w:val="000000"/>
        </w:rPr>
        <w:t xml:space="preserve"> </w:t>
      </w:r>
      <w:r w:rsidRPr="00C24312">
        <w:rPr>
          <w:rFonts w:eastAsia="Garamond"/>
          <w:color w:val="000000"/>
        </w:rPr>
        <w:t>reporting</w:t>
      </w:r>
      <w:r>
        <w:rPr>
          <w:rFonts w:eastAsia="Garamond"/>
          <w:color w:val="000000"/>
        </w:rPr>
        <w:t xml:space="preserve"> </w:t>
      </w:r>
      <w:r w:rsidRPr="00C24312">
        <w:rPr>
          <w:rFonts w:eastAsia="Garamond"/>
          <w:color w:val="000000"/>
        </w:rPr>
        <w:t>to</w:t>
      </w:r>
      <w:r>
        <w:rPr>
          <w:rFonts w:eastAsia="Garamond"/>
          <w:color w:val="000000"/>
        </w:rPr>
        <w:t xml:space="preserve"> </w:t>
      </w:r>
      <w:r w:rsidRPr="00C24312">
        <w:rPr>
          <w:rFonts w:eastAsia="Garamond"/>
          <w:color w:val="000000"/>
        </w:rPr>
        <w:t>DHCS</w:t>
      </w:r>
      <w:r>
        <w:rPr>
          <w:rFonts w:eastAsia="Garamond"/>
          <w:color w:val="000000"/>
        </w:rPr>
        <w:t xml:space="preserve"> </w:t>
      </w:r>
      <w:r w:rsidRPr="00C24312">
        <w:rPr>
          <w:rFonts w:eastAsia="Garamond"/>
          <w:color w:val="000000"/>
        </w:rPr>
        <w:t>within</w:t>
      </w:r>
      <w:r>
        <w:rPr>
          <w:rFonts w:eastAsia="Garamond"/>
          <w:color w:val="000000"/>
        </w:rPr>
        <w:t xml:space="preserve"> </w:t>
      </w:r>
      <w:r w:rsidRPr="00C24312">
        <w:rPr>
          <w:rFonts w:eastAsia="Garamond"/>
          <w:color w:val="000000"/>
        </w:rPr>
        <w:t>ten</w:t>
      </w:r>
      <w:r>
        <w:rPr>
          <w:rFonts w:eastAsia="Garamond"/>
          <w:color w:val="000000"/>
        </w:rPr>
        <w:t xml:space="preserve"> </w:t>
      </w:r>
      <w:r w:rsidRPr="00C24312">
        <w:rPr>
          <w:rFonts w:eastAsia="Garamond"/>
          <w:color w:val="000000"/>
        </w:rPr>
        <w:t>(10)</w:t>
      </w:r>
      <w:r>
        <w:rPr>
          <w:rFonts w:eastAsia="Garamond"/>
          <w:color w:val="000000"/>
        </w:rPr>
        <w:t xml:space="preserve"> </w:t>
      </w:r>
      <w:r w:rsidRPr="00C24312">
        <w:rPr>
          <w:rFonts w:eastAsia="Garamond"/>
          <w:color w:val="000000"/>
        </w:rPr>
        <w:t>days</w:t>
      </w:r>
      <w:r>
        <w:rPr>
          <w:rFonts w:eastAsia="Garamond"/>
          <w:color w:val="000000"/>
        </w:rPr>
        <w:t xml:space="preserve"> </w:t>
      </w:r>
      <w:r w:rsidRPr="00C24312">
        <w:rPr>
          <w:rFonts w:eastAsia="Garamond"/>
          <w:color w:val="000000"/>
        </w:rPr>
        <w:t>after</w:t>
      </w:r>
      <w:r>
        <w:rPr>
          <w:rFonts w:eastAsia="Garamond"/>
          <w:color w:val="000000"/>
        </w:rPr>
        <w:t xml:space="preserve"> </w:t>
      </w:r>
      <w:r w:rsidRPr="00C24312">
        <w:rPr>
          <w:rFonts w:eastAsia="Garamond"/>
          <w:color w:val="000000"/>
        </w:rPr>
        <w:t>discovery</w:t>
      </w:r>
      <w:r>
        <w:rPr>
          <w:rFonts w:eastAsia="Garamond"/>
          <w:color w:val="000000"/>
        </w:rPr>
        <w:t xml:space="preserve"> </w:t>
      </w:r>
      <w:r w:rsidRPr="00C24312">
        <w:rPr>
          <w:rFonts w:eastAsia="Garamond"/>
          <w:color w:val="000000"/>
        </w:rPr>
        <w:t>any</w:t>
      </w:r>
      <w:r>
        <w:rPr>
          <w:rFonts w:eastAsia="Garamond"/>
          <w:color w:val="000000"/>
        </w:rPr>
        <w:t xml:space="preserve"> </w:t>
      </w:r>
      <w:r w:rsidRPr="00C24312">
        <w:rPr>
          <w:rFonts w:eastAsia="Garamond"/>
          <w:color w:val="000000"/>
        </w:rPr>
        <w:t>circumstances</w:t>
      </w:r>
      <w:r>
        <w:rPr>
          <w:rFonts w:eastAsia="Garamond"/>
          <w:color w:val="000000"/>
        </w:rPr>
        <w:t xml:space="preserve"> </w:t>
      </w:r>
      <w:r w:rsidRPr="00C24312">
        <w:rPr>
          <w:rFonts w:eastAsia="Garamond"/>
          <w:color w:val="000000"/>
        </w:rPr>
        <w:t>which</w:t>
      </w:r>
      <w:r>
        <w:rPr>
          <w:rFonts w:eastAsia="Garamond"/>
          <w:color w:val="000000"/>
        </w:rPr>
        <w:t xml:space="preserve"> </w:t>
      </w:r>
      <w:r w:rsidRPr="00C24312">
        <w:rPr>
          <w:rFonts w:eastAsia="Garamond"/>
          <w:color w:val="000000"/>
        </w:rPr>
        <w:t>may</w:t>
      </w:r>
      <w:r>
        <w:rPr>
          <w:rFonts w:eastAsia="Garamond"/>
          <w:color w:val="000000"/>
        </w:rPr>
        <w:t xml:space="preserve"> </w:t>
      </w:r>
      <w:r w:rsidRPr="00C24312">
        <w:rPr>
          <w:rFonts w:eastAsia="Garamond"/>
          <w:color w:val="000000"/>
        </w:rPr>
        <w:t>result</w:t>
      </w:r>
      <w:r>
        <w:rPr>
          <w:rFonts w:eastAsia="Garamond"/>
          <w:color w:val="000000"/>
        </w:rPr>
        <w:t xml:space="preserve"> </w:t>
      </w:r>
      <w:r w:rsidRPr="00C24312">
        <w:rPr>
          <w:rFonts w:eastAsia="Garamond"/>
          <w:color w:val="000000"/>
        </w:rPr>
        <w:t>in</w:t>
      </w:r>
      <w:r>
        <w:rPr>
          <w:rFonts w:eastAsia="Garamond"/>
          <w:color w:val="000000"/>
        </w:rPr>
        <w:t xml:space="preserve"> </w:t>
      </w:r>
      <w:r w:rsidRPr="00C24312">
        <w:rPr>
          <w:rFonts w:eastAsia="Garamond"/>
          <w:color w:val="000000"/>
        </w:rPr>
        <w:t>casualty</w:t>
      </w:r>
      <w:r>
        <w:rPr>
          <w:rFonts w:eastAsia="Garamond"/>
          <w:color w:val="000000"/>
        </w:rPr>
        <w:t xml:space="preserve"> </w:t>
      </w:r>
      <w:r w:rsidRPr="00C24312">
        <w:rPr>
          <w:rFonts w:eastAsia="Garamond"/>
          <w:color w:val="000000"/>
        </w:rPr>
        <w:t>insurance</w:t>
      </w:r>
      <w:r>
        <w:rPr>
          <w:rFonts w:eastAsia="Garamond"/>
          <w:color w:val="000000"/>
        </w:rPr>
        <w:t xml:space="preserve"> </w:t>
      </w:r>
      <w:r w:rsidRPr="00C24312">
        <w:rPr>
          <w:rFonts w:eastAsia="Garamond"/>
          <w:color w:val="000000"/>
        </w:rPr>
        <w:t>payments,</w:t>
      </w:r>
      <w:r>
        <w:rPr>
          <w:rFonts w:eastAsia="Garamond"/>
          <w:color w:val="000000"/>
        </w:rPr>
        <w:t xml:space="preserve"> </w:t>
      </w:r>
      <w:r w:rsidRPr="00C24312">
        <w:rPr>
          <w:rFonts w:eastAsia="Garamond"/>
          <w:color w:val="000000"/>
        </w:rPr>
        <w:t>tort</w:t>
      </w:r>
      <w:r>
        <w:rPr>
          <w:rFonts w:eastAsia="Garamond"/>
          <w:color w:val="000000"/>
        </w:rPr>
        <w:t xml:space="preserve"> </w:t>
      </w:r>
      <w:r w:rsidRPr="00C24312">
        <w:rPr>
          <w:rFonts w:eastAsia="Garamond"/>
          <w:color w:val="000000"/>
        </w:rPr>
        <w:t>liability</w:t>
      </w:r>
      <w:r>
        <w:rPr>
          <w:rFonts w:eastAsia="Garamond"/>
          <w:color w:val="000000"/>
        </w:rPr>
        <w:t xml:space="preserve"> </w:t>
      </w:r>
      <w:r w:rsidRPr="006D25B8">
        <w:rPr>
          <w:rFonts w:eastAsia="Garamond"/>
          <w:color w:val="000000"/>
        </w:rPr>
        <w:t>payments, or workers’ compensation award. (22 CCR §53222(b).)</w:t>
      </w:r>
    </w:p>
    <w:p w14:paraId="57FD2798" w14:textId="77777777" w:rsidR="007E62F9" w:rsidRPr="006D25B8" w:rsidRDefault="00CB6819" w:rsidP="00AF620F">
      <w:pPr>
        <w:pStyle w:val="123numberlL1"/>
        <w:numPr>
          <w:ilvl w:val="0"/>
          <w:numId w:val="15"/>
        </w:numPr>
        <w:tabs>
          <w:tab w:val="clear" w:pos="216"/>
          <w:tab w:val="left" w:pos="720"/>
        </w:tabs>
        <w:ind w:left="0"/>
        <w:rPr>
          <w:color w:val="000000"/>
        </w:rPr>
      </w:pPr>
      <w:r w:rsidRPr="006D25B8">
        <w:rPr>
          <w:color w:val="000000"/>
        </w:rPr>
        <w:t xml:space="preserve">Information </w:t>
      </w:r>
      <w:r w:rsidRPr="006D25B8">
        <w:rPr>
          <w:rFonts w:eastAsia="Garamond"/>
        </w:rPr>
        <w:t>received</w:t>
      </w:r>
      <w:r w:rsidRPr="006D25B8">
        <w:rPr>
          <w:color w:val="000000"/>
        </w:rPr>
        <w:t xml:space="preserve"> in accordance with this Agreement will be public records on file with Health Plan and DHCS, except as specifically exempted in statute. Health Plan and DHCS shall ensure the confidentiality of information and contractual provisions filed with Health Plan and DHCS which are specifically exempted by statute from disclosure, in accordance with the statutes providing the exemption. ((</w:t>
      </w:r>
      <w:r w:rsidRPr="006D25B8">
        <w:rPr>
          <w:rFonts w:eastAsia="Garamond"/>
        </w:rPr>
        <w:t>DHCS Contract, § 14.B.(E)</w:t>
      </w:r>
      <w:r w:rsidRPr="006D25B8">
        <w:rPr>
          <w:color w:val="000000"/>
        </w:rPr>
        <w:t>.)</w:t>
      </w:r>
    </w:p>
    <w:p w14:paraId="25E4CE62" w14:textId="77777777" w:rsidR="007E62F9" w:rsidRDefault="00CB6819" w:rsidP="00AF620F">
      <w:pPr>
        <w:pStyle w:val="123numberlL1"/>
        <w:numPr>
          <w:ilvl w:val="0"/>
          <w:numId w:val="15"/>
        </w:numPr>
        <w:tabs>
          <w:tab w:val="clear" w:pos="216"/>
          <w:tab w:val="left" w:pos="720"/>
        </w:tabs>
        <w:ind w:left="0"/>
        <w:rPr>
          <w:color w:val="000000"/>
        </w:rPr>
      </w:pPr>
      <w:r w:rsidRPr="00C24312">
        <w:rPr>
          <w:color w:val="000000"/>
        </w:rPr>
        <w:t>Provider</w:t>
      </w:r>
      <w:r>
        <w:rPr>
          <w:color w:val="000000"/>
        </w:rPr>
        <w:t xml:space="preserve"> </w:t>
      </w:r>
      <w:r w:rsidRPr="00C24312">
        <w:rPr>
          <w:color w:val="000000"/>
        </w:rPr>
        <w:t>shall</w:t>
      </w:r>
      <w:r>
        <w:rPr>
          <w:color w:val="000000"/>
        </w:rPr>
        <w:t xml:space="preserve"> </w:t>
      </w:r>
      <w:r w:rsidRPr="00C24312">
        <w:rPr>
          <w:color w:val="000000"/>
        </w:rPr>
        <w:t>disclose</w:t>
      </w:r>
      <w:r>
        <w:rPr>
          <w:color w:val="000000"/>
        </w:rPr>
        <w:t xml:space="preserve"> </w:t>
      </w:r>
      <w:r w:rsidRPr="00C24312">
        <w:rPr>
          <w:color w:val="000000"/>
        </w:rPr>
        <w:t>the</w:t>
      </w:r>
      <w:r>
        <w:rPr>
          <w:color w:val="000000"/>
        </w:rPr>
        <w:t xml:space="preserve"> </w:t>
      </w:r>
      <w:r w:rsidRPr="00C24312">
        <w:rPr>
          <w:color w:val="000000"/>
        </w:rPr>
        <w:t>names</w:t>
      </w:r>
      <w:r>
        <w:rPr>
          <w:color w:val="000000"/>
        </w:rPr>
        <w:t xml:space="preserve"> </w:t>
      </w:r>
      <w:r w:rsidRPr="00C24312">
        <w:rPr>
          <w:color w:val="000000"/>
        </w:rPr>
        <w:t>of</w:t>
      </w:r>
      <w:r>
        <w:rPr>
          <w:color w:val="000000"/>
        </w:rPr>
        <w:t xml:space="preserve"> </w:t>
      </w:r>
      <w:r w:rsidRPr="00C24312">
        <w:rPr>
          <w:color w:val="000000"/>
        </w:rPr>
        <w:t>the</w:t>
      </w:r>
      <w:r>
        <w:rPr>
          <w:color w:val="000000"/>
        </w:rPr>
        <w:t xml:space="preserve"> </w:t>
      </w:r>
      <w:r w:rsidRPr="00C24312">
        <w:rPr>
          <w:color w:val="000000"/>
        </w:rPr>
        <w:t>officers</w:t>
      </w:r>
      <w:r>
        <w:rPr>
          <w:color w:val="000000"/>
        </w:rPr>
        <w:t xml:space="preserve"> </w:t>
      </w:r>
      <w:r w:rsidRPr="00C24312">
        <w:rPr>
          <w:color w:val="000000"/>
        </w:rPr>
        <w:t>and</w:t>
      </w:r>
      <w:r>
        <w:rPr>
          <w:color w:val="000000"/>
        </w:rPr>
        <w:t xml:space="preserve"> </w:t>
      </w:r>
      <w:r w:rsidRPr="00C24312">
        <w:rPr>
          <w:color w:val="000000"/>
        </w:rPr>
        <w:t>owners</w:t>
      </w:r>
      <w:r>
        <w:rPr>
          <w:color w:val="000000"/>
        </w:rPr>
        <w:t xml:space="preserve"> </w:t>
      </w:r>
      <w:r w:rsidRPr="00C24312">
        <w:rPr>
          <w:color w:val="000000"/>
        </w:rPr>
        <w:t>of</w:t>
      </w:r>
      <w:r>
        <w:rPr>
          <w:color w:val="000000"/>
        </w:rPr>
        <w:t xml:space="preserve"> </w:t>
      </w:r>
      <w:r w:rsidRPr="00C24312">
        <w:rPr>
          <w:color w:val="000000"/>
        </w:rPr>
        <w:t>Provider,</w:t>
      </w:r>
      <w:r>
        <w:rPr>
          <w:color w:val="000000"/>
        </w:rPr>
        <w:t xml:space="preserve"> </w:t>
      </w:r>
      <w:r w:rsidRPr="00C24312">
        <w:rPr>
          <w:color w:val="000000"/>
        </w:rPr>
        <w:t>stockholders</w:t>
      </w:r>
      <w:r>
        <w:rPr>
          <w:color w:val="000000"/>
        </w:rPr>
        <w:t xml:space="preserve"> </w:t>
      </w:r>
      <w:r w:rsidRPr="00C24312">
        <w:rPr>
          <w:color w:val="000000"/>
        </w:rPr>
        <w:t>owning</w:t>
      </w:r>
      <w:r>
        <w:rPr>
          <w:color w:val="000000"/>
        </w:rPr>
        <w:t xml:space="preserve"> </w:t>
      </w:r>
      <w:r w:rsidRPr="00C24312">
        <w:rPr>
          <w:color w:val="000000"/>
        </w:rPr>
        <w:t>more</w:t>
      </w:r>
      <w:r>
        <w:rPr>
          <w:color w:val="000000"/>
        </w:rPr>
        <w:t xml:space="preserve"> </w:t>
      </w:r>
      <w:r w:rsidRPr="00C24312">
        <w:rPr>
          <w:color w:val="000000"/>
        </w:rPr>
        <w:t>than</w:t>
      </w:r>
      <w:r>
        <w:rPr>
          <w:color w:val="000000"/>
        </w:rPr>
        <w:t xml:space="preserve"> </w:t>
      </w:r>
      <w:r w:rsidRPr="00C24312">
        <w:rPr>
          <w:color w:val="000000"/>
        </w:rPr>
        <w:t>ten</w:t>
      </w:r>
      <w:r>
        <w:rPr>
          <w:color w:val="000000"/>
        </w:rPr>
        <w:t xml:space="preserve"> </w:t>
      </w:r>
      <w:r w:rsidRPr="00C24312">
        <w:rPr>
          <w:color w:val="000000"/>
        </w:rPr>
        <w:t>percent</w:t>
      </w:r>
      <w:r>
        <w:rPr>
          <w:color w:val="000000"/>
        </w:rPr>
        <w:t xml:space="preserve"> </w:t>
      </w:r>
      <w:r w:rsidRPr="00C24312">
        <w:rPr>
          <w:color w:val="000000"/>
        </w:rPr>
        <w:t>(10%)</w:t>
      </w:r>
      <w:r>
        <w:rPr>
          <w:color w:val="000000"/>
        </w:rPr>
        <w:t xml:space="preserve"> </w:t>
      </w:r>
      <w:r w:rsidRPr="00C24312">
        <w:rPr>
          <w:color w:val="000000"/>
        </w:rPr>
        <w:t>of</w:t>
      </w:r>
      <w:r>
        <w:rPr>
          <w:color w:val="000000"/>
        </w:rPr>
        <w:t xml:space="preserve"> </w:t>
      </w:r>
      <w:r w:rsidRPr="00C24312">
        <w:rPr>
          <w:color w:val="000000"/>
        </w:rPr>
        <w:t>the</w:t>
      </w:r>
      <w:r>
        <w:rPr>
          <w:color w:val="000000"/>
        </w:rPr>
        <w:t xml:space="preserve"> </w:t>
      </w:r>
      <w:r w:rsidRPr="00C24312">
        <w:rPr>
          <w:color w:val="000000"/>
        </w:rPr>
        <w:t>stock</w:t>
      </w:r>
      <w:r>
        <w:rPr>
          <w:color w:val="000000"/>
        </w:rPr>
        <w:t xml:space="preserve"> </w:t>
      </w:r>
      <w:r w:rsidRPr="00C24312">
        <w:rPr>
          <w:color w:val="000000"/>
        </w:rPr>
        <w:t>issued</w:t>
      </w:r>
      <w:r>
        <w:rPr>
          <w:color w:val="000000"/>
        </w:rPr>
        <w:t xml:space="preserve"> </w:t>
      </w:r>
      <w:r w:rsidRPr="00C24312">
        <w:rPr>
          <w:color w:val="000000"/>
        </w:rPr>
        <w:t>by</w:t>
      </w:r>
      <w:r>
        <w:rPr>
          <w:color w:val="000000"/>
        </w:rPr>
        <w:t xml:space="preserve"> </w:t>
      </w:r>
      <w:r w:rsidRPr="00C24312">
        <w:rPr>
          <w:color w:val="000000"/>
        </w:rPr>
        <w:t>Provider,</w:t>
      </w:r>
      <w:r>
        <w:rPr>
          <w:color w:val="000000"/>
        </w:rPr>
        <w:t xml:space="preserve"> </w:t>
      </w:r>
      <w:r w:rsidRPr="00C24312">
        <w:rPr>
          <w:color w:val="000000"/>
        </w:rPr>
        <w:t>if</w:t>
      </w:r>
      <w:r>
        <w:rPr>
          <w:color w:val="000000"/>
        </w:rPr>
        <w:t xml:space="preserve"> </w:t>
      </w:r>
      <w:r w:rsidRPr="00C24312">
        <w:rPr>
          <w:color w:val="000000"/>
        </w:rPr>
        <w:t>any,</w:t>
      </w:r>
      <w:r>
        <w:rPr>
          <w:color w:val="000000"/>
        </w:rPr>
        <w:t xml:space="preserve"> </w:t>
      </w:r>
      <w:r w:rsidRPr="00C24312">
        <w:rPr>
          <w:color w:val="000000"/>
        </w:rPr>
        <w:t>and</w:t>
      </w:r>
      <w:r>
        <w:rPr>
          <w:color w:val="000000"/>
        </w:rPr>
        <w:t xml:space="preserve"> </w:t>
      </w:r>
      <w:r w:rsidRPr="00C24312">
        <w:rPr>
          <w:color w:val="000000"/>
        </w:rPr>
        <w:t>major</w:t>
      </w:r>
      <w:r>
        <w:rPr>
          <w:color w:val="000000"/>
        </w:rPr>
        <w:t xml:space="preserve"> </w:t>
      </w:r>
      <w:r w:rsidRPr="00C24312">
        <w:rPr>
          <w:color w:val="000000"/>
        </w:rPr>
        <w:t>creditors</w:t>
      </w:r>
      <w:r>
        <w:rPr>
          <w:color w:val="000000"/>
        </w:rPr>
        <w:t xml:space="preserve"> </w:t>
      </w:r>
      <w:r w:rsidRPr="00C24312">
        <w:rPr>
          <w:color w:val="000000"/>
        </w:rPr>
        <w:t>holding</w:t>
      </w:r>
      <w:r>
        <w:rPr>
          <w:color w:val="000000"/>
        </w:rPr>
        <w:t xml:space="preserve"> </w:t>
      </w:r>
      <w:r w:rsidRPr="00C24312">
        <w:rPr>
          <w:color w:val="000000"/>
        </w:rPr>
        <w:t>more</w:t>
      </w:r>
      <w:r>
        <w:rPr>
          <w:color w:val="000000"/>
        </w:rPr>
        <w:t xml:space="preserve"> </w:t>
      </w:r>
      <w:r w:rsidRPr="00C24312">
        <w:rPr>
          <w:color w:val="000000"/>
        </w:rPr>
        <w:t>than</w:t>
      </w:r>
      <w:r>
        <w:rPr>
          <w:color w:val="000000"/>
        </w:rPr>
        <w:t xml:space="preserve"> </w:t>
      </w:r>
      <w:r w:rsidRPr="00C24312">
        <w:rPr>
          <w:color w:val="000000"/>
        </w:rPr>
        <w:t>five</w:t>
      </w:r>
      <w:r>
        <w:rPr>
          <w:color w:val="000000"/>
        </w:rPr>
        <w:t xml:space="preserve"> </w:t>
      </w:r>
      <w:r w:rsidRPr="00C24312">
        <w:rPr>
          <w:color w:val="000000"/>
        </w:rPr>
        <w:t>percent</w:t>
      </w:r>
      <w:r>
        <w:rPr>
          <w:color w:val="000000"/>
        </w:rPr>
        <w:t xml:space="preserve"> </w:t>
      </w:r>
      <w:r w:rsidRPr="00C24312">
        <w:rPr>
          <w:color w:val="000000"/>
        </w:rPr>
        <w:t>(5%)</w:t>
      </w:r>
      <w:r>
        <w:rPr>
          <w:color w:val="000000"/>
        </w:rPr>
        <w:t xml:space="preserve"> </w:t>
      </w:r>
      <w:r w:rsidRPr="00C24312">
        <w:rPr>
          <w:color w:val="000000"/>
        </w:rPr>
        <w:t>of</w:t>
      </w:r>
      <w:r>
        <w:rPr>
          <w:color w:val="000000"/>
        </w:rPr>
        <w:t xml:space="preserve"> </w:t>
      </w:r>
      <w:r w:rsidRPr="00C24312">
        <w:rPr>
          <w:color w:val="000000"/>
        </w:rPr>
        <w:t>the</w:t>
      </w:r>
      <w:r>
        <w:rPr>
          <w:color w:val="000000"/>
        </w:rPr>
        <w:t xml:space="preserve"> </w:t>
      </w:r>
      <w:r w:rsidRPr="00C24312">
        <w:rPr>
          <w:color w:val="000000"/>
        </w:rPr>
        <w:t>debt</w:t>
      </w:r>
      <w:r>
        <w:rPr>
          <w:color w:val="000000"/>
        </w:rPr>
        <w:t xml:space="preserve"> </w:t>
      </w:r>
      <w:r w:rsidRPr="00C24312">
        <w:rPr>
          <w:color w:val="000000"/>
        </w:rPr>
        <w:t>of</w:t>
      </w:r>
      <w:r>
        <w:rPr>
          <w:color w:val="000000"/>
        </w:rPr>
        <w:t xml:space="preserve"> </w:t>
      </w:r>
      <w:r w:rsidRPr="00C24312">
        <w:rPr>
          <w:color w:val="000000"/>
        </w:rPr>
        <w:t>Provider.</w:t>
      </w:r>
      <w:r>
        <w:rPr>
          <w:color w:val="000000"/>
        </w:rPr>
        <w:t xml:space="preserve"> </w:t>
      </w:r>
      <w:r w:rsidRPr="00C24312">
        <w:rPr>
          <w:color w:val="000000"/>
        </w:rPr>
        <w:t>For</w:t>
      </w:r>
      <w:r>
        <w:rPr>
          <w:color w:val="000000"/>
        </w:rPr>
        <w:t xml:space="preserve"> </w:t>
      </w:r>
      <w:r w:rsidRPr="00C24312">
        <w:rPr>
          <w:color w:val="000000"/>
        </w:rPr>
        <w:t>that</w:t>
      </w:r>
      <w:r>
        <w:rPr>
          <w:color w:val="000000"/>
        </w:rPr>
        <w:t xml:space="preserve"> </w:t>
      </w:r>
      <w:r w:rsidRPr="00C24312">
        <w:rPr>
          <w:color w:val="000000"/>
        </w:rPr>
        <w:t>purpose,</w:t>
      </w:r>
      <w:r>
        <w:rPr>
          <w:color w:val="000000"/>
        </w:rPr>
        <w:t xml:space="preserve"> </w:t>
      </w:r>
      <w:r w:rsidRPr="00C24312">
        <w:rPr>
          <w:color w:val="000000"/>
        </w:rPr>
        <w:t>Provider</w:t>
      </w:r>
      <w:r>
        <w:rPr>
          <w:color w:val="000000"/>
        </w:rPr>
        <w:t xml:space="preserve"> </w:t>
      </w:r>
      <w:r w:rsidRPr="00C24312">
        <w:rPr>
          <w:color w:val="000000"/>
        </w:rPr>
        <w:t>shall</w:t>
      </w:r>
      <w:r>
        <w:rPr>
          <w:color w:val="000000"/>
        </w:rPr>
        <w:t xml:space="preserve"> </w:t>
      </w:r>
      <w:r w:rsidRPr="00C24312">
        <w:rPr>
          <w:color w:val="000000"/>
        </w:rPr>
        <w:t>use</w:t>
      </w:r>
      <w:r>
        <w:rPr>
          <w:color w:val="000000"/>
        </w:rPr>
        <w:t xml:space="preserve"> </w:t>
      </w:r>
      <w:r w:rsidRPr="00C24312">
        <w:rPr>
          <w:color w:val="000000"/>
        </w:rPr>
        <w:t>the</w:t>
      </w:r>
      <w:r>
        <w:rPr>
          <w:color w:val="000000"/>
        </w:rPr>
        <w:t xml:space="preserve"> </w:t>
      </w:r>
      <w:r w:rsidRPr="00C24312">
        <w:rPr>
          <w:color w:val="000000"/>
        </w:rPr>
        <w:t>Disclosure</w:t>
      </w:r>
      <w:r>
        <w:rPr>
          <w:color w:val="000000"/>
        </w:rPr>
        <w:t xml:space="preserve"> </w:t>
      </w:r>
      <w:r w:rsidRPr="00C24312">
        <w:rPr>
          <w:color w:val="000000"/>
        </w:rPr>
        <w:t>Form</w:t>
      </w:r>
      <w:r>
        <w:rPr>
          <w:color w:val="000000"/>
        </w:rPr>
        <w:t xml:space="preserve"> </w:t>
      </w:r>
      <w:r w:rsidRPr="00C24312">
        <w:rPr>
          <w:color w:val="000000"/>
        </w:rPr>
        <w:t>made</w:t>
      </w:r>
      <w:r>
        <w:rPr>
          <w:color w:val="000000"/>
        </w:rPr>
        <w:t xml:space="preserve"> </w:t>
      </w:r>
      <w:r w:rsidRPr="00C24312">
        <w:rPr>
          <w:color w:val="000000"/>
        </w:rPr>
        <w:t>available</w:t>
      </w:r>
      <w:r>
        <w:rPr>
          <w:color w:val="000000"/>
        </w:rPr>
        <w:t xml:space="preserve"> </w:t>
      </w:r>
      <w:r w:rsidRPr="00C24312">
        <w:rPr>
          <w:color w:val="000000"/>
        </w:rPr>
        <w:t>by</w:t>
      </w:r>
      <w:r>
        <w:rPr>
          <w:color w:val="000000"/>
        </w:rPr>
        <w:t xml:space="preserve"> </w:t>
      </w:r>
      <w:r w:rsidRPr="00C24312">
        <w:rPr>
          <w:color w:val="000000"/>
        </w:rPr>
        <w:t>Health</w:t>
      </w:r>
      <w:r>
        <w:rPr>
          <w:color w:val="000000"/>
        </w:rPr>
        <w:t xml:space="preserve"> </w:t>
      </w:r>
      <w:r w:rsidRPr="00C24312">
        <w:rPr>
          <w:color w:val="000000"/>
        </w:rPr>
        <w:t>Plan.</w:t>
      </w:r>
      <w:r>
        <w:rPr>
          <w:color w:val="000000"/>
        </w:rPr>
        <w:t xml:space="preserve"> </w:t>
      </w:r>
      <w:r>
        <w:rPr>
          <w:rFonts w:eastAsia="Garamond"/>
          <w:color w:val="000000"/>
        </w:rPr>
        <w:t xml:space="preserve"> (Cal. Welf &amp; Inst. Code § </w:t>
      </w:r>
      <w:r w:rsidRPr="00AF3096">
        <w:rPr>
          <w:rFonts w:eastAsia="Garamond"/>
          <w:color w:val="000000"/>
        </w:rPr>
        <w:t>14452(a)</w:t>
      </w:r>
      <w:r>
        <w:rPr>
          <w:rFonts w:eastAsia="Garamond"/>
          <w:color w:val="000000"/>
        </w:rPr>
        <w:t>.</w:t>
      </w:r>
      <w:r w:rsidRPr="00AF3096">
        <w:rPr>
          <w:rFonts w:eastAsia="Garamond"/>
          <w:color w:val="000000"/>
        </w:rPr>
        <w:t>)</w:t>
      </w:r>
    </w:p>
    <w:p w14:paraId="55CE491C" w14:textId="77777777" w:rsidR="001B5A9B" w:rsidRPr="009F38A7" w:rsidRDefault="00CB6819" w:rsidP="00AF620F">
      <w:pPr>
        <w:pStyle w:val="123numberlL1"/>
        <w:numPr>
          <w:ilvl w:val="0"/>
          <w:numId w:val="15"/>
        </w:numPr>
        <w:tabs>
          <w:tab w:val="left" w:pos="720"/>
        </w:tabs>
        <w:ind w:left="0"/>
        <w:rPr>
          <w:color w:val="000000"/>
        </w:rPr>
      </w:pPr>
      <w:r>
        <w:rPr>
          <w:rFonts w:eastAsia="Garamond"/>
        </w:rPr>
        <w:t>P</w:t>
      </w:r>
      <w:r w:rsidRPr="00611E59">
        <w:rPr>
          <w:rFonts w:eastAsia="Garamond"/>
        </w:rPr>
        <w:t>rovider</w:t>
      </w:r>
      <w:r w:rsidRPr="00611E59">
        <w:rPr>
          <w:color w:val="000000"/>
        </w:rPr>
        <w:t xml:space="preserve"> agrees to provide Health Plan with the disclosure statement set forth in Title 22, California Code of Regulations </w:t>
      </w:r>
      <w:r w:rsidRPr="009F38A7">
        <w:t>Section</w:t>
      </w:r>
      <w:r w:rsidRPr="00611E59">
        <w:rPr>
          <w:color w:val="000000"/>
        </w:rPr>
        <w:t xml:space="preserve"> 51000.35 </w:t>
      </w:r>
      <w:r>
        <w:rPr>
          <w:color w:val="000000"/>
        </w:rPr>
        <w:t xml:space="preserve">(which incorporates the requirements of 42 C.F.R. § 455.104) </w:t>
      </w:r>
      <w:r w:rsidRPr="00611E59">
        <w:rPr>
          <w:color w:val="000000"/>
        </w:rPr>
        <w:t xml:space="preserve">prior to commencing services under this Agreement. </w:t>
      </w:r>
      <w:r>
        <w:t>(42 C.F.R. § 438.608(c)(2).)</w:t>
      </w:r>
    </w:p>
    <w:p w14:paraId="65D7AA42" w14:textId="77777777" w:rsidR="007E62F9" w:rsidRPr="009F38A7" w:rsidRDefault="00CB6819" w:rsidP="00AF620F">
      <w:pPr>
        <w:pStyle w:val="123numberlL1"/>
        <w:numPr>
          <w:ilvl w:val="0"/>
          <w:numId w:val="15"/>
        </w:numPr>
        <w:tabs>
          <w:tab w:val="left" w:pos="720"/>
        </w:tabs>
        <w:ind w:left="0"/>
        <w:rPr>
          <w:color w:val="000000"/>
        </w:rPr>
      </w:pPr>
      <w:r>
        <w:t>In accordance with 42 C.F.R. § 438.608(c), Provider and any subcontractors shall provide written disclosure of any prohibited affiliation under 42 C.F.R. § 438.610. (42 C.F.R. § 438.608(c)(1).)</w:t>
      </w:r>
    </w:p>
    <w:p w14:paraId="1DABA62E" w14:textId="77777777" w:rsidR="007E62F9" w:rsidRPr="001313E7" w:rsidRDefault="009142FA" w:rsidP="007E62F9">
      <w:pPr>
        <w:rPr>
          <w:highlight w:val="yellow"/>
        </w:rPr>
      </w:pPr>
    </w:p>
    <w:p w14:paraId="5D130462" w14:textId="77777777" w:rsidR="007E62F9" w:rsidRPr="001313E7" w:rsidRDefault="009142FA" w:rsidP="007E62F9">
      <w:pPr>
        <w:rPr>
          <w:highlight w:val="yellow"/>
        </w:rPr>
      </w:pPr>
    </w:p>
    <w:p w14:paraId="3D9BFCFE" w14:textId="77777777" w:rsidR="007E62F9" w:rsidRPr="001313E7" w:rsidRDefault="009142FA" w:rsidP="007E62F9">
      <w:pPr>
        <w:spacing w:before="195" w:after="8463" w:line="307" w:lineRule="exact"/>
        <w:sectPr w:rsidR="007E62F9" w:rsidRPr="001313E7" w:rsidSect="007E62F9">
          <w:pgSz w:w="12240" w:h="15840" w:code="1"/>
          <w:pgMar w:top="1440" w:right="1080" w:bottom="1440" w:left="1080" w:header="720" w:footer="720" w:gutter="0"/>
          <w:cols w:space="720"/>
        </w:sectPr>
      </w:pPr>
    </w:p>
    <w:p w14:paraId="24456A80" w14:textId="77777777" w:rsidR="007E62F9" w:rsidRPr="001313E7" w:rsidRDefault="00CB6819" w:rsidP="007E62F9">
      <w:pPr>
        <w:pStyle w:val="MHCAttachmentTitle"/>
        <w:rPr>
          <w:b/>
          <w:spacing w:val="5"/>
          <w:sz w:val="26"/>
        </w:rPr>
      </w:pPr>
      <w:r w:rsidRPr="00F74BF4">
        <w:rPr>
          <w:b/>
          <w:bCs/>
        </w:rPr>
        <w:lastRenderedPageBreak/>
        <w:t>ATTACHMENT</w:t>
      </w:r>
      <w:r>
        <w:rPr>
          <w:b/>
          <w:spacing w:val="5"/>
          <w:sz w:val="26"/>
        </w:rPr>
        <w:t xml:space="preserve"> </w:t>
      </w:r>
      <w:r w:rsidRPr="001313E7">
        <w:rPr>
          <w:b/>
          <w:spacing w:val="5"/>
          <w:sz w:val="26"/>
        </w:rPr>
        <w:t>E</w:t>
      </w:r>
    </w:p>
    <w:p w14:paraId="16137C41" w14:textId="77777777" w:rsidR="007E62F9" w:rsidRPr="002750B6" w:rsidRDefault="00CB6819" w:rsidP="007E62F9">
      <w:pPr>
        <w:pStyle w:val="MHCAttachmentTitle"/>
        <w:rPr>
          <w:rFonts w:ascii="Times New Roman Bold" w:hAnsi="Times New Roman Bold"/>
          <w:b/>
          <w:caps/>
          <w:spacing w:val="4"/>
          <w:sz w:val="26"/>
        </w:rPr>
      </w:pPr>
      <w:r w:rsidRPr="002750B6">
        <w:rPr>
          <w:rFonts w:ascii="Times New Roman Bold" w:hAnsi="Times New Roman Bold"/>
          <w:b/>
          <w:caps/>
          <w:spacing w:val="5"/>
          <w:sz w:val="26"/>
        </w:rPr>
        <w:t>Transportation</w:t>
      </w:r>
      <w:r>
        <w:rPr>
          <w:rFonts w:ascii="Times New Roman Bold" w:hAnsi="Times New Roman Bold"/>
          <w:b/>
          <w:caps/>
          <w:spacing w:val="4"/>
          <w:sz w:val="26"/>
        </w:rPr>
        <w:t xml:space="preserve"> </w:t>
      </w:r>
      <w:r w:rsidRPr="002750B6">
        <w:rPr>
          <w:rFonts w:ascii="Times New Roman Bold" w:hAnsi="Times New Roman Bold"/>
          <w:b/>
          <w:bCs/>
          <w:caps/>
        </w:rPr>
        <w:t>Credentialing</w:t>
      </w:r>
      <w:r>
        <w:rPr>
          <w:rFonts w:ascii="Times New Roman Bold" w:hAnsi="Times New Roman Bold"/>
          <w:b/>
          <w:caps/>
          <w:spacing w:val="4"/>
          <w:sz w:val="26"/>
        </w:rPr>
        <w:t xml:space="preserve"> </w:t>
      </w:r>
      <w:r w:rsidRPr="002750B6">
        <w:rPr>
          <w:rFonts w:ascii="Times New Roman Bold" w:hAnsi="Times New Roman Bold"/>
          <w:b/>
          <w:caps/>
          <w:spacing w:val="4"/>
          <w:sz w:val="26"/>
        </w:rPr>
        <w:t>Requirements</w:t>
      </w:r>
    </w:p>
    <w:tbl>
      <w:tblPr>
        <w:tblW w:w="0" w:type="auto"/>
        <w:jc w:val="center"/>
        <w:tblLayout w:type="fixed"/>
        <w:tblCellMar>
          <w:left w:w="0" w:type="dxa"/>
          <w:right w:w="0" w:type="dxa"/>
        </w:tblCellMar>
        <w:tblLook w:val="04A0" w:firstRow="1" w:lastRow="0" w:firstColumn="1" w:lastColumn="0" w:noHBand="0" w:noVBand="1"/>
      </w:tblPr>
      <w:tblGrid>
        <w:gridCol w:w="2722"/>
        <w:gridCol w:w="5817"/>
      </w:tblGrid>
      <w:tr w:rsidR="007E62F9" w:rsidRPr="001313E7" w14:paraId="364D012E"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04929598" w14:textId="77777777" w:rsidR="007E62F9" w:rsidRPr="001313E7" w:rsidRDefault="00CB6819" w:rsidP="007E62F9">
            <w:pPr>
              <w:pStyle w:val="Table"/>
            </w:pPr>
            <w:r w:rsidRPr="001313E7">
              <w:t>Driver</w:t>
            </w:r>
            <w:r>
              <w:t xml:space="preserve"> </w:t>
            </w:r>
            <w:r w:rsidRPr="001313E7">
              <w:t>Age</w:t>
            </w:r>
          </w:p>
        </w:tc>
        <w:tc>
          <w:tcPr>
            <w:tcW w:w="5817" w:type="dxa"/>
            <w:tcBorders>
              <w:top w:val="single" w:sz="5" w:space="0" w:color="000000"/>
              <w:left w:val="single" w:sz="5" w:space="0" w:color="000000"/>
              <w:bottom w:val="single" w:sz="5" w:space="0" w:color="000000"/>
              <w:right w:val="single" w:sz="5" w:space="0" w:color="000000"/>
            </w:tcBorders>
          </w:tcPr>
          <w:p w14:paraId="0681A2BE" w14:textId="77777777" w:rsidR="007E62F9" w:rsidRPr="001313E7" w:rsidRDefault="00CB6819" w:rsidP="007E62F9">
            <w:pPr>
              <w:pStyle w:val="Table"/>
            </w:pPr>
            <w:r w:rsidRPr="001313E7">
              <w:t>Drivers</w:t>
            </w:r>
            <w:r>
              <w:t xml:space="preserve"> </w:t>
            </w:r>
            <w:r w:rsidRPr="001313E7">
              <w:t>must</w:t>
            </w:r>
            <w:r>
              <w:t xml:space="preserve"> </w:t>
            </w:r>
            <w:r w:rsidRPr="001313E7">
              <w:t>be</w:t>
            </w:r>
            <w:r>
              <w:t xml:space="preserve"> </w:t>
            </w:r>
            <w:r w:rsidRPr="001313E7">
              <w:t>current</w:t>
            </w:r>
            <w:r>
              <w:t xml:space="preserve"> </w:t>
            </w:r>
            <w:r w:rsidRPr="001313E7">
              <w:t>—</w:t>
            </w:r>
            <w:r>
              <w:t xml:space="preserve"> </w:t>
            </w:r>
            <w:r w:rsidRPr="001313E7">
              <w:t>min</w:t>
            </w:r>
            <w:r>
              <w:t xml:space="preserve"> </w:t>
            </w:r>
            <w:r w:rsidRPr="001313E7">
              <w:t>age</w:t>
            </w:r>
            <w:r>
              <w:t xml:space="preserve"> </w:t>
            </w:r>
            <w:r w:rsidRPr="001313E7">
              <w:t>18.</w:t>
            </w:r>
            <w:r>
              <w:t xml:space="preserve"> </w:t>
            </w:r>
            <w:r w:rsidRPr="001313E7">
              <w:t>Driver</w:t>
            </w:r>
            <w:r>
              <w:t xml:space="preserve"> </w:t>
            </w:r>
            <w:r w:rsidRPr="001313E7">
              <w:t>license</w:t>
            </w:r>
            <w:r>
              <w:t xml:space="preserve"> </w:t>
            </w:r>
            <w:r w:rsidRPr="001313E7">
              <w:t>must</w:t>
            </w:r>
            <w:r>
              <w:t xml:space="preserve"> </w:t>
            </w:r>
            <w:r w:rsidRPr="001313E7">
              <w:t>not</w:t>
            </w:r>
            <w:r>
              <w:t xml:space="preserve"> </w:t>
            </w:r>
            <w:r w:rsidRPr="001313E7">
              <w:t>be</w:t>
            </w:r>
            <w:r>
              <w:t xml:space="preserve"> </w:t>
            </w:r>
            <w:r w:rsidRPr="001313E7">
              <w:t>expired.</w:t>
            </w:r>
          </w:p>
        </w:tc>
      </w:tr>
      <w:tr w:rsidR="007E62F9" w:rsidRPr="001313E7" w14:paraId="04181DB5"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4333175B"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Social</w:t>
            </w:r>
            <w:r>
              <w:rPr>
                <w:color w:val="000000"/>
                <w:sz w:val="18"/>
              </w:rPr>
              <w:t xml:space="preserve"> </w:t>
            </w:r>
            <w:r w:rsidRPr="001313E7">
              <w:rPr>
                <w:color w:val="000000"/>
                <w:sz w:val="18"/>
              </w:rPr>
              <w:t>Security</w:t>
            </w:r>
            <w:r>
              <w:rPr>
                <w:color w:val="000000"/>
                <w:sz w:val="18"/>
              </w:rPr>
              <w:t xml:space="preserve"> </w:t>
            </w:r>
            <w:r w:rsidRPr="001313E7">
              <w:rPr>
                <w:color w:val="000000"/>
                <w:sz w:val="18"/>
              </w:rPr>
              <w:t>Card</w:t>
            </w:r>
          </w:p>
        </w:tc>
        <w:tc>
          <w:tcPr>
            <w:tcW w:w="5817" w:type="dxa"/>
            <w:tcBorders>
              <w:top w:val="single" w:sz="5" w:space="0" w:color="000000"/>
              <w:left w:val="single" w:sz="5" w:space="0" w:color="000000"/>
              <w:bottom w:val="single" w:sz="5" w:space="0" w:color="000000"/>
              <w:right w:val="single" w:sz="5" w:space="0" w:color="000000"/>
            </w:tcBorders>
          </w:tcPr>
          <w:p w14:paraId="1A13C924" w14:textId="77777777" w:rsidR="007E62F9" w:rsidRPr="001313E7" w:rsidRDefault="00CB6819" w:rsidP="007E62F9">
            <w:pPr>
              <w:pStyle w:val="Table"/>
            </w:pPr>
            <w:r w:rsidRPr="001313E7">
              <w:t>Drivers</w:t>
            </w:r>
            <w:r>
              <w:t xml:space="preserve"> </w:t>
            </w:r>
            <w:r w:rsidRPr="001313E7">
              <w:t>must</w:t>
            </w:r>
            <w:r>
              <w:t xml:space="preserve"> </w:t>
            </w:r>
            <w:r w:rsidRPr="001313E7">
              <w:t>submit</w:t>
            </w:r>
            <w:r>
              <w:t xml:space="preserve"> </w:t>
            </w:r>
            <w:r w:rsidRPr="001313E7">
              <w:t>a</w:t>
            </w:r>
            <w:r>
              <w:t xml:space="preserve"> </w:t>
            </w:r>
            <w:r w:rsidRPr="001313E7">
              <w:t>copy</w:t>
            </w:r>
            <w:r>
              <w:t xml:space="preserve"> </w:t>
            </w:r>
            <w:r w:rsidRPr="001313E7">
              <w:t>of</w:t>
            </w:r>
            <w:r>
              <w:t xml:space="preserve"> </w:t>
            </w:r>
            <w:r w:rsidRPr="001313E7">
              <w:t>their</w:t>
            </w:r>
            <w:r>
              <w:t xml:space="preserve"> </w:t>
            </w:r>
            <w:r w:rsidRPr="001313E7">
              <w:t>social</w:t>
            </w:r>
            <w:r>
              <w:t xml:space="preserve"> </w:t>
            </w:r>
            <w:r w:rsidRPr="001313E7">
              <w:t>security.</w:t>
            </w:r>
            <w:r>
              <w:t xml:space="preserve"> </w:t>
            </w:r>
            <w:r w:rsidRPr="001313E7">
              <w:t>If</w:t>
            </w:r>
            <w:r>
              <w:t xml:space="preserve"> </w:t>
            </w:r>
            <w:r w:rsidRPr="001313E7">
              <w:t>the</w:t>
            </w:r>
            <w:r>
              <w:t xml:space="preserve"> </w:t>
            </w:r>
            <w:r w:rsidRPr="001313E7">
              <w:t>driver</w:t>
            </w:r>
            <w:r>
              <w:t xml:space="preserve"> </w:t>
            </w:r>
            <w:r w:rsidRPr="001313E7">
              <w:t>does</w:t>
            </w:r>
            <w:r>
              <w:t xml:space="preserve"> </w:t>
            </w:r>
            <w:r w:rsidRPr="001313E7">
              <w:t>not</w:t>
            </w:r>
            <w:r>
              <w:t xml:space="preserve"> </w:t>
            </w:r>
            <w:r w:rsidRPr="001313E7">
              <w:t>have</w:t>
            </w:r>
            <w:r>
              <w:t xml:space="preserve"> </w:t>
            </w:r>
            <w:r w:rsidRPr="001313E7">
              <w:t>a</w:t>
            </w:r>
            <w:r>
              <w:t xml:space="preserve"> </w:t>
            </w:r>
            <w:r w:rsidRPr="001313E7">
              <w:t>valid</w:t>
            </w:r>
            <w:r>
              <w:t xml:space="preserve"> </w:t>
            </w:r>
            <w:r w:rsidRPr="001313E7">
              <w:t>social</w:t>
            </w:r>
            <w:r>
              <w:t xml:space="preserve"> </w:t>
            </w:r>
            <w:r w:rsidRPr="001313E7">
              <w:t>security</w:t>
            </w:r>
            <w:r>
              <w:t xml:space="preserve"> </w:t>
            </w:r>
            <w:r w:rsidRPr="001313E7">
              <w:t>card,</w:t>
            </w:r>
            <w:r>
              <w:t xml:space="preserve"> </w:t>
            </w:r>
            <w:r w:rsidRPr="001313E7">
              <w:t>a</w:t>
            </w:r>
            <w:r>
              <w:t xml:space="preserve"> </w:t>
            </w:r>
            <w:r w:rsidRPr="001313E7">
              <w:t>temporary</w:t>
            </w:r>
            <w:r>
              <w:t xml:space="preserve"> </w:t>
            </w:r>
            <w:r w:rsidRPr="001313E7">
              <w:t>social</w:t>
            </w:r>
            <w:r>
              <w:t xml:space="preserve"> </w:t>
            </w:r>
            <w:r w:rsidRPr="001313E7">
              <w:t>security</w:t>
            </w:r>
            <w:r>
              <w:t xml:space="preserve"> </w:t>
            </w:r>
            <w:r w:rsidRPr="001313E7">
              <w:t>receipt</w:t>
            </w:r>
            <w:r>
              <w:t xml:space="preserve"> </w:t>
            </w:r>
            <w:r w:rsidRPr="001313E7">
              <w:t>printed</w:t>
            </w:r>
            <w:r>
              <w:t xml:space="preserve"> </w:t>
            </w:r>
            <w:r w:rsidRPr="001313E7">
              <w:t>from</w:t>
            </w:r>
            <w:r>
              <w:t xml:space="preserve"> </w:t>
            </w:r>
            <w:r w:rsidRPr="001313E7">
              <w:t>a</w:t>
            </w:r>
            <w:r>
              <w:t xml:space="preserve"> </w:t>
            </w:r>
            <w:r w:rsidRPr="001313E7">
              <w:t>social</w:t>
            </w:r>
            <w:r>
              <w:t xml:space="preserve"> </w:t>
            </w:r>
            <w:r w:rsidRPr="001313E7">
              <w:t>security</w:t>
            </w:r>
            <w:r>
              <w:t xml:space="preserve"> </w:t>
            </w:r>
            <w:r w:rsidRPr="001313E7">
              <w:t>office</w:t>
            </w:r>
            <w:r>
              <w:t xml:space="preserve"> </w:t>
            </w:r>
            <w:r w:rsidRPr="001313E7">
              <w:t>will</w:t>
            </w:r>
            <w:r>
              <w:t xml:space="preserve"> </w:t>
            </w:r>
            <w:r w:rsidRPr="001313E7">
              <w:t>be</w:t>
            </w:r>
            <w:r>
              <w:t xml:space="preserve"> </w:t>
            </w:r>
            <w:r w:rsidRPr="001313E7">
              <w:t>accepted.</w:t>
            </w:r>
          </w:p>
        </w:tc>
      </w:tr>
      <w:tr w:rsidR="007E62F9" w:rsidRPr="001313E7" w14:paraId="4C5F5FC7"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2C386200"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Drug</w:t>
            </w:r>
            <w:r>
              <w:rPr>
                <w:color w:val="000000"/>
                <w:sz w:val="18"/>
              </w:rPr>
              <w:t xml:space="preserve"> </w:t>
            </w:r>
            <w:r w:rsidRPr="001313E7">
              <w:rPr>
                <w:color w:val="000000"/>
                <w:sz w:val="18"/>
              </w:rPr>
              <w:t>Screen</w:t>
            </w:r>
          </w:p>
        </w:tc>
        <w:tc>
          <w:tcPr>
            <w:tcW w:w="5817" w:type="dxa"/>
            <w:tcBorders>
              <w:top w:val="single" w:sz="5" w:space="0" w:color="000000"/>
              <w:left w:val="single" w:sz="5" w:space="0" w:color="000000"/>
              <w:bottom w:val="single" w:sz="5" w:space="0" w:color="000000"/>
              <w:right w:val="single" w:sz="5" w:space="0" w:color="000000"/>
            </w:tcBorders>
          </w:tcPr>
          <w:p w14:paraId="0A146B27" w14:textId="77777777" w:rsidR="007E62F9" w:rsidRPr="001313E7" w:rsidRDefault="00CB6819" w:rsidP="007E62F9">
            <w:pPr>
              <w:pStyle w:val="Table"/>
            </w:pPr>
            <w:r w:rsidRPr="001313E7">
              <w:t>Any</w:t>
            </w:r>
            <w:r>
              <w:t xml:space="preserve"> </w:t>
            </w:r>
            <w:r w:rsidRPr="001313E7">
              <w:t>drivers</w:t>
            </w:r>
            <w:r>
              <w:t xml:space="preserve"> </w:t>
            </w:r>
            <w:r w:rsidRPr="001313E7">
              <w:t>must</w:t>
            </w:r>
            <w:r>
              <w:t xml:space="preserve"> </w:t>
            </w:r>
            <w:r w:rsidRPr="001313E7">
              <w:t>pass</w:t>
            </w:r>
            <w:r>
              <w:t xml:space="preserve"> </w:t>
            </w:r>
            <w:r w:rsidRPr="001313E7">
              <w:t>a</w:t>
            </w:r>
            <w:r>
              <w:t xml:space="preserve"> </w:t>
            </w:r>
            <w:r w:rsidRPr="001313E7">
              <w:t>drug</w:t>
            </w:r>
            <w:r>
              <w:t xml:space="preserve"> </w:t>
            </w:r>
            <w:r w:rsidRPr="001313E7">
              <w:t>screen.</w:t>
            </w:r>
            <w:r>
              <w:t xml:space="preserve"> </w:t>
            </w:r>
            <w:r w:rsidRPr="001313E7">
              <w:t>The</w:t>
            </w:r>
            <w:r>
              <w:t xml:space="preserve"> </w:t>
            </w:r>
            <w:r w:rsidRPr="001313E7">
              <w:t>drug</w:t>
            </w:r>
            <w:r>
              <w:t xml:space="preserve"> </w:t>
            </w:r>
            <w:r w:rsidRPr="001313E7">
              <w:t>screen</w:t>
            </w:r>
            <w:r>
              <w:t xml:space="preserve"> </w:t>
            </w:r>
            <w:r w:rsidRPr="001313E7">
              <w:t>must</w:t>
            </w:r>
            <w:r>
              <w:t xml:space="preserve"> </w:t>
            </w:r>
            <w:r w:rsidRPr="001313E7">
              <w:t>be</w:t>
            </w:r>
            <w:r>
              <w:t xml:space="preserve"> </w:t>
            </w:r>
            <w:r w:rsidRPr="001313E7">
              <w:t>performed</w:t>
            </w:r>
            <w:r>
              <w:t xml:space="preserve"> </w:t>
            </w:r>
            <w:r w:rsidRPr="001313E7">
              <w:t>by</w:t>
            </w:r>
            <w:r>
              <w:t xml:space="preserve"> </w:t>
            </w:r>
            <w:r w:rsidRPr="001313E7">
              <w:t>an</w:t>
            </w:r>
            <w:r>
              <w:t xml:space="preserve"> </w:t>
            </w:r>
            <w:r w:rsidRPr="001313E7">
              <w:t>outside</w:t>
            </w:r>
            <w:r>
              <w:t xml:space="preserve"> </w:t>
            </w:r>
            <w:r w:rsidRPr="001313E7">
              <w:t>vendor</w:t>
            </w:r>
            <w:r>
              <w:t xml:space="preserve"> </w:t>
            </w:r>
            <w:r w:rsidRPr="001313E7">
              <w:t>staffed</w:t>
            </w:r>
            <w:r>
              <w:t xml:space="preserve"> </w:t>
            </w:r>
            <w:r w:rsidRPr="001313E7">
              <w:t>with</w:t>
            </w:r>
            <w:r>
              <w:t xml:space="preserve"> </w:t>
            </w:r>
            <w:r w:rsidRPr="001313E7">
              <w:t>a</w:t>
            </w:r>
            <w:r>
              <w:t xml:space="preserve"> </w:t>
            </w:r>
            <w:r w:rsidRPr="001313E7">
              <w:t>Medical</w:t>
            </w:r>
            <w:r>
              <w:t xml:space="preserve"> </w:t>
            </w:r>
            <w:r w:rsidRPr="001313E7">
              <w:t>Review</w:t>
            </w:r>
            <w:r>
              <w:t xml:space="preserve"> </w:t>
            </w:r>
            <w:r w:rsidRPr="001313E7">
              <w:t>Officer</w:t>
            </w:r>
            <w:r>
              <w:t xml:space="preserve"> </w:t>
            </w:r>
            <w:r w:rsidRPr="001313E7">
              <w:t>(MRO)</w:t>
            </w:r>
            <w:r>
              <w:t xml:space="preserve"> </w:t>
            </w:r>
            <w:r w:rsidRPr="001313E7">
              <w:t>to</w:t>
            </w:r>
            <w:r>
              <w:t xml:space="preserve"> </w:t>
            </w:r>
            <w:r w:rsidRPr="001313E7">
              <w:t>review</w:t>
            </w:r>
            <w:r>
              <w:t xml:space="preserve"> </w:t>
            </w:r>
            <w:r w:rsidRPr="001313E7">
              <w:t>any</w:t>
            </w:r>
            <w:r>
              <w:t xml:space="preserve"> </w:t>
            </w:r>
            <w:r w:rsidRPr="001313E7">
              <w:t>positive</w:t>
            </w:r>
            <w:r>
              <w:t xml:space="preserve"> </w:t>
            </w:r>
            <w:r w:rsidRPr="001313E7">
              <w:t>results.</w:t>
            </w:r>
          </w:p>
        </w:tc>
      </w:tr>
      <w:tr w:rsidR="007E62F9" w:rsidRPr="001313E7" w14:paraId="06AF6EA0"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01EA405F"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Criminal</w:t>
            </w:r>
            <w:r>
              <w:rPr>
                <w:color w:val="000000"/>
                <w:sz w:val="18"/>
              </w:rPr>
              <w:t xml:space="preserve"> </w:t>
            </w:r>
            <w:r w:rsidRPr="001313E7">
              <w:rPr>
                <w:color w:val="000000"/>
                <w:sz w:val="18"/>
              </w:rPr>
              <w:t>Background</w:t>
            </w:r>
            <w:r>
              <w:rPr>
                <w:color w:val="000000"/>
                <w:sz w:val="18"/>
              </w:rPr>
              <w:t xml:space="preserve"> </w:t>
            </w:r>
            <w:r w:rsidRPr="001313E7">
              <w:rPr>
                <w:color w:val="000000"/>
                <w:sz w:val="18"/>
              </w:rPr>
              <w:t>Check</w:t>
            </w:r>
          </w:p>
        </w:tc>
        <w:tc>
          <w:tcPr>
            <w:tcW w:w="5817" w:type="dxa"/>
            <w:tcBorders>
              <w:top w:val="single" w:sz="5" w:space="0" w:color="000000"/>
              <w:left w:val="single" w:sz="5" w:space="0" w:color="000000"/>
              <w:bottom w:val="single" w:sz="5" w:space="0" w:color="000000"/>
              <w:right w:val="single" w:sz="5" w:space="0" w:color="000000"/>
            </w:tcBorders>
          </w:tcPr>
          <w:p w14:paraId="12B41F48" w14:textId="77777777" w:rsidR="007E62F9" w:rsidRPr="001313E7" w:rsidRDefault="00CB6819" w:rsidP="007E62F9">
            <w:pPr>
              <w:pStyle w:val="Table"/>
            </w:pPr>
            <w:r w:rsidRPr="001313E7">
              <w:t>Drivers</w:t>
            </w:r>
            <w:r>
              <w:t xml:space="preserve"> </w:t>
            </w:r>
            <w:r w:rsidRPr="001313E7">
              <w:t>must</w:t>
            </w:r>
            <w:r>
              <w:t xml:space="preserve"> </w:t>
            </w:r>
            <w:r w:rsidRPr="001313E7">
              <w:t>submit</w:t>
            </w:r>
            <w:r>
              <w:t xml:space="preserve"> </w:t>
            </w:r>
            <w:r w:rsidRPr="001313E7">
              <w:t>a</w:t>
            </w:r>
            <w:r>
              <w:t xml:space="preserve"> </w:t>
            </w:r>
            <w:r w:rsidRPr="001313E7">
              <w:t>National,</w:t>
            </w:r>
            <w:r>
              <w:t xml:space="preserve"> </w:t>
            </w:r>
            <w:r w:rsidRPr="001313E7">
              <w:t>State,</w:t>
            </w:r>
            <w:r>
              <w:t xml:space="preserve"> </w:t>
            </w:r>
            <w:r w:rsidRPr="001313E7">
              <w:t>and</w:t>
            </w:r>
            <w:r>
              <w:t xml:space="preserve"> </w:t>
            </w:r>
            <w:r w:rsidRPr="001313E7">
              <w:t>County</w:t>
            </w:r>
            <w:r>
              <w:t xml:space="preserve"> </w:t>
            </w:r>
            <w:r w:rsidRPr="001313E7">
              <w:t>level</w:t>
            </w:r>
            <w:r>
              <w:t xml:space="preserve"> </w:t>
            </w:r>
            <w:r w:rsidRPr="001313E7">
              <w:t>check</w:t>
            </w:r>
            <w:r>
              <w:t xml:space="preserve"> </w:t>
            </w:r>
            <w:r w:rsidRPr="001313E7">
              <w:t>criminal</w:t>
            </w:r>
            <w:r>
              <w:t xml:space="preserve"> </w:t>
            </w:r>
            <w:r w:rsidRPr="001313E7">
              <w:t>background</w:t>
            </w:r>
            <w:r>
              <w:t xml:space="preserve"> </w:t>
            </w:r>
            <w:r w:rsidRPr="001313E7">
              <w:t>check</w:t>
            </w:r>
            <w:r>
              <w:t xml:space="preserve"> </w:t>
            </w:r>
            <w:r w:rsidRPr="001313E7">
              <w:t>prior</w:t>
            </w:r>
            <w:r>
              <w:t xml:space="preserve"> </w:t>
            </w:r>
            <w:r w:rsidRPr="001313E7">
              <w:t>to</w:t>
            </w:r>
            <w:r>
              <w:t xml:space="preserve"> </w:t>
            </w:r>
            <w:r w:rsidRPr="001313E7">
              <w:t>performing</w:t>
            </w:r>
            <w:r>
              <w:t xml:space="preserve"> </w:t>
            </w:r>
            <w:r w:rsidRPr="001313E7">
              <w:t>Covered</w:t>
            </w:r>
            <w:r>
              <w:t xml:space="preserve"> </w:t>
            </w:r>
            <w:r w:rsidRPr="001313E7">
              <w:t>Services</w:t>
            </w:r>
            <w:r>
              <w:t xml:space="preserve"> </w:t>
            </w:r>
            <w:r w:rsidRPr="001313E7">
              <w:t>and</w:t>
            </w:r>
            <w:r>
              <w:t xml:space="preserve"> </w:t>
            </w:r>
            <w:r w:rsidRPr="001313E7">
              <w:t>annually.</w:t>
            </w:r>
          </w:p>
          <w:p w14:paraId="2320CB6D" w14:textId="77777777" w:rsidR="007E62F9" w:rsidRPr="001313E7" w:rsidRDefault="00CB6819" w:rsidP="007E62F9">
            <w:pPr>
              <w:pStyle w:val="Table"/>
            </w:pPr>
            <w:r w:rsidRPr="001313E7">
              <w:t>Drivers</w:t>
            </w:r>
            <w:r>
              <w:t xml:space="preserve"> </w:t>
            </w:r>
            <w:r w:rsidRPr="001313E7">
              <w:t>should</w:t>
            </w:r>
            <w:r>
              <w:t xml:space="preserve"> </w:t>
            </w:r>
            <w:r w:rsidRPr="001313E7">
              <w:t>not</w:t>
            </w:r>
            <w:r>
              <w:t xml:space="preserve"> </w:t>
            </w:r>
            <w:r w:rsidRPr="001313E7">
              <w:t>have</w:t>
            </w:r>
            <w:r>
              <w:t xml:space="preserve"> </w:t>
            </w:r>
            <w:r w:rsidRPr="001313E7">
              <w:t>any</w:t>
            </w:r>
            <w:r>
              <w:t xml:space="preserve"> </w:t>
            </w:r>
            <w:r w:rsidRPr="001313E7">
              <w:t>convictions</w:t>
            </w:r>
            <w:r>
              <w:t xml:space="preserve"> </w:t>
            </w:r>
            <w:r w:rsidRPr="001313E7">
              <w:t>for</w:t>
            </w:r>
            <w:r>
              <w:t xml:space="preserve"> </w:t>
            </w:r>
            <w:r w:rsidRPr="001313E7">
              <w:t>felony,</w:t>
            </w:r>
            <w:r>
              <w:t xml:space="preserve"> </w:t>
            </w:r>
            <w:r w:rsidRPr="001313E7">
              <w:t>sex</w:t>
            </w:r>
            <w:r>
              <w:t xml:space="preserve"> </w:t>
            </w:r>
            <w:r w:rsidRPr="001313E7">
              <w:t>crime,</w:t>
            </w:r>
            <w:r>
              <w:t xml:space="preserve"> </w:t>
            </w:r>
            <w:r w:rsidRPr="001313E7">
              <w:t>abuse,</w:t>
            </w:r>
            <w:r>
              <w:t xml:space="preserve"> </w:t>
            </w:r>
            <w:r w:rsidRPr="001313E7">
              <w:t>drug</w:t>
            </w:r>
            <w:r>
              <w:t xml:space="preserve"> </w:t>
            </w:r>
            <w:r w:rsidRPr="001313E7">
              <w:t>possession</w:t>
            </w:r>
            <w:r>
              <w:t xml:space="preserve"> </w:t>
            </w:r>
            <w:r w:rsidRPr="001313E7">
              <w:t>or</w:t>
            </w:r>
            <w:r>
              <w:t xml:space="preserve"> </w:t>
            </w:r>
            <w:r w:rsidRPr="001313E7">
              <w:t>sale,</w:t>
            </w:r>
            <w:r>
              <w:t xml:space="preserve"> </w:t>
            </w:r>
            <w:r w:rsidRPr="001313E7">
              <w:t>or</w:t>
            </w:r>
            <w:r>
              <w:t xml:space="preserve"> </w:t>
            </w:r>
            <w:r w:rsidRPr="001313E7">
              <w:t>other</w:t>
            </w:r>
            <w:r>
              <w:t xml:space="preserve"> </w:t>
            </w:r>
            <w:r w:rsidRPr="001313E7">
              <w:t>crimes</w:t>
            </w:r>
            <w:r>
              <w:t xml:space="preserve"> </w:t>
            </w:r>
            <w:r w:rsidRPr="001313E7">
              <w:t>of</w:t>
            </w:r>
            <w:r>
              <w:t xml:space="preserve"> </w:t>
            </w:r>
            <w:r w:rsidRPr="001313E7">
              <w:t>violence.</w:t>
            </w:r>
          </w:p>
          <w:p w14:paraId="3C28DCE7" w14:textId="77777777" w:rsidR="007E62F9" w:rsidRPr="001313E7" w:rsidRDefault="00CB6819" w:rsidP="007E62F9">
            <w:pPr>
              <w:pStyle w:val="Table"/>
            </w:pPr>
            <w:r w:rsidRPr="001313E7">
              <w:t>Provider</w:t>
            </w:r>
            <w:r>
              <w:t xml:space="preserve"> </w:t>
            </w:r>
            <w:r w:rsidRPr="001313E7">
              <w:t>must</w:t>
            </w:r>
            <w:r>
              <w:t xml:space="preserve"> </w:t>
            </w:r>
            <w:r w:rsidRPr="001313E7">
              <w:t>receive</w:t>
            </w:r>
            <w:r>
              <w:t xml:space="preserve"> </w:t>
            </w:r>
            <w:r w:rsidRPr="001313E7">
              <w:t>acceptable</w:t>
            </w:r>
            <w:r>
              <w:t xml:space="preserve"> </w:t>
            </w:r>
            <w:r w:rsidRPr="001313E7">
              <w:t>results</w:t>
            </w:r>
            <w:r>
              <w:t xml:space="preserve"> </w:t>
            </w:r>
            <w:r w:rsidRPr="001313E7">
              <w:t>from</w:t>
            </w:r>
            <w:r>
              <w:t xml:space="preserve"> </w:t>
            </w:r>
            <w:r w:rsidRPr="001313E7">
              <w:t>initial</w:t>
            </w:r>
            <w:r>
              <w:t xml:space="preserve"> </w:t>
            </w:r>
            <w:r w:rsidRPr="001313E7">
              <w:t>background</w:t>
            </w:r>
            <w:r>
              <w:t xml:space="preserve"> </w:t>
            </w:r>
            <w:r w:rsidRPr="001313E7">
              <w:t>check</w:t>
            </w:r>
            <w:r>
              <w:t xml:space="preserve"> </w:t>
            </w:r>
            <w:r w:rsidRPr="001313E7">
              <w:t>prior</w:t>
            </w:r>
            <w:r>
              <w:t xml:space="preserve"> </w:t>
            </w:r>
            <w:r w:rsidRPr="001313E7">
              <w:t>to</w:t>
            </w:r>
            <w:r>
              <w:t xml:space="preserve"> </w:t>
            </w:r>
            <w:r w:rsidRPr="001313E7">
              <w:t>driver</w:t>
            </w:r>
            <w:r>
              <w:t xml:space="preserve"> </w:t>
            </w:r>
            <w:r w:rsidRPr="001313E7">
              <w:t>performing</w:t>
            </w:r>
            <w:r>
              <w:t xml:space="preserve"> </w:t>
            </w:r>
            <w:r w:rsidRPr="001313E7">
              <w:t>Covered</w:t>
            </w:r>
            <w:r>
              <w:t xml:space="preserve"> </w:t>
            </w:r>
            <w:r w:rsidRPr="001313E7">
              <w:t>Services</w:t>
            </w:r>
            <w:r>
              <w:t xml:space="preserve"> </w:t>
            </w:r>
            <w:r w:rsidRPr="001313E7">
              <w:t>and</w:t>
            </w:r>
            <w:r>
              <w:t xml:space="preserve"> </w:t>
            </w:r>
            <w:r w:rsidRPr="001313E7">
              <w:t>annually.</w:t>
            </w:r>
          </w:p>
        </w:tc>
      </w:tr>
      <w:tr w:rsidR="007E62F9" w:rsidRPr="001313E7" w14:paraId="2CA92BCB"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1333A866"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National</w:t>
            </w:r>
            <w:r>
              <w:rPr>
                <w:color w:val="000000"/>
                <w:sz w:val="18"/>
              </w:rPr>
              <w:t xml:space="preserve"> </w:t>
            </w:r>
            <w:r w:rsidRPr="001313E7">
              <w:rPr>
                <w:color w:val="000000"/>
                <w:sz w:val="18"/>
              </w:rPr>
              <w:t>Sex</w:t>
            </w:r>
            <w:r>
              <w:rPr>
                <w:color w:val="000000"/>
                <w:sz w:val="18"/>
              </w:rPr>
              <w:t xml:space="preserve"> </w:t>
            </w:r>
            <w:r w:rsidRPr="001313E7">
              <w:rPr>
                <w:color w:val="000000"/>
                <w:sz w:val="18"/>
              </w:rPr>
              <w:t>Offender</w:t>
            </w:r>
            <w:r>
              <w:rPr>
                <w:color w:val="000000"/>
                <w:sz w:val="18"/>
              </w:rPr>
              <w:t xml:space="preserve"> </w:t>
            </w:r>
            <w:r w:rsidRPr="001313E7">
              <w:rPr>
                <w:color w:val="000000"/>
                <w:sz w:val="18"/>
              </w:rPr>
              <w:t>Check</w:t>
            </w:r>
          </w:p>
        </w:tc>
        <w:tc>
          <w:tcPr>
            <w:tcW w:w="5817" w:type="dxa"/>
            <w:tcBorders>
              <w:top w:val="single" w:sz="5" w:space="0" w:color="000000"/>
              <w:left w:val="single" w:sz="5" w:space="0" w:color="000000"/>
              <w:bottom w:val="single" w:sz="5" w:space="0" w:color="000000"/>
              <w:right w:val="single" w:sz="5" w:space="0" w:color="000000"/>
            </w:tcBorders>
          </w:tcPr>
          <w:p w14:paraId="3FD01457" w14:textId="77777777" w:rsidR="007E62F9" w:rsidRPr="001313E7" w:rsidRDefault="00CB6819" w:rsidP="007E62F9">
            <w:pPr>
              <w:pStyle w:val="Table"/>
            </w:pPr>
            <w:r w:rsidRPr="001313E7">
              <w:t>Drivers</w:t>
            </w:r>
            <w:r>
              <w:t xml:space="preserve"> </w:t>
            </w:r>
            <w:r w:rsidRPr="001313E7">
              <w:t>must</w:t>
            </w:r>
            <w:r>
              <w:t xml:space="preserve"> </w:t>
            </w:r>
            <w:r w:rsidRPr="001313E7">
              <w:t>not</w:t>
            </w:r>
            <w:r>
              <w:t xml:space="preserve"> </w:t>
            </w:r>
            <w:r w:rsidRPr="001313E7">
              <w:t>be</w:t>
            </w:r>
            <w:r>
              <w:t xml:space="preserve"> </w:t>
            </w:r>
            <w:r w:rsidRPr="001313E7">
              <w:t>listed</w:t>
            </w:r>
            <w:r>
              <w:t xml:space="preserve"> </w:t>
            </w:r>
            <w:r w:rsidRPr="001313E7">
              <w:t>on</w:t>
            </w:r>
            <w:r>
              <w:t xml:space="preserve"> </w:t>
            </w:r>
            <w:r w:rsidRPr="001313E7">
              <w:t>a</w:t>
            </w:r>
            <w:r>
              <w:t xml:space="preserve"> </w:t>
            </w:r>
            <w:r w:rsidRPr="001313E7">
              <w:t>state</w:t>
            </w:r>
            <w:r>
              <w:t xml:space="preserve"> </w:t>
            </w:r>
            <w:r w:rsidRPr="001313E7">
              <w:t>or</w:t>
            </w:r>
            <w:r>
              <w:t xml:space="preserve"> </w:t>
            </w:r>
            <w:r w:rsidRPr="001313E7">
              <w:t>national</w:t>
            </w:r>
            <w:r>
              <w:t xml:space="preserve"> </w:t>
            </w:r>
            <w:r w:rsidRPr="001313E7">
              <w:t>sex</w:t>
            </w:r>
            <w:r>
              <w:t xml:space="preserve"> </w:t>
            </w:r>
            <w:r w:rsidRPr="001313E7">
              <w:t>offender</w:t>
            </w:r>
            <w:r>
              <w:t xml:space="preserve"> </w:t>
            </w:r>
            <w:r w:rsidRPr="001313E7">
              <w:t>list.</w:t>
            </w:r>
            <w:r>
              <w:t xml:space="preserve"> </w:t>
            </w:r>
            <w:r w:rsidRPr="001313E7">
              <w:t>The</w:t>
            </w:r>
            <w:r>
              <w:t xml:space="preserve"> </w:t>
            </w:r>
            <w:r w:rsidRPr="001313E7">
              <w:t>Sex</w:t>
            </w:r>
            <w:r>
              <w:t xml:space="preserve"> </w:t>
            </w:r>
            <w:r w:rsidRPr="001313E7">
              <w:t>Offender</w:t>
            </w:r>
            <w:r>
              <w:t xml:space="preserve"> </w:t>
            </w:r>
            <w:r w:rsidRPr="001313E7">
              <w:t>List</w:t>
            </w:r>
            <w:r>
              <w:t xml:space="preserve"> </w:t>
            </w:r>
            <w:r w:rsidRPr="001313E7">
              <w:t>check</w:t>
            </w:r>
            <w:r>
              <w:t xml:space="preserve"> </w:t>
            </w:r>
            <w:r w:rsidRPr="001313E7">
              <w:t>must</w:t>
            </w:r>
            <w:r>
              <w:t xml:space="preserve"> </w:t>
            </w:r>
            <w:r w:rsidRPr="001313E7">
              <w:t>be</w:t>
            </w:r>
            <w:r>
              <w:t xml:space="preserve"> </w:t>
            </w:r>
            <w:r w:rsidRPr="001313E7">
              <w:t>performed</w:t>
            </w:r>
            <w:r>
              <w:t xml:space="preserve"> </w:t>
            </w:r>
            <w:r w:rsidRPr="001313E7">
              <w:t>prior</w:t>
            </w:r>
            <w:r>
              <w:t xml:space="preserve"> </w:t>
            </w:r>
            <w:r w:rsidRPr="001313E7">
              <w:t>to</w:t>
            </w:r>
            <w:r>
              <w:t xml:space="preserve"> </w:t>
            </w:r>
            <w:r w:rsidRPr="001313E7">
              <w:t>driver</w:t>
            </w:r>
            <w:r>
              <w:t xml:space="preserve"> </w:t>
            </w:r>
            <w:r w:rsidRPr="001313E7">
              <w:t>performing</w:t>
            </w:r>
            <w:r>
              <w:t xml:space="preserve"> </w:t>
            </w:r>
            <w:r w:rsidRPr="001313E7">
              <w:t>Covered</w:t>
            </w:r>
            <w:r>
              <w:t xml:space="preserve"> </w:t>
            </w:r>
            <w:r w:rsidRPr="001313E7">
              <w:t>Services</w:t>
            </w:r>
            <w:r>
              <w:t xml:space="preserve"> </w:t>
            </w:r>
            <w:r w:rsidRPr="001313E7">
              <w:t>and</w:t>
            </w:r>
            <w:r>
              <w:t xml:space="preserve"> </w:t>
            </w:r>
            <w:r w:rsidRPr="001313E7">
              <w:t>annually.</w:t>
            </w:r>
          </w:p>
        </w:tc>
      </w:tr>
      <w:tr w:rsidR="007E62F9" w:rsidRPr="001313E7" w14:paraId="7D000C1D"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7101CA95"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Motor</w:t>
            </w:r>
            <w:r>
              <w:rPr>
                <w:color w:val="000000"/>
                <w:sz w:val="18"/>
              </w:rPr>
              <w:t xml:space="preserve"> </w:t>
            </w:r>
            <w:r w:rsidRPr="001313E7">
              <w:rPr>
                <w:color w:val="000000"/>
                <w:sz w:val="18"/>
              </w:rPr>
              <w:t>Vehicle</w:t>
            </w:r>
            <w:r>
              <w:rPr>
                <w:color w:val="000000"/>
                <w:sz w:val="18"/>
              </w:rPr>
              <w:t xml:space="preserve"> </w:t>
            </w:r>
            <w:r w:rsidRPr="001313E7">
              <w:rPr>
                <w:color w:val="000000"/>
                <w:sz w:val="18"/>
              </w:rPr>
              <w:t>Record</w:t>
            </w:r>
            <w:r>
              <w:rPr>
                <w:color w:val="000000"/>
                <w:sz w:val="18"/>
              </w:rPr>
              <w:t xml:space="preserve"> </w:t>
            </w:r>
            <w:r w:rsidRPr="001313E7">
              <w:rPr>
                <w:color w:val="000000"/>
                <w:sz w:val="18"/>
              </w:rPr>
              <w:t>(MVR)</w:t>
            </w:r>
          </w:p>
        </w:tc>
        <w:tc>
          <w:tcPr>
            <w:tcW w:w="5817" w:type="dxa"/>
            <w:tcBorders>
              <w:top w:val="single" w:sz="5" w:space="0" w:color="000000"/>
              <w:left w:val="single" w:sz="5" w:space="0" w:color="000000"/>
              <w:bottom w:val="single" w:sz="5" w:space="0" w:color="000000"/>
              <w:right w:val="single" w:sz="5" w:space="0" w:color="000000"/>
            </w:tcBorders>
          </w:tcPr>
          <w:p w14:paraId="6CC5AD0A" w14:textId="77777777" w:rsidR="007E62F9" w:rsidRPr="001313E7" w:rsidRDefault="00CB6819" w:rsidP="007E62F9">
            <w:pPr>
              <w:pStyle w:val="Table"/>
            </w:pPr>
            <w:r w:rsidRPr="001313E7">
              <w:t>Drivers</w:t>
            </w:r>
            <w:r>
              <w:t xml:space="preserve"> </w:t>
            </w:r>
            <w:r w:rsidRPr="001313E7">
              <w:t>must</w:t>
            </w:r>
            <w:r>
              <w:t xml:space="preserve"> </w:t>
            </w:r>
            <w:r w:rsidRPr="001313E7">
              <w:t>provide</w:t>
            </w:r>
            <w:r>
              <w:t xml:space="preserve"> </w:t>
            </w:r>
            <w:r w:rsidRPr="001313E7">
              <w:t>an</w:t>
            </w:r>
            <w:r>
              <w:t xml:space="preserve"> </w:t>
            </w:r>
            <w:r w:rsidRPr="001313E7">
              <w:t>annual</w:t>
            </w:r>
            <w:r>
              <w:t xml:space="preserve"> </w:t>
            </w:r>
            <w:r w:rsidRPr="001313E7">
              <w:t>MVR</w:t>
            </w:r>
            <w:r>
              <w:t xml:space="preserve"> </w:t>
            </w:r>
            <w:r w:rsidRPr="001313E7">
              <w:t>(DMV)</w:t>
            </w:r>
            <w:r>
              <w:t xml:space="preserve"> </w:t>
            </w:r>
            <w:r w:rsidRPr="001313E7">
              <w:t>pull</w:t>
            </w:r>
            <w:r>
              <w:t xml:space="preserve"> </w:t>
            </w:r>
            <w:r w:rsidRPr="001313E7">
              <w:t>with</w:t>
            </w:r>
            <w:r>
              <w:t xml:space="preserve"> </w:t>
            </w:r>
            <w:r w:rsidRPr="001313E7">
              <w:t>5</w:t>
            </w:r>
            <w:r>
              <w:t xml:space="preserve"> </w:t>
            </w:r>
            <w:r w:rsidRPr="001313E7">
              <w:t>year</w:t>
            </w:r>
            <w:r>
              <w:t xml:space="preserve"> </w:t>
            </w:r>
            <w:r w:rsidRPr="001313E7">
              <w:t>history.</w:t>
            </w:r>
          </w:p>
          <w:p w14:paraId="768C3CA9" w14:textId="77777777" w:rsidR="007E62F9" w:rsidRPr="001313E7" w:rsidRDefault="00CB6819" w:rsidP="007E62F9">
            <w:pPr>
              <w:pStyle w:val="Table"/>
            </w:pPr>
            <w:r w:rsidRPr="001313E7">
              <w:t>Commercial</w:t>
            </w:r>
            <w:r>
              <w:t xml:space="preserve"> </w:t>
            </w:r>
            <w:r w:rsidRPr="001313E7">
              <w:t>drivers</w:t>
            </w:r>
            <w:r>
              <w:t xml:space="preserve"> </w:t>
            </w:r>
            <w:r w:rsidRPr="001313E7">
              <w:t>may</w:t>
            </w:r>
            <w:r>
              <w:t xml:space="preserve"> </w:t>
            </w:r>
            <w:r w:rsidRPr="001313E7">
              <w:t>have</w:t>
            </w:r>
            <w:r>
              <w:t xml:space="preserve"> </w:t>
            </w:r>
            <w:r w:rsidRPr="001313E7">
              <w:t>no</w:t>
            </w:r>
            <w:r>
              <w:t xml:space="preserve"> </w:t>
            </w:r>
            <w:r w:rsidRPr="001313E7">
              <w:t>more</w:t>
            </w:r>
            <w:r>
              <w:t xml:space="preserve"> </w:t>
            </w:r>
            <w:r w:rsidRPr="001313E7">
              <w:t>than</w:t>
            </w:r>
            <w:r>
              <w:t xml:space="preserve"> </w:t>
            </w:r>
            <w:r w:rsidRPr="001313E7">
              <w:t>one</w:t>
            </w:r>
            <w:r>
              <w:t xml:space="preserve"> </w:t>
            </w:r>
            <w:r w:rsidRPr="001313E7">
              <w:t>suspension</w:t>
            </w:r>
            <w:r>
              <w:t xml:space="preserve"> </w:t>
            </w:r>
            <w:r w:rsidRPr="001313E7">
              <w:t>or</w:t>
            </w:r>
            <w:r>
              <w:t xml:space="preserve"> </w:t>
            </w:r>
            <w:r w:rsidRPr="001313E7">
              <w:t>revoked</w:t>
            </w:r>
            <w:r>
              <w:t xml:space="preserve"> </w:t>
            </w:r>
            <w:r w:rsidRPr="001313E7">
              <w:t>license</w:t>
            </w:r>
            <w:r>
              <w:t xml:space="preserve"> </w:t>
            </w:r>
            <w:r w:rsidRPr="001313E7">
              <w:t>within</w:t>
            </w:r>
            <w:r>
              <w:t xml:space="preserve"> </w:t>
            </w:r>
            <w:r w:rsidRPr="001313E7">
              <w:t>the</w:t>
            </w:r>
            <w:r>
              <w:t xml:space="preserve"> </w:t>
            </w:r>
            <w:r w:rsidRPr="001313E7">
              <w:t>past</w:t>
            </w:r>
            <w:r>
              <w:t xml:space="preserve"> </w:t>
            </w:r>
            <w:r w:rsidRPr="001313E7">
              <w:t>5</w:t>
            </w:r>
            <w:r>
              <w:t xml:space="preserve"> </w:t>
            </w:r>
            <w:r w:rsidRPr="001313E7">
              <w:t>years.</w:t>
            </w:r>
            <w:r>
              <w:t xml:space="preserve"> </w:t>
            </w:r>
            <w:r w:rsidRPr="001313E7">
              <w:t>For</w:t>
            </w:r>
            <w:r>
              <w:t xml:space="preserve"> </w:t>
            </w:r>
            <w:r w:rsidRPr="001313E7">
              <w:t>suspensions</w:t>
            </w:r>
            <w:r>
              <w:t xml:space="preserve"> </w:t>
            </w:r>
            <w:r w:rsidRPr="001313E7">
              <w:t>or</w:t>
            </w:r>
            <w:r>
              <w:t xml:space="preserve"> </w:t>
            </w:r>
            <w:r w:rsidRPr="001313E7">
              <w:t>revoked</w:t>
            </w:r>
            <w:r>
              <w:t xml:space="preserve"> </w:t>
            </w:r>
            <w:r w:rsidRPr="001313E7">
              <w:t>licenses</w:t>
            </w:r>
            <w:r>
              <w:t xml:space="preserve"> </w:t>
            </w:r>
            <w:r w:rsidRPr="001313E7">
              <w:t>due</w:t>
            </w:r>
            <w:r>
              <w:t xml:space="preserve"> </w:t>
            </w:r>
            <w:r w:rsidRPr="001313E7">
              <w:t>to</w:t>
            </w:r>
            <w:r>
              <w:t xml:space="preserve"> </w:t>
            </w:r>
            <w:r w:rsidRPr="001313E7">
              <w:t>child</w:t>
            </w:r>
            <w:r>
              <w:t xml:space="preserve"> </w:t>
            </w:r>
            <w:r w:rsidRPr="001313E7">
              <w:t>support.</w:t>
            </w:r>
            <w:r>
              <w:t xml:space="preserve"> </w:t>
            </w:r>
            <w:r w:rsidRPr="001313E7">
              <w:t>The</w:t>
            </w:r>
            <w:r>
              <w:t xml:space="preserve"> </w:t>
            </w:r>
            <w:r w:rsidRPr="001313E7">
              <w:t>driver</w:t>
            </w:r>
            <w:r>
              <w:t xml:space="preserve"> </w:t>
            </w:r>
            <w:r w:rsidRPr="001313E7">
              <w:t>license</w:t>
            </w:r>
            <w:r>
              <w:t xml:space="preserve"> </w:t>
            </w:r>
            <w:r w:rsidRPr="001313E7">
              <w:t>must</w:t>
            </w:r>
            <w:r>
              <w:t xml:space="preserve"> </w:t>
            </w:r>
            <w:r w:rsidRPr="001313E7">
              <w:t>not</w:t>
            </w:r>
            <w:r>
              <w:t xml:space="preserve"> </w:t>
            </w:r>
            <w:r w:rsidRPr="001313E7">
              <w:t>be</w:t>
            </w:r>
            <w:r>
              <w:t xml:space="preserve"> </w:t>
            </w:r>
            <w:r w:rsidRPr="001313E7">
              <w:t>currently</w:t>
            </w:r>
            <w:r>
              <w:t xml:space="preserve"> </w:t>
            </w:r>
            <w:r w:rsidRPr="001313E7">
              <w:t>suspended</w:t>
            </w:r>
            <w:r>
              <w:t xml:space="preserve"> </w:t>
            </w:r>
            <w:r w:rsidRPr="001313E7">
              <w:t>and</w:t>
            </w:r>
            <w:r>
              <w:t xml:space="preserve"> </w:t>
            </w:r>
            <w:r w:rsidRPr="001313E7">
              <w:t>the</w:t>
            </w:r>
            <w:r>
              <w:t xml:space="preserve"> </w:t>
            </w:r>
            <w:r w:rsidRPr="001313E7">
              <w:t>driver</w:t>
            </w:r>
            <w:r>
              <w:t xml:space="preserve"> </w:t>
            </w:r>
            <w:r w:rsidRPr="001313E7">
              <w:t>must</w:t>
            </w:r>
            <w:r>
              <w:t xml:space="preserve"> </w:t>
            </w:r>
            <w:r w:rsidRPr="001313E7">
              <w:t>be</w:t>
            </w:r>
            <w:r>
              <w:t xml:space="preserve"> </w:t>
            </w:r>
            <w:r w:rsidRPr="001313E7">
              <w:t>current</w:t>
            </w:r>
            <w:r>
              <w:t xml:space="preserve"> </w:t>
            </w:r>
            <w:r w:rsidRPr="001313E7">
              <w:t>with</w:t>
            </w:r>
            <w:r>
              <w:t xml:space="preserve"> </w:t>
            </w:r>
            <w:r w:rsidRPr="001313E7">
              <w:t>payments</w:t>
            </w:r>
            <w:r>
              <w:t xml:space="preserve"> </w:t>
            </w:r>
            <w:r w:rsidRPr="001313E7">
              <w:t>for</w:t>
            </w:r>
            <w:r>
              <w:t xml:space="preserve"> </w:t>
            </w:r>
            <w:r w:rsidRPr="001313E7">
              <w:t>90</w:t>
            </w:r>
            <w:r>
              <w:t xml:space="preserve"> </w:t>
            </w:r>
            <w:r w:rsidRPr="001313E7">
              <w:t>days</w:t>
            </w:r>
            <w:r>
              <w:t xml:space="preserve"> </w:t>
            </w:r>
            <w:r w:rsidRPr="001313E7">
              <w:t>after</w:t>
            </w:r>
            <w:r>
              <w:t xml:space="preserve"> </w:t>
            </w:r>
            <w:r w:rsidRPr="001313E7">
              <w:t>his</w:t>
            </w:r>
            <w:r>
              <w:t xml:space="preserve"> </w:t>
            </w:r>
            <w:r w:rsidRPr="001313E7">
              <w:t>license</w:t>
            </w:r>
            <w:r>
              <w:t xml:space="preserve"> </w:t>
            </w:r>
            <w:r w:rsidRPr="001313E7">
              <w:t>is</w:t>
            </w:r>
            <w:r>
              <w:t xml:space="preserve"> </w:t>
            </w:r>
            <w:r w:rsidRPr="001313E7">
              <w:t>reinstated.</w:t>
            </w:r>
            <w:r>
              <w:t xml:space="preserve"> </w:t>
            </w:r>
            <w:r w:rsidRPr="001313E7">
              <w:t>A</w:t>
            </w:r>
            <w:r>
              <w:t xml:space="preserve"> </w:t>
            </w:r>
            <w:r w:rsidRPr="001313E7">
              <w:t>driver</w:t>
            </w:r>
            <w:r>
              <w:t xml:space="preserve"> </w:t>
            </w:r>
            <w:r w:rsidRPr="001313E7">
              <w:t>with</w:t>
            </w:r>
            <w:r>
              <w:t xml:space="preserve"> </w:t>
            </w:r>
            <w:r w:rsidRPr="001313E7">
              <w:t>two</w:t>
            </w:r>
            <w:r>
              <w:t xml:space="preserve"> </w:t>
            </w:r>
            <w:r w:rsidRPr="001313E7">
              <w:t>or</w:t>
            </w:r>
            <w:r>
              <w:t xml:space="preserve"> </w:t>
            </w:r>
            <w:r w:rsidRPr="001313E7">
              <w:t>more</w:t>
            </w:r>
            <w:r>
              <w:t xml:space="preserve"> </w:t>
            </w:r>
            <w:r w:rsidRPr="001313E7">
              <w:t>suspensions</w:t>
            </w:r>
            <w:r>
              <w:t xml:space="preserve"> </w:t>
            </w:r>
            <w:r w:rsidRPr="001313E7">
              <w:t>due</w:t>
            </w:r>
            <w:r>
              <w:t xml:space="preserve"> </w:t>
            </w:r>
            <w:r w:rsidRPr="001313E7">
              <w:t>to</w:t>
            </w:r>
            <w:r>
              <w:t xml:space="preserve"> </w:t>
            </w:r>
            <w:r w:rsidRPr="001313E7">
              <w:t>non-payment</w:t>
            </w:r>
            <w:r>
              <w:t xml:space="preserve"> </w:t>
            </w:r>
            <w:r w:rsidRPr="001313E7">
              <w:t>of</w:t>
            </w:r>
            <w:r>
              <w:t xml:space="preserve"> </w:t>
            </w:r>
            <w:r w:rsidRPr="001313E7">
              <w:t>child</w:t>
            </w:r>
            <w:r>
              <w:t xml:space="preserve"> </w:t>
            </w:r>
            <w:r w:rsidRPr="001313E7">
              <w:t>support</w:t>
            </w:r>
            <w:r>
              <w:t xml:space="preserve"> </w:t>
            </w:r>
            <w:r w:rsidRPr="001313E7">
              <w:t>will</w:t>
            </w:r>
            <w:r>
              <w:t xml:space="preserve"> </w:t>
            </w:r>
            <w:r w:rsidRPr="001313E7">
              <w:t>be</w:t>
            </w:r>
            <w:r>
              <w:t xml:space="preserve"> </w:t>
            </w:r>
            <w:r w:rsidRPr="001313E7">
              <w:t>permanently</w:t>
            </w:r>
            <w:r>
              <w:t xml:space="preserve"> </w:t>
            </w:r>
            <w:r w:rsidRPr="001313E7">
              <w:t>prohibited</w:t>
            </w:r>
            <w:r>
              <w:t xml:space="preserve"> </w:t>
            </w:r>
            <w:r w:rsidRPr="001313E7">
              <w:t>from</w:t>
            </w:r>
            <w:r>
              <w:t xml:space="preserve"> </w:t>
            </w:r>
            <w:r w:rsidRPr="001313E7">
              <w:t>transporting</w:t>
            </w:r>
            <w:r>
              <w:t xml:space="preserve"> </w:t>
            </w:r>
            <w:r w:rsidRPr="001313E7">
              <w:t>Members.</w:t>
            </w:r>
          </w:p>
        </w:tc>
      </w:tr>
      <w:tr w:rsidR="007E62F9" w:rsidRPr="001313E7" w14:paraId="2BC036A2"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05DDA3F5"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OIG</w:t>
            </w:r>
            <w:r>
              <w:rPr>
                <w:color w:val="000000"/>
                <w:sz w:val="18"/>
              </w:rPr>
              <w:t xml:space="preserve"> </w:t>
            </w:r>
            <w:r w:rsidRPr="001313E7">
              <w:rPr>
                <w:color w:val="000000"/>
                <w:sz w:val="18"/>
              </w:rPr>
              <w:t>Exclusion</w:t>
            </w:r>
          </w:p>
        </w:tc>
        <w:tc>
          <w:tcPr>
            <w:tcW w:w="5817" w:type="dxa"/>
            <w:tcBorders>
              <w:top w:val="single" w:sz="5" w:space="0" w:color="000000"/>
              <w:left w:val="single" w:sz="5" w:space="0" w:color="000000"/>
              <w:bottom w:val="single" w:sz="5" w:space="0" w:color="000000"/>
              <w:right w:val="single" w:sz="5" w:space="0" w:color="000000"/>
            </w:tcBorders>
          </w:tcPr>
          <w:p w14:paraId="22E7A561" w14:textId="77777777" w:rsidR="007E62F9" w:rsidRPr="001313E7" w:rsidRDefault="00CB6819" w:rsidP="007E62F9">
            <w:pPr>
              <w:pStyle w:val="Table"/>
            </w:pPr>
            <w:r w:rsidRPr="001313E7">
              <w:t>Persons</w:t>
            </w:r>
            <w:r>
              <w:t xml:space="preserve"> </w:t>
            </w:r>
            <w:r w:rsidRPr="001313E7">
              <w:t>with</w:t>
            </w:r>
            <w:r>
              <w:t xml:space="preserve"> </w:t>
            </w:r>
            <w:r w:rsidRPr="001313E7">
              <w:t>at</w:t>
            </w:r>
            <w:r>
              <w:t xml:space="preserve"> </w:t>
            </w:r>
            <w:r w:rsidRPr="001313E7">
              <w:t>least</w:t>
            </w:r>
            <w:r>
              <w:t xml:space="preserve"> </w:t>
            </w:r>
            <w:r w:rsidRPr="001313E7">
              <w:t>5%</w:t>
            </w:r>
            <w:r>
              <w:t xml:space="preserve"> </w:t>
            </w:r>
            <w:r w:rsidRPr="001313E7">
              <w:t>ownership</w:t>
            </w:r>
            <w:r>
              <w:t xml:space="preserve"> </w:t>
            </w:r>
            <w:r w:rsidRPr="001313E7">
              <w:t>of</w:t>
            </w:r>
            <w:r>
              <w:t xml:space="preserve"> </w:t>
            </w:r>
            <w:r w:rsidRPr="001313E7">
              <w:t>subcontractors</w:t>
            </w:r>
            <w:r>
              <w:t xml:space="preserve"> </w:t>
            </w:r>
            <w:r w:rsidRPr="001313E7">
              <w:t>and</w:t>
            </w:r>
            <w:r>
              <w:t xml:space="preserve"> </w:t>
            </w:r>
            <w:r w:rsidRPr="001313E7">
              <w:t>drivers</w:t>
            </w:r>
            <w:r>
              <w:t xml:space="preserve"> </w:t>
            </w:r>
            <w:r w:rsidRPr="001313E7">
              <w:t>must</w:t>
            </w:r>
            <w:r>
              <w:t xml:space="preserve"> </w:t>
            </w:r>
            <w:r w:rsidRPr="001313E7">
              <w:t>not</w:t>
            </w:r>
            <w:r>
              <w:t xml:space="preserve"> </w:t>
            </w:r>
            <w:r w:rsidRPr="001313E7">
              <w:t>be</w:t>
            </w:r>
            <w:r>
              <w:t xml:space="preserve"> </w:t>
            </w:r>
            <w:r w:rsidRPr="001313E7">
              <w:t>on</w:t>
            </w:r>
            <w:r>
              <w:t xml:space="preserve"> </w:t>
            </w:r>
            <w:r w:rsidRPr="001313E7">
              <w:t>the</w:t>
            </w:r>
            <w:r>
              <w:t xml:space="preserve"> </w:t>
            </w:r>
            <w:r w:rsidRPr="001313E7">
              <w:t>OIG</w:t>
            </w:r>
            <w:r>
              <w:t xml:space="preserve"> </w:t>
            </w:r>
            <w:r w:rsidRPr="001313E7">
              <w:t>list</w:t>
            </w:r>
            <w:r>
              <w:t xml:space="preserve"> </w:t>
            </w:r>
            <w:r w:rsidRPr="001313E7">
              <w:t>of</w:t>
            </w:r>
            <w:r>
              <w:t xml:space="preserve"> </w:t>
            </w:r>
            <w:r w:rsidRPr="001313E7">
              <w:t>excluded</w:t>
            </w:r>
            <w:r>
              <w:t xml:space="preserve"> </w:t>
            </w:r>
            <w:r w:rsidRPr="001313E7">
              <w:t>persons.</w:t>
            </w:r>
          </w:p>
        </w:tc>
      </w:tr>
      <w:tr w:rsidR="007E62F9" w:rsidRPr="001313E7" w14:paraId="1EF3604E"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07FCA7C4"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EMT,</w:t>
            </w:r>
            <w:r>
              <w:rPr>
                <w:color w:val="000000"/>
                <w:sz w:val="18"/>
              </w:rPr>
              <w:t xml:space="preserve"> </w:t>
            </w:r>
            <w:r w:rsidRPr="001313E7">
              <w:rPr>
                <w:color w:val="000000"/>
                <w:sz w:val="18"/>
              </w:rPr>
              <w:t>Paramedics,</w:t>
            </w:r>
            <w:r>
              <w:rPr>
                <w:color w:val="000000"/>
                <w:sz w:val="18"/>
              </w:rPr>
              <w:t xml:space="preserve"> </w:t>
            </w:r>
            <w:r w:rsidRPr="001313E7">
              <w:rPr>
                <w:color w:val="000000"/>
                <w:sz w:val="18"/>
              </w:rPr>
              <w:t>and</w:t>
            </w:r>
            <w:r>
              <w:rPr>
                <w:color w:val="000000"/>
                <w:sz w:val="18"/>
              </w:rPr>
              <w:t xml:space="preserve"> </w:t>
            </w:r>
            <w:r w:rsidRPr="001313E7">
              <w:rPr>
                <w:color w:val="000000"/>
                <w:sz w:val="18"/>
              </w:rPr>
              <w:t>Other</w:t>
            </w:r>
            <w:r>
              <w:rPr>
                <w:color w:val="000000"/>
                <w:sz w:val="18"/>
              </w:rPr>
              <w:t xml:space="preserve"> </w:t>
            </w:r>
            <w:r w:rsidRPr="001313E7">
              <w:rPr>
                <w:color w:val="000000"/>
                <w:sz w:val="18"/>
              </w:rPr>
              <w:t>Medical</w:t>
            </w:r>
            <w:r>
              <w:rPr>
                <w:color w:val="000000"/>
                <w:sz w:val="18"/>
              </w:rPr>
              <w:t xml:space="preserve"> </w:t>
            </w:r>
            <w:r w:rsidRPr="001313E7">
              <w:rPr>
                <w:color w:val="000000"/>
                <w:sz w:val="18"/>
              </w:rPr>
              <w:t>Personnel</w:t>
            </w:r>
          </w:p>
        </w:tc>
        <w:tc>
          <w:tcPr>
            <w:tcW w:w="5817" w:type="dxa"/>
            <w:tcBorders>
              <w:top w:val="single" w:sz="5" w:space="0" w:color="000000"/>
              <w:left w:val="single" w:sz="5" w:space="0" w:color="000000"/>
              <w:bottom w:val="single" w:sz="5" w:space="0" w:color="000000"/>
              <w:right w:val="single" w:sz="5" w:space="0" w:color="000000"/>
            </w:tcBorders>
          </w:tcPr>
          <w:p w14:paraId="02BCC58D" w14:textId="77777777" w:rsidR="007E62F9" w:rsidRPr="001313E7" w:rsidRDefault="00CB6819" w:rsidP="007E62F9">
            <w:pPr>
              <w:pStyle w:val="Table"/>
            </w:pPr>
            <w:r w:rsidRPr="001313E7">
              <w:t>Must</w:t>
            </w:r>
            <w:r>
              <w:t xml:space="preserve"> </w:t>
            </w:r>
            <w:r w:rsidRPr="001313E7">
              <w:t>submit</w:t>
            </w:r>
            <w:r>
              <w:t xml:space="preserve"> </w:t>
            </w:r>
            <w:r w:rsidRPr="001313E7">
              <w:t>EMT</w:t>
            </w:r>
            <w:r>
              <w:t xml:space="preserve"> </w:t>
            </w:r>
            <w:r w:rsidRPr="001313E7">
              <w:t>License</w:t>
            </w:r>
            <w:r>
              <w:t xml:space="preserve"> </w:t>
            </w:r>
            <w:r w:rsidRPr="001313E7">
              <w:t>as</w:t>
            </w:r>
            <w:r>
              <w:t xml:space="preserve"> </w:t>
            </w:r>
            <w:r w:rsidRPr="001313E7">
              <w:t>well</w:t>
            </w:r>
            <w:r>
              <w:t xml:space="preserve"> </w:t>
            </w:r>
            <w:r w:rsidRPr="001313E7">
              <w:t>as</w:t>
            </w:r>
            <w:r>
              <w:t xml:space="preserve"> </w:t>
            </w:r>
            <w:r w:rsidRPr="001313E7">
              <w:t>DL.</w:t>
            </w:r>
            <w:r>
              <w:t xml:space="preserve"> </w:t>
            </w:r>
            <w:r w:rsidRPr="001313E7">
              <w:t>EMTs</w:t>
            </w:r>
            <w:r>
              <w:t xml:space="preserve"> </w:t>
            </w:r>
            <w:r w:rsidRPr="001313E7">
              <w:t>and</w:t>
            </w:r>
            <w:r>
              <w:t xml:space="preserve"> </w:t>
            </w:r>
            <w:r w:rsidRPr="001313E7">
              <w:t>Paramedics</w:t>
            </w:r>
            <w:r>
              <w:t xml:space="preserve"> </w:t>
            </w:r>
            <w:r w:rsidRPr="001313E7">
              <w:t>are</w:t>
            </w:r>
            <w:r>
              <w:t xml:space="preserve"> </w:t>
            </w:r>
            <w:r w:rsidRPr="001313E7">
              <w:t>credentialed</w:t>
            </w:r>
            <w:r>
              <w:t xml:space="preserve"> </w:t>
            </w:r>
            <w:r w:rsidRPr="001313E7">
              <w:t>by</w:t>
            </w:r>
            <w:r>
              <w:t xml:space="preserve"> </w:t>
            </w:r>
            <w:r w:rsidRPr="001313E7">
              <w:t>the</w:t>
            </w:r>
            <w:r>
              <w:t xml:space="preserve"> </w:t>
            </w:r>
            <w:r w:rsidRPr="001313E7">
              <w:t>county</w:t>
            </w:r>
            <w:r>
              <w:t xml:space="preserve"> </w:t>
            </w:r>
            <w:r w:rsidRPr="001313E7">
              <w:t>that</w:t>
            </w:r>
            <w:r>
              <w:t xml:space="preserve"> </w:t>
            </w:r>
            <w:r w:rsidRPr="001313E7">
              <w:t>they</w:t>
            </w:r>
            <w:r>
              <w:t xml:space="preserve"> </w:t>
            </w:r>
            <w:r w:rsidRPr="001313E7">
              <w:t>operate</w:t>
            </w:r>
            <w:r>
              <w:t xml:space="preserve"> </w:t>
            </w:r>
            <w:r w:rsidRPr="001313E7">
              <w:t>in.</w:t>
            </w:r>
          </w:p>
        </w:tc>
      </w:tr>
      <w:tr w:rsidR="007E62F9" w:rsidRPr="001313E7" w14:paraId="64E6F9CB"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79C25F03"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Audit</w:t>
            </w:r>
            <w:r>
              <w:rPr>
                <w:color w:val="000000"/>
                <w:sz w:val="18"/>
              </w:rPr>
              <w:t xml:space="preserve"> </w:t>
            </w:r>
            <w:r w:rsidRPr="001313E7">
              <w:rPr>
                <w:color w:val="000000"/>
                <w:sz w:val="18"/>
              </w:rPr>
              <w:t>Rights</w:t>
            </w:r>
          </w:p>
        </w:tc>
        <w:tc>
          <w:tcPr>
            <w:tcW w:w="5817" w:type="dxa"/>
            <w:tcBorders>
              <w:top w:val="single" w:sz="5" w:space="0" w:color="000000"/>
              <w:left w:val="single" w:sz="5" w:space="0" w:color="000000"/>
              <w:bottom w:val="single" w:sz="5" w:space="0" w:color="000000"/>
              <w:right w:val="single" w:sz="5" w:space="0" w:color="000000"/>
            </w:tcBorders>
          </w:tcPr>
          <w:p w14:paraId="30C3DC4B" w14:textId="77777777" w:rsidR="007E62F9" w:rsidRPr="001313E7" w:rsidRDefault="00CB6819" w:rsidP="007E62F9">
            <w:pPr>
              <w:pStyle w:val="Table"/>
            </w:pPr>
            <w:r w:rsidRPr="001313E7">
              <w:t>Health</w:t>
            </w:r>
            <w:r>
              <w:t xml:space="preserve"> </w:t>
            </w:r>
            <w:r w:rsidRPr="001313E7">
              <w:t>Plan</w:t>
            </w:r>
            <w:r>
              <w:t xml:space="preserve"> </w:t>
            </w:r>
            <w:r w:rsidRPr="001313E7">
              <w:t>has</w:t>
            </w:r>
            <w:r>
              <w:t xml:space="preserve"> </w:t>
            </w:r>
            <w:r w:rsidRPr="001313E7">
              <w:t>the</w:t>
            </w:r>
            <w:r>
              <w:t xml:space="preserve"> </w:t>
            </w:r>
            <w:r w:rsidRPr="001313E7">
              <w:t>right</w:t>
            </w:r>
            <w:r>
              <w:t xml:space="preserve"> </w:t>
            </w:r>
            <w:r w:rsidRPr="001313E7">
              <w:t>to</w:t>
            </w:r>
            <w:r>
              <w:t xml:space="preserve"> </w:t>
            </w:r>
            <w:r w:rsidRPr="001313E7">
              <w:t>driver</w:t>
            </w:r>
            <w:r>
              <w:t xml:space="preserve"> </w:t>
            </w:r>
            <w:r w:rsidRPr="001313E7">
              <w:t>records</w:t>
            </w:r>
            <w:r>
              <w:t xml:space="preserve"> </w:t>
            </w:r>
            <w:r w:rsidRPr="001313E7">
              <w:t>to</w:t>
            </w:r>
            <w:r>
              <w:t xml:space="preserve"> </w:t>
            </w:r>
            <w:r w:rsidRPr="001313E7">
              <w:t>ensure</w:t>
            </w:r>
            <w:r>
              <w:t xml:space="preserve"> </w:t>
            </w:r>
            <w:r w:rsidRPr="001313E7">
              <w:t>compliance</w:t>
            </w:r>
            <w:r>
              <w:t xml:space="preserve"> </w:t>
            </w:r>
            <w:r w:rsidRPr="001313E7">
              <w:t>to</w:t>
            </w:r>
            <w:r>
              <w:t xml:space="preserve"> </w:t>
            </w:r>
            <w:r w:rsidRPr="001313E7">
              <w:t>applicable</w:t>
            </w:r>
            <w:r>
              <w:t xml:space="preserve"> </w:t>
            </w:r>
            <w:r w:rsidRPr="001313E7">
              <w:t>driver</w:t>
            </w:r>
            <w:r>
              <w:t xml:space="preserve"> </w:t>
            </w:r>
            <w:r w:rsidRPr="001313E7">
              <w:t>credentialing</w:t>
            </w:r>
            <w:r>
              <w:t xml:space="preserve"> </w:t>
            </w:r>
            <w:r w:rsidRPr="001313E7">
              <w:t>standards</w:t>
            </w:r>
            <w:r>
              <w:t xml:space="preserve"> </w:t>
            </w:r>
            <w:r w:rsidRPr="001313E7">
              <w:t>identified</w:t>
            </w:r>
            <w:r>
              <w:t xml:space="preserve"> </w:t>
            </w:r>
            <w:r w:rsidRPr="001313E7">
              <w:t>herein.</w:t>
            </w:r>
          </w:p>
        </w:tc>
      </w:tr>
      <w:tr w:rsidR="007E62F9" w:rsidRPr="001313E7" w14:paraId="4344A1E3"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0C09C4B4"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Defensive</w:t>
            </w:r>
            <w:r>
              <w:rPr>
                <w:color w:val="000000"/>
                <w:sz w:val="18"/>
              </w:rPr>
              <w:t xml:space="preserve"> </w:t>
            </w:r>
            <w:r w:rsidRPr="001313E7">
              <w:rPr>
                <w:color w:val="000000"/>
                <w:sz w:val="18"/>
              </w:rPr>
              <w:t>Driving</w:t>
            </w:r>
            <w:r>
              <w:rPr>
                <w:color w:val="000000"/>
                <w:sz w:val="18"/>
              </w:rPr>
              <w:t xml:space="preserve"> </w:t>
            </w:r>
            <w:r w:rsidRPr="001313E7">
              <w:rPr>
                <w:color w:val="000000"/>
                <w:sz w:val="18"/>
              </w:rPr>
              <w:t>Test</w:t>
            </w:r>
          </w:p>
        </w:tc>
        <w:tc>
          <w:tcPr>
            <w:tcW w:w="5817" w:type="dxa"/>
            <w:tcBorders>
              <w:top w:val="single" w:sz="5" w:space="0" w:color="000000"/>
              <w:left w:val="single" w:sz="5" w:space="0" w:color="000000"/>
              <w:bottom w:val="single" w:sz="5" w:space="0" w:color="000000"/>
              <w:right w:val="single" w:sz="5" w:space="0" w:color="000000"/>
            </w:tcBorders>
          </w:tcPr>
          <w:p w14:paraId="6DCBECB4" w14:textId="77777777" w:rsidR="007E62F9" w:rsidRPr="001313E7" w:rsidRDefault="00CB6819" w:rsidP="007E62F9">
            <w:pPr>
              <w:pStyle w:val="Table"/>
            </w:pPr>
            <w:r w:rsidRPr="001313E7">
              <w:t>Commercial</w:t>
            </w:r>
            <w:r>
              <w:t xml:space="preserve"> </w:t>
            </w:r>
            <w:r w:rsidRPr="001313E7">
              <w:t>drivers</w:t>
            </w:r>
            <w:r>
              <w:t xml:space="preserve"> </w:t>
            </w:r>
            <w:r w:rsidRPr="001313E7">
              <w:t>must</w:t>
            </w:r>
            <w:r>
              <w:t xml:space="preserve"> </w:t>
            </w:r>
            <w:r w:rsidRPr="001313E7">
              <w:t>pass</w:t>
            </w:r>
            <w:r>
              <w:t xml:space="preserve"> </w:t>
            </w:r>
            <w:r w:rsidRPr="001313E7">
              <w:t>the</w:t>
            </w:r>
            <w:r>
              <w:t xml:space="preserve"> </w:t>
            </w:r>
            <w:r w:rsidRPr="001313E7">
              <w:t>National</w:t>
            </w:r>
            <w:r>
              <w:t xml:space="preserve"> </w:t>
            </w:r>
            <w:r w:rsidRPr="001313E7">
              <w:t>Safety</w:t>
            </w:r>
            <w:r>
              <w:t xml:space="preserve"> </w:t>
            </w:r>
            <w:r w:rsidRPr="001313E7">
              <w:t>Council</w:t>
            </w:r>
            <w:r>
              <w:t xml:space="preserve"> </w:t>
            </w:r>
            <w:r w:rsidRPr="001313E7">
              <w:t>Defensive</w:t>
            </w:r>
            <w:r>
              <w:t xml:space="preserve"> </w:t>
            </w:r>
            <w:r w:rsidRPr="001313E7">
              <w:t>Driver</w:t>
            </w:r>
            <w:r>
              <w:t>’</w:t>
            </w:r>
            <w:r w:rsidRPr="001313E7">
              <w:t>s</w:t>
            </w:r>
            <w:r>
              <w:t xml:space="preserve"> </w:t>
            </w:r>
            <w:r w:rsidRPr="001313E7">
              <w:t>Course</w:t>
            </w:r>
            <w:r>
              <w:t xml:space="preserve"> </w:t>
            </w:r>
            <w:r w:rsidRPr="001313E7">
              <w:t>(NSCDDC)</w:t>
            </w:r>
            <w:r>
              <w:t xml:space="preserve"> </w:t>
            </w:r>
            <w:r w:rsidRPr="001313E7">
              <w:t>prior</w:t>
            </w:r>
            <w:r>
              <w:t xml:space="preserve"> </w:t>
            </w:r>
            <w:r w:rsidRPr="001313E7">
              <w:t>to</w:t>
            </w:r>
            <w:r>
              <w:t xml:space="preserve"> </w:t>
            </w:r>
            <w:r w:rsidRPr="001313E7">
              <w:t>performing</w:t>
            </w:r>
            <w:r>
              <w:t xml:space="preserve"> </w:t>
            </w:r>
            <w:r w:rsidRPr="001313E7">
              <w:t>Covered</w:t>
            </w:r>
            <w:r>
              <w:t xml:space="preserve"> </w:t>
            </w:r>
            <w:r w:rsidRPr="001313E7">
              <w:t>Services</w:t>
            </w:r>
            <w:r>
              <w:t xml:space="preserve"> </w:t>
            </w:r>
            <w:r w:rsidRPr="001313E7">
              <w:t>and</w:t>
            </w:r>
            <w:r>
              <w:t xml:space="preserve"> </w:t>
            </w:r>
            <w:r w:rsidRPr="001313E7">
              <w:t>renew</w:t>
            </w:r>
            <w:r>
              <w:t xml:space="preserve"> </w:t>
            </w:r>
            <w:r w:rsidRPr="001313E7">
              <w:t>their</w:t>
            </w:r>
            <w:r>
              <w:t xml:space="preserve"> </w:t>
            </w:r>
            <w:r w:rsidRPr="001313E7">
              <w:t>training</w:t>
            </w:r>
            <w:r>
              <w:t xml:space="preserve"> </w:t>
            </w:r>
            <w:r w:rsidRPr="001313E7">
              <w:t>upon</w:t>
            </w:r>
            <w:r>
              <w:t xml:space="preserve"> </w:t>
            </w:r>
            <w:r w:rsidRPr="001313E7">
              <w:t>expiration</w:t>
            </w:r>
            <w:r>
              <w:t xml:space="preserve"> </w:t>
            </w:r>
            <w:r w:rsidRPr="001313E7">
              <w:t>on</w:t>
            </w:r>
            <w:r>
              <w:t xml:space="preserve"> </w:t>
            </w:r>
            <w:r w:rsidRPr="001313E7">
              <w:t>the</w:t>
            </w:r>
            <w:r>
              <w:t xml:space="preserve"> </w:t>
            </w:r>
            <w:r w:rsidRPr="001313E7">
              <w:t>date</w:t>
            </w:r>
            <w:r>
              <w:t xml:space="preserve"> </w:t>
            </w:r>
            <w:r w:rsidRPr="001313E7">
              <w:t>of</w:t>
            </w:r>
            <w:r>
              <w:t xml:space="preserve"> </w:t>
            </w:r>
            <w:r w:rsidRPr="001313E7">
              <w:t>the</w:t>
            </w:r>
            <w:r>
              <w:t xml:space="preserve"> </w:t>
            </w:r>
            <w:r w:rsidRPr="001313E7">
              <w:t>certificate.</w:t>
            </w:r>
          </w:p>
        </w:tc>
      </w:tr>
      <w:tr w:rsidR="007E62F9" w:rsidRPr="001313E7" w14:paraId="3D45223E"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vAlign w:val="center"/>
          </w:tcPr>
          <w:p w14:paraId="3B035BE7"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First</w:t>
            </w:r>
            <w:r>
              <w:rPr>
                <w:color w:val="000000"/>
                <w:sz w:val="18"/>
              </w:rPr>
              <w:t xml:space="preserve"> </w:t>
            </w:r>
            <w:r w:rsidRPr="001313E7">
              <w:rPr>
                <w:color w:val="000000"/>
                <w:sz w:val="18"/>
              </w:rPr>
              <w:t>Aid</w:t>
            </w:r>
            <w:r>
              <w:rPr>
                <w:color w:val="000000"/>
                <w:sz w:val="18"/>
              </w:rPr>
              <w:t xml:space="preserve"> </w:t>
            </w:r>
            <w:r w:rsidRPr="001313E7">
              <w:rPr>
                <w:color w:val="000000"/>
                <w:sz w:val="18"/>
              </w:rPr>
              <w:t>/</w:t>
            </w:r>
            <w:r>
              <w:rPr>
                <w:color w:val="000000"/>
                <w:sz w:val="18"/>
              </w:rPr>
              <w:t xml:space="preserve"> </w:t>
            </w:r>
            <w:r w:rsidRPr="001313E7">
              <w:rPr>
                <w:color w:val="000000"/>
                <w:sz w:val="18"/>
              </w:rPr>
              <w:t>CPR</w:t>
            </w:r>
            <w:r>
              <w:rPr>
                <w:color w:val="000000"/>
                <w:sz w:val="18"/>
              </w:rPr>
              <w:t xml:space="preserve"> </w:t>
            </w:r>
            <w:r w:rsidRPr="001313E7">
              <w:rPr>
                <w:color w:val="000000"/>
                <w:sz w:val="18"/>
              </w:rPr>
              <w:t>/</w:t>
            </w:r>
            <w:r>
              <w:rPr>
                <w:color w:val="000000"/>
                <w:sz w:val="18"/>
              </w:rPr>
              <w:t xml:space="preserve"> </w:t>
            </w:r>
            <w:r w:rsidRPr="001313E7">
              <w:rPr>
                <w:color w:val="000000"/>
                <w:sz w:val="18"/>
              </w:rPr>
              <w:t>AED</w:t>
            </w:r>
          </w:p>
        </w:tc>
        <w:tc>
          <w:tcPr>
            <w:tcW w:w="5817" w:type="dxa"/>
            <w:tcBorders>
              <w:top w:val="single" w:sz="5" w:space="0" w:color="000000"/>
              <w:left w:val="single" w:sz="5" w:space="0" w:color="000000"/>
              <w:bottom w:val="single" w:sz="5" w:space="0" w:color="000000"/>
              <w:right w:val="single" w:sz="5" w:space="0" w:color="000000"/>
            </w:tcBorders>
            <w:vAlign w:val="center"/>
          </w:tcPr>
          <w:p w14:paraId="0AE98FFA" w14:textId="77777777" w:rsidR="007E62F9" w:rsidRPr="001313E7" w:rsidRDefault="00CB6819" w:rsidP="007E62F9">
            <w:pPr>
              <w:pStyle w:val="Table"/>
            </w:pPr>
            <w:r w:rsidRPr="001313E7">
              <w:t>Drivers</w:t>
            </w:r>
            <w:r>
              <w:t xml:space="preserve"> </w:t>
            </w:r>
            <w:r w:rsidRPr="001313E7">
              <w:t>must</w:t>
            </w:r>
            <w:r>
              <w:t xml:space="preserve"> </w:t>
            </w:r>
            <w:r w:rsidRPr="001313E7">
              <w:t>pass</w:t>
            </w:r>
            <w:r>
              <w:t xml:space="preserve"> </w:t>
            </w:r>
            <w:r w:rsidRPr="001313E7">
              <w:t>the</w:t>
            </w:r>
            <w:r>
              <w:t xml:space="preserve"> </w:t>
            </w:r>
            <w:r w:rsidRPr="001313E7">
              <w:t>National</w:t>
            </w:r>
            <w:r>
              <w:t xml:space="preserve"> </w:t>
            </w:r>
            <w:r w:rsidRPr="001313E7">
              <w:t>Safety</w:t>
            </w:r>
            <w:r>
              <w:t xml:space="preserve"> </w:t>
            </w:r>
            <w:r w:rsidRPr="001313E7">
              <w:t>Council</w:t>
            </w:r>
            <w:r>
              <w:t xml:space="preserve"> </w:t>
            </w:r>
            <w:r w:rsidRPr="001313E7">
              <w:t>FirstAid/CPR/AED</w:t>
            </w:r>
            <w:r>
              <w:t xml:space="preserve"> </w:t>
            </w:r>
            <w:r w:rsidRPr="001313E7">
              <w:t>prior</w:t>
            </w:r>
            <w:r>
              <w:t xml:space="preserve"> </w:t>
            </w:r>
            <w:r w:rsidRPr="001313E7">
              <w:t>to</w:t>
            </w:r>
            <w:r>
              <w:t xml:space="preserve"> </w:t>
            </w:r>
            <w:r w:rsidRPr="001313E7">
              <w:t>performing</w:t>
            </w:r>
            <w:r>
              <w:t xml:space="preserve"> </w:t>
            </w:r>
            <w:r w:rsidRPr="001313E7">
              <w:t>Covered</w:t>
            </w:r>
            <w:r>
              <w:t xml:space="preserve"> </w:t>
            </w:r>
            <w:r w:rsidRPr="001313E7">
              <w:t>Services</w:t>
            </w:r>
            <w:r>
              <w:t xml:space="preserve"> </w:t>
            </w:r>
            <w:r w:rsidRPr="001313E7">
              <w:t>and</w:t>
            </w:r>
            <w:r>
              <w:t xml:space="preserve"> </w:t>
            </w:r>
            <w:r w:rsidRPr="001313E7">
              <w:t>renew</w:t>
            </w:r>
            <w:r>
              <w:t xml:space="preserve"> </w:t>
            </w:r>
            <w:r w:rsidRPr="001313E7">
              <w:t>their</w:t>
            </w:r>
            <w:r>
              <w:t xml:space="preserve"> </w:t>
            </w:r>
            <w:r w:rsidRPr="001313E7">
              <w:t>training</w:t>
            </w:r>
            <w:r>
              <w:t xml:space="preserve"> </w:t>
            </w:r>
            <w:r w:rsidRPr="001313E7">
              <w:t>upon</w:t>
            </w:r>
            <w:r>
              <w:t xml:space="preserve"> </w:t>
            </w:r>
            <w:r w:rsidRPr="001313E7">
              <w:t>expiration</w:t>
            </w:r>
            <w:r>
              <w:t xml:space="preserve"> on the date of the certificate.</w:t>
            </w:r>
          </w:p>
        </w:tc>
      </w:tr>
      <w:tr w:rsidR="007E62F9" w:rsidRPr="001313E7" w14:paraId="16BADB78"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203F75BF"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lastRenderedPageBreak/>
              <w:t>CTAA</w:t>
            </w:r>
            <w:r>
              <w:rPr>
                <w:color w:val="000000"/>
                <w:sz w:val="18"/>
              </w:rPr>
              <w:t xml:space="preserve"> </w:t>
            </w:r>
            <w:r w:rsidRPr="001313E7">
              <w:rPr>
                <w:color w:val="000000"/>
                <w:sz w:val="18"/>
              </w:rPr>
              <w:t>Pass</w:t>
            </w:r>
            <w:r>
              <w:rPr>
                <w:color w:val="000000"/>
                <w:sz w:val="18"/>
              </w:rPr>
              <w:t xml:space="preserve"> </w:t>
            </w:r>
            <w:r w:rsidRPr="001313E7">
              <w:rPr>
                <w:color w:val="000000"/>
                <w:sz w:val="18"/>
              </w:rPr>
              <w:t>Basic</w:t>
            </w:r>
            <w:r>
              <w:rPr>
                <w:color w:val="000000"/>
                <w:sz w:val="18"/>
              </w:rPr>
              <w:t xml:space="preserve"> </w:t>
            </w:r>
            <w:r w:rsidRPr="001313E7">
              <w:rPr>
                <w:color w:val="000000"/>
                <w:sz w:val="18"/>
              </w:rPr>
              <w:t>including</w:t>
            </w:r>
            <w:r>
              <w:rPr>
                <w:color w:val="000000"/>
                <w:sz w:val="18"/>
              </w:rPr>
              <w:t xml:space="preserve"> </w:t>
            </w:r>
            <w:r w:rsidRPr="001313E7">
              <w:rPr>
                <w:color w:val="000000"/>
                <w:sz w:val="18"/>
              </w:rPr>
              <w:t>Blood</w:t>
            </w:r>
            <w:r>
              <w:rPr>
                <w:color w:val="000000"/>
                <w:sz w:val="18"/>
              </w:rPr>
              <w:t xml:space="preserve"> </w:t>
            </w:r>
            <w:r w:rsidRPr="001313E7">
              <w:rPr>
                <w:color w:val="000000"/>
                <w:sz w:val="18"/>
              </w:rPr>
              <w:t>Borne</w:t>
            </w:r>
            <w:r>
              <w:rPr>
                <w:color w:val="000000"/>
                <w:sz w:val="18"/>
              </w:rPr>
              <w:t xml:space="preserve"> </w:t>
            </w:r>
            <w:r w:rsidRPr="001313E7">
              <w:rPr>
                <w:color w:val="000000"/>
                <w:sz w:val="18"/>
              </w:rPr>
              <w:t>Pathogens</w:t>
            </w:r>
          </w:p>
        </w:tc>
        <w:tc>
          <w:tcPr>
            <w:tcW w:w="5817" w:type="dxa"/>
            <w:tcBorders>
              <w:top w:val="single" w:sz="5" w:space="0" w:color="000000"/>
              <w:left w:val="single" w:sz="5" w:space="0" w:color="000000"/>
              <w:bottom w:val="single" w:sz="5" w:space="0" w:color="000000"/>
              <w:right w:val="single" w:sz="5" w:space="0" w:color="000000"/>
            </w:tcBorders>
          </w:tcPr>
          <w:p w14:paraId="3D94F654" w14:textId="77777777" w:rsidR="007E62F9" w:rsidRPr="001313E7" w:rsidRDefault="00CB6819" w:rsidP="007E62F9">
            <w:pPr>
              <w:pStyle w:val="Table"/>
            </w:pPr>
            <w:r w:rsidRPr="001313E7">
              <w:t>Drivers</w:t>
            </w:r>
            <w:r>
              <w:t xml:space="preserve"> </w:t>
            </w:r>
            <w:r w:rsidRPr="001313E7">
              <w:t>must</w:t>
            </w:r>
            <w:r>
              <w:t xml:space="preserve"> </w:t>
            </w:r>
            <w:r w:rsidRPr="001313E7">
              <w:t>pass</w:t>
            </w:r>
            <w:r>
              <w:t xml:space="preserve"> </w:t>
            </w:r>
            <w:r w:rsidRPr="001313E7">
              <w:t>the</w:t>
            </w:r>
            <w:r>
              <w:t xml:space="preserve"> </w:t>
            </w:r>
            <w:r w:rsidRPr="001313E7">
              <w:t>Community</w:t>
            </w:r>
            <w:r>
              <w:t xml:space="preserve"> </w:t>
            </w:r>
            <w:r w:rsidRPr="001313E7">
              <w:t>Association</w:t>
            </w:r>
            <w:r>
              <w:t xml:space="preserve"> </w:t>
            </w:r>
            <w:r w:rsidRPr="001313E7">
              <w:t>of</w:t>
            </w:r>
            <w:r>
              <w:t xml:space="preserve"> </w:t>
            </w:r>
            <w:r w:rsidRPr="001313E7">
              <w:t>America</w:t>
            </w:r>
            <w:r>
              <w:t xml:space="preserve"> </w:t>
            </w:r>
            <w:r w:rsidRPr="001313E7">
              <w:softHyphen/>
              <w:t>CTAA</w:t>
            </w:r>
            <w:r>
              <w:t xml:space="preserve"> </w:t>
            </w:r>
            <w:r w:rsidRPr="001313E7">
              <w:t>PASS</w:t>
            </w:r>
            <w:r>
              <w:t xml:space="preserve"> </w:t>
            </w:r>
            <w:r w:rsidRPr="001313E7">
              <w:t>Basic</w:t>
            </w:r>
            <w:r>
              <w:t xml:space="preserve"> </w:t>
            </w:r>
            <w:r w:rsidRPr="001313E7">
              <w:t>including</w:t>
            </w:r>
            <w:r>
              <w:t xml:space="preserve"> </w:t>
            </w:r>
            <w:r w:rsidRPr="001313E7">
              <w:t>Blood</w:t>
            </w:r>
            <w:r>
              <w:t xml:space="preserve"> </w:t>
            </w:r>
            <w:r w:rsidRPr="001313E7">
              <w:t>Borne</w:t>
            </w:r>
            <w:r>
              <w:t xml:space="preserve"> </w:t>
            </w:r>
            <w:r w:rsidRPr="001313E7">
              <w:t>Pathogens</w:t>
            </w:r>
            <w:r>
              <w:t xml:space="preserve"> </w:t>
            </w:r>
            <w:r w:rsidRPr="001313E7">
              <w:t>and</w:t>
            </w:r>
            <w:r>
              <w:t xml:space="preserve"> </w:t>
            </w:r>
            <w:r w:rsidRPr="001313E7">
              <w:t>Passenger</w:t>
            </w:r>
            <w:r>
              <w:t xml:space="preserve"> </w:t>
            </w:r>
            <w:r w:rsidRPr="001313E7">
              <w:t>Sensitivity</w:t>
            </w:r>
            <w:r>
              <w:t xml:space="preserve"> </w:t>
            </w:r>
            <w:r w:rsidRPr="001313E7">
              <w:t>Training-</w:t>
            </w:r>
            <w:r>
              <w:t xml:space="preserve"> </w:t>
            </w:r>
            <w:r w:rsidRPr="001313E7">
              <w:t>prior</w:t>
            </w:r>
            <w:r>
              <w:t xml:space="preserve"> </w:t>
            </w:r>
            <w:r w:rsidRPr="001313E7">
              <w:t>to</w:t>
            </w:r>
            <w:r>
              <w:t xml:space="preserve"> </w:t>
            </w:r>
            <w:r w:rsidRPr="001313E7">
              <w:t>performing</w:t>
            </w:r>
            <w:r>
              <w:t xml:space="preserve"> </w:t>
            </w:r>
            <w:r w:rsidRPr="001313E7">
              <w:t>Covered</w:t>
            </w:r>
            <w:r>
              <w:t xml:space="preserve"> </w:t>
            </w:r>
            <w:r w:rsidRPr="001313E7">
              <w:t>Services</w:t>
            </w:r>
            <w:r>
              <w:t xml:space="preserve"> </w:t>
            </w:r>
            <w:r w:rsidRPr="001313E7">
              <w:t>and</w:t>
            </w:r>
            <w:r>
              <w:t xml:space="preserve"> </w:t>
            </w:r>
            <w:r w:rsidRPr="001313E7">
              <w:t>renew</w:t>
            </w:r>
            <w:r>
              <w:t xml:space="preserve"> </w:t>
            </w:r>
            <w:r w:rsidRPr="001313E7">
              <w:t>their</w:t>
            </w:r>
            <w:r>
              <w:t xml:space="preserve"> </w:t>
            </w:r>
            <w:r w:rsidRPr="001313E7">
              <w:t>training</w:t>
            </w:r>
            <w:r>
              <w:t xml:space="preserve"> </w:t>
            </w:r>
            <w:r w:rsidRPr="001313E7">
              <w:t>upon</w:t>
            </w:r>
            <w:r>
              <w:t xml:space="preserve"> </w:t>
            </w:r>
            <w:r w:rsidRPr="001313E7">
              <w:t>expiration</w:t>
            </w:r>
            <w:r>
              <w:t xml:space="preserve"> </w:t>
            </w:r>
            <w:r w:rsidRPr="001313E7">
              <w:t>on</w:t>
            </w:r>
            <w:r>
              <w:t xml:space="preserve"> </w:t>
            </w:r>
            <w:r w:rsidRPr="001313E7">
              <w:t>the</w:t>
            </w:r>
            <w:r>
              <w:t xml:space="preserve"> </w:t>
            </w:r>
            <w:r w:rsidRPr="001313E7">
              <w:t>date</w:t>
            </w:r>
            <w:r>
              <w:t xml:space="preserve"> </w:t>
            </w:r>
            <w:r w:rsidRPr="001313E7">
              <w:t>of</w:t>
            </w:r>
            <w:r>
              <w:t xml:space="preserve"> </w:t>
            </w:r>
            <w:r w:rsidRPr="001313E7">
              <w:t>the</w:t>
            </w:r>
            <w:r>
              <w:t xml:space="preserve"> </w:t>
            </w:r>
            <w:r w:rsidRPr="001313E7">
              <w:t>certificate.</w:t>
            </w:r>
          </w:p>
        </w:tc>
      </w:tr>
      <w:tr w:rsidR="007E62F9" w:rsidRPr="001313E7" w14:paraId="08317A2A"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1982541A" w14:textId="77777777" w:rsidR="007E62F9" w:rsidRPr="001313E7" w:rsidRDefault="00CB6819" w:rsidP="007E62F9">
            <w:pPr>
              <w:spacing w:after="623" w:line="215" w:lineRule="exact"/>
              <w:ind w:left="115"/>
              <w:textAlignment w:val="baseline"/>
              <w:rPr>
                <w:color w:val="000000"/>
                <w:sz w:val="18"/>
              </w:rPr>
            </w:pPr>
            <w:r w:rsidRPr="001313E7">
              <w:rPr>
                <w:color w:val="000000"/>
                <w:sz w:val="18"/>
              </w:rPr>
              <w:t>CTAA</w:t>
            </w:r>
            <w:r>
              <w:rPr>
                <w:color w:val="000000"/>
                <w:sz w:val="18"/>
              </w:rPr>
              <w:t xml:space="preserve"> </w:t>
            </w:r>
            <w:r w:rsidRPr="001313E7">
              <w:rPr>
                <w:color w:val="000000"/>
                <w:sz w:val="18"/>
              </w:rPr>
              <w:t>Pass</w:t>
            </w:r>
            <w:r>
              <w:rPr>
                <w:color w:val="000000"/>
                <w:sz w:val="18"/>
              </w:rPr>
              <w:t xml:space="preserve"> </w:t>
            </w:r>
            <w:r w:rsidRPr="001313E7">
              <w:rPr>
                <w:color w:val="000000"/>
                <w:sz w:val="18"/>
              </w:rPr>
              <w:t>Wheelchair</w:t>
            </w:r>
            <w:r>
              <w:rPr>
                <w:color w:val="000000"/>
                <w:sz w:val="18"/>
              </w:rPr>
              <w:t xml:space="preserve"> </w:t>
            </w:r>
            <w:r w:rsidRPr="001313E7">
              <w:rPr>
                <w:color w:val="000000"/>
                <w:sz w:val="18"/>
              </w:rPr>
              <w:t>and</w:t>
            </w:r>
            <w:r>
              <w:rPr>
                <w:color w:val="000000"/>
                <w:sz w:val="18"/>
              </w:rPr>
              <w:t xml:space="preserve"> </w:t>
            </w:r>
            <w:r w:rsidRPr="001313E7">
              <w:rPr>
                <w:color w:val="000000"/>
                <w:sz w:val="18"/>
              </w:rPr>
              <w:t>Gurney</w:t>
            </w:r>
            <w:r>
              <w:rPr>
                <w:color w:val="000000"/>
                <w:sz w:val="18"/>
              </w:rPr>
              <w:t xml:space="preserve"> </w:t>
            </w:r>
            <w:r w:rsidRPr="001313E7">
              <w:rPr>
                <w:color w:val="000000"/>
                <w:sz w:val="18"/>
              </w:rPr>
              <w:t>Securement</w:t>
            </w:r>
          </w:p>
          <w:p w14:paraId="37E12431" w14:textId="77777777" w:rsidR="007E62F9" w:rsidRPr="001313E7" w:rsidRDefault="00CB6819" w:rsidP="007E62F9">
            <w:pPr>
              <w:pStyle w:val="Table"/>
            </w:pPr>
            <w:r w:rsidRPr="001313E7">
              <w:t>Vehicle</w:t>
            </w:r>
            <w:r>
              <w:t xml:space="preserve"> </w:t>
            </w:r>
            <w:r w:rsidRPr="001313E7">
              <w:t>Registration</w:t>
            </w:r>
          </w:p>
        </w:tc>
        <w:tc>
          <w:tcPr>
            <w:tcW w:w="5817" w:type="dxa"/>
            <w:tcBorders>
              <w:top w:val="single" w:sz="5" w:space="0" w:color="000000"/>
              <w:left w:val="single" w:sz="5" w:space="0" w:color="000000"/>
              <w:bottom w:val="single" w:sz="5" w:space="0" w:color="000000"/>
              <w:right w:val="single" w:sz="5" w:space="0" w:color="000000"/>
            </w:tcBorders>
          </w:tcPr>
          <w:p w14:paraId="53362EDC" w14:textId="77777777" w:rsidR="007E62F9" w:rsidRPr="001313E7" w:rsidRDefault="00CB6819" w:rsidP="007E62F9">
            <w:pPr>
              <w:pStyle w:val="Table"/>
            </w:pPr>
            <w:r w:rsidRPr="001313E7">
              <w:t>Drivers</w:t>
            </w:r>
            <w:r>
              <w:t xml:space="preserve"> </w:t>
            </w:r>
            <w:r w:rsidRPr="001313E7">
              <w:t>must</w:t>
            </w:r>
            <w:r>
              <w:t xml:space="preserve"> </w:t>
            </w:r>
            <w:r w:rsidRPr="001313E7">
              <w:t>pass</w:t>
            </w:r>
            <w:r>
              <w:t xml:space="preserve"> </w:t>
            </w:r>
            <w:r w:rsidRPr="001313E7">
              <w:t>the</w:t>
            </w:r>
            <w:r>
              <w:t xml:space="preserve"> </w:t>
            </w:r>
            <w:r w:rsidRPr="001313E7">
              <w:t>Wheelchair/Stretcher</w:t>
            </w:r>
            <w:r>
              <w:t xml:space="preserve"> </w:t>
            </w:r>
            <w:r w:rsidRPr="001313E7">
              <w:t>Securement</w:t>
            </w:r>
            <w:r>
              <w:t xml:space="preserve"> </w:t>
            </w:r>
            <w:r w:rsidRPr="001313E7">
              <w:t>(CTAA</w:t>
            </w:r>
            <w:r>
              <w:t xml:space="preserve"> </w:t>
            </w:r>
            <w:r w:rsidRPr="001313E7">
              <w:t>PASS</w:t>
            </w:r>
            <w:r>
              <w:t xml:space="preserve"> </w:t>
            </w:r>
            <w:r w:rsidRPr="001313E7">
              <w:t>Hands</w:t>
            </w:r>
            <w:r>
              <w:t xml:space="preserve"> </w:t>
            </w:r>
            <w:r w:rsidRPr="001313E7">
              <w:t>On)</w:t>
            </w:r>
            <w:r>
              <w:t xml:space="preserve"> </w:t>
            </w:r>
            <w:r w:rsidRPr="001313E7">
              <w:t>prior</w:t>
            </w:r>
            <w:r>
              <w:t xml:space="preserve"> </w:t>
            </w:r>
            <w:r w:rsidRPr="001313E7">
              <w:t>to</w:t>
            </w:r>
            <w:r>
              <w:t xml:space="preserve"> </w:t>
            </w:r>
            <w:r w:rsidRPr="001313E7">
              <w:t>performing</w:t>
            </w:r>
            <w:r>
              <w:t xml:space="preserve"> </w:t>
            </w:r>
            <w:r w:rsidRPr="001313E7">
              <w:t>Covered</w:t>
            </w:r>
            <w:r>
              <w:t xml:space="preserve"> </w:t>
            </w:r>
            <w:r w:rsidRPr="001313E7">
              <w:t>Services</w:t>
            </w:r>
            <w:r>
              <w:t xml:space="preserve"> </w:t>
            </w:r>
            <w:r w:rsidRPr="001313E7">
              <w:t>and</w:t>
            </w:r>
            <w:r>
              <w:t xml:space="preserve"> </w:t>
            </w:r>
            <w:r w:rsidRPr="001313E7">
              <w:t>renew</w:t>
            </w:r>
            <w:r>
              <w:t xml:space="preserve"> </w:t>
            </w:r>
            <w:r w:rsidRPr="001313E7">
              <w:t>their</w:t>
            </w:r>
            <w:r>
              <w:t xml:space="preserve"> </w:t>
            </w:r>
            <w:r w:rsidRPr="001313E7">
              <w:t>training</w:t>
            </w:r>
            <w:r>
              <w:t xml:space="preserve"> </w:t>
            </w:r>
            <w:r w:rsidRPr="001313E7">
              <w:t>upon</w:t>
            </w:r>
            <w:r>
              <w:t xml:space="preserve"> </w:t>
            </w:r>
            <w:r w:rsidRPr="001313E7">
              <w:t>expiration</w:t>
            </w:r>
            <w:r>
              <w:t xml:space="preserve"> </w:t>
            </w:r>
            <w:r w:rsidRPr="001313E7">
              <w:t>on</w:t>
            </w:r>
            <w:r>
              <w:t xml:space="preserve"> </w:t>
            </w:r>
            <w:r w:rsidRPr="001313E7">
              <w:t>the</w:t>
            </w:r>
            <w:r>
              <w:t xml:space="preserve"> </w:t>
            </w:r>
            <w:r w:rsidRPr="001313E7">
              <w:t>date</w:t>
            </w:r>
            <w:r>
              <w:t xml:space="preserve"> </w:t>
            </w:r>
            <w:r w:rsidRPr="001313E7">
              <w:t>of</w:t>
            </w:r>
            <w:r>
              <w:t xml:space="preserve"> </w:t>
            </w:r>
            <w:r w:rsidRPr="001313E7">
              <w:t>the</w:t>
            </w:r>
            <w:r>
              <w:t xml:space="preserve"> </w:t>
            </w:r>
            <w:r w:rsidRPr="001313E7">
              <w:t>certificate.</w:t>
            </w:r>
          </w:p>
          <w:p w14:paraId="60B09D90" w14:textId="77777777" w:rsidR="007E62F9" w:rsidRPr="001313E7" w:rsidRDefault="00CB6819" w:rsidP="007E62F9">
            <w:pPr>
              <w:pStyle w:val="Table"/>
            </w:pPr>
            <w:r w:rsidRPr="001313E7">
              <w:t>The</w:t>
            </w:r>
            <w:r>
              <w:t xml:space="preserve"> </w:t>
            </w:r>
            <w:r w:rsidRPr="001313E7">
              <w:t>4th</w:t>
            </w:r>
            <w:r>
              <w:t xml:space="preserve"> </w:t>
            </w:r>
            <w:r w:rsidRPr="001313E7">
              <w:t>training</w:t>
            </w:r>
            <w:r>
              <w:t xml:space="preserve"> </w:t>
            </w:r>
            <w:r w:rsidRPr="001313E7">
              <w:t>will</w:t>
            </w:r>
            <w:r>
              <w:t xml:space="preserve"> </w:t>
            </w:r>
            <w:r w:rsidRPr="001313E7">
              <w:t>be</w:t>
            </w:r>
            <w:r>
              <w:t xml:space="preserve"> </w:t>
            </w:r>
            <w:r w:rsidRPr="001313E7">
              <w:t>required</w:t>
            </w:r>
            <w:r>
              <w:t xml:space="preserve"> </w:t>
            </w:r>
            <w:r w:rsidRPr="001313E7">
              <w:t>for</w:t>
            </w:r>
            <w:r>
              <w:t xml:space="preserve"> </w:t>
            </w:r>
            <w:r w:rsidRPr="001313E7">
              <w:t>all</w:t>
            </w:r>
            <w:r>
              <w:t xml:space="preserve"> </w:t>
            </w:r>
            <w:r w:rsidRPr="001313E7">
              <w:t>drivers</w:t>
            </w:r>
            <w:r>
              <w:t xml:space="preserve"> </w:t>
            </w:r>
            <w:r w:rsidRPr="001313E7">
              <w:t>that</w:t>
            </w:r>
            <w:r>
              <w:t xml:space="preserve"> </w:t>
            </w:r>
            <w:r w:rsidRPr="001313E7">
              <w:t>offer</w:t>
            </w:r>
            <w:r>
              <w:t xml:space="preserve"> </w:t>
            </w:r>
            <w:r w:rsidRPr="001313E7">
              <w:t>wheelchair</w:t>
            </w:r>
            <w:r>
              <w:t xml:space="preserve"> </w:t>
            </w:r>
            <w:r w:rsidRPr="001313E7">
              <w:t>or</w:t>
            </w:r>
            <w:r>
              <w:t xml:space="preserve"> </w:t>
            </w:r>
            <w:r w:rsidRPr="001313E7">
              <w:t>stretcher</w:t>
            </w:r>
            <w:r>
              <w:t xml:space="preserve"> </w:t>
            </w:r>
            <w:r w:rsidRPr="001313E7">
              <w:t>level</w:t>
            </w:r>
            <w:r>
              <w:t xml:space="preserve"> </w:t>
            </w:r>
            <w:r w:rsidRPr="001313E7">
              <w:t>of</w:t>
            </w:r>
            <w:r>
              <w:t xml:space="preserve"> </w:t>
            </w:r>
            <w:r w:rsidRPr="001313E7">
              <w:t>service.</w:t>
            </w:r>
          </w:p>
          <w:p w14:paraId="72998FE0" w14:textId="77777777" w:rsidR="007E62F9" w:rsidRPr="001313E7" w:rsidRDefault="00CB6819" w:rsidP="007E62F9">
            <w:pPr>
              <w:pStyle w:val="Table"/>
            </w:pPr>
            <w:r w:rsidRPr="001313E7">
              <w:t>Vehicles</w:t>
            </w:r>
            <w:r>
              <w:t xml:space="preserve"> </w:t>
            </w:r>
            <w:r w:rsidRPr="001313E7">
              <w:t>must</w:t>
            </w:r>
            <w:r>
              <w:t xml:space="preserve"> </w:t>
            </w:r>
            <w:r w:rsidRPr="001313E7">
              <w:t>have</w:t>
            </w:r>
            <w:r>
              <w:t xml:space="preserve"> </w:t>
            </w:r>
            <w:r w:rsidRPr="001313E7">
              <w:t>and</w:t>
            </w:r>
            <w:r>
              <w:t xml:space="preserve"> </w:t>
            </w:r>
            <w:r w:rsidRPr="001313E7">
              <w:t>maintain</w:t>
            </w:r>
            <w:r>
              <w:t xml:space="preserve"> </w:t>
            </w:r>
            <w:r w:rsidRPr="001313E7">
              <w:t>a</w:t>
            </w:r>
            <w:r>
              <w:t xml:space="preserve"> </w:t>
            </w:r>
            <w:r w:rsidRPr="001313E7">
              <w:t>valid</w:t>
            </w:r>
            <w:r>
              <w:t xml:space="preserve"> </w:t>
            </w:r>
            <w:r w:rsidRPr="001313E7">
              <w:t>and</w:t>
            </w:r>
            <w:r>
              <w:t xml:space="preserve"> </w:t>
            </w:r>
            <w:r w:rsidRPr="001313E7">
              <w:t>current</w:t>
            </w:r>
            <w:r>
              <w:t xml:space="preserve"> </w:t>
            </w:r>
            <w:r w:rsidRPr="001313E7">
              <w:t>vehicle</w:t>
            </w:r>
            <w:r>
              <w:t xml:space="preserve"> </w:t>
            </w:r>
            <w:r w:rsidRPr="001313E7">
              <w:t>registration.</w:t>
            </w:r>
          </w:p>
        </w:tc>
      </w:tr>
      <w:tr w:rsidR="007E62F9" w:rsidRPr="001313E7" w14:paraId="6049E6FA"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6D286569" w14:textId="77777777" w:rsidR="007E62F9" w:rsidRPr="001313E7" w:rsidRDefault="00CB6819" w:rsidP="007E62F9">
            <w:pPr>
              <w:pStyle w:val="Table"/>
            </w:pPr>
            <w:r w:rsidRPr="001313E7">
              <w:t>Vehicle</w:t>
            </w:r>
            <w:r>
              <w:t xml:space="preserve"> </w:t>
            </w:r>
            <w:r w:rsidRPr="001313E7">
              <w:t>Inspection</w:t>
            </w:r>
          </w:p>
        </w:tc>
        <w:tc>
          <w:tcPr>
            <w:tcW w:w="5817" w:type="dxa"/>
            <w:tcBorders>
              <w:top w:val="single" w:sz="5" w:space="0" w:color="000000"/>
              <w:left w:val="single" w:sz="5" w:space="0" w:color="000000"/>
              <w:bottom w:val="single" w:sz="5" w:space="0" w:color="000000"/>
              <w:right w:val="single" w:sz="5" w:space="0" w:color="000000"/>
            </w:tcBorders>
          </w:tcPr>
          <w:p w14:paraId="41C76A46" w14:textId="77777777" w:rsidR="007E62F9" w:rsidRPr="001313E7" w:rsidRDefault="00CB6819" w:rsidP="007E62F9">
            <w:pPr>
              <w:pStyle w:val="Table"/>
            </w:pPr>
            <w:r w:rsidRPr="001313E7">
              <w:t>Commercial</w:t>
            </w:r>
            <w:r>
              <w:t xml:space="preserve"> </w:t>
            </w:r>
            <w:r w:rsidRPr="001313E7">
              <w:t>vehicles</w:t>
            </w:r>
            <w:r>
              <w:t xml:space="preserve"> </w:t>
            </w:r>
            <w:r w:rsidRPr="001313E7">
              <w:t>must</w:t>
            </w:r>
            <w:r>
              <w:t xml:space="preserve"> </w:t>
            </w:r>
            <w:r w:rsidRPr="001313E7">
              <w:t>pass</w:t>
            </w:r>
            <w:r>
              <w:t xml:space="preserve"> </w:t>
            </w:r>
            <w:r w:rsidRPr="001313E7">
              <w:t>a</w:t>
            </w:r>
            <w:r>
              <w:t xml:space="preserve"> </w:t>
            </w:r>
            <w:r w:rsidRPr="001313E7">
              <w:t>vehicle</w:t>
            </w:r>
            <w:r>
              <w:t xml:space="preserve"> </w:t>
            </w:r>
            <w:r w:rsidRPr="001313E7">
              <w:t>inspection.</w:t>
            </w:r>
          </w:p>
          <w:p w14:paraId="1A44E675" w14:textId="77777777" w:rsidR="007E62F9" w:rsidRPr="001313E7" w:rsidRDefault="00CB6819" w:rsidP="007E62F9">
            <w:pPr>
              <w:pStyle w:val="Table"/>
            </w:pPr>
            <w:r w:rsidRPr="001313E7">
              <w:t>Ambulance</w:t>
            </w:r>
            <w:r>
              <w:t xml:space="preserve"> </w:t>
            </w:r>
            <w:r w:rsidRPr="001313E7">
              <w:t>providers</w:t>
            </w:r>
            <w:r>
              <w:t xml:space="preserve"> </w:t>
            </w:r>
            <w:r w:rsidRPr="001313E7">
              <w:t>must</w:t>
            </w:r>
            <w:r>
              <w:t xml:space="preserve"> </w:t>
            </w:r>
            <w:r w:rsidRPr="001313E7">
              <w:t>have</w:t>
            </w:r>
            <w:r>
              <w:t xml:space="preserve"> </w:t>
            </w:r>
            <w:r w:rsidRPr="001313E7">
              <w:t>CHP</w:t>
            </w:r>
            <w:r>
              <w:t xml:space="preserve"> </w:t>
            </w:r>
            <w:r w:rsidRPr="001313E7">
              <w:t>Inspection</w:t>
            </w:r>
            <w:r>
              <w:t xml:space="preserve"> </w:t>
            </w:r>
            <w:r w:rsidRPr="001313E7">
              <w:t>/</w:t>
            </w:r>
            <w:r>
              <w:t xml:space="preserve"> </w:t>
            </w:r>
            <w:r w:rsidRPr="001313E7">
              <w:t>Certification</w:t>
            </w:r>
            <w:r>
              <w:t xml:space="preserve"> </w:t>
            </w:r>
            <w:r w:rsidRPr="001313E7">
              <w:t>in</w:t>
            </w:r>
            <w:r>
              <w:t xml:space="preserve"> </w:t>
            </w:r>
            <w:r w:rsidRPr="001313E7">
              <w:t>lieu</w:t>
            </w:r>
            <w:r>
              <w:t xml:space="preserve"> </w:t>
            </w:r>
            <w:r w:rsidRPr="001313E7">
              <w:t>of</w:t>
            </w:r>
            <w:r>
              <w:t xml:space="preserve"> </w:t>
            </w:r>
            <w:r w:rsidRPr="001313E7">
              <w:t>inspections.</w:t>
            </w:r>
          </w:p>
        </w:tc>
      </w:tr>
      <w:tr w:rsidR="007E62F9" w:rsidRPr="001313E7" w14:paraId="17A883FA"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0E2EE1CF" w14:textId="77777777" w:rsidR="007E62F9" w:rsidRPr="001313E7" w:rsidRDefault="00CB6819" w:rsidP="007E62F9">
            <w:pPr>
              <w:pStyle w:val="Table"/>
            </w:pPr>
            <w:r w:rsidRPr="001313E7">
              <w:t>Vehicle</w:t>
            </w:r>
            <w:r>
              <w:t xml:space="preserve"> </w:t>
            </w:r>
            <w:r w:rsidRPr="001313E7">
              <w:t>Safety</w:t>
            </w:r>
            <w:r>
              <w:t xml:space="preserve"> </w:t>
            </w:r>
            <w:r w:rsidRPr="001313E7">
              <w:t>Restraints</w:t>
            </w:r>
          </w:p>
        </w:tc>
        <w:tc>
          <w:tcPr>
            <w:tcW w:w="5817" w:type="dxa"/>
            <w:tcBorders>
              <w:top w:val="single" w:sz="5" w:space="0" w:color="000000"/>
              <w:left w:val="single" w:sz="5" w:space="0" w:color="000000"/>
              <w:bottom w:val="single" w:sz="5" w:space="0" w:color="000000"/>
              <w:right w:val="single" w:sz="5" w:space="0" w:color="000000"/>
            </w:tcBorders>
          </w:tcPr>
          <w:p w14:paraId="379985A3" w14:textId="77777777" w:rsidR="007E62F9" w:rsidRPr="001313E7" w:rsidRDefault="00CB6819" w:rsidP="007E62F9">
            <w:pPr>
              <w:pStyle w:val="Table"/>
            </w:pPr>
            <w:r w:rsidRPr="001313E7">
              <w:t>All</w:t>
            </w:r>
            <w:r>
              <w:t xml:space="preserve"> </w:t>
            </w:r>
            <w:r w:rsidRPr="001313E7">
              <w:t>vehicles</w:t>
            </w:r>
            <w:r>
              <w:t xml:space="preserve"> </w:t>
            </w:r>
            <w:r w:rsidRPr="001313E7">
              <w:t>must</w:t>
            </w:r>
            <w:r>
              <w:t xml:space="preserve"> </w:t>
            </w:r>
            <w:r w:rsidRPr="001313E7">
              <w:t>be</w:t>
            </w:r>
            <w:r>
              <w:t xml:space="preserve"> </w:t>
            </w:r>
            <w:r w:rsidRPr="001313E7">
              <w:t>equipped</w:t>
            </w:r>
            <w:r>
              <w:t xml:space="preserve"> </w:t>
            </w:r>
            <w:r w:rsidRPr="001313E7">
              <w:t>to</w:t>
            </w:r>
            <w:r>
              <w:t xml:space="preserve"> </w:t>
            </w:r>
            <w:r w:rsidRPr="001313E7">
              <w:t>allow</w:t>
            </w:r>
            <w:r>
              <w:t xml:space="preserve"> </w:t>
            </w:r>
            <w:r w:rsidRPr="001313E7">
              <w:t>each</w:t>
            </w:r>
            <w:r>
              <w:t xml:space="preserve"> </w:t>
            </w:r>
            <w:r w:rsidRPr="001313E7">
              <w:t>rider</w:t>
            </w:r>
            <w:r>
              <w:t xml:space="preserve"> </w:t>
            </w:r>
            <w:r w:rsidRPr="001313E7">
              <w:t>to</w:t>
            </w:r>
            <w:r>
              <w:t xml:space="preserve"> </w:t>
            </w:r>
            <w:r w:rsidRPr="001313E7">
              <w:t>be</w:t>
            </w:r>
            <w:r>
              <w:t xml:space="preserve"> </w:t>
            </w:r>
            <w:r w:rsidRPr="001313E7">
              <w:t>properly</w:t>
            </w:r>
            <w:r>
              <w:t xml:space="preserve"> </w:t>
            </w:r>
            <w:r w:rsidRPr="001313E7">
              <w:t>restrained</w:t>
            </w:r>
            <w:r>
              <w:t xml:space="preserve"> </w:t>
            </w:r>
            <w:r w:rsidRPr="001313E7">
              <w:t>by</w:t>
            </w:r>
            <w:r>
              <w:t xml:space="preserve"> </w:t>
            </w:r>
            <w:r w:rsidRPr="001313E7">
              <w:t>a</w:t>
            </w:r>
            <w:r>
              <w:t xml:space="preserve"> </w:t>
            </w:r>
            <w:r w:rsidRPr="001313E7">
              <w:t>functional</w:t>
            </w:r>
            <w:r>
              <w:t xml:space="preserve"> </w:t>
            </w:r>
            <w:r w:rsidRPr="001313E7">
              <w:t>safety</w:t>
            </w:r>
            <w:r>
              <w:t xml:space="preserve"> </w:t>
            </w:r>
            <w:r w:rsidRPr="001313E7">
              <w:t>belt</w:t>
            </w:r>
            <w:r>
              <w:t xml:space="preserve"> </w:t>
            </w:r>
            <w:r w:rsidRPr="001313E7">
              <w:t>during</w:t>
            </w:r>
            <w:r>
              <w:t xml:space="preserve"> </w:t>
            </w:r>
            <w:r w:rsidRPr="001313E7">
              <w:t>transport</w:t>
            </w:r>
            <w:r>
              <w:t xml:space="preserve"> </w:t>
            </w:r>
            <w:r w:rsidRPr="001313E7">
              <w:t>and</w:t>
            </w:r>
            <w:r>
              <w:t xml:space="preserve"> </w:t>
            </w:r>
            <w:r w:rsidRPr="001313E7">
              <w:t>to</w:t>
            </w:r>
            <w:r>
              <w:t xml:space="preserve"> </w:t>
            </w:r>
            <w:r w:rsidRPr="001313E7">
              <w:t>comply</w:t>
            </w:r>
            <w:r>
              <w:t xml:space="preserve"> </w:t>
            </w:r>
            <w:r w:rsidRPr="001313E7">
              <w:t>with</w:t>
            </w:r>
            <w:r>
              <w:t xml:space="preserve"> </w:t>
            </w:r>
            <w:r w:rsidRPr="001313E7">
              <w:t>all</w:t>
            </w:r>
            <w:r>
              <w:t xml:space="preserve"> </w:t>
            </w:r>
            <w:r w:rsidRPr="001313E7">
              <w:t>state</w:t>
            </w:r>
            <w:r>
              <w:t xml:space="preserve"> </w:t>
            </w:r>
            <w:r w:rsidRPr="001313E7">
              <w:t>and</w:t>
            </w:r>
            <w:r>
              <w:t xml:space="preserve"> </w:t>
            </w:r>
            <w:r w:rsidRPr="001313E7">
              <w:t>federal</w:t>
            </w:r>
            <w:r>
              <w:t xml:space="preserve"> </w:t>
            </w:r>
            <w:r w:rsidRPr="001313E7">
              <w:t>laws</w:t>
            </w:r>
            <w:r>
              <w:t xml:space="preserve"> </w:t>
            </w:r>
            <w:r w:rsidRPr="001313E7">
              <w:t>governing</w:t>
            </w:r>
            <w:r>
              <w:t xml:space="preserve"> </w:t>
            </w:r>
            <w:r w:rsidRPr="001313E7">
              <w:t>use</w:t>
            </w:r>
            <w:r>
              <w:t xml:space="preserve"> </w:t>
            </w:r>
            <w:r w:rsidRPr="001313E7">
              <w:t>of</w:t>
            </w:r>
            <w:r>
              <w:t xml:space="preserve"> </w:t>
            </w:r>
            <w:r w:rsidRPr="001313E7">
              <w:t>safety</w:t>
            </w:r>
            <w:r>
              <w:t xml:space="preserve"> </w:t>
            </w:r>
            <w:r w:rsidRPr="001313E7">
              <w:t>belts</w:t>
            </w:r>
            <w:r>
              <w:t xml:space="preserve"> </w:t>
            </w:r>
            <w:r w:rsidRPr="001313E7">
              <w:t>or</w:t>
            </w:r>
            <w:r>
              <w:t xml:space="preserve"> </w:t>
            </w:r>
            <w:r w:rsidRPr="001313E7">
              <w:t>other</w:t>
            </w:r>
            <w:r>
              <w:t xml:space="preserve"> </w:t>
            </w:r>
            <w:r w:rsidRPr="001313E7">
              <w:t>safety</w:t>
            </w:r>
            <w:r>
              <w:t xml:space="preserve"> </w:t>
            </w:r>
            <w:r w:rsidRPr="001313E7">
              <w:t>restraint</w:t>
            </w:r>
            <w:r>
              <w:t xml:space="preserve"> </w:t>
            </w:r>
            <w:r w:rsidRPr="001313E7">
              <w:t>devices</w:t>
            </w:r>
            <w:r>
              <w:t xml:space="preserve"> </w:t>
            </w:r>
            <w:r w:rsidRPr="001313E7">
              <w:t>including,</w:t>
            </w:r>
            <w:r>
              <w:t xml:space="preserve"> </w:t>
            </w:r>
            <w:r w:rsidRPr="001313E7">
              <w:t>but</w:t>
            </w:r>
            <w:r>
              <w:t xml:space="preserve"> </w:t>
            </w:r>
            <w:r w:rsidRPr="001313E7">
              <w:t>not</w:t>
            </w:r>
            <w:r>
              <w:t xml:space="preserve"> </w:t>
            </w:r>
            <w:r w:rsidRPr="001313E7">
              <w:t>limited</w:t>
            </w:r>
            <w:r>
              <w:t xml:space="preserve"> </w:t>
            </w:r>
            <w:r w:rsidRPr="001313E7">
              <w:t>to,</w:t>
            </w:r>
            <w:r>
              <w:t xml:space="preserve"> </w:t>
            </w:r>
            <w:r w:rsidRPr="001313E7">
              <w:t>Cal.</w:t>
            </w:r>
            <w:r>
              <w:t xml:space="preserve"> </w:t>
            </w:r>
            <w:r w:rsidRPr="001313E7">
              <w:t>Vehicle</w:t>
            </w:r>
            <w:r>
              <w:t xml:space="preserve"> </w:t>
            </w:r>
            <w:r w:rsidRPr="001313E7">
              <w:t>Code</w:t>
            </w:r>
            <w:r>
              <w:t xml:space="preserve"> </w:t>
            </w:r>
            <w:r w:rsidRPr="001313E7">
              <w:t>Section</w:t>
            </w:r>
            <w:r>
              <w:t xml:space="preserve"> </w:t>
            </w:r>
            <w:r w:rsidRPr="001313E7">
              <w:t>27315.</w:t>
            </w:r>
          </w:p>
        </w:tc>
      </w:tr>
      <w:tr w:rsidR="007E62F9" w:rsidRPr="001313E7" w14:paraId="0AE92D89"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36DBC56B" w14:textId="77777777" w:rsidR="007E62F9" w:rsidRPr="001313E7" w:rsidRDefault="00CB6819" w:rsidP="007E62F9">
            <w:pPr>
              <w:pStyle w:val="Table"/>
            </w:pPr>
            <w:r w:rsidRPr="001313E7">
              <w:t>Vehicle</w:t>
            </w:r>
            <w:r>
              <w:t xml:space="preserve"> </w:t>
            </w:r>
            <w:r w:rsidRPr="001313E7">
              <w:t>—</w:t>
            </w:r>
            <w:r>
              <w:t xml:space="preserve"> </w:t>
            </w:r>
            <w:r w:rsidRPr="001313E7">
              <w:t>Litter</w:t>
            </w:r>
            <w:r>
              <w:t xml:space="preserve"> </w:t>
            </w:r>
            <w:r w:rsidRPr="001313E7">
              <w:t>Van</w:t>
            </w:r>
            <w:r>
              <w:t xml:space="preserve"> </w:t>
            </w:r>
            <w:r w:rsidRPr="001313E7">
              <w:t>Requirements</w:t>
            </w:r>
          </w:p>
        </w:tc>
        <w:tc>
          <w:tcPr>
            <w:tcW w:w="5817" w:type="dxa"/>
            <w:tcBorders>
              <w:top w:val="single" w:sz="5" w:space="0" w:color="000000"/>
              <w:left w:val="single" w:sz="5" w:space="0" w:color="000000"/>
              <w:bottom w:val="single" w:sz="5" w:space="0" w:color="000000"/>
              <w:right w:val="single" w:sz="5" w:space="0" w:color="000000"/>
            </w:tcBorders>
          </w:tcPr>
          <w:p w14:paraId="28316B2C" w14:textId="77777777" w:rsidR="007E62F9" w:rsidRPr="001313E7" w:rsidRDefault="00CB6819" w:rsidP="007E62F9">
            <w:pPr>
              <w:pStyle w:val="Table"/>
            </w:pPr>
            <w:r w:rsidRPr="001313E7">
              <w:t>All</w:t>
            </w:r>
            <w:r>
              <w:t xml:space="preserve"> </w:t>
            </w:r>
            <w:r w:rsidRPr="001313E7">
              <w:t>Litter</w:t>
            </w:r>
            <w:r>
              <w:t xml:space="preserve"> </w:t>
            </w:r>
            <w:r w:rsidRPr="001313E7">
              <w:t>Vans</w:t>
            </w:r>
            <w:r>
              <w:t xml:space="preserve"> </w:t>
            </w:r>
            <w:r w:rsidRPr="001313E7">
              <w:t>must</w:t>
            </w:r>
            <w:r>
              <w:t xml:space="preserve"> </w:t>
            </w:r>
            <w:r w:rsidRPr="001313E7">
              <w:t>be</w:t>
            </w:r>
            <w:r>
              <w:t xml:space="preserve"> </w:t>
            </w:r>
            <w:r w:rsidRPr="001313E7">
              <w:t>operated,</w:t>
            </w:r>
            <w:r>
              <w:t xml:space="preserve"> </w:t>
            </w:r>
            <w:r w:rsidRPr="001313E7">
              <w:t>equipped</w:t>
            </w:r>
            <w:r>
              <w:t xml:space="preserve"> </w:t>
            </w:r>
            <w:r w:rsidRPr="001313E7">
              <w:t>and</w:t>
            </w:r>
            <w:r>
              <w:t xml:space="preserve"> </w:t>
            </w:r>
            <w:r w:rsidRPr="001313E7">
              <w:t>maintained</w:t>
            </w:r>
            <w:r>
              <w:t xml:space="preserve"> </w:t>
            </w:r>
            <w:r w:rsidRPr="001313E7">
              <w:t>so</w:t>
            </w:r>
            <w:r>
              <w:t xml:space="preserve"> </w:t>
            </w:r>
            <w:r w:rsidRPr="001313E7">
              <w:t>as</w:t>
            </w:r>
            <w:r>
              <w:t xml:space="preserve"> </w:t>
            </w:r>
            <w:r w:rsidRPr="001313E7">
              <w:t>to</w:t>
            </w:r>
            <w:r>
              <w:t xml:space="preserve"> </w:t>
            </w:r>
            <w:r w:rsidRPr="001313E7">
              <w:t>comply</w:t>
            </w:r>
            <w:r>
              <w:t xml:space="preserve"> </w:t>
            </w:r>
            <w:r w:rsidRPr="001313E7">
              <w:t>with</w:t>
            </w:r>
            <w:r>
              <w:t xml:space="preserve"> </w:t>
            </w:r>
            <w:r w:rsidRPr="001313E7">
              <w:t>Title,</w:t>
            </w:r>
            <w:r>
              <w:t xml:space="preserve"> </w:t>
            </w:r>
            <w:r w:rsidRPr="001313E7">
              <w:t>22,</w:t>
            </w:r>
            <w:r>
              <w:t xml:space="preserve"> </w:t>
            </w:r>
            <w:r w:rsidRPr="001313E7">
              <w:t>California</w:t>
            </w:r>
            <w:r>
              <w:t xml:space="preserve"> </w:t>
            </w:r>
            <w:r w:rsidRPr="001313E7">
              <w:t>Code</w:t>
            </w:r>
            <w:r>
              <w:t xml:space="preserve"> </w:t>
            </w:r>
            <w:r w:rsidRPr="001313E7">
              <w:t>of</w:t>
            </w:r>
            <w:r>
              <w:t xml:space="preserve"> </w:t>
            </w:r>
            <w:r w:rsidRPr="001313E7">
              <w:t>Regulations,</w:t>
            </w:r>
            <w:r>
              <w:t xml:space="preserve"> </w:t>
            </w:r>
            <w:r w:rsidRPr="001313E7">
              <w:t>Section</w:t>
            </w:r>
            <w:r>
              <w:t xml:space="preserve"> </w:t>
            </w:r>
            <w:r w:rsidRPr="001313E7">
              <w:t>51231.1.</w:t>
            </w:r>
          </w:p>
        </w:tc>
      </w:tr>
      <w:tr w:rsidR="007E62F9" w:rsidRPr="001313E7" w14:paraId="44621838" w14:textId="77777777" w:rsidTr="007E62F9">
        <w:trPr>
          <w:jc w:val="center"/>
        </w:trPr>
        <w:tc>
          <w:tcPr>
            <w:tcW w:w="2722" w:type="dxa"/>
            <w:tcBorders>
              <w:top w:val="single" w:sz="5" w:space="0" w:color="000000"/>
              <w:left w:val="single" w:sz="5" w:space="0" w:color="000000"/>
              <w:bottom w:val="single" w:sz="5" w:space="0" w:color="000000"/>
              <w:right w:val="single" w:sz="5" w:space="0" w:color="000000"/>
            </w:tcBorders>
          </w:tcPr>
          <w:p w14:paraId="2E849D3D" w14:textId="77777777" w:rsidR="007E62F9" w:rsidRPr="001313E7" w:rsidRDefault="00CB6819" w:rsidP="007E62F9">
            <w:pPr>
              <w:pStyle w:val="Table"/>
            </w:pPr>
            <w:r w:rsidRPr="001313E7">
              <w:t>Vehicle</w:t>
            </w:r>
            <w:r>
              <w:t xml:space="preserve"> </w:t>
            </w:r>
            <w:r w:rsidRPr="001313E7">
              <w:t>—</w:t>
            </w:r>
            <w:r>
              <w:t xml:space="preserve"> </w:t>
            </w:r>
            <w:r w:rsidRPr="001313E7">
              <w:t>Wheelchair</w:t>
            </w:r>
            <w:r>
              <w:t xml:space="preserve"> </w:t>
            </w:r>
            <w:r w:rsidRPr="001313E7">
              <w:t>Van</w:t>
            </w:r>
            <w:r>
              <w:t xml:space="preserve"> </w:t>
            </w:r>
            <w:r w:rsidRPr="001313E7">
              <w:t>Requirements</w:t>
            </w:r>
          </w:p>
        </w:tc>
        <w:tc>
          <w:tcPr>
            <w:tcW w:w="5817" w:type="dxa"/>
            <w:tcBorders>
              <w:top w:val="single" w:sz="5" w:space="0" w:color="000000"/>
              <w:left w:val="single" w:sz="5" w:space="0" w:color="000000"/>
              <w:bottom w:val="single" w:sz="5" w:space="0" w:color="000000"/>
              <w:right w:val="single" w:sz="5" w:space="0" w:color="000000"/>
            </w:tcBorders>
          </w:tcPr>
          <w:p w14:paraId="3090F70A" w14:textId="77777777" w:rsidR="007E62F9" w:rsidRPr="001313E7" w:rsidRDefault="00CB6819" w:rsidP="007E62F9">
            <w:pPr>
              <w:pStyle w:val="Table"/>
            </w:pPr>
            <w:r w:rsidRPr="001313E7">
              <w:t>All</w:t>
            </w:r>
            <w:r>
              <w:t xml:space="preserve"> </w:t>
            </w:r>
            <w:r w:rsidRPr="001313E7">
              <w:t>Wheelchair</w:t>
            </w:r>
            <w:r>
              <w:t xml:space="preserve"> </w:t>
            </w:r>
            <w:r w:rsidRPr="001313E7">
              <w:t>Vans</w:t>
            </w:r>
            <w:r>
              <w:t xml:space="preserve"> </w:t>
            </w:r>
            <w:r w:rsidRPr="001313E7">
              <w:t>must</w:t>
            </w:r>
            <w:r>
              <w:t xml:space="preserve"> </w:t>
            </w:r>
            <w:r w:rsidRPr="001313E7">
              <w:t>be</w:t>
            </w:r>
            <w:r>
              <w:t xml:space="preserve"> </w:t>
            </w:r>
            <w:r w:rsidRPr="001313E7">
              <w:t>operated,</w:t>
            </w:r>
            <w:r>
              <w:t xml:space="preserve"> </w:t>
            </w:r>
            <w:r w:rsidRPr="001313E7">
              <w:t>equipped</w:t>
            </w:r>
            <w:r>
              <w:t xml:space="preserve"> </w:t>
            </w:r>
            <w:r w:rsidRPr="001313E7">
              <w:t>and</w:t>
            </w:r>
            <w:r>
              <w:t xml:space="preserve"> </w:t>
            </w:r>
            <w:r w:rsidRPr="001313E7">
              <w:t>maintained</w:t>
            </w:r>
            <w:r>
              <w:t xml:space="preserve"> </w:t>
            </w:r>
            <w:r w:rsidRPr="001313E7">
              <w:t>so</w:t>
            </w:r>
            <w:r>
              <w:t xml:space="preserve"> </w:t>
            </w:r>
            <w:r w:rsidRPr="001313E7">
              <w:t>as</w:t>
            </w:r>
            <w:r>
              <w:t xml:space="preserve"> </w:t>
            </w:r>
            <w:r w:rsidRPr="001313E7">
              <w:t>to</w:t>
            </w:r>
            <w:r>
              <w:t xml:space="preserve"> </w:t>
            </w:r>
            <w:r w:rsidRPr="001313E7">
              <w:t>comply</w:t>
            </w:r>
            <w:r>
              <w:t xml:space="preserve"> </w:t>
            </w:r>
            <w:r w:rsidRPr="001313E7">
              <w:t>with</w:t>
            </w:r>
            <w:r>
              <w:t xml:space="preserve"> </w:t>
            </w:r>
            <w:r w:rsidRPr="001313E7">
              <w:t>Title,</w:t>
            </w:r>
            <w:r>
              <w:t xml:space="preserve"> </w:t>
            </w:r>
            <w:r w:rsidRPr="001313E7">
              <w:t>22,</w:t>
            </w:r>
            <w:r>
              <w:t xml:space="preserve"> </w:t>
            </w:r>
            <w:r w:rsidRPr="001313E7">
              <w:t>California</w:t>
            </w:r>
            <w:r>
              <w:t xml:space="preserve"> </w:t>
            </w:r>
            <w:r w:rsidRPr="001313E7">
              <w:t>Code</w:t>
            </w:r>
            <w:r>
              <w:t xml:space="preserve"> </w:t>
            </w:r>
            <w:r w:rsidRPr="001313E7">
              <w:t>of</w:t>
            </w:r>
            <w:r>
              <w:t xml:space="preserve"> </w:t>
            </w:r>
            <w:r w:rsidRPr="001313E7">
              <w:t>Regulations,</w:t>
            </w:r>
            <w:r>
              <w:t xml:space="preserve"> </w:t>
            </w:r>
            <w:r w:rsidRPr="001313E7">
              <w:t>Section</w:t>
            </w:r>
            <w:r>
              <w:t xml:space="preserve"> </w:t>
            </w:r>
            <w:r w:rsidRPr="001313E7">
              <w:t>51231.2.</w:t>
            </w:r>
          </w:p>
        </w:tc>
      </w:tr>
    </w:tbl>
    <w:p w14:paraId="0247F12B" w14:textId="77777777" w:rsidR="007E62F9" w:rsidRPr="001313E7" w:rsidRDefault="009142FA" w:rsidP="007E62F9"/>
    <w:p w14:paraId="1CFBA36A" w14:textId="77777777" w:rsidR="007E62F9" w:rsidRPr="001313E7" w:rsidRDefault="009142FA" w:rsidP="007E62F9"/>
    <w:p w14:paraId="7CB8D41A" w14:textId="77777777" w:rsidR="007E62F9" w:rsidRPr="001313E7" w:rsidRDefault="009142FA" w:rsidP="007E62F9">
      <w:pPr>
        <w:sectPr w:rsidR="007E62F9" w:rsidRPr="001313E7" w:rsidSect="007E62F9">
          <w:type w:val="nextColumn"/>
          <w:pgSz w:w="12240" w:h="15840" w:code="1"/>
          <w:pgMar w:top="1440" w:right="1080" w:bottom="1440" w:left="1080" w:header="720" w:footer="720" w:gutter="0"/>
          <w:cols w:space="720"/>
        </w:sectPr>
      </w:pPr>
    </w:p>
    <w:p w14:paraId="59ADDBEF" w14:textId="77777777" w:rsidR="007E62F9" w:rsidRPr="001313E7" w:rsidRDefault="00CB6819" w:rsidP="007E62F9">
      <w:pPr>
        <w:pStyle w:val="MHCAttachmentTitle"/>
        <w:rPr>
          <w:rFonts w:eastAsia="Garamond"/>
          <w:b/>
          <w:spacing w:val="10"/>
          <w:sz w:val="25"/>
        </w:rPr>
      </w:pPr>
      <w:r w:rsidRPr="00F74BF4">
        <w:rPr>
          <w:b/>
          <w:bCs/>
        </w:rPr>
        <w:lastRenderedPageBreak/>
        <w:t>ATTACHMENT</w:t>
      </w:r>
      <w:r>
        <w:rPr>
          <w:rFonts w:eastAsia="Garamond"/>
          <w:b/>
          <w:spacing w:val="10"/>
          <w:sz w:val="25"/>
        </w:rPr>
        <w:t xml:space="preserve"> </w:t>
      </w:r>
      <w:r w:rsidRPr="001313E7">
        <w:rPr>
          <w:rFonts w:eastAsia="Garamond"/>
          <w:b/>
          <w:spacing w:val="10"/>
          <w:sz w:val="25"/>
        </w:rPr>
        <w:t>F</w:t>
      </w:r>
    </w:p>
    <w:p w14:paraId="7DDB4EA4" w14:textId="77777777" w:rsidR="007E62F9" w:rsidRPr="001313E7" w:rsidRDefault="00CB6819" w:rsidP="007E62F9">
      <w:pPr>
        <w:pStyle w:val="MHCAttachmentTitle"/>
        <w:rPr>
          <w:rFonts w:eastAsia="Garamond"/>
          <w:b/>
          <w:spacing w:val="10"/>
          <w:sz w:val="25"/>
        </w:rPr>
      </w:pPr>
      <w:r w:rsidRPr="001313E7">
        <w:rPr>
          <w:rFonts w:eastAsia="Garamond"/>
          <w:b/>
          <w:spacing w:val="10"/>
          <w:sz w:val="25"/>
        </w:rPr>
        <w:t>DECLARATION</w:t>
      </w:r>
      <w:r>
        <w:rPr>
          <w:rFonts w:eastAsia="Garamond"/>
          <w:b/>
          <w:spacing w:val="10"/>
          <w:sz w:val="25"/>
        </w:rPr>
        <w:t xml:space="preserve"> </w:t>
      </w:r>
      <w:r w:rsidRPr="001313E7">
        <w:rPr>
          <w:rFonts w:eastAsia="Garamond"/>
          <w:b/>
          <w:spacing w:val="10"/>
          <w:sz w:val="25"/>
        </w:rPr>
        <w:t>OF</w:t>
      </w:r>
      <w:r>
        <w:rPr>
          <w:rFonts w:eastAsia="Garamond"/>
          <w:b/>
          <w:spacing w:val="10"/>
          <w:sz w:val="25"/>
        </w:rPr>
        <w:t xml:space="preserve"> </w:t>
      </w:r>
      <w:r w:rsidRPr="001313E7">
        <w:rPr>
          <w:rFonts w:eastAsia="Garamond"/>
          <w:b/>
          <w:spacing w:val="10"/>
          <w:sz w:val="25"/>
        </w:rPr>
        <w:t>CONFIDENTIALITY</w:t>
      </w:r>
    </w:p>
    <w:p w14:paraId="6164DC37" w14:textId="77777777" w:rsidR="007E62F9" w:rsidRPr="001313E7" w:rsidRDefault="00CB6819" w:rsidP="007E62F9">
      <w:pPr>
        <w:pStyle w:val="BodyTextcontinued"/>
      </w:pPr>
      <w:r w:rsidRPr="001313E7">
        <w:t>As</w:t>
      </w:r>
      <w:r>
        <w:t xml:space="preserve"> </w:t>
      </w:r>
      <w:r w:rsidRPr="001313E7">
        <w:t>a</w:t>
      </w:r>
      <w:r>
        <w:t xml:space="preserve"> </w:t>
      </w:r>
      <w:r w:rsidRPr="001313E7">
        <w:t>condition</w:t>
      </w:r>
      <w:r>
        <w:t xml:space="preserve"> </w:t>
      </w:r>
      <w:r w:rsidRPr="001313E7">
        <w:t>of</w:t>
      </w:r>
      <w:r>
        <w:t xml:space="preserve"> </w:t>
      </w:r>
      <w:r w:rsidRPr="001313E7">
        <w:t>obtaining</w:t>
      </w:r>
      <w:r>
        <w:t xml:space="preserve"> </w:t>
      </w:r>
      <w:r w:rsidRPr="001313E7">
        <w:t>access</w:t>
      </w:r>
      <w:r>
        <w:t xml:space="preserve"> </w:t>
      </w:r>
      <w:r w:rsidRPr="001313E7">
        <w:t>to</w:t>
      </w:r>
      <w:r>
        <w:t xml:space="preserve"> </w:t>
      </w:r>
      <w:r w:rsidRPr="001313E7">
        <w:t>information</w:t>
      </w:r>
      <w:r>
        <w:t xml:space="preserve"> </w:t>
      </w:r>
      <w:r w:rsidRPr="001313E7">
        <w:t>concerning</w:t>
      </w:r>
      <w:r>
        <w:t xml:space="preserve"> </w:t>
      </w:r>
      <w:r w:rsidRPr="001313E7">
        <w:t>procedures</w:t>
      </w:r>
      <w:r>
        <w:t xml:space="preserve"> </w:t>
      </w:r>
      <w:r w:rsidRPr="001313E7">
        <w:t>or</w:t>
      </w:r>
      <w:r>
        <w:t xml:space="preserve"> </w:t>
      </w:r>
      <w:r w:rsidRPr="001313E7">
        <w:t>other</w:t>
      </w:r>
      <w:r>
        <w:t xml:space="preserve"> </w:t>
      </w:r>
      <w:r w:rsidRPr="001313E7">
        <w:t>data</w:t>
      </w:r>
      <w:r>
        <w:t xml:space="preserve"> </w:t>
      </w:r>
      <w:r w:rsidRPr="001313E7">
        <w:t>records</w:t>
      </w:r>
      <w:r>
        <w:t xml:space="preserve"> </w:t>
      </w:r>
      <w:r w:rsidRPr="001313E7">
        <w:t>utilized/</w:t>
      </w:r>
      <w:r>
        <w:t xml:space="preserve"> </w:t>
      </w:r>
      <w:r w:rsidRPr="001313E7">
        <w:t>maintained</w:t>
      </w:r>
      <w:r>
        <w:t xml:space="preserve"> </w:t>
      </w:r>
      <w:r w:rsidRPr="001313E7">
        <w:t>by</w:t>
      </w:r>
      <w:r>
        <w:t xml:space="preserve"> </w:t>
      </w:r>
      <w:r w:rsidRPr="001313E7">
        <w:t>the</w:t>
      </w:r>
      <w:r>
        <w:t xml:space="preserve"> </w:t>
      </w:r>
      <w:r w:rsidRPr="001313E7">
        <w:t>Department</w:t>
      </w:r>
      <w:r>
        <w:t xml:space="preserve"> </w:t>
      </w:r>
      <w:r w:rsidRPr="001313E7">
        <w:t>of</w:t>
      </w:r>
      <w:r>
        <w:t xml:space="preserve"> </w:t>
      </w:r>
      <w:r w:rsidRPr="001313E7">
        <w:t>Health</w:t>
      </w:r>
      <w:r>
        <w:t xml:space="preserve"> </w:t>
      </w:r>
      <w:r w:rsidRPr="001313E7">
        <w:t>Care</w:t>
      </w:r>
      <w:r>
        <w:t xml:space="preserve"> </w:t>
      </w:r>
      <w:r w:rsidRPr="001313E7">
        <w:t>Services</w:t>
      </w:r>
      <w:r>
        <w:t xml:space="preserve"> </w:t>
      </w:r>
      <w:r w:rsidRPr="001313E7">
        <w:t>(</w:t>
      </w:r>
      <w:r>
        <w:t>“</w:t>
      </w:r>
      <w:r w:rsidRPr="001313E7">
        <w:t>DHCS</w:t>
      </w:r>
      <w:r>
        <w:t>”</w:t>
      </w:r>
      <w:r w:rsidRPr="001313E7">
        <w:t>)</w:t>
      </w:r>
      <w:r>
        <w:t xml:space="preserve"> </w:t>
      </w:r>
      <w:r w:rsidRPr="001313E7">
        <w:t>and</w:t>
      </w:r>
      <w:r>
        <w:t xml:space="preserve"> </w:t>
      </w:r>
      <w:r w:rsidRPr="001313E7">
        <w:t>VENTURA</w:t>
      </w:r>
      <w:r>
        <w:t>.</w:t>
      </w:r>
    </w:p>
    <w:p w14:paraId="756126E2" w14:textId="77777777" w:rsidR="007E62F9" w:rsidRPr="001313E7" w:rsidRDefault="00CB6819" w:rsidP="007E62F9">
      <w:pPr>
        <w:pStyle w:val="BodyTextcontinued"/>
      </w:pPr>
      <w:r w:rsidRPr="001313E7">
        <w:t>COUNTY</w:t>
      </w:r>
      <w:r>
        <w:t xml:space="preserve"> </w:t>
      </w:r>
      <w:r w:rsidRPr="001313E7">
        <w:t>MEDI-CAL</w:t>
      </w:r>
      <w:r>
        <w:t xml:space="preserve"> </w:t>
      </w:r>
      <w:r w:rsidRPr="001313E7">
        <w:t>MANAGED</w:t>
      </w:r>
      <w:r>
        <w:t xml:space="preserve"> </w:t>
      </w:r>
      <w:r w:rsidRPr="001313E7">
        <w:t>CARE</w:t>
      </w:r>
      <w:r>
        <w:t xml:space="preserve"> </w:t>
      </w:r>
      <w:r w:rsidRPr="001313E7">
        <w:t>COMMISSION,</w:t>
      </w:r>
      <w:r>
        <w:t xml:space="preserve"> </w:t>
      </w:r>
      <w:r w:rsidRPr="001313E7">
        <w:t>a</w:t>
      </w:r>
      <w:r>
        <w:t xml:space="preserve"> </w:t>
      </w:r>
      <w:r w:rsidRPr="001313E7">
        <w:t>public</w:t>
      </w:r>
      <w:r>
        <w:t xml:space="preserve"> </w:t>
      </w:r>
      <w:r w:rsidRPr="001313E7">
        <w:t>entity</w:t>
      </w:r>
      <w:r>
        <w:t xml:space="preserve"> </w:t>
      </w:r>
      <w:r w:rsidRPr="001313E7">
        <w:t>doing</w:t>
      </w:r>
      <w:r>
        <w:t xml:space="preserve"> </w:t>
      </w:r>
      <w:r w:rsidRPr="001313E7">
        <w:t>business</w:t>
      </w:r>
      <w:r>
        <w:t xml:space="preserve"> </w:t>
      </w:r>
      <w:r w:rsidRPr="001313E7">
        <w:t>as</w:t>
      </w:r>
      <w:r>
        <w:t xml:space="preserve"> </w:t>
      </w:r>
      <w:r w:rsidRPr="001313E7">
        <w:t>Gold</w:t>
      </w:r>
      <w:r>
        <w:t xml:space="preserve"> </w:t>
      </w:r>
      <w:r w:rsidRPr="001313E7">
        <w:t>Coast</w:t>
      </w:r>
      <w:r>
        <w:t xml:space="preserve"> </w:t>
      </w:r>
      <w:r w:rsidRPr="001313E7">
        <w:t>Health</w:t>
      </w:r>
      <w:r>
        <w:t xml:space="preserve"> </w:t>
      </w:r>
      <w:r w:rsidRPr="001313E7">
        <w:t>Plan,</w:t>
      </w:r>
      <w:r>
        <w:t xml:space="preserve"> </w:t>
      </w:r>
      <w:r w:rsidRPr="001313E7">
        <w:t>I,</w:t>
      </w:r>
      <w:r>
        <w:t xml:space="preserve"> __________________ </w:t>
      </w:r>
      <w:r w:rsidRPr="001313E7">
        <w:t>agree</w:t>
      </w:r>
      <w:r>
        <w:t xml:space="preserve"> </w:t>
      </w:r>
      <w:r w:rsidRPr="001313E7">
        <w:t>not</w:t>
      </w:r>
      <w:r>
        <w:t xml:space="preserve"> </w:t>
      </w:r>
      <w:r w:rsidRPr="001313E7">
        <w:t>to</w:t>
      </w:r>
      <w:r>
        <w:t xml:space="preserve"> </w:t>
      </w:r>
      <w:r w:rsidRPr="001313E7">
        <w:t>divulge</w:t>
      </w:r>
      <w:r>
        <w:t xml:space="preserve"> </w:t>
      </w:r>
      <w:r w:rsidRPr="001313E7">
        <w:t>any</w:t>
      </w:r>
      <w:r>
        <w:t xml:space="preserve"> </w:t>
      </w:r>
      <w:r w:rsidRPr="001313E7">
        <w:t>information</w:t>
      </w:r>
      <w:r>
        <w:t xml:space="preserve"> </w:t>
      </w:r>
      <w:r w:rsidRPr="001313E7">
        <w:t>obtained</w:t>
      </w:r>
      <w:r>
        <w:t xml:space="preserve"> </w:t>
      </w:r>
      <w:r w:rsidRPr="001313E7">
        <w:t>in</w:t>
      </w:r>
      <w:r>
        <w:t xml:space="preserve"> </w:t>
      </w:r>
      <w:r w:rsidRPr="001313E7">
        <w:t>the</w:t>
      </w:r>
      <w:r>
        <w:t xml:space="preserve"> </w:t>
      </w:r>
      <w:r w:rsidRPr="001313E7">
        <w:t>course</w:t>
      </w:r>
      <w:r>
        <w:t xml:space="preserve"> </w:t>
      </w:r>
      <w:r w:rsidRPr="001313E7">
        <w:t>of</w:t>
      </w:r>
      <w:r>
        <w:t xml:space="preserve"> </w:t>
      </w:r>
      <w:r w:rsidRPr="001313E7">
        <w:t>my</w:t>
      </w:r>
      <w:r>
        <w:t xml:space="preserve"> </w:t>
      </w:r>
      <w:r w:rsidRPr="001313E7">
        <w:t>assignment</w:t>
      </w:r>
      <w:r>
        <w:t xml:space="preserve"> </w:t>
      </w:r>
      <w:r w:rsidRPr="001313E7">
        <w:t>to</w:t>
      </w:r>
      <w:r>
        <w:t xml:space="preserve"> </w:t>
      </w:r>
      <w:r w:rsidRPr="001313E7">
        <w:t>unauthorized</w:t>
      </w:r>
      <w:r>
        <w:t xml:space="preserve"> </w:t>
      </w:r>
      <w:r w:rsidRPr="001313E7">
        <w:t>persons,</w:t>
      </w:r>
      <w:r>
        <w:t xml:space="preserve"> </w:t>
      </w:r>
      <w:r w:rsidRPr="001313E7">
        <w:t>and</w:t>
      </w:r>
      <w:r>
        <w:t xml:space="preserve"> </w:t>
      </w:r>
      <w:r w:rsidRPr="001313E7">
        <w:t>I</w:t>
      </w:r>
      <w:r>
        <w:t xml:space="preserve"> </w:t>
      </w:r>
      <w:r w:rsidRPr="001313E7">
        <w:t>agree</w:t>
      </w:r>
      <w:r>
        <w:t xml:space="preserve"> </w:t>
      </w:r>
      <w:r w:rsidRPr="001313E7">
        <w:t>not</w:t>
      </w:r>
      <w:r>
        <w:t xml:space="preserve"> </w:t>
      </w:r>
      <w:r w:rsidRPr="001313E7">
        <w:t>to</w:t>
      </w:r>
      <w:r>
        <w:t xml:space="preserve"> </w:t>
      </w:r>
      <w:r w:rsidRPr="001313E7">
        <w:t>publish</w:t>
      </w:r>
      <w:r>
        <w:t xml:space="preserve"> </w:t>
      </w:r>
      <w:r w:rsidRPr="001313E7">
        <w:t>or</w:t>
      </w:r>
      <w:r>
        <w:t xml:space="preserve"> </w:t>
      </w:r>
      <w:r w:rsidRPr="001313E7">
        <w:t>otherwise</w:t>
      </w:r>
      <w:r>
        <w:t xml:space="preserve"> </w:t>
      </w:r>
      <w:r w:rsidRPr="001313E7">
        <w:t>make</w:t>
      </w:r>
      <w:r>
        <w:t xml:space="preserve"> </w:t>
      </w:r>
      <w:r w:rsidRPr="001313E7">
        <w:t>public</w:t>
      </w:r>
      <w:r>
        <w:t xml:space="preserve"> </w:t>
      </w:r>
      <w:r w:rsidRPr="001313E7">
        <w:t>any</w:t>
      </w:r>
      <w:r>
        <w:t xml:space="preserve"> </w:t>
      </w:r>
      <w:r w:rsidRPr="001313E7">
        <w:t>information</w:t>
      </w:r>
      <w:r>
        <w:t xml:space="preserve"> </w:t>
      </w:r>
      <w:r w:rsidRPr="001313E7">
        <w:t>regarding</w:t>
      </w:r>
      <w:r>
        <w:t xml:space="preserve"> </w:t>
      </w:r>
      <w:r w:rsidRPr="001313E7">
        <w:t>persons</w:t>
      </w:r>
      <w:r>
        <w:t xml:space="preserve"> </w:t>
      </w:r>
      <w:r w:rsidRPr="001313E7">
        <w:t>receiving</w:t>
      </w:r>
      <w:r>
        <w:t xml:space="preserve"> </w:t>
      </w:r>
      <w:r w:rsidRPr="001313E7">
        <w:t>Medi-Cal</w:t>
      </w:r>
      <w:r>
        <w:t xml:space="preserve"> </w:t>
      </w:r>
      <w:r w:rsidRPr="001313E7">
        <w:t>services</w:t>
      </w:r>
      <w:r>
        <w:t xml:space="preserve"> </w:t>
      </w:r>
      <w:r w:rsidRPr="001313E7">
        <w:t>such</w:t>
      </w:r>
      <w:r>
        <w:t xml:space="preserve"> </w:t>
      </w:r>
      <w:r w:rsidRPr="001313E7">
        <w:t>that</w:t>
      </w:r>
      <w:r>
        <w:t xml:space="preserve"> </w:t>
      </w:r>
      <w:r w:rsidRPr="001313E7">
        <w:t>the</w:t>
      </w:r>
      <w:r>
        <w:t xml:space="preserve"> </w:t>
      </w:r>
      <w:r w:rsidRPr="001313E7">
        <w:t>persons</w:t>
      </w:r>
      <w:r>
        <w:t xml:space="preserve"> </w:t>
      </w:r>
      <w:r w:rsidRPr="001313E7">
        <w:t>who</w:t>
      </w:r>
      <w:r>
        <w:t xml:space="preserve"> </w:t>
      </w:r>
      <w:r w:rsidRPr="001313E7">
        <w:t>receive</w:t>
      </w:r>
      <w:r>
        <w:t xml:space="preserve"> </w:t>
      </w:r>
      <w:r w:rsidRPr="001313E7">
        <w:t>such</w:t>
      </w:r>
      <w:r>
        <w:t xml:space="preserve"> </w:t>
      </w:r>
      <w:r w:rsidRPr="001313E7">
        <w:t>services</w:t>
      </w:r>
      <w:r>
        <w:t xml:space="preserve"> </w:t>
      </w:r>
      <w:r w:rsidRPr="001313E7">
        <w:t>are</w:t>
      </w:r>
      <w:r>
        <w:t xml:space="preserve"> </w:t>
      </w:r>
      <w:r w:rsidRPr="001313E7">
        <w:t>identifiable.</w:t>
      </w:r>
    </w:p>
    <w:p w14:paraId="2B1DA470" w14:textId="77777777" w:rsidR="007E62F9" w:rsidRPr="001313E7" w:rsidRDefault="00CB6819" w:rsidP="007E62F9">
      <w:pPr>
        <w:pStyle w:val="BodyTextcontinued"/>
      </w:pPr>
      <w:r w:rsidRPr="001313E7">
        <w:t>Access</w:t>
      </w:r>
      <w:r>
        <w:t xml:space="preserve"> </w:t>
      </w:r>
      <w:r w:rsidRPr="001313E7">
        <w:t>to</w:t>
      </w:r>
      <w:r>
        <w:t xml:space="preserve"> </w:t>
      </w:r>
      <w:r w:rsidRPr="001313E7">
        <w:t>such</w:t>
      </w:r>
      <w:r>
        <w:t xml:space="preserve"> </w:t>
      </w:r>
      <w:r w:rsidRPr="001313E7">
        <w:t>data</w:t>
      </w:r>
      <w:r>
        <w:t xml:space="preserve"> </w:t>
      </w:r>
      <w:r w:rsidRPr="001313E7">
        <w:t>shall</w:t>
      </w:r>
      <w:r>
        <w:t xml:space="preserve"> </w:t>
      </w:r>
      <w:r w:rsidRPr="001313E7">
        <w:t>be</w:t>
      </w:r>
      <w:r>
        <w:t xml:space="preserve"> </w:t>
      </w:r>
      <w:r w:rsidRPr="001313E7">
        <w:t>limited</w:t>
      </w:r>
      <w:r>
        <w:t xml:space="preserve"> </w:t>
      </w:r>
      <w:r w:rsidRPr="001313E7">
        <w:t>to</w:t>
      </w:r>
      <w:r>
        <w:t xml:space="preserve"> </w:t>
      </w:r>
      <w:r w:rsidRPr="001313E7">
        <w:t>Gold</w:t>
      </w:r>
      <w:r>
        <w:t xml:space="preserve"> </w:t>
      </w:r>
      <w:r w:rsidRPr="001313E7">
        <w:t>Coast</w:t>
      </w:r>
      <w:r>
        <w:t xml:space="preserve"> </w:t>
      </w:r>
      <w:r w:rsidRPr="001313E7">
        <w:t>Health</w:t>
      </w:r>
      <w:r>
        <w:t xml:space="preserve"> </w:t>
      </w:r>
      <w:r w:rsidRPr="001313E7">
        <w:t>Plan</w:t>
      </w:r>
      <w:r>
        <w:t xml:space="preserve"> </w:t>
      </w:r>
      <w:r w:rsidRPr="001313E7">
        <w:t>authorized</w:t>
      </w:r>
      <w:r>
        <w:t xml:space="preserve"> </w:t>
      </w:r>
      <w:r w:rsidRPr="001313E7">
        <w:t>employees</w:t>
      </w:r>
      <w:r>
        <w:t xml:space="preserve"> </w:t>
      </w:r>
      <w:r w:rsidRPr="001313E7">
        <w:t>who</w:t>
      </w:r>
      <w:r>
        <w:t xml:space="preserve"> </w:t>
      </w:r>
      <w:r w:rsidRPr="001313E7">
        <w:t>require</w:t>
      </w:r>
      <w:r>
        <w:t xml:space="preserve"> </w:t>
      </w:r>
      <w:r w:rsidRPr="001313E7">
        <w:t>the</w:t>
      </w:r>
      <w:r>
        <w:t xml:space="preserve"> </w:t>
      </w:r>
      <w:r w:rsidRPr="001313E7">
        <w:t>information</w:t>
      </w:r>
      <w:r>
        <w:t xml:space="preserve"> </w:t>
      </w:r>
      <w:r w:rsidRPr="001313E7">
        <w:t>in</w:t>
      </w:r>
      <w:r>
        <w:t xml:space="preserve"> </w:t>
      </w:r>
      <w:r w:rsidRPr="001313E7">
        <w:t>the</w:t>
      </w:r>
      <w:r>
        <w:t xml:space="preserve"> </w:t>
      </w:r>
      <w:r w:rsidRPr="001313E7">
        <w:t>performance</w:t>
      </w:r>
      <w:r>
        <w:t xml:space="preserve"> </w:t>
      </w:r>
      <w:r w:rsidRPr="001313E7">
        <w:t>of</w:t>
      </w:r>
      <w:r>
        <w:t xml:space="preserve"> </w:t>
      </w:r>
      <w:r w:rsidRPr="001313E7">
        <w:t>their</w:t>
      </w:r>
      <w:r>
        <w:t xml:space="preserve"> </w:t>
      </w:r>
      <w:r w:rsidRPr="001313E7">
        <w:t>duties,</w:t>
      </w:r>
      <w:r>
        <w:t xml:space="preserve"> </w:t>
      </w:r>
      <w:r w:rsidRPr="001313E7">
        <w:t>State</w:t>
      </w:r>
      <w:r>
        <w:t xml:space="preserve"> </w:t>
      </w:r>
      <w:r w:rsidRPr="001313E7">
        <w:t>and</w:t>
      </w:r>
      <w:r>
        <w:t xml:space="preserve"> </w:t>
      </w:r>
      <w:r w:rsidRPr="001313E7">
        <w:t>federal</w:t>
      </w:r>
      <w:r>
        <w:t xml:space="preserve"> </w:t>
      </w:r>
      <w:r w:rsidRPr="001313E7">
        <w:t>personnel</w:t>
      </w:r>
      <w:r>
        <w:t xml:space="preserve"> </w:t>
      </w:r>
      <w:r w:rsidRPr="001313E7">
        <w:t>who</w:t>
      </w:r>
      <w:r>
        <w:t xml:space="preserve"> </w:t>
      </w:r>
      <w:r w:rsidRPr="001313E7">
        <w:t>require</w:t>
      </w:r>
      <w:r>
        <w:t xml:space="preserve"> </w:t>
      </w:r>
      <w:r w:rsidRPr="001313E7">
        <w:t>the</w:t>
      </w:r>
      <w:r>
        <w:t xml:space="preserve"> </w:t>
      </w:r>
      <w:r w:rsidRPr="001313E7">
        <w:t>information</w:t>
      </w:r>
      <w:r>
        <w:t xml:space="preserve"> </w:t>
      </w:r>
      <w:r w:rsidRPr="001313E7">
        <w:t>in</w:t>
      </w:r>
      <w:r>
        <w:t xml:space="preserve"> </w:t>
      </w:r>
      <w:r w:rsidRPr="001313E7">
        <w:t>the</w:t>
      </w:r>
      <w:r>
        <w:t xml:space="preserve"> </w:t>
      </w:r>
      <w:r w:rsidRPr="001313E7">
        <w:t>performance</w:t>
      </w:r>
      <w:r>
        <w:t xml:space="preserve"> </w:t>
      </w:r>
      <w:r w:rsidRPr="001313E7">
        <w:t>of</w:t>
      </w:r>
      <w:r>
        <w:t xml:space="preserve"> </w:t>
      </w:r>
      <w:r w:rsidRPr="001313E7">
        <w:t>their</w:t>
      </w:r>
      <w:r>
        <w:t xml:space="preserve"> </w:t>
      </w:r>
      <w:r w:rsidRPr="001313E7">
        <w:t>duties,</w:t>
      </w:r>
      <w:r>
        <w:t xml:space="preserve"> </w:t>
      </w:r>
      <w:r w:rsidRPr="001313E7">
        <w:t>and</w:t>
      </w:r>
      <w:r>
        <w:t xml:space="preserve"> </w:t>
      </w:r>
      <w:r w:rsidRPr="001313E7">
        <w:t>to</w:t>
      </w:r>
      <w:r>
        <w:t xml:space="preserve"> </w:t>
      </w:r>
      <w:r w:rsidRPr="001313E7">
        <w:t>such</w:t>
      </w:r>
      <w:r>
        <w:t xml:space="preserve"> </w:t>
      </w:r>
      <w:r w:rsidRPr="001313E7">
        <w:t>others</w:t>
      </w:r>
      <w:r>
        <w:t xml:space="preserve"> </w:t>
      </w:r>
      <w:r w:rsidRPr="001313E7">
        <w:t>as</w:t>
      </w:r>
      <w:r>
        <w:t xml:space="preserve"> </w:t>
      </w:r>
      <w:r w:rsidRPr="001313E7">
        <w:t>may</w:t>
      </w:r>
      <w:r>
        <w:t xml:space="preserve"> </w:t>
      </w:r>
      <w:r w:rsidRPr="001313E7">
        <w:t>be</w:t>
      </w:r>
      <w:r>
        <w:t xml:space="preserve"> </w:t>
      </w:r>
      <w:r w:rsidRPr="001313E7">
        <w:t>authorized</w:t>
      </w:r>
      <w:r>
        <w:t xml:space="preserve"> </w:t>
      </w:r>
      <w:r w:rsidRPr="001313E7">
        <w:t>by</w:t>
      </w:r>
      <w:r>
        <w:t xml:space="preserve"> </w:t>
      </w:r>
      <w:r w:rsidRPr="001313E7">
        <w:t>Gold</w:t>
      </w:r>
      <w:r>
        <w:t xml:space="preserve"> </w:t>
      </w:r>
      <w:r w:rsidRPr="001313E7">
        <w:t>Coast</w:t>
      </w:r>
      <w:r>
        <w:t xml:space="preserve"> </w:t>
      </w:r>
      <w:r w:rsidRPr="001313E7">
        <w:t>Health</w:t>
      </w:r>
      <w:r>
        <w:t xml:space="preserve"> </w:t>
      </w:r>
      <w:r w:rsidRPr="001313E7">
        <w:t>Plan.</w:t>
      </w:r>
    </w:p>
    <w:p w14:paraId="2B3A2BBD" w14:textId="77777777" w:rsidR="007E62F9" w:rsidRPr="001313E7" w:rsidRDefault="00CB6819" w:rsidP="007E62F9">
      <w:pPr>
        <w:pStyle w:val="BodyTextcontinued"/>
      </w:pPr>
      <w:r w:rsidRPr="001313E7">
        <w:t>I</w:t>
      </w:r>
      <w:r>
        <w:t xml:space="preserve"> </w:t>
      </w:r>
      <w:r w:rsidRPr="001313E7">
        <w:t>acknowledge</w:t>
      </w:r>
      <w:r>
        <w:t xml:space="preserve"> </w:t>
      </w:r>
      <w:r w:rsidRPr="001313E7">
        <w:t>that</w:t>
      </w:r>
      <w:r>
        <w:t xml:space="preserve"> </w:t>
      </w:r>
      <w:r w:rsidRPr="001313E7">
        <w:t>I</w:t>
      </w:r>
      <w:r>
        <w:t xml:space="preserve"> </w:t>
      </w:r>
      <w:r w:rsidRPr="001313E7">
        <w:t>have</w:t>
      </w:r>
      <w:r>
        <w:t xml:space="preserve"> </w:t>
      </w:r>
      <w:r w:rsidRPr="001313E7">
        <w:t>received</w:t>
      </w:r>
      <w:r>
        <w:t xml:space="preserve"> </w:t>
      </w:r>
      <w:r w:rsidRPr="001313E7">
        <w:t>a</w:t>
      </w:r>
      <w:r>
        <w:t xml:space="preserve"> </w:t>
      </w:r>
      <w:r w:rsidRPr="001313E7">
        <w:t>copy</w:t>
      </w:r>
      <w:r>
        <w:t xml:space="preserve"> </w:t>
      </w:r>
      <w:r w:rsidRPr="001313E7">
        <w:t>of</w:t>
      </w:r>
      <w:r>
        <w:t xml:space="preserve"> </w:t>
      </w:r>
      <w:r w:rsidRPr="001313E7">
        <w:t>Exhibit</w:t>
      </w:r>
      <w:r>
        <w:t xml:space="preserve"> </w:t>
      </w:r>
      <w:r w:rsidRPr="001313E7">
        <w:t>G</w:t>
      </w:r>
      <w:r>
        <w:t xml:space="preserve"> </w:t>
      </w:r>
      <w:r w:rsidRPr="001313E7">
        <w:t>of</w:t>
      </w:r>
      <w:r>
        <w:t xml:space="preserve"> </w:t>
      </w:r>
      <w:r w:rsidRPr="001313E7">
        <w:t>Client</w:t>
      </w:r>
      <w:r>
        <w:t>’</w:t>
      </w:r>
      <w:r w:rsidRPr="001313E7">
        <w:t>s</w:t>
      </w:r>
      <w:r>
        <w:t xml:space="preserve"> </w:t>
      </w:r>
      <w:r w:rsidRPr="001313E7">
        <w:t>contract</w:t>
      </w:r>
      <w:r>
        <w:t xml:space="preserve"> </w:t>
      </w:r>
      <w:r w:rsidRPr="001313E7">
        <w:t>with</w:t>
      </w:r>
      <w:r>
        <w:t xml:space="preserve"> </w:t>
      </w:r>
      <w:r w:rsidRPr="001313E7">
        <w:t>DHCS,</w:t>
      </w:r>
      <w:r>
        <w:t xml:space="preserve"> </w:t>
      </w:r>
      <w:r w:rsidRPr="001313E7">
        <w:t>and</w:t>
      </w:r>
      <w:r>
        <w:t xml:space="preserve"> </w:t>
      </w:r>
      <w:r w:rsidRPr="001313E7">
        <w:t>I</w:t>
      </w:r>
      <w:r>
        <w:t xml:space="preserve"> </w:t>
      </w:r>
      <w:r w:rsidRPr="001313E7">
        <w:t>agree</w:t>
      </w:r>
      <w:r>
        <w:t xml:space="preserve"> </w:t>
      </w:r>
      <w:r w:rsidRPr="001313E7">
        <w:t>to</w:t>
      </w:r>
      <w:r>
        <w:t xml:space="preserve"> </w:t>
      </w:r>
      <w:r w:rsidRPr="001313E7">
        <w:t>the</w:t>
      </w:r>
      <w:r>
        <w:t xml:space="preserve"> </w:t>
      </w:r>
      <w:r w:rsidRPr="001313E7">
        <w:t>restrictions</w:t>
      </w:r>
      <w:r>
        <w:t xml:space="preserve"> </w:t>
      </w:r>
      <w:r w:rsidRPr="001313E7">
        <w:t>and</w:t>
      </w:r>
      <w:r>
        <w:t xml:space="preserve"> </w:t>
      </w:r>
      <w:r w:rsidRPr="001313E7">
        <w:t>conditions</w:t>
      </w:r>
      <w:r>
        <w:t xml:space="preserve"> </w:t>
      </w:r>
      <w:r w:rsidRPr="001313E7">
        <w:t>therein.</w:t>
      </w:r>
    </w:p>
    <w:p w14:paraId="71ACBD56" w14:textId="77777777" w:rsidR="007E62F9" w:rsidRPr="001313E7" w:rsidRDefault="00CB6819" w:rsidP="007E62F9">
      <w:pPr>
        <w:pStyle w:val="BodyTextcontinued"/>
      </w:pPr>
      <w:r w:rsidRPr="001313E7">
        <w:t>I</w:t>
      </w:r>
      <w:r>
        <w:t xml:space="preserve"> </w:t>
      </w:r>
      <w:r w:rsidRPr="001313E7">
        <w:t>recognize</w:t>
      </w:r>
      <w:r>
        <w:t xml:space="preserve"> </w:t>
      </w:r>
      <w:r w:rsidRPr="001313E7">
        <w:t>that</w:t>
      </w:r>
      <w:r>
        <w:t xml:space="preserve"> </w:t>
      </w:r>
      <w:r w:rsidRPr="001313E7">
        <w:t>unauthorized</w:t>
      </w:r>
      <w:r>
        <w:t xml:space="preserve"> </w:t>
      </w:r>
      <w:r w:rsidRPr="001313E7">
        <w:t>release</w:t>
      </w:r>
      <w:r>
        <w:t xml:space="preserve"> </w:t>
      </w:r>
      <w:r w:rsidRPr="001313E7">
        <w:t>of</w:t>
      </w:r>
      <w:r>
        <w:t xml:space="preserve"> </w:t>
      </w:r>
      <w:r w:rsidRPr="001313E7">
        <w:t>confidential</w:t>
      </w:r>
      <w:r>
        <w:t xml:space="preserve"> </w:t>
      </w:r>
      <w:r w:rsidRPr="001313E7">
        <w:t>information</w:t>
      </w:r>
      <w:r>
        <w:t xml:space="preserve"> </w:t>
      </w:r>
      <w:r w:rsidRPr="001313E7">
        <w:t>may</w:t>
      </w:r>
      <w:r>
        <w:t xml:space="preserve"> </w:t>
      </w:r>
      <w:r w:rsidRPr="001313E7">
        <w:t>subject</w:t>
      </w:r>
      <w:r>
        <w:t xml:space="preserve"> </w:t>
      </w:r>
      <w:r w:rsidRPr="001313E7">
        <w:t>me</w:t>
      </w:r>
      <w:r>
        <w:t xml:space="preserve"> </w:t>
      </w:r>
      <w:r w:rsidRPr="001313E7">
        <w:t>to</w:t>
      </w:r>
      <w:r>
        <w:t xml:space="preserve"> </w:t>
      </w:r>
      <w:r w:rsidRPr="001313E7">
        <w:t>civil</w:t>
      </w:r>
      <w:r>
        <w:t xml:space="preserve"> </w:t>
      </w:r>
      <w:r w:rsidRPr="001313E7">
        <w:t>and</w:t>
      </w:r>
      <w:r>
        <w:t xml:space="preserve"> </w:t>
      </w:r>
      <w:r w:rsidRPr="001313E7">
        <w:t>criminal</w:t>
      </w:r>
      <w:r>
        <w:t xml:space="preserve"> </w:t>
      </w:r>
      <w:r w:rsidRPr="001313E7">
        <w:t>sanctions</w:t>
      </w:r>
      <w:r>
        <w:t xml:space="preserve"> </w:t>
      </w:r>
      <w:r w:rsidRPr="001313E7">
        <w:t>pursuant</w:t>
      </w:r>
      <w:r>
        <w:t xml:space="preserve"> </w:t>
      </w:r>
      <w:r w:rsidRPr="001313E7">
        <w:t>to</w:t>
      </w:r>
      <w:r>
        <w:t xml:space="preserve"> </w:t>
      </w:r>
      <w:r w:rsidRPr="001313E7">
        <w:t>the</w:t>
      </w:r>
      <w:r>
        <w:t xml:space="preserve"> </w:t>
      </w:r>
      <w:r w:rsidRPr="001313E7">
        <w:t>provisions</w:t>
      </w:r>
      <w:r>
        <w:t xml:space="preserve"> </w:t>
      </w:r>
      <w:r w:rsidRPr="001313E7">
        <w:t>of</w:t>
      </w:r>
      <w:r>
        <w:t xml:space="preserve"> </w:t>
      </w:r>
      <w:r w:rsidRPr="001313E7">
        <w:t>the</w:t>
      </w:r>
      <w:r>
        <w:t xml:space="preserve"> </w:t>
      </w:r>
      <w:r w:rsidRPr="001313E7">
        <w:t>Welfare</w:t>
      </w:r>
      <w:r>
        <w:t xml:space="preserve"> </w:t>
      </w:r>
      <w:r w:rsidRPr="001313E7">
        <w:t>and</w:t>
      </w:r>
      <w:r>
        <w:t xml:space="preserve"> </w:t>
      </w:r>
      <w:r w:rsidRPr="001313E7">
        <w:t>Institutions</w:t>
      </w:r>
      <w:r>
        <w:t xml:space="preserve"> </w:t>
      </w:r>
      <w:r w:rsidRPr="001313E7">
        <w:t>Code</w:t>
      </w:r>
      <w:r>
        <w:t xml:space="preserve"> </w:t>
      </w:r>
      <w:r w:rsidRPr="001313E7">
        <w:t>Section</w:t>
      </w:r>
      <w:r>
        <w:t xml:space="preserve"> </w:t>
      </w:r>
      <w:r w:rsidRPr="001313E7">
        <w:t>14100.2.</w:t>
      </w:r>
    </w:p>
    <w:p w14:paraId="0AE8779E" w14:textId="77777777" w:rsidR="007E62F9" w:rsidRPr="001313E7" w:rsidRDefault="009142FA" w:rsidP="007E62F9"/>
    <w:p w14:paraId="1341A71E" w14:textId="77777777" w:rsidR="007E62F9" w:rsidRPr="001313E7" w:rsidRDefault="009142FA" w:rsidP="007E62F9"/>
    <w:p w14:paraId="58B4DEA6" w14:textId="77777777" w:rsidR="007E62F9" w:rsidRPr="001313E7" w:rsidRDefault="009142FA" w:rsidP="007E62F9">
      <w:pPr>
        <w:sectPr w:rsidR="007E62F9" w:rsidRPr="001313E7" w:rsidSect="007E62F9">
          <w:type w:val="nextColumn"/>
          <w:pgSz w:w="12240" w:h="15840" w:code="1"/>
          <w:pgMar w:top="1440" w:right="1080" w:bottom="1440" w:left="1080" w:header="720" w:footer="720" w:gutter="0"/>
          <w:cols w:space="720"/>
        </w:sectPr>
      </w:pPr>
    </w:p>
    <w:p w14:paraId="2DCE5B5A" w14:textId="77777777" w:rsidR="007E62F9" w:rsidRPr="001313E7" w:rsidRDefault="009142FA" w:rsidP="007E62F9"/>
    <w:p w14:paraId="60934563" w14:textId="77777777" w:rsidR="007E62F9" w:rsidRPr="001313E7" w:rsidRDefault="00CB6819" w:rsidP="007E62F9">
      <w:pPr>
        <w:pStyle w:val="MHCAttachmentTitle"/>
        <w:rPr>
          <w:b/>
          <w:sz w:val="27"/>
        </w:rPr>
      </w:pPr>
      <w:r w:rsidRPr="00F74BF4">
        <w:rPr>
          <w:b/>
          <w:bCs/>
        </w:rPr>
        <w:t>ATTACHMENT</w:t>
      </w:r>
      <w:r>
        <w:rPr>
          <w:b/>
          <w:sz w:val="27"/>
        </w:rPr>
        <w:t xml:space="preserve"> </w:t>
      </w:r>
      <w:r w:rsidRPr="001313E7">
        <w:rPr>
          <w:b/>
          <w:sz w:val="27"/>
        </w:rPr>
        <w:t>G</w:t>
      </w:r>
      <w:r>
        <w:rPr>
          <w:b/>
          <w:sz w:val="27"/>
        </w:rPr>
        <w:t xml:space="preserve"> </w:t>
      </w:r>
      <w:r w:rsidRPr="001313E7">
        <w:rPr>
          <w:b/>
          <w:sz w:val="27"/>
        </w:rPr>
        <w:br/>
      </w:r>
      <w:r w:rsidRPr="00F74BF4">
        <w:rPr>
          <w:b/>
          <w:bCs/>
        </w:rPr>
        <w:t>DISCLOSURE</w:t>
      </w:r>
      <w:r>
        <w:rPr>
          <w:b/>
          <w:sz w:val="27"/>
        </w:rPr>
        <w:t xml:space="preserve"> </w:t>
      </w:r>
      <w:r w:rsidRPr="001313E7">
        <w:rPr>
          <w:b/>
          <w:sz w:val="27"/>
        </w:rPr>
        <w:t>FORM</w:t>
      </w:r>
    </w:p>
    <w:p w14:paraId="0CD9E1ED" w14:textId="77777777" w:rsidR="007E62F9" w:rsidRPr="001313E7" w:rsidRDefault="00CB6819" w:rsidP="007E62F9">
      <w:pPr>
        <w:pStyle w:val="BodyText"/>
        <w:jc w:val="center"/>
      </w:pPr>
      <w:r w:rsidRPr="001313E7">
        <w:t>(Welfare</w:t>
      </w:r>
      <w:r>
        <w:t xml:space="preserve"> </w:t>
      </w:r>
      <w:r w:rsidRPr="001313E7">
        <w:t>and</w:t>
      </w:r>
      <w:r>
        <w:t xml:space="preserve"> </w:t>
      </w:r>
      <w:r w:rsidRPr="001313E7">
        <w:t>Institutions</w:t>
      </w:r>
      <w:r>
        <w:t xml:space="preserve"> </w:t>
      </w:r>
      <w:r w:rsidRPr="001313E7">
        <w:t>Code</w:t>
      </w:r>
      <w:r>
        <w:t xml:space="preserve"> </w:t>
      </w:r>
      <w:r w:rsidRPr="001313E7">
        <w:t>Section</w:t>
      </w:r>
      <w:r>
        <w:t xml:space="preserve"> </w:t>
      </w:r>
      <w:r w:rsidRPr="001313E7">
        <w:t>14452(a))</w:t>
      </w:r>
    </w:p>
    <w:p w14:paraId="1DBCF759" w14:textId="77777777" w:rsidR="007E62F9" w:rsidRDefault="00CB6819" w:rsidP="007E62F9">
      <w:pPr>
        <w:pStyle w:val="BodyTextcontinued"/>
        <w:spacing w:after="0" w:line="240" w:lineRule="auto"/>
      </w:pPr>
      <w:r w:rsidRPr="001313E7">
        <w:rPr>
          <w:spacing w:val="4"/>
        </w:rPr>
        <w:t>Name</w:t>
      </w:r>
      <w:r>
        <w:rPr>
          <w:spacing w:val="4"/>
        </w:rPr>
        <w:t xml:space="preserve"> </w:t>
      </w:r>
      <w:r w:rsidRPr="001313E7">
        <w:rPr>
          <w:spacing w:val="4"/>
        </w:rPr>
        <w:t>of</w:t>
      </w:r>
      <w:r>
        <w:rPr>
          <w:spacing w:val="4"/>
        </w:rPr>
        <w:t xml:space="preserve"> </w:t>
      </w:r>
      <w:r w:rsidRPr="002E307C">
        <w:t>Subcontractor</w:t>
      </w:r>
      <w:r>
        <w:t xml:space="preserve"> ________________________</w:t>
      </w:r>
    </w:p>
    <w:p w14:paraId="7569D849" w14:textId="77777777" w:rsidR="007E62F9" w:rsidRDefault="009142FA" w:rsidP="007E62F9">
      <w:pPr>
        <w:pStyle w:val="BodyTextcontinued"/>
        <w:spacing w:after="0" w:line="240" w:lineRule="auto"/>
      </w:pPr>
    </w:p>
    <w:p w14:paraId="789B693E" w14:textId="77777777" w:rsidR="007E62F9" w:rsidRPr="001313E7" w:rsidRDefault="00CB6819" w:rsidP="007E62F9">
      <w:pPr>
        <w:pStyle w:val="BodyTextcontinued"/>
        <w:spacing w:after="0" w:line="240" w:lineRule="auto"/>
      </w:pPr>
      <w:r w:rsidRPr="001313E7">
        <w:t>The</w:t>
      </w:r>
      <w:r>
        <w:t xml:space="preserve"> </w:t>
      </w:r>
      <w:r w:rsidRPr="001313E7">
        <w:t>undersigned</w:t>
      </w:r>
      <w:r>
        <w:t xml:space="preserve"> </w:t>
      </w:r>
      <w:r w:rsidRPr="001313E7">
        <w:t>hereby</w:t>
      </w:r>
      <w:r>
        <w:t xml:space="preserve"> </w:t>
      </w:r>
      <w:r w:rsidRPr="001313E7">
        <w:t>certifies</w:t>
      </w:r>
      <w:r>
        <w:t xml:space="preserve"> </w:t>
      </w:r>
      <w:r w:rsidRPr="001313E7">
        <w:t>that</w:t>
      </w:r>
      <w:r>
        <w:t xml:space="preserve"> </w:t>
      </w:r>
      <w:r w:rsidRPr="001313E7">
        <w:t>the</w:t>
      </w:r>
      <w:r>
        <w:t xml:space="preserve"> </w:t>
      </w:r>
      <w:r w:rsidRPr="001313E7">
        <w:t>following</w:t>
      </w:r>
      <w:r>
        <w:t xml:space="preserve"> </w:t>
      </w:r>
      <w:r w:rsidRPr="001313E7">
        <w:t>information</w:t>
      </w:r>
      <w:r>
        <w:t xml:space="preserve"> </w:t>
      </w:r>
      <w:r w:rsidRPr="001313E7">
        <w:t>regarding</w:t>
      </w:r>
      <w:r w:rsidRPr="001313E7">
        <w:tab/>
        <w:t>(the</w:t>
      </w:r>
      <w:r>
        <w:t xml:space="preserve"> “</w:t>
      </w:r>
      <w:r w:rsidRPr="001313E7">
        <w:t>Organization</w:t>
      </w:r>
      <w:r>
        <w:t>”</w:t>
      </w:r>
      <w:r w:rsidRPr="001313E7">
        <w:t>)</w:t>
      </w:r>
    </w:p>
    <w:p w14:paraId="7D21721F" w14:textId="77777777" w:rsidR="007E62F9" w:rsidRDefault="00CB6819" w:rsidP="007E62F9">
      <w:pPr>
        <w:pStyle w:val="BodyTextcontinued"/>
        <w:spacing w:after="0" w:line="240" w:lineRule="auto"/>
      </w:pPr>
      <w:r w:rsidRPr="001313E7">
        <w:t>is</w:t>
      </w:r>
      <w:r>
        <w:t xml:space="preserve"> </w:t>
      </w:r>
      <w:r w:rsidRPr="001313E7">
        <w:t>true</w:t>
      </w:r>
      <w:r>
        <w:t xml:space="preserve"> </w:t>
      </w:r>
      <w:r w:rsidRPr="001313E7">
        <w:t>and</w:t>
      </w:r>
      <w:r>
        <w:t xml:space="preserve"> </w:t>
      </w:r>
      <w:r w:rsidRPr="001313E7">
        <w:t>correct</w:t>
      </w:r>
      <w:r>
        <w:t xml:space="preserve"> </w:t>
      </w:r>
      <w:r w:rsidRPr="001313E7">
        <w:t>as</w:t>
      </w:r>
      <w:r>
        <w:t xml:space="preserve"> </w:t>
      </w:r>
      <w:r w:rsidRPr="001313E7">
        <w:t>of</w:t>
      </w:r>
      <w:r>
        <w:t xml:space="preserve"> </w:t>
      </w:r>
      <w:r w:rsidRPr="001313E7">
        <w:t>the</w:t>
      </w:r>
      <w:r>
        <w:t xml:space="preserve"> </w:t>
      </w:r>
      <w:r w:rsidRPr="001313E7">
        <w:t>date</w:t>
      </w:r>
      <w:r>
        <w:t xml:space="preserve"> </w:t>
      </w:r>
      <w:r w:rsidRPr="001313E7">
        <w:t>set</w:t>
      </w:r>
      <w:r>
        <w:t xml:space="preserve"> </w:t>
      </w:r>
      <w:r w:rsidRPr="001313E7">
        <w:t>forth</w:t>
      </w:r>
      <w:r>
        <w:t xml:space="preserve"> </w:t>
      </w:r>
      <w:r w:rsidRPr="001313E7">
        <w:t>below.</w:t>
      </w:r>
    </w:p>
    <w:p w14:paraId="0724002F" w14:textId="77777777" w:rsidR="007E62F9" w:rsidRDefault="009142FA" w:rsidP="007E62F9">
      <w:pPr>
        <w:pStyle w:val="BodyTextcontinued"/>
        <w:spacing w:after="0" w:line="240" w:lineRule="auto"/>
      </w:pPr>
    </w:p>
    <w:tbl>
      <w:tblPr>
        <w:tblW w:w="0" w:type="auto"/>
        <w:tblLook w:val="04A0" w:firstRow="1" w:lastRow="0" w:firstColumn="1" w:lastColumn="0" w:noHBand="0" w:noVBand="1"/>
      </w:tblPr>
      <w:tblGrid>
        <w:gridCol w:w="469"/>
        <w:gridCol w:w="622"/>
        <w:gridCol w:w="2469"/>
        <w:gridCol w:w="449"/>
        <w:gridCol w:w="1406"/>
        <w:gridCol w:w="2631"/>
        <w:gridCol w:w="2034"/>
      </w:tblGrid>
      <w:tr w:rsidR="007E62F9" w:rsidRPr="00986FB6" w14:paraId="047E80C8" w14:textId="77777777" w:rsidTr="007E62F9">
        <w:tc>
          <w:tcPr>
            <w:tcW w:w="468" w:type="dxa"/>
            <w:shd w:val="clear" w:color="auto" w:fill="auto"/>
          </w:tcPr>
          <w:p w14:paraId="0B27B45D" w14:textId="77777777" w:rsidR="007E62F9" w:rsidRDefault="009142FA" w:rsidP="007E62F9">
            <w:pPr>
              <w:pStyle w:val="BodyTextcontinued"/>
              <w:spacing w:after="0" w:line="240" w:lineRule="auto"/>
            </w:pPr>
          </w:p>
          <w:p w14:paraId="0D3F0A7C" w14:textId="77777777" w:rsidR="007E62F9" w:rsidRDefault="00CB6819" w:rsidP="007E62F9">
            <w:pPr>
              <w:pStyle w:val="BodyTextcontinued"/>
              <w:spacing w:after="0" w:line="240" w:lineRule="auto"/>
            </w:pPr>
            <w:r>
              <w:t>1.</w:t>
            </w:r>
          </w:p>
        </w:tc>
        <w:tc>
          <w:tcPr>
            <w:tcW w:w="9828" w:type="dxa"/>
            <w:gridSpan w:val="6"/>
            <w:tcBorders>
              <w:bottom w:val="single" w:sz="4" w:space="0" w:color="auto"/>
            </w:tcBorders>
            <w:shd w:val="clear" w:color="auto" w:fill="auto"/>
          </w:tcPr>
          <w:p w14:paraId="46820173" w14:textId="77777777" w:rsidR="007E62F9" w:rsidRPr="00986FB6" w:rsidRDefault="00CB6819" w:rsidP="007E62F9">
            <w:pPr>
              <w:tabs>
                <w:tab w:val="left" w:pos="360"/>
              </w:tabs>
              <w:spacing w:before="292" w:after="262" w:line="260" w:lineRule="exact"/>
              <w:textAlignment w:val="baseline"/>
              <w:rPr>
                <w:color w:val="000000"/>
                <w:spacing w:val="4"/>
              </w:rPr>
            </w:pPr>
            <w:r w:rsidRPr="00986FB6">
              <w:rPr>
                <w:color w:val="000000"/>
                <w:spacing w:val="4"/>
              </w:rPr>
              <w:t>Officers/Directors</w:t>
            </w:r>
            <w:r>
              <w:rPr>
                <w:color w:val="000000"/>
                <w:spacing w:val="4"/>
              </w:rPr>
              <w:t xml:space="preserve"> </w:t>
            </w:r>
            <w:r w:rsidRPr="00986FB6">
              <w:rPr>
                <w:color w:val="000000"/>
                <w:spacing w:val="4"/>
              </w:rPr>
              <w:t>General</w:t>
            </w:r>
            <w:r>
              <w:rPr>
                <w:color w:val="000000"/>
                <w:spacing w:val="4"/>
              </w:rPr>
              <w:t xml:space="preserve"> </w:t>
            </w:r>
            <w:r w:rsidRPr="00986FB6">
              <w:rPr>
                <w:color w:val="000000"/>
                <w:spacing w:val="4"/>
              </w:rPr>
              <w:t>Partners:</w:t>
            </w:r>
          </w:p>
        </w:tc>
      </w:tr>
      <w:tr w:rsidR="007E62F9" w14:paraId="05C21F03" w14:textId="77777777" w:rsidTr="007E62F9">
        <w:tc>
          <w:tcPr>
            <w:tcW w:w="468" w:type="dxa"/>
            <w:shd w:val="clear" w:color="auto" w:fill="auto"/>
          </w:tcPr>
          <w:p w14:paraId="041F30A2" w14:textId="77777777" w:rsidR="007E62F9" w:rsidRDefault="009142FA" w:rsidP="007E62F9">
            <w:pPr>
              <w:pStyle w:val="BodyTextcontinued"/>
              <w:spacing w:after="0" w:line="240" w:lineRule="auto"/>
            </w:pPr>
          </w:p>
        </w:tc>
        <w:tc>
          <w:tcPr>
            <w:tcW w:w="9828" w:type="dxa"/>
            <w:gridSpan w:val="6"/>
            <w:tcBorders>
              <w:top w:val="single" w:sz="4" w:space="0" w:color="auto"/>
              <w:bottom w:val="single" w:sz="4" w:space="0" w:color="auto"/>
            </w:tcBorders>
            <w:shd w:val="clear" w:color="auto" w:fill="auto"/>
          </w:tcPr>
          <w:p w14:paraId="3B995E44" w14:textId="77777777" w:rsidR="007E62F9" w:rsidRDefault="009142FA" w:rsidP="007E62F9">
            <w:pPr>
              <w:pStyle w:val="BodyTextcontinued"/>
              <w:spacing w:after="0" w:line="240" w:lineRule="auto"/>
            </w:pPr>
          </w:p>
        </w:tc>
      </w:tr>
      <w:tr w:rsidR="007E62F9" w14:paraId="2BB476DF" w14:textId="77777777" w:rsidTr="007E62F9">
        <w:tc>
          <w:tcPr>
            <w:tcW w:w="468" w:type="dxa"/>
            <w:shd w:val="clear" w:color="auto" w:fill="auto"/>
          </w:tcPr>
          <w:p w14:paraId="032C746F" w14:textId="77777777" w:rsidR="007E62F9" w:rsidRDefault="009142FA" w:rsidP="007E62F9">
            <w:pPr>
              <w:pStyle w:val="BodyTextcontinued"/>
              <w:spacing w:after="0" w:line="240" w:lineRule="auto"/>
            </w:pPr>
          </w:p>
        </w:tc>
        <w:tc>
          <w:tcPr>
            <w:tcW w:w="9828" w:type="dxa"/>
            <w:gridSpan w:val="6"/>
            <w:tcBorders>
              <w:top w:val="single" w:sz="4" w:space="0" w:color="auto"/>
              <w:bottom w:val="single" w:sz="4" w:space="0" w:color="auto"/>
            </w:tcBorders>
            <w:shd w:val="clear" w:color="auto" w:fill="auto"/>
          </w:tcPr>
          <w:p w14:paraId="5B7B7E98" w14:textId="77777777" w:rsidR="007E62F9" w:rsidRDefault="009142FA" w:rsidP="007E62F9">
            <w:pPr>
              <w:pStyle w:val="BodyTextcontinued"/>
              <w:spacing w:after="0" w:line="240" w:lineRule="auto"/>
            </w:pPr>
          </w:p>
        </w:tc>
      </w:tr>
      <w:tr w:rsidR="007E62F9" w:rsidRPr="00986FB6" w14:paraId="20892C34" w14:textId="77777777" w:rsidTr="007E62F9">
        <w:tc>
          <w:tcPr>
            <w:tcW w:w="468" w:type="dxa"/>
            <w:shd w:val="clear" w:color="auto" w:fill="auto"/>
          </w:tcPr>
          <w:p w14:paraId="454117D6" w14:textId="77777777" w:rsidR="007E62F9" w:rsidRDefault="009142FA" w:rsidP="007E62F9">
            <w:pPr>
              <w:pStyle w:val="BodyTextcontinued"/>
              <w:spacing w:after="0" w:line="240" w:lineRule="auto"/>
            </w:pPr>
          </w:p>
          <w:p w14:paraId="6D3C49E0" w14:textId="77777777" w:rsidR="007E62F9" w:rsidRDefault="00CB6819" w:rsidP="007E62F9">
            <w:pPr>
              <w:pStyle w:val="BodyTextcontinued"/>
              <w:spacing w:after="0" w:line="240" w:lineRule="auto"/>
            </w:pPr>
            <w:r>
              <w:t>2.</w:t>
            </w:r>
          </w:p>
        </w:tc>
        <w:tc>
          <w:tcPr>
            <w:tcW w:w="9828" w:type="dxa"/>
            <w:gridSpan w:val="6"/>
            <w:tcBorders>
              <w:top w:val="single" w:sz="4" w:space="0" w:color="auto"/>
              <w:bottom w:val="single" w:sz="4" w:space="0" w:color="auto"/>
            </w:tcBorders>
            <w:shd w:val="clear" w:color="auto" w:fill="auto"/>
          </w:tcPr>
          <w:p w14:paraId="3CEB0E1C" w14:textId="77777777" w:rsidR="007E62F9" w:rsidRPr="00986FB6" w:rsidRDefault="00CB6819" w:rsidP="007E62F9">
            <w:pPr>
              <w:tabs>
                <w:tab w:val="left" w:pos="288"/>
                <w:tab w:val="left" w:pos="360"/>
              </w:tabs>
              <w:spacing w:before="288" w:after="263" w:line="263" w:lineRule="exact"/>
              <w:textAlignment w:val="baseline"/>
              <w:rPr>
                <w:color w:val="000000"/>
                <w:spacing w:val="4"/>
              </w:rPr>
            </w:pPr>
            <w:r w:rsidRPr="00986FB6">
              <w:rPr>
                <w:color w:val="000000"/>
                <w:spacing w:val="4"/>
              </w:rPr>
              <w:t>Co-Owners:</w:t>
            </w:r>
          </w:p>
        </w:tc>
      </w:tr>
      <w:tr w:rsidR="007E62F9" w14:paraId="0870D93D" w14:textId="77777777" w:rsidTr="007E62F9">
        <w:tc>
          <w:tcPr>
            <w:tcW w:w="468" w:type="dxa"/>
            <w:shd w:val="clear" w:color="auto" w:fill="auto"/>
          </w:tcPr>
          <w:p w14:paraId="49718D2C" w14:textId="77777777" w:rsidR="007E62F9" w:rsidRDefault="009142FA" w:rsidP="007E62F9">
            <w:pPr>
              <w:pStyle w:val="BodyTextcontinued"/>
              <w:spacing w:after="0" w:line="240" w:lineRule="auto"/>
            </w:pPr>
          </w:p>
        </w:tc>
        <w:tc>
          <w:tcPr>
            <w:tcW w:w="9828" w:type="dxa"/>
            <w:gridSpan w:val="6"/>
            <w:tcBorders>
              <w:top w:val="single" w:sz="4" w:space="0" w:color="auto"/>
              <w:bottom w:val="single" w:sz="4" w:space="0" w:color="auto"/>
            </w:tcBorders>
            <w:shd w:val="clear" w:color="auto" w:fill="auto"/>
          </w:tcPr>
          <w:p w14:paraId="2441B95D" w14:textId="77777777" w:rsidR="007E62F9" w:rsidRDefault="009142FA" w:rsidP="007E62F9">
            <w:pPr>
              <w:pStyle w:val="BodyTextcontinued"/>
              <w:spacing w:after="0" w:line="240" w:lineRule="auto"/>
            </w:pPr>
          </w:p>
        </w:tc>
      </w:tr>
      <w:tr w:rsidR="007E62F9" w14:paraId="3403F934" w14:textId="77777777" w:rsidTr="007E62F9">
        <w:tc>
          <w:tcPr>
            <w:tcW w:w="468" w:type="dxa"/>
            <w:shd w:val="clear" w:color="auto" w:fill="auto"/>
          </w:tcPr>
          <w:p w14:paraId="6C4AB254" w14:textId="77777777" w:rsidR="007E62F9" w:rsidRDefault="009142FA" w:rsidP="007E62F9">
            <w:pPr>
              <w:pStyle w:val="BodyTextcontinued"/>
              <w:spacing w:after="0" w:line="240" w:lineRule="auto"/>
            </w:pPr>
          </w:p>
          <w:p w14:paraId="08A83110" w14:textId="77777777" w:rsidR="007E62F9" w:rsidRDefault="00CB6819" w:rsidP="007E62F9">
            <w:pPr>
              <w:pStyle w:val="BodyTextcontinued"/>
              <w:spacing w:after="0" w:line="240" w:lineRule="auto"/>
            </w:pPr>
            <w:r>
              <w:t>3.</w:t>
            </w:r>
          </w:p>
        </w:tc>
        <w:tc>
          <w:tcPr>
            <w:tcW w:w="9828" w:type="dxa"/>
            <w:gridSpan w:val="6"/>
            <w:tcBorders>
              <w:top w:val="single" w:sz="4" w:space="0" w:color="auto"/>
              <w:bottom w:val="single" w:sz="4" w:space="0" w:color="auto"/>
            </w:tcBorders>
            <w:shd w:val="clear" w:color="auto" w:fill="auto"/>
          </w:tcPr>
          <w:p w14:paraId="376EDFB2" w14:textId="77777777" w:rsidR="007E62F9" w:rsidRPr="00986FB6" w:rsidRDefault="009142FA" w:rsidP="007E62F9">
            <w:pPr>
              <w:pStyle w:val="BodyTextcontinued"/>
              <w:spacing w:after="0" w:line="240" w:lineRule="auto"/>
              <w:rPr>
                <w:spacing w:val="4"/>
              </w:rPr>
            </w:pPr>
          </w:p>
          <w:p w14:paraId="338881F0" w14:textId="77777777" w:rsidR="007E62F9" w:rsidRPr="00986FB6" w:rsidRDefault="00CB6819" w:rsidP="007E62F9">
            <w:pPr>
              <w:pStyle w:val="BodyTextcontinued"/>
              <w:spacing w:after="0" w:line="240" w:lineRule="auto"/>
              <w:rPr>
                <w:spacing w:val="4"/>
              </w:rPr>
            </w:pPr>
            <w:r w:rsidRPr="00986FB6">
              <w:rPr>
                <w:spacing w:val="4"/>
              </w:rPr>
              <w:t>Stockholders</w:t>
            </w:r>
            <w:r>
              <w:rPr>
                <w:spacing w:val="4"/>
              </w:rPr>
              <w:t xml:space="preserve"> </w:t>
            </w:r>
            <w:r w:rsidRPr="00986FB6">
              <w:rPr>
                <w:spacing w:val="4"/>
              </w:rPr>
              <w:t>owning</w:t>
            </w:r>
            <w:r>
              <w:rPr>
                <w:spacing w:val="4"/>
              </w:rPr>
              <w:t xml:space="preserve"> </w:t>
            </w:r>
            <w:r w:rsidRPr="00986FB6">
              <w:rPr>
                <w:spacing w:val="4"/>
              </w:rPr>
              <w:t>more</w:t>
            </w:r>
            <w:r>
              <w:rPr>
                <w:spacing w:val="4"/>
              </w:rPr>
              <w:t xml:space="preserve"> </w:t>
            </w:r>
            <w:r w:rsidRPr="00986FB6">
              <w:rPr>
                <w:spacing w:val="4"/>
              </w:rPr>
              <w:t>than</w:t>
            </w:r>
            <w:r>
              <w:rPr>
                <w:spacing w:val="4"/>
              </w:rPr>
              <w:t xml:space="preserve"> </w:t>
            </w:r>
            <w:r w:rsidRPr="00986FB6">
              <w:rPr>
                <w:spacing w:val="4"/>
              </w:rPr>
              <w:t>ten</w:t>
            </w:r>
            <w:r>
              <w:rPr>
                <w:spacing w:val="4"/>
              </w:rPr>
              <w:t xml:space="preserve"> </w:t>
            </w:r>
            <w:r w:rsidRPr="00986FB6">
              <w:rPr>
                <w:spacing w:val="4"/>
              </w:rPr>
              <w:t>percent</w:t>
            </w:r>
            <w:r>
              <w:rPr>
                <w:spacing w:val="4"/>
              </w:rPr>
              <w:t xml:space="preserve"> </w:t>
            </w:r>
            <w:r w:rsidRPr="00986FB6">
              <w:rPr>
                <w:spacing w:val="4"/>
              </w:rPr>
              <w:t>(10%)</w:t>
            </w:r>
            <w:r>
              <w:rPr>
                <w:spacing w:val="4"/>
              </w:rPr>
              <w:t xml:space="preserve"> </w:t>
            </w:r>
            <w:r w:rsidRPr="00986FB6">
              <w:rPr>
                <w:spacing w:val="4"/>
              </w:rPr>
              <w:t>of</w:t>
            </w:r>
            <w:r>
              <w:rPr>
                <w:spacing w:val="4"/>
              </w:rPr>
              <w:t xml:space="preserve"> </w:t>
            </w:r>
            <w:r w:rsidRPr="00986FB6">
              <w:rPr>
                <w:spacing w:val="4"/>
              </w:rPr>
              <w:t>the</w:t>
            </w:r>
            <w:r>
              <w:rPr>
                <w:spacing w:val="4"/>
              </w:rPr>
              <w:t xml:space="preserve"> </w:t>
            </w:r>
            <w:r w:rsidRPr="00986FB6">
              <w:rPr>
                <w:spacing w:val="4"/>
              </w:rPr>
              <w:t>stock</w:t>
            </w:r>
            <w:r>
              <w:rPr>
                <w:spacing w:val="4"/>
              </w:rPr>
              <w:t xml:space="preserve"> </w:t>
            </w:r>
            <w:r w:rsidRPr="00986FB6">
              <w:rPr>
                <w:spacing w:val="4"/>
              </w:rPr>
              <w:t>of</w:t>
            </w:r>
            <w:r>
              <w:rPr>
                <w:spacing w:val="4"/>
              </w:rPr>
              <w:t xml:space="preserve"> </w:t>
            </w:r>
            <w:r w:rsidRPr="00986FB6">
              <w:rPr>
                <w:spacing w:val="4"/>
              </w:rPr>
              <w:t>the</w:t>
            </w:r>
            <w:r>
              <w:rPr>
                <w:spacing w:val="4"/>
              </w:rPr>
              <w:t xml:space="preserve"> </w:t>
            </w:r>
            <w:r w:rsidRPr="00986FB6">
              <w:rPr>
                <w:spacing w:val="4"/>
              </w:rPr>
              <w:t>Organization:</w:t>
            </w:r>
          </w:p>
          <w:p w14:paraId="16ED989A" w14:textId="77777777" w:rsidR="007E62F9" w:rsidRDefault="009142FA" w:rsidP="007E62F9">
            <w:pPr>
              <w:pStyle w:val="BodyTextcontinued"/>
              <w:spacing w:after="0" w:line="240" w:lineRule="auto"/>
            </w:pPr>
          </w:p>
        </w:tc>
      </w:tr>
      <w:tr w:rsidR="007E62F9" w14:paraId="7E1397E0" w14:textId="77777777" w:rsidTr="007E62F9">
        <w:tc>
          <w:tcPr>
            <w:tcW w:w="468" w:type="dxa"/>
            <w:shd w:val="clear" w:color="auto" w:fill="auto"/>
          </w:tcPr>
          <w:p w14:paraId="177C0EA5" w14:textId="77777777" w:rsidR="007E62F9" w:rsidRDefault="009142FA" w:rsidP="007E62F9">
            <w:pPr>
              <w:pStyle w:val="BodyTextcontinued"/>
              <w:spacing w:after="0" w:line="240" w:lineRule="auto"/>
            </w:pPr>
          </w:p>
        </w:tc>
        <w:tc>
          <w:tcPr>
            <w:tcW w:w="9828" w:type="dxa"/>
            <w:gridSpan w:val="6"/>
            <w:tcBorders>
              <w:top w:val="single" w:sz="4" w:space="0" w:color="auto"/>
              <w:bottom w:val="single" w:sz="4" w:space="0" w:color="auto"/>
            </w:tcBorders>
            <w:shd w:val="clear" w:color="auto" w:fill="auto"/>
          </w:tcPr>
          <w:p w14:paraId="0D4A7FC0" w14:textId="77777777" w:rsidR="007E62F9" w:rsidRDefault="009142FA" w:rsidP="007E62F9">
            <w:pPr>
              <w:pStyle w:val="BodyTextcontinued"/>
              <w:spacing w:after="0" w:line="240" w:lineRule="auto"/>
            </w:pPr>
          </w:p>
        </w:tc>
      </w:tr>
      <w:tr w:rsidR="007E62F9" w:rsidRPr="00986FB6" w14:paraId="060164A7" w14:textId="77777777" w:rsidTr="007E62F9">
        <w:tc>
          <w:tcPr>
            <w:tcW w:w="468" w:type="dxa"/>
            <w:shd w:val="clear" w:color="auto" w:fill="auto"/>
          </w:tcPr>
          <w:p w14:paraId="50B6763E" w14:textId="77777777" w:rsidR="007E62F9" w:rsidRDefault="009142FA" w:rsidP="007E62F9">
            <w:pPr>
              <w:pStyle w:val="BodyTextcontinued"/>
              <w:spacing w:after="0" w:line="240" w:lineRule="auto"/>
            </w:pPr>
          </w:p>
          <w:p w14:paraId="02E30AC2" w14:textId="77777777" w:rsidR="007E62F9" w:rsidRDefault="00CB6819" w:rsidP="007E62F9">
            <w:pPr>
              <w:pStyle w:val="BodyTextcontinued"/>
              <w:spacing w:after="0" w:line="240" w:lineRule="auto"/>
            </w:pPr>
            <w:r>
              <w:t>4.</w:t>
            </w:r>
          </w:p>
        </w:tc>
        <w:tc>
          <w:tcPr>
            <w:tcW w:w="9828" w:type="dxa"/>
            <w:gridSpan w:val="6"/>
            <w:tcBorders>
              <w:top w:val="single" w:sz="4" w:space="0" w:color="auto"/>
              <w:bottom w:val="single" w:sz="4" w:space="0" w:color="auto"/>
            </w:tcBorders>
            <w:shd w:val="clear" w:color="auto" w:fill="auto"/>
          </w:tcPr>
          <w:p w14:paraId="5B206CF9" w14:textId="77777777" w:rsidR="007E62F9" w:rsidRPr="00986FB6" w:rsidRDefault="00CB6819" w:rsidP="007E62F9">
            <w:pPr>
              <w:tabs>
                <w:tab w:val="left" w:pos="288"/>
                <w:tab w:val="left" w:pos="360"/>
              </w:tabs>
              <w:spacing w:before="292" w:after="268" w:line="263" w:lineRule="exact"/>
              <w:textAlignment w:val="baseline"/>
              <w:rPr>
                <w:color w:val="000000"/>
                <w:spacing w:val="5"/>
              </w:rPr>
            </w:pPr>
            <w:r w:rsidRPr="00986FB6">
              <w:rPr>
                <w:color w:val="000000"/>
                <w:spacing w:val="5"/>
              </w:rPr>
              <w:t>Major</w:t>
            </w:r>
            <w:r>
              <w:rPr>
                <w:color w:val="000000"/>
                <w:spacing w:val="5"/>
              </w:rPr>
              <w:t xml:space="preserve"> </w:t>
            </w:r>
            <w:r w:rsidRPr="00986FB6">
              <w:rPr>
                <w:color w:val="000000"/>
                <w:spacing w:val="5"/>
              </w:rPr>
              <w:t>creditors</w:t>
            </w:r>
            <w:r>
              <w:rPr>
                <w:color w:val="000000"/>
                <w:spacing w:val="5"/>
              </w:rPr>
              <w:t xml:space="preserve"> </w:t>
            </w:r>
            <w:r w:rsidRPr="00986FB6">
              <w:rPr>
                <w:color w:val="000000"/>
                <w:spacing w:val="5"/>
              </w:rPr>
              <w:t>holding</w:t>
            </w:r>
            <w:r>
              <w:rPr>
                <w:color w:val="000000"/>
                <w:spacing w:val="5"/>
              </w:rPr>
              <w:t xml:space="preserve"> </w:t>
            </w:r>
            <w:r w:rsidRPr="00986FB6">
              <w:rPr>
                <w:color w:val="000000"/>
                <w:spacing w:val="5"/>
              </w:rPr>
              <w:t>more</w:t>
            </w:r>
            <w:r>
              <w:rPr>
                <w:color w:val="000000"/>
                <w:spacing w:val="5"/>
              </w:rPr>
              <w:t xml:space="preserve"> </w:t>
            </w:r>
            <w:r w:rsidRPr="00986FB6">
              <w:rPr>
                <w:color w:val="000000"/>
                <w:spacing w:val="5"/>
              </w:rPr>
              <w:t>than</w:t>
            </w:r>
            <w:r>
              <w:rPr>
                <w:color w:val="000000"/>
                <w:spacing w:val="5"/>
              </w:rPr>
              <w:t xml:space="preserve"> </w:t>
            </w:r>
            <w:r w:rsidRPr="00986FB6">
              <w:rPr>
                <w:color w:val="000000"/>
                <w:spacing w:val="5"/>
              </w:rPr>
              <w:t>five</w:t>
            </w:r>
            <w:r>
              <w:rPr>
                <w:color w:val="000000"/>
                <w:spacing w:val="5"/>
              </w:rPr>
              <w:t xml:space="preserve"> </w:t>
            </w:r>
            <w:r w:rsidRPr="00986FB6">
              <w:rPr>
                <w:color w:val="000000"/>
                <w:spacing w:val="5"/>
              </w:rPr>
              <w:t>percent</w:t>
            </w:r>
            <w:r>
              <w:rPr>
                <w:color w:val="000000"/>
                <w:spacing w:val="5"/>
              </w:rPr>
              <w:t xml:space="preserve"> </w:t>
            </w:r>
            <w:r w:rsidRPr="00986FB6">
              <w:rPr>
                <w:color w:val="000000"/>
                <w:spacing w:val="5"/>
              </w:rPr>
              <w:t>(5%)</w:t>
            </w:r>
            <w:r>
              <w:rPr>
                <w:color w:val="000000"/>
                <w:spacing w:val="5"/>
              </w:rPr>
              <w:t xml:space="preserve"> </w:t>
            </w:r>
            <w:r w:rsidRPr="00986FB6">
              <w:rPr>
                <w:color w:val="000000"/>
                <w:spacing w:val="5"/>
              </w:rPr>
              <w:t>of</w:t>
            </w:r>
            <w:r>
              <w:rPr>
                <w:color w:val="000000"/>
                <w:spacing w:val="5"/>
              </w:rPr>
              <w:t xml:space="preserve"> </w:t>
            </w:r>
            <w:r w:rsidRPr="00986FB6">
              <w:rPr>
                <w:color w:val="000000"/>
                <w:spacing w:val="5"/>
              </w:rPr>
              <w:t>Organization</w:t>
            </w:r>
            <w:r>
              <w:rPr>
                <w:color w:val="000000"/>
                <w:spacing w:val="5"/>
              </w:rPr>
              <w:t>’</w:t>
            </w:r>
            <w:r w:rsidRPr="00986FB6">
              <w:rPr>
                <w:color w:val="000000"/>
                <w:spacing w:val="5"/>
              </w:rPr>
              <w:t>s</w:t>
            </w:r>
            <w:r>
              <w:rPr>
                <w:color w:val="000000"/>
                <w:spacing w:val="5"/>
              </w:rPr>
              <w:t xml:space="preserve"> </w:t>
            </w:r>
            <w:r w:rsidRPr="00986FB6">
              <w:rPr>
                <w:color w:val="000000"/>
                <w:spacing w:val="5"/>
              </w:rPr>
              <w:t>debt:</w:t>
            </w:r>
          </w:p>
        </w:tc>
      </w:tr>
      <w:tr w:rsidR="007E62F9" w14:paraId="62A5B335" w14:textId="77777777" w:rsidTr="007E62F9">
        <w:tc>
          <w:tcPr>
            <w:tcW w:w="468" w:type="dxa"/>
            <w:shd w:val="clear" w:color="auto" w:fill="auto"/>
          </w:tcPr>
          <w:p w14:paraId="7E7F1D20" w14:textId="77777777" w:rsidR="007E62F9" w:rsidRDefault="009142FA" w:rsidP="007E62F9">
            <w:pPr>
              <w:pStyle w:val="BodyTextcontinued"/>
              <w:spacing w:after="0" w:line="240" w:lineRule="auto"/>
            </w:pPr>
          </w:p>
        </w:tc>
        <w:tc>
          <w:tcPr>
            <w:tcW w:w="9828" w:type="dxa"/>
            <w:gridSpan w:val="6"/>
            <w:tcBorders>
              <w:top w:val="single" w:sz="4" w:space="0" w:color="auto"/>
              <w:bottom w:val="single" w:sz="4" w:space="0" w:color="auto"/>
            </w:tcBorders>
            <w:shd w:val="clear" w:color="auto" w:fill="auto"/>
          </w:tcPr>
          <w:p w14:paraId="6D8D593F" w14:textId="77777777" w:rsidR="007E62F9" w:rsidRDefault="009142FA" w:rsidP="007E62F9">
            <w:pPr>
              <w:pStyle w:val="BodyTextcontinued"/>
              <w:spacing w:after="0" w:line="240" w:lineRule="auto"/>
            </w:pPr>
          </w:p>
        </w:tc>
      </w:tr>
      <w:tr w:rsidR="007E62F9" w:rsidRPr="00986FB6" w14:paraId="4FB697B1" w14:textId="77777777" w:rsidTr="007E62F9">
        <w:tc>
          <w:tcPr>
            <w:tcW w:w="468" w:type="dxa"/>
            <w:shd w:val="clear" w:color="auto" w:fill="auto"/>
          </w:tcPr>
          <w:p w14:paraId="09D8D2B2" w14:textId="77777777" w:rsidR="007E62F9" w:rsidRDefault="009142FA" w:rsidP="007E62F9">
            <w:pPr>
              <w:pStyle w:val="BodyTextcontinued"/>
              <w:spacing w:after="0" w:line="240" w:lineRule="auto"/>
            </w:pPr>
          </w:p>
          <w:p w14:paraId="5E17B35B" w14:textId="77777777" w:rsidR="007E62F9" w:rsidRDefault="00CB6819" w:rsidP="007E62F9">
            <w:pPr>
              <w:pStyle w:val="BodyTextcontinued"/>
              <w:spacing w:after="0" w:line="240" w:lineRule="auto"/>
            </w:pPr>
            <w:r>
              <w:t>5.</w:t>
            </w:r>
          </w:p>
        </w:tc>
        <w:tc>
          <w:tcPr>
            <w:tcW w:w="9828" w:type="dxa"/>
            <w:gridSpan w:val="6"/>
            <w:tcBorders>
              <w:top w:val="single" w:sz="4" w:space="0" w:color="auto"/>
              <w:bottom w:val="single" w:sz="4" w:space="0" w:color="auto"/>
            </w:tcBorders>
            <w:shd w:val="clear" w:color="auto" w:fill="auto"/>
          </w:tcPr>
          <w:p w14:paraId="4E4888D8" w14:textId="77777777" w:rsidR="007E62F9" w:rsidRPr="00986FB6" w:rsidRDefault="00CB6819" w:rsidP="007E62F9">
            <w:pPr>
              <w:tabs>
                <w:tab w:val="left" w:pos="288"/>
                <w:tab w:val="left" w:pos="360"/>
              </w:tabs>
              <w:spacing w:before="289" w:after="278" w:line="262" w:lineRule="exact"/>
              <w:textAlignment w:val="baseline"/>
              <w:rPr>
                <w:color w:val="000000"/>
                <w:spacing w:val="4"/>
              </w:rPr>
            </w:pPr>
            <w:r w:rsidRPr="00986FB6">
              <w:rPr>
                <w:color w:val="000000"/>
                <w:spacing w:val="4"/>
              </w:rPr>
              <w:t>Form</w:t>
            </w:r>
            <w:r>
              <w:rPr>
                <w:color w:val="000000"/>
                <w:spacing w:val="4"/>
              </w:rPr>
              <w:t xml:space="preserve"> </w:t>
            </w:r>
            <w:r w:rsidRPr="00986FB6">
              <w:rPr>
                <w:color w:val="000000"/>
                <w:spacing w:val="4"/>
              </w:rPr>
              <w:t>of</w:t>
            </w:r>
            <w:r>
              <w:rPr>
                <w:color w:val="000000"/>
                <w:spacing w:val="4"/>
              </w:rPr>
              <w:t xml:space="preserve"> </w:t>
            </w:r>
            <w:r w:rsidRPr="00986FB6">
              <w:rPr>
                <w:color w:val="000000"/>
                <w:spacing w:val="4"/>
              </w:rPr>
              <w:t>Organization</w:t>
            </w:r>
            <w:r>
              <w:rPr>
                <w:color w:val="000000"/>
                <w:spacing w:val="4"/>
              </w:rPr>
              <w:t xml:space="preserve"> </w:t>
            </w:r>
            <w:r w:rsidRPr="00986FB6">
              <w:rPr>
                <w:color w:val="000000"/>
                <w:spacing w:val="4"/>
              </w:rPr>
              <w:t>(Corporation,</w:t>
            </w:r>
            <w:r>
              <w:rPr>
                <w:color w:val="000000"/>
                <w:spacing w:val="4"/>
              </w:rPr>
              <w:t xml:space="preserve"> </w:t>
            </w:r>
            <w:r w:rsidRPr="00986FB6">
              <w:rPr>
                <w:color w:val="000000"/>
                <w:spacing w:val="4"/>
              </w:rPr>
              <w:t>Partnership,</w:t>
            </w:r>
            <w:r>
              <w:rPr>
                <w:color w:val="000000"/>
                <w:spacing w:val="4"/>
              </w:rPr>
              <w:t xml:space="preserve"> </w:t>
            </w:r>
            <w:r w:rsidRPr="00986FB6">
              <w:rPr>
                <w:color w:val="000000"/>
                <w:spacing w:val="4"/>
              </w:rPr>
              <w:t>Sole</w:t>
            </w:r>
            <w:r>
              <w:rPr>
                <w:color w:val="000000"/>
                <w:spacing w:val="4"/>
              </w:rPr>
              <w:t xml:space="preserve"> </w:t>
            </w:r>
            <w:r w:rsidRPr="00986FB6">
              <w:rPr>
                <w:color w:val="000000"/>
                <w:spacing w:val="4"/>
              </w:rPr>
              <w:t>Proprietorship,</w:t>
            </w:r>
            <w:r>
              <w:rPr>
                <w:color w:val="000000"/>
                <w:spacing w:val="4"/>
              </w:rPr>
              <w:t xml:space="preserve"> </w:t>
            </w:r>
            <w:r w:rsidRPr="00986FB6">
              <w:rPr>
                <w:color w:val="000000"/>
                <w:spacing w:val="4"/>
              </w:rPr>
              <w:t>Individual):</w:t>
            </w:r>
          </w:p>
        </w:tc>
      </w:tr>
      <w:tr w:rsidR="007E62F9" w14:paraId="6BD10DD3" w14:textId="77777777" w:rsidTr="007E62F9">
        <w:tc>
          <w:tcPr>
            <w:tcW w:w="468" w:type="dxa"/>
            <w:shd w:val="clear" w:color="auto" w:fill="auto"/>
          </w:tcPr>
          <w:p w14:paraId="2AE6373F" w14:textId="77777777" w:rsidR="007E62F9" w:rsidRDefault="009142FA" w:rsidP="007E62F9">
            <w:pPr>
              <w:pStyle w:val="BodyTextcontinued"/>
              <w:spacing w:after="0" w:line="240" w:lineRule="auto"/>
            </w:pPr>
          </w:p>
        </w:tc>
        <w:tc>
          <w:tcPr>
            <w:tcW w:w="9828" w:type="dxa"/>
            <w:gridSpan w:val="6"/>
            <w:tcBorders>
              <w:top w:val="single" w:sz="4" w:space="0" w:color="auto"/>
              <w:bottom w:val="single" w:sz="4" w:space="0" w:color="auto"/>
            </w:tcBorders>
            <w:shd w:val="clear" w:color="auto" w:fill="auto"/>
          </w:tcPr>
          <w:p w14:paraId="5CE22C79" w14:textId="77777777" w:rsidR="007E62F9" w:rsidRDefault="009142FA" w:rsidP="007E62F9">
            <w:pPr>
              <w:pStyle w:val="BodyTextcontinued"/>
              <w:spacing w:after="0" w:line="240" w:lineRule="auto"/>
            </w:pPr>
          </w:p>
        </w:tc>
      </w:tr>
      <w:tr w:rsidR="007E62F9" w:rsidRPr="00986FB6" w14:paraId="2361A894" w14:textId="77777777" w:rsidTr="007E62F9">
        <w:tc>
          <w:tcPr>
            <w:tcW w:w="468" w:type="dxa"/>
            <w:shd w:val="clear" w:color="auto" w:fill="auto"/>
          </w:tcPr>
          <w:p w14:paraId="4E0C38C2" w14:textId="77777777" w:rsidR="007E62F9" w:rsidRDefault="009142FA" w:rsidP="007E62F9">
            <w:pPr>
              <w:pStyle w:val="BodyTextcontinued"/>
              <w:spacing w:after="0" w:line="240" w:lineRule="auto"/>
            </w:pPr>
          </w:p>
          <w:p w14:paraId="45EA53E7" w14:textId="77777777" w:rsidR="007E62F9" w:rsidRDefault="00CB6819" w:rsidP="007E62F9">
            <w:pPr>
              <w:pStyle w:val="BodyTextcontinued"/>
              <w:spacing w:after="0" w:line="240" w:lineRule="auto"/>
            </w:pPr>
            <w:r>
              <w:t>6.</w:t>
            </w:r>
          </w:p>
        </w:tc>
        <w:tc>
          <w:tcPr>
            <w:tcW w:w="9828" w:type="dxa"/>
            <w:gridSpan w:val="6"/>
            <w:tcBorders>
              <w:bottom w:val="single" w:sz="4" w:space="0" w:color="auto"/>
            </w:tcBorders>
            <w:shd w:val="clear" w:color="auto" w:fill="auto"/>
          </w:tcPr>
          <w:p w14:paraId="49A18E33" w14:textId="77777777" w:rsidR="007E62F9" w:rsidRDefault="00CB6819" w:rsidP="007E62F9">
            <w:pPr>
              <w:tabs>
                <w:tab w:val="left" w:pos="288"/>
                <w:tab w:val="left" w:pos="360"/>
              </w:tabs>
              <w:spacing w:before="274" w:after="276" w:line="271" w:lineRule="exact"/>
              <w:ind w:right="864"/>
              <w:textAlignment w:val="baseline"/>
              <w:rPr>
                <w:color w:val="000000"/>
              </w:rPr>
            </w:pPr>
            <w:r w:rsidRPr="00986FB6">
              <w:rPr>
                <w:color w:val="000000"/>
              </w:rPr>
              <w:t>If</w:t>
            </w:r>
            <w:r>
              <w:rPr>
                <w:color w:val="000000"/>
              </w:rPr>
              <w:t xml:space="preserve"> </w:t>
            </w:r>
            <w:r w:rsidRPr="00986FB6">
              <w:rPr>
                <w:color w:val="000000"/>
              </w:rPr>
              <w:t>not</w:t>
            </w:r>
            <w:r>
              <w:rPr>
                <w:color w:val="000000"/>
              </w:rPr>
              <w:t xml:space="preserve"> </w:t>
            </w:r>
            <w:r w:rsidRPr="00986FB6">
              <w:rPr>
                <w:color w:val="000000"/>
              </w:rPr>
              <w:t>already</w:t>
            </w:r>
            <w:r>
              <w:rPr>
                <w:color w:val="000000"/>
              </w:rPr>
              <w:t xml:space="preserve"> </w:t>
            </w:r>
            <w:r w:rsidRPr="00986FB6">
              <w:rPr>
                <w:color w:val="000000"/>
              </w:rPr>
              <w:t>disclosed</w:t>
            </w:r>
            <w:r>
              <w:rPr>
                <w:color w:val="000000"/>
              </w:rPr>
              <w:t xml:space="preserve"> </w:t>
            </w:r>
            <w:r w:rsidRPr="00986FB6">
              <w:rPr>
                <w:color w:val="000000"/>
              </w:rPr>
              <w:t>above,</w:t>
            </w:r>
            <w:r>
              <w:rPr>
                <w:color w:val="000000"/>
              </w:rPr>
              <w:t xml:space="preserve"> </w:t>
            </w:r>
            <w:r w:rsidRPr="00986FB6">
              <w:rPr>
                <w:color w:val="000000"/>
              </w:rPr>
              <w:t>is</w:t>
            </w:r>
            <w:r>
              <w:rPr>
                <w:color w:val="000000"/>
              </w:rPr>
              <w:t xml:space="preserve"> </w:t>
            </w:r>
            <w:r w:rsidRPr="00986FB6">
              <w:rPr>
                <w:color w:val="000000"/>
              </w:rPr>
              <w:t>Organization,</w:t>
            </w:r>
            <w:r>
              <w:rPr>
                <w:color w:val="000000"/>
              </w:rPr>
              <w:t xml:space="preserve"> </w:t>
            </w:r>
            <w:r w:rsidRPr="00986FB6">
              <w:rPr>
                <w:color w:val="000000"/>
              </w:rPr>
              <w:t>either</w:t>
            </w:r>
            <w:r>
              <w:rPr>
                <w:color w:val="000000"/>
              </w:rPr>
              <w:t xml:space="preserve"> </w:t>
            </w:r>
            <w:r w:rsidRPr="00986FB6">
              <w:rPr>
                <w:color w:val="000000"/>
              </w:rPr>
              <w:t>directly</w:t>
            </w:r>
            <w:r>
              <w:rPr>
                <w:color w:val="000000"/>
              </w:rPr>
              <w:t xml:space="preserve"> </w:t>
            </w:r>
            <w:r w:rsidRPr="00986FB6">
              <w:rPr>
                <w:color w:val="000000"/>
              </w:rPr>
              <w:t>or</w:t>
            </w:r>
            <w:r>
              <w:rPr>
                <w:color w:val="000000"/>
              </w:rPr>
              <w:t xml:space="preserve"> </w:t>
            </w:r>
            <w:r w:rsidRPr="00986FB6">
              <w:rPr>
                <w:color w:val="000000"/>
              </w:rPr>
              <w:t>indirectly,</w:t>
            </w:r>
            <w:r>
              <w:rPr>
                <w:color w:val="000000"/>
              </w:rPr>
              <w:t xml:space="preserve"> </w:t>
            </w:r>
            <w:r w:rsidRPr="00986FB6">
              <w:rPr>
                <w:color w:val="000000"/>
              </w:rPr>
              <w:t>related</w:t>
            </w:r>
            <w:r>
              <w:rPr>
                <w:color w:val="000000"/>
              </w:rPr>
              <w:t xml:space="preserve"> </w:t>
            </w:r>
            <w:r w:rsidRPr="00986FB6">
              <w:rPr>
                <w:color w:val="000000"/>
              </w:rPr>
              <w:t>to</w:t>
            </w:r>
            <w:r>
              <w:rPr>
                <w:color w:val="000000"/>
              </w:rPr>
              <w:t xml:space="preserve"> </w:t>
            </w:r>
            <w:r w:rsidRPr="00986FB6">
              <w:rPr>
                <w:color w:val="000000"/>
              </w:rPr>
              <w:t>or</w:t>
            </w:r>
            <w:r>
              <w:rPr>
                <w:color w:val="000000"/>
              </w:rPr>
              <w:t xml:space="preserve"> </w:t>
            </w:r>
            <w:r w:rsidRPr="00986FB6">
              <w:rPr>
                <w:color w:val="000000"/>
              </w:rPr>
              <w:t>affiliated</w:t>
            </w:r>
            <w:r>
              <w:rPr>
                <w:color w:val="000000"/>
              </w:rPr>
              <w:t xml:space="preserve"> </w:t>
            </w:r>
            <w:r w:rsidRPr="00986FB6">
              <w:rPr>
                <w:color w:val="000000"/>
              </w:rPr>
              <w:t>with</w:t>
            </w:r>
            <w:r>
              <w:rPr>
                <w:color w:val="000000"/>
              </w:rPr>
              <w:t xml:space="preserve"> </w:t>
            </w:r>
            <w:r w:rsidRPr="00986FB6">
              <w:rPr>
                <w:color w:val="000000"/>
              </w:rPr>
              <w:t>the</w:t>
            </w:r>
            <w:r>
              <w:rPr>
                <w:color w:val="000000"/>
              </w:rPr>
              <w:t xml:space="preserve"> Health Plan</w:t>
            </w:r>
            <w:r w:rsidRPr="00986FB6">
              <w:rPr>
                <w:color w:val="000000"/>
              </w:rPr>
              <w:t>?</w:t>
            </w:r>
            <w:r>
              <w:rPr>
                <w:color w:val="000000"/>
              </w:rPr>
              <w:t xml:space="preserve"> </w:t>
            </w:r>
            <w:r w:rsidRPr="00986FB6">
              <w:rPr>
                <w:color w:val="000000"/>
              </w:rPr>
              <w:t>Explain:</w:t>
            </w:r>
          </w:p>
          <w:p w14:paraId="55D906BA" w14:textId="77777777" w:rsidR="007E62F9" w:rsidRDefault="009142FA" w:rsidP="007E62F9">
            <w:pPr>
              <w:tabs>
                <w:tab w:val="left" w:pos="288"/>
                <w:tab w:val="left" w:pos="360"/>
              </w:tabs>
              <w:spacing w:before="274" w:after="276" w:line="271" w:lineRule="exact"/>
              <w:ind w:right="864"/>
              <w:textAlignment w:val="baseline"/>
              <w:rPr>
                <w:color w:val="000000"/>
              </w:rPr>
            </w:pPr>
          </w:p>
          <w:p w14:paraId="01E4035D" w14:textId="77777777" w:rsidR="007E62F9" w:rsidRPr="00986FB6" w:rsidRDefault="009142FA" w:rsidP="007E62F9">
            <w:pPr>
              <w:tabs>
                <w:tab w:val="left" w:pos="288"/>
                <w:tab w:val="left" w:pos="360"/>
              </w:tabs>
              <w:spacing w:before="274" w:after="276" w:line="271" w:lineRule="exact"/>
              <w:ind w:right="864"/>
              <w:textAlignment w:val="baseline"/>
              <w:rPr>
                <w:color w:val="000000"/>
              </w:rPr>
            </w:pPr>
          </w:p>
        </w:tc>
      </w:tr>
      <w:tr w:rsidR="007E62F9" w14:paraId="02EBBF5B" w14:textId="77777777" w:rsidTr="007E62F9">
        <w:tc>
          <w:tcPr>
            <w:tcW w:w="468" w:type="dxa"/>
            <w:shd w:val="clear" w:color="auto" w:fill="auto"/>
          </w:tcPr>
          <w:p w14:paraId="748D0C88" w14:textId="77777777" w:rsidR="007E62F9" w:rsidRDefault="009142FA" w:rsidP="007E62F9">
            <w:pPr>
              <w:pStyle w:val="BodyTextcontinued"/>
              <w:spacing w:after="0" w:line="240" w:lineRule="auto"/>
            </w:pPr>
          </w:p>
        </w:tc>
        <w:tc>
          <w:tcPr>
            <w:tcW w:w="9828" w:type="dxa"/>
            <w:gridSpan w:val="6"/>
            <w:tcBorders>
              <w:top w:val="single" w:sz="4" w:space="0" w:color="auto"/>
              <w:bottom w:val="single" w:sz="4" w:space="0" w:color="auto"/>
            </w:tcBorders>
            <w:shd w:val="clear" w:color="auto" w:fill="auto"/>
          </w:tcPr>
          <w:p w14:paraId="6226BB49" w14:textId="77777777" w:rsidR="007E62F9" w:rsidRDefault="009142FA" w:rsidP="007E62F9">
            <w:pPr>
              <w:pStyle w:val="BodyTextcontinued"/>
              <w:spacing w:after="0" w:line="240" w:lineRule="auto"/>
            </w:pPr>
          </w:p>
        </w:tc>
      </w:tr>
      <w:tr w:rsidR="007E62F9" w14:paraId="033F1CD7" w14:textId="77777777" w:rsidTr="007E62F9">
        <w:trPr>
          <w:gridAfter w:val="2"/>
          <w:wAfter w:w="4788" w:type="dxa"/>
        </w:trPr>
        <w:tc>
          <w:tcPr>
            <w:tcW w:w="1098" w:type="dxa"/>
            <w:gridSpan w:val="2"/>
            <w:shd w:val="clear" w:color="auto" w:fill="auto"/>
          </w:tcPr>
          <w:p w14:paraId="2918C5C0" w14:textId="77777777" w:rsidR="007E62F9" w:rsidRDefault="009142FA" w:rsidP="007E62F9">
            <w:pPr>
              <w:pStyle w:val="BodyTextcontinued"/>
              <w:spacing w:after="0" w:line="240" w:lineRule="auto"/>
            </w:pPr>
          </w:p>
          <w:p w14:paraId="3667195D" w14:textId="77777777" w:rsidR="007E62F9" w:rsidRDefault="009142FA" w:rsidP="007E62F9">
            <w:pPr>
              <w:pStyle w:val="BodyTextcontinued"/>
              <w:spacing w:after="0" w:line="240" w:lineRule="auto"/>
            </w:pPr>
          </w:p>
          <w:p w14:paraId="2C44E19F" w14:textId="77777777" w:rsidR="007E62F9" w:rsidRDefault="00CB6819" w:rsidP="007E62F9">
            <w:pPr>
              <w:pStyle w:val="BodyTextcontinued"/>
              <w:spacing w:after="0" w:line="240" w:lineRule="auto"/>
            </w:pPr>
            <w:r>
              <w:t>By:</w:t>
            </w:r>
          </w:p>
        </w:tc>
        <w:tc>
          <w:tcPr>
            <w:tcW w:w="4410" w:type="dxa"/>
            <w:gridSpan w:val="3"/>
            <w:tcBorders>
              <w:top w:val="single" w:sz="4" w:space="0" w:color="auto"/>
              <w:bottom w:val="single" w:sz="4" w:space="0" w:color="auto"/>
            </w:tcBorders>
            <w:shd w:val="clear" w:color="auto" w:fill="auto"/>
          </w:tcPr>
          <w:p w14:paraId="69906C9F" w14:textId="77777777" w:rsidR="007E62F9" w:rsidRDefault="009142FA" w:rsidP="007E62F9">
            <w:pPr>
              <w:pStyle w:val="BodyTextcontinued"/>
              <w:spacing w:after="0" w:line="240" w:lineRule="auto"/>
            </w:pPr>
          </w:p>
          <w:p w14:paraId="64A40420" w14:textId="77777777" w:rsidR="007E62F9" w:rsidRDefault="009142FA" w:rsidP="007E62F9">
            <w:pPr>
              <w:pStyle w:val="BodyTextcontinued"/>
              <w:spacing w:after="0" w:line="240" w:lineRule="auto"/>
            </w:pPr>
          </w:p>
        </w:tc>
      </w:tr>
      <w:tr w:rsidR="007E62F9" w14:paraId="57CCE30D" w14:textId="77777777" w:rsidTr="007E62F9">
        <w:trPr>
          <w:gridAfter w:val="2"/>
          <w:wAfter w:w="4788" w:type="dxa"/>
        </w:trPr>
        <w:tc>
          <w:tcPr>
            <w:tcW w:w="1098" w:type="dxa"/>
            <w:gridSpan w:val="2"/>
            <w:shd w:val="clear" w:color="auto" w:fill="auto"/>
          </w:tcPr>
          <w:p w14:paraId="27421616" w14:textId="77777777" w:rsidR="007E62F9" w:rsidRDefault="009142FA" w:rsidP="007E62F9">
            <w:pPr>
              <w:pStyle w:val="BodyTextcontinued"/>
              <w:spacing w:after="0" w:line="240" w:lineRule="auto"/>
            </w:pPr>
          </w:p>
        </w:tc>
        <w:tc>
          <w:tcPr>
            <w:tcW w:w="4410" w:type="dxa"/>
            <w:gridSpan w:val="3"/>
            <w:shd w:val="clear" w:color="auto" w:fill="auto"/>
          </w:tcPr>
          <w:p w14:paraId="2D560364" w14:textId="77777777" w:rsidR="007E62F9" w:rsidRDefault="00CB6819" w:rsidP="007E62F9">
            <w:pPr>
              <w:pStyle w:val="BodyTextcontinued"/>
              <w:spacing w:after="0" w:line="240" w:lineRule="auto"/>
            </w:pPr>
            <w:r>
              <w:t>Print Name:</w:t>
            </w:r>
          </w:p>
        </w:tc>
      </w:tr>
      <w:tr w:rsidR="007E62F9" w14:paraId="67AA2A10" w14:textId="77777777" w:rsidTr="007E62F9">
        <w:trPr>
          <w:gridAfter w:val="2"/>
          <w:wAfter w:w="4788" w:type="dxa"/>
        </w:trPr>
        <w:tc>
          <w:tcPr>
            <w:tcW w:w="1098" w:type="dxa"/>
            <w:gridSpan w:val="2"/>
            <w:shd w:val="clear" w:color="auto" w:fill="auto"/>
          </w:tcPr>
          <w:p w14:paraId="6A2F4DC0" w14:textId="77777777" w:rsidR="007E62F9" w:rsidRDefault="009142FA" w:rsidP="007E62F9">
            <w:pPr>
              <w:pStyle w:val="BodyTextcontinued"/>
              <w:spacing w:after="0" w:line="240" w:lineRule="auto"/>
            </w:pPr>
          </w:p>
        </w:tc>
        <w:tc>
          <w:tcPr>
            <w:tcW w:w="4410" w:type="dxa"/>
            <w:gridSpan w:val="3"/>
            <w:shd w:val="clear" w:color="auto" w:fill="auto"/>
          </w:tcPr>
          <w:p w14:paraId="33C6AB66" w14:textId="77777777" w:rsidR="007E62F9" w:rsidRDefault="009142FA" w:rsidP="007E62F9">
            <w:pPr>
              <w:pStyle w:val="BodyTextcontinued"/>
              <w:spacing w:after="0" w:line="240" w:lineRule="auto"/>
            </w:pPr>
          </w:p>
        </w:tc>
      </w:tr>
      <w:tr w:rsidR="007E62F9" w14:paraId="5DFE05C2" w14:textId="77777777" w:rsidTr="007E62F9">
        <w:trPr>
          <w:gridAfter w:val="1"/>
          <w:wAfter w:w="2088" w:type="dxa"/>
          <w:trHeight w:val="150"/>
        </w:trPr>
        <w:tc>
          <w:tcPr>
            <w:tcW w:w="1098" w:type="dxa"/>
            <w:gridSpan w:val="2"/>
            <w:shd w:val="clear" w:color="auto" w:fill="auto"/>
          </w:tcPr>
          <w:p w14:paraId="061CA8FE" w14:textId="77777777" w:rsidR="007E62F9" w:rsidRDefault="00CB6819" w:rsidP="007E62F9">
            <w:pPr>
              <w:pStyle w:val="BodyTextcontinued"/>
              <w:spacing w:after="0" w:line="240" w:lineRule="auto"/>
            </w:pPr>
            <w:r>
              <w:lastRenderedPageBreak/>
              <w:t>Dated:</w:t>
            </w:r>
          </w:p>
        </w:tc>
        <w:tc>
          <w:tcPr>
            <w:tcW w:w="2520" w:type="dxa"/>
            <w:tcBorders>
              <w:bottom w:val="single" w:sz="4" w:space="0" w:color="auto"/>
            </w:tcBorders>
            <w:shd w:val="clear" w:color="auto" w:fill="auto"/>
          </w:tcPr>
          <w:p w14:paraId="148BD172" w14:textId="77777777" w:rsidR="007E62F9" w:rsidRDefault="009142FA" w:rsidP="007E62F9">
            <w:pPr>
              <w:pStyle w:val="BodyTextcontinued"/>
              <w:spacing w:after="0" w:line="240" w:lineRule="auto"/>
            </w:pPr>
          </w:p>
        </w:tc>
        <w:tc>
          <w:tcPr>
            <w:tcW w:w="450" w:type="dxa"/>
            <w:shd w:val="clear" w:color="auto" w:fill="auto"/>
          </w:tcPr>
          <w:p w14:paraId="52EECC98" w14:textId="77777777" w:rsidR="007E62F9" w:rsidRDefault="009142FA" w:rsidP="007E62F9">
            <w:pPr>
              <w:pStyle w:val="BodyTextcontinued"/>
              <w:spacing w:after="0" w:line="240" w:lineRule="auto"/>
            </w:pPr>
          </w:p>
        </w:tc>
        <w:tc>
          <w:tcPr>
            <w:tcW w:w="4140" w:type="dxa"/>
            <w:gridSpan w:val="2"/>
            <w:tcBorders>
              <w:bottom w:val="single" w:sz="4" w:space="0" w:color="auto"/>
            </w:tcBorders>
            <w:shd w:val="clear" w:color="auto" w:fill="auto"/>
          </w:tcPr>
          <w:p w14:paraId="2E2BB651" w14:textId="77777777" w:rsidR="007E62F9" w:rsidRDefault="009142FA" w:rsidP="007E62F9">
            <w:pPr>
              <w:pStyle w:val="BodyTextcontinued"/>
              <w:spacing w:after="0" w:line="240" w:lineRule="auto"/>
              <w:jc w:val="center"/>
            </w:pPr>
          </w:p>
        </w:tc>
      </w:tr>
      <w:tr w:rsidR="007E62F9" w14:paraId="7BC0F496" w14:textId="77777777" w:rsidTr="007E62F9">
        <w:trPr>
          <w:gridAfter w:val="1"/>
          <w:wAfter w:w="2088" w:type="dxa"/>
          <w:trHeight w:val="150"/>
        </w:trPr>
        <w:tc>
          <w:tcPr>
            <w:tcW w:w="1098" w:type="dxa"/>
            <w:gridSpan w:val="2"/>
            <w:shd w:val="clear" w:color="auto" w:fill="auto"/>
          </w:tcPr>
          <w:p w14:paraId="752FD67D" w14:textId="77777777" w:rsidR="007E62F9" w:rsidRDefault="009142FA" w:rsidP="007E62F9">
            <w:pPr>
              <w:pStyle w:val="BodyTextcontinued"/>
              <w:spacing w:after="0" w:line="240" w:lineRule="auto"/>
            </w:pPr>
          </w:p>
        </w:tc>
        <w:tc>
          <w:tcPr>
            <w:tcW w:w="2520" w:type="dxa"/>
            <w:shd w:val="clear" w:color="auto" w:fill="auto"/>
          </w:tcPr>
          <w:p w14:paraId="474472A5" w14:textId="77777777" w:rsidR="007E62F9" w:rsidRDefault="009142FA" w:rsidP="007E62F9">
            <w:pPr>
              <w:pStyle w:val="BodyTextcontinued"/>
              <w:spacing w:after="0" w:line="240" w:lineRule="auto"/>
            </w:pPr>
          </w:p>
        </w:tc>
        <w:tc>
          <w:tcPr>
            <w:tcW w:w="450" w:type="dxa"/>
            <w:shd w:val="clear" w:color="auto" w:fill="auto"/>
          </w:tcPr>
          <w:p w14:paraId="27EEF9E3" w14:textId="77777777" w:rsidR="007E62F9" w:rsidRDefault="009142FA" w:rsidP="007E62F9">
            <w:pPr>
              <w:pStyle w:val="BodyTextcontinued"/>
              <w:spacing w:after="0" w:line="240" w:lineRule="auto"/>
            </w:pPr>
          </w:p>
        </w:tc>
        <w:tc>
          <w:tcPr>
            <w:tcW w:w="4140" w:type="dxa"/>
            <w:gridSpan w:val="2"/>
            <w:shd w:val="clear" w:color="auto" w:fill="auto"/>
          </w:tcPr>
          <w:p w14:paraId="15F53A0E" w14:textId="77777777" w:rsidR="007E62F9" w:rsidRDefault="00CB6819" w:rsidP="007E62F9">
            <w:pPr>
              <w:pStyle w:val="BodyTextcontinued"/>
              <w:spacing w:after="0" w:line="240" w:lineRule="auto"/>
              <w:jc w:val="center"/>
            </w:pPr>
            <w:r>
              <w:t>Title</w:t>
            </w:r>
          </w:p>
        </w:tc>
      </w:tr>
    </w:tbl>
    <w:p w14:paraId="347425F7" w14:textId="77777777" w:rsidR="007E62F9" w:rsidRPr="001313E7" w:rsidRDefault="009142FA" w:rsidP="007E62F9">
      <w:pPr>
        <w:pStyle w:val="BodyTextcontinued"/>
        <w:spacing w:after="0" w:line="240" w:lineRule="auto"/>
      </w:pPr>
    </w:p>
    <w:p w14:paraId="66E137CA" w14:textId="77777777" w:rsidR="007E62F9" w:rsidRDefault="00CB6819" w:rsidP="007E62F9">
      <w:pPr>
        <w:jc w:val="center"/>
        <w:rPr>
          <w:b/>
          <w:sz w:val="27"/>
        </w:rPr>
      </w:pPr>
      <w:r>
        <w:rPr>
          <w:rFonts w:eastAsia="Garamond"/>
        </w:rPr>
        <w:br w:type="page"/>
      </w:r>
      <w:r w:rsidRPr="00F74BF4">
        <w:rPr>
          <w:b/>
          <w:bCs/>
        </w:rPr>
        <w:lastRenderedPageBreak/>
        <w:t>ATTACHMENT</w:t>
      </w:r>
      <w:r>
        <w:rPr>
          <w:b/>
          <w:sz w:val="27"/>
        </w:rPr>
        <w:t xml:space="preserve"> H</w:t>
      </w:r>
    </w:p>
    <w:p w14:paraId="69263006" w14:textId="77777777" w:rsidR="007E62F9" w:rsidRDefault="009142FA" w:rsidP="007E62F9">
      <w:pPr>
        <w:jc w:val="center"/>
        <w:rPr>
          <w:b/>
          <w:sz w:val="27"/>
        </w:rPr>
      </w:pPr>
    </w:p>
    <w:p w14:paraId="790D48BE" w14:textId="77777777" w:rsidR="007E62F9" w:rsidRDefault="00CB6819" w:rsidP="007E62F9">
      <w:pPr>
        <w:jc w:val="center"/>
        <w:rPr>
          <w:b/>
          <w:sz w:val="27"/>
        </w:rPr>
      </w:pPr>
      <w:r>
        <w:rPr>
          <w:b/>
          <w:sz w:val="27"/>
        </w:rPr>
        <w:t>CERTIFICATE OF OWNERSHIP</w:t>
      </w:r>
    </w:p>
    <w:p w14:paraId="0DAC96D0" w14:textId="77777777" w:rsidR="007E62F9" w:rsidRDefault="009142FA" w:rsidP="007E62F9">
      <w:pPr>
        <w:rPr>
          <w:rFonts w:eastAsia="Garamond"/>
        </w:rPr>
      </w:pPr>
    </w:p>
    <w:p w14:paraId="312271B8" w14:textId="77777777" w:rsidR="007E62F9" w:rsidRPr="009773B1" w:rsidRDefault="00CB6819" w:rsidP="007E62F9">
      <w:pPr>
        <w:jc w:val="center"/>
        <w:rPr>
          <w:rFonts w:eastAsia="Garamond"/>
          <w:b/>
        </w:rPr>
      </w:pPr>
      <w:r>
        <w:rPr>
          <w:rFonts w:eastAsia="Garamond"/>
        </w:rPr>
        <w:br w:type="page"/>
      </w:r>
      <w:r w:rsidRPr="009773B1">
        <w:rPr>
          <w:b/>
          <w:bCs/>
        </w:rPr>
        <w:lastRenderedPageBreak/>
        <w:t>ATTACHMENT</w:t>
      </w:r>
      <w:r w:rsidRPr="009773B1">
        <w:rPr>
          <w:rFonts w:eastAsia="Garamond"/>
          <w:b/>
        </w:rPr>
        <w:t xml:space="preserve"> I</w:t>
      </w:r>
    </w:p>
    <w:p w14:paraId="1171769D" w14:textId="77777777" w:rsidR="007E62F9" w:rsidRPr="009773B1" w:rsidRDefault="00CB6819" w:rsidP="007E62F9">
      <w:pPr>
        <w:pStyle w:val="MHCAttachmentTitle"/>
        <w:rPr>
          <w:rFonts w:eastAsia="Garamond"/>
          <w:b/>
        </w:rPr>
      </w:pPr>
      <w:r w:rsidRPr="009773B1">
        <w:rPr>
          <w:rFonts w:eastAsia="Garamond"/>
          <w:b/>
        </w:rPr>
        <w:t>OVERSIGHT FOR TRANSPORTATION AGREEMENTS</w:t>
      </w:r>
    </w:p>
    <w:p w14:paraId="48E0258C" w14:textId="77777777" w:rsidR="007E62F9" w:rsidRPr="009773B1" w:rsidRDefault="00CB6819" w:rsidP="007E62F9">
      <w:pPr>
        <w:pStyle w:val="ListParagraph"/>
        <w:ind w:left="1440" w:hanging="1440"/>
        <w:contextualSpacing/>
        <w:jc w:val="both"/>
        <w:rPr>
          <w:sz w:val="22"/>
          <w:szCs w:val="22"/>
        </w:rPr>
      </w:pPr>
      <w:r>
        <w:rPr>
          <w:b/>
          <w:sz w:val="22"/>
          <w:szCs w:val="22"/>
        </w:rPr>
        <w:t>1.</w:t>
      </w:r>
      <w:r>
        <w:rPr>
          <w:b/>
          <w:sz w:val="22"/>
          <w:szCs w:val="22"/>
        </w:rPr>
        <w:tab/>
      </w:r>
      <w:r w:rsidRPr="009773B1">
        <w:rPr>
          <w:b/>
          <w:sz w:val="22"/>
          <w:szCs w:val="22"/>
        </w:rPr>
        <w:t>Reporting:</w:t>
      </w:r>
      <w:r>
        <w:rPr>
          <w:b/>
          <w:sz w:val="22"/>
          <w:szCs w:val="22"/>
        </w:rPr>
        <w:t xml:space="preserve"> </w:t>
      </w:r>
      <w:r w:rsidRPr="008D66D1">
        <w:rPr>
          <w:sz w:val="22"/>
          <w:szCs w:val="22"/>
        </w:rPr>
        <w:t xml:space="preserve">At a minimum, </w:t>
      </w:r>
      <w:r>
        <w:rPr>
          <w:sz w:val="22"/>
          <w:szCs w:val="22"/>
        </w:rPr>
        <w:t>Provider</w:t>
      </w:r>
      <w:r w:rsidRPr="008D66D1">
        <w:rPr>
          <w:sz w:val="22"/>
          <w:szCs w:val="22"/>
        </w:rPr>
        <w:t xml:space="preserve"> must be able to provide the following reports at the frequency and file type listed below.</w:t>
      </w:r>
      <w:r>
        <w:rPr>
          <w:sz w:val="22"/>
          <w:szCs w:val="22"/>
        </w:rPr>
        <w:t xml:space="preserve"> Provider</w:t>
      </w:r>
      <w:r w:rsidRPr="008D66D1">
        <w:rPr>
          <w:sz w:val="22"/>
          <w:szCs w:val="22"/>
        </w:rPr>
        <w:t xml:space="preserve"> must be able to provide separate reporting for NEMT and NMT.</w:t>
      </w:r>
      <w:r>
        <w:rPr>
          <w:sz w:val="22"/>
          <w:szCs w:val="22"/>
        </w:rPr>
        <w:t xml:space="preserve"> Provider</w:t>
      </w:r>
      <w:r w:rsidRPr="008D66D1">
        <w:rPr>
          <w:sz w:val="22"/>
          <w:szCs w:val="22"/>
        </w:rPr>
        <w:t xml:space="preserve"> will submit the below reports to </w:t>
      </w:r>
      <w:r>
        <w:rPr>
          <w:sz w:val="22"/>
          <w:szCs w:val="22"/>
        </w:rPr>
        <w:t>Health Plan</w:t>
      </w:r>
      <w:r w:rsidRPr="008D66D1">
        <w:rPr>
          <w:sz w:val="22"/>
          <w:szCs w:val="22"/>
        </w:rPr>
        <w:t xml:space="preserve"> by way of Secure File Transfer Protocol (SFTP).</w:t>
      </w:r>
    </w:p>
    <w:p w14:paraId="5A0D54C2" w14:textId="77777777" w:rsidR="007E62F9" w:rsidRPr="009773B1" w:rsidRDefault="009142FA" w:rsidP="007E62F9">
      <w:pPr>
        <w:jc w:val="both"/>
        <w:rPr>
          <w:sz w:val="22"/>
          <w:szCs w:val="22"/>
        </w:rPr>
      </w:pPr>
    </w:p>
    <w:tbl>
      <w:tblPr>
        <w:tblW w:w="1006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3597"/>
        <w:gridCol w:w="1573"/>
        <w:gridCol w:w="1536"/>
        <w:gridCol w:w="3361"/>
      </w:tblGrid>
      <w:tr w:rsidR="007E62F9" w:rsidRPr="009773B1" w14:paraId="25CC57C9" w14:textId="77777777" w:rsidTr="007E62F9">
        <w:trPr>
          <w:trHeight w:val="265"/>
        </w:trPr>
        <w:tc>
          <w:tcPr>
            <w:tcW w:w="3597" w:type="dxa"/>
            <w:shd w:val="clear" w:color="auto" w:fill="DBE5F1"/>
          </w:tcPr>
          <w:p w14:paraId="4C797BB4" w14:textId="77777777" w:rsidR="007E62F9" w:rsidRPr="009773B1" w:rsidRDefault="00CB6819" w:rsidP="007E62F9">
            <w:pPr>
              <w:rPr>
                <w:b/>
                <w:sz w:val="22"/>
                <w:szCs w:val="22"/>
              </w:rPr>
            </w:pPr>
            <w:bookmarkStart w:id="26" w:name="OLE_LINK6"/>
            <w:r w:rsidRPr="009773B1">
              <w:rPr>
                <w:b/>
                <w:sz w:val="22"/>
                <w:szCs w:val="22"/>
              </w:rPr>
              <w:t>File Name</w:t>
            </w:r>
          </w:p>
        </w:tc>
        <w:tc>
          <w:tcPr>
            <w:tcW w:w="1573" w:type="dxa"/>
            <w:shd w:val="clear" w:color="auto" w:fill="DBE5F1"/>
          </w:tcPr>
          <w:p w14:paraId="6B8B9170" w14:textId="77777777" w:rsidR="007E62F9" w:rsidRPr="009773B1" w:rsidRDefault="00CB6819" w:rsidP="007E62F9">
            <w:pPr>
              <w:rPr>
                <w:b/>
                <w:sz w:val="22"/>
                <w:szCs w:val="22"/>
              </w:rPr>
            </w:pPr>
            <w:r w:rsidRPr="009773B1">
              <w:rPr>
                <w:b/>
                <w:sz w:val="22"/>
                <w:szCs w:val="22"/>
              </w:rPr>
              <w:t xml:space="preserve">Frequency </w:t>
            </w:r>
          </w:p>
        </w:tc>
        <w:tc>
          <w:tcPr>
            <w:tcW w:w="1536" w:type="dxa"/>
            <w:shd w:val="clear" w:color="auto" w:fill="DBE5F1"/>
          </w:tcPr>
          <w:p w14:paraId="645768DA" w14:textId="77777777" w:rsidR="007E62F9" w:rsidRPr="009773B1" w:rsidRDefault="00CB6819" w:rsidP="007E62F9">
            <w:pPr>
              <w:rPr>
                <w:b/>
                <w:sz w:val="22"/>
                <w:szCs w:val="22"/>
              </w:rPr>
            </w:pPr>
            <w:r w:rsidRPr="009773B1">
              <w:rPr>
                <w:b/>
                <w:sz w:val="22"/>
                <w:szCs w:val="22"/>
              </w:rPr>
              <w:t>Format</w:t>
            </w:r>
          </w:p>
        </w:tc>
        <w:tc>
          <w:tcPr>
            <w:tcW w:w="3361" w:type="dxa"/>
            <w:shd w:val="clear" w:color="auto" w:fill="DBE5F1"/>
          </w:tcPr>
          <w:p w14:paraId="085E5415" w14:textId="77777777" w:rsidR="007E62F9" w:rsidRPr="009773B1" w:rsidRDefault="00CB6819" w:rsidP="007E62F9">
            <w:pPr>
              <w:rPr>
                <w:b/>
                <w:sz w:val="22"/>
                <w:szCs w:val="22"/>
              </w:rPr>
            </w:pPr>
            <w:r w:rsidRPr="009773B1">
              <w:rPr>
                <w:b/>
                <w:sz w:val="22"/>
                <w:szCs w:val="22"/>
              </w:rPr>
              <w:t>Received by</w:t>
            </w:r>
          </w:p>
        </w:tc>
      </w:tr>
      <w:tr w:rsidR="007E62F9" w:rsidRPr="009773B1" w14:paraId="7EEB6CA4" w14:textId="77777777" w:rsidTr="007E62F9">
        <w:trPr>
          <w:trHeight w:val="251"/>
        </w:trPr>
        <w:tc>
          <w:tcPr>
            <w:tcW w:w="3597" w:type="dxa"/>
            <w:shd w:val="clear" w:color="auto" w:fill="DBE5F1"/>
          </w:tcPr>
          <w:p w14:paraId="2B508FAA" w14:textId="77777777" w:rsidR="007E62F9" w:rsidRPr="009773B1" w:rsidRDefault="00CB6819" w:rsidP="007E62F9">
            <w:pPr>
              <w:pStyle w:val="ListParagraph"/>
              <w:ind w:left="0"/>
              <w:rPr>
                <w:sz w:val="22"/>
                <w:szCs w:val="22"/>
              </w:rPr>
            </w:pPr>
            <w:r w:rsidRPr="009773B1">
              <w:rPr>
                <w:sz w:val="22"/>
                <w:szCs w:val="22"/>
              </w:rPr>
              <w:t>Missed Dialysis Report</w:t>
            </w:r>
          </w:p>
        </w:tc>
        <w:tc>
          <w:tcPr>
            <w:tcW w:w="1573" w:type="dxa"/>
            <w:shd w:val="clear" w:color="auto" w:fill="DBE5F1"/>
          </w:tcPr>
          <w:p w14:paraId="4CA437D6" w14:textId="77777777" w:rsidR="007E62F9" w:rsidRPr="009773B1" w:rsidRDefault="00CB6819" w:rsidP="007E62F9">
            <w:pPr>
              <w:rPr>
                <w:sz w:val="22"/>
                <w:szCs w:val="22"/>
              </w:rPr>
            </w:pPr>
            <w:r w:rsidRPr="009773B1">
              <w:rPr>
                <w:sz w:val="22"/>
                <w:szCs w:val="22"/>
              </w:rPr>
              <w:t xml:space="preserve">Daily </w:t>
            </w:r>
          </w:p>
        </w:tc>
        <w:tc>
          <w:tcPr>
            <w:tcW w:w="1536" w:type="dxa"/>
            <w:shd w:val="clear" w:color="auto" w:fill="DBE5F1"/>
          </w:tcPr>
          <w:p w14:paraId="52FEE6BB" w14:textId="77777777" w:rsidR="007E62F9" w:rsidRPr="009773B1" w:rsidRDefault="00CB6819" w:rsidP="007E62F9">
            <w:pPr>
              <w:rPr>
                <w:sz w:val="22"/>
                <w:szCs w:val="22"/>
              </w:rPr>
            </w:pPr>
            <w:r w:rsidRPr="009773B1">
              <w:rPr>
                <w:sz w:val="22"/>
                <w:szCs w:val="22"/>
              </w:rPr>
              <w:t>Excel</w:t>
            </w:r>
          </w:p>
        </w:tc>
        <w:tc>
          <w:tcPr>
            <w:tcW w:w="3361" w:type="dxa"/>
            <w:shd w:val="clear" w:color="auto" w:fill="DBE5F1"/>
          </w:tcPr>
          <w:p w14:paraId="17E6738B" w14:textId="77777777" w:rsidR="007E62F9" w:rsidRPr="009773B1" w:rsidRDefault="00CB6819" w:rsidP="007E62F9">
            <w:pPr>
              <w:rPr>
                <w:sz w:val="22"/>
                <w:szCs w:val="22"/>
              </w:rPr>
            </w:pPr>
            <w:r w:rsidRPr="009773B1">
              <w:rPr>
                <w:sz w:val="22"/>
                <w:szCs w:val="22"/>
              </w:rPr>
              <w:t>Compliance, Health Services</w:t>
            </w:r>
          </w:p>
        </w:tc>
      </w:tr>
      <w:tr w:rsidR="007E62F9" w:rsidRPr="009773B1" w14:paraId="16390CE2" w14:textId="77777777" w:rsidTr="007E62F9">
        <w:trPr>
          <w:trHeight w:val="516"/>
        </w:trPr>
        <w:tc>
          <w:tcPr>
            <w:tcW w:w="3597" w:type="dxa"/>
            <w:shd w:val="clear" w:color="auto" w:fill="DBE5F1"/>
          </w:tcPr>
          <w:p w14:paraId="28B3C4EB" w14:textId="77777777" w:rsidR="007E62F9" w:rsidRPr="009773B1" w:rsidRDefault="00CB6819" w:rsidP="007E62F9">
            <w:pPr>
              <w:pStyle w:val="ListParagraph"/>
              <w:ind w:left="0"/>
              <w:rPr>
                <w:sz w:val="22"/>
                <w:szCs w:val="22"/>
              </w:rPr>
            </w:pPr>
            <w:r w:rsidRPr="009773B1">
              <w:rPr>
                <w:sz w:val="22"/>
                <w:szCs w:val="22"/>
              </w:rPr>
              <w:t>Call Log/Call Center Summary Report</w:t>
            </w:r>
          </w:p>
        </w:tc>
        <w:tc>
          <w:tcPr>
            <w:tcW w:w="1573" w:type="dxa"/>
            <w:shd w:val="clear" w:color="auto" w:fill="DBE5F1"/>
          </w:tcPr>
          <w:p w14:paraId="1396303C" w14:textId="77777777" w:rsidR="007E62F9" w:rsidRPr="009773B1" w:rsidRDefault="00CB6819" w:rsidP="007E62F9">
            <w:pPr>
              <w:rPr>
                <w:sz w:val="22"/>
                <w:szCs w:val="22"/>
              </w:rPr>
            </w:pPr>
            <w:r w:rsidRPr="009773B1">
              <w:rPr>
                <w:sz w:val="22"/>
                <w:szCs w:val="22"/>
              </w:rPr>
              <w:t xml:space="preserve">Weekly </w:t>
            </w:r>
          </w:p>
        </w:tc>
        <w:tc>
          <w:tcPr>
            <w:tcW w:w="1536" w:type="dxa"/>
            <w:shd w:val="clear" w:color="auto" w:fill="DBE5F1"/>
          </w:tcPr>
          <w:p w14:paraId="03C51E81" w14:textId="77777777" w:rsidR="007E62F9" w:rsidRPr="009773B1" w:rsidRDefault="00CB6819" w:rsidP="007E62F9">
            <w:pPr>
              <w:rPr>
                <w:sz w:val="22"/>
                <w:szCs w:val="22"/>
              </w:rPr>
            </w:pPr>
            <w:r w:rsidRPr="009773B1">
              <w:rPr>
                <w:sz w:val="22"/>
                <w:szCs w:val="22"/>
              </w:rPr>
              <w:t>Excel</w:t>
            </w:r>
          </w:p>
        </w:tc>
        <w:tc>
          <w:tcPr>
            <w:tcW w:w="3361" w:type="dxa"/>
            <w:shd w:val="clear" w:color="auto" w:fill="DBE5F1"/>
          </w:tcPr>
          <w:p w14:paraId="3C2FF0E3" w14:textId="77777777" w:rsidR="007E62F9" w:rsidRPr="009773B1" w:rsidRDefault="00CB6819" w:rsidP="007E62F9">
            <w:pPr>
              <w:rPr>
                <w:sz w:val="22"/>
                <w:szCs w:val="22"/>
              </w:rPr>
            </w:pPr>
            <w:r w:rsidRPr="009773B1">
              <w:rPr>
                <w:sz w:val="22"/>
                <w:szCs w:val="22"/>
              </w:rPr>
              <w:t>Compliance</w:t>
            </w:r>
          </w:p>
        </w:tc>
      </w:tr>
      <w:tr w:rsidR="007E62F9" w:rsidRPr="009773B1" w14:paraId="7E1F63DC" w14:textId="77777777" w:rsidTr="007E62F9">
        <w:trPr>
          <w:trHeight w:val="516"/>
        </w:trPr>
        <w:tc>
          <w:tcPr>
            <w:tcW w:w="3597" w:type="dxa"/>
            <w:shd w:val="clear" w:color="auto" w:fill="DBE5F1"/>
          </w:tcPr>
          <w:p w14:paraId="25AFFA78" w14:textId="77777777" w:rsidR="007E62F9" w:rsidRPr="009773B1" w:rsidRDefault="00CB6819" w:rsidP="007E62F9">
            <w:pPr>
              <w:pStyle w:val="ListParagraph"/>
              <w:ind w:left="0"/>
              <w:rPr>
                <w:sz w:val="22"/>
                <w:szCs w:val="22"/>
              </w:rPr>
            </w:pPr>
            <w:r w:rsidRPr="009773B1">
              <w:rPr>
                <w:sz w:val="22"/>
                <w:szCs w:val="22"/>
              </w:rPr>
              <w:t>Denial Authorizations Report</w:t>
            </w:r>
          </w:p>
        </w:tc>
        <w:tc>
          <w:tcPr>
            <w:tcW w:w="1573" w:type="dxa"/>
            <w:shd w:val="clear" w:color="auto" w:fill="DBE5F1"/>
          </w:tcPr>
          <w:p w14:paraId="6B288231" w14:textId="77777777" w:rsidR="007E62F9" w:rsidRPr="009773B1" w:rsidRDefault="00CB6819" w:rsidP="007E62F9">
            <w:pPr>
              <w:rPr>
                <w:sz w:val="22"/>
                <w:szCs w:val="22"/>
              </w:rPr>
            </w:pPr>
            <w:r w:rsidRPr="009773B1">
              <w:rPr>
                <w:sz w:val="22"/>
                <w:szCs w:val="22"/>
              </w:rPr>
              <w:t xml:space="preserve">Weekly </w:t>
            </w:r>
          </w:p>
        </w:tc>
        <w:tc>
          <w:tcPr>
            <w:tcW w:w="1536" w:type="dxa"/>
            <w:shd w:val="clear" w:color="auto" w:fill="DBE5F1"/>
          </w:tcPr>
          <w:p w14:paraId="0C177F46" w14:textId="77777777" w:rsidR="007E62F9" w:rsidRPr="009773B1" w:rsidRDefault="00CB6819" w:rsidP="007E62F9">
            <w:pPr>
              <w:rPr>
                <w:sz w:val="22"/>
                <w:szCs w:val="22"/>
              </w:rPr>
            </w:pPr>
            <w:r w:rsidRPr="009773B1">
              <w:rPr>
                <w:sz w:val="22"/>
                <w:szCs w:val="22"/>
              </w:rPr>
              <w:t>Excel</w:t>
            </w:r>
          </w:p>
        </w:tc>
        <w:tc>
          <w:tcPr>
            <w:tcW w:w="3361" w:type="dxa"/>
            <w:shd w:val="clear" w:color="auto" w:fill="DBE5F1"/>
          </w:tcPr>
          <w:p w14:paraId="7C7A6270" w14:textId="77777777" w:rsidR="007E62F9" w:rsidRPr="009773B1" w:rsidRDefault="00CB6819" w:rsidP="007E62F9">
            <w:pPr>
              <w:rPr>
                <w:sz w:val="22"/>
                <w:szCs w:val="22"/>
              </w:rPr>
            </w:pPr>
            <w:r w:rsidRPr="009773B1">
              <w:rPr>
                <w:sz w:val="22"/>
                <w:szCs w:val="22"/>
              </w:rPr>
              <w:t>Compliance, Network Operations</w:t>
            </w:r>
          </w:p>
        </w:tc>
      </w:tr>
      <w:tr w:rsidR="007E62F9" w:rsidRPr="009773B1" w14:paraId="787FA811" w14:textId="77777777" w:rsidTr="007E62F9">
        <w:trPr>
          <w:trHeight w:val="781"/>
        </w:trPr>
        <w:tc>
          <w:tcPr>
            <w:tcW w:w="3597" w:type="dxa"/>
            <w:shd w:val="clear" w:color="auto" w:fill="DBE5F1"/>
          </w:tcPr>
          <w:p w14:paraId="1546F4D2" w14:textId="77777777" w:rsidR="007E62F9" w:rsidRPr="009773B1" w:rsidRDefault="00CB6819" w:rsidP="007E62F9">
            <w:pPr>
              <w:pStyle w:val="ListParagraph"/>
              <w:ind w:left="0"/>
              <w:rPr>
                <w:sz w:val="22"/>
                <w:szCs w:val="22"/>
              </w:rPr>
            </w:pPr>
            <w:r w:rsidRPr="009773B1">
              <w:rPr>
                <w:sz w:val="22"/>
                <w:szCs w:val="22"/>
              </w:rPr>
              <w:t>Encounter Claims Volume Summary report:</w:t>
            </w:r>
          </w:p>
        </w:tc>
        <w:tc>
          <w:tcPr>
            <w:tcW w:w="1573" w:type="dxa"/>
            <w:shd w:val="clear" w:color="auto" w:fill="DBE5F1"/>
          </w:tcPr>
          <w:p w14:paraId="5E2AE68B" w14:textId="77777777" w:rsidR="007E62F9" w:rsidRPr="009773B1" w:rsidRDefault="00CB6819" w:rsidP="007E62F9">
            <w:pPr>
              <w:rPr>
                <w:sz w:val="22"/>
                <w:szCs w:val="22"/>
              </w:rPr>
            </w:pPr>
            <w:r w:rsidRPr="009773B1">
              <w:rPr>
                <w:sz w:val="22"/>
                <w:szCs w:val="22"/>
              </w:rPr>
              <w:t xml:space="preserve">Weekly </w:t>
            </w:r>
          </w:p>
        </w:tc>
        <w:tc>
          <w:tcPr>
            <w:tcW w:w="1536" w:type="dxa"/>
            <w:shd w:val="clear" w:color="auto" w:fill="DBE5F1"/>
          </w:tcPr>
          <w:p w14:paraId="2EDB3C90" w14:textId="77777777" w:rsidR="007E62F9" w:rsidRPr="009773B1" w:rsidRDefault="00CB6819" w:rsidP="007E62F9">
            <w:pPr>
              <w:rPr>
                <w:sz w:val="22"/>
                <w:szCs w:val="22"/>
              </w:rPr>
            </w:pPr>
            <w:r w:rsidRPr="009773B1">
              <w:rPr>
                <w:sz w:val="22"/>
                <w:szCs w:val="22"/>
              </w:rPr>
              <w:t>Word</w:t>
            </w:r>
          </w:p>
        </w:tc>
        <w:tc>
          <w:tcPr>
            <w:tcW w:w="3361" w:type="dxa"/>
            <w:shd w:val="clear" w:color="auto" w:fill="DBE5F1"/>
          </w:tcPr>
          <w:p w14:paraId="2BAF2087" w14:textId="77777777" w:rsidR="007E62F9" w:rsidRPr="009773B1" w:rsidRDefault="00CB6819" w:rsidP="007E62F9">
            <w:pPr>
              <w:rPr>
                <w:sz w:val="22"/>
                <w:szCs w:val="22"/>
              </w:rPr>
            </w:pPr>
            <w:r w:rsidRPr="009773B1">
              <w:rPr>
                <w:sz w:val="22"/>
                <w:szCs w:val="22"/>
              </w:rPr>
              <w:t>Compliance</w:t>
            </w:r>
          </w:p>
        </w:tc>
      </w:tr>
      <w:tr w:rsidR="007E62F9" w:rsidRPr="009773B1" w14:paraId="2F0BC140" w14:textId="77777777" w:rsidTr="007E62F9">
        <w:trPr>
          <w:trHeight w:val="781"/>
        </w:trPr>
        <w:tc>
          <w:tcPr>
            <w:tcW w:w="3597" w:type="dxa"/>
            <w:shd w:val="clear" w:color="auto" w:fill="DBE5F1"/>
          </w:tcPr>
          <w:p w14:paraId="545F89E3" w14:textId="77777777" w:rsidR="007E62F9" w:rsidRPr="009773B1" w:rsidRDefault="00CB6819" w:rsidP="007E62F9">
            <w:pPr>
              <w:pStyle w:val="ListParagraph"/>
              <w:ind w:left="0"/>
              <w:rPr>
                <w:sz w:val="22"/>
                <w:szCs w:val="22"/>
              </w:rPr>
            </w:pPr>
            <w:r w:rsidRPr="009773B1">
              <w:rPr>
                <w:sz w:val="22"/>
                <w:szCs w:val="22"/>
              </w:rPr>
              <w:t>Encounter Data File</w:t>
            </w:r>
          </w:p>
        </w:tc>
        <w:tc>
          <w:tcPr>
            <w:tcW w:w="1573" w:type="dxa"/>
            <w:shd w:val="clear" w:color="auto" w:fill="DBE5F1"/>
          </w:tcPr>
          <w:p w14:paraId="7039B117" w14:textId="77777777" w:rsidR="007E62F9" w:rsidRPr="009773B1" w:rsidRDefault="00CB6819" w:rsidP="007E62F9">
            <w:pPr>
              <w:rPr>
                <w:sz w:val="22"/>
                <w:szCs w:val="22"/>
              </w:rPr>
            </w:pPr>
            <w:r w:rsidRPr="009773B1">
              <w:rPr>
                <w:sz w:val="22"/>
                <w:szCs w:val="22"/>
              </w:rPr>
              <w:t>Monthly</w:t>
            </w:r>
          </w:p>
        </w:tc>
        <w:tc>
          <w:tcPr>
            <w:tcW w:w="1536" w:type="dxa"/>
            <w:shd w:val="clear" w:color="auto" w:fill="DBE5F1"/>
          </w:tcPr>
          <w:p w14:paraId="704BA136" w14:textId="77777777" w:rsidR="007E62F9" w:rsidRPr="009773B1" w:rsidRDefault="00CB6819" w:rsidP="007E62F9">
            <w:pPr>
              <w:rPr>
                <w:sz w:val="22"/>
                <w:szCs w:val="22"/>
              </w:rPr>
            </w:pPr>
            <w:r w:rsidRPr="009773B1">
              <w:rPr>
                <w:sz w:val="22"/>
                <w:szCs w:val="22"/>
              </w:rPr>
              <w:t>Excel</w:t>
            </w:r>
          </w:p>
        </w:tc>
        <w:tc>
          <w:tcPr>
            <w:tcW w:w="3361" w:type="dxa"/>
            <w:shd w:val="clear" w:color="auto" w:fill="DBE5F1"/>
          </w:tcPr>
          <w:p w14:paraId="20747726" w14:textId="77777777" w:rsidR="007E62F9" w:rsidRPr="009773B1" w:rsidRDefault="00CB6819" w:rsidP="007E62F9">
            <w:pPr>
              <w:rPr>
                <w:sz w:val="22"/>
                <w:szCs w:val="22"/>
              </w:rPr>
            </w:pPr>
            <w:r w:rsidRPr="009773B1">
              <w:rPr>
                <w:sz w:val="22"/>
                <w:szCs w:val="22"/>
              </w:rPr>
              <w:t>Compliance, Network Operations, Decision Support Services</w:t>
            </w:r>
          </w:p>
        </w:tc>
      </w:tr>
      <w:bookmarkEnd w:id="26"/>
    </w:tbl>
    <w:p w14:paraId="710182EC" w14:textId="77777777" w:rsidR="007E62F9" w:rsidRPr="009773B1" w:rsidRDefault="009142FA" w:rsidP="007E62F9">
      <w:pPr>
        <w:jc w:val="both"/>
        <w:rPr>
          <w:sz w:val="22"/>
          <w:szCs w:val="22"/>
        </w:rPr>
      </w:pPr>
    </w:p>
    <w:p w14:paraId="62088D4C" w14:textId="77777777" w:rsidR="007E62F9" w:rsidRPr="009773B1" w:rsidRDefault="00CB6819" w:rsidP="007E62F9">
      <w:pPr>
        <w:pStyle w:val="ListParagraph"/>
        <w:ind w:left="1440" w:hanging="720"/>
        <w:contextualSpacing/>
        <w:jc w:val="both"/>
        <w:rPr>
          <w:b/>
          <w:sz w:val="22"/>
          <w:szCs w:val="22"/>
        </w:rPr>
      </w:pPr>
      <w:r>
        <w:rPr>
          <w:b/>
          <w:sz w:val="22"/>
          <w:szCs w:val="22"/>
        </w:rPr>
        <w:t>1.</w:t>
      </w:r>
      <w:r w:rsidRPr="009773B1">
        <w:rPr>
          <w:b/>
          <w:sz w:val="22"/>
          <w:szCs w:val="22"/>
        </w:rPr>
        <w:t>1.</w:t>
      </w:r>
      <w:r w:rsidRPr="009773B1">
        <w:rPr>
          <w:b/>
          <w:sz w:val="22"/>
          <w:szCs w:val="22"/>
        </w:rPr>
        <w:tab/>
        <w:t>Missed Dialysis Report:</w:t>
      </w:r>
    </w:p>
    <w:p w14:paraId="7D21764C" w14:textId="77777777" w:rsidR="007E62F9" w:rsidRPr="009773B1" w:rsidRDefault="00CB6819" w:rsidP="009C3899">
      <w:pPr>
        <w:pStyle w:val="ListParagraph"/>
        <w:numPr>
          <w:ilvl w:val="3"/>
          <w:numId w:val="21"/>
        </w:numPr>
        <w:tabs>
          <w:tab w:val="left" w:pos="2520"/>
          <w:tab w:val="left" w:pos="2700"/>
        </w:tabs>
        <w:ind w:left="1440" w:firstLine="720"/>
        <w:contextualSpacing/>
        <w:jc w:val="both"/>
        <w:rPr>
          <w:sz w:val="22"/>
          <w:szCs w:val="22"/>
        </w:rPr>
      </w:pPr>
      <w:r w:rsidRPr="009773B1">
        <w:rPr>
          <w:sz w:val="22"/>
          <w:szCs w:val="22"/>
        </w:rPr>
        <w:t xml:space="preserve">Date </w:t>
      </w:r>
    </w:p>
    <w:p w14:paraId="07C42BB6" w14:textId="77777777" w:rsidR="007E62F9" w:rsidRPr="009773B1" w:rsidRDefault="00CB6819" w:rsidP="009C3899">
      <w:pPr>
        <w:pStyle w:val="ListParagraph"/>
        <w:numPr>
          <w:ilvl w:val="3"/>
          <w:numId w:val="21"/>
        </w:numPr>
        <w:tabs>
          <w:tab w:val="left" w:pos="2520"/>
          <w:tab w:val="left" w:pos="2700"/>
        </w:tabs>
        <w:ind w:left="1440" w:firstLine="720"/>
        <w:contextualSpacing/>
        <w:jc w:val="both"/>
        <w:rPr>
          <w:sz w:val="22"/>
          <w:szCs w:val="22"/>
        </w:rPr>
      </w:pPr>
      <w:r w:rsidRPr="009773B1">
        <w:rPr>
          <w:sz w:val="22"/>
          <w:szCs w:val="22"/>
        </w:rPr>
        <w:t>Member Name</w:t>
      </w:r>
    </w:p>
    <w:p w14:paraId="0BCDA064" w14:textId="77777777" w:rsidR="007E62F9" w:rsidRPr="009773B1" w:rsidRDefault="00CB6819" w:rsidP="009C3899">
      <w:pPr>
        <w:pStyle w:val="ListParagraph"/>
        <w:numPr>
          <w:ilvl w:val="3"/>
          <w:numId w:val="21"/>
        </w:numPr>
        <w:tabs>
          <w:tab w:val="left" w:pos="2520"/>
          <w:tab w:val="left" w:pos="2700"/>
        </w:tabs>
        <w:ind w:left="1440" w:firstLine="720"/>
        <w:contextualSpacing/>
        <w:jc w:val="both"/>
        <w:rPr>
          <w:sz w:val="22"/>
          <w:szCs w:val="22"/>
        </w:rPr>
      </w:pPr>
      <w:r w:rsidRPr="009773B1">
        <w:rPr>
          <w:sz w:val="22"/>
          <w:szCs w:val="22"/>
        </w:rPr>
        <w:t>Member Last Name</w:t>
      </w:r>
    </w:p>
    <w:p w14:paraId="6A8EC370" w14:textId="77777777" w:rsidR="007E62F9" w:rsidRPr="009773B1" w:rsidRDefault="00CB6819" w:rsidP="009C3899">
      <w:pPr>
        <w:pStyle w:val="ListParagraph"/>
        <w:numPr>
          <w:ilvl w:val="3"/>
          <w:numId w:val="21"/>
        </w:numPr>
        <w:tabs>
          <w:tab w:val="left" w:pos="2520"/>
          <w:tab w:val="left" w:pos="2700"/>
        </w:tabs>
        <w:ind w:left="1440" w:firstLine="720"/>
        <w:contextualSpacing/>
        <w:jc w:val="both"/>
        <w:rPr>
          <w:sz w:val="22"/>
          <w:szCs w:val="22"/>
        </w:rPr>
      </w:pPr>
      <w:r w:rsidRPr="009773B1">
        <w:rPr>
          <w:sz w:val="22"/>
          <w:szCs w:val="22"/>
        </w:rPr>
        <w:t xml:space="preserve">Member ID# </w:t>
      </w:r>
    </w:p>
    <w:p w14:paraId="01EC98DA" w14:textId="77777777" w:rsidR="007E62F9" w:rsidRPr="009773B1" w:rsidRDefault="00CB6819" w:rsidP="009C3899">
      <w:pPr>
        <w:pStyle w:val="ListParagraph"/>
        <w:numPr>
          <w:ilvl w:val="3"/>
          <w:numId w:val="21"/>
        </w:numPr>
        <w:tabs>
          <w:tab w:val="left" w:pos="2520"/>
          <w:tab w:val="left" w:pos="2700"/>
        </w:tabs>
        <w:ind w:left="1440" w:firstLine="720"/>
        <w:contextualSpacing/>
        <w:jc w:val="both"/>
        <w:rPr>
          <w:sz w:val="22"/>
          <w:szCs w:val="22"/>
        </w:rPr>
      </w:pPr>
      <w:r w:rsidRPr="009773B1">
        <w:rPr>
          <w:sz w:val="22"/>
          <w:szCs w:val="22"/>
        </w:rPr>
        <w:t>DOB</w:t>
      </w:r>
    </w:p>
    <w:p w14:paraId="6CB08BA7" w14:textId="77777777" w:rsidR="007E62F9" w:rsidRPr="009773B1" w:rsidRDefault="00CB6819" w:rsidP="009C3899">
      <w:pPr>
        <w:pStyle w:val="ListParagraph"/>
        <w:numPr>
          <w:ilvl w:val="3"/>
          <w:numId w:val="21"/>
        </w:numPr>
        <w:tabs>
          <w:tab w:val="left" w:pos="2520"/>
          <w:tab w:val="left" w:pos="2700"/>
        </w:tabs>
        <w:ind w:left="1440" w:firstLine="720"/>
        <w:contextualSpacing/>
        <w:jc w:val="both"/>
        <w:rPr>
          <w:sz w:val="22"/>
          <w:szCs w:val="22"/>
        </w:rPr>
      </w:pPr>
      <w:r w:rsidRPr="009773B1">
        <w:rPr>
          <w:sz w:val="22"/>
          <w:szCs w:val="22"/>
        </w:rPr>
        <w:t>Telephone Number</w:t>
      </w:r>
    </w:p>
    <w:p w14:paraId="4BEA892B" w14:textId="77777777" w:rsidR="007E62F9" w:rsidRPr="009773B1" w:rsidRDefault="00CB6819" w:rsidP="009C3899">
      <w:pPr>
        <w:pStyle w:val="ListParagraph"/>
        <w:numPr>
          <w:ilvl w:val="3"/>
          <w:numId w:val="21"/>
        </w:numPr>
        <w:tabs>
          <w:tab w:val="left" w:pos="2520"/>
          <w:tab w:val="left" w:pos="2700"/>
        </w:tabs>
        <w:ind w:left="1440" w:firstLine="720"/>
        <w:contextualSpacing/>
        <w:jc w:val="both"/>
        <w:rPr>
          <w:sz w:val="22"/>
          <w:szCs w:val="22"/>
        </w:rPr>
      </w:pPr>
      <w:r w:rsidRPr="009773B1">
        <w:rPr>
          <w:sz w:val="22"/>
          <w:szCs w:val="22"/>
        </w:rPr>
        <w:t>Treatment</w:t>
      </w:r>
    </w:p>
    <w:p w14:paraId="7F9D1EFE" w14:textId="77777777" w:rsidR="007E62F9" w:rsidRPr="009773B1" w:rsidRDefault="00CB6819" w:rsidP="009C3899">
      <w:pPr>
        <w:pStyle w:val="ListParagraph"/>
        <w:numPr>
          <w:ilvl w:val="3"/>
          <w:numId w:val="21"/>
        </w:numPr>
        <w:tabs>
          <w:tab w:val="left" w:pos="2520"/>
          <w:tab w:val="left" w:pos="2700"/>
        </w:tabs>
        <w:ind w:left="1440" w:firstLine="720"/>
        <w:contextualSpacing/>
        <w:jc w:val="both"/>
        <w:rPr>
          <w:sz w:val="22"/>
          <w:szCs w:val="22"/>
        </w:rPr>
      </w:pPr>
      <w:r w:rsidRPr="009773B1">
        <w:rPr>
          <w:sz w:val="22"/>
          <w:szCs w:val="22"/>
        </w:rPr>
        <w:t xml:space="preserve">Date of Scheduled Transportation </w:t>
      </w:r>
    </w:p>
    <w:p w14:paraId="49BAF773" w14:textId="77777777" w:rsidR="007E62F9" w:rsidRPr="009773B1" w:rsidRDefault="00CB6819" w:rsidP="009C3899">
      <w:pPr>
        <w:pStyle w:val="ListParagraph"/>
        <w:numPr>
          <w:ilvl w:val="3"/>
          <w:numId w:val="21"/>
        </w:numPr>
        <w:tabs>
          <w:tab w:val="left" w:pos="2520"/>
          <w:tab w:val="left" w:pos="2700"/>
        </w:tabs>
        <w:ind w:left="1440" w:firstLine="720"/>
        <w:contextualSpacing/>
        <w:jc w:val="both"/>
        <w:rPr>
          <w:sz w:val="22"/>
          <w:szCs w:val="22"/>
        </w:rPr>
      </w:pPr>
      <w:r w:rsidRPr="009773B1">
        <w:rPr>
          <w:sz w:val="22"/>
          <w:szCs w:val="22"/>
        </w:rPr>
        <w:t>Reason Declined Service</w:t>
      </w:r>
    </w:p>
    <w:p w14:paraId="24B3D650" w14:textId="77777777" w:rsidR="007E62F9" w:rsidRPr="009773B1" w:rsidRDefault="009142FA" w:rsidP="007E62F9">
      <w:pPr>
        <w:jc w:val="both"/>
        <w:rPr>
          <w:sz w:val="22"/>
          <w:szCs w:val="22"/>
        </w:rPr>
      </w:pPr>
    </w:p>
    <w:tbl>
      <w:tblPr>
        <w:tblW w:w="7720" w:type="dxa"/>
        <w:tblInd w:w="1075" w:type="dxa"/>
        <w:tblLook w:val="04A0" w:firstRow="1" w:lastRow="0" w:firstColumn="1" w:lastColumn="0" w:noHBand="0" w:noVBand="1"/>
      </w:tblPr>
      <w:tblGrid>
        <w:gridCol w:w="3340"/>
        <w:gridCol w:w="4380"/>
      </w:tblGrid>
      <w:tr w:rsidR="007E62F9" w:rsidRPr="009773B1" w14:paraId="5D8D8E18" w14:textId="77777777" w:rsidTr="007E62F9">
        <w:trPr>
          <w:trHeight w:val="300"/>
        </w:trPr>
        <w:tc>
          <w:tcPr>
            <w:tcW w:w="334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231853E" w14:textId="77777777" w:rsidR="007E62F9" w:rsidRPr="009773B1" w:rsidRDefault="00CB6819" w:rsidP="007E62F9">
            <w:pPr>
              <w:rPr>
                <w:b/>
                <w:bCs/>
                <w:sz w:val="22"/>
                <w:szCs w:val="22"/>
              </w:rPr>
            </w:pPr>
            <w:r w:rsidRPr="009773B1">
              <w:rPr>
                <w:b/>
                <w:bCs/>
                <w:sz w:val="22"/>
                <w:szCs w:val="22"/>
              </w:rPr>
              <w:t>Field Name</w:t>
            </w:r>
          </w:p>
        </w:tc>
        <w:tc>
          <w:tcPr>
            <w:tcW w:w="4380" w:type="dxa"/>
            <w:tcBorders>
              <w:top w:val="single" w:sz="4" w:space="0" w:color="auto"/>
              <w:left w:val="nil"/>
              <w:bottom w:val="single" w:sz="4" w:space="0" w:color="auto"/>
              <w:right w:val="single" w:sz="4" w:space="0" w:color="auto"/>
            </w:tcBorders>
            <w:shd w:val="clear" w:color="000000" w:fill="BDD7EE"/>
            <w:noWrap/>
            <w:vAlign w:val="bottom"/>
            <w:hideMark/>
          </w:tcPr>
          <w:p w14:paraId="60D16E9E" w14:textId="77777777" w:rsidR="007E62F9" w:rsidRPr="009773B1" w:rsidRDefault="00CB6819" w:rsidP="007E62F9">
            <w:pPr>
              <w:rPr>
                <w:b/>
                <w:bCs/>
                <w:sz w:val="22"/>
                <w:szCs w:val="22"/>
              </w:rPr>
            </w:pPr>
            <w:r w:rsidRPr="009773B1">
              <w:rPr>
                <w:b/>
                <w:bCs/>
                <w:sz w:val="22"/>
                <w:szCs w:val="22"/>
              </w:rPr>
              <w:t>Description</w:t>
            </w:r>
          </w:p>
        </w:tc>
      </w:tr>
      <w:tr w:rsidR="007E62F9" w:rsidRPr="009773B1" w14:paraId="2F21D36A" w14:textId="77777777" w:rsidTr="007E62F9">
        <w:trPr>
          <w:trHeight w:val="300"/>
        </w:trPr>
        <w:tc>
          <w:tcPr>
            <w:tcW w:w="3340" w:type="dxa"/>
            <w:tcBorders>
              <w:top w:val="nil"/>
              <w:left w:val="single" w:sz="4" w:space="0" w:color="auto"/>
              <w:bottom w:val="single" w:sz="4" w:space="0" w:color="auto"/>
              <w:right w:val="single" w:sz="4" w:space="0" w:color="auto"/>
            </w:tcBorders>
            <w:shd w:val="clear" w:color="000000" w:fill="BDD7EE"/>
            <w:noWrap/>
            <w:vAlign w:val="bottom"/>
            <w:hideMark/>
          </w:tcPr>
          <w:p w14:paraId="1A9121BC" w14:textId="77777777" w:rsidR="007E62F9" w:rsidRPr="009773B1" w:rsidRDefault="00CB6819" w:rsidP="007E62F9">
            <w:pPr>
              <w:ind w:left="-23" w:firstLine="23"/>
              <w:rPr>
                <w:b/>
                <w:bCs/>
                <w:sz w:val="22"/>
                <w:szCs w:val="22"/>
              </w:rPr>
            </w:pPr>
            <w:r w:rsidRPr="009773B1">
              <w:rPr>
                <w:b/>
                <w:bCs/>
                <w:sz w:val="22"/>
                <w:szCs w:val="22"/>
              </w:rPr>
              <w:t xml:space="preserve">Date </w:t>
            </w:r>
          </w:p>
        </w:tc>
        <w:tc>
          <w:tcPr>
            <w:tcW w:w="4380" w:type="dxa"/>
            <w:tcBorders>
              <w:top w:val="nil"/>
              <w:left w:val="nil"/>
              <w:bottom w:val="single" w:sz="4" w:space="0" w:color="auto"/>
              <w:right w:val="single" w:sz="4" w:space="0" w:color="auto"/>
            </w:tcBorders>
            <w:shd w:val="clear" w:color="000000" w:fill="BDD7EE"/>
            <w:noWrap/>
            <w:vAlign w:val="bottom"/>
            <w:hideMark/>
          </w:tcPr>
          <w:p w14:paraId="4CC7FC2B" w14:textId="77777777" w:rsidR="007E62F9" w:rsidRPr="009773B1" w:rsidRDefault="00CB6819" w:rsidP="007E62F9">
            <w:pPr>
              <w:rPr>
                <w:sz w:val="22"/>
                <w:szCs w:val="22"/>
              </w:rPr>
            </w:pPr>
            <w:r w:rsidRPr="009773B1">
              <w:rPr>
                <w:sz w:val="22"/>
                <w:szCs w:val="22"/>
              </w:rPr>
              <w:t>Date of Denial Entered</w:t>
            </w:r>
          </w:p>
        </w:tc>
      </w:tr>
      <w:tr w:rsidR="007E62F9" w:rsidRPr="009773B1" w14:paraId="1E53B5F5" w14:textId="77777777" w:rsidTr="007E62F9">
        <w:trPr>
          <w:trHeight w:val="300"/>
        </w:trPr>
        <w:tc>
          <w:tcPr>
            <w:tcW w:w="3340" w:type="dxa"/>
            <w:tcBorders>
              <w:top w:val="nil"/>
              <w:left w:val="single" w:sz="4" w:space="0" w:color="auto"/>
              <w:bottom w:val="single" w:sz="4" w:space="0" w:color="auto"/>
              <w:right w:val="single" w:sz="4" w:space="0" w:color="auto"/>
            </w:tcBorders>
            <w:shd w:val="clear" w:color="000000" w:fill="BDD7EE"/>
            <w:noWrap/>
            <w:vAlign w:val="bottom"/>
            <w:hideMark/>
          </w:tcPr>
          <w:p w14:paraId="3FB86286" w14:textId="77777777" w:rsidR="007E62F9" w:rsidRPr="009773B1" w:rsidRDefault="00CB6819" w:rsidP="007E62F9">
            <w:pPr>
              <w:rPr>
                <w:b/>
                <w:bCs/>
                <w:sz w:val="22"/>
                <w:szCs w:val="22"/>
              </w:rPr>
            </w:pPr>
            <w:r w:rsidRPr="009773B1">
              <w:rPr>
                <w:b/>
                <w:bCs/>
                <w:sz w:val="22"/>
                <w:szCs w:val="22"/>
              </w:rPr>
              <w:t>Member Name</w:t>
            </w:r>
          </w:p>
        </w:tc>
        <w:tc>
          <w:tcPr>
            <w:tcW w:w="4380" w:type="dxa"/>
            <w:tcBorders>
              <w:top w:val="nil"/>
              <w:left w:val="nil"/>
              <w:bottom w:val="single" w:sz="4" w:space="0" w:color="auto"/>
              <w:right w:val="single" w:sz="4" w:space="0" w:color="auto"/>
            </w:tcBorders>
            <w:shd w:val="clear" w:color="000000" w:fill="BDD7EE"/>
            <w:noWrap/>
            <w:vAlign w:val="bottom"/>
            <w:hideMark/>
          </w:tcPr>
          <w:p w14:paraId="1FA8806E" w14:textId="77777777" w:rsidR="007E62F9" w:rsidRPr="009773B1" w:rsidRDefault="00CB6819" w:rsidP="007E62F9">
            <w:pPr>
              <w:rPr>
                <w:sz w:val="22"/>
                <w:szCs w:val="22"/>
              </w:rPr>
            </w:pPr>
            <w:r w:rsidRPr="009773B1">
              <w:rPr>
                <w:sz w:val="22"/>
                <w:szCs w:val="22"/>
              </w:rPr>
              <w:t>Member First Name</w:t>
            </w:r>
          </w:p>
        </w:tc>
      </w:tr>
      <w:tr w:rsidR="007E62F9" w:rsidRPr="009773B1" w14:paraId="471E6A6E" w14:textId="77777777" w:rsidTr="007E62F9">
        <w:trPr>
          <w:trHeight w:val="300"/>
        </w:trPr>
        <w:tc>
          <w:tcPr>
            <w:tcW w:w="3340" w:type="dxa"/>
            <w:tcBorders>
              <w:top w:val="nil"/>
              <w:left w:val="single" w:sz="4" w:space="0" w:color="auto"/>
              <w:bottom w:val="single" w:sz="4" w:space="0" w:color="auto"/>
              <w:right w:val="single" w:sz="4" w:space="0" w:color="auto"/>
            </w:tcBorders>
            <w:shd w:val="clear" w:color="000000" w:fill="BDD7EE"/>
            <w:noWrap/>
            <w:vAlign w:val="bottom"/>
            <w:hideMark/>
          </w:tcPr>
          <w:p w14:paraId="0C78421D" w14:textId="77777777" w:rsidR="007E62F9" w:rsidRPr="009773B1" w:rsidRDefault="00CB6819" w:rsidP="007E62F9">
            <w:pPr>
              <w:rPr>
                <w:b/>
                <w:bCs/>
                <w:sz w:val="22"/>
                <w:szCs w:val="22"/>
              </w:rPr>
            </w:pPr>
            <w:r w:rsidRPr="009773B1">
              <w:rPr>
                <w:b/>
                <w:bCs/>
                <w:sz w:val="22"/>
                <w:szCs w:val="22"/>
              </w:rPr>
              <w:t>Member Last Name</w:t>
            </w:r>
          </w:p>
        </w:tc>
        <w:tc>
          <w:tcPr>
            <w:tcW w:w="4380" w:type="dxa"/>
            <w:tcBorders>
              <w:top w:val="nil"/>
              <w:left w:val="nil"/>
              <w:bottom w:val="single" w:sz="4" w:space="0" w:color="auto"/>
              <w:right w:val="single" w:sz="4" w:space="0" w:color="auto"/>
            </w:tcBorders>
            <w:shd w:val="clear" w:color="000000" w:fill="BDD7EE"/>
            <w:noWrap/>
            <w:vAlign w:val="bottom"/>
            <w:hideMark/>
          </w:tcPr>
          <w:p w14:paraId="7C8CF84C" w14:textId="77777777" w:rsidR="007E62F9" w:rsidRPr="009773B1" w:rsidRDefault="00CB6819" w:rsidP="007E62F9">
            <w:pPr>
              <w:rPr>
                <w:sz w:val="22"/>
                <w:szCs w:val="22"/>
              </w:rPr>
            </w:pPr>
            <w:r w:rsidRPr="009773B1">
              <w:rPr>
                <w:sz w:val="22"/>
                <w:szCs w:val="22"/>
              </w:rPr>
              <w:t>Member Last Name</w:t>
            </w:r>
            <w:r>
              <w:rPr>
                <w:sz w:val="22"/>
                <w:szCs w:val="22"/>
              </w:rPr>
              <w:t xml:space="preserve"> </w:t>
            </w:r>
          </w:p>
        </w:tc>
      </w:tr>
      <w:tr w:rsidR="007E62F9" w:rsidRPr="009773B1" w14:paraId="480DE1A9" w14:textId="77777777" w:rsidTr="007E62F9">
        <w:trPr>
          <w:trHeight w:val="300"/>
        </w:trPr>
        <w:tc>
          <w:tcPr>
            <w:tcW w:w="3340" w:type="dxa"/>
            <w:tcBorders>
              <w:top w:val="nil"/>
              <w:left w:val="single" w:sz="4" w:space="0" w:color="auto"/>
              <w:bottom w:val="single" w:sz="4" w:space="0" w:color="auto"/>
              <w:right w:val="single" w:sz="4" w:space="0" w:color="auto"/>
            </w:tcBorders>
            <w:shd w:val="clear" w:color="000000" w:fill="BDD7EE"/>
            <w:noWrap/>
            <w:vAlign w:val="bottom"/>
            <w:hideMark/>
          </w:tcPr>
          <w:p w14:paraId="74E5CA4F" w14:textId="77777777" w:rsidR="007E62F9" w:rsidRPr="009773B1" w:rsidRDefault="00CB6819" w:rsidP="007E62F9">
            <w:pPr>
              <w:rPr>
                <w:b/>
                <w:bCs/>
                <w:sz w:val="22"/>
                <w:szCs w:val="22"/>
              </w:rPr>
            </w:pPr>
            <w:r w:rsidRPr="009773B1">
              <w:rPr>
                <w:b/>
                <w:bCs/>
                <w:sz w:val="22"/>
                <w:szCs w:val="22"/>
              </w:rPr>
              <w:t xml:space="preserve">Member ID# </w:t>
            </w:r>
          </w:p>
        </w:tc>
        <w:tc>
          <w:tcPr>
            <w:tcW w:w="4380" w:type="dxa"/>
            <w:tcBorders>
              <w:top w:val="nil"/>
              <w:left w:val="nil"/>
              <w:bottom w:val="single" w:sz="4" w:space="0" w:color="auto"/>
              <w:right w:val="single" w:sz="4" w:space="0" w:color="auto"/>
            </w:tcBorders>
            <w:shd w:val="clear" w:color="000000" w:fill="BDD7EE"/>
            <w:noWrap/>
            <w:vAlign w:val="bottom"/>
            <w:hideMark/>
          </w:tcPr>
          <w:p w14:paraId="2E8F3C6D" w14:textId="77777777" w:rsidR="007E62F9" w:rsidRPr="009773B1" w:rsidRDefault="00CB6819" w:rsidP="007E62F9">
            <w:pPr>
              <w:rPr>
                <w:sz w:val="22"/>
                <w:szCs w:val="22"/>
              </w:rPr>
            </w:pPr>
            <w:r w:rsidRPr="009773B1">
              <w:rPr>
                <w:sz w:val="22"/>
                <w:szCs w:val="22"/>
              </w:rPr>
              <w:t>GCHP Member ID#</w:t>
            </w:r>
          </w:p>
        </w:tc>
      </w:tr>
      <w:tr w:rsidR="007E62F9" w:rsidRPr="009773B1" w14:paraId="39A6DF09" w14:textId="77777777" w:rsidTr="007E62F9">
        <w:trPr>
          <w:trHeight w:val="300"/>
        </w:trPr>
        <w:tc>
          <w:tcPr>
            <w:tcW w:w="3340" w:type="dxa"/>
            <w:tcBorders>
              <w:top w:val="nil"/>
              <w:left w:val="single" w:sz="4" w:space="0" w:color="auto"/>
              <w:bottom w:val="single" w:sz="4" w:space="0" w:color="auto"/>
              <w:right w:val="single" w:sz="4" w:space="0" w:color="auto"/>
            </w:tcBorders>
            <w:shd w:val="clear" w:color="000000" w:fill="BDD7EE"/>
            <w:noWrap/>
            <w:vAlign w:val="bottom"/>
            <w:hideMark/>
          </w:tcPr>
          <w:p w14:paraId="5796F5D9" w14:textId="77777777" w:rsidR="007E62F9" w:rsidRPr="009773B1" w:rsidRDefault="00CB6819" w:rsidP="007E62F9">
            <w:pPr>
              <w:rPr>
                <w:b/>
                <w:bCs/>
                <w:sz w:val="22"/>
                <w:szCs w:val="22"/>
              </w:rPr>
            </w:pPr>
            <w:r w:rsidRPr="009773B1">
              <w:rPr>
                <w:b/>
                <w:bCs/>
                <w:sz w:val="22"/>
                <w:szCs w:val="22"/>
              </w:rPr>
              <w:t>DOB</w:t>
            </w:r>
          </w:p>
        </w:tc>
        <w:tc>
          <w:tcPr>
            <w:tcW w:w="4380" w:type="dxa"/>
            <w:tcBorders>
              <w:top w:val="nil"/>
              <w:left w:val="nil"/>
              <w:bottom w:val="single" w:sz="4" w:space="0" w:color="auto"/>
              <w:right w:val="single" w:sz="4" w:space="0" w:color="auto"/>
            </w:tcBorders>
            <w:shd w:val="clear" w:color="000000" w:fill="BDD7EE"/>
            <w:noWrap/>
            <w:vAlign w:val="bottom"/>
            <w:hideMark/>
          </w:tcPr>
          <w:p w14:paraId="55625D6C" w14:textId="77777777" w:rsidR="007E62F9" w:rsidRPr="009773B1" w:rsidRDefault="00CB6819" w:rsidP="007E62F9">
            <w:pPr>
              <w:rPr>
                <w:sz w:val="22"/>
                <w:szCs w:val="22"/>
              </w:rPr>
            </w:pPr>
            <w:r w:rsidRPr="009773B1">
              <w:rPr>
                <w:sz w:val="22"/>
                <w:szCs w:val="22"/>
              </w:rPr>
              <w:t>Member Date of Birth</w:t>
            </w:r>
          </w:p>
        </w:tc>
      </w:tr>
      <w:tr w:rsidR="007E62F9" w:rsidRPr="009773B1" w14:paraId="0EC9610E" w14:textId="77777777" w:rsidTr="007E62F9">
        <w:trPr>
          <w:trHeight w:val="300"/>
        </w:trPr>
        <w:tc>
          <w:tcPr>
            <w:tcW w:w="3340" w:type="dxa"/>
            <w:tcBorders>
              <w:top w:val="nil"/>
              <w:left w:val="single" w:sz="4" w:space="0" w:color="auto"/>
              <w:bottom w:val="single" w:sz="4" w:space="0" w:color="auto"/>
              <w:right w:val="single" w:sz="4" w:space="0" w:color="auto"/>
            </w:tcBorders>
            <w:shd w:val="clear" w:color="000000" w:fill="BDD7EE"/>
            <w:noWrap/>
            <w:vAlign w:val="bottom"/>
            <w:hideMark/>
          </w:tcPr>
          <w:p w14:paraId="51C73E33" w14:textId="77777777" w:rsidR="007E62F9" w:rsidRPr="009773B1" w:rsidRDefault="00CB6819" w:rsidP="007E62F9">
            <w:pPr>
              <w:rPr>
                <w:b/>
                <w:bCs/>
                <w:sz w:val="22"/>
                <w:szCs w:val="22"/>
              </w:rPr>
            </w:pPr>
            <w:r w:rsidRPr="009773B1">
              <w:rPr>
                <w:b/>
                <w:bCs/>
                <w:sz w:val="22"/>
                <w:szCs w:val="22"/>
              </w:rPr>
              <w:t>Telephone Number</w:t>
            </w:r>
          </w:p>
        </w:tc>
        <w:tc>
          <w:tcPr>
            <w:tcW w:w="4380" w:type="dxa"/>
            <w:tcBorders>
              <w:top w:val="nil"/>
              <w:left w:val="nil"/>
              <w:bottom w:val="single" w:sz="4" w:space="0" w:color="auto"/>
              <w:right w:val="single" w:sz="4" w:space="0" w:color="auto"/>
            </w:tcBorders>
            <w:shd w:val="clear" w:color="000000" w:fill="BDD7EE"/>
            <w:noWrap/>
            <w:vAlign w:val="bottom"/>
            <w:hideMark/>
          </w:tcPr>
          <w:p w14:paraId="63AA13E0" w14:textId="77777777" w:rsidR="007E62F9" w:rsidRPr="009773B1" w:rsidRDefault="00CB6819" w:rsidP="007E62F9">
            <w:pPr>
              <w:rPr>
                <w:sz w:val="22"/>
                <w:szCs w:val="22"/>
              </w:rPr>
            </w:pPr>
            <w:r w:rsidRPr="009773B1">
              <w:rPr>
                <w:sz w:val="22"/>
                <w:szCs w:val="22"/>
              </w:rPr>
              <w:t>Member Phone Number</w:t>
            </w:r>
          </w:p>
        </w:tc>
      </w:tr>
      <w:tr w:rsidR="007E62F9" w:rsidRPr="009773B1" w14:paraId="4CB1D6D2" w14:textId="77777777" w:rsidTr="007E62F9">
        <w:trPr>
          <w:trHeight w:val="300"/>
        </w:trPr>
        <w:tc>
          <w:tcPr>
            <w:tcW w:w="3340" w:type="dxa"/>
            <w:tcBorders>
              <w:top w:val="nil"/>
              <w:left w:val="single" w:sz="4" w:space="0" w:color="auto"/>
              <w:bottom w:val="single" w:sz="4" w:space="0" w:color="auto"/>
              <w:right w:val="single" w:sz="4" w:space="0" w:color="auto"/>
            </w:tcBorders>
            <w:shd w:val="clear" w:color="000000" w:fill="BDD7EE"/>
            <w:noWrap/>
            <w:vAlign w:val="bottom"/>
            <w:hideMark/>
          </w:tcPr>
          <w:p w14:paraId="5E9D000B" w14:textId="77777777" w:rsidR="007E62F9" w:rsidRPr="009773B1" w:rsidRDefault="00CB6819" w:rsidP="007E62F9">
            <w:pPr>
              <w:rPr>
                <w:b/>
                <w:bCs/>
                <w:sz w:val="22"/>
                <w:szCs w:val="22"/>
              </w:rPr>
            </w:pPr>
            <w:r w:rsidRPr="009773B1">
              <w:rPr>
                <w:b/>
                <w:bCs/>
                <w:sz w:val="22"/>
                <w:szCs w:val="22"/>
              </w:rPr>
              <w:t>Treatment</w:t>
            </w:r>
          </w:p>
        </w:tc>
        <w:tc>
          <w:tcPr>
            <w:tcW w:w="4380" w:type="dxa"/>
            <w:tcBorders>
              <w:top w:val="nil"/>
              <w:left w:val="nil"/>
              <w:bottom w:val="single" w:sz="4" w:space="0" w:color="auto"/>
              <w:right w:val="single" w:sz="4" w:space="0" w:color="auto"/>
            </w:tcBorders>
            <w:shd w:val="clear" w:color="000000" w:fill="BDD7EE"/>
            <w:noWrap/>
            <w:vAlign w:val="bottom"/>
            <w:hideMark/>
          </w:tcPr>
          <w:p w14:paraId="48179B69" w14:textId="77777777" w:rsidR="007E62F9" w:rsidRPr="009773B1" w:rsidRDefault="00CB6819" w:rsidP="007E62F9">
            <w:pPr>
              <w:rPr>
                <w:sz w:val="22"/>
                <w:szCs w:val="22"/>
              </w:rPr>
            </w:pPr>
            <w:r w:rsidRPr="009773B1">
              <w:rPr>
                <w:sz w:val="22"/>
                <w:szCs w:val="22"/>
              </w:rPr>
              <w:t>Dialysis Treatment Location Name</w:t>
            </w:r>
          </w:p>
        </w:tc>
      </w:tr>
      <w:tr w:rsidR="007E62F9" w:rsidRPr="009773B1" w14:paraId="6CE85E32" w14:textId="77777777" w:rsidTr="007E62F9">
        <w:trPr>
          <w:trHeight w:val="300"/>
        </w:trPr>
        <w:tc>
          <w:tcPr>
            <w:tcW w:w="3340" w:type="dxa"/>
            <w:tcBorders>
              <w:top w:val="nil"/>
              <w:left w:val="single" w:sz="4" w:space="0" w:color="auto"/>
              <w:bottom w:val="single" w:sz="4" w:space="0" w:color="auto"/>
              <w:right w:val="single" w:sz="4" w:space="0" w:color="auto"/>
            </w:tcBorders>
            <w:shd w:val="clear" w:color="000000" w:fill="BDD7EE"/>
            <w:noWrap/>
            <w:vAlign w:val="bottom"/>
            <w:hideMark/>
          </w:tcPr>
          <w:p w14:paraId="5D8B21A9" w14:textId="77777777" w:rsidR="007E62F9" w:rsidRPr="009773B1" w:rsidRDefault="00CB6819" w:rsidP="007E62F9">
            <w:pPr>
              <w:rPr>
                <w:b/>
                <w:bCs/>
                <w:sz w:val="22"/>
                <w:szCs w:val="22"/>
              </w:rPr>
            </w:pPr>
            <w:r w:rsidRPr="009773B1">
              <w:rPr>
                <w:b/>
                <w:bCs/>
                <w:sz w:val="22"/>
                <w:szCs w:val="22"/>
              </w:rPr>
              <w:t xml:space="preserve">Date of Scheduled Transportation </w:t>
            </w:r>
          </w:p>
        </w:tc>
        <w:tc>
          <w:tcPr>
            <w:tcW w:w="4380" w:type="dxa"/>
            <w:tcBorders>
              <w:top w:val="nil"/>
              <w:left w:val="nil"/>
              <w:bottom w:val="single" w:sz="4" w:space="0" w:color="auto"/>
              <w:right w:val="single" w:sz="4" w:space="0" w:color="auto"/>
            </w:tcBorders>
            <w:shd w:val="clear" w:color="000000" w:fill="BDD7EE"/>
            <w:noWrap/>
            <w:vAlign w:val="bottom"/>
            <w:hideMark/>
          </w:tcPr>
          <w:p w14:paraId="3D973566" w14:textId="77777777" w:rsidR="007E62F9" w:rsidRPr="009773B1" w:rsidRDefault="00CB6819" w:rsidP="007E62F9">
            <w:pPr>
              <w:rPr>
                <w:sz w:val="22"/>
                <w:szCs w:val="22"/>
              </w:rPr>
            </w:pPr>
            <w:r w:rsidRPr="009773B1">
              <w:rPr>
                <w:sz w:val="22"/>
                <w:szCs w:val="22"/>
              </w:rPr>
              <w:t xml:space="preserve">Date of Scheduled Transportation </w:t>
            </w:r>
          </w:p>
        </w:tc>
      </w:tr>
      <w:tr w:rsidR="007E62F9" w:rsidRPr="009773B1" w14:paraId="1BDF0768" w14:textId="77777777" w:rsidTr="007E62F9">
        <w:trPr>
          <w:trHeight w:val="300"/>
        </w:trPr>
        <w:tc>
          <w:tcPr>
            <w:tcW w:w="3340" w:type="dxa"/>
            <w:tcBorders>
              <w:top w:val="nil"/>
              <w:left w:val="single" w:sz="4" w:space="0" w:color="auto"/>
              <w:bottom w:val="single" w:sz="4" w:space="0" w:color="auto"/>
              <w:right w:val="single" w:sz="4" w:space="0" w:color="auto"/>
            </w:tcBorders>
            <w:shd w:val="clear" w:color="000000" w:fill="BDD7EE"/>
            <w:noWrap/>
            <w:vAlign w:val="bottom"/>
            <w:hideMark/>
          </w:tcPr>
          <w:p w14:paraId="2972A3B2" w14:textId="77777777" w:rsidR="007E62F9" w:rsidRPr="009773B1" w:rsidRDefault="00CB6819" w:rsidP="007E62F9">
            <w:pPr>
              <w:rPr>
                <w:b/>
                <w:bCs/>
                <w:sz w:val="22"/>
                <w:szCs w:val="22"/>
              </w:rPr>
            </w:pPr>
            <w:r w:rsidRPr="009773B1">
              <w:rPr>
                <w:b/>
                <w:bCs/>
                <w:sz w:val="22"/>
                <w:szCs w:val="22"/>
              </w:rPr>
              <w:t>Reason Declined Service</w:t>
            </w:r>
          </w:p>
        </w:tc>
        <w:tc>
          <w:tcPr>
            <w:tcW w:w="4380" w:type="dxa"/>
            <w:tcBorders>
              <w:top w:val="nil"/>
              <w:left w:val="nil"/>
              <w:bottom w:val="single" w:sz="4" w:space="0" w:color="auto"/>
              <w:right w:val="single" w:sz="4" w:space="0" w:color="auto"/>
            </w:tcBorders>
            <w:shd w:val="clear" w:color="000000" w:fill="BDD7EE"/>
            <w:noWrap/>
            <w:vAlign w:val="bottom"/>
            <w:hideMark/>
          </w:tcPr>
          <w:p w14:paraId="2DFE9D23" w14:textId="77777777" w:rsidR="007E62F9" w:rsidRPr="009773B1" w:rsidRDefault="00CB6819" w:rsidP="007E62F9">
            <w:pPr>
              <w:rPr>
                <w:sz w:val="22"/>
                <w:szCs w:val="22"/>
              </w:rPr>
            </w:pPr>
            <w:r w:rsidRPr="009773B1">
              <w:rPr>
                <w:sz w:val="22"/>
                <w:szCs w:val="22"/>
              </w:rPr>
              <w:t>Notes explaining reason for missed transport</w:t>
            </w:r>
          </w:p>
        </w:tc>
      </w:tr>
    </w:tbl>
    <w:p w14:paraId="562BE364" w14:textId="77777777" w:rsidR="007E62F9" w:rsidRPr="009773B1" w:rsidRDefault="009142FA" w:rsidP="007E62F9">
      <w:pPr>
        <w:jc w:val="both"/>
        <w:rPr>
          <w:sz w:val="22"/>
          <w:szCs w:val="22"/>
        </w:rPr>
      </w:pPr>
    </w:p>
    <w:p w14:paraId="6CBF5F86" w14:textId="77777777" w:rsidR="007E62F9" w:rsidRPr="009773B1" w:rsidRDefault="00CB6819" w:rsidP="007E62F9">
      <w:pPr>
        <w:pStyle w:val="ListParagraph"/>
        <w:ind w:left="1440" w:hanging="720"/>
        <w:contextualSpacing/>
        <w:jc w:val="both"/>
        <w:rPr>
          <w:b/>
          <w:sz w:val="22"/>
          <w:szCs w:val="22"/>
        </w:rPr>
      </w:pPr>
      <w:r>
        <w:rPr>
          <w:b/>
          <w:sz w:val="22"/>
          <w:szCs w:val="22"/>
        </w:rPr>
        <w:t>1</w:t>
      </w:r>
      <w:r w:rsidRPr="009773B1">
        <w:rPr>
          <w:b/>
          <w:sz w:val="22"/>
          <w:szCs w:val="22"/>
        </w:rPr>
        <w:t>.2</w:t>
      </w:r>
      <w:r w:rsidRPr="009773B1">
        <w:rPr>
          <w:b/>
          <w:sz w:val="22"/>
          <w:szCs w:val="22"/>
        </w:rPr>
        <w:tab/>
        <w:t>Call Log/ Call Center Summary Report:</w:t>
      </w:r>
    </w:p>
    <w:p w14:paraId="04C07C9D"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Day and Date</w:t>
      </w:r>
    </w:p>
    <w:p w14:paraId="677939EC"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Calls Offered</w:t>
      </w:r>
    </w:p>
    <w:p w14:paraId="30AFF6FD"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lastRenderedPageBreak/>
        <w:t>Calls Handled</w:t>
      </w:r>
    </w:p>
    <w:p w14:paraId="69A32318"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Calls Abandoned</w:t>
      </w:r>
    </w:p>
    <w:p w14:paraId="32865218"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Percent of Calls Answered</w:t>
      </w:r>
    </w:p>
    <w:p w14:paraId="66083EA7"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Abandoned Percent</w:t>
      </w:r>
    </w:p>
    <w:p w14:paraId="655887FF"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 xml:space="preserve">Avg Call Waiting </w:t>
      </w:r>
    </w:p>
    <w:p w14:paraId="10664118"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Avg Speed Answer</w:t>
      </w:r>
    </w:p>
    <w:p w14:paraId="3DDBE812"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Average Talk Time</w:t>
      </w:r>
    </w:p>
    <w:p w14:paraId="3862D6C7"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Average Hold Time</w:t>
      </w:r>
    </w:p>
    <w:p w14:paraId="42D65AC6"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Average Handle Time</w:t>
      </w:r>
    </w:p>
    <w:p w14:paraId="34652689"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Hold Time Over Ten</w:t>
      </w:r>
    </w:p>
    <w:p w14:paraId="27842FFC"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Pr>
          <w:sz w:val="22"/>
          <w:szCs w:val="22"/>
        </w:rPr>
        <w:t>Average Calls Daily</w:t>
      </w:r>
    </w:p>
    <w:p w14:paraId="1531A4B3"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Staffed Hours</w:t>
      </w:r>
    </w:p>
    <w:p w14:paraId="2C882BD0" w14:textId="77777777" w:rsidR="007E62F9" w:rsidRPr="009773B1" w:rsidRDefault="009142FA" w:rsidP="007E62F9">
      <w:pPr>
        <w:ind w:left="1980"/>
        <w:jc w:val="both"/>
        <w:rPr>
          <w:sz w:val="22"/>
          <w:szCs w:val="22"/>
        </w:rPr>
      </w:pPr>
    </w:p>
    <w:tbl>
      <w:tblPr>
        <w:tblW w:w="9071" w:type="dxa"/>
        <w:tblInd w:w="1027" w:type="dxa"/>
        <w:tblLook w:val="04A0" w:firstRow="1" w:lastRow="0" w:firstColumn="1" w:lastColumn="0" w:noHBand="0" w:noVBand="1"/>
      </w:tblPr>
      <w:tblGrid>
        <w:gridCol w:w="1027"/>
        <w:gridCol w:w="3658"/>
        <w:gridCol w:w="4386"/>
      </w:tblGrid>
      <w:tr w:rsidR="007E62F9" w:rsidRPr="009773B1" w14:paraId="61DE2F40" w14:textId="77777777" w:rsidTr="007E62F9">
        <w:trPr>
          <w:trHeight w:val="303"/>
        </w:trPr>
        <w:tc>
          <w:tcPr>
            <w:tcW w:w="1027" w:type="dxa"/>
            <w:tcBorders>
              <w:top w:val="single" w:sz="4" w:space="0" w:color="auto"/>
              <w:left w:val="single" w:sz="4" w:space="0" w:color="auto"/>
              <w:bottom w:val="single" w:sz="4" w:space="0" w:color="auto"/>
              <w:right w:val="nil"/>
            </w:tcBorders>
            <w:shd w:val="clear" w:color="000000" w:fill="BDD7EE"/>
            <w:noWrap/>
            <w:vAlign w:val="bottom"/>
            <w:hideMark/>
          </w:tcPr>
          <w:p w14:paraId="7F059AA8" w14:textId="77777777" w:rsidR="007E62F9" w:rsidRPr="009773B1" w:rsidRDefault="00CB6819" w:rsidP="007E62F9">
            <w:pPr>
              <w:rPr>
                <w:b/>
                <w:bCs/>
                <w:sz w:val="22"/>
                <w:szCs w:val="22"/>
              </w:rPr>
            </w:pPr>
            <w:r w:rsidRPr="009773B1">
              <w:rPr>
                <w:b/>
                <w:bCs/>
                <w:sz w:val="22"/>
                <w:szCs w:val="22"/>
              </w:rPr>
              <w:t>ID</w:t>
            </w:r>
          </w:p>
        </w:tc>
        <w:tc>
          <w:tcPr>
            <w:tcW w:w="3658"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50B25E8" w14:textId="77777777" w:rsidR="007E62F9" w:rsidRPr="009773B1" w:rsidRDefault="00CB6819" w:rsidP="007E62F9">
            <w:pPr>
              <w:rPr>
                <w:b/>
                <w:bCs/>
                <w:sz w:val="22"/>
                <w:szCs w:val="22"/>
              </w:rPr>
            </w:pPr>
            <w:r w:rsidRPr="009773B1">
              <w:rPr>
                <w:b/>
                <w:bCs/>
                <w:sz w:val="22"/>
                <w:szCs w:val="22"/>
              </w:rPr>
              <w:t>Field Name</w:t>
            </w:r>
          </w:p>
        </w:tc>
        <w:tc>
          <w:tcPr>
            <w:tcW w:w="4386" w:type="dxa"/>
            <w:tcBorders>
              <w:top w:val="single" w:sz="4" w:space="0" w:color="auto"/>
              <w:left w:val="nil"/>
              <w:bottom w:val="single" w:sz="4" w:space="0" w:color="auto"/>
              <w:right w:val="single" w:sz="4" w:space="0" w:color="auto"/>
            </w:tcBorders>
            <w:shd w:val="clear" w:color="000000" w:fill="BDD7EE"/>
            <w:noWrap/>
            <w:vAlign w:val="bottom"/>
            <w:hideMark/>
          </w:tcPr>
          <w:p w14:paraId="67B9E6F5" w14:textId="77777777" w:rsidR="007E62F9" w:rsidRPr="009773B1" w:rsidRDefault="00CB6819" w:rsidP="007E62F9">
            <w:pPr>
              <w:rPr>
                <w:b/>
                <w:bCs/>
                <w:sz w:val="22"/>
                <w:szCs w:val="22"/>
              </w:rPr>
            </w:pPr>
            <w:r w:rsidRPr="009773B1">
              <w:rPr>
                <w:b/>
                <w:bCs/>
                <w:sz w:val="22"/>
                <w:szCs w:val="22"/>
              </w:rPr>
              <w:t>Description</w:t>
            </w:r>
          </w:p>
        </w:tc>
      </w:tr>
      <w:tr w:rsidR="007E62F9" w:rsidRPr="009773B1" w14:paraId="17ACA2DB" w14:textId="77777777" w:rsidTr="007E62F9">
        <w:trPr>
          <w:trHeight w:val="319"/>
        </w:trPr>
        <w:tc>
          <w:tcPr>
            <w:tcW w:w="1027"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3C799D2" w14:textId="77777777" w:rsidR="007E62F9" w:rsidRPr="009773B1" w:rsidRDefault="00CB6819" w:rsidP="007E62F9">
            <w:pPr>
              <w:rPr>
                <w:b/>
                <w:bCs/>
                <w:sz w:val="22"/>
                <w:szCs w:val="22"/>
              </w:rPr>
            </w:pPr>
            <w:r w:rsidRPr="009773B1">
              <w:rPr>
                <w:b/>
                <w:bCs/>
                <w:sz w:val="22"/>
                <w:szCs w:val="22"/>
              </w:rPr>
              <w:t>1</w:t>
            </w:r>
          </w:p>
        </w:tc>
        <w:tc>
          <w:tcPr>
            <w:tcW w:w="3658" w:type="dxa"/>
            <w:tcBorders>
              <w:top w:val="nil"/>
              <w:left w:val="nil"/>
              <w:bottom w:val="single" w:sz="4" w:space="0" w:color="auto"/>
              <w:right w:val="single" w:sz="4" w:space="0" w:color="auto"/>
            </w:tcBorders>
            <w:shd w:val="clear" w:color="000000" w:fill="BDD7EE"/>
            <w:noWrap/>
            <w:vAlign w:val="bottom"/>
            <w:hideMark/>
          </w:tcPr>
          <w:p w14:paraId="3B64D286" w14:textId="77777777" w:rsidR="007E62F9" w:rsidRPr="009773B1" w:rsidRDefault="00CB6819" w:rsidP="007E62F9">
            <w:pPr>
              <w:rPr>
                <w:b/>
                <w:bCs/>
              </w:rPr>
            </w:pPr>
            <w:r w:rsidRPr="009773B1">
              <w:rPr>
                <w:b/>
                <w:bCs/>
              </w:rPr>
              <w:t>Day and Date</w:t>
            </w:r>
          </w:p>
        </w:tc>
        <w:tc>
          <w:tcPr>
            <w:tcW w:w="4386" w:type="dxa"/>
            <w:tcBorders>
              <w:top w:val="nil"/>
              <w:left w:val="nil"/>
              <w:bottom w:val="single" w:sz="4" w:space="0" w:color="auto"/>
              <w:right w:val="single" w:sz="4" w:space="0" w:color="auto"/>
            </w:tcBorders>
            <w:shd w:val="clear" w:color="000000" w:fill="BDD7EE"/>
            <w:noWrap/>
            <w:vAlign w:val="bottom"/>
            <w:hideMark/>
          </w:tcPr>
          <w:p w14:paraId="25ED323A" w14:textId="77777777" w:rsidR="007E62F9" w:rsidRPr="009773B1" w:rsidRDefault="00CB6819" w:rsidP="007E62F9">
            <w:pPr>
              <w:rPr>
                <w:sz w:val="22"/>
                <w:szCs w:val="22"/>
              </w:rPr>
            </w:pPr>
            <w:r w:rsidRPr="009773B1">
              <w:rPr>
                <w:sz w:val="22"/>
                <w:szCs w:val="22"/>
              </w:rPr>
              <w:t>Date of Call</w:t>
            </w:r>
          </w:p>
        </w:tc>
      </w:tr>
      <w:tr w:rsidR="007E62F9" w:rsidRPr="009773B1" w14:paraId="1D52FFFF"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54F05F7C" w14:textId="77777777" w:rsidR="007E62F9" w:rsidRPr="009773B1" w:rsidRDefault="00CB6819" w:rsidP="007E62F9">
            <w:pPr>
              <w:rPr>
                <w:b/>
                <w:bCs/>
                <w:sz w:val="22"/>
                <w:szCs w:val="22"/>
              </w:rPr>
            </w:pPr>
            <w:r w:rsidRPr="009773B1">
              <w:rPr>
                <w:b/>
                <w:bCs/>
                <w:sz w:val="22"/>
                <w:szCs w:val="22"/>
              </w:rPr>
              <w:t>2</w:t>
            </w:r>
          </w:p>
        </w:tc>
        <w:tc>
          <w:tcPr>
            <w:tcW w:w="3658" w:type="dxa"/>
            <w:tcBorders>
              <w:top w:val="nil"/>
              <w:left w:val="nil"/>
              <w:bottom w:val="single" w:sz="4" w:space="0" w:color="auto"/>
              <w:right w:val="single" w:sz="4" w:space="0" w:color="auto"/>
            </w:tcBorders>
            <w:shd w:val="clear" w:color="000000" w:fill="BDD7EE"/>
            <w:noWrap/>
            <w:vAlign w:val="bottom"/>
            <w:hideMark/>
          </w:tcPr>
          <w:p w14:paraId="248BED2B" w14:textId="77777777" w:rsidR="007E62F9" w:rsidRPr="009773B1" w:rsidRDefault="00CB6819" w:rsidP="007E62F9">
            <w:pPr>
              <w:rPr>
                <w:b/>
                <w:bCs/>
              </w:rPr>
            </w:pPr>
            <w:r w:rsidRPr="009773B1">
              <w:rPr>
                <w:b/>
                <w:bCs/>
              </w:rPr>
              <w:t>Calls Offered</w:t>
            </w:r>
          </w:p>
        </w:tc>
        <w:tc>
          <w:tcPr>
            <w:tcW w:w="4386" w:type="dxa"/>
            <w:tcBorders>
              <w:top w:val="nil"/>
              <w:left w:val="nil"/>
              <w:bottom w:val="single" w:sz="4" w:space="0" w:color="auto"/>
              <w:right w:val="single" w:sz="4" w:space="0" w:color="auto"/>
            </w:tcBorders>
            <w:shd w:val="clear" w:color="000000" w:fill="BDD7EE"/>
            <w:noWrap/>
            <w:vAlign w:val="bottom"/>
            <w:hideMark/>
          </w:tcPr>
          <w:p w14:paraId="27164B49" w14:textId="77777777" w:rsidR="007E62F9" w:rsidRPr="009773B1" w:rsidRDefault="00CB6819" w:rsidP="007E62F9">
            <w:pPr>
              <w:rPr>
                <w:sz w:val="22"/>
                <w:szCs w:val="22"/>
              </w:rPr>
            </w:pPr>
            <w:r w:rsidRPr="009773B1">
              <w:rPr>
                <w:sz w:val="22"/>
                <w:szCs w:val="22"/>
              </w:rPr>
              <w:t># Calls made in (ID #3 + ID #4)</w:t>
            </w:r>
          </w:p>
        </w:tc>
      </w:tr>
      <w:tr w:rsidR="007E62F9" w:rsidRPr="009773B1" w14:paraId="36D9CDAF"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14339043" w14:textId="77777777" w:rsidR="007E62F9" w:rsidRPr="009773B1" w:rsidRDefault="00CB6819" w:rsidP="007E62F9">
            <w:pPr>
              <w:rPr>
                <w:b/>
                <w:bCs/>
                <w:sz w:val="22"/>
                <w:szCs w:val="22"/>
              </w:rPr>
            </w:pPr>
            <w:r w:rsidRPr="009773B1">
              <w:rPr>
                <w:b/>
                <w:bCs/>
                <w:sz w:val="22"/>
                <w:szCs w:val="22"/>
              </w:rPr>
              <w:t>3</w:t>
            </w:r>
          </w:p>
        </w:tc>
        <w:tc>
          <w:tcPr>
            <w:tcW w:w="3658" w:type="dxa"/>
            <w:tcBorders>
              <w:top w:val="nil"/>
              <w:left w:val="nil"/>
              <w:bottom w:val="single" w:sz="4" w:space="0" w:color="auto"/>
              <w:right w:val="single" w:sz="4" w:space="0" w:color="auto"/>
            </w:tcBorders>
            <w:shd w:val="clear" w:color="000000" w:fill="BDD7EE"/>
            <w:noWrap/>
            <w:vAlign w:val="bottom"/>
            <w:hideMark/>
          </w:tcPr>
          <w:p w14:paraId="19321DC7" w14:textId="77777777" w:rsidR="007E62F9" w:rsidRPr="009773B1" w:rsidRDefault="00CB6819" w:rsidP="007E62F9">
            <w:pPr>
              <w:rPr>
                <w:b/>
                <w:bCs/>
              </w:rPr>
            </w:pPr>
            <w:r w:rsidRPr="009773B1">
              <w:rPr>
                <w:b/>
                <w:bCs/>
              </w:rPr>
              <w:t>Calls Handled</w:t>
            </w:r>
          </w:p>
        </w:tc>
        <w:tc>
          <w:tcPr>
            <w:tcW w:w="4386" w:type="dxa"/>
            <w:tcBorders>
              <w:top w:val="nil"/>
              <w:left w:val="nil"/>
              <w:bottom w:val="single" w:sz="4" w:space="0" w:color="auto"/>
              <w:right w:val="single" w:sz="4" w:space="0" w:color="auto"/>
            </w:tcBorders>
            <w:shd w:val="clear" w:color="000000" w:fill="BDD7EE"/>
            <w:noWrap/>
            <w:vAlign w:val="bottom"/>
            <w:hideMark/>
          </w:tcPr>
          <w:p w14:paraId="32AD210D" w14:textId="77777777" w:rsidR="007E62F9" w:rsidRPr="009773B1" w:rsidRDefault="00CB6819" w:rsidP="007E62F9">
            <w:pPr>
              <w:rPr>
                <w:sz w:val="22"/>
                <w:szCs w:val="22"/>
              </w:rPr>
            </w:pPr>
            <w:r w:rsidRPr="009773B1">
              <w:rPr>
                <w:sz w:val="22"/>
                <w:szCs w:val="22"/>
              </w:rPr>
              <w:t># Calls answered</w:t>
            </w:r>
          </w:p>
        </w:tc>
      </w:tr>
      <w:tr w:rsidR="007E62F9" w:rsidRPr="009773B1" w14:paraId="6EC9128D"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5CB483DF" w14:textId="77777777" w:rsidR="007E62F9" w:rsidRPr="009773B1" w:rsidRDefault="00CB6819" w:rsidP="007E62F9">
            <w:pPr>
              <w:rPr>
                <w:b/>
                <w:bCs/>
                <w:sz w:val="22"/>
                <w:szCs w:val="22"/>
              </w:rPr>
            </w:pPr>
            <w:r w:rsidRPr="009773B1">
              <w:rPr>
                <w:b/>
                <w:bCs/>
                <w:sz w:val="22"/>
                <w:szCs w:val="22"/>
              </w:rPr>
              <w:t>4</w:t>
            </w:r>
          </w:p>
        </w:tc>
        <w:tc>
          <w:tcPr>
            <w:tcW w:w="3658" w:type="dxa"/>
            <w:tcBorders>
              <w:top w:val="nil"/>
              <w:left w:val="nil"/>
              <w:bottom w:val="single" w:sz="4" w:space="0" w:color="auto"/>
              <w:right w:val="single" w:sz="4" w:space="0" w:color="auto"/>
            </w:tcBorders>
            <w:shd w:val="clear" w:color="000000" w:fill="BDD7EE"/>
            <w:noWrap/>
            <w:vAlign w:val="bottom"/>
            <w:hideMark/>
          </w:tcPr>
          <w:p w14:paraId="1433DEED" w14:textId="77777777" w:rsidR="007E62F9" w:rsidRPr="009773B1" w:rsidRDefault="00CB6819" w:rsidP="007E62F9">
            <w:pPr>
              <w:rPr>
                <w:b/>
                <w:bCs/>
              </w:rPr>
            </w:pPr>
            <w:r w:rsidRPr="009773B1">
              <w:rPr>
                <w:b/>
                <w:bCs/>
              </w:rPr>
              <w:t>Calls Abandoned</w:t>
            </w:r>
          </w:p>
        </w:tc>
        <w:tc>
          <w:tcPr>
            <w:tcW w:w="4386" w:type="dxa"/>
            <w:tcBorders>
              <w:top w:val="nil"/>
              <w:left w:val="nil"/>
              <w:bottom w:val="single" w:sz="4" w:space="0" w:color="auto"/>
              <w:right w:val="single" w:sz="4" w:space="0" w:color="auto"/>
            </w:tcBorders>
            <w:shd w:val="clear" w:color="000000" w:fill="BDD7EE"/>
            <w:noWrap/>
            <w:vAlign w:val="bottom"/>
            <w:hideMark/>
          </w:tcPr>
          <w:p w14:paraId="24FBE691" w14:textId="77777777" w:rsidR="007E62F9" w:rsidRPr="009773B1" w:rsidRDefault="00CB6819" w:rsidP="007E62F9">
            <w:pPr>
              <w:rPr>
                <w:sz w:val="22"/>
                <w:szCs w:val="22"/>
              </w:rPr>
            </w:pPr>
            <w:r w:rsidRPr="009773B1">
              <w:rPr>
                <w:sz w:val="22"/>
                <w:szCs w:val="22"/>
              </w:rPr>
              <w:t># Calls abandoned</w:t>
            </w:r>
          </w:p>
        </w:tc>
      </w:tr>
      <w:tr w:rsidR="007E62F9" w:rsidRPr="009773B1" w14:paraId="5C5FD0C2"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32D9AF2C" w14:textId="77777777" w:rsidR="007E62F9" w:rsidRPr="009773B1" w:rsidRDefault="00CB6819" w:rsidP="007E62F9">
            <w:pPr>
              <w:rPr>
                <w:b/>
                <w:bCs/>
                <w:sz w:val="22"/>
                <w:szCs w:val="22"/>
              </w:rPr>
            </w:pPr>
            <w:r w:rsidRPr="009773B1">
              <w:rPr>
                <w:b/>
                <w:bCs/>
                <w:sz w:val="22"/>
                <w:szCs w:val="22"/>
              </w:rPr>
              <w:t>5</w:t>
            </w:r>
          </w:p>
        </w:tc>
        <w:tc>
          <w:tcPr>
            <w:tcW w:w="3658" w:type="dxa"/>
            <w:tcBorders>
              <w:top w:val="nil"/>
              <w:left w:val="nil"/>
              <w:bottom w:val="single" w:sz="4" w:space="0" w:color="auto"/>
              <w:right w:val="single" w:sz="4" w:space="0" w:color="auto"/>
            </w:tcBorders>
            <w:shd w:val="clear" w:color="000000" w:fill="BDD7EE"/>
            <w:noWrap/>
            <w:vAlign w:val="bottom"/>
            <w:hideMark/>
          </w:tcPr>
          <w:p w14:paraId="6421FFE0" w14:textId="77777777" w:rsidR="007E62F9" w:rsidRPr="009773B1" w:rsidRDefault="00CB6819" w:rsidP="007E62F9">
            <w:pPr>
              <w:rPr>
                <w:b/>
                <w:bCs/>
              </w:rPr>
            </w:pPr>
            <w:r w:rsidRPr="009773B1">
              <w:rPr>
                <w:b/>
                <w:bCs/>
              </w:rPr>
              <w:t>Percent of Calls Answered</w:t>
            </w:r>
            <w:r>
              <w:rPr>
                <w:b/>
                <w:bCs/>
              </w:rPr>
              <w:t xml:space="preserve"> </w:t>
            </w:r>
          </w:p>
        </w:tc>
        <w:tc>
          <w:tcPr>
            <w:tcW w:w="4386" w:type="dxa"/>
            <w:tcBorders>
              <w:top w:val="nil"/>
              <w:left w:val="nil"/>
              <w:bottom w:val="single" w:sz="4" w:space="0" w:color="auto"/>
              <w:right w:val="single" w:sz="4" w:space="0" w:color="auto"/>
            </w:tcBorders>
            <w:shd w:val="clear" w:color="000000" w:fill="BDD7EE"/>
            <w:noWrap/>
            <w:vAlign w:val="bottom"/>
            <w:hideMark/>
          </w:tcPr>
          <w:p w14:paraId="07622CDD" w14:textId="77777777" w:rsidR="007E62F9" w:rsidRPr="009773B1" w:rsidRDefault="00CB6819" w:rsidP="007E62F9">
            <w:pPr>
              <w:rPr>
                <w:sz w:val="22"/>
                <w:szCs w:val="22"/>
              </w:rPr>
            </w:pPr>
            <w:r w:rsidRPr="009773B1">
              <w:rPr>
                <w:sz w:val="22"/>
                <w:szCs w:val="22"/>
              </w:rPr>
              <w:t>% of calls answered (#3 / #2)</w:t>
            </w:r>
          </w:p>
        </w:tc>
      </w:tr>
      <w:tr w:rsidR="007E62F9" w:rsidRPr="009773B1" w14:paraId="015666A9"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62D87E56" w14:textId="77777777" w:rsidR="007E62F9" w:rsidRPr="009773B1" w:rsidRDefault="00CB6819" w:rsidP="007E62F9">
            <w:pPr>
              <w:rPr>
                <w:b/>
                <w:bCs/>
                <w:sz w:val="22"/>
                <w:szCs w:val="22"/>
              </w:rPr>
            </w:pPr>
            <w:r w:rsidRPr="009773B1">
              <w:rPr>
                <w:b/>
                <w:bCs/>
                <w:sz w:val="22"/>
                <w:szCs w:val="22"/>
              </w:rPr>
              <w:t>6</w:t>
            </w:r>
          </w:p>
        </w:tc>
        <w:tc>
          <w:tcPr>
            <w:tcW w:w="3658" w:type="dxa"/>
            <w:tcBorders>
              <w:top w:val="nil"/>
              <w:left w:val="nil"/>
              <w:bottom w:val="single" w:sz="4" w:space="0" w:color="auto"/>
              <w:right w:val="single" w:sz="4" w:space="0" w:color="auto"/>
            </w:tcBorders>
            <w:shd w:val="clear" w:color="000000" w:fill="BDD7EE"/>
            <w:noWrap/>
            <w:vAlign w:val="bottom"/>
            <w:hideMark/>
          </w:tcPr>
          <w:p w14:paraId="26739D9C" w14:textId="77777777" w:rsidR="007E62F9" w:rsidRPr="009773B1" w:rsidRDefault="00CB6819" w:rsidP="007E62F9">
            <w:pPr>
              <w:rPr>
                <w:b/>
                <w:bCs/>
              </w:rPr>
            </w:pPr>
            <w:r w:rsidRPr="009773B1">
              <w:rPr>
                <w:b/>
                <w:bCs/>
              </w:rPr>
              <w:t>Abandoned Percent</w:t>
            </w:r>
            <w:r>
              <w:rPr>
                <w:b/>
                <w:bCs/>
              </w:rPr>
              <w:t xml:space="preserve">  </w:t>
            </w:r>
            <w:r w:rsidRPr="009773B1">
              <w:rPr>
                <w:b/>
                <w:bCs/>
              </w:rPr>
              <w:t>(SLA 5%)</w:t>
            </w:r>
          </w:p>
        </w:tc>
        <w:tc>
          <w:tcPr>
            <w:tcW w:w="4386" w:type="dxa"/>
            <w:tcBorders>
              <w:top w:val="nil"/>
              <w:left w:val="nil"/>
              <w:bottom w:val="single" w:sz="4" w:space="0" w:color="auto"/>
              <w:right w:val="single" w:sz="4" w:space="0" w:color="auto"/>
            </w:tcBorders>
            <w:shd w:val="clear" w:color="000000" w:fill="BDD7EE"/>
            <w:noWrap/>
            <w:vAlign w:val="bottom"/>
            <w:hideMark/>
          </w:tcPr>
          <w:p w14:paraId="3C722085" w14:textId="77777777" w:rsidR="007E62F9" w:rsidRPr="009773B1" w:rsidRDefault="00CB6819" w:rsidP="007E62F9">
            <w:pPr>
              <w:rPr>
                <w:sz w:val="22"/>
                <w:szCs w:val="22"/>
              </w:rPr>
            </w:pPr>
            <w:r w:rsidRPr="009773B1">
              <w:rPr>
                <w:sz w:val="22"/>
                <w:szCs w:val="22"/>
              </w:rPr>
              <w:t>% of calls abandoned (#4 / #2)</w:t>
            </w:r>
          </w:p>
        </w:tc>
      </w:tr>
      <w:tr w:rsidR="007E62F9" w:rsidRPr="009773B1" w14:paraId="51EE6830"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6AAD1ACA" w14:textId="77777777" w:rsidR="007E62F9" w:rsidRPr="009773B1" w:rsidRDefault="00CB6819" w:rsidP="007E62F9">
            <w:pPr>
              <w:rPr>
                <w:b/>
                <w:bCs/>
                <w:sz w:val="22"/>
                <w:szCs w:val="22"/>
              </w:rPr>
            </w:pPr>
            <w:r w:rsidRPr="009773B1">
              <w:rPr>
                <w:b/>
                <w:bCs/>
                <w:sz w:val="22"/>
                <w:szCs w:val="22"/>
              </w:rPr>
              <w:t>7</w:t>
            </w:r>
          </w:p>
        </w:tc>
        <w:tc>
          <w:tcPr>
            <w:tcW w:w="3658" w:type="dxa"/>
            <w:tcBorders>
              <w:top w:val="nil"/>
              <w:left w:val="nil"/>
              <w:bottom w:val="single" w:sz="4" w:space="0" w:color="auto"/>
              <w:right w:val="single" w:sz="4" w:space="0" w:color="auto"/>
            </w:tcBorders>
            <w:shd w:val="clear" w:color="000000" w:fill="BDD7EE"/>
            <w:noWrap/>
            <w:vAlign w:val="bottom"/>
            <w:hideMark/>
          </w:tcPr>
          <w:p w14:paraId="0DE99679" w14:textId="77777777" w:rsidR="007E62F9" w:rsidRPr="009773B1" w:rsidRDefault="00CB6819" w:rsidP="007E62F9">
            <w:pPr>
              <w:rPr>
                <w:b/>
                <w:bCs/>
              </w:rPr>
            </w:pPr>
            <w:r w:rsidRPr="009773B1">
              <w:rPr>
                <w:b/>
                <w:bCs/>
              </w:rPr>
              <w:t>Avg Call Waiting (in min)</w:t>
            </w:r>
          </w:p>
        </w:tc>
        <w:tc>
          <w:tcPr>
            <w:tcW w:w="4386" w:type="dxa"/>
            <w:tcBorders>
              <w:top w:val="nil"/>
              <w:left w:val="nil"/>
              <w:bottom w:val="single" w:sz="4" w:space="0" w:color="auto"/>
              <w:right w:val="single" w:sz="4" w:space="0" w:color="auto"/>
            </w:tcBorders>
            <w:shd w:val="clear" w:color="000000" w:fill="BDD7EE"/>
            <w:noWrap/>
            <w:vAlign w:val="bottom"/>
            <w:hideMark/>
          </w:tcPr>
          <w:p w14:paraId="553E4BCA" w14:textId="77777777" w:rsidR="007E62F9" w:rsidRPr="009773B1" w:rsidRDefault="00CB6819" w:rsidP="007E62F9">
            <w:pPr>
              <w:rPr>
                <w:sz w:val="22"/>
                <w:szCs w:val="22"/>
              </w:rPr>
            </w:pPr>
            <w:r w:rsidRPr="009773B1">
              <w:rPr>
                <w:sz w:val="22"/>
                <w:szCs w:val="22"/>
              </w:rPr>
              <w:t>Avg Time Caller is waiting for answer</w:t>
            </w:r>
          </w:p>
        </w:tc>
      </w:tr>
      <w:tr w:rsidR="007E62F9" w:rsidRPr="009773B1" w14:paraId="19080E50"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421FD12E" w14:textId="77777777" w:rsidR="007E62F9" w:rsidRPr="009773B1" w:rsidRDefault="00CB6819" w:rsidP="007E62F9">
            <w:pPr>
              <w:rPr>
                <w:b/>
                <w:bCs/>
                <w:sz w:val="22"/>
                <w:szCs w:val="22"/>
              </w:rPr>
            </w:pPr>
            <w:r w:rsidRPr="009773B1">
              <w:rPr>
                <w:b/>
                <w:bCs/>
                <w:sz w:val="22"/>
                <w:szCs w:val="22"/>
              </w:rPr>
              <w:t>8</w:t>
            </w:r>
          </w:p>
        </w:tc>
        <w:tc>
          <w:tcPr>
            <w:tcW w:w="3658" w:type="dxa"/>
            <w:tcBorders>
              <w:top w:val="nil"/>
              <w:left w:val="nil"/>
              <w:bottom w:val="single" w:sz="4" w:space="0" w:color="auto"/>
              <w:right w:val="single" w:sz="4" w:space="0" w:color="auto"/>
            </w:tcBorders>
            <w:shd w:val="clear" w:color="000000" w:fill="BDD7EE"/>
            <w:noWrap/>
            <w:vAlign w:val="bottom"/>
            <w:hideMark/>
          </w:tcPr>
          <w:p w14:paraId="59A8A016" w14:textId="77777777" w:rsidR="007E62F9" w:rsidRPr="009773B1" w:rsidRDefault="00CB6819" w:rsidP="007E62F9">
            <w:pPr>
              <w:rPr>
                <w:b/>
                <w:bCs/>
              </w:rPr>
            </w:pPr>
            <w:r w:rsidRPr="009773B1">
              <w:rPr>
                <w:b/>
                <w:bCs/>
              </w:rPr>
              <w:t>Avg Speed Answer (in min)</w:t>
            </w:r>
          </w:p>
        </w:tc>
        <w:tc>
          <w:tcPr>
            <w:tcW w:w="4386" w:type="dxa"/>
            <w:tcBorders>
              <w:top w:val="nil"/>
              <w:left w:val="nil"/>
              <w:bottom w:val="single" w:sz="4" w:space="0" w:color="auto"/>
              <w:right w:val="single" w:sz="4" w:space="0" w:color="auto"/>
            </w:tcBorders>
            <w:shd w:val="clear" w:color="000000" w:fill="BDD7EE"/>
            <w:noWrap/>
            <w:vAlign w:val="bottom"/>
            <w:hideMark/>
          </w:tcPr>
          <w:p w14:paraId="351245AF" w14:textId="77777777" w:rsidR="007E62F9" w:rsidRPr="009773B1" w:rsidRDefault="00CB6819" w:rsidP="007E62F9">
            <w:pPr>
              <w:rPr>
                <w:sz w:val="22"/>
                <w:szCs w:val="22"/>
              </w:rPr>
            </w:pPr>
            <w:r w:rsidRPr="009773B1">
              <w:rPr>
                <w:sz w:val="22"/>
                <w:szCs w:val="22"/>
              </w:rPr>
              <w:t>Avg Time provider takes to answer</w:t>
            </w:r>
          </w:p>
        </w:tc>
      </w:tr>
      <w:tr w:rsidR="007E62F9" w:rsidRPr="009773B1" w14:paraId="65888162"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6519CE54" w14:textId="77777777" w:rsidR="007E62F9" w:rsidRPr="009773B1" w:rsidRDefault="00CB6819" w:rsidP="007E62F9">
            <w:pPr>
              <w:rPr>
                <w:b/>
                <w:bCs/>
                <w:sz w:val="22"/>
                <w:szCs w:val="22"/>
              </w:rPr>
            </w:pPr>
            <w:r w:rsidRPr="009773B1">
              <w:rPr>
                <w:b/>
                <w:bCs/>
                <w:sz w:val="22"/>
                <w:szCs w:val="22"/>
              </w:rPr>
              <w:t>9</w:t>
            </w:r>
          </w:p>
        </w:tc>
        <w:tc>
          <w:tcPr>
            <w:tcW w:w="3658" w:type="dxa"/>
            <w:tcBorders>
              <w:top w:val="nil"/>
              <w:left w:val="nil"/>
              <w:bottom w:val="single" w:sz="4" w:space="0" w:color="auto"/>
              <w:right w:val="single" w:sz="4" w:space="0" w:color="auto"/>
            </w:tcBorders>
            <w:shd w:val="clear" w:color="000000" w:fill="BDD7EE"/>
            <w:noWrap/>
            <w:vAlign w:val="bottom"/>
            <w:hideMark/>
          </w:tcPr>
          <w:p w14:paraId="2A0D605B" w14:textId="77777777" w:rsidR="007E62F9" w:rsidRPr="009773B1" w:rsidRDefault="00CB6819" w:rsidP="007E62F9">
            <w:pPr>
              <w:rPr>
                <w:b/>
                <w:bCs/>
              </w:rPr>
            </w:pPr>
            <w:r w:rsidRPr="009773B1">
              <w:rPr>
                <w:b/>
                <w:bCs/>
              </w:rPr>
              <w:t>Average Talk Time (in min)</w:t>
            </w:r>
          </w:p>
        </w:tc>
        <w:tc>
          <w:tcPr>
            <w:tcW w:w="4386" w:type="dxa"/>
            <w:tcBorders>
              <w:top w:val="nil"/>
              <w:left w:val="nil"/>
              <w:bottom w:val="single" w:sz="4" w:space="0" w:color="auto"/>
              <w:right w:val="single" w:sz="4" w:space="0" w:color="auto"/>
            </w:tcBorders>
            <w:shd w:val="clear" w:color="000000" w:fill="BDD7EE"/>
            <w:noWrap/>
            <w:vAlign w:val="bottom"/>
            <w:hideMark/>
          </w:tcPr>
          <w:p w14:paraId="5E3655DA" w14:textId="77777777" w:rsidR="007E62F9" w:rsidRPr="009773B1" w:rsidRDefault="00CB6819" w:rsidP="007E62F9">
            <w:pPr>
              <w:rPr>
                <w:sz w:val="22"/>
                <w:szCs w:val="22"/>
              </w:rPr>
            </w:pPr>
            <w:r w:rsidRPr="009773B1">
              <w:rPr>
                <w:sz w:val="22"/>
                <w:szCs w:val="22"/>
              </w:rPr>
              <w:t>Avg length of call</w:t>
            </w:r>
          </w:p>
        </w:tc>
      </w:tr>
      <w:tr w:rsidR="007E62F9" w:rsidRPr="009773B1" w14:paraId="76B04CBA"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40D869BD" w14:textId="77777777" w:rsidR="007E62F9" w:rsidRPr="009773B1" w:rsidRDefault="00CB6819" w:rsidP="007E62F9">
            <w:pPr>
              <w:rPr>
                <w:b/>
                <w:bCs/>
                <w:sz w:val="22"/>
                <w:szCs w:val="22"/>
              </w:rPr>
            </w:pPr>
            <w:r w:rsidRPr="009773B1">
              <w:rPr>
                <w:b/>
                <w:bCs/>
                <w:sz w:val="22"/>
                <w:szCs w:val="22"/>
              </w:rPr>
              <w:t>10</w:t>
            </w:r>
          </w:p>
        </w:tc>
        <w:tc>
          <w:tcPr>
            <w:tcW w:w="3658" w:type="dxa"/>
            <w:tcBorders>
              <w:top w:val="nil"/>
              <w:left w:val="nil"/>
              <w:bottom w:val="single" w:sz="4" w:space="0" w:color="auto"/>
              <w:right w:val="single" w:sz="4" w:space="0" w:color="auto"/>
            </w:tcBorders>
            <w:shd w:val="clear" w:color="000000" w:fill="BDD7EE"/>
            <w:noWrap/>
            <w:vAlign w:val="bottom"/>
            <w:hideMark/>
          </w:tcPr>
          <w:p w14:paraId="495D4908" w14:textId="77777777" w:rsidR="007E62F9" w:rsidRPr="009773B1" w:rsidRDefault="00CB6819" w:rsidP="007E62F9">
            <w:pPr>
              <w:rPr>
                <w:b/>
                <w:bCs/>
              </w:rPr>
            </w:pPr>
            <w:r w:rsidRPr="009773B1">
              <w:rPr>
                <w:b/>
                <w:bCs/>
              </w:rPr>
              <w:t>Average Hold Time (in min)</w:t>
            </w:r>
          </w:p>
        </w:tc>
        <w:tc>
          <w:tcPr>
            <w:tcW w:w="4386" w:type="dxa"/>
            <w:tcBorders>
              <w:top w:val="nil"/>
              <w:left w:val="nil"/>
              <w:bottom w:val="single" w:sz="4" w:space="0" w:color="auto"/>
              <w:right w:val="single" w:sz="4" w:space="0" w:color="auto"/>
            </w:tcBorders>
            <w:shd w:val="clear" w:color="000000" w:fill="BDD7EE"/>
            <w:noWrap/>
            <w:vAlign w:val="bottom"/>
            <w:hideMark/>
          </w:tcPr>
          <w:p w14:paraId="1AC79BCA" w14:textId="77777777" w:rsidR="007E62F9" w:rsidRPr="009773B1" w:rsidRDefault="00CB6819" w:rsidP="007E62F9">
            <w:pPr>
              <w:rPr>
                <w:sz w:val="22"/>
                <w:szCs w:val="22"/>
              </w:rPr>
            </w:pPr>
            <w:r w:rsidRPr="009773B1">
              <w:rPr>
                <w:sz w:val="22"/>
                <w:szCs w:val="22"/>
              </w:rPr>
              <w:t>Avg time caller is put on hold</w:t>
            </w:r>
          </w:p>
        </w:tc>
      </w:tr>
      <w:tr w:rsidR="007E62F9" w:rsidRPr="009773B1" w14:paraId="19C5962F"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647C6C30" w14:textId="77777777" w:rsidR="007E62F9" w:rsidRPr="009773B1" w:rsidRDefault="00CB6819" w:rsidP="007E62F9">
            <w:pPr>
              <w:rPr>
                <w:b/>
                <w:bCs/>
                <w:sz w:val="22"/>
                <w:szCs w:val="22"/>
              </w:rPr>
            </w:pPr>
            <w:r w:rsidRPr="009773B1">
              <w:rPr>
                <w:b/>
                <w:bCs/>
                <w:sz w:val="22"/>
                <w:szCs w:val="22"/>
              </w:rPr>
              <w:t>11</w:t>
            </w:r>
          </w:p>
        </w:tc>
        <w:tc>
          <w:tcPr>
            <w:tcW w:w="3658" w:type="dxa"/>
            <w:tcBorders>
              <w:top w:val="nil"/>
              <w:left w:val="nil"/>
              <w:bottom w:val="single" w:sz="4" w:space="0" w:color="auto"/>
              <w:right w:val="single" w:sz="4" w:space="0" w:color="auto"/>
            </w:tcBorders>
            <w:shd w:val="clear" w:color="000000" w:fill="BDD7EE"/>
            <w:noWrap/>
            <w:vAlign w:val="bottom"/>
            <w:hideMark/>
          </w:tcPr>
          <w:p w14:paraId="144F4794" w14:textId="77777777" w:rsidR="007E62F9" w:rsidRPr="009773B1" w:rsidRDefault="00CB6819" w:rsidP="007E62F9">
            <w:pPr>
              <w:rPr>
                <w:b/>
                <w:bCs/>
              </w:rPr>
            </w:pPr>
            <w:r w:rsidRPr="009773B1">
              <w:rPr>
                <w:b/>
                <w:bCs/>
              </w:rPr>
              <w:t>Average Handle Time (in min)</w:t>
            </w:r>
          </w:p>
        </w:tc>
        <w:tc>
          <w:tcPr>
            <w:tcW w:w="4386" w:type="dxa"/>
            <w:tcBorders>
              <w:top w:val="nil"/>
              <w:left w:val="nil"/>
              <w:bottom w:val="single" w:sz="4" w:space="0" w:color="auto"/>
              <w:right w:val="single" w:sz="4" w:space="0" w:color="auto"/>
            </w:tcBorders>
            <w:shd w:val="clear" w:color="000000" w:fill="BDD7EE"/>
            <w:noWrap/>
            <w:vAlign w:val="bottom"/>
            <w:hideMark/>
          </w:tcPr>
          <w:p w14:paraId="4079BFF3" w14:textId="77777777" w:rsidR="007E62F9" w:rsidRPr="009773B1" w:rsidRDefault="00CB6819" w:rsidP="007E62F9">
            <w:pPr>
              <w:rPr>
                <w:sz w:val="22"/>
                <w:szCs w:val="22"/>
              </w:rPr>
            </w:pPr>
            <w:r w:rsidRPr="009773B1">
              <w:rPr>
                <w:sz w:val="22"/>
                <w:szCs w:val="22"/>
              </w:rPr>
              <w:t>Avg time caller is on the phone</w:t>
            </w:r>
          </w:p>
        </w:tc>
      </w:tr>
      <w:tr w:rsidR="007E62F9" w:rsidRPr="009773B1" w14:paraId="19B0AECD"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4C1F58CC" w14:textId="77777777" w:rsidR="007E62F9" w:rsidRPr="009773B1" w:rsidRDefault="00CB6819" w:rsidP="007E62F9">
            <w:pPr>
              <w:rPr>
                <w:b/>
                <w:bCs/>
                <w:sz w:val="22"/>
                <w:szCs w:val="22"/>
              </w:rPr>
            </w:pPr>
            <w:r w:rsidRPr="009773B1">
              <w:rPr>
                <w:b/>
                <w:bCs/>
                <w:sz w:val="22"/>
                <w:szCs w:val="22"/>
              </w:rPr>
              <w:t>12</w:t>
            </w:r>
          </w:p>
        </w:tc>
        <w:tc>
          <w:tcPr>
            <w:tcW w:w="3658" w:type="dxa"/>
            <w:tcBorders>
              <w:top w:val="nil"/>
              <w:left w:val="nil"/>
              <w:bottom w:val="single" w:sz="4" w:space="0" w:color="auto"/>
              <w:right w:val="single" w:sz="4" w:space="0" w:color="auto"/>
            </w:tcBorders>
            <w:shd w:val="clear" w:color="000000" w:fill="BDD7EE"/>
            <w:noWrap/>
            <w:vAlign w:val="bottom"/>
            <w:hideMark/>
          </w:tcPr>
          <w:p w14:paraId="699E6E23" w14:textId="77777777" w:rsidR="007E62F9" w:rsidRPr="009773B1" w:rsidRDefault="00CB6819" w:rsidP="007E62F9">
            <w:pPr>
              <w:rPr>
                <w:b/>
                <w:bCs/>
              </w:rPr>
            </w:pPr>
            <w:r w:rsidRPr="009773B1">
              <w:rPr>
                <w:b/>
                <w:bCs/>
              </w:rPr>
              <w:t xml:space="preserve">Hold Time over Ten (10 minutes) </w:t>
            </w:r>
          </w:p>
        </w:tc>
        <w:tc>
          <w:tcPr>
            <w:tcW w:w="4386" w:type="dxa"/>
            <w:tcBorders>
              <w:top w:val="nil"/>
              <w:left w:val="nil"/>
              <w:bottom w:val="single" w:sz="4" w:space="0" w:color="auto"/>
              <w:right w:val="single" w:sz="4" w:space="0" w:color="auto"/>
            </w:tcBorders>
            <w:shd w:val="clear" w:color="000000" w:fill="BDD7EE"/>
            <w:noWrap/>
            <w:vAlign w:val="bottom"/>
            <w:hideMark/>
          </w:tcPr>
          <w:p w14:paraId="7DF4215B" w14:textId="77777777" w:rsidR="007E62F9" w:rsidRPr="009773B1" w:rsidRDefault="00CB6819" w:rsidP="007E62F9">
            <w:pPr>
              <w:rPr>
                <w:sz w:val="22"/>
                <w:szCs w:val="22"/>
              </w:rPr>
            </w:pPr>
            <w:r w:rsidRPr="009773B1">
              <w:rPr>
                <w:sz w:val="22"/>
                <w:szCs w:val="22"/>
              </w:rPr>
              <w:t> </w:t>
            </w:r>
          </w:p>
        </w:tc>
      </w:tr>
      <w:tr w:rsidR="007E62F9" w:rsidRPr="009773B1" w14:paraId="2511A030"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2A2EA300" w14:textId="77777777" w:rsidR="007E62F9" w:rsidRPr="009773B1" w:rsidRDefault="00CB6819" w:rsidP="007E62F9">
            <w:pPr>
              <w:rPr>
                <w:b/>
                <w:bCs/>
                <w:sz w:val="22"/>
                <w:szCs w:val="22"/>
              </w:rPr>
            </w:pPr>
            <w:r w:rsidRPr="009773B1">
              <w:rPr>
                <w:b/>
                <w:bCs/>
                <w:sz w:val="22"/>
                <w:szCs w:val="22"/>
              </w:rPr>
              <w:t>13</w:t>
            </w:r>
          </w:p>
        </w:tc>
        <w:tc>
          <w:tcPr>
            <w:tcW w:w="3658" w:type="dxa"/>
            <w:tcBorders>
              <w:top w:val="nil"/>
              <w:left w:val="nil"/>
              <w:bottom w:val="single" w:sz="4" w:space="0" w:color="auto"/>
              <w:right w:val="single" w:sz="4" w:space="0" w:color="auto"/>
            </w:tcBorders>
            <w:shd w:val="clear" w:color="000000" w:fill="BDD7EE"/>
            <w:noWrap/>
            <w:vAlign w:val="bottom"/>
            <w:hideMark/>
          </w:tcPr>
          <w:p w14:paraId="5A2FF723" w14:textId="77777777" w:rsidR="007E62F9" w:rsidRPr="009773B1" w:rsidRDefault="00CB6819" w:rsidP="007E62F9">
            <w:pPr>
              <w:rPr>
                <w:b/>
                <w:bCs/>
              </w:rPr>
            </w:pPr>
            <w:r w:rsidRPr="009773B1">
              <w:rPr>
                <w:b/>
                <w:bCs/>
              </w:rPr>
              <w:t xml:space="preserve">Average Calls Daily </w:t>
            </w:r>
          </w:p>
        </w:tc>
        <w:tc>
          <w:tcPr>
            <w:tcW w:w="4386" w:type="dxa"/>
            <w:tcBorders>
              <w:top w:val="nil"/>
              <w:left w:val="nil"/>
              <w:bottom w:val="single" w:sz="4" w:space="0" w:color="auto"/>
              <w:right w:val="single" w:sz="4" w:space="0" w:color="auto"/>
            </w:tcBorders>
            <w:shd w:val="clear" w:color="000000" w:fill="BDD7EE"/>
            <w:noWrap/>
            <w:vAlign w:val="bottom"/>
            <w:hideMark/>
          </w:tcPr>
          <w:p w14:paraId="7D28E622" w14:textId="77777777" w:rsidR="007E62F9" w:rsidRPr="009773B1" w:rsidRDefault="00CB6819" w:rsidP="007E62F9">
            <w:pPr>
              <w:rPr>
                <w:sz w:val="22"/>
                <w:szCs w:val="22"/>
              </w:rPr>
            </w:pPr>
            <w:r w:rsidRPr="009773B1">
              <w:rPr>
                <w:sz w:val="22"/>
                <w:szCs w:val="22"/>
              </w:rPr>
              <w:t>Average calls per day</w:t>
            </w:r>
          </w:p>
        </w:tc>
      </w:tr>
      <w:tr w:rsidR="007E62F9" w:rsidRPr="009773B1" w14:paraId="39B188AB" w14:textId="77777777" w:rsidTr="007E62F9">
        <w:trPr>
          <w:trHeight w:val="319"/>
        </w:trPr>
        <w:tc>
          <w:tcPr>
            <w:tcW w:w="1027" w:type="dxa"/>
            <w:tcBorders>
              <w:top w:val="nil"/>
              <w:left w:val="single" w:sz="4" w:space="0" w:color="auto"/>
              <w:bottom w:val="single" w:sz="4" w:space="0" w:color="auto"/>
              <w:right w:val="single" w:sz="4" w:space="0" w:color="auto"/>
            </w:tcBorders>
            <w:shd w:val="clear" w:color="000000" w:fill="BDD7EE"/>
            <w:noWrap/>
            <w:vAlign w:val="bottom"/>
            <w:hideMark/>
          </w:tcPr>
          <w:p w14:paraId="303B1267" w14:textId="77777777" w:rsidR="007E62F9" w:rsidRPr="009773B1" w:rsidRDefault="00CB6819" w:rsidP="007E62F9">
            <w:pPr>
              <w:rPr>
                <w:b/>
                <w:bCs/>
                <w:sz w:val="22"/>
                <w:szCs w:val="22"/>
              </w:rPr>
            </w:pPr>
            <w:r w:rsidRPr="009773B1">
              <w:rPr>
                <w:b/>
                <w:bCs/>
                <w:sz w:val="22"/>
                <w:szCs w:val="22"/>
              </w:rPr>
              <w:t>14</w:t>
            </w:r>
          </w:p>
        </w:tc>
        <w:tc>
          <w:tcPr>
            <w:tcW w:w="3658" w:type="dxa"/>
            <w:tcBorders>
              <w:top w:val="nil"/>
              <w:left w:val="nil"/>
              <w:bottom w:val="single" w:sz="4" w:space="0" w:color="auto"/>
              <w:right w:val="single" w:sz="4" w:space="0" w:color="auto"/>
            </w:tcBorders>
            <w:shd w:val="clear" w:color="000000" w:fill="BDD7EE"/>
            <w:noWrap/>
            <w:vAlign w:val="bottom"/>
            <w:hideMark/>
          </w:tcPr>
          <w:p w14:paraId="653DBF66" w14:textId="77777777" w:rsidR="007E62F9" w:rsidRPr="009773B1" w:rsidRDefault="00CB6819" w:rsidP="007E62F9">
            <w:pPr>
              <w:rPr>
                <w:b/>
                <w:bCs/>
              </w:rPr>
            </w:pPr>
            <w:r w:rsidRPr="009773B1">
              <w:rPr>
                <w:b/>
                <w:bCs/>
              </w:rPr>
              <w:t>Staffed (Hours)</w:t>
            </w:r>
          </w:p>
        </w:tc>
        <w:tc>
          <w:tcPr>
            <w:tcW w:w="4386" w:type="dxa"/>
            <w:tcBorders>
              <w:top w:val="nil"/>
              <w:left w:val="nil"/>
              <w:bottom w:val="single" w:sz="4" w:space="0" w:color="auto"/>
              <w:right w:val="single" w:sz="4" w:space="0" w:color="auto"/>
            </w:tcBorders>
            <w:shd w:val="clear" w:color="000000" w:fill="BDD7EE"/>
            <w:noWrap/>
            <w:vAlign w:val="bottom"/>
            <w:hideMark/>
          </w:tcPr>
          <w:p w14:paraId="0CE49EEC" w14:textId="77777777" w:rsidR="007E62F9" w:rsidRPr="009773B1" w:rsidRDefault="00CB6819" w:rsidP="007E62F9">
            <w:pPr>
              <w:rPr>
                <w:sz w:val="22"/>
                <w:szCs w:val="22"/>
              </w:rPr>
            </w:pPr>
            <w:r w:rsidRPr="009773B1">
              <w:rPr>
                <w:sz w:val="22"/>
                <w:szCs w:val="22"/>
              </w:rPr>
              <w:t>How many hours staffed</w:t>
            </w:r>
          </w:p>
        </w:tc>
      </w:tr>
    </w:tbl>
    <w:p w14:paraId="6AD4E627" w14:textId="77777777" w:rsidR="007E62F9" w:rsidRPr="009773B1" w:rsidRDefault="009142FA" w:rsidP="007E62F9">
      <w:pPr>
        <w:pStyle w:val="ListParagraph"/>
        <w:ind w:left="792"/>
        <w:jc w:val="both"/>
        <w:rPr>
          <w:sz w:val="22"/>
          <w:szCs w:val="22"/>
        </w:rPr>
      </w:pPr>
    </w:p>
    <w:p w14:paraId="048E64CD" w14:textId="77777777" w:rsidR="007E62F9" w:rsidRPr="009773B1" w:rsidRDefault="00CB6819" w:rsidP="007E62F9">
      <w:pPr>
        <w:pStyle w:val="ListParagraph"/>
        <w:ind w:left="1440" w:hanging="720"/>
        <w:contextualSpacing/>
        <w:jc w:val="both"/>
        <w:rPr>
          <w:b/>
          <w:sz w:val="22"/>
          <w:szCs w:val="22"/>
        </w:rPr>
      </w:pPr>
      <w:r>
        <w:rPr>
          <w:b/>
          <w:sz w:val="22"/>
          <w:szCs w:val="22"/>
        </w:rPr>
        <w:t>1</w:t>
      </w:r>
      <w:r w:rsidRPr="009773B1">
        <w:rPr>
          <w:b/>
          <w:sz w:val="22"/>
          <w:szCs w:val="22"/>
        </w:rPr>
        <w:t>.3</w:t>
      </w:r>
      <w:r w:rsidRPr="009773B1">
        <w:rPr>
          <w:b/>
          <w:sz w:val="22"/>
          <w:szCs w:val="22"/>
        </w:rPr>
        <w:tab/>
        <w:t>Denial/Authorization Report:</w:t>
      </w:r>
    </w:p>
    <w:p w14:paraId="65BDBF0C"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Date</w:t>
      </w:r>
    </w:p>
    <w:p w14:paraId="3B572080"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Operator</w:t>
      </w:r>
    </w:p>
    <w:p w14:paraId="1886B2FB"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Member Number</w:t>
      </w:r>
    </w:p>
    <w:p w14:paraId="028D10EB"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NMT/NEMT</w:t>
      </w:r>
    </w:p>
    <w:p w14:paraId="78CEB0A7"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Members First Name</w:t>
      </w:r>
    </w:p>
    <w:p w14:paraId="2C5BFA19"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Members Last Name</w:t>
      </w:r>
    </w:p>
    <w:p w14:paraId="5F964C33"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Type of appointment</w:t>
      </w:r>
    </w:p>
    <w:p w14:paraId="23F6266F"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Appointment Location</w:t>
      </w:r>
    </w:p>
    <w:p w14:paraId="352D2500"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Previous denials(y/n)</w:t>
      </w:r>
    </w:p>
    <w:p w14:paraId="1FF13F14"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Previous late calls (# amount)</w:t>
      </w:r>
    </w:p>
    <w:p w14:paraId="050DA016"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Reason for Denial</w:t>
      </w:r>
    </w:p>
    <w:p w14:paraId="76C319D8" w14:textId="77777777" w:rsidR="007E62F9" w:rsidRPr="009773B1" w:rsidRDefault="00CB6819" w:rsidP="009C3899">
      <w:pPr>
        <w:pStyle w:val="ListParagraph"/>
        <w:numPr>
          <w:ilvl w:val="3"/>
          <w:numId w:val="21"/>
        </w:numPr>
        <w:tabs>
          <w:tab w:val="left" w:pos="2520"/>
        </w:tabs>
        <w:ind w:left="2880" w:hanging="720"/>
        <w:contextualSpacing/>
        <w:jc w:val="both"/>
        <w:rPr>
          <w:sz w:val="22"/>
          <w:szCs w:val="22"/>
        </w:rPr>
      </w:pPr>
      <w:r w:rsidRPr="009773B1">
        <w:rPr>
          <w:sz w:val="22"/>
          <w:szCs w:val="22"/>
        </w:rPr>
        <w:t>Explanation</w:t>
      </w:r>
    </w:p>
    <w:tbl>
      <w:tblPr>
        <w:tblpPr w:leftFromText="180" w:rightFromText="180" w:vertAnchor="text" w:horzAnchor="page" w:tblpX="2649" w:tblpY="103"/>
        <w:tblW w:w="7560" w:type="dxa"/>
        <w:tblLook w:val="04A0" w:firstRow="1" w:lastRow="0" w:firstColumn="1" w:lastColumn="0" w:noHBand="0" w:noVBand="1"/>
      </w:tblPr>
      <w:tblGrid>
        <w:gridCol w:w="2940"/>
        <w:gridCol w:w="4620"/>
      </w:tblGrid>
      <w:tr w:rsidR="007E62F9" w:rsidRPr="009773B1" w14:paraId="3121F99C" w14:textId="77777777" w:rsidTr="007E62F9">
        <w:trPr>
          <w:trHeight w:val="300"/>
        </w:trPr>
        <w:tc>
          <w:tcPr>
            <w:tcW w:w="294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5C379F7" w14:textId="77777777" w:rsidR="007E62F9" w:rsidRPr="009773B1" w:rsidRDefault="00CB6819" w:rsidP="007E62F9">
            <w:pPr>
              <w:rPr>
                <w:b/>
                <w:bCs/>
                <w:sz w:val="22"/>
                <w:szCs w:val="22"/>
              </w:rPr>
            </w:pPr>
            <w:r w:rsidRPr="009773B1">
              <w:rPr>
                <w:b/>
                <w:bCs/>
                <w:sz w:val="22"/>
                <w:szCs w:val="22"/>
              </w:rPr>
              <w:t>Field Name</w:t>
            </w:r>
          </w:p>
        </w:tc>
        <w:tc>
          <w:tcPr>
            <w:tcW w:w="4620" w:type="dxa"/>
            <w:tcBorders>
              <w:top w:val="single" w:sz="4" w:space="0" w:color="auto"/>
              <w:left w:val="nil"/>
              <w:bottom w:val="single" w:sz="4" w:space="0" w:color="auto"/>
              <w:right w:val="single" w:sz="4" w:space="0" w:color="auto"/>
            </w:tcBorders>
            <w:shd w:val="clear" w:color="000000" w:fill="BDD7EE"/>
            <w:noWrap/>
            <w:vAlign w:val="bottom"/>
            <w:hideMark/>
          </w:tcPr>
          <w:p w14:paraId="272AD45F" w14:textId="77777777" w:rsidR="007E62F9" w:rsidRPr="009773B1" w:rsidRDefault="00CB6819" w:rsidP="007E62F9">
            <w:pPr>
              <w:rPr>
                <w:b/>
                <w:bCs/>
                <w:sz w:val="22"/>
                <w:szCs w:val="22"/>
              </w:rPr>
            </w:pPr>
            <w:r w:rsidRPr="009773B1">
              <w:rPr>
                <w:b/>
                <w:bCs/>
                <w:sz w:val="22"/>
                <w:szCs w:val="22"/>
              </w:rPr>
              <w:t>Description</w:t>
            </w:r>
          </w:p>
        </w:tc>
      </w:tr>
      <w:tr w:rsidR="007E62F9" w:rsidRPr="009773B1" w14:paraId="3F5726C0"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7F7198E1" w14:textId="77777777" w:rsidR="007E62F9" w:rsidRPr="009773B1" w:rsidRDefault="00CB6819" w:rsidP="007E62F9">
            <w:pPr>
              <w:rPr>
                <w:b/>
                <w:bCs/>
                <w:sz w:val="22"/>
                <w:szCs w:val="22"/>
              </w:rPr>
            </w:pPr>
            <w:r w:rsidRPr="009773B1">
              <w:rPr>
                <w:b/>
                <w:bCs/>
                <w:sz w:val="22"/>
                <w:szCs w:val="22"/>
              </w:rPr>
              <w:t>Date</w:t>
            </w:r>
          </w:p>
        </w:tc>
        <w:tc>
          <w:tcPr>
            <w:tcW w:w="4620" w:type="dxa"/>
            <w:tcBorders>
              <w:top w:val="nil"/>
              <w:left w:val="nil"/>
              <w:bottom w:val="single" w:sz="4" w:space="0" w:color="auto"/>
              <w:right w:val="single" w:sz="4" w:space="0" w:color="auto"/>
            </w:tcBorders>
            <w:shd w:val="clear" w:color="000000" w:fill="BDD7EE"/>
            <w:noWrap/>
            <w:vAlign w:val="bottom"/>
            <w:hideMark/>
          </w:tcPr>
          <w:p w14:paraId="4402ED51" w14:textId="77777777" w:rsidR="007E62F9" w:rsidRPr="009773B1" w:rsidRDefault="00CB6819" w:rsidP="007E62F9">
            <w:pPr>
              <w:rPr>
                <w:sz w:val="22"/>
                <w:szCs w:val="22"/>
              </w:rPr>
            </w:pPr>
            <w:r w:rsidRPr="009773B1">
              <w:rPr>
                <w:sz w:val="22"/>
                <w:szCs w:val="22"/>
              </w:rPr>
              <w:t>Date of Authorization</w:t>
            </w:r>
          </w:p>
        </w:tc>
      </w:tr>
      <w:tr w:rsidR="007E62F9" w:rsidRPr="009773B1" w14:paraId="7BE6B789"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0D7663ED" w14:textId="77777777" w:rsidR="007E62F9" w:rsidRPr="009773B1" w:rsidRDefault="00CB6819" w:rsidP="007E62F9">
            <w:pPr>
              <w:rPr>
                <w:b/>
                <w:bCs/>
                <w:sz w:val="22"/>
                <w:szCs w:val="22"/>
              </w:rPr>
            </w:pPr>
            <w:r w:rsidRPr="009773B1">
              <w:rPr>
                <w:b/>
                <w:bCs/>
                <w:sz w:val="22"/>
                <w:szCs w:val="22"/>
              </w:rPr>
              <w:lastRenderedPageBreak/>
              <w:t>Operator</w:t>
            </w:r>
          </w:p>
        </w:tc>
        <w:tc>
          <w:tcPr>
            <w:tcW w:w="4620" w:type="dxa"/>
            <w:tcBorders>
              <w:top w:val="nil"/>
              <w:left w:val="nil"/>
              <w:bottom w:val="single" w:sz="4" w:space="0" w:color="auto"/>
              <w:right w:val="single" w:sz="4" w:space="0" w:color="auto"/>
            </w:tcBorders>
            <w:shd w:val="clear" w:color="000000" w:fill="BDD7EE"/>
            <w:noWrap/>
            <w:vAlign w:val="bottom"/>
            <w:hideMark/>
          </w:tcPr>
          <w:p w14:paraId="11E43C37" w14:textId="77777777" w:rsidR="007E62F9" w:rsidRPr="009773B1" w:rsidRDefault="00CB6819" w:rsidP="007E62F9">
            <w:pPr>
              <w:rPr>
                <w:sz w:val="22"/>
                <w:szCs w:val="22"/>
              </w:rPr>
            </w:pPr>
            <w:r w:rsidRPr="009773B1">
              <w:rPr>
                <w:sz w:val="22"/>
                <w:szCs w:val="22"/>
              </w:rPr>
              <w:t>Provider representative Name</w:t>
            </w:r>
          </w:p>
        </w:tc>
      </w:tr>
      <w:tr w:rsidR="007E62F9" w:rsidRPr="009773B1" w14:paraId="249776BD"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5D1BED64" w14:textId="77777777" w:rsidR="007E62F9" w:rsidRPr="009773B1" w:rsidRDefault="00CB6819" w:rsidP="007E62F9">
            <w:pPr>
              <w:rPr>
                <w:b/>
                <w:bCs/>
                <w:sz w:val="22"/>
                <w:szCs w:val="22"/>
              </w:rPr>
            </w:pPr>
            <w:r w:rsidRPr="009773B1">
              <w:rPr>
                <w:b/>
                <w:bCs/>
                <w:sz w:val="22"/>
                <w:szCs w:val="22"/>
              </w:rPr>
              <w:t>Member Number</w:t>
            </w:r>
          </w:p>
        </w:tc>
        <w:tc>
          <w:tcPr>
            <w:tcW w:w="4620" w:type="dxa"/>
            <w:tcBorders>
              <w:top w:val="nil"/>
              <w:left w:val="nil"/>
              <w:bottom w:val="single" w:sz="4" w:space="0" w:color="auto"/>
              <w:right w:val="single" w:sz="4" w:space="0" w:color="auto"/>
            </w:tcBorders>
            <w:shd w:val="clear" w:color="000000" w:fill="BDD7EE"/>
            <w:noWrap/>
            <w:vAlign w:val="bottom"/>
            <w:hideMark/>
          </w:tcPr>
          <w:p w14:paraId="136F0174" w14:textId="77777777" w:rsidR="007E62F9" w:rsidRPr="009773B1" w:rsidRDefault="00CB6819" w:rsidP="007E62F9">
            <w:pPr>
              <w:rPr>
                <w:sz w:val="22"/>
                <w:szCs w:val="22"/>
              </w:rPr>
            </w:pPr>
            <w:r w:rsidRPr="009773B1">
              <w:rPr>
                <w:sz w:val="22"/>
                <w:szCs w:val="22"/>
              </w:rPr>
              <w:t>GCHP Member ID</w:t>
            </w:r>
          </w:p>
        </w:tc>
      </w:tr>
      <w:tr w:rsidR="007E62F9" w:rsidRPr="009773B1" w14:paraId="744D23D6"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61B301F5" w14:textId="77777777" w:rsidR="007E62F9" w:rsidRPr="009773B1" w:rsidRDefault="00CB6819" w:rsidP="007E62F9">
            <w:pPr>
              <w:rPr>
                <w:b/>
                <w:bCs/>
                <w:sz w:val="22"/>
                <w:szCs w:val="22"/>
              </w:rPr>
            </w:pPr>
            <w:r w:rsidRPr="009773B1">
              <w:rPr>
                <w:b/>
                <w:bCs/>
                <w:sz w:val="22"/>
                <w:szCs w:val="22"/>
              </w:rPr>
              <w:t>NMT/NEMT</w:t>
            </w:r>
          </w:p>
        </w:tc>
        <w:tc>
          <w:tcPr>
            <w:tcW w:w="4620" w:type="dxa"/>
            <w:tcBorders>
              <w:top w:val="nil"/>
              <w:left w:val="nil"/>
              <w:bottom w:val="single" w:sz="4" w:space="0" w:color="auto"/>
              <w:right w:val="single" w:sz="4" w:space="0" w:color="auto"/>
            </w:tcBorders>
            <w:shd w:val="clear" w:color="000000" w:fill="BDD7EE"/>
            <w:noWrap/>
            <w:vAlign w:val="bottom"/>
            <w:hideMark/>
          </w:tcPr>
          <w:p w14:paraId="2B5EF0EB" w14:textId="77777777" w:rsidR="007E62F9" w:rsidRPr="009773B1" w:rsidRDefault="00CB6819" w:rsidP="007E62F9">
            <w:pPr>
              <w:rPr>
                <w:sz w:val="22"/>
                <w:szCs w:val="22"/>
              </w:rPr>
            </w:pPr>
            <w:r w:rsidRPr="009773B1">
              <w:rPr>
                <w:sz w:val="22"/>
                <w:szCs w:val="22"/>
              </w:rPr>
              <w:t>Transport Type</w:t>
            </w:r>
          </w:p>
        </w:tc>
      </w:tr>
      <w:tr w:rsidR="007E62F9" w:rsidRPr="009773B1" w14:paraId="314EA1EA"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4E64B8FC" w14:textId="77777777" w:rsidR="007E62F9" w:rsidRPr="009773B1" w:rsidRDefault="00CB6819" w:rsidP="007E62F9">
            <w:pPr>
              <w:rPr>
                <w:b/>
                <w:bCs/>
                <w:sz w:val="22"/>
                <w:szCs w:val="22"/>
              </w:rPr>
            </w:pPr>
            <w:r w:rsidRPr="009773B1">
              <w:rPr>
                <w:b/>
                <w:bCs/>
                <w:sz w:val="22"/>
                <w:szCs w:val="22"/>
              </w:rPr>
              <w:t>Members First Name</w:t>
            </w:r>
          </w:p>
        </w:tc>
        <w:tc>
          <w:tcPr>
            <w:tcW w:w="4620" w:type="dxa"/>
            <w:tcBorders>
              <w:top w:val="nil"/>
              <w:left w:val="nil"/>
              <w:bottom w:val="single" w:sz="4" w:space="0" w:color="auto"/>
              <w:right w:val="single" w:sz="4" w:space="0" w:color="auto"/>
            </w:tcBorders>
            <w:shd w:val="clear" w:color="000000" w:fill="BDD7EE"/>
            <w:noWrap/>
            <w:vAlign w:val="bottom"/>
            <w:hideMark/>
          </w:tcPr>
          <w:p w14:paraId="09197949" w14:textId="77777777" w:rsidR="007E62F9" w:rsidRPr="009773B1" w:rsidRDefault="00CB6819" w:rsidP="007E62F9">
            <w:pPr>
              <w:rPr>
                <w:sz w:val="22"/>
                <w:szCs w:val="22"/>
              </w:rPr>
            </w:pPr>
            <w:r w:rsidRPr="009773B1">
              <w:rPr>
                <w:sz w:val="22"/>
                <w:szCs w:val="22"/>
              </w:rPr>
              <w:t>Members First name</w:t>
            </w:r>
          </w:p>
        </w:tc>
      </w:tr>
      <w:tr w:rsidR="007E62F9" w:rsidRPr="009773B1" w14:paraId="4AE3B8B6"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30A650EC" w14:textId="77777777" w:rsidR="007E62F9" w:rsidRPr="009773B1" w:rsidRDefault="00CB6819" w:rsidP="007E62F9">
            <w:pPr>
              <w:rPr>
                <w:b/>
                <w:bCs/>
                <w:sz w:val="22"/>
                <w:szCs w:val="22"/>
              </w:rPr>
            </w:pPr>
            <w:r w:rsidRPr="009773B1">
              <w:rPr>
                <w:b/>
                <w:bCs/>
                <w:sz w:val="22"/>
                <w:szCs w:val="22"/>
              </w:rPr>
              <w:t>Members Last Name</w:t>
            </w:r>
          </w:p>
        </w:tc>
        <w:tc>
          <w:tcPr>
            <w:tcW w:w="4620" w:type="dxa"/>
            <w:tcBorders>
              <w:top w:val="nil"/>
              <w:left w:val="nil"/>
              <w:bottom w:val="single" w:sz="4" w:space="0" w:color="auto"/>
              <w:right w:val="single" w:sz="4" w:space="0" w:color="auto"/>
            </w:tcBorders>
            <w:shd w:val="clear" w:color="000000" w:fill="BDD7EE"/>
            <w:noWrap/>
            <w:vAlign w:val="bottom"/>
            <w:hideMark/>
          </w:tcPr>
          <w:p w14:paraId="777B2913" w14:textId="77777777" w:rsidR="007E62F9" w:rsidRPr="009773B1" w:rsidRDefault="00CB6819" w:rsidP="007E62F9">
            <w:pPr>
              <w:rPr>
                <w:sz w:val="22"/>
                <w:szCs w:val="22"/>
              </w:rPr>
            </w:pPr>
            <w:r w:rsidRPr="009773B1">
              <w:rPr>
                <w:sz w:val="22"/>
                <w:szCs w:val="22"/>
              </w:rPr>
              <w:t>Members Last name</w:t>
            </w:r>
          </w:p>
        </w:tc>
      </w:tr>
      <w:tr w:rsidR="007E62F9" w:rsidRPr="009773B1" w14:paraId="2E35E56C"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1D31ECDF" w14:textId="77777777" w:rsidR="007E62F9" w:rsidRPr="009773B1" w:rsidRDefault="00CB6819" w:rsidP="007E62F9">
            <w:pPr>
              <w:rPr>
                <w:b/>
                <w:bCs/>
                <w:sz w:val="22"/>
                <w:szCs w:val="22"/>
              </w:rPr>
            </w:pPr>
            <w:r w:rsidRPr="009773B1">
              <w:rPr>
                <w:b/>
                <w:bCs/>
                <w:sz w:val="22"/>
                <w:szCs w:val="22"/>
              </w:rPr>
              <w:t>Type of appointment</w:t>
            </w:r>
          </w:p>
        </w:tc>
        <w:tc>
          <w:tcPr>
            <w:tcW w:w="4620" w:type="dxa"/>
            <w:tcBorders>
              <w:top w:val="nil"/>
              <w:left w:val="nil"/>
              <w:bottom w:val="single" w:sz="4" w:space="0" w:color="auto"/>
              <w:right w:val="single" w:sz="4" w:space="0" w:color="auto"/>
            </w:tcBorders>
            <w:shd w:val="clear" w:color="000000" w:fill="BDD7EE"/>
            <w:noWrap/>
            <w:vAlign w:val="bottom"/>
            <w:hideMark/>
          </w:tcPr>
          <w:p w14:paraId="1F58D6D1" w14:textId="77777777" w:rsidR="007E62F9" w:rsidRPr="009773B1" w:rsidRDefault="00CB6819" w:rsidP="007E62F9">
            <w:pPr>
              <w:rPr>
                <w:sz w:val="22"/>
                <w:szCs w:val="22"/>
              </w:rPr>
            </w:pPr>
            <w:r w:rsidRPr="009773B1">
              <w:rPr>
                <w:sz w:val="22"/>
                <w:szCs w:val="22"/>
              </w:rPr>
              <w:t>Destination's provider type (PCP, specialty, etc)</w:t>
            </w:r>
          </w:p>
        </w:tc>
      </w:tr>
      <w:tr w:rsidR="007E62F9" w:rsidRPr="009773B1" w14:paraId="791DC0AA"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64AF1D60" w14:textId="77777777" w:rsidR="007E62F9" w:rsidRPr="009773B1" w:rsidRDefault="00CB6819" w:rsidP="007E62F9">
            <w:pPr>
              <w:rPr>
                <w:b/>
                <w:bCs/>
                <w:sz w:val="22"/>
                <w:szCs w:val="22"/>
              </w:rPr>
            </w:pPr>
            <w:r w:rsidRPr="009773B1">
              <w:rPr>
                <w:b/>
                <w:bCs/>
                <w:sz w:val="22"/>
                <w:szCs w:val="22"/>
              </w:rPr>
              <w:t>Appointment Location</w:t>
            </w:r>
          </w:p>
        </w:tc>
        <w:tc>
          <w:tcPr>
            <w:tcW w:w="4620" w:type="dxa"/>
            <w:tcBorders>
              <w:top w:val="nil"/>
              <w:left w:val="nil"/>
              <w:bottom w:val="single" w:sz="4" w:space="0" w:color="auto"/>
              <w:right w:val="single" w:sz="4" w:space="0" w:color="auto"/>
            </w:tcBorders>
            <w:shd w:val="clear" w:color="000000" w:fill="BDD7EE"/>
            <w:noWrap/>
            <w:vAlign w:val="bottom"/>
            <w:hideMark/>
          </w:tcPr>
          <w:p w14:paraId="2D06CE1C" w14:textId="77777777" w:rsidR="007E62F9" w:rsidRPr="009773B1" w:rsidRDefault="00CB6819" w:rsidP="007E62F9">
            <w:pPr>
              <w:rPr>
                <w:sz w:val="22"/>
                <w:szCs w:val="22"/>
              </w:rPr>
            </w:pPr>
            <w:r w:rsidRPr="009773B1">
              <w:rPr>
                <w:sz w:val="22"/>
                <w:szCs w:val="22"/>
              </w:rPr>
              <w:t>Provider street address</w:t>
            </w:r>
          </w:p>
        </w:tc>
      </w:tr>
      <w:tr w:rsidR="007E62F9" w:rsidRPr="009773B1" w14:paraId="3D29734D"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05753851" w14:textId="77777777" w:rsidR="007E62F9" w:rsidRPr="009773B1" w:rsidRDefault="00CB6819" w:rsidP="007E62F9">
            <w:pPr>
              <w:rPr>
                <w:b/>
                <w:bCs/>
                <w:sz w:val="22"/>
                <w:szCs w:val="22"/>
              </w:rPr>
            </w:pPr>
            <w:r w:rsidRPr="009773B1">
              <w:rPr>
                <w:b/>
                <w:bCs/>
                <w:sz w:val="22"/>
                <w:szCs w:val="22"/>
              </w:rPr>
              <w:t>Previous denials(y/n)</w:t>
            </w:r>
          </w:p>
        </w:tc>
        <w:tc>
          <w:tcPr>
            <w:tcW w:w="4620" w:type="dxa"/>
            <w:tcBorders>
              <w:top w:val="nil"/>
              <w:left w:val="nil"/>
              <w:bottom w:val="single" w:sz="4" w:space="0" w:color="auto"/>
              <w:right w:val="single" w:sz="4" w:space="0" w:color="auto"/>
            </w:tcBorders>
            <w:shd w:val="clear" w:color="000000" w:fill="BDD7EE"/>
            <w:noWrap/>
            <w:vAlign w:val="bottom"/>
            <w:hideMark/>
          </w:tcPr>
          <w:p w14:paraId="7CFE26F5" w14:textId="77777777" w:rsidR="007E62F9" w:rsidRPr="009773B1" w:rsidRDefault="00CB6819" w:rsidP="007E62F9">
            <w:pPr>
              <w:rPr>
                <w:sz w:val="22"/>
                <w:szCs w:val="22"/>
              </w:rPr>
            </w:pPr>
            <w:r w:rsidRPr="009773B1">
              <w:rPr>
                <w:sz w:val="22"/>
                <w:szCs w:val="22"/>
              </w:rPr>
              <w:t>Did member have previous denials?</w:t>
            </w:r>
          </w:p>
        </w:tc>
      </w:tr>
      <w:tr w:rsidR="007E62F9" w:rsidRPr="009773B1" w14:paraId="2A7E5D53"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7A3912D5" w14:textId="77777777" w:rsidR="007E62F9" w:rsidRPr="009773B1" w:rsidRDefault="00CB6819" w:rsidP="007E62F9">
            <w:pPr>
              <w:rPr>
                <w:b/>
                <w:bCs/>
                <w:sz w:val="22"/>
                <w:szCs w:val="22"/>
              </w:rPr>
            </w:pPr>
            <w:r w:rsidRPr="009773B1">
              <w:rPr>
                <w:b/>
                <w:bCs/>
                <w:sz w:val="22"/>
                <w:szCs w:val="22"/>
              </w:rPr>
              <w:t>Previous late calls (# amount)</w:t>
            </w:r>
          </w:p>
        </w:tc>
        <w:tc>
          <w:tcPr>
            <w:tcW w:w="4620" w:type="dxa"/>
            <w:tcBorders>
              <w:top w:val="nil"/>
              <w:left w:val="nil"/>
              <w:bottom w:val="single" w:sz="4" w:space="0" w:color="auto"/>
              <w:right w:val="single" w:sz="4" w:space="0" w:color="auto"/>
            </w:tcBorders>
            <w:shd w:val="clear" w:color="000000" w:fill="BDD7EE"/>
            <w:noWrap/>
            <w:vAlign w:val="bottom"/>
            <w:hideMark/>
          </w:tcPr>
          <w:p w14:paraId="7A94689E" w14:textId="77777777" w:rsidR="007E62F9" w:rsidRPr="009773B1" w:rsidRDefault="00CB6819" w:rsidP="007E62F9">
            <w:pPr>
              <w:rPr>
                <w:sz w:val="22"/>
                <w:szCs w:val="22"/>
              </w:rPr>
            </w:pPr>
            <w:r w:rsidRPr="009773B1">
              <w:rPr>
                <w:sz w:val="22"/>
                <w:szCs w:val="22"/>
              </w:rPr>
              <w:t> </w:t>
            </w:r>
          </w:p>
        </w:tc>
      </w:tr>
      <w:tr w:rsidR="007E62F9" w:rsidRPr="009773B1" w14:paraId="5E24BFCD"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4CCF1098" w14:textId="77777777" w:rsidR="007E62F9" w:rsidRPr="009773B1" w:rsidRDefault="00CB6819" w:rsidP="007E62F9">
            <w:pPr>
              <w:rPr>
                <w:b/>
                <w:bCs/>
                <w:sz w:val="22"/>
                <w:szCs w:val="22"/>
              </w:rPr>
            </w:pPr>
            <w:r w:rsidRPr="009773B1">
              <w:rPr>
                <w:b/>
                <w:bCs/>
                <w:sz w:val="22"/>
                <w:szCs w:val="22"/>
              </w:rPr>
              <w:t>Reason for Denial</w:t>
            </w:r>
          </w:p>
        </w:tc>
        <w:tc>
          <w:tcPr>
            <w:tcW w:w="4620" w:type="dxa"/>
            <w:tcBorders>
              <w:top w:val="nil"/>
              <w:left w:val="nil"/>
              <w:bottom w:val="single" w:sz="4" w:space="0" w:color="auto"/>
              <w:right w:val="single" w:sz="4" w:space="0" w:color="auto"/>
            </w:tcBorders>
            <w:shd w:val="clear" w:color="000000" w:fill="BDD7EE"/>
            <w:noWrap/>
            <w:vAlign w:val="bottom"/>
            <w:hideMark/>
          </w:tcPr>
          <w:p w14:paraId="3EBC7016" w14:textId="77777777" w:rsidR="007E62F9" w:rsidRPr="009773B1" w:rsidRDefault="00CB6819" w:rsidP="007E62F9">
            <w:pPr>
              <w:rPr>
                <w:sz w:val="22"/>
                <w:szCs w:val="22"/>
              </w:rPr>
            </w:pPr>
            <w:r w:rsidRPr="009773B1">
              <w:rPr>
                <w:sz w:val="22"/>
                <w:szCs w:val="22"/>
              </w:rPr>
              <w:t>Denial reason</w:t>
            </w:r>
          </w:p>
        </w:tc>
      </w:tr>
      <w:tr w:rsidR="007E62F9" w:rsidRPr="009773B1" w14:paraId="64DEB525" w14:textId="77777777" w:rsidTr="007E62F9">
        <w:trPr>
          <w:trHeight w:val="300"/>
        </w:trPr>
        <w:tc>
          <w:tcPr>
            <w:tcW w:w="2940" w:type="dxa"/>
            <w:tcBorders>
              <w:top w:val="nil"/>
              <w:left w:val="single" w:sz="4" w:space="0" w:color="auto"/>
              <w:bottom w:val="single" w:sz="4" w:space="0" w:color="auto"/>
              <w:right w:val="single" w:sz="4" w:space="0" w:color="auto"/>
            </w:tcBorders>
            <w:shd w:val="clear" w:color="000000" w:fill="BDD7EE"/>
            <w:noWrap/>
            <w:vAlign w:val="bottom"/>
            <w:hideMark/>
          </w:tcPr>
          <w:p w14:paraId="42DF0413" w14:textId="77777777" w:rsidR="007E62F9" w:rsidRPr="009773B1" w:rsidRDefault="00CB6819" w:rsidP="007E62F9">
            <w:pPr>
              <w:rPr>
                <w:b/>
                <w:bCs/>
                <w:sz w:val="22"/>
                <w:szCs w:val="22"/>
              </w:rPr>
            </w:pPr>
            <w:r w:rsidRPr="009773B1">
              <w:rPr>
                <w:b/>
                <w:bCs/>
                <w:sz w:val="22"/>
                <w:szCs w:val="22"/>
              </w:rPr>
              <w:t>Explanation</w:t>
            </w:r>
          </w:p>
        </w:tc>
        <w:tc>
          <w:tcPr>
            <w:tcW w:w="4620" w:type="dxa"/>
            <w:tcBorders>
              <w:top w:val="nil"/>
              <w:left w:val="nil"/>
              <w:bottom w:val="single" w:sz="4" w:space="0" w:color="auto"/>
              <w:right w:val="single" w:sz="4" w:space="0" w:color="auto"/>
            </w:tcBorders>
            <w:shd w:val="clear" w:color="000000" w:fill="BDD7EE"/>
            <w:noWrap/>
            <w:vAlign w:val="bottom"/>
            <w:hideMark/>
          </w:tcPr>
          <w:p w14:paraId="00AC1643" w14:textId="77777777" w:rsidR="007E62F9" w:rsidRPr="009773B1" w:rsidRDefault="00CB6819" w:rsidP="007E62F9">
            <w:pPr>
              <w:rPr>
                <w:sz w:val="22"/>
                <w:szCs w:val="22"/>
              </w:rPr>
            </w:pPr>
            <w:r w:rsidRPr="009773B1">
              <w:rPr>
                <w:sz w:val="22"/>
                <w:szCs w:val="22"/>
              </w:rPr>
              <w:t>Provider explanation</w:t>
            </w:r>
          </w:p>
        </w:tc>
      </w:tr>
    </w:tbl>
    <w:p w14:paraId="4ED83E1C" w14:textId="77777777" w:rsidR="007E62F9" w:rsidRPr="009773B1" w:rsidRDefault="00CB6819" w:rsidP="007E62F9">
      <w:pPr>
        <w:pStyle w:val="ListParagraph"/>
        <w:ind w:left="2340"/>
        <w:jc w:val="both"/>
      </w:pPr>
      <w:r w:rsidRPr="009773B1">
        <w:rPr>
          <w:sz w:val="20"/>
          <w:szCs w:val="20"/>
        </w:rPr>
        <w:fldChar w:fldCharType="begin"/>
      </w:r>
      <w:r w:rsidRPr="009773B1">
        <w:instrText xml:space="preserve"> LINK Excel.Sheet.12 "\\\\admin-fs1\\DSS\\Ritchie Working Folder\\ANALYSIS\\VTS data fields.xlsx" "DenialAuth Report!R1C1:R13C2" \a \f 4 \h  \* MERGEFORMAT </w:instrText>
      </w:r>
      <w:r w:rsidRPr="009773B1">
        <w:rPr>
          <w:sz w:val="20"/>
          <w:szCs w:val="20"/>
        </w:rPr>
        <w:fldChar w:fldCharType="separate"/>
      </w:r>
    </w:p>
    <w:p w14:paraId="58D38C2A" w14:textId="77777777" w:rsidR="007E62F9" w:rsidRPr="009773B1" w:rsidRDefault="00CB6819" w:rsidP="007E62F9">
      <w:pPr>
        <w:pStyle w:val="ListParagraph"/>
        <w:ind w:left="2340"/>
        <w:jc w:val="both"/>
        <w:rPr>
          <w:sz w:val="22"/>
          <w:szCs w:val="22"/>
        </w:rPr>
      </w:pPr>
      <w:r w:rsidRPr="009773B1">
        <w:rPr>
          <w:sz w:val="22"/>
          <w:szCs w:val="22"/>
        </w:rPr>
        <w:fldChar w:fldCharType="end"/>
      </w:r>
    </w:p>
    <w:p w14:paraId="46B518D9" w14:textId="77777777" w:rsidR="007E62F9" w:rsidRPr="009773B1" w:rsidRDefault="009142FA" w:rsidP="007E62F9">
      <w:pPr>
        <w:pStyle w:val="ListParagraph"/>
        <w:ind w:left="2340"/>
        <w:jc w:val="both"/>
        <w:rPr>
          <w:sz w:val="22"/>
          <w:szCs w:val="22"/>
        </w:rPr>
      </w:pPr>
    </w:p>
    <w:p w14:paraId="2C8724C2" w14:textId="77777777" w:rsidR="007E62F9" w:rsidRPr="009773B1" w:rsidRDefault="009142FA" w:rsidP="007E62F9">
      <w:pPr>
        <w:pStyle w:val="ListParagraph"/>
        <w:ind w:left="2340"/>
        <w:jc w:val="both"/>
        <w:rPr>
          <w:sz w:val="22"/>
          <w:szCs w:val="22"/>
        </w:rPr>
      </w:pPr>
    </w:p>
    <w:p w14:paraId="5799FDD8" w14:textId="77777777" w:rsidR="007E62F9" w:rsidRPr="009773B1" w:rsidRDefault="009142FA" w:rsidP="007E62F9">
      <w:pPr>
        <w:pStyle w:val="ListParagraph"/>
        <w:ind w:left="2340"/>
        <w:jc w:val="both"/>
        <w:rPr>
          <w:sz w:val="22"/>
          <w:szCs w:val="22"/>
        </w:rPr>
      </w:pPr>
    </w:p>
    <w:p w14:paraId="49AC195D" w14:textId="77777777" w:rsidR="007E62F9" w:rsidRPr="009773B1" w:rsidRDefault="009142FA" w:rsidP="007E62F9">
      <w:pPr>
        <w:pStyle w:val="ListParagraph"/>
        <w:ind w:left="2340"/>
        <w:jc w:val="both"/>
        <w:rPr>
          <w:sz w:val="22"/>
          <w:szCs w:val="22"/>
        </w:rPr>
      </w:pPr>
    </w:p>
    <w:p w14:paraId="6A55F314" w14:textId="77777777" w:rsidR="007E62F9" w:rsidRPr="009773B1" w:rsidRDefault="009142FA" w:rsidP="007E62F9">
      <w:pPr>
        <w:pStyle w:val="ListParagraph"/>
        <w:ind w:left="2340"/>
        <w:jc w:val="both"/>
        <w:rPr>
          <w:sz w:val="22"/>
          <w:szCs w:val="22"/>
        </w:rPr>
      </w:pPr>
    </w:p>
    <w:p w14:paraId="7E5B2E7D" w14:textId="77777777" w:rsidR="007E62F9" w:rsidRPr="009773B1" w:rsidRDefault="009142FA" w:rsidP="007E62F9">
      <w:pPr>
        <w:pStyle w:val="ListParagraph"/>
        <w:ind w:left="2340"/>
        <w:jc w:val="both"/>
        <w:rPr>
          <w:sz w:val="22"/>
          <w:szCs w:val="22"/>
        </w:rPr>
      </w:pPr>
    </w:p>
    <w:p w14:paraId="0B1364A7" w14:textId="77777777" w:rsidR="007E62F9" w:rsidRPr="009773B1" w:rsidRDefault="009142FA" w:rsidP="007E62F9">
      <w:pPr>
        <w:pStyle w:val="ListParagraph"/>
        <w:ind w:left="2340"/>
        <w:jc w:val="both"/>
        <w:rPr>
          <w:sz w:val="22"/>
          <w:szCs w:val="22"/>
        </w:rPr>
      </w:pPr>
    </w:p>
    <w:p w14:paraId="02091C3C" w14:textId="77777777" w:rsidR="007E62F9" w:rsidRPr="009773B1" w:rsidRDefault="009142FA" w:rsidP="007E62F9">
      <w:pPr>
        <w:pStyle w:val="ListParagraph"/>
        <w:ind w:left="2340"/>
        <w:jc w:val="both"/>
        <w:rPr>
          <w:sz w:val="22"/>
          <w:szCs w:val="22"/>
        </w:rPr>
      </w:pPr>
    </w:p>
    <w:p w14:paraId="328CDACD" w14:textId="77777777" w:rsidR="007E62F9" w:rsidRPr="009773B1" w:rsidRDefault="009142FA" w:rsidP="007E62F9">
      <w:pPr>
        <w:pStyle w:val="ListParagraph"/>
        <w:ind w:left="2340"/>
        <w:jc w:val="both"/>
        <w:rPr>
          <w:sz w:val="22"/>
          <w:szCs w:val="22"/>
        </w:rPr>
      </w:pPr>
    </w:p>
    <w:p w14:paraId="60B2BC5F" w14:textId="77777777" w:rsidR="007E62F9" w:rsidRPr="009773B1" w:rsidRDefault="009142FA" w:rsidP="007E62F9">
      <w:pPr>
        <w:pStyle w:val="ListParagraph"/>
        <w:ind w:left="2340"/>
        <w:jc w:val="both"/>
        <w:rPr>
          <w:sz w:val="22"/>
          <w:szCs w:val="22"/>
        </w:rPr>
      </w:pPr>
    </w:p>
    <w:p w14:paraId="43F16772" w14:textId="77777777" w:rsidR="007E62F9" w:rsidRPr="009773B1" w:rsidRDefault="009142FA" w:rsidP="007E62F9">
      <w:pPr>
        <w:pStyle w:val="ListParagraph"/>
        <w:ind w:left="2340"/>
        <w:jc w:val="both"/>
        <w:rPr>
          <w:sz w:val="22"/>
          <w:szCs w:val="22"/>
        </w:rPr>
      </w:pPr>
    </w:p>
    <w:p w14:paraId="1F1A5F93" w14:textId="77777777" w:rsidR="007E62F9" w:rsidRPr="009773B1" w:rsidRDefault="009142FA" w:rsidP="007E62F9">
      <w:pPr>
        <w:pStyle w:val="ListParagraph"/>
        <w:ind w:left="2340"/>
        <w:jc w:val="both"/>
        <w:rPr>
          <w:sz w:val="22"/>
          <w:szCs w:val="22"/>
        </w:rPr>
      </w:pPr>
    </w:p>
    <w:p w14:paraId="51D1581A" w14:textId="77777777" w:rsidR="007E62F9" w:rsidRPr="009773B1" w:rsidRDefault="009142FA" w:rsidP="007E62F9">
      <w:pPr>
        <w:pStyle w:val="ListParagraph"/>
        <w:ind w:left="2340"/>
        <w:jc w:val="both"/>
        <w:rPr>
          <w:sz w:val="22"/>
          <w:szCs w:val="22"/>
        </w:rPr>
      </w:pPr>
    </w:p>
    <w:p w14:paraId="672DC525" w14:textId="77777777" w:rsidR="007E62F9" w:rsidRPr="009773B1" w:rsidRDefault="009142FA" w:rsidP="007E62F9">
      <w:pPr>
        <w:pStyle w:val="ListParagraph"/>
        <w:ind w:left="2340"/>
        <w:jc w:val="both"/>
        <w:rPr>
          <w:sz w:val="22"/>
          <w:szCs w:val="22"/>
        </w:rPr>
      </w:pPr>
    </w:p>
    <w:p w14:paraId="61F10544" w14:textId="77777777" w:rsidR="007E62F9" w:rsidRPr="009773B1" w:rsidRDefault="009142FA" w:rsidP="007E62F9">
      <w:pPr>
        <w:pStyle w:val="ListParagraph"/>
        <w:ind w:left="2340"/>
        <w:jc w:val="both"/>
        <w:rPr>
          <w:sz w:val="22"/>
          <w:szCs w:val="22"/>
        </w:rPr>
      </w:pPr>
    </w:p>
    <w:p w14:paraId="7663DFF6" w14:textId="77777777" w:rsidR="007E62F9" w:rsidRPr="009773B1" w:rsidRDefault="00CB6819" w:rsidP="007E62F9">
      <w:pPr>
        <w:pStyle w:val="ListParagraph"/>
        <w:ind w:left="1080"/>
        <w:contextualSpacing/>
        <w:jc w:val="both"/>
        <w:rPr>
          <w:b/>
          <w:sz w:val="22"/>
          <w:szCs w:val="22"/>
        </w:rPr>
      </w:pPr>
      <w:r w:rsidRPr="009773B1">
        <w:rPr>
          <w:b/>
          <w:sz w:val="22"/>
          <w:szCs w:val="22"/>
        </w:rPr>
        <w:t>3.2.5.6.</w:t>
      </w:r>
      <w:r>
        <w:rPr>
          <w:b/>
          <w:sz w:val="22"/>
          <w:szCs w:val="22"/>
        </w:rPr>
        <w:t>1.4</w:t>
      </w:r>
      <w:r w:rsidRPr="009773B1">
        <w:rPr>
          <w:b/>
          <w:sz w:val="22"/>
          <w:szCs w:val="22"/>
        </w:rPr>
        <w:tab/>
        <w:t>Encounter Claims:</w:t>
      </w:r>
    </w:p>
    <w:p w14:paraId="7093CD89"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Claim Number</w:t>
      </w:r>
    </w:p>
    <w:p w14:paraId="7140F3A2"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Gold Coast Member ID</w:t>
      </w:r>
    </w:p>
    <w:p w14:paraId="63CF7939"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First Name</w:t>
      </w:r>
    </w:p>
    <w:p w14:paraId="296A64C9"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Last Name</w:t>
      </w:r>
    </w:p>
    <w:p w14:paraId="71A94E21"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Code</w:t>
      </w:r>
    </w:p>
    <w:p w14:paraId="07274366"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Date of Service</w:t>
      </w:r>
    </w:p>
    <w:p w14:paraId="085159D4"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NMT/NEMT</w:t>
      </w:r>
    </w:p>
    <w:p w14:paraId="33EFCF37"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Appointment Type</w:t>
      </w:r>
    </w:p>
    <w:p w14:paraId="11ED4979"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Origin Destination</w:t>
      </w:r>
    </w:p>
    <w:p w14:paraId="57286E4A"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Origin Zip</w:t>
      </w:r>
    </w:p>
    <w:p w14:paraId="451BE3BA"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Destination Location</w:t>
      </w:r>
    </w:p>
    <w:p w14:paraId="59FC1E0D" w14:textId="77777777" w:rsidR="007E62F9" w:rsidRPr="009773B1" w:rsidRDefault="00CB6819" w:rsidP="009C3899">
      <w:pPr>
        <w:pStyle w:val="ListParagraph"/>
        <w:numPr>
          <w:ilvl w:val="3"/>
          <w:numId w:val="21"/>
        </w:numPr>
        <w:ind w:left="2520" w:hanging="360"/>
        <w:contextualSpacing/>
        <w:jc w:val="both"/>
        <w:rPr>
          <w:sz w:val="22"/>
          <w:szCs w:val="22"/>
        </w:rPr>
      </w:pPr>
      <w:r w:rsidRPr="009773B1">
        <w:rPr>
          <w:sz w:val="22"/>
          <w:szCs w:val="22"/>
        </w:rPr>
        <w:t>Destination Zip</w:t>
      </w:r>
    </w:p>
    <w:p w14:paraId="3819BD81" w14:textId="77777777" w:rsidR="007E62F9" w:rsidRPr="009773B1" w:rsidRDefault="009142FA" w:rsidP="007E62F9">
      <w:pPr>
        <w:pStyle w:val="ListParagraph"/>
        <w:ind w:left="2340"/>
        <w:jc w:val="both"/>
        <w:rPr>
          <w:sz w:val="22"/>
          <w:szCs w:val="22"/>
        </w:rPr>
      </w:pPr>
    </w:p>
    <w:tbl>
      <w:tblPr>
        <w:tblW w:w="5040" w:type="dxa"/>
        <w:tblInd w:w="2046" w:type="dxa"/>
        <w:tblLook w:val="04A0" w:firstRow="1" w:lastRow="0" w:firstColumn="1" w:lastColumn="0" w:noHBand="0" w:noVBand="1"/>
      </w:tblPr>
      <w:tblGrid>
        <w:gridCol w:w="2200"/>
        <w:gridCol w:w="2840"/>
      </w:tblGrid>
      <w:tr w:rsidR="007E62F9" w:rsidRPr="009773B1" w14:paraId="5063F604" w14:textId="77777777" w:rsidTr="007E62F9">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E87BD1A" w14:textId="77777777" w:rsidR="007E62F9" w:rsidRPr="009773B1" w:rsidRDefault="00CB6819" w:rsidP="007E62F9">
            <w:pPr>
              <w:rPr>
                <w:b/>
                <w:bCs/>
                <w:sz w:val="22"/>
                <w:szCs w:val="22"/>
              </w:rPr>
            </w:pPr>
            <w:r w:rsidRPr="009773B1">
              <w:rPr>
                <w:b/>
                <w:bCs/>
                <w:sz w:val="22"/>
                <w:szCs w:val="22"/>
              </w:rPr>
              <w:t xml:space="preserve">Field name </w:t>
            </w:r>
          </w:p>
        </w:tc>
        <w:tc>
          <w:tcPr>
            <w:tcW w:w="2840" w:type="dxa"/>
            <w:tcBorders>
              <w:top w:val="single" w:sz="4" w:space="0" w:color="auto"/>
              <w:left w:val="nil"/>
              <w:bottom w:val="single" w:sz="4" w:space="0" w:color="auto"/>
              <w:right w:val="single" w:sz="4" w:space="0" w:color="auto"/>
            </w:tcBorders>
            <w:shd w:val="clear" w:color="000000" w:fill="BDD7EE"/>
            <w:noWrap/>
            <w:vAlign w:val="bottom"/>
            <w:hideMark/>
          </w:tcPr>
          <w:p w14:paraId="486E73F9" w14:textId="77777777" w:rsidR="007E62F9" w:rsidRPr="009773B1" w:rsidRDefault="00CB6819" w:rsidP="007E62F9">
            <w:pPr>
              <w:rPr>
                <w:b/>
                <w:bCs/>
                <w:sz w:val="22"/>
                <w:szCs w:val="22"/>
              </w:rPr>
            </w:pPr>
            <w:r w:rsidRPr="009773B1">
              <w:rPr>
                <w:b/>
                <w:bCs/>
                <w:sz w:val="22"/>
                <w:szCs w:val="22"/>
              </w:rPr>
              <w:t>Description</w:t>
            </w:r>
          </w:p>
        </w:tc>
      </w:tr>
      <w:tr w:rsidR="007E62F9" w:rsidRPr="009773B1" w14:paraId="3E100EDC" w14:textId="77777777" w:rsidTr="007E62F9">
        <w:trPr>
          <w:trHeight w:val="285"/>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25E1DA23" w14:textId="77777777" w:rsidR="007E62F9" w:rsidRPr="009773B1" w:rsidRDefault="00CB6819" w:rsidP="007E62F9">
            <w:pPr>
              <w:rPr>
                <w:b/>
                <w:bCs/>
                <w:sz w:val="22"/>
                <w:szCs w:val="22"/>
              </w:rPr>
            </w:pPr>
            <w:r w:rsidRPr="009773B1">
              <w:rPr>
                <w:b/>
                <w:bCs/>
                <w:sz w:val="22"/>
                <w:szCs w:val="22"/>
              </w:rPr>
              <w:t>[Claim Number]</w:t>
            </w:r>
          </w:p>
        </w:tc>
        <w:tc>
          <w:tcPr>
            <w:tcW w:w="2840" w:type="dxa"/>
            <w:tcBorders>
              <w:top w:val="nil"/>
              <w:left w:val="nil"/>
              <w:bottom w:val="single" w:sz="4" w:space="0" w:color="auto"/>
              <w:right w:val="single" w:sz="4" w:space="0" w:color="auto"/>
            </w:tcBorders>
            <w:shd w:val="clear" w:color="000000" w:fill="BDD7EE"/>
            <w:noWrap/>
            <w:vAlign w:val="bottom"/>
            <w:hideMark/>
          </w:tcPr>
          <w:p w14:paraId="647A2CA8" w14:textId="77777777" w:rsidR="007E62F9" w:rsidRPr="009773B1" w:rsidRDefault="00CB6819" w:rsidP="007E62F9">
            <w:pPr>
              <w:rPr>
                <w:sz w:val="22"/>
                <w:szCs w:val="22"/>
              </w:rPr>
            </w:pPr>
            <w:r w:rsidRPr="009773B1">
              <w:rPr>
                <w:sz w:val="22"/>
                <w:szCs w:val="22"/>
              </w:rPr>
              <w:t>Claim Number</w:t>
            </w:r>
          </w:p>
        </w:tc>
      </w:tr>
      <w:tr w:rsidR="007E62F9" w:rsidRPr="009773B1" w14:paraId="703AA265" w14:textId="77777777" w:rsidTr="007E62F9">
        <w:trPr>
          <w:trHeight w:val="30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0916E1FF" w14:textId="77777777" w:rsidR="007E62F9" w:rsidRPr="009773B1" w:rsidRDefault="00CB6819" w:rsidP="007E62F9">
            <w:pPr>
              <w:rPr>
                <w:b/>
                <w:bCs/>
                <w:sz w:val="22"/>
                <w:szCs w:val="22"/>
              </w:rPr>
            </w:pPr>
            <w:r w:rsidRPr="009773B1">
              <w:rPr>
                <w:b/>
                <w:bCs/>
                <w:sz w:val="22"/>
                <w:szCs w:val="22"/>
              </w:rPr>
              <w:t>[Gold Coast #]</w:t>
            </w:r>
          </w:p>
        </w:tc>
        <w:tc>
          <w:tcPr>
            <w:tcW w:w="2840" w:type="dxa"/>
            <w:tcBorders>
              <w:top w:val="nil"/>
              <w:left w:val="nil"/>
              <w:bottom w:val="single" w:sz="4" w:space="0" w:color="auto"/>
              <w:right w:val="single" w:sz="4" w:space="0" w:color="auto"/>
            </w:tcBorders>
            <w:shd w:val="clear" w:color="000000" w:fill="BDD7EE"/>
            <w:noWrap/>
            <w:vAlign w:val="bottom"/>
            <w:hideMark/>
          </w:tcPr>
          <w:p w14:paraId="4DE89F78" w14:textId="77777777" w:rsidR="007E62F9" w:rsidRPr="009773B1" w:rsidRDefault="00CB6819" w:rsidP="007E62F9">
            <w:pPr>
              <w:rPr>
                <w:sz w:val="22"/>
                <w:szCs w:val="22"/>
              </w:rPr>
            </w:pPr>
            <w:r w:rsidRPr="009773B1">
              <w:rPr>
                <w:sz w:val="22"/>
                <w:szCs w:val="22"/>
              </w:rPr>
              <w:t>GCHP Member ID</w:t>
            </w:r>
          </w:p>
        </w:tc>
      </w:tr>
      <w:tr w:rsidR="007E62F9" w:rsidRPr="009773B1" w14:paraId="5C8E789B" w14:textId="77777777" w:rsidTr="007E62F9">
        <w:trPr>
          <w:trHeight w:val="30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1474FACC" w14:textId="77777777" w:rsidR="007E62F9" w:rsidRPr="009773B1" w:rsidRDefault="00CB6819" w:rsidP="007E62F9">
            <w:pPr>
              <w:rPr>
                <w:b/>
                <w:bCs/>
                <w:sz w:val="22"/>
                <w:szCs w:val="22"/>
              </w:rPr>
            </w:pPr>
            <w:r w:rsidRPr="009773B1">
              <w:rPr>
                <w:b/>
                <w:bCs/>
                <w:sz w:val="22"/>
                <w:szCs w:val="22"/>
              </w:rPr>
              <w:t>[First Name]</w:t>
            </w:r>
          </w:p>
        </w:tc>
        <w:tc>
          <w:tcPr>
            <w:tcW w:w="2840" w:type="dxa"/>
            <w:tcBorders>
              <w:top w:val="nil"/>
              <w:left w:val="nil"/>
              <w:bottom w:val="single" w:sz="4" w:space="0" w:color="auto"/>
              <w:right w:val="single" w:sz="4" w:space="0" w:color="auto"/>
            </w:tcBorders>
            <w:shd w:val="clear" w:color="000000" w:fill="BDD7EE"/>
            <w:noWrap/>
            <w:vAlign w:val="bottom"/>
            <w:hideMark/>
          </w:tcPr>
          <w:p w14:paraId="66C6328F" w14:textId="77777777" w:rsidR="007E62F9" w:rsidRPr="009773B1" w:rsidRDefault="00CB6819" w:rsidP="007E62F9">
            <w:pPr>
              <w:rPr>
                <w:sz w:val="22"/>
                <w:szCs w:val="22"/>
              </w:rPr>
            </w:pPr>
            <w:r w:rsidRPr="009773B1">
              <w:rPr>
                <w:sz w:val="22"/>
                <w:szCs w:val="22"/>
              </w:rPr>
              <w:t>GCHP Member First Name</w:t>
            </w:r>
          </w:p>
        </w:tc>
      </w:tr>
      <w:tr w:rsidR="007E62F9" w:rsidRPr="009773B1" w14:paraId="5B79C6FF" w14:textId="77777777" w:rsidTr="007E62F9">
        <w:trPr>
          <w:trHeight w:val="30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60B5B849" w14:textId="77777777" w:rsidR="007E62F9" w:rsidRPr="009773B1" w:rsidRDefault="00CB6819" w:rsidP="007E62F9">
            <w:pPr>
              <w:rPr>
                <w:b/>
                <w:bCs/>
                <w:sz w:val="22"/>
                <w:szCs w:val="22"/>
              </w:rPr>
            </w:pPr>
            <w:r w:rsidRPr="009773B1">
              <w:rPr>
                <w:b/>
                <w:bCs/>
                <w:sz w:val="22"/>
                <w:szCs w:val="22"/>
              </w:rPr>
              <w:t>[Last Name]</w:t>
            </w:r>
          </w:p>
        </w:tc>
        <w:tc>
          <w:tcPr>
            <w:tcW w:w="2840" w:type="dxa"/>
            <w:tcBorders>
              <w:top w:val="nil"/>
              <w:left w:val="nil"/>
              <w:bottom w:val="single" w:sz="4" w:space="0" w:color="auto"/>
              <w:right w:val="single" w:sz="4" w:space="0" w:color="auto"/>
            </w:tcBorders>
            <w:shd w:val="clear" w:color="000000" w:fill="BDD7EE"/>
            <w:noWrap/>
            <w:vAlign w:val="bottom"/>
            <w:hideMark/>
          </w:tcPr>
          <w:p w14:paraId="366BAA87" w14:textId="77777777" w:rsidR="007E62F9" w:rsidRPr="009773B1" w:rsidRDefault="00CB6819" w:rsidP="007E62F9">
            <w:pPr>
              <w:rPr>
                <w:sz w:val="22"/>
                <w:szCs w:val="22"/>
              </w:rPr>
            </w:pPr>
            <w:r w:rsidRPr="009773B1">
              <w:rPr>
                <w:sz w:val="22"/>
                <w:szCs w:val="22"/>
              </w:rPr>
              <w:t>GCHP</w:t>
            </w:r>
            <w:r>
              <w:rPr>
                <w:sz w:val="22"/>
                <w:szCs w:val="22"/>
              </w:rPr>
              <w:t xml:space="preserve"> </w:t>
            </w:r>
            <w:r w:rsidRPr="009773B1">
              <w:rPr>
                <w:sz w:val="22"/>
                <w:szCs w:val="22"/>
              </w:rPr>
              <w:t>Member Last Name</w:t>
            </w:r>
          </w:p>
        </w:tc>
      </w:tr>
      <w:tr w:rsidR="007E62F9" w:rsidRPr="009773B1" w14:paraId="48829307" w14:textId="77777777" w:rsidTr="007E62F9">
        <w:trPr>
          <w:trHeight w:val="30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69D40930" w14:textId="77777777" w:rsidR="007E62F9" w:rsidRPr="009773B1" w:rsidRDefault="00CB6819" w:rsidP="007E62F9">
            <w:pPr>
              <w:rPr>
                <w:b/>
                <w:bCs/>
                <w:sz w:val="22"/>
                <w:szCs w:val="22"/>
              </w:rPr>
            </w:pPr>
            <w:r w:rsidRPr="009773B1">
              <w:rPr>
                <w:b/>
                <w:bCs/>
                <w:sz w:val="22"/>
                <w:szCs w:val="22"/>
              </w:rPr>
              <w:t>[Code]</w:t>
            </w:r>
          </w:p>
        </w:tc>
        <w:tc>
          <w:tcPr>
            <w:tcW w:w="2840" w:type="dxa"/>
            <w:tcBorders>
              <w:top w:val="nil"/>
              <w:left w:val="nil"/>
              <w:bottom w:val="single" w:sz="4" w:space="0" w:color="auto"/>
              <w:right w:val="single" w:sz="4" w:space="0" w:color="auto"/>
            </w:tcBorders>
            <w:shd w:val="clear" w:color="000000" w:fill="BDD7EE"/>
            <w:noWrap/>
            <w:vAlign w:val="bottom"/>
            <w:hideMark/>
          </w:tcPr>
          <w:p w14:paraId="06716D81" w14:textId="77777777" w:rsidR="007E62F9" w:rsidRPr="009773B1" w:rsidRDefault="00CB6819" w:rsidP="007E62F9">
            <w:pPr>
              <w:rPr>
                <w:sz w:val="22"/>
                <w:szCs w:val="22"/>
              </w:rPr>
            </w:pPr>
            <w:r w:rsidRPr="009773B1">
              <w:rPr>
                <w:sz w:val="22"/>
                <w:szCs w:val="22"/>
              </w:rPr>
              <w:t>Procedure Code</w:t>
            </w:r>
          </w:p>
        </w:tc>
      </w:tr>
      <w:tr w:rsidR="007E62F9" w:rsidRPr="009773B1" w14:paraId="678B8392" w14:textId="77777777" w:rsidTr="007E62F9">
        <w:trPr>
          <w:trHeight w:val="30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544F50FA" w14:textId="77777777" w:rsidR="007E62F9" w:rsidRPr="009773B1" w:rsidRDefault="00CB6819" w:rsidP="007E62F9">
            <w:pPr>
              <w:rPr>
                <w:b/>
                <w:bCs/>
                <w:sz w:val="22"/>
                <w:szCs w:val="22"/>
              </w:rPr>
            </w:pPr>
            <w:r w:rsidRPr="009773B1">
              <w:rPr>
                <w:b/>
                <w:bCs/>
                <w:sz w:val="22"/>
                <w:szCs w:val="22"/>
              </w:rPr>
              <w:t>[Date of Service]</w:t>
            </w:r>
          </w:p>
        </w:tc>
        <w:tc>
          <w:tcPr>
            <w:tcW w:w="2840" w:type="dxa"/>
            <w:tcBorders>
              <w:top w:val="nil"/>
              <w:left w:val="nil"/>
              <w:bottom w:val="single" w:sz="4" w:space="0" w:color="auto"/>
              <w:right w:val="single" w:sz="4" w:space="0" w:color="auto"/>
            </w:tcBorders>
            <w:shd w:val="clear" w:color="000000" w:fill="BDD7EE"/>
            <w:noWrap/>
            <w:vAlign w:val="bottom"/>
            <w:hideMark/>
          </w:tcPr>
          <w:p w14:paraId="01E27412" w14:textId="77777777" w:rsidR="007E62F9" w:rsidRPr="009773B1" w:rsidRDefault="00CB6819" w:rsidP="007E62F9">
            <w:pPr>
              <w:rPr>
                <w:sz w:val="22"/>
                <w:szCs w:val="22"/>
              </w:rPr>
            </w:pPr>
            <w:r w:rsidRPr="009773B1">
              <w:rPr>
                <w:sz w:val="22"/>
                <w:szCs w:val="22"/>
              </w:rPr>
              <w:t>Date of service</w:t>
            </w:r>
          </w:p>
        </w:tc>
      </w:tr>
      <w:tr w:rsidR="007E62F9" w:rsidRPr="009773B1" w14:paraId="38D594B0" w14:textId="77777777" w:rsidTr="007E62F9">
        <w:trPr>
          <w:trHeight w:val="33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6E43583F" w14:textId="77777777" w:rsidR="007E62F9" w:rsidRPr="009773B1" w:rsidRDefault="00CB6819" w:rsidP="007E62F9">
            <w:pPr>
              <w:rPr>
                <w:b/>
                <w:bCs/>
                <w:sz w:val="22"/>
                <w:szCs w:val="22"/>
              </w:rPr>
            </w:pPr>
            <w:r w:rsidRPr="009773B1">
              <w:rPr>
                <w:b/>
                <w:bCs/>
                <w:sz w:val="22"/>
                <w:szCs w:val="22"/>
              </w:rPr>
              <w:t>[NMT/NEMT]</w:t>
            </w:r>
          </w:p>
        </w:tc>
        <w:tc>
          <w:tcPr>
            <w:tcW w:w="2840" w:type="dxa"/>
            <w:tcBorders>
              <w:top w:val="nil"/>
              <w:left w:val="nil"/>
              <w:bottom w:val="single" w:sz="4" w:space="0" w:color="auto"/>
              <w:right w:val="single" w:sz="4" w:space="0" w:color="auto"/>
            </w:tcBorders>
            <w:shd w:val="clear" w:color="000000" w:fill="BDD7EE"/>
            <w:vAlign w:val="bottom"/>
            <w:hideMark/>
          </w:tcPr>
          <w:p w14:paraId="289D626C" w14:textId="77777777" w:rsidR="007E62F9" w:rsidRPr="009773B1" w:rsidRDefault="00CB6819" w:rsidP="007E62F9">
            <w:pPr>
              <w:rPr>
                <w:sz w:val="22"/>
                <w:szCs w:val="22"/>
              </w:rPr>
            </w:pPr>
            <w:r w:rsidRPr="009773B1">
              <w:rPr>
                <w:sz w:val="22"/>
                <w:szCs w:val="22"/>
              </w:rPr>
              <w:t>Transportation Type</w:t>
            </w:r>
          </w:p>
        </w:tc>
      </w:tr>
      <w:tr w:rsidR="007E62F9" w:rsidRPr="009773B1" w14:paraId="2D2D1C1E" w14:textId="77777777" w:rsidTr="007E62F9">
        <w:trPr>
          <w:trHeight w:val="33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74B5FA67" w14:textId="77777777" w:rsidR="007E62F9" w:rsidRPr="009773B1" w:rsidRDefault="00CB6819" w:rsidP="007E62F9">
            <w:pPr>
              <w:rPr>
                <w:b/>
                <w:bCs/>
                <w:sz w:val="22"/>
                <w:szCs w:val="22"/>
              </w:rPr>
            </w:pPr>
            <w:r w:rsidRPr="009773B1">
              <w:rPr>
                <w:b/>
                <w:bCs/>
                <w:sz w:val="22"/>
                <w:szCs w:val="22"/>
              </w:rPr>
              <w:t>[Appointment Type]</w:t>
            </w:r>
          </w:p>
        </w:tc>
        <w:tc>
          <w:tcPr>
            <w:tcW w:w="2840" w:type="dxa"/>
            <w:tcBorders>
              <w:top w:val="nil"/>
              <w:left w:val="nil"/>
              <w:bottom w:val="single" w:sz="4" w:space="0" w:color="auto"/>
              <w:right w:val="single" w:sz="4" w:space="0" w:color="auto"/>
            </w:tcBorders>
            <w:shd w:val="clear" w:color="000000" w:fill="BDD7EE"/>
            <w:vAlign w:val="bottom"/>
            <w:hideMark/>
          </w:tcPr>
          <w:p w14:paraId="045432CA" w14:textId="77777777" w:rsidR="007E62F9" w:rsidRPr="009773B1" w:rsidRDefault="00CB6819" w:rsidP="007E62F9">
            <w:pPr>
              <w:rPr>
                <w:sz w:val="22"/>
                <w:szCs w:val="22"/>
              </w:rPr>
            </w:pPr>
            <w:r w:rsidRPr="009773B1">
              <w:rPr>
                <w:sz w:val="22"/>
                <w:szCs w:val="22"/>
              </w:rPr>
              <w:t>Service Appointment Type:</w:t>
            </w:r>
          </w:p>
        </w:tc>
      </w:tr>
      <w:tr w:rsidR="007E62F9" w:rsidRPr="009773B1" w14:paraId="5DCA97A6" w14:textId="77777777" w:rsidTr="007E62F9">
        <w:trPr>
          <w:trHeight w:val="30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369C6F3C" w14:textId="77777777" w:rsidR="007E62F9" w:rsidRPr="009773B1" w:rsidRDefault="00CB6819" w:rsidP="007E62F9">
            <w:pPr>
              <w:rPr>
                <w:b/>
                <w:bCs/>
                <w:sz w:val="22"/>
                <w:szCs w:val="22"/>
              </w:rPr>
            </w:pPr>
            <w:r w:rsidRPr="009773B1">
              <w:rPr>
                <w:b/>
                <w:bCs/>
                <w:sz w:val="22"/>
                <w:szCs w:val="22"/>
              </w:rPr>
              <w:t>[Origin Destination]</w:t>
            </w:r>
          </w:p>
        </w:tc>
        <w:tc>
          <w:tcPr>
            <w:tcW w:w="2840" w:type="dxa"/>
            <w:tcBorders>
              <w:top w:val="nil"/>
              <w:left w:val="nil"/>
              <w:bottom w:val="single" w:sz="4" w:space="0" w:color="auto"/>
              <w:right w:val="single" w:sz="4" w:space="0" w:color="auto"/>
            </w:tcBorders>
            <w:shd w:val="clear" w:color="000000" w:fill="BDD7EE"/>
            <w:noWrap/>
            <w:vAlign w:val="bottom"/>
            <w:hideMark/>
          </w:tcPr>
          <w:p w14:paraId="2A641D73" w14:textId="77777777" w:rsidR="007E62F9" w:rsidRPr="009773B1" w:rsidRDefault="00CB6819" w:rsidP="007E62F9">
            <w:pPr>
              <w:rPr>
                <w:sz w:val="22"/>
                <w:szCs w:val="22"/>
              </w:rPr>
            </w:pPr>
            <w:r w:rsidRPr="009773B1">
              <w:rPr>
                <w:sz w:val="22"/>
                <w:szCs w:val="22"/>
              </w:rPr>
              <w:t>Starting Point Street Address</w:t>
            </w:r>
          </w:p>
        </w:tc>
      </w:tr>
      <w:tr w:rsidR="007E62F9" w:rsidRPr="009773B1" w14:paraId="688EA1D4" w14:textId="77777777" w:rsidTr="007E62F9">
        <w:trPr>
          <w:trHeight w:val="30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40289119" w14:textId="77777777" w:rsidR="007E62F9" w:rsidRPr="009773B1" w:rsidRDefault="00CB6819" w:rsidP="007E62F9">
            <w:pPr>
              <w:rPr>
                <w:b/>
                <w:bCs/>
                <w:sz w:val="22"/>
                <w:szCs w:val="22"/>
              </w:rPr>
            </w:pPr>
            <w:r w:rsidRPr="009773B1">
              <w:rPr>
                <w:b/>
                <w:bCs/>
                <w:sz w:val="22"/>
                <w:szCs w:val="22"/>
              </w:rPr>
              <w:t>[Origin Zip]</w:t>
            </w:r>
          </w:p>
        </w:tc>
        <w:tc>
          <w:tcPr>
            <w:tcW w:w="2840" w:type="dxa"/>
            <w:tcBorders>
              <w:top w:val="nil"/>
              <w:left w:val="nil"/>
              <w:bottom w:val="single" w:sz="4" w:space="0" w:color="auto"/>
              <w:right w:val="single" w:sz="4" w:space="0" w:color="auto"/>
            </w:tcBorders>
            <w:shd w:val="clear" w:color="000000" w:fill="BDD7EE"/>
            <w:noWrap/>
            <w:vAlign w:val="bottom"/>
            <w:hideMark/>
          </w:tcPr>
          <w:p w14:paraId="6F534518" w14:textId="77777777" w:rsidR="007E62F9" w:rsidRPr="009773B1" w:rsidRDefault="00CB6819" w:rsidP="007E62F9">
            <w:pPr>
              <w:rPr>
                <w:sz w:val="22"/>
                <w:szCs w:val="22"/>
              </w:rPr>
            </w:pPr>
            <w:r w:rsidRPr="009773B1">
              <w:rPr>
                <w:sz w:val="22"/>
                <w:szCs w:val="22"/>
              </w:rPr>
              <w:t>Starting Point Zip Code</w:t>
            </w:r>
          </w:p>
        </w:tc>
      </w:tr>
      <w:tr w:rsidR="007E62F9" w:rsidRPr="009773B1" w14:paraId="7D4F8133" w14:textId="77777777" w:rsidTr="007E62F9">
        <w:trPr>
          <w:trHeight w:val="30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42E32273" w14:textId="77777777" w:rsidR="007E62F9" w:rsidRPr="009773B1" w:rsidRDefault="00CB6819" w:rsidP="007E62F9">
            <w:pPr>
              <w:rPr>
                <w:b/>
                <w:bCs/>
                <w:sz w:val="22"/>
                <w:szCs w:val="22"/>
              </w:rPr>
            </w:pPr>
            <w:r w:rsidRPr="009773B1">
              <w:rPr>
                <w:b/>
                <w:bCs/>
                <w:sz w:val="22"/>
                <w:szCs w:val="22"/>
              </w:rPr>
              <w:t>[Destination Location]</w:t>
            </w:r>
          </w:p>
        </w:tc>
        <w:tc>
          <w:tcPr>
            <w:tcW w:w="2840" w:type="dxa"/>
            <w:tcBorders>
              <w:top w:val="nil"/>
              <w:left w:val="nil"/>
              <w:bottom w:val="single" w:sz="4" w:space="0" w:color="auto"/>
              <w:right w:val="single" w:sz="4" w:space="0" w:color="auto"/>
            </w:tcBorders>
            <w:shd w:val="clear" w:color="000000" w:fill="BDD7EE"/>
            <w:noWrap/>
            <w:vAlign w:val="bottom"/>
            <w:hideMark/>
          </w:tcPr>
          <w:p w14:paraId="1EAD66DA" w14:textId="77777777" w:rsidR="007E62F9" w:rsidRPr="009773B1" w:rsidRDefault="00CB6819" w:rsidP="007E62F9">
            <w:pPr>
              <w:rPr>
                <w:sz w:val="22"/>
                <w:szCs w:val="22"/>
              </w:rPr>
            </w:pPr>
            <w:r w:rsidRPr="009773B1">
              <w:rPr>
                <w:sz w:val="22"/>
                <w:szCs w:val="22"/>
              </w:rPr>
              <w:t>End Point Street Address</w:t>
            </w:r>
          </w:p>
        </w:tc>
      </w:tr>
      <w:tr w:rsidR="007E62F9" w:rsidRPr="009773B1" w14:paraId="7F129297" w14:textId="77777777" w:rsidTr="007E62F9">
        <w:trPr>
          <w:trHeight w:val="300"/>
        </w:trPr>
        <w:tc>
          <w:tcPr>
            <w:tcW w:w="2200" w:type="dxa"/>
            <w:tcBorders>
              <w:top w:val="nil"/>
              <w:left w:val="single" w:sz="4" w:space="0" w:color="auto"/>
              <w:bottom w:val="single" w:sz="4" w:space="0" w:color="auto"/>
              <w:right w:val="single" w:sz="4" w:space="0" w:color="auto"/>
            </w:tcBorders>
            <w:shd w:val="clear" w:color="000000" w:fill="BDD7EE"/>
            <w:noWrap/>
            <w:vAlign w:val="bottom"/>
            <w:hideMark/>
          </w:tcPr>
          <w:p w14:paraId="6E1C70B8" w14:textId="77777777" w:rsidR="007E62F9" w:rsidRPr="009773B1" w:rsidRDefault="00CB6819" w:rsidP="007E62F9">
            <w:pPr>
              <w:rPr>
                <w:b/>
                <w:bCs/>
                <w:sz w:val="22"/>
                <w:szCs w:val="22"/>
              </w:rPr>
            </w:pPr>
            <w:r w:rsidRPr="009773B1">
              <w:rPr>
                <w:b/>
                <w:bCs/>
                <w:sz w:val="22"/>
                <w:szCs w:val="22"/>
              </w:rPr>
              <w:t>[Destination Zip]</w:t>
            </w:r>
          </w:p>
        </w:tc>
        <w:tc>
          <w:tcPr>
            <w:tcW w:w="2840" w:type="dxa"/>
            <w:tcBorders>
              <w:top w:val="nil"/>
              <w:left w:val="nil"/>
              <w:bottom w:val="single" w:sz="4" w:space="0" w:color="auto"/>
              <w:right w:val="single" w:sz="4" w:space="0" w:color="auto"/>
            </w:tcBorders>
            <w:shd w:val="clear" w:color="000000" w:fill="BDD7EE"/>
            <w:noWrap/>
            <w:vAlign w:val="bottom"/>
            <w:hideMark/>
          </w:tcPr>
          <w:p w14:paraId="541D31F6" w14:textId="77777777" w:rsidR="007E62F9" w:rsidRPr="009773B1" w:rsidRDefault="00CB6819" w:rsidP="007E62F9">
            <w:pPr>
              <w:rPr>
                <w:sz w:val="22"/>
                <w:szCs w:val="22"/>
              </w:rPr>
            </w:pPr>
            <w:r w:rsidRPr="009773B1">
              <w:rPr>
                <w:sz w:val="22"/>
                <w:szCs w:val="22"/>
              </w:rPr>
              <w:t>End Point Zip Code</w:t>
            </w:r>
          </w:p>
        </w:tc>
      </w:tr>
    </w:tbl>
    <w:p w14:paraId="068E9E19" w14:textId="77777777" w:rsidR="007E62F9" w:rsidRPr="009773B1" w:rsidRDefault="009142FA" w:rsidP="007E62F9">
      <w:pPr>
        <w:pStyle w:val="ListParagraph"/>
        <w:ind w:left="2232" w:firstLine="648"/>
        <w:jc w:val="both"/>
        <w:rPr>
          <w:sz w:val="22"/>
          <w:szCs w:val="22"/>
        </w:rPr>
      </w:pPr>
    </w:p>
    <w:p w14:paraId="2853E6A5" w14:textId="77777777" w:rsidR="007E62F9" w:rsidRPr="009773B1" w:rsidRDefault="009142FA" w:rsidP="007E62F9">
      <w:pPr>
        <w:jc w:val="both"/>
        <w:rPr>
          <w:sz w:val="22"/>
          <w:szCs w:val="22"/>
        </w:rPr>
      </w:pPr>
    </w:p>
    <w:p w14:paraId="35C41F4F" w14:textId="77777777" w:rsidR="007E62F9" w:rsidRPr="009773B1" w:rsidRDefault="00CB6819" w:rsidP="007E62F9">
      <w:pPr>
        <w:pStyle w:val="ListParagraph"/>
        <w:ind w:left="1440"/>
        <w:contextualSpacing/>
        <w:jc w:val="both"/>
        <w:rPr>
          <w:sz w:val="22"/>
          <w:szCs w:val="22"/>
        </w:rPr>
      </w:pPr>
      <w:r>
        <w:rPr>
          <w:b/>
          <w:sz w:val="22"/>
          <w:szCs w:val="22"/>
        </w:rPr>
        <w:lastRenderedPageBreak/>
        <w:t>1.6</w:t>
      </w:r>
      <w:r w:rsidRPr="009773B1">
        <w:rPr>
          <w:b/>
          <w:sz w:val="22"/>
          <w:szCs w:val="22"/>
        </w:rPr>
        <w:t>.</w:t>
      </w:r>
      <w:r w:rsidRPr="009773B1">
        <w:rPr>
          <w:b/>
          <w:sz w:val="22"/>
          <w:szCs w:val="22"/>
        </w:rPr>
        <w:tab/>
        <w:t>Encounter Claims Volume Summary Report</w:t>
      </w:r>
      <w:r w:rsidRPr="009773B1">
        <w:rPr>
          <w:sz w:val="22"/>
          <w:szCs w:val="22"/>
        </w:rPr>
        <w:t>:</w:t>
      </w:r>
    </w:p>
    <w:p w14:paraId="3FF1EB99" w14:textId="77777777" w:rsidR="007E62F9" w:rsidRPr="009773B1" w:rsidRDefault="00CB6819" w:rsidP="007E62F9">
      <w:pPr>
        <w:pStyle w:val="ListParagraph"/>
        <w:ind w:left="2700"/>
        <w:rPr>
          <w:b/>
          <w:sz w:val="22"/>
          <w:szCs w:val="22"/>
          <w:u w:val="single"/>
        </w:rPr>
      </w:pPr>
      <w:r w:rsidRPr="009773B1">
        <w:rPr>
          <w:b/>
          <w:sz w:val="22"/>
          <w:szCs w:val="22"/>
        </w:rPr>
        <w:tab/>
      </w:r>
      <w:r w:rsidRPr="009773B1">
        <w:rPr>
          <w:b/>
          <w:sz w:val="22"/>
          <w:szCs w:val="22"/>
          <w:u w:val="single"/>
        </w:rPr>
        <w:t>Number of trips by type</w:t>
      </w:r>
    </w:p>
    <w:p w14:paraId="3EE81483" w14:textId="77777777" w:rsidR="007E62F9" w:rsidRPr="009773B1" w:rsidRDefault="00CB6819" w:rsidP="009C3899">
      <w:pPr>
        <w:pStyle w:val="ListParagraph"/>
        <w:keepLines/>
        <w:numPr>
          <w:ilvl w:val="0"/>
          <w:numId w:val="22"/>
        </w:numPr>
        <w:spacing w:after="200"/>
        <w:ind w:left="3240"/>
        <w:contextualSpacing/>
        <w:jc w:val="both"/>
        <w:rPr>
          <w:b/>
          <w:sz w:val="22"/>
          <w:szCs w:val="22"/>
        </w:rPr>
      </w:pPr>
      <w:r w:rsidRPr="009773B1">
        <w:rPr>
          <w:sz w:val="22"/>
          <w:szCs w:val="22"/>
        </w:rPr>
        <w:t>Non-Emergency Ambulatory Sedan/Van Trip</w:t>
      </w:r>
    </w:p>
    <w:p w14:paraId="6867CDD0" w14:textId="77777777" w:rsidR="007E62F9" w:rsidRPr="009773B1" w:rsidRDefault="00CB6819" w:rsidP="009C3899">
      <w:pPr>
        <w:pStyle w:val="ListParagraph"/>
        <w:keepLines/>
        <w:numPr>
          <w:ilvl w:val="0"/>
          <w:numId w:val="22"/>
        </w:numPr>
        <w:spacing w:after="200"/>
        <w:ind w:left="3240"/>
        <w:contextualSpacing/>
        <w:jc w:val="both"/>
        <w:rPr>
          <w:sz w:val="22"/>
          <w:szCs w:val="22"/>
        </w:rPr>
      </w:pPr>
      <w:r w:rsidRPr="009773B1">
        <w:rPr>
          <w:sz w:val="22"/>
          <w:szCs w:val="22"/>
        </w:rPr>
        <w:t>Wheelchair Trips</w:t>
      </w:r>
    </w:p>
    <w:p w14:paraId="714F97CD" w14:textId="77777777" w:rsidR="007E62F9" w:rsidRPr="009773B1" w:rsidRDefault="00CB6819" w:rsidP="009C3899">
      <w:pPr>
        <w:pStyle w:val="ListParagraph"/>
        <w:keepLines/>
        <w:numPr>
          <w:ilvl w:val="0"/>
          <w:numId w:val="22"/>
        </w:numPr>
        <w:spacing w:after="200"/>
        <w:ind w:left="3240"/>
        <w:contextualSpacing/>
        <w:jc w:val="both"/>
        <w:rPr>
          <w:sz w:val="22"/>
          <w:szCs w:val="22"/>
        </w:rPr>
      </w:pPr>
      <w:r w:rsidRPr="009773B1">
        <w:rPr>
          <w:sz w:val="22"/>
          <w:szCs w:val="22"/>
        </w:rPr>
        <w:t>Stretcher Trips</w:t>
      </w:r>
    </w:p>
    <w:p w14:paraId="157F7B40" w14:textId="77777777" w:rsidR="007E62F9" w:rsidRPr="007E4986" w:rsidRDefault="00CB6819" w:rsidP="009C3899">
      <w:pPr>
        <w:pStyle w:val="ListParagraph"/>
        <w:keepLines/>
        <w:numPr>
          <w:ilvl w:val="0"/>
          <w:numId w:val="22"/>
        </w:numPr>
        <w:spacing w:after="200"/>
        <w:ind w:left="3240"/>
        <w:contextualSpacing/>
        <w:rPr>
          <w:sz w:val="22"/>
          <w:szCs w:val="22"/>
        </w:rPr>
      </w:pPr>
      <w:r w:rsidRPr="009773B1">
        <w:rPr>
          <w:sz w:val="22"/>
          <w:szCs w:val="22"/>
        </w:rPr>
        <w:t>Taxi</w:t>
      </w:r>
    </w:p>
    <w:p w14:paraId="56A80FC1" w14:textId="77777777" w:rsidR="007E62F9" w:rsidRPr="009773B1" w:rsidRDefault="00CB6819" w:rsidP="007E62F9">
      <w:pPr>
        <w:pStyle w:val="ListParagraph"/>
        <w:keepLines/>
        <w:spacing w:after="200"/>
        <w:ind w:left="2880"/>
        <w:rPr>
          <w:b/>
          <w:sz w:val="22"/>
          <w:szCs w:val="22"/>
          <w:u w:val="single"/>
        </w:rPr>
      </w:pPr>
      <w:r>
        <w:rPr>
          <w:b/>
          <w:sz w:val="22"/>
          <w:szCs w:val="22"/>
          <w:u w:val="single"/>
        </w:rPr>
        <w:t>Number of Beneficiaries</w:t>
      </w:r>
    </w:p>
    <w:p w14:paraId="08714039" w14:textId="77777777" w:rsidR="007E62F9" w:rsidRPr="009773B1" w:rsidRDefault="00CB6819" w:rsidP="007E62F9">
      <w:pPr>
        <w:pStyle w:val="ListParagraph"/>
        <w:ind w:left="2880"/>
        <w:rPr>
          <w:b/>
          <w:sz w:val="22"/>
          <w:szCs w:val="22"/>
          <w:u w:val="single"/>
        </w:rPr>
      </w:pPr>
      <w:r w:rsidRPr="009773B1">
        <w:rPr>
          <w:b/>
          <w:sz w:val="22"/>
          <w:szCs w:val="22"/>
          <w:u w:val="single"/>
        </w:rPr>
        <w:t>Accessibility Standards</w:t>
      </w:r>
    </w:p>
    <w:p w14:paraId="7BB98DC4" w14:textId="77777777" w:rsidR="007E62F9" w:rsidRPr="009773B1" w:rsidRDefault="00CB6819" w:rsidP="009C3899">
      <w:pPr>
        <w:pStyle w:val="ListParagraph"/>
        <w:keepLines/>
        <w:numPr>
          <w:ilvl w:val="0"/>
          <w:numId w:val="22"/>
        </w:numPr>
        <w:spacing w:after="200"/>
        <w:ind w:left="3240"/>
        <w:contextualSpacing/>
        <w:rPr>
          <w:sz w:val="22"/>
          <w:szCs w:val="22"/>
        </w:rPr>
      </w:pPr>
      <w:r w:rsidRPr="009773B1">
        <w:rPr>
          <w:sz w:val="22"/>
          <w:szCs w:val="22"/>
        </w:rPr>
        <w:t>Urgent Care Transportation Compliance (%)</w:t>
      </w:r>
    </w:p>
    <w:p w14:paraId="188087D9" w14:textId="77777777" w:rsidR="007E62F9" w:rsidRPr="009773B1" w:rsidRDefault="00CB6819" w:rsidP="009C3899">
      <w:pPr>
        <w:pStyle w:val="ListParagraph"/>
        <w:keepLines/>
        <w:numPr>
          <w:ilvl w:val="0"/>
          <w:numId w:val="22"/>
        </w:numPr>
        <w:spacing w:after="200"/>
        <w:ind w:left="3240"/>
        <w:contextualSpacing/>
        <w:rPr>
          <w:sz w:val="22"/>
          <w:szCs w:val="22"/>
        </w:rPr>
      </w:pPr>
      <w:r w:rsidRPr="009773B1">
        <w:rPr>
          <w:sz w:val="22"/>
          <w:szCs w:val="22"/>
        </w:rPr>
        <w:t>Routine appointments (%)</w:t>
      </w:r>
    </w:p>
    <w:p w14:paraId="15E85C30" w14:textId="77777777" w:rsidR="007E62F9" w:rsidRPr="009773B1" w:rsidRDefault="00CB6819" w:rsidP="009C3899">
      <w:pPr>
        <w:pStyle w:val="ListParagraph"/>
        <w:keepLines/>
        <w:numPr>
          <w:ilvl w:val="0"/>
          <w:numId w:val="22"/>
        </w:numPr>
        <w:spacing w:after="200"/>
        <w:ind w:left="3240"/>
        <w:contextualSpacing/>
        <w:rPr>
          <w:sz w:val="22"/>
          <w:szCs w:val="22"/>
        </w:rPr>
      </w:pPr>
      <w:r w:rsidRPr="009773B1">
        <w:rPr>
          <w:sz w:val="22"/>
          <w:szCs w:val="22"/>
        </w:rPr>
        <w:t>Member pick-up within 30 min of schedule (%)</w:t>
      </w:r>
    </w:p>
    <w:p w14:paraId="0E255470" w14:textId="77777777" w:rsidR="007E62F9" w:rsidRPr="009773B1" w:rsidRDefault="00CB6819" w:rsidP="009C3899">
      <w:pPr>
        <w:pStyle w:val="ListParagraph"/>
        <w:keepLines/>
        <w:numPr>
          <w:ilvl w:val="0"/>
          <w:numId w:val="22"/>
        </w:numPr>
        <w:spacing w:after="200"/>
        <w:ind w:left="3240"/>
        <w:contextualSpacing/>
        <w:rPr>
          <w:sz w:val="22"/>
          <w:szCs w:val="22"/>
        </w:rPr>
      </w:pPr>
      <w:r w:rsidRPr="009773B1">
        <w:rPr>
          <w:sz w:val="22"/>
          <w:szCs w:val="22"/>
        </w:rPr>
        <w:t>Member return transportation within 30 min of schedule (%)</w:t>
      </w:r>
    </w:p>
    <w:p w14:paraId="49250C9A" w14:textId="77777777" w:rsidR="007E62F9" w:rsidRDefault="00CB6819" w:rsidP="007E62F9">
      <w:pPr>
        <w:pStyle w:val="123numberlL1"/>
        <w:numPr>
          <w:ilvl w:val="0"/>
          <w:numId w:val="0"/>
        </w:numPr>
        <w:tabs>
          <w:tab w:val="clear" w:pos="216"/>
        </w:tabs>
        <w:rPr>
          <w:rFonts w:eastAsia="Garamond"/>
        </w:rPr>
      </w:pPr>
      <w:r>
        <w:rPr>
          <w:rFonts w:eastAsia="Garamond"/>
          <w:b/>
        </w:rPr>
        <w:t>2.</w:t>
      </w:r>
      <w:r>
        <w:rPr>
          <w:rFonts w:eastAsia="Garamond"/>
          <w:b/>
        </w:rPr>
        <w:tab/>
      </w:r>
    </w:p>
    <w:p w14:paraId="2D614777" w14:textId="77777777" w:rsidR="007E62F9" w:rsidRPr="001313E7" w:rsidRDefault="009142FA" w:rsidP="007E62F9">
      <w:pPr>
        <w:rPr>
          <w:rFonts w:eastAsia="Garamond"/>
        </w:rPr>
      </w:pPr>
    </w:p>
    <w:p w14:paraId="07FF59B4" w14:textId="77777777" w:rsidR="007E62F9" w:rsidRPr="001313E7" w:rsidRDefault="00CB6819" w:rsidP="007E62F9">
      <w:pPr>
        <w:pStyle w:val="MHCAttachmentTitle"/>
        <w:rPr>
          <w:b/>
          <w:spacing w:val="11"/>
        </w:rPr>
      </w:pPr>
      <w:r>
        <w:rPr>
          <w:b/>
          <w:bCs/>
        </w:rPr>
        <w:br w:type="column"/>
      </w:r>
      <w:r w:rsidRPr="00F74BF4">
        <w:rPr>
          <w:b/>
          <w:bCs/>
        </w:rPr>
        <w:lastRenderedPageBreak/>
        <w:t>ATTACHMENT</w:t>
      </w:r>
      <w:r>
        <w:rPr>
          <w:b/>
          <w:spacing w:val="11"/>
        </w:rPr>
        <w:t xml:space="preserve"> J</w:t>
      </w:r>
    </w:p>
    <w:p w14:paraId="6A210E14" w14:textId="77777777" w:rsidR="007E62F9" w:rsidRPr="001313E7" w:rsidRDefault="00CB6819" w:rsidP="007E62F9">
      <w:pPr>
        <w:pStyle w:val="MHCAttachmentTitle"/>
        <w:rPr>
          <w:b/>
          <w:spacing w:val="14"/>
        </w:rPr>
      </w:pPr>
      <w:r w:rsidRPr="001313E7">
        <w:rPr>
          <w:b/>
          <w:spacing w:val="14"/>
        </w:rPr>
        <w:t>Acknowledgement</w:t>
      </w:r>
      <w:r>
        <w:rPr>
          <w:b/>
          <w:spacing w:val="14"/>
        </w:rPr>
        <w:t xml:space="preserve"> </w:t>
      </w:r>
      <w:r w:rsidRPr="001313E7">
        <w:rPr>
          <w:b/>
          <w:spacing w:val="14"/>
        </w:rPr>
        <w:t>of</w:t>
      </w:r>
      <w:r>
        <w:rPr>
          <w:b/>
          <w:spacing w:val="14"/>
        </w:rPr>
        <w:t xml:space="preserve"> </w:t>
      </w:r>
      <w:r w:rsidRPr="00F74BF4">
        <w:rPr>
          <w:b/>
          <w:bCs/>
        </w:rPr>
        <w:t>Receipt</w:t>
      </w:r>
      <w:r>
        <w:rPr>
          <w:b/>
          <w:spacing w:val="14"/>
        </w:rPr>
        <w:t xml:space="preserve"> </w:t>
      </w:r>
      <w:r w:rsidRPr="001313E7">
        <w:rPr>
          <w:b/>
          <w:spacing w:val="14"/>
        </w:rPr>
        <w:t>of</w:t>
      </w:r>
      <w:r>
        <w:rPr>
          <w:b/>
          <w:spacing w:val="14"/>
        </w:rPr>
        <w:t xml:space="preserve"> </w:t>
      </w:r>
      <w:r w:rsidRPr="001313E7">
        <w:rPr>
          <w:b/>
          <w:spacing w:val="14"/>
        </w:rPr>
        <w:t>Provider</w:t>
      </w:r>
      <w:r>
        <w:rPr>
          <w:b/>
          <w:spacing w:val="14"/>
        </w:rPr>
        <w:t xml:space="preserve"> </w:t>
      </w:r>
      <w:r w:rsidRPr="001313E7">
        <w:rPr>
          <w:b/>
          <w:spacing w:val="14"/>
        </w:rPr>
        <w:t>Manual</w:t>
      </w:r>
    </w:p>
    <w:p w14:paraId="1125FE3E" w14:textId="77777777" w:rsidR="007E62F9" w:rsidRPr="001313E7" w:rsidRDefault="00CB6819" w:rsidP="007E62F9">
      <w:pPr>
        <w:pStyle w:val="BodyTextcontinued"/>
      </w:pPr>
      <w:r w:rsidRPr="001313E7">
        <w:t>Provider</w:t>
      </w:r>
      <w:r>
        <w:t xml:space="preserve"> </w:t>
      </w:r>
      <w:r w:rsidRPr="001313E7">
        <w:t>hereby</w:t>
      </w:r>
      <w:r>
        <w:t xml:space="preserve"> </w:t>
      </w:r>
      <w:r w:rsidRPr="001313E7">
        <w:t>acknowledges</w:t>
      </w:r>
      <w:r>
        <w:t xml:space="preserve"> </w:t>
      </w:r>
      <w:r w:rsidRPr="001313E7">
        <w:t>receipt</w:t>
      </w:r>
      <w:r>
        <w:t xml:space="preserve"> </w:t>
      </w:r>
      <w:r w:rsidRPr="001313E7">
        <w:t>of</w:t>
      </w:r>
      <w:r>
        <w:t xml:space="preserve"> </w:t>
      </w:r>
      <w:r w:rsidRPr="001313E7">
        <w:t>Health</w:t>
      </w:r>
      <w:r>
        <w:t xml:space="preserve"> </w:t>
      </w:r>
      <w:r w:rsidRPr="001313E7">
        <w:t>Plan</w:t>
      </w:r>
      <w:r>
        <w:t>’</w:t>
      </w:r>
      <w:r w:rsidRPr="001313E7">
        <w:t>s</w:t>
      </w:r>
      <w:r>
        <w:t xml:space="preserve"> </w:t>
      </w:r>
      <w:r w:rsidRPr="001313E7">
        <w:t>Provider</w:t>
      </w:r>
      <w:r>
        <w:t xml:space="preserve"> </w:t>
      </w:r>
      <w:r w:rsidRPr="001313E7">
        <w:t>Manual.</w:t>
      </w:r>
    </w:p>
    <w:p w14:paraId="7997565A" w14:textId="77777777" w:rsidR="007E62F9" w:rsidRPr="001313E7" w:rsidRDefault="00CB6819" w:rsidP="007E62F9">
      <w:pPr>
        <w:pStyle w:val="BodyTextcontinued"/>
      </w:pPr>
      <w:r w:rsidRPr="001313E7">
        <w:t>Date</w:t>
      </w:r>
      <w:r>
        <w:t xml:space="preserve"> </w:t>
      </w:r>
      <w:r w:rsidRPr="001313E7">
        <w:t>of</w:t>
      </w:r>
      <w:r>
        <w:t xml:space="preserve"> </w:t>
      </w:r>
      <w:r w:rsidRPr="001313E7">
        <w:t>receipt:</w:t>
      </w:r>
      <w:r>
        <w:t xml:space="preserve"> </w:t>
      </w:r>
      <w:r w:rsidRPr="001313E7">
        <w:t>__________________</w:t>
      </w:r>
      <w:r>
        <w:t>______</w:t>
      </w:r>
    </w:p>
    <w:p w14:paraId="3DD8C5FD" w14:textId="77777777" w:rsidR="007E62F9" w:rsidRDefault="00CB6819" w:rsidP="007E62F9">
      <w:pPr>
        <w:pStyle w:val="BodyTextcontinued"/>
      </w:pPr>
      <w:r w:rsidRPr="001313E7">
        <w:rPr>
          <w:spacing w:val="-3"/>
        </w:rPr>
        <w:t>Initials</w:t>
      </w:r>
      <w:r>
        <w:rPr>
          <w:spacing w:val="-3"/>
        </w:rPr>
        <w:t xml:space="preserve"> </w:t>
      </w:r>
      <w:r w:rsidRPr="001313E7">
        <w:rPr>
          <w:spacing w:val="-3"/>
        </w:rPr>
        <w:t>of</w:t>
      </w:r>
      <w:r>
        <w:rPr>
          <w:spacing w:val="-3"/>
        </w:rPr>
        <w:t xml:space="preserve"> </w:t>
      </w:r>
      <w:r w:rsidRPr="001313E7">
        <w:rPr>
          <w:spacing w:val="-3"/>
        </w:rPr>
        <w:t>authorized</w:t>
      </w:r>
      <w:r>
        <w:rPr>
          <w:spacing w:val="-3"/>
        </w:rPr>
        <w:t xml:space="preserve"> </w:t>
      </w:r>
      <w:r w:rsidRPr="001313E7">
        <w:t>representative</w:t>
      </w:r>
      <w:r>
        <w:t xml:space="preserve"> </w:t>
      </w:r>
      <w:r w:rsidRPr="001313E7">
        <w:t>of</w:t>
      </w:r>
      <w:r>
        <w:t xml:space="preserve"> </w:t>
      </w:r>
      <w:r w:rsidRPr="001313E7">
        <w:t>Provider:</w:t>
      </w:r>
      <w:r>
        <w:t xml:space="preserve"> </w:t>
      </w:r>
      <w:r w:rsidRPr="001313E7">
        <w:t>_____</w:t>
      </w:r>
      <w:r>
        <w:t>____________________</w:t>
      </w:r>
    </w:p>
    <w:p w14:paraId="40304829" w14:textId="77777777" w:rsidR="007E62F9" w:rsidRDefault="009142FA" w:rsidP="007E62F9">
      <w:pPr>
        <w:rPr>
          <w:spacing w:val="-13"/>
        </w:rPr>
      </w:pPr>
    </w:p>
    <w:p w14:paraId="174D3127" w14:textId="77777777" w:rsidR="007E62F9" w:rsidRDefault="009142FA" w:rsidP="007E62F9">
      <w:pPr>
        <w:rPr>
          <w:spacing w:val="-13"/>
        </w:rPr>
      </w:pPr>
    </w:p>
    <w:p w14:paraId="076359FF" w14:textId="77777777" w:rsidR="007E62F9" w:rsidRDefault="009142FA" w:rsidP="007E62F9">
      <w:pPr>
        <w:rPr>
          <w:spacing w:val="-13"/>
        </w:rPr>
        <w:sectPr w:rsidR="007E62F9" w:rsidSect="007E62F9">
          <w:headerReference w:type="even" r:id="rId10"/>
          <w:headerReference w:type="default" r:id="rId11"/>
          <w:headerReference w:type="first" r:id="rId12"/>
          <w:pgSz w:w="12240" w:h="15840" w:code="1"/>
          <w:pgMar w:top="1440" w:right="1080" w:bottom="1440" w:left="1080" w:header="720" w:footer="720" w:gutter="0"/>
          <w:cols w:space="720"/>
          <w:docGrid w:linePitch="360"/>
        </w:sectPr>
      </w:pPr>
    </w:p>
    <w:p w14:paraId="0980414A" w14:textId="77777777" w:rsidR="007E62F9" w:rsidRPr="001313E7" w:rsidRDefault="009142FA" w:rsidP="007E62F9">
      <w:pPr>
        <w:spacing w:before="273" w:line="168" w:lineRule="exact"/>
        <w:textAlignment w:val="baseline"/>
        <w:rPr>
          <w:color w:val="000000"/>
          <w:spacing w:val="-13"/>
        </w:rPr>
      </w:pPr>
    </w:p>
    <w:p w14:paraId="18556976" w14:textId="77777777" w:rsidR="007E62F9" w:rsidRDefault="00CB6819" w:rsidP="007E62F9">
      <w:pPr>
        <w:pStyle w:val="MHCAttachmentTitle"/>
        <w:rPr>
          <w:b/>
          <w:bCs/>
        </w:rPr>
      </w:pPr>
      <w:r w:rsidRPr="00F74BF4">
        <w:rPr>
          <w:b/>
          <w:bCs/>
        </w:rPr>
        <w:t>ATTACHMENT</w:t>
      </w:r>
      <w:r>
        <w:rPr>
          <w:b/>
          <w:bCs/>
        </w:rPr>
        <w:t xml:space="preserve"> K</w:t>
      </w:r>
    </w:p>
    <w:p w14:paraId="1FBB827A" w14:textId="77777777" w:rsidR="007E62F9" w:rsidRPr="00393F35" w:rsidRDefault="009142FA" w:rsidP="007E62F9">
      <w:pPr>
        <w:pStyle w:val="MHCAttachmentTitle"/>
        <w:rPr>
          <w:b/>
          <w:bCs/>
        </w:rPr>
      </w:pPr>
    </w:p>
    <w:p w14:paraId="7789350B" w14:textId="77777777" w:rsidR="007E62F9" w:rsidRPr="00393F35" w:rsidRDefault="00CB6819" w:rsidP="007E62F9">
      <w:pPr>
        <w:pStyle w:val="MHCAttachmentTitle"/>
        <w:rPr>
          <w:b/>
          <w:bCs/>
        </w:rPr>
      </w:pPr>
      <w:bookmarkStart w:id="27" w:name="CTS_c9e275161a9144918d99093771db9084"/>
      <w:bookmarkEnd w:id="27"/>
      <w:r w:rsidRPr="00393F35">
        <w:rPr>
          <w:b/>
          <w:bCs/>
        </w:rPr>
        <w:t>BUSINESS</w:t>
      </w:r>
      <w:r>
        <w:rPr>
          <w:b/>
          <w:bCs/>
        </w:rPr>
        <w:t xml:space="preserve"> </w:t>
      </w:r>
      <w:r w:rsidRPr="00393F35">
        <w:rPr>
          <w:b/>
          <w:bCs/>
        </w:rPr>
        <w:t>ASSOCIATE</w:t>
      </w:r>
      <w:r>
        <w:rPr>
          <w:b/>
          <w:bCs/>
        </w:rPr>
        <w:t xml:space="preserve"> </w:t>
      </w:r>
      <w:r w:rsidRPr="00393F35">
        <w:rPr>
          <w:b/>
          <w:bCs/>
        </w:rPr>
        <w:t>AGREEMENT</w:t>
      </w:r>
    </w:p>
    <w:p w14:paraId="65C4E613" w14:textId="77777777" w:rsidR="007E62F9" w:rsidRPr="001313E7" w:rsidRDefault="00CB6819" w:rsidP="007E62F9">
      <w:pPr>
        <w:pStyle w:val="BodyText"/>
      </w:pPr>
      <w:r w:rsidRPr="001313E7">
        <w:t>This</w:t>
      </w:r>
      <w:r>
        <w:t xml:space="preserve"> </w:t>
      </w:r>
      <w:r w:rsidRPr="001313E7">
        <w:t>BUSINESS</w:t>
      </w:r>
      <w:r>
        <w:t xml:space="preserve"> </w:t>
      </w:r>
      <w:r w:rsidRPr="001313E7">
        <w:t>ASSOCIATE</w:t>
      </w:r>
      <w:r>
        <w:t xml:space="preserve"> </w:t>
      </w:r>
      <w:r w:rsidRPr="001313E7">
        <w:t>AGREEMENT</w:t>
      </w:r>
      <w:r>
        <w:t xml:space="preserve"> </w:t>
      </w:r>
      <w:r w:rsidRPr="001313E7">
        <w:t>(</w:t>
      </w:r>
      <w:r>
        <w:t>“</w:t>
      </w:r>
      <w:r w:rsidRPr="001313E7">
        <w:t>BAA</w:t>
      </w:r>
      <w:r>
        <w:t>”</w:t>
      </w:r>
      <w:r w:rsidRPr="001313E7">
        <w:t>)</w:t>
      </w:r>
      <w:r>
        <w:t xml:space="preserve"> </w:t>
      </w:r>
      <w:r w:rsidRPr="001313E7">
        <w:t>is</w:t>
      </w:r>
      <w:r>
        <w:t xml:space="preserve"> </w:t>
      </w:r>
      <w:r w:rsidRPr="001313E7">
        <w:t>entered</w:t>
      </w:r>
      <w:r>
        <w:t xml:space="preserve"> </w:t>
      </w:r>
      <w:r w:rsidRPr="001313E7">
        <w:t>into</w:t>
      </w:r>
      <w:r>
        <w:t xml:space="preserve"> </w:t>
      </w:r>
      <w:r w:rsidRPr="001313E7">
        <w:t>effective</w:t>
      </w:r>
      <w:r>
        <w:t xml:space="preserve"> </w:t>
      </w:r>
      <w:r w:rsidRPr="001313E7">
        <w:t>the</w:t>
      </w:r>
      <w:r>
        <w:t xml:space="preserve"> ____</w:t>
      </w:r>
      <w:r w:rsidRPr="001313E7">
        <w:t>_</w:t>
      </w:r>
      <w:r>
        <w:rPr>
          <w:u w:val="single"/>
        </w:rPr>
        <w:t xml:space="preserve"> </w:t>
      </w:r>
      <w:r w:rsidRPr="001313E7">
        <w:t>day</w:t>
      </w:r>
      <w:r>
        <w:t xml:space="preserve"> </w:t>
      </w:r>
      <w:r w:rsidRPr="001313E7">
        <w:t>of</w:t>
      </w:r>
      <w:r>
        <w:t xml:space="preserve"> </w:t>
      </w:r>
      <w:r w:rsidRPr="001313E7">
        <w:rPr>
          <w:u w:val="single"/>
        </w:rPr>
        <w:t>__________</w:t>
      </w:r>
      <w:r w:rsidRPr="001313E7">
        <w:t>,</w:t>
      </w:r>
      <w:r>
        <w:t xml:space="preserve"> </w:t>
      </w:r>
      <w:r w:rsidRPr="001313E7">
        <w:t>20____</w:t>
      </w:r>
      <w:r>
        <w:t xml:space="preserve"> </w:t>
      </w:r>
      <w:r w:rsidRPr="001313E7">
        <w:t>(the</w:t>
      </w:r>
      <w:r>
        <w:t xml:space="preserve"> “</w:t>
      </w:r>
      <w:r w:rsidRPr="001313E7">
        <w:t>Effective</w:t>
      </w:r>
      <w:r>
        <w:t xml:space="preserve"> </w:t>
      </w:r>
      <w:r w:rsidRPr="001313E7">
        <w:t>Date</w:t>
      </w:r>
      <w:r>
        <w:t>”</w:t>
      </w:r>
      <w:r w:rsidRPr="001313E7">
        <w:t>)</w:t>
      </w:r>
      <w:r>
        <w:t xml:space="preserve"> </w:t>
      </w:r>
      <w:r w:rsidRPr="001313E7">
        <w:t>by</w:t>
      </w:r>
      <w:r>
        <w:t xml:space="preserve"> </w:t>
      </w:r>
      <w:r w:rsidRPr="001313E7">
        <w:t>and</w:t>
      </w:r>
      <w:r>
        <w:t xml:space="preserve"> </w:t>
      </w:r>
      <w:r w:rsidRPr="001313E7">
        <w:t>between</w:t>
      </w:r>
      <w:r>
        <w:t xml:space="preserve"> </w:t>
      </w:r>
      <w:r w:rsidRPr="001313E7">
        <w:t>Ventura</w:t>
      </w:r>
      <w:r>
        <w:t xml:space="preserve"> </w:t>
      </w:r>
      <w:r w:rsidRPr="001313E7">
        <w:t>County</w:t>
      </w:r>
      <w:r>
        <w:t xml:space="preserve"> </w:t>
      </w:r>
      <w:r w:rsidRPr="001313E7">
        <w:t>Medi-Cal</w:t>
      </w:r>
      <w:r>
        <w:t xml:space="preserve"> </w:t>
      </w:r>
      <w:r w:rsidRPr="001313E7">
        <w:t>Managed</w:t>
      </w:r>
      <w:r>
        <w:t xml:space="preserve"> </w:t>
      </w:r>
      <w:r w:rsidRPr="001313E7">
        <w:t>Care</w:t>
      </w:r>
      <w:r>
        <w:t xml:space="preserve"> </w:t>
      </w:r>
      <w:r w:rsidRPr="001313E7">
        <w:t>Commission</w:t>
      </w:r>
      <w:r>
        <w:t xml:space="preserve"> </w:t>
      </w:r>
      <w:r w:rsidRPr="001313E7">
        <w:t>doing</w:t>
      </w:r>
      <w:r>
        <w:t xml:space="preserve"> </w:t>
      </w:r>
      <w:r w:rsidRPr="001313E7">
        <w:t>business</w:t>
      </w:r>
      <w:r>
        <w:t xml:space="preserve"> </w:t>
      </w:r>
      <w:r w:rsidRPr="001313E7">
        <w:t>as</w:t>
      </w:r>
      <w:r>
        <w:t xml:space="preserve"> </w:t>
      </w:r>
      <w:r w:rsidRPr="001313E7">
        <w:t>Gold</w:t>
      </w:r>
      <w:r>
        <w:t xml:space="preserve"> </w:t>
      </w:r>
      <w:r w:rsidRPr="001313E7">
        <w:t>Coast</w:t>
      </w:r>
      <w:r>
        <w:t xml:space="preserve"> </w:t>
      </w:r>
      <w:r w:rsidRPr="001313E7">
        <w:t>Health</w:t>
      </w:r>
      <w:r>
        <w:t xml:space="preserve"> </w:t>
      </w:r>
      <w:r w:rsidRPr="001313E7">
        <w:t>Plan</w:t>
      </w:r>
      <w:r>
        <w:t xml:space="preserve"> </w:t>
      </w:r>
      <w:r w:rsidRPr="001313E7">
        <w:t>(</w:t>
      </w:r>
      <w:r>
        <w:t>“</w:t>
      </w:r>
      <w:r w:rsidRPr="001313E7">
        <w:t>Health</w:t>
      </w:r>
      <w:r>
        <w:t xml:space="preserve"> </w:t>
      </w:r>
      <w:r w:rsidRPr="001313E7">
        <w:t>Plan</w:t>
      </w:r>
      <w:r>
        <w:t>”</w:t>
      </w:r>
      <w:r w:rsidRPr="001313E7">
        <w:t>)</w:t>
      </w:r>
      <w:r>
        <w:t xml:space="preserve"> </w:t>
      </w:r>
      <w:r w:rsidRPr="001313E7">
        <w:t>and</w:t>
      </w:r>
      <w:r>
        <w:t xml:space="preserve"> </w:t>
      </w:r>
      <w:r w:rsidRPr="001313E7">
        <w:rPr>
          <w:u w:val="single"/>
        </w:rPr>
        <w:t>_______________________________________________________</w:t>
      </w:r>
      <w:r w:rsidRPr="001313E7">
        <w:t>,</w:t>
      </w:r>
      <w:r>
        <w:t xml:space="preserve"> </w:t>
      </w:r>
      <w:r w:rsidRPr="001313E7">
        <w:t>(</w:t>
      </w:r>
      <w:r>
        <w:t>“</w:t>
      </w:r>
      <w:r w:rsidRPr="001313E7">
        <w:t>Business</w:t>
      </w:r>
      <w:r>
        <w:t xml:space="preserve"> </w:t>
      </w:r>
      <w:r w:rsidRPr="001313E7">
        <w:t>Associate</w:t>
      </w:r>
      <w:r>
        <w:t>”</w:t>
      </w:r>
      <w:r w:rsidRPr="001313E7">
        <w:t>),</w:t>
      </w:r>
      <w:r>
        <w:t xml:space="preserve"> </w:t>
      </w:r>
      <w:r w:rsidRPr="001313E7">
        <w:t>each</w:t>
      </w:r>
      <w:r>
        <w:t xml:space="preserve"> </w:t>
      </w:r>
      <w:r w:rsidRPr="001313E7">
        <w:t>a</w:t>
      </w:r>
      <w:r>
        <w:t xml:space="preserve"> “</w:t>
      </w:r>
      <w:r w:rsidRPr="001313E7">
        <w:t>Party</w:t>
      </w:r>
      <w:r>
        <w:t xml:space="preserve">” </w:t>
      </w:r>
      <w:r w:rsidRPr="001313E7">
        <w:t>and</w:t>
      </w:r>
      <w:r>
        <w:t xml:space="preserve"> </w:t>
      </w:r>
      <w:r w:rsidRPr="001313E7">
        <w:t>collectively</w:t>
      </w:r>
      <w:r>
        <w:t xml:space="preserve"> </w:t>
      </w:r>
      <w:r w:rsidRPr="001313E7">
        <w:t>the</w:t>
      </w:r>
      <w:r>
        <w:t xml:space="preserve"> “</w:t>
      </w:r>
      <w:r w:rsidRPr="001313E7">
        <w:t>Parties</w:t>
      </w:r>
      <w:r>
        <w:t>”</w:t>
      </w:r>
      <w:r w:rsidRPr="001313E7">
        <w:t>.</w:t>
      </w:r>
      <w:r>
        <w:t xml:space="preserve"> </w:t>
      </w:r>
    </w:p>
    <w:p w14:paraId="4DBB4323" w14:textId="77777777" w:rsidR="007E62F9" w:rsidRPr="001313E7" w:rsidRDefault="00CB6819" w:rsidP="007E62F9">
      <w:pPr>
        <w:pStyle w:val="Hdng"/>
        <w:keepNext/>
      </w:pPr>
      <w:r w:rsidRPr="001313E7">
        <w:t>RECITALS</w:t>
      </w:r>
    </w:p>
    <w:p w14:paraId="240B868F" w14:textId="77777777" w:rsidR="007E62F9" w:rsidRPr="001313E7" w:rsidRDefault="00CB6819" w:rsidP="007E62F9">
      <w:pPr>
        <w:pStyle w:val="OutlineL1"/>
        <w:rPr>
          <w:szCs w:val="24"/>
        </w:rPr>
      </w:pPr>
      <w:r w:rsidRPr="001313E7">
        <w:rPr>
          <w:szCs w:val="24"/>
        </w:rPr>
        <w:t>Health</w:t>
      </w:r>
      <w:r>
        <w:rPr>
          <w:szCs w:val="24"/>
        </w:rPr>
        <w:t xml:space="preserve"> </w:t>
      </w:r>
      <w:r w:rsidRPr="001313E7">
        <w:rPr>
          <w:szCs w:val="24"/>
        </w:rPr>
        <w:t>Plan</w:t>
      </w:r>
      <w:r>
        <w:rPr>
          <w:szCs w:val="24"/>
        </w:rPr>
        <w:t xml:space="preserve"> </w:t>
      </w:r>
      <w:r w:rsidRPr="001313E7">
        <w:rPr>
          <w:szCs w:val="24"/>
        </w:rPr>
        <w:t>is</w:t>
      </w:r>
      <w:r>
        <w:rPr>
          <w:szCs w:val="24"/>
        </w:rPr>
        <w:t xml:space="preserve"> </w:t>
      </w:r>
      <w:r w:rsidRPr="001313E7">
        <w:rPr>
          <w:szCs w:val="24"/>
        </w:rPr>
        <w:t>a</w:t>
      </w:r>
      <w:r>
        <w:rPr>
          <w:szCs w:val="24"/>
        </w:rPr>
        <w:t xml:space="preserve"> </w:t>
      </w:r>
      <w:r w:rsidRPr="001313E7">
        <w:rPr>
          <w:szCs w:val="24"/>
        </w:rPr>
        <w:t>Covered</w:t>
      </w:r>
      <w:r>
        <w:rPr>
          <w:szCs w:val="24"/>
        </w:rPr>
        <w:t xml:space="preserve"> </w:t>
      </w:r>
      <w:r w:rsidRPr="001313E7">
        <w:rPr>
          <w:szCs w:val="24"/>
        </w:rPr>
        <w:t>Entity</w:t>
      </w:r>
      <w:r>
        <w:rPr>
          <w:szCs w:val="24"/>
        </w:rPr>
        <w:t xml:space="preserve"> </w:t>
      </w:r>
      <w:r w:rsidRPr="001313E7">
        <w:rPr>
          <w:szCs w:val="24"/>
        </w:rPr>
        <w:t>as</w:t>
      </w:r>
      <w:r>
        <w:rPr>
          <w:szCs w:val="24"/>
        </w:rPr>
        <w:t xml:space="preserve"> </w:t>
      </w:r>
      <w:r w:rsidRPr="001313E7">
        <w:rPr>
          <w:szCs w:val="24"/>
        </w:rPr>
        <w:t>defined</w:t>
      </w:r>
      <w:r>
        <w:rPr>
          <w:szCs w:val="24"/>
        </w:rPr>
        <w:t xml:space="preserve"> </w:t>
      </w:r>
      <w:r w:rsidRPr="001313E7">
        <w:rPr>
          <w:szCs w:val="24"/>
        </w:rPr>
        <w:t>under</w:t>
      </w:r>
      <w:r>
        <w:rPr>
          <w:szCs w:val="24"/>
        </w:rPr>
        <w:t xml:space="preserve"> </w:t>
      </w:r>
      <w:r w:rsidRPr="001313E7">
        <w:rPr>
          <w:szCs w:val="24"/>
        </w:rPr>
        <w:t>the</w:t>
      </w:r>
      <w:r>
        <w:rPr>
          <w:szCs w:val="24"/>
        </w:rPr>
        <w:t xml:space="preserve"> </w:t>
      </w:r>
      <w:r w:rsidRPr="001313E7">
        <w:rPr>
          <w:szCs w:val="24"/>
        </w:rPr>
        <w:t>Health</w:t>
      </w:r>
      <w:r>
        <w:rPr>
          <w:szCs w:val="24"/>
        </w:rPr>
        <w:t xml:space="preserve"> </w:t>
      </w:r>
      <w:r w:rsidRPr="001313E7">
        <w:rPr>
          <w:szCs w:val="24"/>
        </w:rPr>
        <w:t>Insurance</w:t>
      </w:r>
      <w:r>
        <w:rPr>
          <w:szCs w:val="24"/>
        </w:rPr>
        <w:t xml:space="preserve"> </w:t>
      </w:r>
      <w:r w:rsidRPr="001313E7">
        <w:rPr>
          <w:szCs w:val="24"/>
        </w:rPr>
        <w:t>Portability</w:t>
      </w:r>
      <w:r>
        <w:rPr>
          <w:szCs w:val="24"/>
        </w:rPr>
        <w:t xml:space="preserve"> </w:t>
      </w:r>
      <w:r w:rsidRPr="001313E7">
        <w:rPr>
          <w:szCs w:val="24"/>
        </w:rPr>
        <w:t>and</w:t>
      </w:r>
      <w:r>
        <w:rPr>
          <w:szCs w:val="24"/>
        </w:rPr>
        <w:t xml:space="preserve"> </w:t>
      </w:r>
      <w:r w:rsidRPr="001313E7">
        <w:rPr>
          <w:szCs w:val="24"/>
        </w:rPr>
        <w:t>Accountability</w:t>
      </w:r>
      <w:r>
        <w:rPr>
          <w:szCs w:val="24"/>
        </w:rPr>
        <w:t xml:space="preserve"> </w:t>
      </w:r>
      <w:r w:rsidRPr="001313E7">
        <w:rPr>
          <w:szCs w:val="24"/>
        </w:rPr>
        <w:t>Act</w:t>
      </w:r>
      <w:r>
        <w:rPr>
          <w:szCs w:val="24"/>
        </w:rPr>
        <w:t xml:space="preserve"> </w:t>
      </w:r>
      <w:r w:rsidRPr="001313E7">
        <w:rPr>
          <w:szCs w:val="24"/>
        </w:rPr>
        <w:t>of</w:t>
      </w:r>
      <w:r>
        <w:rPr>
          <w:szCs w:val="24"/>
        </w:rPr>
        <w:t xml:space="preserve"> </w:t>
      </w:r>
      <w:r w:rsidRPr="001313E7">
        <w:rPr>
          <w:szCs w:val="24"/>
        </w:rPr>
        <w:t>1996</w:t>
      </w:r>
      <w:r>
        <w:rPr>
          <w:szCs w:val="24"/>
        </w:rPr>
        <w:t xml:space="preserve"> </w:t>
      </w:r>
      <w:r w:rsidRPr="001313E7">
        <w:rPr>
          <w:szCs w:val="24"/>
        </w:rPr>
        <w:t>(</w:t>
      </w:r>
      <w:r>
        <w:rPr>
          <w:szCs w:val="24"/>
        </w:rPr>
        <w:t>“</w:t>
      </w:r>
      <w:r w:rsidRPr="001313E7">
        <w:rPr>
          <w:szCs w:val="24"/>
        </w:rPr>
        <w:t>HIPAA</w:t>
      </w:r>
      <w:r>
        <w:rPr>
          <w:szCs w:val="24"/>
        </w:rPr>
        <w:t>”</w:t>
      </w:r>
      <w:r w:rsidRPr="001313E7">
        <w:rPr>
          <w:szCs w:val="24"/>
        </w:rPr>
        <w:t>)</w:t>
      </w:r>
      <w:r>
        <w:rPr>
          <w:szCs w:val="24"/>
        </w:rPr>
        <w:t xml:space="preserve"> </w:t>
      </w:r>
      <w:r w:rsidRPr="001313E7">
        <w:rPr>
          <w:szCs w:val="24"/>
        </w:rPr>
        <w:t>and</w:t>
      </w:r>
      <w:r>
        <w:rPr>
          <w:szCs w:val="24"/>
        </w:rPr>
        <w:t xml:space="preserve"> </w:t>
      </w:r>
      <w:r w:rsidRPr="001313E7">
        <w:rPr>
          <w:szCs w:val="24"/>
        </w:rPr>
        <w:t>is</w:t>
      </w:r>
      <w:r>
        <w:rPr>
          <w:szCs w:val="24"/>
        </w:rPr>
        <w:t xml:space="preserve"> </w:t>
      </w:r>
      <w:r w:rsidRPr="001313E7">
        <w:rPr>
          <w:szCs w:val="24"/>
        </w:rPr>
        <w:t>therefore</w:t>
      </w:r>
      <w:r>
        <w:rPr>
          <w:szCs w:val="24"/>
        </w:rPr>
        <w:t xml:space="preserve"> </w:t>
      </w:r>
      <w:r w:rsidRPr="001313E7">
        <w:rPr>
          <w:szCs w:val="24"/>
        </w:rPr>
        <w:t>subject</w:t>
      </w:r>
      <w:r>
        <w:rPr>
          <w:szCs w:val="24"/>
        </w:rPr>
        <w:t xml:space="preserve"> </w:t>
      </w:r>
      <w:r w:rsidRPr="001313E7">
        <w:rPr>
          <w:szCs w:val="24"/>
        </w:rPr>
        <w:t>to</w:t>
      </w:r>
      <w:r>
        <w:rPr>
          <w:szCs w:val="24"/>
        </w:rPr>
        <w:t xml:space="preserve"> </w:t>
      </w:r>
      <w:r w:rsidRPr="001313E7">
        <w:rPr>
          <w:szCs w:val="24"/>
        </w:rPr>
        <w:t>HIPAA</w:t>
      </w:r>
      <w:r>
        <w:rPr>
          <w:szCs w:val="24"/>
        </w:rPr>
        <w:t xml:space="preserve"> </w:t>
      </w:r>
      <w:r w:rsidRPr="001313E7">
        <w:rPr>
          <w:szCs w:val="24"/>
        </w:rPr>
        <w:t>and</w:t>
      </w:r>
      <w:r>
        <w:rPr>
          <w:szCs w:val="24"/>
        </w:rPr>
        <w:t xml:space="preserve"> </w:t>
      </w:r>
      <w:r w:rsidRPr="001313E7">
        <w:rPr>
          <w:szCs w:val="24"/>
        </w:rPr>
        <w:t>its</w:t>
      </w:r>
      <w:r>
        <w:rPr>
          <w:szCs w:val="24"/>
        </w:rPr>
        <w:t xml:space="preserve"> </w:t>
      </w:r>
      <w:r w:rsidRPr="001313E7">
        <w:rPr>
          <w:szCs w:val="24"/>
        </w:rPr>
        <w:t>implementing</w:t>
      </w:r>
      <w:r>
        <w:rPr>
          <w:szCs w:val="24"/>
        </w:rPr>
        <w:t xml:space="preserve"> </w:t>
      </w:r>
      <w:r w:rsidRPr="001313E7">
        <w:rPr>
          <w:szCs w:val="24"/>
        </w:rPr>
        <w:t>regulations,</w:t>
      </w:r>
      <w:r>
        <w:rPr>
          <w:szCs w:val="24"/>
        </w:rPr>
        <w:t xml:space="preserve"> </w:t>
      </w:r>
      <w:r w:rsidRPr="001313E7">
        <w:rPr>
          <w:szCs w:val="24"/>
        </w:rPr>
        <w:t>including</w:t>
      </w:r>
      <w:r>
        <w:rPr>
          <w:szCs w:val="24"/>
        </w:rPr>
        <w:t xml:space="preserve"> </w:t>
      </w:r>
      <w:r w:rsidRPr="001313E7">
        <w:rPr>
          <w:szCs w:val="24"/>
        </w:rPr>
        <w:t>the</w:t>
      </w:r>
      <w:r>
        <w:rPr>
          <w:szCs w:val="24"/>
        </w:rPr>
        <w:t xml:space="preserve"> </w:t>
      </w:r>
      <w:r w:rsidRPr="001313E7">
        <w:rPr>
          <w:szCs w:val="24"/>
        </w:rPr>
        <w:t>Standards</w:t>
      </w:r>
      <w:r>
        <w:rPr>
          <w:szCs w:val="24"/>
        </w:rPr>
        <w:t xml:space="preserve"> </w:t>
      </w:r>
      <w:r w:rsidRPr="001313E7">
        <w:rPr>
          <w:szCs w:val="24"/>
        </w:rPr>
        <w:t>for</w:t>
      </w:r>
      <w:r>
        <w:rPr>
          <w:szCs w:val="24"/>
        </w:rPr>
        <w:t xml:space="preserve"> </w:t>
      </w:r>
      <w:r w:rsidRPr="001313E7">
        <w:rPr>
          <w:szCs w:val="24"/>
        </w:rPr>
        <w:t>Privacy</w:t>
      </w:r>
      <w:r>
        <w:rPr>
          <w:szCs w:val="24"/>
        </w:rPr>
        <w:t xml:space="preserve"> </w:t>
      </w:r>
      <w:r w:rsidRPr="001313E7">
        <w:rPr>
          <w:szCs w:val="24"/>
        </w:rPr>
        <w:t>of</w:t>
      </w:r>
      <w:r>
        <w:rPr>
          <w:szCs w:val="24"/>
        </w:rPr>
        <w:t xml:space="preserve"> </w:t>
      </w:r>
      <w:r w:rsidRPr="001313E7">
        <w:rPr>
          <w:szCs w:val="24"/>
        </w:rPr>
        <w:t>Individually</w:t>
      </w:r>
      <w:r>
        <w:rPr>
          <w:szCs w:val="24"/>
        </w:rPr>
        <w:t xml:space="preserve"> </w:t>
      </w:r>
      <w:r w:rsidRPr="001313E7">
        <w:rPr>
          <w:szCs w:val="24"/>
        </w:rPr>
        <w:t>Identifiable</w:t>
      </w:r>
      <w:r>
        <w:rPr>
          <w:szCs w:val="24"/>
        </w:rPr>
        <w:t xml:space="preserve"> </w:t>
      </w:r>
      <w:r w:rsidRPr="001313E7">
        <w:rPr>
          <w:szCs w:val="24"/>
        </w:rPr>
        <w:t>Health</w:t>
      </w:r>
      <w:r>
        <w:rPr>
          <w:szCs w:val="24"/>
        </w:rPr>
        <w:t xml:space="preserve"> </w:t>
      </w:r>
      <w:r w:rsidRPr="001313E7">
        <w:rPr>
          <w:szCs w:val="24"/>
        </w:rPr>
        <w:t>Information</w:t>
      </w:r>
      <w:r>
        <w:rPr>
          <w:szCs w:val="24"/>
        </w:rPr>
        <w:t xml:space="preserve"> </w:t>
      </w:r>
      <w:r w:rsidRPr="001313E7">
        <w:rPr>
          <w:szCs w:val="24"/>
        </w:rPr>
        <w:t>(the</w:t>
      </w:r>
      <w:r>
        <w:rPr>
          <w:szCs w:val="24"/>
        </w:rPr>
        <w:t xml:space="preserve"> “</w:t>
      </w:r>
      <w:r w:rsidRPr="001313E7">
        <w:rPr>
          <w:szCs w:val="24"/>
        </w:rPr>
        <w:t>Privacy</w:t>
      </w:r>
      <w:r>
        <w:rPr>
          <w:szCs w:val="24"/>
        </w:rPr>
        <w:t xml:space="preserve"> </w:t>
      </w:r>
      <w:r w:rsidRPr="001313E7">
        <w:rPr>
          <w:szCs w:val="24"/>
        </w:rPr>
        <w:t>Rule</w:t>
      </w:r>
      <w:r>
        <w:rPr>
          <w:szCs w:val="24"/>
        </w:rPr>
        <w:t>”</w:t>
      </w:r>
      <w:r w:rsidRPr="001313E7">
        <w:rPr>
          <w:szCs w:val="24"/>
        </w:rPr>
        <w:t>),</w:t>
      </w:r>
      <w:r>
        <w:rPr>
          <w:szCs w:val="24"/>
        </w:rPr>
        <w:t xml:space="preserve"> </w:t>
      </w:r>
      <w:r w:rsidRPr="001313E7">
        <w:rPr>
          <w:szCs w:val="24"/>
        </w:rPr>
        <w:t>the</w:t>
      </w:r>
      <w:r>
        <w:rPr>
          <w:szCs w:val="24"/>
        </w:rPr>
        <w:t xml:space="preserve"> </w:t>
      </w:r>
      <w:r w:rsidRPr="001313E7">
        <w:rPr>
          <w:szCs w:val="24"/>
        </w:rPr>
        <w:t>Breach</w:t>
      </w:r>
      <w:r>
        <w:rPr>
          <w:szCs w:val="24"/>
        </w:rPr>
        <w:t xml:space="preserve"> </w:t>
      </w:r>
      <w:r w:rsidRPr="001313E7">
        <w:rPr>
          <w:szCs w:val="24"/>
        </w:rPr>
        <w:t>Notification</w:t>
      </w:r>
      <w:r>
        <w:rPr>
          <w:szCs w:val="24"/>
        </w:rPr>
        <w:t xml:space="preserve"> </w:t>
      </w:r>
      <w:r w:rsidRPr="001313E7">
        <w:rPr>
          <w:szCs w:val="24"/>
        </w:rPr>
        <w:t>Rule,</w:t>
      </w:r>
      <w:r>
        <w:rPr>
          <w:szCs w:val="24"/>
        </w:rPr>
        <w:t xml:space="preserve"> </w:t>
      </w:r>
      <w:r w:rsidRPr="001313E7">
        <w:rPr>
          <w:szCs w:val="24"/>
        </w:rPr>
        <w:t>and</w:t>
      </w:r>
      <w:r>
        <w:rPr>
          <w:szCs w:val="24"/>
        </w:rPr>
        <w:t xml:space="preserve"> </w:t>
      </w:r>
      <w:r w:rsidRPr="001313E7">
        <w:rPr>
          <w:szCs w:val="24"/>
        </w:rPr>
        <w:t>the</w:t>
      </w:r>
      <w:r>
        <w:rPr>
          <w:szCs w:val="24"/>
        </w:rPr>
        <w:t xml:space="preserve"> </w:t>
      </w:r>
      <w:r w:rsidRPr="001313E7">
        <w:rPr>
          <w:szCs w:val="24"/>
        </w:rPr>
        <w:t>Security</w:t>
      </w:r>
      <w:r>
        <w:rPr>
          <w:szCs w:val="24"/>
        </w:rPr>
        <w:t xml:space="preserve"> </w:t>
      </w:r>
      <w:r w:rsidRPr="001313E7">
        <w:rPr>
          <w:szCs w:val="24"/>
        </w:rPr>
        <w:t>Standards</w:t>
      </w:r>
      <w:r>
        <w:rPr>
          <w:szCs w:val="24"/>
        </w:rPr>
        <w:t xml:space="preserve"> </w:t>
      </w:r>
      <w:r w:rsidRPr="001313E7">
        <w:rPr>
          <w:szCs w:val="24"/>
        </w:rPr>
        <w:t>for</w:t>
      </w:r>
      <w:r>
        <w:rPr>
          <w:szCs w:val="24"/>
        </w:rPr>
        <w:t xml:space="preserve"> </w:t>
      </w:r>
      <w:r w:rsidRPr="001313E7">
        <w:rPr>
          <w:szCs w:val="24"/>
        </w:rPr>
        <w:t>the</w:t>
      </w:r>
      <w:r>
        <w:rPr>
          <w:szCs w:val="24"/>
        </w:rPr>
        <w:t xml:space="preserve"> </w:t>
      </w:r>
      <w:r w:rsidRPr="001313E7">
        <w:rPr>
          <w:szCs w:val="24"/>
        </w:rPr>
        <w:t>Protection</w:t>
      </w:r>
      <w:r>
        <w:rPr>
          <w:szCs w:val="24"/>
        </w:rPr>
        <w:t xml:space="preserve"> </w:t>
      </w:r>
      <w:r w:rsidRPr="001313E7">
        <w:rPr>
          <w:szCs w:val="24"/>
        </w:rPr>
        <w:t>of</w:t>
      </w:r>
      <w:r>
        <w:rPr>
          <w:szCs w:val="24"/>
        </w:rPr>
        <w:t xml:space="preserve"> </w:t>
      </w:r>
      <w:r w:rsidRPr="001313E7">
        <w:rPr>
          <w:szCs w:val="24"/>
        </w:rPr>
        <w:t>Electronic</w:t>
      </w:r>
      <w:r>
        <w:rPr>
          <w:szCs w:val="24"/>
        </w:rPr>
        <w:t xml:space="preserve"> </w:t>
      </w:r>
      <w:r w:rsidRPr="001313E7">
        <w:rPr>
          <w:szCs w:val="24"/>
        </w:rPr>
        <w:t>Protected</w:t>
      </w:r>
      <w:r>
        <w:rPr>
          <w:szCs w:val="24"/>
        </w:rPr>
        <w:t xml:space="preserve"> </w:t>
      </w:r>
      <w:r w:rsidRPr="001313E7">
        <w:rPr>
          <w:szCs w:val="24"/>
        </w:rPr>
        <w:t>Health</w:t>
      </w:r>
      <w:r>
        <w:rPr>
          <w:szCs w:val="24"/>
        </w:rPr>
        <w:t xml:space="preserve"> </w:t>
      </w:r>
      <w:r w:rsidRPr="001313E7">
        <w:rPr>
          <w:szCs w:val="24"/>
        </w:rPr>
        <w:t>Information</w:t>
      </w:r>
      <w:r>
        <w:rPr>
          <w:szCs w:val="24"/>
        </w:rPr>
        <w:t xml:space="preserve"> </w:t>
      </w:r>
      <w:r w:rsidRPr="001313E7">
        <w:rPr>
          <w:szCs w:val="24"/>
        </w:rPr>
        <w:t>(the</w:t>
      </w:r>
      <w:r>
        <w:rPr>
          <w:szCs w:val="24"/>
        </w:rPr>
        <w:t xml:space="preserve"> “</w:t>
      </w:r>
      <w:r w:rsidRPr="001313E7">
        <w:rPr>
          <w:szCs w:val="24"/>
        </w:rPr>
        <w:t>Security</w:t>
      </w:r>
      <w:r>
        <w:rPr>
          <w:szCs w:val="24"/>
        </w:rPr>
        <w:t xml:space="preserve"> </w:t>
      </w:r>
      <w:r w:rsidRPr="001313E7">
        <w:rPr>
          <w:szCs w:val="24"/>
        </w:rPr>
        <w:t>Rule</w:t>
      </w:r>
      <w:r>
        <w:rPr>
          <w:szCs w:val="24"/>
        </w:rPr>
        <w:t>”</w:t>
      </w:r>
      <w:r w:rsidRPr="001313E7">
        <w:rPr>
          <w:szCs w:val="24"/>
        </w:rPr>
        <w:t>)</w:t>
      </w:r>
      <w:r>
        <w:rPr>
          <w:szCs w:val="24"/>
        </w:rPr>
        <w:t xml:space="preserve"> </w:t>
      </w:r>
      <w:r w:rsidRPr="001313E7">
        <w:rPr>
          <w:szCs w:val="24"/>
        </w:rPr>
        <w:t>codified</w:t>
      </w:r>
      <w:r>
        <w:rPr>
          <w:szCs w:val="24"/>
        </w:rPr>
        <w:t xml:space="preserve"> </w:t>
      </w:r>
      <w:r w:rsidRPr="001313E7">
        <w:rPr>
          <w:szCs w:val="24"/>
        </w:rPr>
        <w:t>at</w:t>
      </w:r>
      <w:r>
        <w:rPr>
          <w:szCs w:val="24"/>
        </w:rPr>
        <w:t xml:space="preserve"> </w:t>
      </w:r>
      <w:r w:rsidRPr="001313E7">
        <w:rPr>
          <w:szCs w:val="24"/>
        </w:rPr>
        <w:t>45</w:t>
      </w:r>
      <w:r>
        <w:rPr>
          <w:szCs w:val="24"/>
        </w:rPr>
        <w:t xml:space="preserve"> </w:t>
      </w:r>
      <w:r w:rsidRPr="001313E7">
        <w:rPr>
          <w:szCs w:val="24"/>
        </w:rPr>
        <w:t>C.F.R.</w:t>
      </w:r>
      <w:r>
        <w:rPr>
          <w:szCs w:val="24"/>
        </w:rPr>
        <w:t xml:space="preserve"> </w:t>
      </w:r>
      <w:r w:rsidRPr="001313E7">
        <w:rPr>
          <w:szCs w:val="24"/>
        </w:rPr>
        <w:t>Parts</w:t>
      </w:r>
      <w:r>
        <w:rPr>
          <w:szCs w:val="24"/>
        </w:rPr>
        <w:t xml:space="preserve"> </w:t>
      </w:r>
      <w:r w:rsidRPr="001313E7">
        <w:rPr>
          <w:szCs w:val="24"/>
        </w:rPr>
        <w:t>160,</w:t>
      </w:r>
      <w:r>
        <w:rPr>
          <w:szCs w:val="24"/>
        </w:rPr>
        <w:t xml:space="preserve"> </w:t>
      </w:r>
      <w:r w:rsidRPr="001313E7">
        <w:rPr>
          <w:szCs w:val="24"/>
        </w:rPr>
        <w:t>162,</w:t>
      </w:r>
      <w:r>
        <w:rPr>
          <w:szCs w:val="24"/>
        </w:rPr>
        <w:t xml:space="preserve"> </w:t>
      </w:r>
      <w:r w:rsidRPr="001313E7">
        <w:rPr>
          <w:szCs w:val="24"/>
        </w:rPr>
        <w:t>and</w:t>
      </w:r>
      <w:r>
        <w:rPr>
          <w:szCs w:val="24"/>
        </w:rPr>
        <w:t xml:space="preserve"> </w:t>
      </w:r>
      <w:r w:rsidRPr="001313E7">
        <w:rPr>
          <w:szCs w:val="24"/>
        </w:rPr>
        <w:t>164</w:t>
      </w:r>
      <w:r>
        <w:rPr>
          <w:szCs w:val="24"/>
        </w:rPr>
        <w:t xml:space="preserve"> </w:t>
      </w:r>
      <w:r w:rsidRPr="001313E7">
        <w:rPr>
          <w:szCs w:val="24"/>
        </w:rPr>
        <w:t>and</w:t>
      </w:r>
      <w:r>
        <w:rPr>
          <w:szCs w:val="24"/>
        </w:rPr>
        <w:t xml:space="preserve"> </w:t>
      </w:r>
      <w:r w:rsidRPr="001313E7">
        <w:rPr>
          <w:szCs w:val="24"/>
        </w:rPr>
        <w:t>Subtitle</w:t>
      </w:r>
      <w:r>
        <w:rPr>
          <w:szCs w:val="24"/>
        </w:rPr>
        <w:t xml:space="preserve"> </w:t>
      </w:r>
      <w:r w:rsidRPr="001313E7">
        <w:rPr>
          <w:szCs w:val="24"/>
        </w:rPr>
        <w:t>D</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Health</w:t>
      </w:r>
      <w:r>
        <w:rPr>
          <w:szCs w:val="24"/>
        </w:rPr>
        <w:t xml:space="preserve"> </w:t>
      </w:r>
      <w:r w:rsidRPr="001313E7">
        <w:rPr>
          <w:szCs w:val="24"/>
        </w:rPr>
        <w:t>Information</w:t>
      </w:r>
      <w:r>
        <w:rPr>
          <w:szCs w:val="24"/>
        </w:rPr>
        <w:t xml:space="preserve"> </w:t>
      </w:r>
      <w:r w:rsidRPr="001313E7">
        <w:rPr>
          <w:szCs w:val="24"/>
        </w:rPr>
        <w:t>Technology</w:t>
      </w:r>
      <w:r>
        <w:rPr>
          <w:szCs w:val="24"/>
        </w:rPr>
        <w:t xml:space="preserve"> </w:t>
      </w:r>
      <w:r w:rsidRPr="001313E7">
        <w:rPr>
          <w:szCs w:val="24"/>
        </w:rPr>
        <w:t>for</w:t>
      </w:r>
      <w:r>
        <w:rPr>
          <w:szCs w:val="24"/>
        </w:rPr>
        <w:t xml:space="preserve"> </w:t>
      </w:r>
      <w:r w:rsidRPr="001313E7">
        <w:rPr>
          <w:szCs w:val="24"/>
        </w:rPr>
        <w:t>Economic</w:t>
      </w:r>
      <w:r>
        <w:rPr>
          <w:szCs w:val="24"/>
        </w:rPr>
        <w:t xml:space="preserve"> </w:t>
      </w:r>
      <w:r w:rsidRPr="001313E7">
        <w:rPr>
          <w:szCs w:val="24"/>
        </w:rPr>
        <w:t>and</w:t>
      </w:r>
      <w:r>
        <w:rPr>
          <w:szCs w:val="24"/>
        </w:rPr>
        <w:t xml:space="preserve"> </w:t>
      </w:r>
      <w:r w:rsidRPr="001313E7">
        <w:rPr>
          <w:szCs w:val="24"/>
        </w:rPr>
        <w:t>Clinical</w:t>
      </w:r>
      <w:r>
        <w:rPr>
          <w:szCs w:val="24"/>
        </w:rPr>
        <w:t xml:space="preserve"> </w:t>
      </w:r>
      <w:r w:rsidRPr="001313E7">
        <w:rPr>
          <w:szCs w:val="24"/>
        </w:rPr>
        <w:t>Health</w:t>
      </w:r>
      <w:r>
        <w:rPr>
          <w:szCs w:val="24"/>
        </w:rPr>
        <w:t xml:space="preserve"> </w:t>
      </w:r>
      <w:r w:rsidRPr="001313E7">
        <w:rPr>
          <w:szCs w:val="24"/>
        </w:rPr>
        <w:t>Act</w:t>
      </w:r>
      <w:r>
        <w:rPr>
          <w:szCs w:val="24"/>
        </w:rPr>
        <w:t xml:space="preserve"> </w:t>
      </w:r>
      <w:r w:rsidRPr="001313E7">
        <w:rPr>
          <w:szCs w:val="24"/>
        </w:rPr>
        <w:t>(</w:t>
      </w:r>
      <w:r>
        <w:rPr>
          <w:szCs w:val="24"/>
        </w:rPr>
        <w:t>“</w:t>
      </w:r>
      <w:r w:rsidRPr="001313E7">
        <w:rPr>
          <w:szCs w:val="24"/>
        </w:rPr>
        <w:t>HITECH</w:t>
      </w:r>
      <w:r>
        <w:rPr>
          <w:szCs w:val="24"/>
        </w:rPr>
        <w:t>”</w:t>
      </w:r>
      <w:r w:rsidRPr="001313E7">
        <w:rPr>
          <w:szCs w:val="24"/>
        </w:rPr>
        <w:t>)</w:t>
      </w:r>
      <w:r>
        <w:rPr>
          <w:szCs w:val="24"/>
        </w:rPr>
        <w:t xml:space="preserve"> </w:t>
      </w:r>
      <w:r w:rsidRPr="001313E7">
        <w:rPr>
          <w:szCs w:val="24"/>
        </w:rPr>
        <w:t>(collectively,</w:t>
      </w:r>
      <w:r>
        <w:rPr>
          <w:szCs w:val="24"/>
        </w:rPr>
        <w:t xml:space="preserve"> </w:t>
      </w:r>
      <w:r w:rsidRPr="001313E7">
        <w:rPr>
          <w:szCs w:val="24"/>
        </w:rPr>
        <w:t>HIPAA,</w:t>
      </w:r>
      <w:r>
        <w:rPr>
          <w:szCs w:val="24"/>
        </w:rPr>
        <w:t xml:space="preserve"> </w:t>
      </w:r>
      <w:r w:rsidRPr="001313E7">
        <w:rPr>
          <w:szCs w:val="24"/>
        </w:rPr>
        <w:t>the</w:t>
      </w:r>
      <w:r>
        <w:rPr>
          <w:szCs w:val="24"/>
        </w:rPr>
        <w:t xml:space="preserve"> </w:t>
      </w:r>
      <w:r w:rsidRPr="001313E7">
        <w:rPr>
          <w:szCs w:val="24"/>
        </w:rPr>
        <w:t>Privacy</w:t>
      </w:r>
      <w:r>
        <w:rPr>
          <w:szCs w:val="24"/>
        </w:rPr>
        <w:t xml:space="preserve"> </w:t>
      </w:r>
      <w:r w:rsidRPr="001313E7">
        <w:rPr>
          <w:szCs w:val="24"/>
        </w:rPr>
        <w:t>Rule,</w:t>
      </w:r>
      <w:r>
        <w:rPr>
          <w:szCs w:val="24"/>
        </w:rPr>
        <w:t xml:space="preserve"> </w:t>
      </w:r>
      <w:r w:rsidRPr="001313E7">
        <w:rPr>
          <w:szCs w:val="24"/>
        </w:rPr>
        <w:t>Security</w:t>
      </w:r>
      <w:r>
        <w:rPr>
          <w:szCs w:val="24"/>
        </w:rPr>
        <w:t xml:space="preserve"> </w:t>
      </w:r>
      <w:r w:rsidRPr="001313E7">
        <w:rPr>
          <w:szCs w:val="24"/>
        </w:rPr>
        <w:t>Rule,</w:t>
      </w:r>
      <w:r>
        <w:rPr>
          <w:szCs w:val="24"/>
        </w:rPr>
        <w:t xml:space="preserve"> </w:t>
      </w:r>
      <w:r w:rsidRPr="001313E7">
        <w:rPr>
          <w:szCs w:val="24"/>
        </w:rPr>
        <w:t>Breach</w:t>
      </w:r>
      <w:r>
        <w:rPr>
          <w:szCs w:val="24"/>
        </w:rPr>
        <w:t xml:space="preserve"> </w:t>
      </w:r>
      <w:r w:rsidRPr="001313E7">
        <w:rPr>
          <w:szCs w:val="24"/>
        </w:rPr>
        <w:t>Notification</w:t>
      </w:r>
      <w:r>
        <w:rPr>
          <w:szCs w:val="24"/>
        </w:rPr>
        <w:t xml:space="preserve"> </w:t>
      </w:r>
      <w:r w:rsidRPr="001313E7">
        <w:rPr>
          <w:szCs w:val="24"/>
        </w:rPr>
        <w:t>Rule,</w:t>
      </w:r>
      <w:r>
        <w:rPr>
          <w:szCs w:val="24"/>
        </w:rPr>
        <w:t xml:space="preserve"> </w:t>
      </w:r>
      <w:r w:rsidRPr="001313E7">
        <w:rPr>
          <w:szCs w:val="24"/>
        </w:rPr>
        <w:t>and</w:t>
      </w:r>
      <w:r>
        <w:rPr>
          <w:szCs w:val="24"/>
        </w:rPr>
        <w:t xml:space="preserve"> </w:t>
      </w:r>
      <w:r w:rsidRPr="001313E7">
        <w:rPr>
          <w:szCs w:val="24"/>
        </w:rPr>
        <w:t>HITECH</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referred</w:t>
      </w:r>
      <w:r>
        <w:rPr>
          <w:szCs w:val="24"/>
        </w:rPr>
        <w:t xml:space="preserve"> </w:t>
      </w:r>
      <w:r w:rsidRPr="001313E7">
        <w:rPr>
          <w:szCs w:val="24"/>
        </w:rPr>
        <w:t>to</w:t>
      </w:r>
      <w:r>
        <w:rPr>
          <w:szCs w:val="24"/>
        </w:rPr>
        <w:t xml:space="preserve"> </w:t>
      </w:r>
      <w:r w:rsidRPr="001313E7">
        <w:rPr>
          <w:szCs w:val="24"/>
        </w:rPr>
        <w:t>herein</w:t>
      </w:r>
      <w:r>
        <w:rPr>
          <w:szCs w:val="24"/>
        </w:rPr>
        <w:t xml:space="preserve"> </w:t>
      </w:r>
      <w:r w:rsidRPr="001313E7">
        <w:rPr>
          <w:szCs w:val="24"/>
        </w:rPr>
        <w:t>as</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w:t>
      </w:r>
      <w:r w:rsidRPr="001313E7">
        <w:rPr>
          <w:szCs w:val="24"/>
        </w:rPr>
        <w:t>).</w:t>
      </w:r>
    </w:p>
    <w:p w14:paraId="6935E48D" w14:textId="77777777" w:rsidR="007E62F9" w:rsidRPr="001313E7" w:rsidRDefault="00CB6819" w:rsidP="007E62F9">
      <w:pPr>
        <w:pStyle w:val="OutlineL1"/>
        <w:rPr>
          <w:szCs w:val="24"/>
        </w:rPr>
      </w:pPr>
      <w:r w:rsidRPr="001313E7">
        <w:rPr>
          <w:szCs w:val="24"/>
        </w:rPr>
        <w:t>Business</w:t>
      </w:r>
      <w:r>
        <w:rPr>
          <w:szCs w:val="24"/>
        </w:rPr>
        <w:t xml:space="preserve"> </w:t>
      </w:r>
      <w:r w:rsidRPr="001313E7">
        <w:rPr>
          <w:szCs w:val="24"/>
        </w:rPr>
        <w:t>Associate</w:t>
      </w:r>
      <w:r>
        <w:rPr>
          <w:szCs w:val="24"/>
        </w:rPr>
        <w:t xml:space="preserve"> </w:t>
      </w:r>
      <w:r w:rsidRPr="001313E7">
        <w:rPr>
          <w:szCs w:val="24"/>
        </w:rPr>
        <w:t>performs</w:t>
      </w:r>
      <w:r>
        <w:rPr>
          <w:szCs w:val="24"/>
        </w:rPr>
        <w:t xml:space="preserve"> </w:t>
      </w:r>
      <w:r w:rsidRPr="001313E7">
        <w:rPr>
          <w:szCs w:val="24"/>
        </w:rPr>
        <w:t>Services</w:t>
      </w:r>
      <w:r>
        <w:rPr>
          <w:szCs w:val="24"/>
        </w:rPr>
        <w:t xml:space="preserve"> </w:t>
      </w:r>
      <w:r w:rsidRPr="001313E7">
        <w:rPr>
          <w:szCs w:val="24"/>
        </w:rPr>
        <w:t>for</w:t>
      </w:r>
      <w:r>
        <w:rPr>
          <w:szCs w:val="24"/>
        </w:rPr>
        <w:t xml:space="preserve"> </w:t>
      </w:r>
      <w:r w:rsidRPr="001313E7">
        <w:rPr>
          <w:szCs w:val="24"/>
        </w:rPr>
        <w:t>or</w:t>
      </w:r>
      <w:r>
        <w:rPr>
          <w:szCs w:val="24"/>
        </w:rPr>
        <w:t xml:space="preserve"> </w:t>
      </w:r>
      <w:r w:rsidRPr="001313E7">
        <w:rPr>
          <w:szCs w:val="24"/>
        </w:rPr>
        <w:t>on</w:t>
      </w:r>
      <w:r>
        <w:rPr>
          <w:szCs w:val="24"/>
        </w:rPr>
        <w:t xml:space="preserve"> </w:t>
      </w:r>
      <w:r w:rsidRPr="001313E7">
        <w:rPr>
          <w:szCs w:val="24"/>
        </w:rPr>
        <w:t>behalf</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described</w:t>
      </w:r>
      <w:r>
        <w:rPr>
          <w:szCs w:val="24"/>
        </w:rPr>
        <w:t xml:space="preserve"> </w:t>
      </w:r>
      <w:r w:rsidRPr="001313E7">
        <w:rPr>
          <w:szCs w:val="24"/>
        </w:rPr>
        <w:t>in</w:t>
      </w:r>
      <w:r>
        <w:rPr>
          <w:szCs w:val="24"/>
        </w:rPr>
        <w:t xml:space="preserve"> </w:t>
      </w:r>
      <w:r w:rsidRPr="001313E7">
        <w:rPr>
          <w:szCs w:val="24"/>
        </w:rPr>
        <w:t>any</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or</w:t>
      </w:r>
      <w:r>
        <w:rPr>
          <w:szCs w:val="24"/>
        </w:rPr>
        <w:t xml:space="preserve"> </w:t>
      </w:r>
      <w:r w:rsidRPr="001313E7">
        <w:rPr>
          <w:szCs w:val="24"/>
        </w:rPr>
        <w:t>agreements</w:t>
      </w:r>
      <w:r>
        <w:rPr>
          <w:szCs w:val="24"/>
        </w:rPr>
        <w:t xml:space="preserve"> </w:t>
      </w:r>
      <w:r w:rsidRPr="001313E7">
        <w:rPr>
          <w:szCs w:val="24"/>
        </w:rPr>
        <w:t>between</w:t>
      </w:r>
      <w:r>
        <w:rPr>
          <w:szCs w:val="24"/>
        </w:rPr>
        <w:t xml:space="preserve"> </w:t>
      </w:r>
      <w:r w:rsidRPr="001313E7">
        <w:rPr>
          <w:szCs w:val="24"/>
        </w:rPr>
        <w:t>the</w:t>
      </w:r>
      <w:r>
        <w:rPr>
          <w:szCs w:val="24"/>
        </w:rPr>
        <w:t xml:space="preserve"> </w:t>
      </w:r>
      <w:r w:rsidRPr="001313E7">
        <w:rPr>
          <w:szCs w:val="24"/>
        </w:rPr>
        <w:t>parties</w:t>
      </w:r>
      <w:r>
        <w:rPr>
          <w:szCs w:val="24"/>
        </w:rPr>
        <w:t xml:space="preserve"> </w:t>
      </w:r>
      <w:r w:rsidRPr="001313E7">
        <w:rPr>
          <w:szCs w:val="24"/>
        </w:rPr>
        <w:t>(the</w:t>
      </w:r>
      <w:r>
        <w:rPr>
          <w:szCs w:val="24"/>
        </w:rPr>
        <w:t xml:space="preserve"> “</w:t>
      </w:r>
      <w:r w:rsidRPr="001313E7">
        <w:rPr>
          <w:szCs w:val="24"/>
        </w:rPr>
        <w:t>Underlying</w:t>
      </w:r>
      <w:r>
        <w:rPr>
          <w:szCs w:val="24"/>
        </w:rPr>
        <w:t xml:space="preserve"> </w:t>
      </w:r>
      <w:r w:rsidRPr="001313E7">
        <w:rPr>
          <w:szCs w:val="24"/>
        </w:rPr>
        <w:t>Agreement</w:t>
      </w:r>
      <w:r>
        <w:rPr>
          <w:szCs w:val="24"/>
        </w:rPr>
        <w:t>”</w:t>
      </w:r>
      <w:r w:rsidRPr="001313E7">
        <w:rPr>
          <w:szCs w:val="24"/>
        </w:rPr>
        <w:t>)</w:t>
      </w:r>
      <w:r>
        <w:rPr>
          <w:szCs w:val="24"/>
        </w:rPr>
        <w:t xml:space="preserve"> </w:t>
      </w:r>
      <w:r w:rsidRPr="001313E7">
        <w:rPr>
          <w:szCs w:val="24"/>
        </w:rPr>
        <w:t>or</w:t>
      </w:r>
      <w:r>
        <w:rPr>
          <w:szCs w:val="24"/>
        </w:rPr>
        <w:t xml:space="preserve"> </w:t>
      </w:r>
      <w:r w:rsidRPr="001313E7">
        <w:rPr>
          <w:szCs w:val="24"/>
        </w:rPr>
        <w:t>in</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and</w:t>
      </w:r>
      <w:r>
        <w:rPr>
          <w:szCs w:val="24"/>
        </w:rPr>
        <w:t xml:space="preserve"> </w:t>
      </w:r>
      <w:r w:rsidRPr="001313E7">
        <w:rPr>
          <w:szCs w:val="24"/>
        </w:rPr>
        <w:t>in</w:t>
      </w:r>
      <w:r>
        <w:rPr>
          <w:szCs w:val="24"/>
        </w:rPr>
        <w:t xml:space="preserve"> </w:t>
      </w:r>
      <w:r w:rsidRPr="001313E7">
        <w:rPr>
          <w:szCs w:val="24"/>
        </w:rPr>
        <w:t>performing</w:t>
      </w:r>
      <w:r>
        <w:rPr>
          <w:szCs w:val="24"/>
        </w:rPr>
        <w:t xml:space="preserve"> </w:t>
      </w:r>
      <w:r w:rsidRPr="001313E7">
        <w:rPr>
          <w:szCs w:val="24"/>
        </w:rPr>
        <w:t>said</w:t>
      </w:r>
      <w:r>
        <w:rPr>
          <w:szCs w:val="24"/>
        </w:rPr>
        <w:t xml:space="preserve"> </w:t>
      </w:r>
      <w:r w:rsidRPr="001313E7">
        <w:rPr>
          <w:szCs w:val="24"/>
        </w:rPr>
        <w:t>Services,</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creates,</w:t>
      </w:r>
      <w:r>
        <w:rPr>
          <w:szCs w:val="24"/>
        </w:rPr>
        <w:t xml:space="preserve"> </w:t>
      </w:r>
      <w:r w:rsidRPr="001313E7">
        <w:rPr>
          <w:szCs w:val="24"/>
        </w:rPr>
        <w:t>receives,</w:t>
      </w:r>
      <w:r>
        <w:rPr>
          <w:szCs w:val="24"/>
        </w:rPr>
        <w:t xml:space="preserve"> </w:t>
      </w:r>
      <w:r w:rsidRPr="001313E7">
        <w:rPr>
          <w:szCs w:val="24"/>
        </w:rPr>
        <w:t>maintains,</w:t>
      </w:r>
      <w:r>
        <w:rPr>
          <w:szCs w:val="24"/>
        </w:rPr>
        <w:t xml:space="preserve"> </w:t>
      </w:r>
      <w:r w:rsidRPr="001313E7">
        <w:rPr>
          <w:szCs w:val="24"/>
        </w:rPr>
        <w:t>or</w:t>
      </w:r>
      <w:r>
        <w:rPr>
          <w:szCs w:val="24"/>
        </w:rPr>
        <w:t xml:space="preserve"> </w:t>
      </w:r>
      <w:r w:rsidRPr="001313E7">
        <w:rPr>
          <w:szCs w:val="24"/>
        </w:rPr>
        <w:t>transmits</w:t>
      </w:r>
      <w:r>
        <w:rPr>
          <w:szCs w:val="24"/>
        </w:rPr>
        <w:t xml:space="preserve"> </w:t>
      </w:r>
      <w:r w:rsidRPr="001313E7">
        <w:rPr>
          <w:szCs w:val="24"/>
        </w:rPr>
        <w:t>Protected</w:t>
      </w:r>
      <w:r>
        <w:rPr>
          <w:szCs w:val="24"/>
        </w:rPr>
        <w:t xml:space="preserve"> </w:t>
      </w:r>
      <w:r w:rsidRPr="001313E7">
        <w:rPr>
          <w:szCs w:val="24"/>
        </w:rPr>
        <w:t>Health</w:t>
      </w:r>
      <w:r>
        <w:rPr>
          <w:szCs w:val="24"/>
        </w:rPr>
        <w:t xml:space="preserve"> </w:t>
      </w:r>
      <w:r w:rsidRPr="001313E7">
        <w:rPr>
          <w:szCs w:val="24"/>
        </w:rPr>
        <w:t>Information.</w:t>
      </w:r>
      <w:r>
        <w:rPr>
          <w:szCs w:val="24"/>
        </w:rPr>
        <w:t xml:space="preserve"> </w:t>
      </w:r>
    </w:p>
    <w:p w14:paraId="538DF5CC" w14:textId="77777777" w:rsidR="007E62F9" w:rsidRPr="001313E7" w:rsidRDefault="00CB6819" w:rsidP="007E62F9">
      <w:pPr>
        <w:pStyle w:val="OutlineL1"/>
        <w:rPr>
          <w:szCs w:val="24"/>
        </w:rPr>
      </w:pPr>
      <w:r w:rsidRPr="001313E7">
        <w:rPr>
          <w:szCs w:val="24"/>
        </w:rPr>
        <w:t>To</w:t>
      </w:r>
      <w:r>
        <w:rPr>
          <w:szCs w:val="24"/>
        </w:rPr>
        <w:t xml:space="preserve"> </w:t>
      </w:r>
      <w:r w:rsidRPr="001313E7">
        <w:rPr>
          <w:szCs w:val="24"/>
        </w:rPr>
        <w:t>the</w:t>
      </w:r>
      <w:r>
        <w:rPr>
          <w:szCs w:val="24"/>
        </w:rPr>
        <w:t xml:space="preserve"> </w:t>
      </w:r>
      <w:r w:rsidRPr="001313E7">
        <w:rPr>
          <w:szCs w:val="24"/>
        </w:rPr>
        <w:t>extent</w:t>
      </w:r>
      <w:r>
        <w:rPr>
          <w:szCs w:val="24"/>
        </w:rPr>
        <w:t xml:space="preserve"> </w:t>
      </w:r>
      <w:r w:rsidRPr="001313E7">
        <w:rPr>
          <w:szCs w:val="24"/>
        </w:rPr>
        <w:t>that</w:t>
      </w:r>
      <w:r>
        <w:rPr>
          <w:szCs w:val="24"/>
        </w:rPr>
        <w:t xml:space="preserve"> </w:t>
      </w:r>
      <w:r w:rsidRPr="001313E7">
        <w:rPr>
          <w:szCs w:val="24"/>
        </w:rPr>
        <w:t>an</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is</w:t>
      </w:r>
      <w:r>
        <w:rPr>
          <w:szCs w:val="24"/>
        </w:rPr>
        <w:t xml:space="preserve"> </w:t>
      </w:r>
      <w:r w:rsidRPr="001313E7">
        <w:rPr>
          <w:szCs w:val="24"/>
        </w:rPr>
        <w:t>a</w:t>
      </w:r>
      <w:r>
        <w:rPr>
          <w:szCs w:val="24"/>
        </w:rPr>
        <w:t xml:space="preserve"> </w:t>
      </w:r>
      <w:r w:rsidRPr="001313E7">
        <w:rPr>
          <w:szCs w:val="24"/>
        </w:rPr>
        <w:t>subcontract</w:t>
      </w:r>
      <w:r>
        <w:rPr>
          <w:szCs w:val="24"/>
        </w:rPr>
        <w:t xml:space="preserve"> </w:t>
      </w:r>
      <w:r w:rsidRPr="001313E7">
        <w:rPr>
          <w:szCs w:val="24"/>
        </w:rPr>
        <w:t>of</w:t>
      </w:r>
      <w:r>
        <w:rPr>
          <w:szCs w:val="24"/>
        </w:rPr>
        <w:t xml:space="preserve"> </w:t>
      </w:r>
      <w:r w:rsidRPr="001313E7">
        <w:rPr>
          <w:szCs w:val="24"/>
        </w:rPr>
        <w:t>a</w:t>
      </w:r>
      <w:r>
        <w:rPr>
          <w:szCs w:val="24"/>
        </w:rPr>
        <w:t xml:space="preserve"> </w:t>
      </w:r>
      <w:r w:rsidRPr="001313E7">
        <w:rPr>
          <w:szCs w:val="24"/>
        </w:rPr>
        <w:t>California</w:t>
      </w:r>
      <w:r>
        <w:rPr>
          <w:szCs w:val="24"/>
        </w:rPr>
        <w:t xml:space="preserve"> </w:t>
      </w:r>
      <w:r w:rsidRPr="001313E7">
        <w:rPr>
          <w:szCs w:val="24"/>
        </w:rPr>
        <w:t>Department</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Care</w:t>
      </w:r>
      <w:r>
        <w:rPr>
          <w:szCs w:val="24"/>
        </w:rPr>
        <w:t xml:space="preserve"> </w:t>
      </w:r>
      <w:r w:rsidRPr="001313E7">
        <w:rPr>
          <w:szCs w:val="24"/>
        </w:rPr>
        <w:t>Services</w:t>
      </w:r>
      <w:r>
        <w:rPr>
          <w:szCs w:val="24"/>
        </w:rPr>
        <w:t xml:space="preserve"> </w:t>
      </w:r>
      <w:r w:rsidRPr="001313E7">
        <w:rPr>
          <w:szCs w:val="24"/>
        </w:rPr>
        <w:t>contract</w:t>
      </w:r>
      <w:r>
        <w:rPr>
          <w:szCs w:val="24"/>
        </w:rPr>
        <w:t xml:space="preserve"> </w:t>
      </w:r>
      <w:r w:rsidRPr="001313E7">
        <w:rPr>
          <w:szCs w:val="24"/>
        </w:rPr>
        <w:t>(</w:t>
      </w:r>
      <w:r>
        <w:rPr>
          <w:szCs w:val="24"/>
        </w:rPr>
        <w:t>“</w:t>
      </w:r>
      <w:r w:rsidRPr="001313E7">
        <w:rPr>
          <w:szCs w:val="24"/>
        </w:rPr>
        <w:t>DHCS</w:t>
      </w:r>
      <w:r>
        <w:rPr>
          <w:szCs w:val="24"/>
        </w:rPr>
        <w:t xml:space="preserve"> </w:t>
      </w:r>
      <w:r w:rsidRPr="001313E7">
        <w:rPr>
          <w:szCs w:val="24"/>
        </w:rPr>
        <w:t>Subcontract</w:t>
      </w:r>
      <w:r>
        <w:rPr>
          <w:szCs w:val="24"/>
        </w:rPr>
        <w:t>”</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will</w:t>
      </w:r>
      <w:r>
        <w:rPr>
          <w:szCs w:val="24"/>
        </w:rPr>
        <w:t xml:space="preserve"> </w:t>
      </w:r>
      <w:r w:rsidRPr="001313E7">
        <w:rPr>
          <w:szCs w:val="24"/>
        </w:rPr>
        <w:t>be</w:t>
      </w:r>
      <w:r>
        <w:rPr>
          <w:szCs w:val="24"/>
        </w:rPr>
        <w:t xml:space="preserve"> </w:t>
      </w:r>
      <w:r w:rsidRPr="001313E7">
        <w:rPr>
          <w:szCs w:val="24"/>
        </w:rPr>
        <w:t>subject</w:t>
      </w:r>
      <w:r>
        <w:rPr>
          <w:szCs w:val="24"/>
        </w:rPr>
        <w:t xml:space="preserve"> </w:t>
      </w:r>
      <w:r w:rsidRPr="001313E7">
        <w:rPr>
          <w:szCs w:val="24"/>
        </w:rPr>
        <w:t>to</w:t>
      </w:r>
      <w:r>
        <w:rPr>
          <w:szCs w:val="24"/>
        </w:rPr>
        <w:t xml:space="preserve"> </w:t>
      </w:r>
      <w:r w:rsidRPr="001313E7">
        <w:rPr>
          <w:szCs w:val="24"/>
        </w:rPr>
        <w:t>certain</w:t>
      </w:r>
      <w:r>
        <w:rPr>
          <w:szCs w:val="24"/>
        </w:rPr>
        <w:t xml:space="preserve"> </w:t>
      </w:r>
      <w:r w:rsidRPr="001313E7">
        <w:rPr>
          <w:szCs w:val="24"/>
        </w:rPr>
        <w:t>California</w:t>
      </w:r>
      <w:r>
        <w:rPr>
          <w:szCs w:val="24"/>
        </w:rPr>
        <w:t xml:space="preserve"> </w:t>
      </w:r>
      <w:r w:rsidRPr="001313E7">
        <w:rPr>
          <w:szCs w:val="24"/>
        </w:rPr>
        <w:t>Department</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Care</w:t>
      </w:r>
      <w:r>
        <w:rPr>
          <w:szCs w:val="24"/>
        </w:rPr>
        <w:t xml:space="preserve"> </w:t>
      </w:r>
      <w:r w:rsidRPr="001313E7">
        <w:rPr>
          <w:szCs w:val="24"/>
        </w:rPr>
        <w:t>Services</w:t>
      </w:r>
      <w:r>
        <w:rPr>
          <w:szCs w:val="24"/>
        </w:rPr>
        <w:t xml:space="preserve"> </w:t>
      </w:r>
      <w:r w:rsidRPr="001313E7">
        <w:rPr>
          <w:szCs w:val="24"/>
        </w:rPr>
        <w:t>(</w:t>
      </w:r>
      <w:r>
        <w:rPr>
          <w:szCs w:val="24"/>
        </w:rPr>
        <w:t>“</w:t>
      </w:r>
      <w:r w:rsidRPr="001313E7">
        <w:rPr>
          <w:szCs w:val="24"/>
        </w:rPr>
        <w:t>DHCS</w:t>
      </w:r>
      <w:r>
        <w:rPr>
          <w:szCs w:val="24"/>
        </w:rPr>
        <w:t>”</w:t>
      </w:r>
      <w:r w:rsidRPr="001313E7">
        <w:rPr>
          <w:szCs w:val="24"/>
        </w:rPr>
        <w:t>)</w:t>
      </w:r>
      <w:r>
        <w:rPr>
          <w:szCs w:val="24"/>
        </w:rPr>
        <w:t xml:space="preserve"> </w:t>
      </w:r>
      <w:r w:rsidRPr="001313E7">
        <w:rPr>
          <w:szCs w:val="24"/>
        </w:rPr>
        <w:t>information</w:t>
      </w:r>
      <w:r>
        <w:rPr>
          <w:szCs w:val="24"/>
        </w:rPr>
        <w:t xml:space="preserve"> </w:t>
      </w:r>
      <w:r w:rsidRPr="001313E7">
        <w:rPr>
          <w:szCs w:val="24"/>
        </w:rPr>
        <w:t>privacy</w:t>
      </w:r>
      <w:r>
        <w:rPr>
          <w:szCs w:val="24"/>
        </w:rPr>
        <w:t xml:space="preserve"> </w:t>
      </w:r>
      <w:r w:rsidRPr="001313E7">
        <w:rPr>
          <w:szCs w:val="24"/>
        </w:rPr>
        <w:t>and</w:t>
      </w:r>
      <w:r>
        <w:rPr>
          <w:szCs w:val="24"/>
        </w:rPr>
        <w:t xml:space="preserve"> </w:t>
      </w:r>
      <w:r w:rsidRPr="001313E7">
        <w:rPr>
          <w:szCs w:val="24"/>
        </w:rPr>
        <w:t>security</w:t>
      </w:r>
      <w:r>
        <w:rPr>
          <w:szCs w:val="24"/>
        </w:rPr>
        <w:t xml:space="preserve"> </w:t>
      </w:r>
      <w:r w:rsidRPr="001313E7">
        <w:rPr>
          <w:szCs w:val="24"/>
        </w:rPr>
        <w:t>requirements.</w:t>
      </w:r>
    </w:p>
    <w:p w14:paraId="081B87A0" w14:textId="77777777" w:rsidR="007E62F9" w:rsidRPr="001313E7" w:rsidRDefault="00CB6819" w:rsidP="007E62F9">
      <w:pPr>
        <w:pStyle w:val="BodyTextcontinued"/>
      </w:pPr>
      <w:r w:rsidRPr="001313E7">
        <w:t>Health</w:t>
      </w:r>
      <w:r>
        <w:t xml:space="preserve"> </w:t>
      </w:r>
      <w:r w:rsidRPr="001313E7">
        <w:t>Plan</w:t>
      </w:r>
      <w:r>
        <w:t xml:space="preserve"> </w:t>
      </w:r>
      <w:r w:rsidRPr="001313E7">
        <w:t>and</w:t>
      </w:r>
      <w:r>
        <w:t xml:space="preserve"> </w:t>
      </w:r>
      <w:r w:rsidRPr="001313E7">
        <w:t>Business</w:t>
      </w:r>
      <w:r>
        <w:t xml:space="preserve"> </w:t>
      </w:r>
      <w:r w:rsidRPr="001313E7">
        <w:t>Associate</w:t>
      </w:r>
      <w:r>
        <w:t xml:space="preserve"> </w:t>
      </w:r>
      <w:r w:rsidRPr="001313E7">
        <w:t>wish</w:t>
      </w:r>
      <w:r>
        <w:t xml:space="preserve"> </w:t>
      </w:r>
      <w:r w:rsidRPr="001313E7">
        <w:t>to</w:t>
      </w:r>
      <w:r>
        <w:t xml:space="preserve"> </w:t>
      </w:r>
      <w:r w:rsidRPr="001313E7">
        <w:t>set</w:t>
      </w:r>
      <w:r>
        <w:t xml:space="preserve"> </w:t>
      </w:r>
      <w:r w:rsidRPr="001313E7">
        <w:t>forth</w:t>
      </w:r>
      <w:r>
        <w:t xml:space="preserve"> </w:t>
      </w:r>
      <w:r w:rsidRPr="001313E7">
        <w:t>their</w:t>
      </w:r>
      <w:r>
        <w:t xml:space="preserve"> </w:t>
      </w:r>
      <w:r w:rsidRPr="001313E7">
        <w:t>understandings</w:t>
      </w:r>
      <w:r>
        <w:t xml:space="preserve"> </w:t>
      </w:r>
      <w:r w:rsidRPr="001313E7">
        <w:t>with</w:t>
      </w:r>
      <w:r>
        <w:t xml:space="preserve"> </w:t>
      </w:r>
      <w:r w:rsidRPr="001313E7">
        <w:t>regard</w:t>
      </w:r>
      <w:r>
        <w:t xml:space="preserve"> </w:t>
      </w:r>
      <w:r w:rsidRPr="001313E7">
        <w:t>to</w:t>
      </w:r>
      <w:r>
        <w:t xml:space="preserve"> </w:t>
      </w:r>
      <w:r w:rsidRPr="001313E7">
        <w:t>the</w:t>
      </w:r>
      <w:r>
        <w:t xml:space="preserve"> </w:t>
      </w:r>
      <w:r w:rsidRPr="001313E7">
        <w:t>Use</w:t>
      </w:r>
      <w:r>
        <w:t xml:space="preserve"> </w:t>
      </w:r>
      <w:r w:rsidRPr="001313E7">
        <w:t>and</w:t>
      </w:r>
      <w:r>
        <w:t xml:space="preserve"> </w:t>
      </w:r>
      <w:r w:rsidRPr="001313E7">
        <w:t>Disclosure</w:t>
      </w:r>
      <w:r>
        <w:t xml:space="preserve"> </w:t>
      </w:r>
      <w:r w:rsidRPr="001313E7">
        <w:t>of</w:t>
      </w:r>
      <w:r>
        <w:t xml:space="preserve"> </w:t>
      </w:r>
      <w:r w:rsidRPr="001313E7">
        <w:t>PHI</w:t>
      </w:r>
      <w:r>
        <w:t xml:space="preserve"> </w:t>
      </w:r>
      <w:r w:rsidRPr="001313E7">
        <w:t>by</w:t>
      </w:r>
      <w:r>
        <w:t xml:space="preserve"> </w:t>
      </w:r>
      <w:r w:rsidRPr="001313E7">
        <w:t>Business</w:t>
      </w:r>
      <w:r>
        <w:t xml:space="preserve"> </w:t>
      </w:r>
      <w:r w:rsidRPr="001313E7">
        <w:t>Associate</w:t>
      </w:r>
      <w:r>
        <w:t xml:space="preserve"> </w:t>
      </w:r>
      <w:r w:rsidRPr="001313E7">
        <w:t>so</w:t>
      </w:r>
      <w:r>
        <w:t xml:space="preserve"> </w:t>
      </w:r>
      <w:r w:rsidRPr="001313E7">
        <w:t>as</w:t>
      </w:r>
      <w:r>
        <w:t xml:space="preserve"> </w:t>
      </w:r>
      <w:r w:rsidRPr="001313E7">
        <w:t>to</w:t>
      </w:r>
      <w:r>
        <w:t xml:space="preserve"> </w:t>
      </w:r>
      <w:r w:rsidRPr="001313E7">
        <w:t>comply</w:t>
      </w:r>
      <w:r>
        <w:t xml:space="preserve"> </w:t>
      </w:r>
      <w:r w:rsidRPr="001313E7">
        <w:t>with</w:t>
      </w:r>
      <w:r>
        <w:t xml:space="preserve"> </w:t>
      </w:r>
      <w:r w:rsidRPr="001313E7">
        <w:t>the</w:t>
      </w:r>
      <w:r>
        <w:t xml:space="preserve"> </w:t>
      </w:r>
      <w:r w:rsidRPr="001313E7">
        <w:t>HIPAA</w:t>
      </w:r>
      <w:r>
        <w:t xml:space="preserve"> </w:t>
      </w:r>
      <w:r w:rsidRPr="001313E7">
        <w:t>Rules</w:t>
      </w:r>
      <w:r>
        <w:t xml:space="preserve"> </w:t>
      </w:r>
      <w:r w:rsidRPr="001313E7">
        <w:t>and</w:t>
      </w:r>
      <w:r>
        <w:t xml:space="preserve"> </w:t>
      </w:r>
      <w:r w:rsidRPr="001313E7">
        <w:t>Health</w:t>
      </w:r>
      <w:r>
        <w:t xml:space="preserve"> </w:t>
      </w:r>
      <w:r w:rsidRPr="001313E7">
        <w:t>Plan</w:t>
      </w:r>
      <w:r>
        <w:t>’</w:t>
      </w:r>
      <w:r w:rsidRPr="001313E7">
        <w:t>s</w:t>
      </w:r>
      <w:r>
        <w:t xml:space="preserve"> </w:t>
      </w:r>
      <w:r w:rsidRPr="001313E7">
        <w:t>contract</w:t>
      </w:r>
      <w:r>
        <w:t xml:space="preserve"> </w:t>
      </w:r>
      <w:r w:rsidRPr="001313E7">
        <w:t>with</w:t>
      </w:r>
      <w:r>
        <w:t xml:space="preserve"> </w:t>
      </w:r>
      <w:r w:rsidRPr="001313E7">
        <w:t>DHCS.</w:t>
      </w:r>
    </w:p>
    <w:p w14:paraId="232EC9E9" w14:textId="77777777" w:rsidR="007E62F9" w:rsidRPr="001313E7" w:rsidRDefault="009142FA" w:rsidP="007E62F9"/>
    <w:p w14:paraId="5504BFBE" w14:textId="77777777" w:rsidR="007E62F9" w:rsidRPr="001313E7" w:rsidRDefault="00CB6819" w:rsidP="007E62F9">
      <w:pPr>
        <w:pStyle w:val="Hdng"/>
        <w:keepNext/>
      </w:pPr>
      <w:r w:rsidRPr="001313E7">
        <w:t>AGREEMENTS</w:t>
      </w:r>
    </w:p>
    <w:p w14:paraId="323CBC88" w14:textId="77777777" w:rsidR="007E62F9" w:rsidRPr="001313E7" w:rsidRDefault="00CB6819" w:rsidP="007E62F9">
      <w:pPr>
        <w:pStyle w:val="BodyTextcontinued"/>
      </w:pPr>
      <w:r w:rsidRPr="001313E7">
        <w:t>For</w:t>
      </w:r>
      <w:r>
        <w:t xml:space="preserve"> </w:t>
      </w:r>
      <w:r w:rsidRPr="001313E7">
        <w:t>valuable</w:t>
      </w:r>
      <w:r>
        <w:t xml:space="preserve"> </w:t>
      </w:r>
      <w:r w:rsidRPr="001313E7">
        <w:t>consideration</w:t>
      </w:r>
      <w:r>
        <w:t xml:space="preserve"> </w:t>
      </w:r>
      <w:r w:rsidRPr="001313E7">
        <w:t>received</w:t>
      </w:r>
      <w:r>
        <w:t xml:space="preserve"> </w:t>
      </w:r>
      <w:r w:rsidRPr="001313E7">
        <w:t>and</w:t>
      </w:r>
      <w:r>
        <w:t xml:space="preserve"> </w:t>
      </w:r>
      <w:r w:rsidRPr="001313E7">
        <w:t>the</w:t>
      </w:r>
      <w:r>
        <w:t xml:space="preserve"> </w:t>
      </w:r>
      <w:r w:rsidRPr="001313E7">
        <w:t>above</w:t>
      </w:r>
      <w:r>
        <w:t xml:space="preserve"> </w:t>
      </w:r>
      <w:r w:rsidRPr="001313E7">
        <w:t>referenced</w:t>
      </w:r>
      <w:r>
        <w:t xml:space="preserve"> </w:t>
      </w:r>
      <w:r w:rsidRPr="001313E7">
        <w:t>Recitals</w:t>
      </w:r>
      <w:r>
        <w:t xml:space="preserve"> </w:t>
      </w:r>
      <w:r w:rsidRPr="001313E7">
        <w:t>which</w:t>
      </w:r>
      <w:r>
        <w:t xml:space="preserve"> </w:t>
      </w:r>
      <w:r w:rsidRPr="001313E7">
        <w:t>are</w:t>
      </w:r>
      <w:r>
        <w:t xml:space="preserve"> </w:t>
      </w:r>
      <w:r w:rsidRPr="001313E7">
        <w:t>incorporated</w:t>
      </w:r>
      <w:r>
        <w:t xml:space="preserve"> </w:t>
      </w:r>
      <w:r w:rsidRPr="001313E7">
        <w:t>herein</w:t>
      </w:r>
      <w:r>
        <w:t xml:space="preserve"> </w:t>
      </w:r>
      <w:r w:rsidRPr="001313E7">
        <w:t>as</w:t>
      </w:r>
      <w:r>
        <w:t xml:space="preserve"> </w:t>
      </w:r>
      <w:r w:rsidRPr="001313E7">
        <w:t>if</w:t>
      </w:r>
      <w:r>
        <w:t xml:space="preserve"> </w:t>
      </w:r>
      <w:r w:rsidRPr="001313E7">
        <w:t>set</w:t>
      </w:r>
      <w:r>
        <w:t xml:space="preserve"> </w:t>
      </w:r>
      <w:r w:rsidRPr="001313E7">
        <w:t>forth</w:t>
      </w:r>
      <w:r>
        <w:t xml:space="preserve"> </w:t>
      </w:r>
      <w:r w:rsidRPr="001313E7">
        <w:t>in</w:t>
      </w:r>
      <w:r>
        <w:t xml:space="preserve"> </w:t>
      </w:r>
      <w:r w:rsidRPr="001313E7">
        <w:t>full</w:t>
      </w:r>
      <w:r>
        <w:t xml:space="preserve"> </w:t>
      </w:r>
      <w:r w:rsidRPr="001313E7">
        <w:t>and</w:t>
      </w:r>
      <w:r>
        <w:t xml:space="preserve"> </w:t>
      </w:r>
      <w:r w:rsidRPr="001313E7">
        <w:t>the</w:t>
      </w:r>
      <w:r>
        <w:t xml:space="preserve"> </w:t>
      </w:r>
      <w:r w:rsidRPr="001313E7">
        <w:t>mutual</w:t>
      </w:r>
      <w:r>
        <w:t xml:space="preserve"> </w:t>
      </w:r>
      <w:r w:rsidRPr="001313E7">
        <w:t>conditions,</w:t>
      </w:r>
      <w:r>
        <w:t xml:space="preserve"> </w:t>
      </w:r>
      <w:r w:rsidRPr="001313E7">
        <w:t>terms</w:t>
      </w:r>
      <w:r>
        <w:t xml:space="preserve"> </w:t>
      </w:r>
      <w:r w:rsidRPr="001313E7">
        <w:t>and</w:t>
      </w:r>
      <w:r>
        <w:t xml:space="preserve"> </w:t>
      </w:r>
      <w:r w:rsidRPr="001313E7">
        <w:t>promises</w:t>
      </w:r>
      <w:r>
        <w:t xml:space="preserve"> </w:t>
      </w:r>
      <w:r w:rsidRPr="001313E7">
        <w:t>set</w:t>
      </w:r>
      <w:r>
        <w:t xml:space="preserve"> </w:t>
      </w:r>
      <w:r w:rsidRPr="001313E7">
        <w:t>forth</w:t>
      </w:r>
      <w:r>
        <w:t xml:space="preserve"> </w:t>
      </w:r>
      <w:r w:rsidRPr="001313E7">
        <w:t>in</w:t>
      </w:r>
      <w:r>
        <w:t xml:space="preserve"> </w:t>
      </w:r>
      <w:r w:rsidRPr="001313E7">
        <w:t>these</w:t>
      </w:r>
      <w:r>
        <w:t xml:space="preserve"> </w:t>
      </w:r>
      <w:r w:rsidRPr="001313E7">
        <w:t>Agreements</w:t>
      </w:r>
      <w:r>
        <w:t xml:space="preserve"> </w:t>
      </w:r>
      <w:r w:rsidRPr="001313E7">
        <w:t>below,</w:t>
      </w:r>
      <w:r>
        <w:t xml:space="preserve"> </w:t>
      </w:r>
      <w:r w:rsidRPr="001313E7">
        <w:t>the</w:t>
      </w:r>
      <w:r>
        <w:t xml:space="preserve"> </w:t>
      </w:r>
      <w:r w:rsidRPr="001313E7">
        <w:t>parties</w:t>
      </w:r>
      <w:r>
        <w:t xml:space="preserve"> </w:t>
      </w:r>
      <w:r w:rsidRPr="001313E7">
        <w:t>agree</w:t>
      </w:r>
      <w:r>
        <w:t xml:space="preserve"> </w:t>
      </w:r>
      <w:r w:rsidRPr="001313E7">
        <w:t>as</w:t>
      </w:r>
      <w:r>
        <w:t xml:space="preserve"> </w:t>
      </w:r>
      <w:r w:rsidRPr="001313E7">
        <w:t>follows:</w:t>
      </w:r>
    </w:p>
    <w:p w14:paraId="5F198572" w14:textId="77777777" w:rsidR="007E62F9" w:rsidRDefault="00CB6819" w:rsidP="007E62F9">
      <w:pPr>
        <w:pStyle w:val="OutlineL2"/>
        <w:rPr>
          <w:szCs w:val="24"/>
        </w:rPr>
      </w:pPr>
      <w:r w:rsidRPr="001313E7">
        <w:rPr>
          <w:szCs w:val="24"/>
          <w:u w:val="single"/>
        </w:rPr>
        <w:t>Defined</w:t>
      </w:r>
      <w:r>
        <w:rPr>
          <w:szCs w:val="24"/>
          <w:u w:val="single"/>
        </w:rPr>
        <w:t xml:space="preserve"> </w:t>
      </w:r>
      <w:r w:rsidRPr="001313E7">
        <w:rPr>
          <w:szCs w:val="24"/>
          <w:u w:val="single"/>
        </w:rPr>
        <w:t>Terms</w:t>
      </w:r>
      <w:r w:rsidRPr="001313E7">
        <w:rPr>
          <w:szCs w:val="24"/>
        </w:rPr>
        <w:t>.</w:t>
      </w:r>
      <w:r>
        <w:rPr>
          <w:szCs w:val="24"/>
        </w:rPr>
        <w:t xml:space="preserve"> </w:t>
      </w:r>
      <w:r w:rsidRPr="001313E7">
        <w:rPr>
          <w:szCs w:val="24"/>
        </w:rPr>
        <w:t>Capitalized</w:t>
      </w:r>
      <w:r>
        <w:rPr>
          <w:szCs w:val="24"/>
        </w:rPr>
        <w:t xml:space="preserve"> </w:t>
      </w:r>
      <w:r w:rsidRPr="001313E7">
        <w:rPr>
          <w:szCs w:val="24"/>
        </w:rPr>
        <w:t>terms</w:t>
      </w:r>
      <w:r>
        <w:rPr>
          <w:szCs w:val="24"/>
        </w:rPr>
        <w:t xml:space="preserve"> </w:t>
      </w:r>
      <w:r w:rsidRPr="001313E7">
        <w:rPr>
          <w:szCs w:val="24"/>
        </w:rPr>
        <w:t>used,</w:t>
      </w:r>
      <w:r>
        <w:rPr>
          <w:szCs w:val="24"/>
        </w:rPr>
        <w:t xml:space="preserve"> </w:t>
      </w:r>
      <w:r w:rsidRPr="001313E7">
        <w:rPr>
          <w:szCs w:val="24"/>
        </w:rPr>
        <w:t>but</w:t>
      </w:r>
      <w:r>
        <w:rPr>
          <w:szCs w:val="24"/>
        </w:rPr>
        <w:t xml:space="preserve"> </w:t>
      </w:r>
      <w:r w:rsidRPr="001313E7">
        <w:rPr>
          <w:szCs w:val="24"/>
        </w:rPr>
        <w:t>not</w:t>
      </w:r>
      <w:r>
        <w:rPr>
          <w:szCs w:val="24"/>
        </w:rPr>
        <w:t xml:space="preserve"> </w:t>
      </w:r>
      <w:r w:rsidRPr="001313E7">
        <w:rPr>
          <w:szCs w:val="24"/>
        </w:rPr>
        <w:t>otherwise</w:t>
      </w:r>
      <w:r>
        <w:rPr>
          <w:szCs w:val="24"/>
        </w:rPr>
        <w:t xml:space="preserve"> </w:t>
      </w:r>
      <w:r w:rsidRPr="001313E7">
        <w:rPr>
          <w:szCs w:val="24"/>
        </w:rPr>
        <w:t>defined,</w:t>
      </w:r>
      <w:r>
        <w:rPr>
          <w:szCs w:val="24"/>
        </w:rPr>
        <w:t xml:space="preserve"> </w:t>
      </w:r>
      <w:r w:rsidRPr="001313E7">
        <w:rPr>
          <w:szCs w:val="24"/>
        </w:rPr>
        <w:t>in</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the</w:t>
      </w:r>
      <w:r>
        <w:rPr>
          <w:szCs w:val="24"/>
        </w:rPr>
        <w:t xml:space="preserve"> </w:t>
      </w:r>
      <w:r w:rsidRPr="001313E7">
        <w:rPr>
          <w:szCs w:val="24"/>
        </w:rPr>
        <w:t>same</w:t>
      </w:r>
      <w:r>
        <w:rPr>
          <w:szCs w:val="24"/>
        </w:rPr>
        <w:t xml:space="preserve"> </w:t>
      </w:r>
      <w:r w:rsidRPr="001313E7">
        <w:rPr>
          <w:szCs w:val="24"/>
        </w:rPr>
        <w:t>meaning</w:t>
      </w:r>
      <w:r>
        <w:rPr>
          <w:szCs w:val="24"/>
        </w:rPr>
        <w:t xml:space="preserve"> </w:t>
      </w:r>
      <w:r w:rsidRPr="001313E7">
        <w:rPr>
          <w:szCs w:val="24"/>
        </w:rPr>
        <w:t>as</w:t>
      </w:r>
      <w:r>
        <w:rPr>
          <w:szCs w:val="24"/>
        </w:rPr>
        <w:t xml:space="preserve"> </w:t>
      </w:r>
      <w:r w:rsidRPr="001313E7">
        <w:rPr>
          <w:szCs w:val="24"/>
        </w:rPr>
        <w:t>those</w:t>
      </w:r>
      <w:r>
        <w:rPr>
          <w:szCs w:val="24"/>
        </w:rPr>
        <w:t xml:space="preserve"> </w:t>
      </w:r>
      <w:r w:rsidRPr="001313E7">
        <w:rPr>
          <w:szCs w:val="24"/>
        </w:rPr>
        <w:t>terms</w:t>
      </w:r>
      <w:r>
        <w:rPr>
          <w:szCs w:val="24"/>
        </w:rPr>
        <w:t xml:space="preserve"> </w:t>
      </w:r>
      <w:r w:rsidRPr="001313E7">
        <w:rPr>
          <w:szCs w:val="24"/>
        </w:rPr>
        <w:t>in</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p>
    <w:p w14:paraId="712150A9" w14:textId="77777777" w:rsidR="007E62F9" w:rsidRPr="005F260A" w:rsidRDefault="009142FA" w:rsidP="007E62F9">
      <w:pPr>
        <w:pStyle w:val="BodyText"/>
        <w:rPr>
          <w:lang w:val="en"/>
        </w:rPr>
      </w:pPr>
    </w:p>
    <w:p w14:paraId="262052F7" w14:textId="77777777" w:rsidR="007E62F9" w:rsidRPr="001313E7" w:rsidRDefault="00CB6819" w:rsidP="007E62F9">
      <w:pPr>
        <w:pStyle w:val="BodyText"/>
        <w:rPr>
          <w:u w:val="single"/>
        </w:rPr>
      </w:pPr>
      <w:r w:rsidRPr="001313E7">
        <w:rPr>
          <w:u w:val="single"/>
        </w:rPr>
        <w:lastRenderedPageBreak/>
        <w:t>Specific</w:t>
      </w:r>
      <w:r>
        <w:rPr>
          <w:u w:val="single"/>
        </w:rPr>
        <w:t xml:space="preserve"> </w:t>
      </w:r>
      <w:r w:rsidRPr="001313E7">
        <w:rPr>
          <w:u w:val="single"/>
        </w:rPr>
        <w:t>Definitions:</w:t>
      </w:r>
    </w:p>
    <w:p w14:paraId="411B930A" w14:textId="77777777" w:rsidR="007E62F9" w:rsidRPr="001313E7" w:rsidRDefault="00CB6819" w:rsidP="007E62F9">
      <w:pPr>
        <w:pStyle w:val="OutlineL3"/>
        <w:rPr>
          <w:szCs w:val="24"/>
        </w:rPr>
      </w:pPr>
      <w:r>
        <w:rPr>
          <w:szCs w:val="24"/>
        </w:rPr>
        <w:t>“</w:t>
      </w:r>
      <w:r w:rsidRPr="001313E7">
        <w:rPr>
          <w:szCs w:val="24"/>
        </w:rPr>
        <w:t>Breach</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the</w:t>
      </w:r>
      <w:r>
        <w:rPr>
          <w:szCs w:val="24"/>
        </w:rPr>
        <w:t xml:space="preserve"> </w:t>
      </w:r>
      <w:r w:rsidRPr="001313E7">
        <w:rPr>
          <w:szCs w:val="24"/>
        </w:rPr>
        <w:t>meaning</w:t>
      </w:r>
      <w:r>
        <w:rPr>
          <w:szCs w:val="24"/>
        </w:rPr>
        <w:t xml:space="preserve"> </w:t>
      </w:r>
      <w:r w:rsidRPr="001313E7">
        <w:rPr>
          <w:szCs w:val="24"/>
        </w:rPr>
        <w:t>given</w:t>
      </w:r>
      <w:r>
        <w:rPr>
          <w:szCs w:val="24"/>
        </w:rPr>
        <w:t xml:space="preserve"> </w:t>
      </w:r>
      <w:r w:rsidRPr="001313E7">
        <w:rPr>
          <w:szCs w:val="24"/>
        </w:rPr>
        <w:t>to</w:t>
      </w:r>
      <w:r>
        <w:rPr>
          <w:szCs w:val="24"/>
        </w:rPr>
        <w:t xml:space="preserve"> </w:t>
      </w:r>
      <w:r w:rsidRPr="001313E7">
        <w:rPr>
          <w:szCs w:val="24"/>
        </w:rPr>
        <w:t>such</w:t>
      </w:r>
      <w:r>
        <w:rPr>
          <w:szCs w:val="24"/>
        </w:rPr>
        <w:t xml:space="preserve"> </w:t>
      </w:r>
      <w:r w:rsidRPr="001313E7">
        <w:rPr>
          <w:szCs w:val="24"/>
        </w:rPr>
        <w:t>a</w:t>
      </w:r>
      <w:r>
        <w:rPr>
          <w:szCs w:val="24"/>
        </w:rPr>
        <w:t xml:space="preserve"> </w:t>
      </w:r>
      <w:r w:rsidRPr="001313E7">
        <w:rPr>
          <w:szCs w:val="24"/>
        </w:rPr>
        <w:t>term</w:t>
      </w:r>
      <w:r>
        <w:rPr>
          <w:szCs w:val="24"/>
        </w:rPr>
        <w:t xml:space="preserve"> </w:t>
      </w:r>
      <w:r w:rsidRPr="001313E7">
        <w:rPr>
          <w:szCs w:val="24"/>
        </w:rPr>
        <w:t>under</w:t>
      </w:r>
      <w:r>
        <w:rPr>
          <w:szCs w:val="24"/>
        </w:rPr>
        <w:t xml:space="preserve"> </w:t>
      </w:r>
      <w:r w:rsidRPr="001313E7">
        <w:rPr>
          <w:szCs w:val="24"/>
        </w:rPr>
        <w:t>45</w:t>
      </w:r>
      <w:r>
        <w:rPr>
          <w:szCs w:val="24"/>
        </w:rPr>
        <w:t xml:space="preserve"> </w:t>
      </w:r>
      <w:r w:rsidRPr="001313E7">
        <w:rPr>
          <w:szCs w:val="24"/>
        </w:rPr>
        <w:t>C.F.R.</w:t>
      </w:r>
      <w:r>
        <w:rPr>
          <w:szCs w:val="24"/>
        </w:rPr>
        <w:t xml:space="preserve"> </w:t>
      </w:r>
      <w:r w:rsidRPr="001313E7">
        <w:rPr>
          <w:szCs w:val="24"/>
        </w:rPr>
        <w:t>§</w:t>
      </w:r>
      <w:r>
        <w:rPr>
          <w:szCs w:val="24"/>
        </w:rPr>
        <w:t xml:space="preserve"> </w:t>
      </w:r>
      <w:r w:rsidRPr="001313E7">
        <w:rPr>
          <w:szCs w:val="24"/>
        </w:rPr>
        <w:t>164.402.</w:t>
      </w:r>
    </w:p>
    <w:p w14:paraId="59E4C125" w14:textId="77777777" w:rsidR="007E62F9" w:rsidRPr="001313E7" w:rsidRDefault="00CB6819" w:rsidP="007E62F9">
      <w:pPr>
        <w:pStyle w:val="OutlineL3"/>
        <w:rPr>
          <w:szCs w:val="24"/>
        </w:rPr>
      </w:pPr>
      <w:r>
        <w:rPr>
          <w:color w:val="000000"/>
          <w:szCs w:val="24"/>
        </w:rPr>
        <w:t>“</w:t>
      </w:r>
      <w:r w:rsidRPr="001313E7">
        <w:rPr>
          <w:color w:val="000000"/>
          <w:szCs w:val="24"/>
        </w:rPr>
        <w:t>Protected</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Information</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mean</w:t>
      </w:r>
      <w:r>
        <w:rPr>
          <w:color w:val="000000"/>
          <w:szCs w:val="24"/>
        </w:rPr>
        <w:t xml:space="preserve"> </w:t>
      </w:r>
      <w:r w:rsidRPr="001313E7">
        <w:rPr>
          <w:color w:val="000000"/>
          <w:szCs w:val="24"/>
        </w:rPr>
        <w:t>any</w:t>
      </w:r>
      <w:r>
        <w:rPr>
          <w:color w:val="000000"/>
          <w:szCs w:val="24"/>
        </w:rPr>
        <w:t xml:space="preserve"> </w:t>
      </w:r>
      <w:r w:rsidRPr="001313E7">
        <w:rPr>
          <w:color w:val="000000"/>
          <w:szCs w:val="24"/>
        </w:rPr>
        <w:t>Individually</w:t>
      </w:r>
      <w:r>
        <w:rPr>
          <w:color w:val="000000"/>
          <w:szCs w:val="24"/>
        </w:rPr>
        <w:t xml:space="preserve"> </w:t>
      </w:r>
      <w:r w:rsidRPr="001313E7">
        <w:rPr>
          <w:color w:val="000000"/>
          <w:szCs w:val="24"/>
        </w:rPr>
        <w:t>Identifiable</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Information</w:t>
      </w:r>
      <w:r>
        <w:rPr>
          <w:color w:val="000000"/>
          <w:szCs w:val="24"/>
        </w:rPr>
        <w:t xml:space="preserve"> </w:t>
      </w:r>
      <w:r w:rsidRPr="001313E7">
        <w:rPr>
          <w:color w:val="000000"/>
          <w:szCs w:val="24"/>
        </w:rPr>
        <w:t>received,</w:t>
      </w:r>
      <w:r>
        <w:rPr>
          <w:color w:val="000000"/>
          <w:szCs w:val="24"/>
        </w:rPr>
        <w:t xml:space="preserve"> </w:t>
      </w:r>
      <w:r w:rsidRPr="001313E7">
        <w:rPr>
          <w:color w:val="000000"/>
          <w:szCs w:val="24"/>
        </w:rPr>
        <w:t>created,</w:t>
      </w:r>
      <w:r>
        <w:rPr>
          <w:color w:val="000000"/>
          <w:szCs w:val="24"/>
        </w:rPr>
        <w:t xml:space="preserve"> </w:t>
      </w:r>
      <w:r w:rsidRPr="001313E7">
        <w:rPr>
          <w:color w:val="000000"/>
          <w:szCs w:val="24"/>
        </w:rPr>
        <w:t>transmitted,</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maintained</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on</w:t>
      </w:r>
      <w:r>
        <w:rPr>
          <w:color w:val="000000"/>
          <w:szCs w:val="24"/>
        </w:rPr>
        <w:t xml:space="preserve"> </w:t>
      </w:r>
      <w:r w:rsidRPr="001313E7">
        <w:rPr>
          <w:color w:val="000000"/>
          <w:szCs w:val="24"/>
        </w:rPr>
        <w:t>behalf</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whether</w:t>
      </w:r>
      <w:r>
        <w:rPr>
          <w:color w:val="000000"/>
          <w:szCs w:val="24"/>
        </w:rPr>
        <w:t xml:space="preserve"> </w:t>
      </w:r>
      <w:r w:rsidRPr="001313E7">
        <w:rPr>
          <w:color w:val="000000"/>
          <w:szCs w:val="24"/>
        </w:rPr>
        <w:t>oral</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recorded</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any</w:t>
      </w:r>
      <w:r>
        <w:rPr>
          <w:color w:val="000000"/>
          <w:szCs w:val="24"/>
        </w:rPr>
        <w:t xml:space="preserve"> </w:t>
      </w:r>
      <w:r w:rsidRPr="001313E7">
        <w:rPr>
          <w:color w:val="000000"/>
          <w:szCs w:val="24"/>
        </w:rPr>
        <w:t>form</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medium,</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(a)</w:t>
      </w:r>
      <w:r>
        <w:rPr>
          <w:color w:val="000000"/>
          <w:szCs w:val="24"/>
        </w:rPr>
        <w:t xml:space="preserve"> </w:t>
      </w:r>
      <w:r w:rsidRPr="001313E7">
        <w:rPr>
          <w:color w:val="000000"/>
          <w:szCs w:val="24"/>
        </w:rPr>
        <w:t>relates</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past,</w:t>
      </w:r>
      <w:r>
        <w:rPr>
          <w:color w:val="000000"/>
          <w:szCs w:val="24"/>
        </w:rPr>
        <w:t xml:space="preserve"> </w:t>
      </w:r>
      <w:r w:rsidRPr="001313E7">
        <w:rPr>
          <w:color w:val="000000"/>
          <w:szCs w:val="24"/>
        </w:rPr>
        <w:t>present</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future</w:t>
      </w:r>
      <w:r>
        <w:rPr>
          <w:color w:val="000000"/>
          <w:szCs w:val="24"/>
        </w:rPr>
        <w:t xml:space="preserve"> </w:t>
      </w:r>
      <w:r w:rsidRPr="001313E7">
        <w:rPr>
          <w:color w:val="000000"/>
          <w:szCs w:val="24"/>
        </w:rPr>
        <w:t>physical</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mental</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condition</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an</w:t>
      </w:r>
      <w:r>
        <w:rPr>
          <w:color w:val="000000"/>
          <w:szCs w:val="24"/>
        </w:rPr>
        <w:t xml:space="preserve"> </w:t>
      </w:r>
      <w:r w:rsidRPr="001313E7">
        <w:rPr>
          <w:color w:val="000000"/>
          <w:szCs w:val="24"/>
        </w:rPr>
        <w:t>Individual;</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provision</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care</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an</w:t>
      </w:r>
      <w:r>
        <w:rPr>
          <w:color w:val="000000"/>
          <w:szCs w:val="24"/>
        </w:rPr>
        <w:t xml:space="preserve"> </w:t>
      </w:r>
      <w:r w:rsidRPr="001313E7">
        <w:rPr>
          <w:color w:val="000000"/>
          <w:szCs w:val="24"/>
        </w:rPr>
        <w:t>Individual,</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past,</w:t>
      </w:r>
      <w:r>
        <w:rPr>
          <w:color w:val="000000"/>
          <w:szCs w:val="24"/>
        </w:rPr>
        <w:t xml:space="preserve"> </w:t>
      </w:r>
      <w:r w:rsidRPr="001313E7">
        <w:rPr>
          <w:color w:val="000000"/>
          <w:szCs w:val="24"/>
        </w:rPr>
        <w:t>present</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future</w:t>
      </w:r>
      <w:r>
        <w:rPr>
          <w:color w:val="000000"/>
          <w:szCs w:val="24"/>
        </w:rPr>
        <w:t xml:space="preserve"> </w:t>
      </w:r>
      <w:r w:rsidRPr="001313E7">
        <w:rPr>
          <w:color w:val="000000"/>
          <w:szCs w:val="24"/>
        </w:rPr>
        <w:t>payment</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provision</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care</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an</w:t>
      </w:r>
      <w:r>
        <w:rPr>
          <w:color w:val="000000"/>
          <w:szCs w:val="24"/>
        </w:rPr>
        <w:t xml:space="preserve"> </w:t>
      </w:r>
      <w:r w:rsidRPr="001313E7">
        <w:rPr>
          <w:color w:val="000000"/>
          <w:szCs w:val="24"/>
        </w:rPr>
        <w:t>individual;</w:t>
      </w:r>
      <w:r>
        <w:rPr>
          <w:color w:val="000000"/>
          <w:szCs w:val="24"/>
        </w:rPr>
        <w:t xml:space="preserve"> </w:t>
      </w:r>
      <w:r w:rsidRPr="001313E7">
        <w:rPr>
          <w:color w:val="000000"/>
          <w:szCs w:val="24"/>
        </w:rPr>
        <w:t>(b)</w:t>
      </w:r>
      <w:r>
        <w:rPr>
          <w:color w:val="000000"/>
          <w:szCs w:val="24"/>
        </w:rPr>
        <w:t xml:space="preserve"> </w:t>
      </w:r>
      <w:r w:rsidRPr="001313E7">
        <w:rPr>
          <w:color w:val="000000"/>
          <w:szCs w:val="24"/>
        </w:rPr>
        <w:t>identifies</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Individual</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which</w:t>
      </w:r>
      <w:r>
        <w:rPr>
          <w:color w:val="000000"/>
          <w:szCs w:val="24"/>
        </w:rPr>
        <w:t xml:space="preserve"> </w:t>
      </w:r>
      <w:r w:rsidRPr="001313E7">
        <w:rPr>
          <w:color w:val="000000"/>
          <w:szCs w:val="24"/>
        </w:rPr>
        <w:t>there</w:t>
      </w:r>
      <w:r>
        <w:rPr>
          <w:color w:val="000000"/>
          <w:szCs w:val="24"/>
        </w:rPr>
        <w:t xml:space="preserve"> </w:t>
      </w:r>
      <w:r w:rsidRPr="001313E7">
        <w:rPr>
          <w:color w:val="000000"/>
          <w:szCs w:val="24"/>
        </w:rPr>
        <w:t>is</w:t>
      </w:r>
      <w:r>
        <w:rPr>
          <w:color w:val="000000"/>
          <w:szCs w:val="24"/>
        </w:rPr>
        <w:t xml:space="preserve"> </w:t>
      </w:r>
      <w:r w:rsidRPr="001313E7">
        <w:rPr>
          <w:color w:val="000000"/>
          <w:szCs w:val="24"/>
        </w:rPr>
        <w:t>a</w:t>
      </w:r>
      <w:r>
        <w:rPr>
          <w:color w:val="000000"/>
          <w:szCs w:val="24"/>
        </w:rPr>
        <w:t xml:space="preserve"> </w:t>
      </w:r>
      <w:r w:rsidRPr="001313E7">
        <w:rPr>
          <w:color w:val="000000"/>
          <w:szCs w:val="24"/>
        </w:rPr>
        <w:t>reasonable</w:t>
      </w:r>
      <w:r>
        <w:rPr>
          <w:color w:val="000000"/>
          <w:szCs w:val="24"/>
        </w:rPr>
        <w:t xml:space="preserve"> </w:t>
      </w:r>
      <w:r w:rsidRPr="001313E7">
        <w:rPr>
          <w:color w:val="000000"/>
          <w:szCs w:val="24"/>
        </w:rPr>
        <w:t>basis</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believing</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information</w:t>
      </w:r>
      <w:r>
        <w:rPr>
          <w:color w:val="000000"/>
          <w:szCs w:val="24"/>
        </w:rPr>
        <w:t xml:space="preserve"> </w:t>
      </w:r>
      <w:r w:rsidRPr="001313E7">
        <w:rPr>
          <w:color w:val="000000"/>
          <w:szCs w:val="24"/>
        </w:rPr>
        <w:t>can</w:t>
      </w:r>
      <w:r>
        <w:rPr>
          <w:color w:val="000000"/>
          <w:szCs w:val="24"/>
        </w:rPr>
        <w:t xml:space="preserve"> </w:t>
      </w:r>
      <w:r w:rsidRPr="001313E7">
        <w:rPr>
          <w:color w:val="000000"/>
          <w:szCs w:val="24"/>
        </w:rPr>
        <w:t>be</w:t>
      </w:r>
      <w:r>
        <w:rPr>
          <w:color w:val="000000"/>
          <w:szCs w:val="24"/>
        </w:rPr>
        <w:t xml:space="preserve"> </w:t>
      </w:r>
      <w:r w:rsidRPr="001313E7">
        <w:rPr>
          <w:color w:val="000000"/>
          <w:szCs w:val="24"/>
        </w:rPr>
        <w:t>used</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identify</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Individual);</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(c)</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have</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meaning</w:t>
      </w:r>
      <w:r>
        <w:rPr>
          <w:color w:val="000000"/>
          <w:szCs w:val="24"/>
        </w:rPr>
        <w:t xml:space="preserve"> </w:t>
      </w:r>
      <w:r w:rsidRPr="001313E7">
        <w:rPr>
          <w:color w:val="000000"/>
          <w:szCs w:val="24"/>
        </w:rPr>
        <w:t>given</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such</w:t>
      </w:r>
      <w:r>
        <w:rPr>
          <w:color w:val="000000"/>
          <w:szCs w:val="24"/>
        </w:rPr>
        <w:t xml:space="preserve"> </w:t>
      </w:r>
      <w:r w:rsidRPr="001313E7">
        <w:rPr>
          <w:color w:val="000000"/>
          <w:szCs w:val="24"/>
        </w:rPr>
        <w:t>term</w:t>
      </w:r>
      <w:r>
        <w:rPr>
          <w:color w:val="000000"/>
          <w:szCs w:val="24"/>
        </w:rPr>
        <w:t xml:space="preserve"> </w:t>
      </w:r>
      <w:r w:rsidRPr="001313E7">
        <w:rPr>
          <w:color w:val="000000"/>
          <w:szCs w:val="24"/>
        </w:rPr>
        <w:t>under</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Privacy</w:t>
      </w:r>
      <w:r>
        <w:rPr>
          <w:color w:val="000000"/>
          <w:szCs w:val="24"/>
        </w:rPr>
        <w:t xml:space="preserve"> </w:t>
      </w:r>
      <w:r w:rsidRPr="001313E7">
        <w:rPr>
          <w:color w:val="000000"/>
          <w:szCs w:val="24"/>
        </w:rPr>
        <w:t>Rule</w:t>
      </w:r>
      <w:r>
        <w:rPr>
          <w:color w:val="000000"/>
          <w:szCs w:val="24"/>
        </w:rPr>
        <w:t xml:space="preserve"> </w:t>
      </w:r>
      <w:r w:rsidRPr="001313E7">
        <w:rPr>
          <w:color w:val="000000"/>
          <w:szCs w:val="24"/>
        </w:rPr>
        <w:t>at</w:t>
      </w:r>
      <w:r>
        <w:rPr>
          <w:color w:val="000000"/>
          <w:szCs w:val="24"/>
        </w:rPr>
        <w:t xml:space="preserve"> </w:t>
      </w:r>
      <w:r w:rsidRPr="001313E7">
        <w:rPr>
          <w:color w:val="000000"/>
          <w:szCs w:val="24"/>
        </w:rPr>
        <w:t>45</w:t>
      </w:r>
      <w:r>
        <w:rPr>
          <w:color w:val="000000"/>
          <w:szCs w:val="24"/>
        </w:rPr>
        <w:t xml:space="preserve"> </w:t>
      </w:r>
      <w:r w:rsidRPr="001313E7">
        <w:rPr>
          <w:color w:val="000000"/>
          <w:szCs w:val="24"/>
        </w:rPr>
        <w:t>C.F.R.</w:t>
      </w:r>
      <w:r>
        <w:rPr>
          <w:color w:val="000000"/>
          <w:szCs w:val="24"/>
        </w:rPr>
        <w:t xml:space="preserve"> </w:t>
      </w:r>
      <w:r w:rsidRPr="001313E7">
        <w:rPr>
          <w:color w:val="000000"/>
          <w:szCs w:val="24"/>
        </w:rPr>
        <w:t>§</w:t>
      </w:r>
      <w:r>
        <w:rPr>
          <w:color w:val="000000"/>
          <w:szCs w:val="24"/>
        </w:rPr>
        <w:t xml:space="preserve"> </w:t>
      </w:r>
      <w:r w:rsidRPr="001313E7">
        <w:rPr>
          <w:color w:val="000000"/>
          <w:szCs w:val="24"/>
        </w:rPr>
        <w:t>160.103.</w:t>
      </w:r>
      <w:r>
        <w:rPr>
          <w:color w:val="000000"/>
          <w:szCs w:val="24"/>
        </w:rPr>
        <w:t xml:space="preserve"> </w:t>
      </w:r>
      <w:r w:rsidRPr="001313E7">
        <w:rPr>
          <w:color w:val="000000"/>
          <w:szCs w:val="24"/>
        </w:rPr>
        <w:t>Protected</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Information</w:t>
      </w:r>
      <w:r>
        <w:rPr>
          <w:color w:val="000000"/>
          <w:szCs w:val="24"/>
        </w:rPr>
        <w:t xml:space="preserve"> </w:t>
      </w:r>
      <w:r w:rsidRPr="001313E7">
        <w:rPr>
          <w:color w:val="000000"/>
          <w:szCs w:val="24"/>
        </w:rPr>
        <w:t>includes</w:t>
      </w:r>
      <w:r>
        <w:rPr>
          <w:color w:val="000000"/>
          <w:szCs w:val="24"/>
        </w:rPr>
        <w:t xml:space="preserve"> </w:t>
      </w:r>
      <w:r w:rsidRPr="001313E7">
        <w:rPr>
          <w:color w:val="000000"/>
          <w:szCs w:val="24"/>
        </w:rPr>
        <w:t>electronic</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e-PHI.</w:t>
      </w:r>
      <w:r>
        <w:rPr>
          <w:color w:val="000000"/>
          <w:szCs w:val="24"/>
        </w:rPr>
        <w:t xml:space="preserve"> </w:t>
      </w:r>
    </w:p>
    <w:p w14:paraId="37D29277" w14:textId="77777777" w:rsidR="007E62F9" w:rsidRPr="001313E7" w:rsidRDefault="00CB6819" w:rsidP="007E62F9">
      <w:pPr>
        <w:pStyle w:val="OutlineL3"/>
        <w:rPr>
          <w:szCs w:val="24"/>
        </w:rPr>
      </w:pPr>
      <w:r>
        <w:rPr>
          <w:szCs w:val="24"/>
        </w:rPr>
        <w:t>“</w:t>
      </w:r>
      <w:r w:rsidRPr="001313E7">
        <w:rPr>
          <w:szCs w:val="24"/>
        </w:rPr>
        <w:t>Personal</w:t>
      </w:r>
      <w:r>
        <w:rPr>
          <w:szCs w:val="24"/>
        </w:rPr>
        <w:t xml:space="preserve"> </w:t>
      </w:r>
      <w:r w:rsidRPr="001313E7">
        <w:rPr>
          <w:szCs w:val="24"/>
        </w:rPr>
        <w:t>Information</w:t>
      </w:r>
      <w:r>
        <w:rPr>
          <w:szCs w:val="24"/>
        </w:rPr>
        <w:t xml:space="preserve">” </w:t>
      </w:r>
      <w:r w:rsidRPr="001313E7">
        <w:rPr>
          <w:szCs w:val="24"/>
        </w:rPr>
        <w:t>and</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the</w:t>
      </w:r>
      <w:r>
        <w:rPr>
          <w:szCs w:val="24"/>
        </w:rPr>
        <w:t xml:space="preserve"> </w:t>
      </w:r>
      <w:r w:rsidRPr="001313E7">
        <w:rPr>
          <w:szCs w:val="24"/>
        </w:rPr>
        <w:t>meaning</w:t>
      </w:r>
      <w:r>
        <w:rPr>
          <w:szCs w:val="24"/>
        </w:rPr>
        <w:t xml:space="preserve"> </w:t>
      </w:r>
      <w:r w:rsidRPr="001313E7">
        <w:rPr>
          <w:szCs w:val="24"/>
        </w:rPr>
        <w:t>of</w:t>
      </w:r>
      <w:r>
        <w:rPr>
          <w:szCs w:val="24"/>
        </w:rPr>
        <w:t xml:space="preserve"> </w:t>
      </w:r>
      <w:r w:rsidRPr="001313E7">
        <w:rPr>
          <w:szCs w:val="24"/>
        </w:rPr>
        <w:t>such</w:t>
      </w:r>
      <w:r>
        <w:rPr>
          <w:szCs w:val="24"/>
        </w:rPr>
        <w:t xml:space="preserve"> </w:t>
      </w:r>
      <w:r w:rsidRPr="001313E7">
        <w:rPr>
          <w:szCs w:val="24"/>
        </w:rPr>
        <w:t>a</w:t>
      </w:r>
      <w:r>
        <w:rPr>
          <w:szCs w:val="24"/>
        </w:rPr>
        <w:t xml:space="preserve"> </w:t>
      </w:r>
      <w:r w:rsidRPr="001313E7">
        <w:rPr>
          <w:szCs w:val="24"/>
        </w:rPr>
        <w:t>term</w:t>
      </w:r>
      <w:r>
        <w:rPr>
          <w:szCs w:val="24"/>
        </w:rPr>
        <w:t xml:space="preserve"> </w:t>
      </w:r>
      <w:r w:rsidRPr="001313E7">
        <w:rPr>
          <w:szCs w:val="24"/>
        </w:rPr>
        <w:t>under</w:t>
      </w:r>
      <w:r>
        <w:rPr>
          <w:szCs w:val="24"/>
        </w:rPr>
        <w:t xml:space="preserve"> </w:t>
      </w:r>
      <w:r w:rsidRPr="001313E7">
        <w:rPr>
          <w:szCs w:val="24"/>
        </w:rPr>
        <w:t>California</w:t>
      </w:r>
      <w:r>
        <w:rPr>
          <w:szCs w:val="24"/>
        </w:rPr>
        <w:t xml:space="preserve"> </w:t>
      </w:r>
      <w:r w:rsidRPr="001313E7">
        <w:rPr>
          <w:szCs w:val="24"/>
        </w:rPr>
        <w:t>Civil</w:t>
      </w:r>
      <w:r>
        <w:rPr>
          <w:szCs w:val="24"/>
        </w:rPr>
        <w:t xml:space="preserve"> </w:t>
      </w:r>
      <w:r w:rsidRPr="001313E7">
        <w:rPr>
          <w:szCs w:val="24"/>
        </w:rPr>
        <w:t>Code</w:t>
      </w:r>
      <w:r>
        <w:rPr>
          <w:szCs w:val="24"/>
        </w:rPr>
        <w:t xml:space="preserve"> </w:t>
      </w:r>
      <w:r w:rsidRPr="001313E7">
        <w:rPr>
          <w:szCs w:val="24"/>
        </w:rPr>
        <w:t>§</w:t>
      </w:r>
      <w:r>
        <w:rPr>
          <w:szCs w:val="24"/>
        </w:rPr>
        <w:t xml:space="preserve"> </w:t>
      </w:r>
      <w:r w:rsidRPr="001313E7">
        <w:rPr>
          <w:szCs w:val="24"/>
        </w:rPr>
        <w:t>1798.29.</w:t>
      </w:r>
    </w:p>
    <w:p w14:paraId="2449B9E5" w14:textId="77777777" w:rsidR="007E62F9" w:rsidRPr="001313E7" w:rsidRDefault="00CB6819" w:rsidP="007E62F9">
      <w:pPr>
        <w:pStyle w:val="OutlineL3"/>
        <w:rPr>
          <w:szCs w:val="24"/>
        </w:rPr>
      </w:pPr>
      <w:r>
        <w:rPr>
          <w:szCs w:val="24"/>
        </w:rPr>
        <w:t>“</w:t>
      </w:r>
      <w:r w:rsidRPr="001313E7">
        <w:rPr>
          <w:szCs w:val="24"/>
        </w:rPr>
        <w:t>Security</w:t>
      </w:r>
      <w:r>
        <w:rPr>
          <w:szCs w:val="24"/>
        </w:rPr>
        <w:t xml:space="preserve"> </w:t>
      </w:r>
      <w:r w:rsidRPr="001313E7">
        <w:rPr>
          <w:szCs w:val="24"/>
        </w:rPr>
        <w:t>Incident</w:t>
      </w:r>
      <w:r>
        <w:rPr>
          <w:szCs w:val="24"/>
        </w:rPr>
        <w:t xml:space="preserve">” </w:t>
      </w:r>
      <w:r w:rsidRPr="001313E7">
        <w:rPr>
          <w:szCs w:val="24"/>
        </w:rPr>
        <w:t>shall</w:t>
      </w:r>
      <w:r>
        <w:rPr>
          <w:szCs w:val="24"/>
        </w:rPr>
        <w:t xml:space="preserve"> </w:t>
      </w:r>
      <w:r w:rsidRPr="001313E7">
        <w:rPr>
          <w:szCs w:val="24"/>
        </w:rPr>
        <w:t>mean</w:t>
      </w:r>
      <w:r>
        <w:rPr>
          <w:szCs w:val="24"/>
        </w:rPr>
        <w:t xml:space="preserve"> </w:t>
      </w:r>
      <w:r w:rsidRPr="001313E7">
        <w:rPr>
          <w:szCs w:val="24"/>
        </w:rPr>
        <w:t>the</w:t>
      </w:r>
      <w:r>
        <w:rPr>
          <w:szCs w:val="24"/>
        </w:rPr>
        <w:t xml:space="preserve"> </w:t>
      </w:r>
      <w:r w:rsidRPr="001313E7">
        <w:rPr>
          <w:szCs w:val="24"/>
        </w:rPr>
        <w:t>attempted</w:t>
      </w:r>
      <w:r>
        <w:rPr>
          <w:szCs w:val="24"/>
        </w:rPr>
        <w:t xml:space="preserve"> </w:t>
      </w:r>
      <w:r w:rsidRPr="001313E7">
        <w:rPr>
          <w:szCs w:val="24"/>
        </w:rPr>
        <w:t>or</w:t>
      </w:r>
      <w:r>
        <w:rPr>
          <w:szCs w:val="24"/>
        </w:rPr>
        <w:t xml:space="preserve"> </w:t>
      </w:r>
      <w:r w:rsidRPr="001313E7">
        <w:rPr>
          <w:szCs w:val="24"/>
        </w:rPr>
        <w:t>successful</w:t>
      </w:r>
      <w:r>
        <w:rPr>
          <w:szCs w:val="24"/>
        </w:rPr>
        <w:t xml:space="preserve"> </w:t>
      </w:r>
      <w:r w:rsidRPr="001313E7">
        <w:rPr>
          <w:szCs w:val="24"/>
        </w:rPr>
        <w:t>unauthorized</w:t>
      </w:r>
      <w:r>
        <w:rPr>
          <w:szCs w:val="24"/>
        </w:rPr>
        <w:t xml:space="preserve"> </w:t>
      </w:r>
      <w:r w:rsidRPr="001313E7">
        <w:rPr>
          <w:szCs w:val="24"/>
        </w:rPr>
        <w:t>access,</w:t>
      </w:r>
      <w:r>
        <w:rPr>
          <w:szCs w:val="24"/>
        </w:rPr>
        <w:t xml:space="preserve"> </w:t>
      </w:r>
      <w:r w:rsidRPr="001313E7">
        <w:rPr>
          <w:szCs w:val="24"/>
        </w:rPr>
        <w:t>use,</w:t>
      </w:r>
      <w:r>
        <w:rPr>
          <w:szCs w:val="24"/>
        </w:rPr>
        <w:t xml:space="preserve"> </w:t>
      </w:r>
      <w:r w:rsidRPr="001313E7">
        <w:rPr>
          <w:szCs w:val="24"/>
        </w:rPr>
        <w:t>disclosure,</w:t>
      </w:r>
      <w:r>
        <w:rPr>
          <w:szCs w:val="24"/>
        </w:rPr>
        <w:t xml:space="preserve"> </w:t>
      </w:r>
      <w:r w:rsidRPr="001313E7">
        <w:rPr>
          <w:szCs w:val="24"/>
        </w:rPr>
        <w:t>modification,</w:t>
      </w:r>
      <w:r>
        <w:rPr>
          <w:szCs w:val="24"/>
        </w:rPr>
        <w:t xml:space="preserve"> </w:t>
      </w:r>
      <w:r w:rsidRPr="001313E7">
        <w:rPr>
          <w:szCs w:val="24"/>
        </w:rPr>
        <w:t>or</w:t>
      </w:r>
      <w:r>
        <w:rPr>
          <w:szCs w:val="24"/>
        </w:rPr>
        <w:t xml:space="preserve"> </w:t>
      </w:r>
      <w:r w:rsidRPr="001313E7">
        <w:rPr>
          <w:szCs w:val="24"/>
        </w:rPr>
        <w:t>destruction</w:t>
      </w:r>
      <w:r>
        <w:rPr>
          <w:szCs w:val="24"/>
        </w:rPr>
        <w:t xml:space="preserve"> </w:t>
      </w:r>
      <w:r w:rsidRPr="001313E7">
        <w:rPr>
          <w:szCs w:val="24"/>
        </w:rPr>
        <w:t>of</w:t>
      </w:r>
      <w:r>
        <w:rPr>
          <w:szCs w:val="24"/>
        </w:rPr>
        <w:t xml:space="preserve"> </w:t>
      </w:r>
      <w:r w:rsidRPr="001313E7">
        <w:rPr>
          <w:szCs w:val="24"/>
        </w:rPr>
        <w:t>information</w:t>
      </w:r>
      <w:r>
        <w:rPr>
          <w:szCs w:val="24"/>
        </w:rPr>
        <w:t xml:space="preserve"> </w:t>
      </w:r>
      <w:r w:rsidRPr="001313E7">
        <w:rPr>
          <w:szCs w:val="24"/>
        </w:rPr>
        <w:t>or</w:t>
      </w:r>
      <w:r>
        <w:rPr>
          <w:szCs w:val="24"/>
        </w:rPr>
        <w:t xml:space="preserve"> </w:t>
      </w:r>
      <w:r w:rsidRPr="001313E7">
        <w:rPr>
          <w:szCs w:val="24"/>
        </w:rPr>
        <w:t>interference</w:t>
      </w:r>
      <w:r>
        <w:rPr>
          <w:szCs w:val="24"/>
        </w:rPr>
        <w:t xml:space="preserve"> </w:t>
      </w:r>
      <w:r w:rsidRPr="001313E7">
        <w:rPr>
          <w:szCs w:val="24"/>
        </w:rPr>
        <w:t>with</w:t>
      </w:r>
      <w:r>
        <w:rPr>
          <w:szCs w:val="24"/>
        </w:rPr>
        <w:t xml:space="preserve"> </w:t>
      </w:r>
      <w:r w:rsidRPr="001313E7">
        <w:rPr>
          <w:szCs w:val="24"/>
        </w:rPr>
        <w:t>system</w:t>
      </w:r>
      <w:r>
        <w:rPr>
          <w:szCs w:val="24"/>
        </w:rPr>
        <w:t xml:space="preserve"> </w:t>
      </w:r>
      <w:r w:rsidRPr="001313E7">
        <w:rPr>
          <w:szCs w:val="24"/>
        </w:rPr>
        <w:t>operations</w:t>
      </w:r>
      <w:r>
        <w:rPr>
          <w:szCs w:val="24"/>
        </w:rPr>
        <w:t xml:space="preserve"> </w:t>
      </w:r>
      <w:r w:rsidRPr="001313E7">
        <w:rPr>
          <w:szCs w:val="24"/>
        </w:rPr>
        <w:t>in</w:t>
      </w:r>
      <w:r>
        <w:rPr>
          <w:szCs w:val="24"/>
        </w:rPr>
        <w:t xml:space="preserve"> </w:t>
      </w:r>
      <w:r w:rsidRPr="001313E7">
        <w:rPr>
          <w:szCs w:val="24"/>
        </w:rPr>
        <w:t>an</w:t>
      </w:r>
      <w:r>
        <w:rPr>
          <w:szCs w:val="24"/>
        </w:rPr>
        <w:t xml:space="preserve"> </w:t>
      </w:r>
      <w:r w:rsidRPr="001313E7">
        <w:rPr>
          <w:szCs w:val="24"/>
        </w:rPr>
        <w:t>information</w:t>
      </w:r>
      <w:r>
        <w:rPr>
          <w:szCs w:val="24"/>
        </w:rPr>
        <w:t xml:space="preserve"> </w:t>
      </w:r>
      <w:r w:rsidRPr="001313E7">
        <w:rPr>
          <w:szCs w:val="24"/>
        </w:rPr>
        <w:t>system,</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the</w:t>
      </w:r>
      <w:r>
        <w:rPr>
          <w:szCs w:val="24"/>
        </w:rPr>
        <w:t xml:space="preserve"> </w:t>
      </w:r>
      <w:r w:rsidRPr="001313E7">
        <w:rPr>
          <w:szCs w:val="24"/>
        </w:rPr>
        <w:t>meaning</w:t>
      </w:r>
      <w:r>
        <w:rPr>
          <w:szCs w:val="24"/>
        </w:rPr>
        <w:t xml:space="preserve"> </w:t>
      </w:r>
      <w:r w:rsidRPr="001313E7">
        <w:rPr>
          <w:szCs w:val="24"/>
        </w:rPr>
        <w:t>given</w:t>
      </w:r>
      <w:r>
        <w:rPr>
          <w:szCs w:val="24"/>
        </w:rPr>
        <w:t xml:space="preserve"> </w:t>
      </w:r>
      <w:r w:rsidRPr="001313E7">
        <w:rPr>
          <w:szCs w:val="24"/>
        </w:rPr>
        <w:t>such</w:t>
      </w:r>
      <w:r>
        <w:rPr>
          <w:szCs w:val="24"/>
        </w:rPr>
        <w:t xml:space="preserve"> </w:t>
      </w:r>
      <w:r w:rsidRPr="001313E7">
        <w:rPr>
          <w:szCs w:val="24"/>
        </w:rPr>
        <w:t>term</w:t>
      </w:r>
      <w:r>
        <w:rPr>
          <w:szCs w:val="24"/>
        </w:rPr>
        <w:t xml:space="preserve"> </w:t>
      </w:r>
      <w:r w:rsidRPr="001313E7">
        <w:rPr>
          <w:szCs w:val="24"/>
        </w:rPr>
        <w:t>under</w:t>
      </w:r>
      <w:r>
        <w:rPr>
          <w:szCs w:val="24"/>
        </w:rPr>
        <w:t xml:space="preserve"> </w:t>
      </w:r>
      <w:r w:rsidRPr="001313E7">
        <w:rPr>
          <w:szCs w:val="24"/>
        </w:rPr>
        <w:t>the</w:t>
      </w:r>
      <w:r>
        <w:rPr>
          <w:szCs w:val="24"/>
        </w:rPr>
        <w:t xml:space="preserve"> </w:t>
      </w:r>
      <w:r w:rsidRPr="001313E7">
        <w:rPr>
          <w:szCs w:val="24"/>
        </w:rPr>
        <w:t>Security</w:t>
      </w:r>
      <w:r>
        <w:rPr>
          <w:szCs w:val="24"/>
        </w:rPr>
        <w:t xml:space="preserve"> </w:t>
      </w:r>
      <w:r w:rsidRPr="001313E7">
        <w:rPr>
          <w:szCs w:val="24"/>
        </w:rPr>
        <w:t>Rule,</w:t>
      </w:r>
      <w:r>
        <w:rPr>
          <w:szCs w:val="24"/>
        </w:rPr>
        <w:t xml:space="preserve"> </w:t>
      </w:r>
      <w:r w:rsidRPr="001313E7">
        <w:rPr>
          <w:szCs w:val="24"/>
        </w:rPr>
        <w:t>including,</w:t>
      </w:r>
      <w:r>
        <w:rPr>
          <w:szCs w:val="24"/>
        </w:rPr>
        <w:t xml:space="preserve"> </w:t>
      </w:r>
      <w:r w:rsidRPr="001313E7">
        <w:rPr>
          <w:szCs w:val="24"/>
        </w:rPr>
        <w:t>but</w:t>
      </w:r>
      <w:r>
        <w:rPr>
          <w:szCs w:val="24"/>
        </w:rPr>
        <w:t xml:space="preserve"> </w:t>
      </w:r>
      <w:r w:rsidRPr="001313E7">
        <w:rPr>
          <w:szCs w:val="24"/>
        </w:rPr>
        <w:t>not</w:t>
      </w:r>
      <w:r>
        <w:rPr>
          <w:szCs w:val="24"/>
        </w:rPr>
        <w:t xml:space="preserve"> </w:t>
      </w:r>
      <w:r w:rsidRPr="001313E7">
        <w:rPr>
          <w:szCs w:val="24"/>
        </w:rPr>
        <w:t>limited</w:t>
      </w:r>
      <w:r>
        <w:rPr>
          <w:szCs w:val="24"/>
        </w:rPr>
        <w:t xml:space="preserve"> </w:t>
      </w:r>
      <w:r w:rsidRPr="001313E7">
        <w:rPr>
          <w:szCs w:val="24"/>
        </w:rPr>
        <w:t>to,</w:t>
      </w:r>
      <w:r>
        <w:rPr>
          <w:szCs w:val="24"/>
        </w:rPr>
        <w:t xml:space="preserve"> </w:t>
      </w:r>
      <w:r w:rsidRPr="001313E7">
        <w:rPr>
          <w:szCs w:val="24"/>
        </w:rPr>
        <w:t>45</w:t>
      </w:r>
      <w:r>
        <w:rPr>
          <w:szCs w:val="24"/>
        </w:rPr>
        <w:t xml:space="preserve"> </w:t>
      </w:r>
      <w:r w:rsidRPr="001313E7">
        <w:rPr>
          <w:szCs w:val="24"/>
        </w:rPr>
        <w:t>C.F.R.</w:t>
      </w:r>
      <w:r>
        <w:rPr>
          <w:szCs w:val="24"/>
        </w:rPr>
        <w:t xml:space="preserve"> </w:t>
      </w:r>
      <w:r w:rsidRPr="001313E7">
        <w:rPr>
          <w:szCs w:val="24"/>
        </w:rPr>
        <w:t>§</w:t>
      </w:r>
      <w:r>
        <w:rPr>
          <w:szCs w:val="24"/>
        </w:rPr>
        <w:t xml:space="preserve"> </w:t>
      </w:r>
      <w:r w:rsidRPr="001313E7">
        <w:rPr>
          <w:szCs w:val="24"/>
        </w:rPr>
        <w:t>164.304.</w:t>
      </w:r>
    </w:p>
    <w:p w14:paraId="3B6D57CA" w14:textId="77777777" w:rsidR="007E62F9" w:rsidRPr="001313E7" w:rsidRDefault="00CB6819" w:rsidP="007E62F9">
      <w:pPr>
        <w:pStyle w:val="OutlineL3"/>
        <w:rPr>
          <w:szCs w:val="24"/>
        </w:rPr>
      </w:pPr>
      <w:r>
        <w:rPr>
          <w:szCs w:val="24"/>
        </w:rPr>
        <w:t>“</w:t>
      </w:r>
      <w:r w:rsidRPr="001313E7">
        <w:rPr>
          <w:szCs w:val="24"/>
        </w:rPr>
        <w:t>Services</w:t>
      </w:r>
      <w:r>
        <w:rPr>
          <w:szCs w:val="24"/>
        </w:rPr>
        <w:t xml:space="preserve">” </w:t>
      </w:r>
      <w:r w:rsidRPr="001313E7">
        <w:rPr>
          <w:szCs w:val="24"/>
        </w:rPr>
        <w:t>shall</w:t>
      </w:r>
      <w:r>
        <w:rPr>
          <w:szCs w:val="24"/>
        </w:rPr>
        <w:t xml:space="preserve"> </w:t>
      </w:r>
      <w:r w:rsidRPr="001313E7">
        <w:rPr>
          <w:szCs w:val="24"/>
        </w:rPr>
        <w:t>mean</w:t>
      </w:r>
      <w:r>
        <w:rPr>
          <w:szCs w:val="24"/>
        </w:rPr>
        <w:t xml:space="preserve"> </w:t>
      </w:r>
      <w:r w:rsidRPr="001313E7">
        <w:rPr>
          <w:szCs w:val="24"/>
        </w:rPr>
        <w:t>the</w:t>
      </w:r>
      <w:r>
        <w:rPr>
          <w:szCs w:val="24"/>
        </w:rPr>
        <w:t xml:space="preserve"> </w:t>
      </w:r>
      <w:r w:rsidRPr="001313E7">
        <w:rPr>
          <w:szCs w:val="24"/>
        </w:rPr>
        <w:t>services</w:t>
      </w:r>
      <w:r>
        <w:rPr>
          <w:szCs w:val="24"/>
        </w:rPr>
        <w:t xml:space="preserve"> </w:t>
      </w:r>
      <w:r w:rsidRPr="001313E7">
        <w:rPr>
          <w:szCs w:val="24"/>
        </w:rPr>
        <w:t>for</w:t>
      </w:r>
      <w:r>
        <w:rPr>
          <w:szCs w:val="24"/>
        </w:rPr>
        <w:t xml:space="preserve"> </w:t>
      </w:r>
      <w:r w:rsidRPr="001313E7">
        <w:rPr>
          <w:szCs w:val="24"/>
        </w:rPr>
        <w:t>or</w:t>
      </w:r>
      <w:r>
        <w:rPr>
          <w:szCs w:val="24"/>
        </w:rPr>
        <w:t xml:space="preserve"> </w:t>
      </w:r>
      <w:r w:rsidRPr="001313E7">
        <w:rPr>
          <w:szCs w:val="24"/>
        </w:rPr>
        <w:t>functions</w:t>
      </w:r>
      <w:r>
        <w:rPr>
          <w:szCs w:val="24"/>
        </w:rPr>
        <w:t xml:space="preserve"> </w:t>
      </w:r>
      <w:r w:rsidRPr="001313E7">
        <w:rPr>
          <w:szCs w:val="24"/>
        </w:rPr>
        <w:t>on</w:t>
      </w:r>
      <w:r>
        <w:rPr>
          <w:szCs w:val="24"/>
        </w:rPr>
        <w:t xml:space="preserve"> </w:t>
      </w:r>
      <w:r w:rsidRPr="001313E7">
        <w:rPr>
          <w:szCs w:val="24"/>
        </w:rPr>
        <w:t>behalf</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performed</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pursuant</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or</w:t>
      </w:r>
      <w:r>
        <w:rPr>
          <w:szCs w:val="24"/>
        </w:rPr>
        <w:t xml:space="preserve"> </w:t>
      </w:r>
      <w:r w:rsidRPr="001313E7">
        <w:rPr>
          <w:szCs w:val="24"/>
        </w:rPr>
        <w:t>Agreements,</w:t>
      </w:r>
      <w:r>
        <w:rPr>
          <w:szCs w:val="24"/>
        </w:rPr>
        <w:t xml:space="preserve"> </w:t>
      </w:r>
      <w:r w:rsidRPr="001313E7">
        <w:rPr>
          <w:szCs w:val="24"/>
        </w:rPr>
        <w:t>or,</w:t>
      </w:r>
      <w:r>
        <w:rPr>
          <w:szCs w:val="24"/>
        </w:rPr>
        <w:t xml:space="preserve"> </w:t>
      </w:r>
      <w:r w:rsidRPr="001313E7">
        <w:rPr>
          <w:szCs w:val="24"/>
        </w:rPr>
        <w:t>if</w:t>
      </w:r>
      <w:r>
        <w:rPr>
          <w:szCs w:val="24"/>
        </w:rPr>
        <w:t xml:space="preserve"> </w:t>
      </w:r>
      <w:r w:rsidRPr="001313E7">
        <w:rPr>
          <w:szCs w:val="24"/>
        </w:rPr>
        <w:t>no</w:t>
      </w:r>
      <w:r>
        <w:rPr>
          <w:szCs w:val="24"/>
        </w:rPr>
        <w:t xml:space="preserve"> </w:t>
      </w:r>
      <w:r w:rsidRPr="001313E7">
        <w:rPr>
          <w:szCs w:val="24"/>
        </w:rPr>
        <w:t>such</w:t>
      </w:r>
      <w:r>
        <w:rPr>
          <w:szCs w:val="24"/>
        </w:rPr>
        <w:t xml:space="preserve"> </w:t>
      </w:r>
      <w:r w:rsidRPr="001313E7">
        <w:rPr>
          <w:szCs w:val="24"/>
        </w:rPr>
        <w:t>written</w:t>
      </w:r>
      <w:r>
        <w:rPr>
          <w:szCs w:val="24"/>
        </w:rPr>
        <w:t xml:space="preserve"> </w:t>
      </w:r>
      <w:r w:rsidRPr="001313E7">
        <w:rPr>
          <w:szCs w:val="24"/>
        </w:rPr>
        <w:t>agreements</w:t>
      </w:r>
      <w:r>
        <w:rPr>
          <w:szCs w:val="24"/>
        </w:rPr>
        <w:t xml:space="preserve"> </w:t>
      </w:r>
      <w:r w:rsidRPr="001313E7">
        <w:rPr>
          <w:szCs w:val="24"/>
        </w:rPr>
        <w:t>are</w:t>
      </w:r>
      <w:r>
        <w:rPr>
          <w:szCs w:val="24"/>
        </w:rPr>
        <w:t xml:space="preserve"> </w:t>
      </w:r>
      <w:r w:rsidRPr="001313E7">
        <w:rPr>
          <w:szCs w:val="24"/>
        </w:rPr>
        <w:t>in</w:t>
      </w:r>
      <w:r>
        <w:rPr>
          <w:szCs w:val="24"/>
        </w:rPr>
        <w:t xml:space="preserve"> </w:t>
      </w:r>
      <w:r w:rsidRPr="001313E7">
        <w:rPr>
          <w:szCs w:val="24"/>
        </w:rPr>
        <w:t>effect,</w:t>
      </w:r>
      <w:r>
        <w:rPr>
          <w:szCs w:val="24"/>
        </w:rPr>
        <w:t xml:space="preserve"> </w:t>
      </w:r>
      <w:r w:rsidRPr="001313E7">
        <w:rPr>
          <w:szCs w:val="24"/>
        </w:rPr>
        <w:t>then</w:t>
      </w:r>
      <w:r>
        <w:rPr>
          <w:szCs w:val="24"/>
        </w:rPr>
        <w:t xml:space="preserve"> </w:t>
      </w:r>
      <w:r w:rsidRPr="001313E7">
        <w:rPr>
          <w:szCs w:val="24"/>
        </w:rPr>
        <w:t>the</w:t>
      </w:r>
      <w:r>
        <w:rPr>
          <w:szCs w:val="24"/>
        </w:rPr>
        <w:t xml:space="preserve"> </w:t>
      </w:r>
      <w:r w:rsidRPr="001313E7">
        <w:rPr>
          <w:szCs w:val="24"/>
        </w:rPr>
        <w:t>services</w:t>
      </w:r>
      <w:r>
        <w:rPr>
          <w:szCs w:val="24"/>
        </w:rPr>
        <w:t xml:space="preserve"> </w:t>
      </w:r>
      <w:r w:rsidRPr="001313E7">
        <w:rPr>
          <w:szCs w:val="24"/>
        </w:rPr>
        <w:t>or</w:t>
      </w:r>
      <w:r>
        <w:rPr>
          <w:szCs w:val="24"/>
        </w:rPr>
        <w:t xml:space="preserve"> </w:t>
      </w:r>
      <w:r w:rsidRPr="001313E7">
        <w:rPr>
          <w:szCs w:val="24"/>
        </w:rPr>
        <w:t>functions</w:t>
      </w:r>
      <w:r>
        <w:rPr>
          <w:szCs w:val="24"/>
        </w:rPr>
        <w:t xml:space="preserve"> </w:t>
      </w:r>
      <w:r w:rsidRPr="001313E7">
        <w:rPr>
          <w:szCs w:val="24"/>
        </w:rPr>
        <w:t>performed</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as</w:t>
      </w:r>
      <w:r>
        <w:rPr>
          <w:szCs w:val="24"/>
        </w:rPr>
        <w:t xml:space="preserve"> </w:t>
      </w:r>
      <w:r w:rsidRPr="001313E7">
        <w:rPr>
          <w:szCs w:val="24"/>
        </w:rPr>
        <w:t>described</w:t>
      </w:r>
      <w:r>
        <w:rPr>
          <w:szCs w:val="24"/>
        </w:rPr>
        <w:t xml:space="preserve"> </w:t>
      </w:r>
      <w:r w:rsidRPr="001313E7">
        <w:rPr>
          <w:szCs w:val="24"/>
        </w:rPr>
        <w:t>in</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that</w:t>
      </w:r>
      <w:r>
        <w:rPr>
          <w:szCs w:val="24"/>
        </w:rPr>
        <w:t xml:space="preserve"> </w:t>
      </w:r>
      <w:r w:rsidRPr="001313E7">
        <w:rPr>
          <w:szCs w:val="24"/>
        </w:rPr>
        <w:t>constitute</w:t>
      </w:r>
      <w:r>
        <w:rPr>
          <w:szCs w:val="24"/>
        </w:rPr>
        <w:t xml:space="preserve"> </w:t>
      </w:r>
      <w:r w:rsidRPr="001313E7">
        <w:rPr>
          <w:szCs w:val="24"/>
        </w:rPr>
        <w:t>a</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relationship,</w:t>
      </w:r>
      <w:r>
        <w:rPr>
          <w:szCs w:val="24"/>
        </w:rPr>
        <w:t xml:space="preserve"> </w:t>
      </w:r>
      <w:r w:rsidRPr="001313E7">
        <w:rPr>
          <w:szCs w:val="24"/>
        </w:rPr>
        <w:t>as</w:t>
      </w:r>
      <w:r>
        <w:rPr>
          <w:szCs w:val="24"/>
        </w:rPr>
        <w:t xml:space="preserve"> </w:t>
      </w:r>
      <w:r w:rsidRPr="001313E7">
        <w:rPr>
          <w:szCs w:val="24"/>
        </w:rPr>
        <w:t>set</w:t>
      </w:r>
      <w:r>
        <w:rPr>
          <w:szCs w:val="24"/>
        </w:rPr>
        <w:t xml:space="preserve"> </w:t>
      </w:r>
      <w:r w:rsidRPr="001313E7">
        <w:rPr>
          <w:szCs w:val="24"/>
        </w:rPr>
        <w:t>forth</w:t>
      </w:r>
      <w:r>
        <w:rPr>
          <w:szCs w:val="24"/>
        </w:rPr>
        <w:t xml:space="preserve"> </w:t>
      </w:r>
      <w:r w:rsidRPr="001313E7">
        <w:rPr>
          <w:szCs w:val="24"/>
        </w:rPr>
        <w:t>in</w:t>
      </w:r>
      <w:r>
        <w:rPr>
          <w:szCs w:val="24"/>
        </w:rPr>
        <w:t xml:space="preserve"> </w:t>
      </w:r>
      <w:r w:rsidRPr="001313E7">
        <w:rPr>
          <w:szCs w:val="24"/>
        </w:rPr>
        <w:t>45</w:t>
      </w:r>
      <w:r>
        <w:rPr>
          <w:szCs w:val="24"/>
        </w:rPr>
        <w:t xml:space="preserve"> </w:t>
      </w:r>
      <w:r w:rsidRPr="001313E7">
        <w:rPr>
          <w:szCs w:val="24"/>
        </w:rPr>
        <w:t>C.F.R.</w:t>
      </w:r>
      <w:r>
        <w:rPr>
          <w:szCs w:val="24"/>
        </w:rPr>
        <w:t xml:space="preserve"> </w:t>
      </w:r>
      <w:r w:rsidRPr="001313E7">
        <w:rPr>
          <w:szCs w:val="24"/>
        </w:rPr>
        <w:t>§</w:t>
      </w:r>
      <w:r>
        <w:rPr>
          <w:szCs w:val="24"/>
        </w:rPr>
        <w:t xml:space="preserve"> </w:t>
      </w:r>
      <w:r w:rsidRPr="001313E7">
        <w:rPr>
          <w:szCs w:val="24"/>
        </w:rPr>
        <w:t>160.103.</w:t>
      </w:r>
    </w:p>
    <w:p w14:paraId="6CCDB2CD" w14:textId="77777777" w:rsidR="007E62F9" w:rsidRPr="001313E7" w:rsidRDefault="00CB6819" w:rsidP="007E62F9">
      <w:pPr>
        <w:pStyle w:val="OutlineL3"/>
        <w:rPr>
          <w:szCs w:val="24"/>
        </w:rPr>
      </w:pPr>
      <w:r>
        <w:rPr>
          <w:szCs w:val="24"/>
        </w:rPr>
        <w:t>“</w:t>
      </w:r>
      <w:r w:rsidRPr="001313E7">
        <w:rPr>
          <w:szCs w:val="24"/>
        </w:rPr>
        <w:t>State</w:t>
      </w:r>
      <w:r>
        <w:rPr>
          <w:szCs w:val="24"/>
        </w:rPr>
        <w:t xml:space="preserve"> </w:t>
      </w:r>
      <w:r w:rsidRPr="001313E7">
        <w:rPr>
          <w:szCs w:val="24"/>
        </w:rPr>
        <w:t>Breach</w:t>
      </w:r>
      <w:r>
        <w:rPr>
          <w:szCs w:val="24"/>
        </w:rPr>
        <w:t xml:space="preserve">” </w:t>
      </w:r>
      <w:r w:rsidRPr="001313E7">
        <w:rPr>
          <w:szCs w:val="24"/>
        </w:rPr>
        <w:t>shall</w:t>
      </w:r>
      <w:r>
        <w:rPr>
          <w:szCs w:val="24"/>
        </w:rPr>
        <w:t xml:space="preserve"> </w:t>
      </w:r>
      <w:r w:rsidRPr="001313E7">
        <w:rPr>
          <w:szCs w:val="24"/>
        </w:rPr>
        <w:t>mean</w:t>
      </w:r>
      <w:r>
        <w:rPr>
          <w:szCs w:val="24"/>
        </w:rPr>
        <w:t xml:space="preserve"> </w:t>
      </w:r>
      <w:r w:rsidRPr="001313E7">
        <w:rPr>
          <w:szCs w:val="24"/>
        </w:rPr>
        <w:t>any</w:t>
      </w:r>
      <w:r>
        <w:rPr>
          <w:szCs w:val="24"/>
        </w:rPr>
        <w:t xml:space="preserve"> </w:t>
      </w:r>
      <w:r w:rsidRPr="001313E7">
        <w:rPr>
          <w:szCs w:val="24"/>
        </w:rPr>
        <w:t>unauthorized</w:t>
      </w:r>
      <w:r>
        <w:rPr>
          <w:szCs w:val="24"/>
        </w:rPr>
        <w:t xml:space="preserve"> </w:t>
      </w:r>
      <w:r w:rsidRPr="001313E7">
        <w:rPr>
          <w:szCs w:val="24"/>
        </w:rPr>
        <w:t>access,</w:t>
      </w:r>
      <w:r>
        <w:rPr>
          <w:szCs w:val="24"/>
        </w:rPr>
        <w:t xml:space="preserve"> </w:t>
      </w:r>
      <w:r w:rsidRPr="001313E7">
        <w:rPr>
          <w:szCs w:val="24"/>
        </w:rPr>
        <w:t>use,</w:t>
      </w:r>
      <w:r>
        <w:rPr>
          <w:szCs w:val="24"/>
        </w:rPr>
        <w:t xml:space="preserve"> </w:t>
      </w:r>
      <w:r w:rsidRPr="001313E7">
        <w:rPr>
          <w:szCs w:val="24"/>
        </w:rPr>
        <w:t>acquisition</w:t>
      </w:r>
      <w:r>
        <w:rPr>
          <w:szCs w:val="24"/>
        </w:rPr>
        <w:t xml:space="preserve"> </w:t>
      </w:r>
      <w:r w:rsidRPr="001313E7">
        <w:rPr>
          <w:szCs w:val="24"/>
        </w:rPr>
        <w:t>or</w:t>
      </w:r>
      <w:r>
        <w:rPr>
          <w:szCs w:val="24"/>
        </w:rPr>
        <w:t xml:space="preserve"> </w:t>
      </w:r>
      <w:r w:rsidRPr="001313E7">
        <w:rPr>
          <w:szCs w:val="24"/>
        </w:rPr>
        <w:t>disclosure</w:t>
      </w:r>
      <w:r>
        <w:rPr>
          <w:szCs w:val="24"/>
        </w:rPr>
        <w:t xml:space="preserve"> </w:t>
      </w:r>
      <w:r w:rsidRPr="001313E7">
        <w:rPr>
          <w:szCs w:val="24"/>
        </w:rPr>
        <w:t>of</w:t>
      </w:r>
      <w:r>
        <w:rPr>
          <w:szCs w:val="24"/>
        </w:rPr>
        <w:t xml:space="preserve"> </w:t>
      </w:r>
      <w:r w:rsidRPr="001313E7">
        <w:rPr>
          <w:szCs w:val="24"/>
        </w:rPr>
        <w:t>PI</w:t>
      </w:r>
      <w:r>
        <w:rPr>
          <w:szCs w:val="24"/>
        </w:rPr>
        <w:t xml:space="preserve"> </w:t>
      </w:r>
      <w:r w:rsidRPr="001313E7">
        <w:rPr>
          <w:szCs w:val="24"/>
        </w:rPr>
        <w:t>that</w:t>
      </w:r>
      <w:r>
        <w:rPr>
          <w:szCs w:val="24"/>
        </w:rPr>
        <w:t xml:space="preserve"> </w:t>
      </w:r>
      <w:r w:rsidRPr="001313E7">
        <w:rPr>
          <w:szCs w:val="24"/>
        </w:rPr>
        <w:t>would</w:t>
      </w:r>
      <w:r>
        <w:rPr>
          <w:szCs w:val="24"/>
        </w:rPr>
        <w:t xml:space="preserve"> </w:t>
      </w:r>
      <w:r w:rsidRPr="001313E7">
        <w:rPr>
          <w:szCs w:val="24"/>
        </w:rPr>
        <w:t>trigger</w:t>
      </w:r>
      <w:r>
        <w:rPr>
          <w:szCs w:val="24"/>
        </w:rPr>
        <w:t xml:space="preserve"> </w:t>
      </w:r>
      <w:r w:rsidRPr="001313E7">
        <w:rPr>
          <w:szCs w:val="24"/>
        </w:rPr>
        <w:t>a</w:t>
      </w:r>
      <w:r>
        <w:rPr>
          <w:szCs w:val="24"/>
        </w:rPr>
        <w:t xml:space="preserve"> </w:t>
      </w:r>
      <w:r w:rsidRPr="001313E7">
        <w:rPr>
          <w:szCs w:val="24"/>
        </w:rPr>
        <w:t>notification</w:t>
      </w:r>
      <w:r>
        <w:rPr>
          <w:szCs w:val="24"/>
        </w:rPr>
        <w:t xml:space="preserve"> </w:t>
      </w:r>
      <w:r w:rsidRPr="001313E7">
        <w:rPr>
          <w:szCs w:val="24"/>
        </w:rPr>
        <w:t>obligation</w:t>
      </w:r>
      <w:r>
        <w:rPr>
          <w:szCs w:val="24"/>
        </w:rPr>
        <w:t xml:space="preserve"> </w:t>
      </w:r>
      <w:r w:rsidRPr="001313E7">
        <w:rPr>
          <w:szCs w:val="24"/>
        </w:rPr>
        <w:t>under</w:t>
      </w:r>
      <w:r>
        <w:rPr>
          <w:szCs w:val="24"/>
        </w:rPr>
        <w:t xml:space="preserve"> </w:t>
      </w:r>
      <w:r w:rsidRPr="001313E7">
        <w:rPr>
          <w:szCs w:val="24"/>
        </w:rPr>
        <w:t>applicable</w:t>
      </w:r>
      <w:r>
        <w:rPr>
          <w:szCs w:val="24"/>
        </w:rPr>
        <w:t xml:space="preserve"> </w:t>
      </w:r>
      <w:r w:rsidRPr="001313E7">
        <w:rPr>
          <w:szCs w:val="24"/>
        </w:rPr>
        <w:t>state</w:t>
      </w:r>
      <w:r>
        <w:rPr>
          <w:szCs w:val="24"/>
        </w:rPr>
        <w:t xml:space="preserve"> </w:t>
      </w:r>
      <w:r w:rsidRPr="001313E7">
        <w:rPr>
          <w:szCs w:val="24"/>
        </w:rPr>
        <w:t>security</w:t>
      </w:r>
      <w:r>
        <w:rPr>
          <w:szCs w:val="24"/>
        </w:rPr>
        <w:t xml:space="preserve"> </w:t>
      </w:r>
      <w:r w:rsidRPr="001313E7">
        <w:rPr>
          <w:szCs w:val="24"/>
        </w:rPr>
        <w:t>breach</w:t>
      </w:r>
      <w:r>
        <w:rPr>
          <w:szCs w:val="24"/>
        </w:rPr>
        <w:t xml:space="preserve"> </w:t>
      </w:r>
      <w:r w:rsidRPr="001313E7">
        <w:rPr>
          <w:szCs w:val="24"/>
        </w:rPr>
        <w:t>notification</w:t>
      </w:r>
      <w:r>
        <w:rPr>
          <w:szCs w:val="24"/>
        </w:rPr>
        <w:t xml:space="preserve"> </w:t>
      </w:r>
      <w:r w:rsidRPr="001313E7">
        <w:rPr>
          <w:szCs w:val="24"/>
        </w:rPr>
        <w:t>laws.</w:t>
      </w:r>
    </w:p>
    <w:p w14:paraId="2A515B2F" w14:textId="77777777" w:rsidR="007E62F9" w:rsidRPr="001313E7" w:rsidRDefault="00CB6819" w:rsidP="007E62F9">
      <w:pPr>
        <w:pStyle w:val="OutlineL2"/>
        <w:rPr>
          <w:szCs w:val="24"/>
          <w:u w:val="single"/>
        </w:rPr>
      </w:pPr>
      <w:r w:rsidRPr="001313E7">
        <w:rPr>
          <w:szCs w:val="24"/>
          <w:u w:val="single"/>
        </w:rPr>
        <w:t>Business</w:t>
      </w:r>
      <w:r>
        <w:rPr>
          <w:szCs w:val="24"/>
          <w:u w:val="single"/>
        </w:rPr>
        <w:t xml:space="preserve"> </w:t>
      </w:r>
      <w:r w:rsidRPr="001313E7">
        <w:rPr>
          <w:szCs w:val="24"/>
          <w:u w:val="single"/>
        </w:rPr>
        <w:t>Associate</w:t>
      </w:r>
      <w:r>
        <w:rPr>
          <w:szCs w:val="24"/>
          <w:u w:val="single"/>
        </w:rPr>
        <w:t>’</w:t>
      </w:r>
      <w:r w:rsidRPr="001313E7">
        <w:rPr>
          <w:szCs w:val="24"/>
          <w:u w:val="single"/>
        </w:rPr>
        <w:t>s</w:t>
      </w:r>
      <w:r>
        <w:rPr>
          <w:szCs w:val="24"/>
          <w:u w:val="single"/>
        </w:rPr>
        <w:t xml:space="preserve"> </w:t>
      </w:r>
      <w:r w:rsidRPr="001313E7">
        <w:rPr>
          <w:szCs w:val="24"/>
          <w:u w:val="single"/>
        </w:rPr>
        <w:t>Obligations</w:t>
      </w:r>
      <w:r>
        <w:rPr>
          <w:szCs w:val="24"/>
          <w:u w:val="single"/>
        </w:rPr>
        <w:t xml:space="preserve"> </w:t>
      </w:r>
      <w:r w:rsidRPr="001313E7">
        <w:rPr>
          <w:szCs w:val="24"/>
          <w:u w:val="single"/>
        </w:rPr>
        <w:t>and</w:t>
      </w:r>
      <w:r>
        <w:rPr>
          <w:szCs w:val="24"/>
          <w:u w:val="single"/>
        </w:rPr>
        <w:t xml:space="preserve"> </w:t>
      </w:r>
      <w:r w:rsidRPr="001313E7">
        <w:rPr>
          <w:szCs w:val="24"/>
          <w:u w:val="single"/>
        </w:rPr>
        <w:t>Permitted</w:t>
      </w:r>
      <w:r>
        <w:rPr>
          <w:szCs w:val="24"/>
          <w:u w:val="single"/>
        </w:rPr>
        <w:t xml:space="preserve"> </w:t>
      </w:r>
      <w:r w:rsidRPr="001313E7">
        <w:rPr>
          <w:szCs w:val="24"/>
          <w:u w:val="single"/>
        </w:rPr>
        <w:t>Activities.</w:t>
      </w:r>
    </w:p>
    <w:p w14:paraId="0E23E588" w14:textId="77777777" w:rsidR="007E62F9" w:rsidRPr="001313E7" w:rsidRDefault="00CB6819" w:rsidP="007E62F9">
      <w:pPr>
        <w:pStyle w:val="BodyText"/>
      </w:pPr>
      <w:r w:rsidRPr="001313E7">
        <w:t>Business</w:t>
      </w:r>
      <w:r>
        <w:t xml:space="preserve"> </w:t>
      </w:r>
      <w:r w:rsidRPr="001313E7">
        <w:t>Associate</w:t>
      </w:r>
      <w:r>
        <w:t xml:space="preserve"> </w:t>
      </w:r>
      <w:r w:rsidRPr="001313E7">
        <w:t>agrees</w:t>
      </w:r>
      <w:r>
        <w:t xml:space="preserve"> </w:t>
      </w:r>
      <w:r w:rsidRPr="001313E7">
        <w:t>to</w:t>
      </w:r>
      <w:r>
        <w:t xml:space="preserve"> </w:t>
      </w:r>
      <w:r w:rsidRPr="001313E7">
        <w:t>the</w:t>
      </w:r>
      <w:r>
        <w:t xml:space="preserve"> </w:t>
      </w:r>
      <w:r w:rsidRPr="001313E7">
        <w:t>following:</w:t>
      </w:r>
    </w:p>
    <w:p w14:paraId="12294283" w14:textId="77777777" w:rsidR="007E62F9" w:rsidRPr="001313E7" w:rsidRDefault="00CB6819" w:rsidP="007E62F9">
      <w:pPr>
        <w:pStyle w:val="OutlineL3"/>
        <w:rPr>
          <w:szCs w:val="24"/>
        </w:rPr>
      </w:pPr>
      <w:r w:rsidRPr="001313E7">
        <w:rPr>
          <w:szCs w:val="24"/>
          <w:u w:val="single"/>
        </w:rPr>
        <w:t>Applicability</w:t>
      </w:r>
      <w:r w:rsidRPr="001313E7">
        <w:rPr>
          <w:szCs w:val="24"/>
        </w:rPr>
        <w:t>.</w:t>
      </w:r>
      <w:r>
        <w:rPr>
          <w:szCs w:val="24"/>
        </w:rPr>
        <w:t xml:space="preserve"> </w:t>
      </w:r>
      <w:r w:rsidRPr="001313E7">
        <w:rPr>
          <w:szCs w:val="24"/>
        </w:rPr>
        <w:t>That</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apply</w:t>
      </w:r>
      <w:r>
        <w:rPr>
          <w:szCs w:val="24"/>
        </w:rPr>
        <w:t xml:space="preserve"> </w:t>
      </w:r>
      <w:r w:rsidRPr="001313E7">
        <w:rPr>
          <w:szCs w:val="24"/>
        </w:rPr>
        <w:t>to</w:t>
      </w:r>
      <w:r>
        <w:rPr>
          <w:szCs w:val="24"/>
        </w:rPr>
        <w:t xml:space="preserve"> </w:t>
      </w:r>
      <w:r w:rsidRPr="001313E7">
        <w:rPr>
          <w:szCs w:val="24"/>
        </w:rPr>
        <w:t>all</w:t>
      </w:r>
      <w:r>
        <w:rPr>
          <w:szCs w:val="24"/>
        </w:rPr>
        <w:t xml:space="preserve"> </w:t>
      </w:r>
      <w:r w:rsidRPr="001313E7">
        <w:rPr>
          <w:szCs w:val="24"/>
        </w:rPr>
        <w:t>agreements</w:t>
      </w:r>
      <w:r>
        <w:rPr>
          <w:szCs w:val="24"/>
        </w:rPr>
        <w:t xml:space="preserve"> </w:t>
      </w:r>
      <w:r w:rsidRPr="001313E7">
        <w:rPr>
          <w:szCs w:val="24"/>
        </w:rPr>
        <w:t>between</w:t>
      </w:r>
      <w:r>
        <w:rPr>
          <w:szCs w:val="24"/>
        </w:rPr>
        <w:t xml:space="preserve"> </w:t>
      </w:r>
      <w:r w:rsidRPr="001313E7">
        <w:rPr>
          <w:szCs w:val="24"/>
        </w:rPr>
        <w:t>and</w:t>
      </w:r>
      <w:r>
        <w:rPr>
          <w:szCs w:val="24"/>
        </w:rPr>
        <w:t xml:space="preserve"> </w:t>
      </w:r>
      <w:r w:rsidRPr="001313E7">
        <w:rPr>
          <w:szCs w:val="24"/>
        </w:rPr>
        <w:t>among</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and</w:t>
      </w:r>
      <w:r>
        <w:rPr>
          <w:szCs w:val="24"/>
        </w:rPr>
        <w:t xml:space="preserve"> </w:t>
      </w:r>
      <w:r w:rsidRPr="001313E7">
        <w:rPr>
          <w:szCs w:val="24"/>
        </w:rPr>
        <w:t>Business</w:t>
      </w:r>
      <w:r>
        <w:rPr>
          <w:szCs w:val="24"/>
        </w:rPr>
        <w:t xml:space="preserve"> </w:t>
      </w:r>
      <w:r w:rsidRPr="001313E7">
        <w:rPr>
          <w:szCs w:val="24"/>
        </w:rPr>
        <w:t>Associate.</w:t>
      </w:r>
    </w:p>
    <w:p w14:paraId="53E96698" w14:textId="77777777" w:rsidR="007E62F9" w:rsidRPr="001313E7" w:rsidRDefault="00CB6819" w:rsidP="007E62F9">
      <w:pPr>
        <w:pStyle w:val="OutlineL3"/>
        <w:rPr>
          <w:szCs w:val="24"/>
        </w:rPr>
      </w:pPr>
      <w:r w:rsidRPr="001313E7">
        <w:rPr>
          <w:szCs w:val="24"/>
          <w:u w:val="single"/>
        </w:rPr>
        <w:t>Permitted</w:t>
      </w:r>
      <w:r>
        <w:rPr>
          <w:szCs w:val="24"/>
          <w:u w:val="single"/>
        </w:rPr>
        <w:t xml:space="preserve"> </w:t>
      </w:r>
      <w:r w:rsidRPr="001313E7">
        <w:rPr>
          <w:szCs w:val="24"/>
          <w:u w:val="single"/>
        </w:rPr>
        <w:t>Uses</w:t>
      </w:r>
      <w:r>
        <w:rPr>
          <w:szCs w:val="24"/>
          <w:u w:val="single"/>
        </w:rPr>
        <w:t xml:space="preserve"> </w:t>
      </w:r>
      <w:r w:rsidRPr="001313E7">
        <w:rPr>
          <w:szCs w:val="24"/>
          <w:u w:val="single"/>
        </w:rPr>
        <w:t>and</w:t>
      </w:r>
      <w:r>
        <w:rPr>
          <w:szCs w:val="24"/>
          <w:u w:val="single"/>
        </w:rPr>
        <w:t xml:space="preserve"> </w:t>
      </w:r>
      <w:r w:rsidRPr="001313E7">
        <w:rPr>
          <w:szCs w:val="24"/>
          <w:u w:val="single"/>
        </w:rPr>
        <w:t>Disclosures</w:t>
      </w:r>
      <w:r w:rsidRPr="001313E7">
        <w:rPr>
          <w:szCs w:val="24"/>
        </w:rPr>
        <w:t>.</w:t>
      </w:r>
      <w:r>
        <w:rPr>
          <w:szCs w:val="24"/>
        </w:rPr>
        <w:t xml:space="preserve"> </w:t>
      </w:r>
      <w:r w:rsidRPr="001313E7">
        <w:rPr>
          <w:szCs w:val="24"/>
        </w:rPr>
        <w:t>Not</w:t>
      </w:r>
      <w:r>
        <w:rPr>
          <w:szCs w:val="24"/>
        </w:rPr>
        <w:t xml:space="preserve"> </w:t>
      </w:r>
      <w:r w:rsidRPr="001313E7">
        <w:rPr>
          <w:szCs w:val="24"/>
        </w:rPr>
        <w:t>to</w:t>
      </w:r>
      <w:r>
        <w:rPr>
          <w:szCs w:val="24"/>
        </w:rPr>
        <w:t xml:space="preserve"> </w:t>
      </w:r>
      <w:r w:rsidRPr="001313E7">
        <w:rPr>
          <w:szCs w:val="24"/>
        </w:rPr>
        <w:t>Use</w:t>
      </w:r>
      <w:r>
        <w:rPr>
          <w:szCs w:val="24"/>
        </w:rPr>
        <w:t xml:space="preserve"> </w:t>
      </w:r>
      <w:r w:rsidRPr="001313E7">
        <w:rPr>
          <w:szCs w:val="24"/>
        </w:rPr>
        <w:t>or</w:t>
      </w:r>
      <w:r>
        <w:rPr>
          <w:szCs w:val="24"/>
        </w:rPr>
        <w:t xml:space="preserve"> </w:t>
      </w:r>
      <w:r w:rsidRPr="001313E7">
        <w:rPr>
          <w:szCs w:val="24"/>
        </w:rPr>
        <w:t>Disclose</w:t>
      </w:r>
      <w:r>
        <w:rPr>
          <w:szCs w:val="24"/>
        </w:rPr>
        <w:t xml:space="preserve"> </w:t>
      </w:r>
      <w:r w:rsidRPr="001313E7">
        <w:rPr>
          <w:szCs w:val="24"/>
        </w:rPr>
        <w:t>PHI</w:t>
      </w:r>
      <w:r>
        <w:rPr>
          <w:szCs w:val="24"/>
        </w:rPr>
        <w:t xml:space="preserve"> </w:t>
      </w:r>
      <w:r w:rsidRPr="001313E7">
        <w:rPr>
          <w:szCs w:val="24"/>
        </w:rPr>
        <w:t>other</w:t>
      </w:r>
      <w:r>
        <w:rPr>
          <w:szCs w:val="24"/>
        </w:rPr>
        <w:t xml:space="preserve"> </w:t>
      </w:r>
      <w:r w:rsidRPr="001313E7">
        <w:rPr>
          <w:szCs w:val="24"/>
        </w:rPr>
        <w:t>than</w:t>
      </w:r>
      <w:r>
        <w:rPr>
          <w:szCs w:val="24"/>
        </w:rPr>
        <w:t xml:space="preserve"> </w:t>
      </w:r>
      <w:r w:rsidRPr="001313E7">
        <w:rPr>
          <w:szCs w:val="24"/>
        </w:rPr>
        <w:t>as</w:t>
      </w:r>
      <w:r>
        <w:rPr>
          <w:szCs w:val="24"/>
        </w:rPr>
        <w:t xml:space="preserve"> </w:t>
      </w:r>
      <w:r w:rsidRPr="001313E7">
        <w:rPr>
          <w:szCs w:val="24"/>
        </w:rPr>
        <w:t>permitted</w:t>
      </w:r>
      <w:r>
        <w:rPr>
          <w:szCs w:val="24"/>
        </w:rPr>
        <w:t xml:space="preserve"> </w:t>
      </w:r>
      <w:r w:rsidRPr="001313E7">
        <w:rPr>
          <w:szCs w:val="24"/>
        </w:rPr>
        <w:t>to</w:t>
      </w:r>
      <w:r>
        <w:rPr>
          <w:szCs w:val="24"/>
        </w:rPr>
        <w:t xml:space="preserve"> </w:t>
      </w:r>
      <w:r w:rsidRPr="001313E7">
        <w:rPr>
          <w:szCs w:val="24"/>
        </w:rPr>
        <w:t>perform</w:t>
      </w:r>
      <w:r>
        <w:rPr>
          <w:szCs w:val="24"/>
        </w:rPr>
        <w:t xml:space="preserve"> </w:t>
      </w:r>
      <w:r w:rsidRPr="001313E7">
        <w:rPr>
          <w:szCs w:val="24"/>
        </w:rPr>
        <w:t>the</w:t>
      </w:r>
      <w:r>
        <w:rPr>
          <w:szCs w:val="24"/>
        </w:rPr>
        <w:t xml:space="preserve"> </w:t>
      </w:r>
      <w:r w:rsidRPr="001313E7">
        <w:rPr>
          <w:szCs w:val="24"/>
        </w:rPr>
        <w:t>Services</w:t>
      </w:r>
      <w:r>
        <w:rPr>
          <w:szCs w:val="24"/>
        </w:rPr>
        <w:t xml:space="preserve"> </w:t>
      </w:r>
      <w:r w:rsidRPr="001313E7">
        <w:rPr>
          <w:szCs w:val="24"/>
        </w:rPr>
        <w:t>set</w:t>
      </w:r>
      <w:r>
        <w:rPr>
          <w:szCs w:val="24"/>
        </w:rPr>
        <w:t xml:space="preserve"> </w:t>
      </w:r>
      <w:r w:rsidRPr="001313E7">
        <w:rPr>
          <w:szCs w:val="24"/>
        </w:rPr>
        <w:t>forth</w:t>
      </w:r>
      <w:r>
        <w:rPr>
          <w:szCs w:val="24"/>
        </w:rPr>
        <w:t xml:space="preserve"> </w:t>
      </w:r>
      <w:r w:rsidRPr="001313E7">
        <w:rPr>
          <w:szCs w:val="24"/>
        </w:rPr>
        <w:t>in</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any</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or</w:t>
      </w:r>
      <w:r>
        <w:rPr>
          <w:szCs w:val="24"/>
        </w:rPr>
        <w:t xml:space="preserve"> </w:t>
      </w:r>
      <w:r w:rsidRPr="001313E7">
        <w:rPr>
          <w:szCs w:val="24"/>
        </w:rPr>
        <w:t>as</w:t>
      </w:r>
      <w:r>
        <w:rPr>
          <w:szCs w:val="24"/>
        </w:rPr>
        <w:t xml:space="preserve"> </w:t>
      </w:r>
      <w:r w:rsidRPr="001313E7">
        <w:rPr>
          <w:szCs w:val="24"/>
        </w:rPr>
        <w:t>Required</w:t>
      </w:r>
      <w:r>
        <w:rPr>
          <w:szCs w:val="24"/>
        </w:rPr>
        <w:t xml:space="preserve"> </w:t>
      </w:r>
      <w:r w:rsidRPr="001313E7">
        <w:rPr>
          <w:szCs w:val="24"/>
        </w:rPr>
        <w:t>by</w:t>
      </w:r>
      <w:r>
        <w:rPr>
          <w:szCs w:val="24"/>
        </w:rPr>
        <w:t xml:space="preserve"> </w:t>
      </w:r>
      <w:r w:rsidRPr="001313E7">
        <w:rPr>
          <w:szCs w:val="24"/>
        </w:rPr>
        <w:t>Law.</w:t>
      </w:r>
      <w:r>
        <w:rPr>
          <w:szCs w:val="24"/>
        </w:rPr>
        <w:t xml:space="preserve"> </w:t>
      </w:r>
      <w:r w:rsidRPr="001313E7">
        <w:rPr>
          <w:szCs w:val="24"/>
        </w:rPr>
        <w:t>Business</w:t>
      </w:r>
      <w:r>
        <w:rPr>
          <w:szCs w:val="24"/>
        </w:rPr>
        <w:t xml:space="preserve"> </w:t>
      </w:r>
      <w:r w:rsidRPr="001313E7">
        <w:rPr>
          <w:szCs w:val="24"/>
        </w:rPr>
        <w:t>may</w:t>
      </w:r>
      <w:r>
        <w:rPr>
          <w:szCs w:val="24"/>
        </w:rPr>
        <w:t xml:space="preserve"> </w:t>
      </w:r>
      <w:r w:rsidRPr="001313E7">
        <w:rPr>
          <w:szCs w:val="24"/>
        </w:rPr>
        <w:t>Use</w:t>
      </w:r>
      <w:r>
        <w:rPr>
          <w:szCs w:val="24"/>
        </w:rPr>
        <w:t xml:space="preserve"> </w:t>
      </w:r>
      <w:r w:rsidRPr="001313E7">
        <w:rPr>
          <w:szCs w:val="24"/>
        </w:rPr>
        <w:t>PHI</w:t>
      </w:r>
      <w:r>
        <w:rPr>
          <w:szCs w:val="24"/>
        </w:rPr>
        <w:t xml:space="preserve"> </w:t>
      </w:r>
      <w:r w:rsidRPr="001313E7">
        <w:rPr>
          <w:szCs w:val="24"/>
        </w:rPr>
        <w:t>for</w:t>
      </w:r>
      <w:r>
        <w:rPr>
          <w:szCs w:val="24"/>
        </w:rPr>
        <w:t xml:space="preserve"> </w:t>
      </w:r>
      <w:r w:rsidRPr="001313E7">
        <w:rPr>
          <w:szCs w:val="24"/>
        </w:rPr>
        <w:t>the</w:t>
      </w:r>
      <w:r>
        <w:rPr>
          <w:szCs w:val="24"/>
        </w:rPr>
        <w:t xml:space="preserve"> </w:t>
      </w:r>
      <w:r w:rsidRPr="001313E7">
        <w:rPr>
          <w:szCs w:val="24"/>
        </w:rPr>
        <w:t>proper</w:t>
      </w:r>
      <w:r>
        <w:rPr>
          <w:szCs w:val="24"/>
        </w:rPr>
        <w:t xml:space="preserve"> </w:t>
      </w:r>
      <w:r w:rsidRPr="001313E7">
        <w:rPr>
          <w:szCs w:val="24"/>
        </w:rPr>
        <w:t>management</w:t>
      </w:r>
      <w:r>
        <w:rPr>
          <w:szCs w:val="24"/>
        </w:rPr>
        <w:t xml:space="preserve"> </w:t>
      </w:r>
      <w:r w:rsidRPr="001313E7">
        <w:rPr>
          <w:szCs w:val="24"/>
        </w:rPr>
        <w:t>and</w:t>
      </w:r>
      <w:r>
        <w:rPr>
          <w:szCs w:val="24"/>
        </w:rPr>
        <w:t xml:space="preserve"> </w:t>
      </w:r>
      <w:r w:rsidRPr="001313E7">
        <w:rPr>
          <w:szCs w:val="24"/>
        </w:rPr>
        <w:t>administration</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and</w:t>
      </w:r>
      <w:r>
        <w:rPr>
          <w:szCs w:val="24"/>
        </w:rPr>
        <w:t xml:space="preserve"> </w:t>
      </w:r>
      <w:r w:rsidRPr="001313E7">
        <w:rPr>
          <w:szCs w:val="24"/>
        </w:rPr>
        <w:t>to</w:t>
      </w:r>
      <w:r>
        <w:rPr>
          <w:szCs w:val="24"/>
        </w:rPr>
        <w:t xml:space="preserve"> </w:t>
      </w:r>
      <w:r w:rsidRPr="001313E7">
        <w:rPr>
          <w:szCs w:val="24"/>
        </w:rPr>
        <w:t>carry</w:t>
      </w:r>
      <w:r>
        <w:rPr>
          <w:szCs w:val="24"/>
        </w:rPr>
        <w:t xml:space="preserve"> </w:t>
      </w:r>
      <w:r w:rsidRPr="001313E7">
        <w:rPr>
          <w:szCs w:val="24"/>
        </w:rPr>
        <w:t>out</w:t>
      </w:r>
      <w:r>
        <w:rPr>
          <w:szCs w:val="24"/>
        </w:rPr>
        <w:t xml:space="preserve"> </w:t>
      </w:r>
      <w:r w:rsidRPr="001313E7">
        <w:rPr>
          <w:szCs w:val="24"/>
        </w:rPr>
        <w:t>the</w:t>
      </w:r>
      <w:r>
        <w:rPr>
          <w:szCs w:val="24"/>
        </w:rPr>
        <w:t xml:space="preserve"> </w:t>
      </w:r>
      <w:r w:rsidRPr="001313E7">
        <w:rPr>
          <w:szCs w:val="24"/>
        </w:rPr>
        <w:t>legal</w:t>
      </w:r>
      <w:r>
        <w:rPr>
          <w:szCs w:val="24"/>
        </w:rPr>
        <w:t xml:space="preserve"> </w:t>
      </w:r>
      <w:r w:rsidRPr="001313E7">
        <w:rPr>
          <w:szCs w:val="24"/>
        </w:rPr>
        <w:t>responsibilities</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may</w:t>
      </w:r>
      <w:r>
        <w:rPr>
          <w:szCs w:val="24"/>
        </w:rPr>
        <w:t xml:space="preserve"> </w:t>
      </w:r>
      <w:r w:rsidRPr="001313E7">
        <w:rPr>
          <w:szCs w:val="24"/>
        </w:rPr>
        <w:t>Disclose</w:t>
      </w:r>
      <w:r>
        <w:rPr>
          <w:szCs w:val="24"/>
        </w:rPr>
        <w:t xml:space="preserve"> </w:t>
      </w:r>
      <w:r w:rsidRPr="001313E7">
        <w:rPr>
          <w:szCs w:val="24"/>
        </w:rPr>
        <w:t>PHI</w:t>
      </w:r>
      <w:r>
        <w:rPr>
          <w:szCs w:val="24"/>
        </w:rPr>
        <w:t xml:space="preserve"> </w:t>
      </w:r>
      <w:r w:rsidRPr="001313E7">
        <w:rPr>
          <w:szCs w:val="24"/>
        </w:rPr>
        <w:t>for</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proper</w:t>
      </w:r>
      <w:r>
        <w:rPr>
          <w:szCs w:val="24"/>
        </w:rPr>
        <w:t xml:space="preserve"> </w:t>
      </w:r>
      <w:r w:rsidRPr="001313E7">
        <w:rPr>
          <w:szCs w:val="24"/>
        </w:rPr>
        <w:t>management</w:t>
      </w:r>
      <w:r>
        <w:rPr>
          <w:szCs w:val="24"/>
        </w:rPr>
        <w:t xml:space="preserve"> </w:t>
      </w:r>
      <w:r w:rsidRPr="001313E7">
        <w:rPr>
          <w:szCs w:val="24"/>
        </w:rPr>
        <w:t>and</w:t>
      </w:r>
      <w:r>
        <w:rPr>
          <w:szCs w:val="24"/>
        </w:rPr>
        <w:t xml:space="preserve"> </w:t>
      </w:r>
      <w:r w:rsidRPr="001313E7">
        <w:rPr>
          <w:szCs w:val="24"/>
        </w:rPr>
        <w:t>administration</w:t>
      </w:r>
      <w:r>
        <w:rPr>
          <w:szCs w:val="24"/>
        </w:rPr>
        <w:t xml:space="preserve"> </w:t>
      </w:r>
      <w:r w:rsidRPr="001313E7">
        <w:rPr>
          <w:szCs w:val="24"/>
        </w:rPr>
        <w:t>or</w:t>
      </w:r>
      <w:r>
        <w:rPr>
          <w:szCs w:val="24"/>
        </w:rPr>
        <w:t xml:space="preserve"> </w:t>
      </w:r>
      <w:r w:rsidRPr="001313E7">
        <w:rPr>
          <w:szCs w:val="24"/>
        </w:rPr>
        <w:t>to</w:t>
      </w:r>
      <w:r>
        <w:rPr>
          <w:szCs w:val="24"/>
        </w:rPr>
        <w:t xml:space="preserve"> </w:t>
      </w:r>
      <w:r w:rsidRPr="001313E7">
        <w:rPr>
          <w:szCs w:val="24"/>
        </w:rPr>
        <w:t>carry</w:t>
      </w:r>
      <w:r>
        <w:rPr>
          <w:szCs w:val="24"/>
        </w:rPr>
        <w:t xml:space="preserve"> </w:t>
      </w:r>
      <w:r w:rsidRPr="001313E7">
        <w:rPr>
          <w:szCs w:val="24"/>
        </w:rPr>
        <w:t>out</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legal</w:t>
      </w:r>
      <w:r>
        <w:rPr>
          <w:szCs w:val="24"/>
        </w:rPr>
        <w:t xml:space="preserve"> </w:t>
      </w:r>
      <w:r w:rsidRPr="001313E7">
        <w:rPr>
          <w:szCs w:val="24"/>
        </w:rPr>
        <w:t>responsibilities</w:t>
      </w:r>
      <w:r>
        <w:rPr>
          <w:szCs w:val="24"/>
        </w:rPr>
        <w:t xml:space="preserve"> </w:t>
      </w:r>
      <w:r w:rsidRPr="001313E7">
        <w:rPr>
          <w:szCs w:val="24"/>
        </w:rPr>
        <w:t>only</w:t>
      </w:r>
      <w:r>
        <w:rPr>
          <w:szCs w:val="24"/>
        </w:rPr>
        <w:t xml:space="preserve"> </w:t>
      </w:r>
      <w:r w:rsidRPr="001313E7">
        <w:rPr>
          <w:szCs w:val="24"/>
        </w:rPr>
        <w:t>if</w:t>
      </w:r>
      <w:r>
        <w:rPr>
          <w:szCs w:val="24"/>
        </w:rPr>
        <w:t xml:space="preserve"> </w:t>
      </w:r>
      <w:r w:rsidRPr="001313E7">
        <w:rPr>
          <w:szCs w:val="24"/>
        </w:rPr>
        <w:t>the</w:t>
      </w:r>
      <w:r>
        <w:rPr>
          <w:szCs w:val="24"/>
        </w:rPr>
        <w:t xml:space="preserve"> </w:t>
      </w:r>
      <w:r w:rsidRPr="001313E7">
        <w:rPr>
          <w:szCs w:val="24"/>
        </w:rPr>
        <w:t>Disclosure</w:t>
      </w:r>
      <w:r>
        <w:rPr>
          <w:szCs w:val="24"/>
        </w:rPr>
        <w:t xml:space="preserve"> </w:t>
      </w:r>
      <w:r w:rsidRPr="001313E7">
        <w:rPr>
          <w:szCs w:val="24"/>
        </w:rPr>
        <w:t>is</w:t>
      </w:r>
      <w:r>
        <w:rPr>
          <w:szCs w:val="24"/>
        </w:rPr>
        <w:t xml:space="preserve"> </w:t>
      </w:r>
      <w:r w:rsidRPr="001313E7">
        <w:rPr>
          <w:szCs w:val="24"/>
        </w:rPr>
        <w:t>Required</w:t>
      </w:r>
      <w:r>
        <w:rPr>
          <w:szCs w:val="24"/>
        </w:rPr>
        <w:t xml:space="preserve"> </w:t>
      </w:r>
      <w:r w:rsidRPr="001313E7">
        <w:rPr>
          <w:szCs w:val="24"/>
        </w:rPr>
        <w:t>by</w:t>
      </w:r>
      <w:r>
        <w:rPr>
          <w:szCs w:val="24"/>
        </w:rPr>
        <w:t xml:space="preserve"> </w:t>
      </w:r>
      <w:r w:rsidRPr="001313E7">
        <w:rPr>
          <w:szCs w:val="24"/>
        </w:rPr>
        <w:t>Law,</w:t>
      </w:r>
      <w:r>
        <w:rPr>
          <w:szCs w:val="24"/>
        </w:rPr>
        <w:t xml:space="preserve"> </w:t>
      </w:r>
      <w:r w:rsidRPr="001313E7">
        <w:rPr>
          <w:szCs w:val="24"/>
        </w:rPr>
        <w:t>or</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obtains</w:t>
      </w:r>
      <w:r>
        <w:rPr>
          <w:szCs w:val="24"/>
        </w:rPr>
        <w:t xml:space="preserve"> </w:t>
      </w:r>
      <w:r w:rsidRPr="001313E7">
        <w:rPr>
          <w:szCs w:val="24"/>
        </w:rPr>
        <w:t>reasonable</w:t>
      </w:r>
      <w:r>
        <w:rPr>
          <w:szCs w:val="24"/>
        </w:rPr>
        <w:t xml:space="preserve"> </w:t>
      </w:r>
      <w:r w:rsidRPr="001313E7">
        <w:rPr>
          <w:szCs w:val="24"/>
        </w:rPr>
        <w:t>assurances</w:t>
      </w:r>
      <w:r>
        <w:rPr>
          <w:szCs w:val="24"/>
        </w:rPr>
        <w:t xml:space="preserve"> </w:t>
      </w:r>
      <w:r w:rsidRPr="001313E7">
        <w:rPr>
          <w:szCs w:val="24"/>
        </w:rPr>
        <w:t>from</w:t>
      </w:r>
      <w:r>
        <w:rPr>
          <w:szCs w:val="24"/>
        </w:rPr>
        <w:t xml:space="preserve"> </w:t>
      </w:r>
      <w:r w:rsidRPr="001313E7">
        <w:rPr>
          <w:szCs w:val="24"/>
        </w:rPr>
        <w:t>the</w:t>
      </w:r>
      <w:r>
        <w:rPr>
          <w:szCs w:val="24"/>
        </w:rPr>
        <w:t xml:space="preserve"> </w:t>
      </w:r>
      <w:r w:rsidRPr="001313E7">
        <w:rPr>
          <w:szCs w:val="24"/>
        </w:rPr>
        <w:t>person</w:t>
      </w:r>
      <w:r>
        <w:rPr>
          <w:szCs w:val="24"/>
        </w:rPr>
        <w:t xml:space="preserve"> </w:t>
      </w:r>
      <w:r w:rsidRPr="001313E7">
        <w:rPr>
          <w:szCs w:val="24"/>
        </w:rPr>
        <w:t>or</w:t>
      </w:r>
      <w:r>
        <w:rPr>
          <w:szCs w:val="24"/>
        </w:rPr>
        <w:t xml:space="preserve"> </w:t>
      </w:r>
      <w:r w:rsidRPr="001313E7">
        <w:rPr>
          <w:szCs w:val="24"/>
        </w:rPr>
        <w:t>organization</w:t>
      </w:r>
      <w:r>
        <w:rPr>
          <w:szCs w:val="24"/>
        </w:rPr>
        <w:t xml:space="preserve"> </w:t>
      </w:r>
      <w:r w:rsidRPr="001313E7">
        <w:rPr>
          <w:szCs w:val="24"/>
        </w:rPr>
        <w:t>to</w:t>
      </w:r>
      <w:r>
        <w:rPr>
          <w:szCs w:val="24"/>
        </w:rPr>
        <w:t xml:space="preserve"> </w:t>
      </w:r>
      <w:r w:rsidRPr="001313E7">
        <w:rPr>
          <w:szCs w:val="24"/>
        </w:rPr>
        <w:t>whom</w:t>
      </w:r>
      <w:r>
        <w:rPr>
          <w:szCs w:val="24"/>
        </w:rPr>
        <w:t xml:space="preserve"> </w:t>
      </w:r>
      <w:r w:rsidRPr="001313E7">
        <w:rPr>
          <w:szCs w:val="24"/>
        </w:rPr>
        <w:t>the</w:t>
      </w:r>
      <w:r>
        <w:rPr>
          <w:szCs w:val="24"/>
        </w:rPr>
        <w:t xml:space="preserve"> </w:t>
      </w:r>
      <w:r w:rsidRPr="001313E7">
        <w:rPr>
          <w:szCs w:val="24"/>
        </w:rPr>
        <w:t>information</w:t>
      </w:r>
      <w:r>
        <w:rPr>
          <w:szCs w:val="24"/>
        </w:rPr>
        <w:t xml:space="preserve"> </w:t>
      </w:r>
      <w:r w:rsidRPr="001313E7">
        <w:rPr>
          <w:szCs w:val="24"/>
        </w:rPr>
        <w:t>is</w:t>
      </w:r>
      <w:r>
        <w:rPr>
          <w:szCs w:val="24"/>
        </w:rPr>
        <w:t xml:space="preserve"> </w:t>
      </w:r>
      <w:r w:rsidRPr="001313E7">
        <w:rPr>
          <w:szCs w:val="24"/>
        </w:rPr>
        <w:t>disclosed</w:t>
      </w:r>
      <w:r>
        <w:rPr>
          <w:szCs w:val="24"/>
        </w:rPr>
        <w:t xml:space="preserve"> </w:t>
      </w:r>
      <w:r w:rsidRPr="001313E7">
        <w:rPr>
          <w:szCs w:val="24"/>
        </w:rPr>
        <w:t>that</w:t>
      </w:r>
      <w:r>
        <w:rPr>
          <w:szCs w:val="24"/>
        </w:rPr>
        <w:t xml:space="preserve"> </w:t>
      </w:r>
      <w:r w:rsidRPr="001313E7">
        <w:rPr>
          <w:szCs w:val="24"/>
        </w:rPr>
        <w:t>it</w:t>
      </w:r>
      <w:r>
        <w:rPr>
          <w:szCs w:val="24"/>
        </w:rPr>
        <w:t xml:space="preserve"> </w:t>
      </w:r>
      <w:r w:rsidRPr="001313E7">
        <w:rPr>
          <w:szCs w:val="24"/>
        </w:rPr>
        <w:t>will</w:t>
      </w:r>
      <w:r>
        <w:rPr>
          <w:szCs w:val="24"/>
        </w:rPr>
        <w:t xml:space="preserve"> </w:t>
      </w:r>
      <w:r w:rsidRPr="001313E7">
        <w:rPr>
          <w:szCs w:val="24"/>
        </w:rPr>
        <w:t>remain</w:t>
      </w:r>
      <w:r>
        <w:rPr>
          <w:szCs w:val="24"/>
        </w:rPr>
        <w:t xml:space="preserve"> </w:t>
      </w:r>
      <w:r w:rsidRPr="001313E7">
        <w:rPr>
          <w:szCs w:val="24"/>
        </w:rPr>
        <w:t>confidential</w:t>
      </w:r>
      <w:r>
        <w:rPr>
          <w:szCs w:val="24"/>
        </w:rPr>
        <w:t xml:space="preserve"> </w:t>
      </w:r>
      <w:r w:rsidRPr="001313E7">
        <w:rPr>
          <w:szCs w:val="24"/>
        </w:rPr>
        <w:t>and</w:t>
      </w:r>
      <w:r>
        <w:rPr>
          <w:szCs w:val="24"/>
        </w:rPr>
        <w:t xml:space="preserve"> </w:t>
      </w:r>
      <w:r w:rsidRPr="001313E7">
        <w:rPr>
          <w:szCs w:val="24"/>
        </w:rPr>
        <w:t>used</w:t>
      </w:r>
      <w:r>
        <w:rPr>
          <w:szCs w:val="24"/>
        </w:rPr>
        <w:t xml:space="preserve"> </w:t>
      </w:r>
      <w:r w:rsidRPr="001313E7">
        <w:rPr>
          <w:szCs w:val="24"/>
        </w:rPr>
        <w:t>or</w:t>
      </w:r>
      <w:r>
        <w:rPr>
          <w:szCs w:val="24"/>
        </w:rPr>
        <w:t xml:space="preserve"> </w:t>
      </w:r>
      <w:r w:rsidRPr="001313E7">
        <w:rPr>
          <w:szCs w:val="24"/>
        </w:rPr>
        <w:t>further</w:t>
      </w:r>
      <w:r>
        <w:rPr>
          <w:szCs w:val="24"/>
        </w:rPr>
        <w:t xml:space="preserve"> </w:t>
      </w:r>
      <w:r w:rsidRPr="001313E7">
        <w:rPr>
          <w:szCs w:val="24"/>
        </w:rPr>
        <w:t>disclosed</w:t>
      </w:r>
      <w:r>
        <w:rPr>
          <w:szCs w:val="24"/>
        </w:rPr>
        <w:t xml:space="preserve"> </w:t>
      </w:r>
      <w:r w:rsidRPr="001313E7">
        <w:rPr>
          <w:szCs w:val="24"/>
        </w:rPr>
        <w:t>only</w:t>
      </w:r>
      <w:r>
        <w:rPr>
          <w:szCs w:val="24"/>
        </w:rPr>
        <w:t xml:space="preserve"> </w:t>
      </w:r>
      <w:r w:rsidRPr="001313E7">
        <w:rPr>
          <w:szCs w:val="24"/>
        </w:rPr>
        <w:t>as</w:t>
      </w:r>
      <w:r>
        <w:rPr>
          <w:szCs w:val="24"/>
        </w:rPr>
        <w:t xml:space="preserve"> </w:t>
      </w:r>
      <w:r w:rsidRPr="001313E7">
        <w:rPr>
          <w:szCs w:val="24"/>
        </w:rPr>
        <w:t>Required</w:t>
      </w:r>
      <w:r>
        <w:rPr>
          <w:szCs w:val="24"/>
        </w:rPr>
        <w:t xml:space="preserve"> </w:t>
      </w:r>
      <w:r w:rsidRPr="001313E7">
        <w:rPr>
          <w:szCs w:val="24"/>
        </w:rPr>
        <w:t>by</w:t>
      </w:r>
      <w:r>
        <w:rPr>
          <w:szCs w:val="24"/>
        </w:rPr>
        <w:t xml:space="preserve"> </w:t>
      </w:r>
      <w:r w:rsidRPr="001313E7">
        <w:rPr>
          <w:szCs w:val="24"/>
        </w:rPr>
        <w:t>Law</w:t>
      </w:r>
      <w:r>
        <w:rPr>
          <w:szCs w:val="24"/>
        </w:rPr>
        <w:t xml:space="preserve"> </w:t>
      </w:r>
      <w:r w:rsidRPr="001313E7">
        <w:rPr>
          <w:szCs w:val="24"/>
        </w:rPr>
        <w:t>or</w:t>
      </w:r>
      <w:r>
        <w:rPr>
          <w:szCs w:val="24"/>
        </w:rPr>
        <w:t xml:space="preserve"> </w:t>
      </w:r>
      <w:r w:rsidRPr="001313E7">
        <w:rPr>
          <w:szCs w:val="24"/>
        </w:rPr>
        <w:t>for</w:t>
      </w:r>
      <w:r>
        <w:rPr>
          <w:szCs w:val="24"/>
        </w:rPr>
        <w:t xml:space="preserve"> </w:t>
      </w:r>
      <w:r w:rsidRPr="001313E7">
        <w:rPr>
          <w:szCs w:val="24"/>
        </w:rPr>
        <w:t>the</w:t>
      </w:r>
      <w:r>
        <w:rPr>
          <w:szCs w:val="24"/>
        </w:rPr>
        <w:t xml:space="preserve"> </w:t>
      </w:r>
      <w:r w:rsidRPr="001313E7">
        <w:rPr>
          <w:szCs w:val="24"/>
        </w:rPr>
        <w:t>purpose</w:t>
      </w:r>
      <w:r>
        <w:rPr>
          <w:szCs w:val="24"/>
        </w:rPr>
        <w:t xml:space="preserve"> </w:t>
      </w:r>
      <w:r w:rsidRPr="001313E7">
        <w:rPr>
          <w:szCs w:val="24"/>
        </w:rPr>
        <w:t>for</w:t>
      </w:r>
      <w:r>
        <w:rPr>
          <w:szCs w:val="24"/>
        </w:rPr>
        <w:t xml:space="preserve"> </w:t>
      </w:r>
      <w:r w:rsidRPr="001313E7">
        <w:rPr>
          <w:szCs w:val="24"/>
        </w:rPr>
        <w:t>which</w:t>
      </w:r>
      <w:r>
        <w:rPr>
          <w:szCs w:val="24"/>
        </w:rPr>
        <w:t xml:space="preserve"> </w:t>
      </w:r>
      <w:r w:rsidRPr="001313E7">
        <w:rPr>
          <w:szCs w:val="24"/>
        </w:rPr>
        <w:t>it</w:t>
      </w:r>
      <w:r>
        <w:rPr>
          <w:szCs w:val="24"/>
        </w:rPr>
        <w:t xml:space="preserve"> </w:t>
      </w:r>
      <w:r w:rsidRPr="001313E7">
        <w:rPr>
          <w:szCs w:val="24"/>
        </w:rPr>
        <w:t>was</w:t>
      </w:r>
      <w:r>
        <w:rPr>
          <w:szCs w:val="24"/>
        </w:rPr>
        <w:t xml:space="preserve"> </w:t>
      </w:r>
      <w:r w:rsidRPr="001313E7">
        <w:rPr>
          <w:szCs w:val="24"/>
        </w:rPr>
        <w:t>disclosed</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person</w:t>
      </w:r>
      <w:r>
        <w:rPr>
          <w:szCs w:val="24"/>
        </w:rPr>
        <w:t xml:space="preserve"> </w:t>
      </w:r>
      <w:r w:rsidRPr="001313E7">
        <w:rPr>
          <w:szCs w:val="24"/>
        </w:rPr>
        <w:t>or</w:t>
      </w:r>
      <w:r>
        <w:rPr>
          <w:szCs w:val="24"/>
        </w:rPr>
        <w:t xml:space="preserve"> </w:t>
      </w:r>
      <w:r w:rsidRPr="001313E7">
        <w:rPr>
          <w:szCs w:val="24"/>
        </w:rPr>
        <w:t>organization,</w:t>
      </w:r>
      <w:r>
        <w:rPr>
          <w:szCs w:val="24"/>
        </w:rPr>
        <w:t xml:space="preserve"> </w:t>
      </w:r>
      <w:r w:rsidRPr="001313E7">
        <w:rPr>
          <w:szCs w:val="24"/>
        </w:rPr>
        <w:t>and</w:t>
      </w:r>
      <w:r>
        <w:rPr>
          <w:szCs w:val="24"/>
        </w:rPr>
        <w:t xml:space="preserve"> </w:t>
      </w:r>
      <w:r w:rsidRPr="001313E7">
        <w:rPr>
          <w:szCs w:val="24"/>
        </w:rPr>
        <w:t>the</w:t>
      </w:r>
      <w:r>
        <w:rPr>
          <w:szCs w:val="24"/>
        </w:rPr>
        <w:t xml:space="preserve"> </w:t>
      </w:r>
      <w:r w:rsidRPr="001313E7">
        <w:rPr>
          <w:szCs w:val="24"/>
        </w:rPr>
        <w:t>person</w:t>
      </w:r>
      <w:r>
        <w:rPr>
          <w:szCs w:val="24"/>
        </w:rPr>
        <w:t xml:space="preserve"> </w:t>
      </w:r>
      <w:r w:rsidRPr="001313E7">
        <w:rPr>
          <w:szCs w:val="24"/>
        </w:rPr>
        <w:t>or</w:t>
      </w:r>
      <w:r>
        <w:rPr>
          <w:szCs w:val="24"/>
        </w:rPr>
        <w:t xml:space="preserve"> </w:t>
      </w:r>
      <w:r w:rsidRPr="001313E7">
        <w:rPr>
          <w:szCs w:val="24"/>
        </w:rPr>
        <w:t>organization</w:t>
      </w:r>
      <w:r>
        <w:rPr>
          <w:szCs w:val="24"/>
        </w:rPr>
        <w:t xml:space="preserve"> </w:t>
      </w:r>
      <w:r w:rsidRPr="001313E7">
        <w:rPr>
          <w:szCs w:val="24"/>
        </w:rPr>
        <w:t>notifies</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instances</w:t>
      </w:r>
      <w:r>
        <w:rPr>
          <w:szCs w:val="24"/>
        </w:rPr>
        <w:t xml:space="preserve"> </w:t>
      </w:r>
      <w:r w:rsidRPr="001313E7">
        <w:rPr>
          <w:szCs w:val="24"/>
        </w:rPr>
        <w:t>of</w:t>
      </w:r>
      <w:r>
        <w:rPr>
          <w:szCs w:val="24"/>
        </w:rPr>
        <w:t xml:space="preserve"> </w:t>
      </w:r>
      <w:r w:rsidRPr="001313E7">
        <w:rPr>
          <w:szCs w:val="24"/>
        </w:rPr>
        <w:t>which</w:t>
      </w:r>
      <w:r>
        <w:rPr>
          <w:szCs w:val="24"/>
        </w:rPr>
        <w:t xml:space="preserve"> </w:t>
      </w:r>
      <w:r w:rsidRPr="001313E7">
        <w:rPr>
          <w:szCs w:val="24"/>
        </w:rPr>
        <w:t>it</w:t>
      </w:r>
      <w:r>
        <w:rPr>
          <w:szCs w:val="24"/>
        </w:rPr>
        <w:t xml:space="preserve"> </w:t>
      </w:r>
      <w:r w:rsidRPr="001313E7">
        <w:rPr>
          <w:szCs w:val="24"/>
        </w:rPr>
        <w:t>is</w:t>
      </w:r>
      <w:r>
        <w:rPr>
          <w:szCs w:val="24"/>
        </w:rPr>
        <w:t xml:space="preserve"> </w:t>
      </w:r>
      <w:r w:rsidRPr="001313E7">
        <w:rPr>
          <w:szCs w:val="24"/>
        </w:rPr>
        <w:t>aware</w:t>
      </w:r>
      <w:r>
        <w:rPr>
          <w:szCs w:val="24"/>
        </w:rPr>
        <w:t xml:space="preserve"> </w:t>
      </w:r>
      <w:r w:rsidRPr="001313E7">
        <w:rPr>
          <w:szCs w:val="24"/>
        </w:rPr>
        <w:t>in</w:t>
      </w:r>
      <w:r>
        <w:rPr>
          <w:szCs w:val="24"/>
        </w:rPr>
        <w:t xml:space="preserve"> </w:t>
      </w:r>
      <w:r w:rsidRPr="001313E7">
        <w:rPr>
          <w:szCs w:val="24"/>
        </w:rPr>
        <w:t>which</w:t>
      </w:r>
      <w:r>
        <w:rPr>
          <w:szCs w:val="24"/>
        </w:rPr>
        <w:t xml:space="preserve"> </w:t>
      </w:r>
      <w:r w:rsidRPr="001313E7">
        <w:rPr>
          <w:szCs w:val="24"/>
        </w:rPr>
        <w:t>the</w:t>
      </w:r>
      <w:r>
        <w:rPr>
          <w:szCs w:val="24"/>
        </w:rPr>
        <w:t xml:space="preserve"> </w:t>
      </w:r>
      <w:r w:rsidRPr="001313E7">
        <w:rPr>
          <w:szCs w:val="24"/>
        </w:rPr>
        <w:t>confidentiality</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information</w:t>
      </w:r>
      <w:r>
        <w:rPr>
          <w:szCs w:val="24"/>
        </w:rPr>
        <w:t xml:space="preserve"> </w:t>
      </w:r>
      <w:r w:rsidRPr="001313E7">
        <w:rPr>
          <w:szCs w:val="24"/>
        </w:rPr>
        <w:t>has</w:t>
      </w:r>
      <w:r>
        <w:rPr>
          <w:szCs w:val="24"/>
        </w:rPr>
        <w:t xml:space="preserve"> </w:t>
      </w:r>
      <w:r w:rsidRPr="001313E7">
        <w:rPr>
          <w:szCs w:val="24"/>
        </w:rPr>
        <w:t>been</w:t>
      </w:r>
      <w:r>
        <w:rPr>
          <w:szCs w:val="24"/>
        </w:rPr>
        <w:t xml:space="preserve"> </w:t>
      </w:r>
      <w:r w:rsidRPr="001313E7">
        <w:rPr>
          <w:szCs w:val="24"/>
        </w:rPr>
        <w:t>breached.</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may</w:t>
      </w:r>
      <w:r>
        <w:rPr>
          <w:szCs w:val="24"/>
        </w:rPr>
        <w:t xml:space="preserve"> </w:t>
      </w:r>
      <w:r w:rsidRPr="001313E7">
        <w:rPr>
          <w:szCs w:val="24"/>
        </w:rPr>
        <w:t>perform</w:t>
      </w:r>
      <w:r>
        <w:rPr>
          <w:szCs w:val="24"/>
        </w:rPr>
        <w:t xml:space="preserve"> </w:t>
      </w:r>
      <w:r w:rsidRPr="001313E7">
        <w:rPr>
          <w:szCs w:val="24"/>
        </w:rPr>
        <w:t>Services,</w:t>
      </w:r>
      <w:r>
        <w:rPr>
          <w:szCs w:val="24"/>
        </w:rPr>
        <w:t xml:space="preserve"> </w:t>
      </w:r>
      <w:r w:rsidRPr="001313E7">
        <w:rPr>
          <w:szCs w:val="24"/>
        </w:rPr>
        <w:t>including</w:t>
      </w:r>
      <w:r>
        <w:rPr>
          <w:szCs w:val="24"/>
        </w:rPr>
        <w:t xml:space="preserve"> </w:t>
      </w:r>
      <w:r w:rsidRPr="001313E7">
        <w:rPr>
          <w:szCs w:val="24"/>
        </w:rPr>
        <w:t>Data</w:t>
      </w:r>
      <w:r>
        <w:rPr>
          <w:szCs w:val="24"/>
        </w:rPr>
        <w:t xml:space="preserve"> </w:t>
      </w:r>
      <w:r w:rsidRPr="001313E7">
        <w:rPr>
          <w:szCs w:val="24"/>
        </w:rPr>
        <w:t>Aggregation</w:t>
      </w:r>
      <w:r>
        <w:rPr>
          <w:szCs w:val="24"/>
        </w:rPr>
        <w:t xml:space="preserve"> </w:t>
      </w:r>
      <w:r w:rsidRPr="001313E7">
        <w:rPr>
          <w:szCs w:val="24"/>
        </w:rPr>
        <w:t>for</w:t>
      </w:r>
      <w:r>
        <w:rPr>
          <w:szCs w:val="24"/>
        </w:rPr>
        <w:t xml:space="preserve"> </w:t>
      </w:r>
      <w:r w:rsidRPr="001313E7">
        <w:rPr>
          <w:szCs w:val="24"/>
        </w:rPr>
        <w:t>the</w:t>
      </w:r>
      <w:r>
        <w:rPr>
          <w:szCs w:val="24"/>
        </w:rPr>
        <w:t xml:space="preserve"> </w:t>
      </w:r>
      <w:r w:rsidRPr="001313E7">
        <w:rPr>
          <w:szCs w:val="24"/>
        </w:rPr>
        <w:t>Health</w:t>
      </w:r>
      <w:r>
        <w:rPr>
          <w:szCs w:val="24"/>
        </w:rPr>
        <w:t xml:space="preserve"> </w:t>
      </w:r>
      <w:r w:rsidRPr="001313E7">
        <w:rPr>
          <w:szCs w:val="24"/>
        </w:rPr>
        <w:t>Care</w:t>
      </w:r>
      <w:r>
        <w:rPr>
          <w:szCs w:val="24"/>
        </w:rPr>
        <w:t xml:space="preserve"> </w:t>
      </w:r>
      <w:r w:rsidRPr="001313E7">
        <w:rPr>
          <w:szCs w:val="24"/>
        </w:rPr>
        <w:t>Operations</w:t>
      </w:r>
      <w:r>
        <w:rPr>
          <w:szCs w:val="24"/>
        </w:rPr>
        <w:t xml:space="preserve"> </w:t>
      </w:r>
      <w:r w:rsidRPr="001313E7">
        <w:rPr>
          <w:szCs w:val="24"/>
        </w:rPr>
        <w:t>purposes</w:t>
      </w:r>
      <w:r>
        <w:rPr>
          <w:szCs w:val="24"/>
        </w:rPr>
        <w:t xml:space="preserve"> </w:t>
      </w:r>
      <w:r w:rsidRPr="001313E7">
        <w:rPr>
          <w:szCs w:val="24"/>
        </w:rPr>
        <w:t>of</w:t>
      </w:r>
      <w:r>
        <w:rPr>
          <w:szCs w:val="24"/>
        </w:rPr>
        <w:t xml:space="preserve"> </w:t>
      </w:r>
      <w:r w:rsidRPr="001313E7">
        <w:rPr>
          <w:szCs w:val="24"/>
        </w:rPr>
        <w:lastRenderedPageBreak/>
        <w:t>Health</w:t>
      </w:r>
      <w:r>
        <w:rPr>
          <w:szCs w:val="24"/>
        </w:rPr>
        <w:t xml:space="preserve"> </w:t>
      </w:r>
      <w:r w:rsidRPr="001313E7">
        <w:rPr>
          <w:szCs w:val="24"/>
        </w:rPr>
        <w:t>Plan,</w:t>
      </w:r>
      <w:r>
        <w:rPr>
          <w:szCs w:val="24"/>
        </w:rPr>
        <w:t xml:space="preserve"> </w:t>
      </w:r>
      <w:r w:rsidRPr="001313E7">
        <w:rPr>
          <w:szCs w:val="24"/>
        </w:rPr>
        <w:t>if</w:t>
      </w:r>
      <w:r>
        <w:rPr>
          <w:szCs w:val="24"/>
        </w:rPr>
        <w:t xml:space="preserve"> </w:t>
      </w:r>
      <w:r w:rsidRPr="001313E7">
        <w:rPr>
          <w:szCs w:val="24"/>
        </w:rPr>
        <w:t>required</w:t>
      </w:r>
      <w:r>
        <w:rPr>
          <w:szCs w:val="24"/>
        </w:rPr>
        <w:t xml:space="preserve"> </w:t>
      </w:r>
      <w:r w:rsidRPr="001313E7">
        <w:rPr>
          <w:szCs w:val="24"/>
        </w:rPr>
        <w:t>by</w:t>
      </w:r>
      <w:r>
        <w:rPr>
          <w:szCs w:val="24"/>
        </w:rPr>
        <w:t xml:space="preserve"> </w:t>
      </w:r>
      <w:r w:rsidRPr="001313E7">
        <w:rPr>
          <w:szCs w:val="24"/>
        </w:rPr>
        <w:t>any</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not</w:t>
      </w:r>
      <w:r>
        <w:rPr>
          <w:szCs w:val="24"/>
        </w:rPr>
        <w:t xml:space="preserve"> </w:t>
      </w:r>
      <w:r w:rsidRPr="001313E7">
        <w:rPr>
          <w:szCs w:val="24"/>
        </w:rPr>
        <w:t>de-identify</w:t>
      </w:r>
      <w:r>
        <w:rPr>
          <w:szCs w:val="24"/>
        </w:rPr>
        <w:t xml:space="preserve"> </w:t>
      </w:r>
      <w:r w:rsidRPr="001313E7">
        <w:rPr>
          <w:szCs w:val="24"/>
        </w:rPr>
        <w:t>PHI</w:t>
      </w:r>
      <w:r>
        <w:rPr>
          <w:szCs w:val="24"/>
        </w:rPr>
        <w:t xml:space="preserve"> </w:t>
      </w:r>
      <w:r w:rsidRPr="001313E7">
        <w:rPr>
          <w:szCs w:val="24"/>
        </w:rPr>
        <w:t>without</w:t>
      </w:r>
      <w:r>
        <w:rPr>
          <w:szCs w:val="24"/>
        </w:rPr>
        <w:t xml:space="preserve"> </w:t>
      </w:r>
      <w:r w:rsidRPr="001313E7">
        <w:rPr>
          <w:szCs w:val="24"/>
        </w:rPr>
        <w:t>the</w:t>
      </w:r>
      <w:r>
        <w:rPr>
          <w:szCs w:val="24"/>
        </w:rPr>
        <w:t xml:space="preserve"> </w:t>
      </w:r>
      <w:r w:rsidRPr="001313E7">
        <w:rPr>
          <w:szCs w:val="24"/>
        </w:rPr>
        <w:t>advance</w:t>
      </w:r>
      <w:r>
        <w:rPr>
          <w:szCs w:val="24"/>
        </w:rPr>
        <w:t xml:space="preserve"> </w:t>
      </w:r>
      <w:r w:rsidRPr="001313E7">
        <w:rPr>
          <w:szCs w:val="24"/>
        </w:rPr>
        <w:t>written</w:t>
      </w:r>
      <w:r>
        <w:rPr>
          <w:szCs w:val="24"/>
        </w:rPr>
        <w:t xml:space="preserve"> </w:t>
      </w:r>
      <w:r w:rsidRPr="001313E7">
        <w:rPr>
          <w:szCs w:val="24"/>
        </w:rPr>
        <w:t>permission</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Plan.</w:t>
      </w:r>
      <w:r>
        <w:rPr>
          <w:szCs w:val="24"/>
        </w:rPr>
        <w:t xml:space="preserve"> </w:t>
      </w:r>
    </w:p>
    <w:p w14:paraId="3C11A83D" w14:textId="77777777" w:rsidR="007E62F9" w:rsidRPr="001313E7" w:rsidRDefault="00CB6819" w:rsidP="007E62F9">
      <w:pPr>
        <w:pStyle w:val="OutlineL3"/>
        <w:rPr>
          <w:szCs w:val="24"/>
        </w:rPr>
      </w:pPr>
      <w:r w:rsidRPr="001313E7">
        <w:rPr>
          <w:color w:val="000000"/>
          <w:szCs w:val="24"/>
          <w:u w:val="single"/>
        </w:rPr>
        <w:t>Adequate</w:t>
      </w:r>
      <w:r>
        <w:rPr>
          <w:color w:val="000000"/>
          <w:szCs w:val="24"/>
          <w:u w:val="single"/>
        </w:rPr>
        <w:t xml:space="preserve"> </w:t>
      </w:r>
      <w:r w:rsidRPr="001313E7">
        <w:rPr>
          <w:color w:val="000000"/>
          <w:szCs w:val="24"/>
          <w:u w:val="single"/>
        </w:rPr>
        <w:t>Safeguards</w:t>
      </w:r>
      <w:r w:rsidRPr="001313E7">
        <w:rPr>
          <w:color w:val="000000"/>
          <w:szCs w:val="24"/>
        </w:rPr>
        <w:t>.</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comply</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Subpart</w:t>
      </w:r>
      <w:r>
        <w:rPr>
          <w:color w:val="000000"/>
          <w:szCs w:val="24"/>
        </w:rPr>
        <w:t xml:space="preserve"> </w:t>
      </w:r>
      <w:r w:rsidRPr="001313E7">
        <w:rPr>
          <w:color w:val="000000"/>
          <w:szCs w:val="24"/>
        </w:rPr>
        <w:t>C</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45</w:t>
      </w:r>
      <w:r>
        <w:rPr>
          <w:color w:val="000000"/>
          <w:szCs w:val="24"/>
        </w:rPr>
        <w:t xml:space="preserve"> </w:t>
      </w:r>
      <w:r w:rsidRPr="001313E7">
        <w:rPr>
          <w:color w:val="000000"/>
          <w:szCs w:val="24"/>
        </w:rPr>
        <w:t>C.F.R.</w:t>
      </w:r>
      <w:r>
        <w:rPr>
          <w:color w:val="000000"/>
          <w:szCs w:val="24"/>
        </w:rPr>
        <w:t xml:space="preserve"> § </w:t>
      </w:r>
      <w:r w:rsidRPr="001313E7">
        <w:rPr>
          <w:color w:val="000000"/>
          <w:szCs w:val="24"/>
        </w:rPr>
        <w:t>164</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respect</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electronic</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prevent</w:t>
      </w:r>
      <w:r>
        <w:rPr>
          <w:color w:val="000000"/>
          <w:szCs w:val="24"/>
        </w:rPr>
        <w:t xml:space="preserve"> </w:t>
      </w:r>
      <w:r w:rsidRPr="001313E7">
        <w:rPr>
          <w:color w:val="000000"/>
          <w:szCs w:val="24"/>
        </w:rPr>
        <w:t>Use</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other</w:t>
      </w:r>
      <w:r>
        <w:rPr>
          <w:color w:val="000000"/>
          <w:szCs w:val="24"/>
        </w:rPr>
        <w:t xml:space="preserve"> </w:t>
      </w:r>
      <w:r w:rsidRPr="001313E7">
        <w:rPr>
          <w:color w:val="000000"/>
          <w:szCs w:val="24"/>
        </w:rPr>
        <w:t>than</w:t>
      </w:r>
      <w:r>
        <w:rPr>
          <w:color w:val="000000"/>
          <w:szCs w:val="24"/>
        </w:rPr>
        <w:t xml:space="preserve"> </w:t>
      </w:r>
      <w:r w:rsidRPr="001313E7">
        <w:rPr>
          <w:color w:val="000000"/>
          <w:szCs w:val="24"/>
        </w:rPr>
        <w:t>as</w:t>
      </w:r>
      <w:r>
        <w:rPr>
          <w:color w:val="000000"/>
          <w:szCs w:val="24"/>
        </w:rPr>
        <w:t xml:space="preserve"> </w:t>
      </w:r>
      <w:r w:rsidRPr="001313E7">
        <w:rPr>
          <w:color w:val="000000"/>
          <w:szCs w:val="24"/>
        </w:rPr>
        <w:t>provided</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this</w:t>
      </w:r>
      <w:r>
        <w:rPr>
          <w:color w:val="000000"/>
          <w:szCs w:val="24"/>
        </w:rPr>
        <w:t xml:space="preserve"> </w:t>
      </w:r>
      <w:r w:rsidRPr="001313E7">
        <w:rPr>
          <w:color w:val="000000"/>
          <w:szCs w:val="24"/>
        </w:rPr>
        <w:t>BAA</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any</w:t>
      </w:r>
      <w:r>
        <w:rPr>
          <w:color w:val="000000"/>
          <w:szCs w:val="24"/>
        </w:rPr>
        <w:t xml:space="preserve"> </w:t>
      </w:r>
      <w:r w:rsidRPr="001313E7">
        <w:rPr>
          <w:color w:val="000000"/>
          <w:szCs w:val="24"/>
        </w:rPr>
        <w:t>Underlying</w:t>
      </w:r>
      <w:r>
        <w:rPr>
          <w:color w:val="000000"/>
          <w:szCs w:val="24"/>
        </w:rPr>
        <w:t xml:space="preserve"> </w:t>
      </w:r>
      <w:r w:rsidRPr="001313E7">
        <w:rPr>
          <w:color w:val="000000"/>
          <w:szCs w:val="24"/>
        </w:rPr>
        <w:t>Agreement,</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develop,</w:t>
      </w:r>
      <w:r>
        <w:rPr>
          <w:color w:val="000000"/>
          <w:szCs w:val="24"/>
        </w:rPr>
        <w:t xml:space="preserve"> </w:t>
      </w:r>
      <w:r w:rsidRPr="001313E7">
        <w:rPr>
          <w:color w:val="000000"/>
          <w:szCs w:val="24"/>
        </w:rPr>
        <w:t>implement,</w:t>
      </w:r>
      <w:r>
        <w:rPr>
          <w:color w:val="000000"/>
          <w:szCs w:val="24"/>
        </w:rPr>
        <w:t xml:space="preserve"> </w:t>
      </w:r>
      <w:r w:rsidRPr="001313E7">
        <w:rPr>
          <w:color w:val="000000"/>
          <w:szCs w:val="24"/>
        </w:rPr>
        <w:t>maintain</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use</w:t>
      </w:r>
      <w:r>
        <w:rPr>
          <w:color w:val="000000"/>
          <w:szCs w:val="24"/>
        </w:rPr>
        <w:t xml:space="preserve"> </w:t>
      </w:r>
      <w:r w:rsidRPr="001313E7">
        <w:rPr>
          <w:color w:val="000000"/>
          <w:szCs w:val="24"/>
        </w:rPr>
        <w:t>appropriate</w:t>
      </w:r>
      <w:r>
        <w:rPr>
          <w:color w:val="000000"/>
          <w:szCs w:val="24"/>
        </w:rPr>
        <w:t xml:space="preserve"> </w:t>
      </w:r>
      <w:r w:rsidRPr="001313E7">
        <w:rPr>
          <w:color w:val="000000"/>
          <w:szCs w:val="24"/>
        </w:rPr>
        <w:t>administrative</w:t>
      </w:r>
      <w:r>
        <w:rPr>
          <w:color w:val="000000"/>
          <w:szCs w:val="24"/>
        </w:rPr>
        <w:t xml:space="preserve"> </w:t>
      </w:r>
      <w:r w:rsidRPr="001313E7">
        <w:rPr>
          <w:color w:val="000000"/>
          <w:szCs w:val="24"/>
        </w:rPr>
        <w:t>procedures,</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physical</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technical</w:t>
      </w:r>
      <w:r>
        <w:rPr>
          <w:color w:val="000000"/>
          <w:szCs w:val="24"/>
        </w:rPr>
        <w:t xml:space="preserve"> </w:t>
      </w:r>
      <w:r w:rsidRPr="001313E7">
        <w:rPr>
          <w:color w:val="000000"/>
          <w:szCs w:val="24"/>
        </w:rPr>
        <w:t>safeguards,</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preserve</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protect</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confidentiality,</w:t>
      </w:r>
      <w:r>
        <w:rPr>
          <w:color w:val="000000"/>
          <w:szCs w:val="24"/>
        </w:rPr>
        <w:t xml:space="preserve"> </w:t>
      </w:r>
      <w:r w:rsidRPr="001313E7">
        <w:rPr>
          <w:color w:val="000000"/>
          <w:szCs w:val="24"/>
        </w:rPr>
        <w:t>integrity</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availability</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electronic</w:t>
      </w:r>
      <w:r>
        <w:rPr>
          <w:color w:val="000000"/>
          <w:szCs w:val="24"/>
        </w:rPr>
        <w:t xml:space="preserve"> </w:t>
      </w:r>
      <w:r w:rsidRPr="001313E7">
        <w:rPr>
          <w:color w:val="000000"/>
          <w:szCs w:val="24"/>
        </w:rPr>
        <w:t>PHI.</w:t>
      </w:r>
    </w:p>
    <w:p w14:paraId="0C700FE5" w14:textId="77777777" w:rsidR="007E62F9" w:rsidRPr="001313E7" w:rsidRDefault="00CB6819" w:rsidP="007E62F9">
      <w:pPr>
        <w:pStyle w:val="OutlineL3"/>
        <w:rPr>
          <w:szCs w:val="24"/>
        </w:rPr>
      </w:pPr>
      <w:r w:rsidRPr="001313E7">
        <w:rPr>
          <w:color w:val="000000"/>
          <w:szCs w:val="24"/>
          <w:u w:val="single"/>
        </w:rPr>
        <w:t>Non-Permitted</w:t>
      </w:r>
      <w:r>
        <w:rPr>
          <w:color w:val="000000"/>
          <w:szCs w:val="24"/>
          <w:u w:val="single"/>
        </w:rPr>
        <w:t xml:space="preserve"> </w:t>
      </w:r>
      <w:r w:rsidRPr="001313E7">
        <w:rPr>
          <w:color w:val="000000"/>
          <w:szCs w:val="24"/>
          <w:u w:val="single"/>
        </w:rPr>
        <w:t>Use</w:t>
      </w:r>
      <w:r>
        <w:rPr>
          <w:color w:val="000000"/>
          <w:szCs w:val="24"/>
          <w:u w:val="single"/>
        </w:rPr>
        <w:t xml:space="preserve"> </w:t>
      </w:r>
      <w:r w:rsidRPr="001313E7">
        <w:rPr>
          <w:color w:val="000000"/>
          <w:szCs w:val="24"/>
          <w:u w:val="single"/>
        </w:rPr>
        <w:t>or</w:t>
      </w:r>
      <w:r>
        <w:rPr>
          <w:color w:val="000000"/>
          <w:szCs w:val="24"/>
          <w:u w:val="single"/>
        </w:rPr>
        <w:t xml:space="preserve"> </w:t>
      </w:r>
      <w:r w:rsidRPr="001313E7">
        <w:rPr>
          <w:color w:val="000000"/>
          <w:szCs w:val="24"/>
          <w:u w:val="single"/>
        </w:rPr>
        <w:t>Disclosure</w:t>
      </w:r>
      <w:r w:rsidRPr="001313E7">
        <w:rPr>
          <w:color w:val="000000"/>
          <w:szCs w:val="24"/>
        </w:rPr>
        <w:t>.</w:t>
      </w:r>
      <w:r>
        <w:rPr>
          <w:color w:val="000000"/>
          <w:szCs w:val="24"/>
        </w:rPr>
        <w:t xml:space="preserve"> </w:t>
      </w:r>
      <w:r w:rsidRPr="001313E7">
        <w:rPr>
          <w:color w:val="000000"/>
          <w:szCs w:val="24"/>
        </w:rPr>
        <w:t>Without</w:t>
      </w:r>
      <w:r>
        <w:rPr>
          <w:color w:val="000000"/>
          <w:szCs w:val="24"/>
        </w:rPr>
        <w:t xml:space="preserve"> </w:t>
      </w:r>
      <w:r w:rsidRPr="001313E7">
        <w:rPr>
          <w:color w:val="000000"/>
          <w:szCs w:val="24"/>
        </w:rPr>
        <w:t>reasonable</w:t>
      </w:r>
      <w:r>
        <w:rPr>
          <w:color w:val="000000"/>
          <w:szCs w:val="24"/>
        </w:rPr>
        <w:t xml:space="preserve"> </w:t>
      </w:r>
      <w:r w:rsidRPr="001313E7">
        <w:rPr>
          <w:color w:val="000000"/>
          <w:szCs w:val="24"/>
        </w:rPr>
        <w:t>delay,</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no</w:t>
      </w:r>
      <w:r>
        <w:rPr>
          <w:color w:val="000000"/>
          <w:szCs w:val="24"/>
        </w:rPr>
        <w:t xml:space="preserve"> </w:t>
      </w:r>
      <w:r w:rsidRPr="001313E7">
        <w:rPr>
          <w:color w:val="000000"/>
          <w:szCs w:val="24"/>
        </w:rPr>
        <w:t>later</w:t>
      </w:r>
      <w:r>
        <w:rPr>
          <w:color w:val="000000"/>
          <w:szCs w:val="24"/>
        </w:rPr>
        <w:t xml:space="preserve"> </w:t>
      </w:r>
      <w:r w:rsidRPr="001313E7">
        <w:rPr>
          <w:color w:val="000000"/>
          <w:szCs w:val="24"/>
        </w:rPr>
        <w:t>than</w:t>
      </w:r>
      <w:r>
        <w:rPr>
          <w:color w:val="000000"/>
          <w:szCs w:val="24"/>
        </w:rPr>
        <w:t xml:space="preserve"> </w:t>
      </w:r>
      <w:r w:rsidRPr="001313E7">
        <w:rPr>
          <w:color w:val="000000"/>
          <w:szCs w:val="24"/>
        </w:rPr>
        <w:t>forty-eight</w:t>
      </w:r>
      <w:r>
        <w:rPr>
          <w:color w:val="000000"/>
          <w:szCs w:val="24"/>
        </w:rPr>
        <w:t xml:space="preserve"> </w:t>
      </w:r>
      <w:r w:rsidRPr="001313E7">
        <w:rPr>
          <w:color w:val="000000"/>
          <w:szCs w:val="24"/>
        </w:rPr>
        <w:t>(48)</w:t>
      </w:r>
      <w:r>
        <w:rPr>
          <w:color w:val="000000"/>
          <w:szCs w:val="24"/>
        </w:rPr>
        <w:t xml:space="preserve"> </w:t>
      </w:r>
      <w:r w:rsidRPr="001313E7">
        <w:rPr>
          <w:color w:val="000000"/>
          <w:szCs w:val="24"/>
        </w:rPr>
        <w:t>hours</w:t>
      </w:r>
      <w:r>
        <w:rPr>
          <w:color w:val="000000"/>
          <w:szCs w:val="24"/>
        </w:rPr>
        <w:t xml:space="preserve"> </w:t>
      </w:r>
      <w:r w:rsidRPr="001313E7">
        <w:rPr>
          <w:color w:val="000000"/>
          <w:szCs w:val="24"/>
        </w:rPr>
        <w:t>after</w:t>
      </w:r>
      <w:r>
        <w:rPr>
          <w:color w:val="000000"/>
          <w:szCs w:val="24"/>
        </w:rPr>
        <w:t xml:space="preserve"> </w:t>
      </w:r>
      <w:r w:rsidRPr="001313E7">
        <w:rPr>
          <w:color w:val="000000"/>
          <w:szCs w:val="24"/>
        </w:rPr>
        <w:t>becoming</w:t>
      </w:r>
      <w:r>
        <w:rPr>
          <w:color w:val="000000"/>
          <w:szCs w:val="24"/>
        </w:rPr>
        <w:t xml:space="preserve"> </w:t>
      </w:r>
      <w:r w:rsidRPr="001313E7">
        <w:rPr>
          <w:color w:val="000000"/>
          <w:szCs w:val="24"/>
        </w:rPr>
        <w:t>aware,</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notify</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any</w:t>
      </w:r>
      <w:r>
        <w:rPr>
          <w:color w:val="000000"/>
          <w:szCs w:val="24"/>
        </w:rPr>
        <w:t xml:space="preserve"> </w:t>
      </w:r>
      <w:r w:rsidRPr="001313E7">
        <w:rPr>
          <w:color w:val="000000"/>
          <w:szCs w:val="24"/>
        </w:rPr>
        <w:t>Use</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PI</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is</w:t>
      </w:r>
      <w:r>
        <w:rPr>
          <w:color w:val="000000"/>
          <w:szCs w:val="24"/>
        </w:rPr>
        <w:t xml:space="preserve"> </w:t>
      </w:r>
      <w:r w:rsidRPr="001313E7">
        <w:rPr>
          <w:color w:val="000000"/>
          <w:szCs w:val="24"/>
        </w:rPr>
        <w:t>not</w:t>
      </w:r>
      <w:r>
        <w:rPr>
          <w:color w:val="000000"/>
          <w:szCs w:val="24"/>
        </w:rPr>
        <w:t xml:space="preserve"> </w:t>
      </w:r>
      <w:r w:rsidRPr="001313E7">
        <w:rPr>
          <w:color w:val="000000"/>
          <w:szCs w:val="24"/>
        </w:rPr>
        <w:t>permitted</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this</w:t>
      </w:r>
      <w:r>
        <w:rPr>
          <w:color w:val="000000"/>
          <w:szCs w:val="24"/>
        </w:rPr>
        <w:t xml:space="preserve"> </w:t>
      </w:r>
      <w:r w:rsidRPr="001313E7">
        <w:rPr>
          <w:color w:val="000000"/>
          <w:szCs w:val="24"/>
        </w:rPr>
        <w:t>BAA,</w:t>
      </w:r>
      <w:r>
        <w:rPr>
          <w:color w:val="000000"/>
          <w:szCs w:val="24"/>
        </w:rPr>
        <w:t xml:space="preserve"> </w:t>
      </w:r>
      <w:r w:rsidRPr="001313E7">
        <w:rPr>
          <w:color w:val="000000"/>
          <w:szCs w:val="24"/>
        </w:rPr>
        <w:t>including</w:t>
      </w:r>
      <w:r>
        <w:rPr>
          <w:color w:val="000000"/>
          <w:szCs w:val="24"/>
        </w:rPr>
        <w:t xml:space="preserve"> </w:t>
      </w:r>
      <w:r w:rsidRPr="001313E7">
        <w:rPr>
          <w:color w:val="000000"/>
          <w:szCs w:val="24"/>
        </w:rPr>
        <w:t>Breaches</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Breaches,</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accordance</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notice</w:t>
      </w:r>
      <w:r>
        <w:rPr>
          <w:color w:val="000000"/>
          <w:szCs w:val="24"/>
        </w:rPr>
        <w:t xml:space="preserve"> </w:t>
      </w:r>
      <w:r w:rsidRPr="001313E7">
        <w:rPr>
          <w:color w:val="000000"/>
          <w:szCs w:val="24"/>
        </w:rPr>
        <w:t>provisions</w:t>
      </w:r>
      <w:r>
        <w:rPr>
          <w:color w:val="000000"/>
          <w:szCs w:val="24"/>
        </w:rPr>
        <w:t xml:space="preserve"> </w:t>
      </w:r>
      <w:r w:rsidRPr="001313E7">
        <w:rPr>
          <w:color w:val="000000"/>
          <w:szCs w:val="24"/>
        </w:rPr>
        <w:t>herein.</w:t>
      </w:r>
    </w:p>
    <w:p w14:paraId="421E6E9A" w14:textId="77777777" w:rsidR="007E62F9" w:rsidRPr="001313E7" w:rsidRDefault="00CB6819" w:rsidP="007E62F9">
      <w:pPr>
        <w:pStyle w:val="OutlineL3"/>
        <w:rPr>
          <w:snapToGrid w:val="0"/>
          <w:szCs w:val="24"/>
        </w:rPr>
      </w:pPr>
      <w:r w:rsidRPr="001313E7">
        <w:rPr>
          <w:snapToGrid w:val="0"/>
          <w:szCs w:val="24"/>
          <w:u w:val="single"/>
        </w:rPr>
        <w:t>Security</w:t>
      </w:r>
      <w:r>
        <w:rPr>
          <w:snapToGrid w:val="0"/>
          <w:szCs w:val="24"/>
          <w:u w:val="single"/>
        </w:rPr>
        <w:t xml:space="preserve"> </w:t>
      </w:r>
      <w:r w:rsidRPr="001313E7">
        <w:rPr>
          <w:snapToGrid w:val="0"/>
          <w:szCs w:val="24"/>
          <w:u w:val="single"/>
        </w:rPr>
        <w:t>Incident</w:t>
      </w:r>
      <w:r w:rsidRPr="001313E7">
        <w:rPr>
          <w:snapToGrid w:val="0"/>
          <w:szCs w:val="24"/>
        </w:rPr>
        <w:t>.</w:t>
      </w:r>
      <w:r>
        <w:rPr>
          <w:snapToGrid w:val="0"/>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notify</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about</w:t>
      </w:r>
      <w:r>
        <w:rPr>
          <w:szCs w:val="24"/>
        </w:rPr>
        <w:t xml:space="preserve"> </w:t>
      </w:r>
      <w:r w:rsidRPr="001313E7">
        <w:rPr>
          <w:szCs w:val="24"/>
        </w:rPr>
        <w:t>any</w:t>
      </w:r>
      <w:r>
        <w:rPr>
          <w:szCs w:val="24"/>
        </w:rPr>
        <w:t xml:space="preserve"> </w:t>
      </w:r>
      <w:r w:rsidRPr="001313E7">
        <w:rPr>
          <w:szCs w:val="24"/>
        </w:rPr>
        <w:t>Security</w:t>
      </w:r>
      <w:r>
        <w:rPr>
          <w:szCs w:val="24"/>
        </w:rPr>
        <w:t xml:space="preserve"> </w:t>
      </w:r>
      <w:r w:rsidRPr="001313E7">
        <w:rPr>
          <w:szCs w:val="24"/>
        </w:rPr>
        <w:t>Incident</w:t>
      </w:r>
      <w:r>
        <w:rPr>
          <w:szCs w:val="24"/>
        </w:rPr>
        <w:t xml:space="preserve"> </w:t>
      </w:r>
      <w:r w:rsidRPr="001313E7">
        <w:rPr>
          <w:szCs w:val="24"/>
        </w:rPr>
        <w:t>involving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no</w:t>
      </w:r>
      <w:r>
        <w:rPr>
          <w:szCs w:val="24"/>
        </w:rPr>
        <w:t xml:space="preserve"> </w:t>
      </w:r>
      <w:r w:rsidRPr="001313E7">
        <w:rPr>
          <w:szCs w:val="24"/>
        </w:rPr>
        <w:t>later</w:t>
      </w:r>
      <w:r>
        <w:rPr>
          <w:szCs w:val="24"/>
        </w:rPr>
        <w:t xml:space="preserve"> </w:t>
      </w:r>
      <w:r w:rsidRPr="001313E7">
        <w:rPr>
          <w:szCs w:val="24"/>
        </w:rPr>
        <w:t>than</w:t>
      </w:r>
      <w:r>
        <w:rPr>
          <w:szCs w:val="24"/>
        </w:rPr>
        <w:t xml:space="preserve"> </w:t>
      </w:r>
      <w:r w:rsidRPr="001313E7">
        <w:rPr>
          <w:szCs w:val="24"/>
        </w:rPr>
        <w:t>twenty</w:t>
      </w:r>
      <w:r>
        <w:rPr>
          <w:szCs w:val="24"/>
        </w:rPr>
        <w:t xml:space="preserve"> </w:t>
      </w:r>
      <w:r w:rsidRPr="001313E7">
        <w:rPr>
          <w:szCs w:val="24"/>
        </w:rPr>
        <w:t>four</w:t>
      </w:r>
      <w:r>
        <w:rPr>
          <w:szCs w:val="24"/>
        </w:rPr>
        <w:t xml:space="preserve"> </w:t>
      </w:r>
      <w:r w:rsidRPr="001313E7">
        <w:rPr>
          <w:szCs w:val="24"/>
        </w:rPr>
        <w:t>(24)</w:t>
      </w:r>
      <w:r>
        <w:rPr>
          <w:szCs w:val="24"/>
        </w:rPr>
        <w:t xml:space="preserve"> </w:t>
      </w:r>
      <w:r w:rsidRPr="001313E7">
        <w:rPr>
          <w:szCs w:val="24"/>
        </w:rPr>
        <w:t>hours</w:t>
      </w:r>
      <w:r>
        <w:rPr>
          <w:szCs w:val="24"/>
        </w:rPr>
        <w:t xml:space="preserve"> </w:t>
      </w:r>
      <w:r w:rsidRPr="001313E7">
        <w:rPr>
          <w:szCs w:val="24"/>
        </w:rPr>
        <w:t>after</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discovery</w:t>
      </w:r>
      <w:r>
        <w:rPr>
          <w:szCs w:val="24"/>
        </w:rPr>
        <w:t xml:space="preserve"> </w:t>
      </w:r>
      <w:r w:rsidRPr="001313E7">
        <w:rPr>
          <w:szCs w:val="24"/>
        </w:rPr>
        <w:t>of</w:t>
      </w:r>
      <w:r>
        <w:rPr>
          <w:szCs w:val="24"/>
        </w:rPr>
        <w:t xml:space="preserve"> </w:t>
      </w:r>
      <w:r w:rsidRPr="001313E7">
        <w:rPr>
          <w:szCs w:val="24"/>
        </w:rPr>
        <w:t>such</w:t>
      </w:r>
      <w:r>
        <w:rPr>
          <w:szCs w:val="24"/>
        </w:rPr>
        <w:t xml:space="preserve"> </w:t>
      </w:r>
      <w:r w:rsidRPr="001313E7">
        <w:rPr>
          <w:szCs w:val="24"/>
        </w:rPr>
        <w:t>incident,</w:t>
      </w:r>
      <w:r>
        <w:rPr>
          <w:szCs w:val="24"/>
        </w:rPr>
        <w:t xml:space="preserve"> </w:t>
      </w:r>
      <w:r w:rsidRPr="001313E7">
        <w:rPr>
          <w:szCs w:val="24"/>
        </w:rPr>
        <w:t>in</w:t>
      </w:r>
      <w:r>
        <w:rPr>
          <w:szCs w:val="24"/>
        </w:rPr>
        <w:t xml:space="preserve"> </w:t>
      </w:r>
      <w:r w:rsidRPr="001313E7">
        <w:rPr>
          <w:szCs w:val="24"/>
        </w:rPr>
        <w:t>accordance</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notice</w:t>
      </w:r>
      <w:r>
        <w:rPr>
          <w:szCs w:val="24"/>
        </w:rPr>
        <w:t xml:space="preserve"> </w:t>
      </w:r>
      <w:r w:rsidRPr="001313E7">
        <w:rPr>
          <w:szCs w:val="24"/>
        </w:rPr>
        <w:t>provisions</w:t>
      </w:r>
      <w:r>
        <w:rPr>
          <w:szCs w:val="24"/>
        </w:rPr>
        <w:t xml:space="preserve"> </w:t>
      </w:r>
      <w:r w:rsidRPr="001313E7">
        <w:rPr>
          <w:szCs w:val="24"/>
        </w:rPr>
        <w:t>herein.</w:t>
      </w:r>
      <w:r>
        <w:rPr>
          <w:szCs w:val="24"/>
        </w:rPr>
        <w:t xml:space="preserve"> </w:t>
      </w:r>
      <w:r w:rsidRPr="001313E7">
        <w:rPr>
          <w:color w:val="000000"/>
          <w:szCs w:val="24"/>
        </w:rPr>
        <w:t>Notwithstanding</w:t>
      </w:r>
      <w:r>
        <w:rPr>
          <w:szCs w:val="24"/>
        </w:rPr>
        <w:t xml:space="preserve"> </w:t>
      </w:r>
      <w:r w:rsidRPr="001313E7">
        <w:rPr>
          <w:szCs w:val="24"/>
        </w:rPr>
        <w:t>the</w:t>
      </w:r>
      <w:r>
        <w:rPr>
          <w:szCs w:val="24"/>
        </w:rPr>
        <w:t xml:space="preserve"> </w:t>
      </w:r>
      <w:r w:rsidRPr="001313E7">
        <w:rPr>
          <w:szCs w:val="24"/>
        </w:rPr>
        <w:t>foregoing,</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and</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acknowledge</w:t>
      </w:r>
      <w:r>
        <w:rPr>
          <w:szCs w:val="24"/>
        </w:rPr>
        <w:t xml:space="preserve"> </w:t>
      </w:r>
      <w:r w:rsidRPr="001313E7">
        <w:rPr>
          <w:szCs w:val="24"/>
        </w:rPr>
        <w:t>the</w:t>
      </w:r>
      <w:r>
        <w:rPr>
          <w:szCs w:val="24"/>
        </w:rPr>
        <w:t xml:space="preserve"> </w:t>
      </w:r>
      <w:r w:rsidRPr="001313E7">
        <w:rPr>
          <w:szCs w:val="24"/>
        </w:rPr>
        <w:t>ongoing</w:t>
      </w:r>
      <w:r>
        <w:rPr>
          <w:szCs w:val="24"/>
        </w:rPr>
        <w:t xml:space="preserve"> </w:t>
      </w:r>
      <w:r w:rsidRPr="001313E7">
        <w:rPr>
          <w:szCs w:val="24"/>
        </w:rPr>
        <w:t>existence</w:t>
      </w:r>
      <w:r>
        <w:rPr>
          <w:szCs w:val="24"/>
        </w:rPr>
        <w:t xml:space="preserve"> </w:t>
      </w:r>
      <w:r w:rsidRPr="001313E7">
        <w:rPr>
          <w:szCs w:val="24"/>
        </w:rPr>
        <w:t>and</w:t>
      </w:r>
      <w:r>
        <w:rPr>
          <w:szCs w:val="24"/>
        </w:rPr>
        <w:t xml:space="preserve"> </w:t>
      </w:r>
      <w:r w:rsidRPr="001313E7">
        <w:rPr>
          <w:szCs w:val="24"/>
        </w:rPr>
        <w:t>occurrence</w:t>
      </w:r>
      <w:r>
        <w:rPr>
          <w:szCs w:val="24"/>
        </w:rPr>
        <w:t xml:space="preserve"> </w:t>
      </w:r>
      <w:r w:rsidRPr="001313E7">
        <w:rPr>
          <w:szCs w:val="24"/>
        </w:rPr>
        <w:t>of</w:t>
      </w:r>
      <w:r>
        <w:rPr>
          <w:szCs w:val="24"/>
        </w:rPr>
        <w:t xml:space="preserve"> </w:t>
      </w:r>
      <w:r w:rsidRPr="001313E7">
        <w:rPr>
          <w:szCs w:val="24"/>
        </w:rPr>
        <w:t>attempted</w:t>
      </w:r>
      <w:r>
        <w:rPr>
          <w:szCs w:val="24"/>
        </w:rPr>
        <w:t xml:space="preserve"> </w:t>
      </w:r>
      <w:r w:rsidRPr="001313E7">
        <w:rPr>
          <w:szCs w:val="24"/>
        </w:rPr>
        <w:t>but</w:t>
      </w:r>
      <w:r>
        <w:rPr>
          <w:szCs w:val="24"/>
        </w:rPr>
        <w:t xml:space="preserve"> </w:t>
      </w:r>
      <w:r w:rsidRPr="001313E7">
        <w:rPr>
          <w:szCs w:val="24"/>
        </w:rPr>
        <w:t>ineffective</w:t>
      </w:r>
      <w:r>
        <w:rPr>
          <w:szCs w:val="24"/>
        </w:rPr>
        <w:t xml:space="preserve"> </w:t>
      </w:r>
      <w:r w:rsidRPr="001313E7">
        <w:rPr>
          <w:szCs w:val="24"/>
        </w:rPr>
        <w:t>Security</w:t>
      </w:r>
      <w:r>
        <w:rPr>
          <w:szCs w:val="24"/>
        </w:rPr>
        <w:t xml:space="preserve"> </w:t>
      </w:r>
      <w:r w:rsidRPr="001313E7">
        <w:rPr>
          <w:szCs w:val="24"/>
        </w:rPr>
        <w:t>Incidents</w:t>
      </w:r>
      <w:r>
        <w:rPr>
          <w:szCs w:val="24"/>
        </w:rPr>
        <w:t xml:space="preserve"> </w:t>
      </w:r>
      <w:r w:rsidRPr="001313E7">
        <w:rPr>
          <w:szCs w:val="24"/>
        </w:rPr>
        <w:t>that</w:t>
      </w:r>
      <w:r>
        <w:rPr>
          <w:szCs w:val="24"/>
        </w:rPr>
        <w:t xml:space="preserve"> </w:t>
      </w:r>
      <w:r w:rsidRPr="001313E7">
        <w:rPr>
          <w:szCs w:val="24"/>
        </w:rPr>
        <w:t>are</w:t>
      </w:r>
      <w:r>
        <w:rPr>
          <w:szCs w:val="24"/>
        </w:rPr>
        <w:t xml:space="preserve"> </w:t>
      </w:r>
      <w:r w:rsidRPr="001313E7">
        <w:rPr>
          <w:szCs w:val="24"/>
        </w:rPr>
        <w:t>trivial</w:t>
      </w:r>
      <w:r>
        <w:rPr>
          <w:szCs w:val="24"/>
        </w:rPr>
        <w:t xml:space="preserve"> </w:t>
      </w:r>
      <w:r w:rsidRPr="001313E7">
        <w:rPr>
          <w:szCs w:val="24"/>
        </w:rPr>
        <w:t>in</w:t>
      </w:r>
      <w:r>
        <w:rPr>
          <w:szCs w:val="24"/>
        </w:rPr>
        <w:t xml:space="preserve"> </w:t>
      </w:r>
      <w:r w:rsidRPr="001313E7">
        <w:rPr>
          <w:szCs w:val="24"/>
        </w:rPr>
        <w:t>nature,</w:t>
      </w:r>
      <w:r>
        <w:rPr>
          <w:szCs w:val="24"/>
        </w:rPr>
        <w:t xml:space="preserve"> </w:t>
      </w:r>
      <w:r w:rsidRPr="001313E7">
        <w:rPr>
          <w:szCs w:val="24"/>
        </w:rPr>
        <w:t>such</w:t>
      </w:r>
      <w:r>
        <w:rPr>
          <w:szCs w:val="24"/>
        </w:rPr>
        <w:t xml:space="preserve"> </w:t>
      </w:r>
      <w:r w:rsidRPr="001313E7">
        <w:rPr>
          <w:szCs w:val="24"/>
        </w:rPr>
        <w:t>as</w:t>
      </w:r>
      <w:r>
        <w:rPr>
          <w:szCs w:val="24"/>
        </w:rPr>
        <w:t xml:space="preserve"> </w:t>
      </w:r>
      <w:r w:rsidRPr="001313E7">
        <w:rPr>
          <w:szCs w:val="24"/>
        </w:rPr>
        <w:t>pings</w:t>
      </w:r>
      <w:r>
        <w:rPr>
          <w:szCs w:val="24"/>
        </w:rPr>
        <w:t xml:space="preserve"> </w:t>
      </w:r>
      <w:r w:rsidRPr="001313E7">
        <w:rPr>
          <w:szCs w:val="24"/>
        </w:rPr>
        <w:t>and</w:t>
      </w:r>
      <w:r>
        <w:rPr>
          <w:szCs w:val="24"/>
        </w:rPr>
        <w:t xml:space="preserve"> </w:t>
      </w:r>
      <w:r w:rsidRPr="001313E7">
        <w:rPr>
          <w:szCs w:val="24"/>
        </w:rPr>
        <w:t>other</w:t>
      </w:r>
      <w:r>
        <w:rPr>
          <w:szCs w:val="24"/>
        </w:rPr>
        <w:t xml:space="preserve"> </w:t>
      </w:r>
      <w:r w:rsidRPr="001313E7">
        <w:rPr>
          <w:szCs w:val="24"/>
        </w:rPr>
        <w:t>broadcast</w:t>
      </w:r>
      <w:r>
        <w:rPr>
          <w:szCs w:val="24"/>
        </w:rPr>
        <w:t xml:space="preserve"> </w:t>
      </w:r>
      <w:r w:rsidRPr="001313E7">
        <w:rPr>
          <w:szCs w:val="24"/>
        </w:rPr>
        <w:t>service</w:t>
      </w:r>
      <w:r>
        <w:rPr>
          <w:szCs w:val="24"/>
        </w:rPr>
        <w:t xml:space="preserve"> </w:t>
      </w:r>
      <w:r w:rsidRPr="001313E7">
        <w:rPr>
          <w:szCs w:val="24"/>
        </w:rPr>
        <w:t>attacks,</w:t>
      </w:r>
      <w:r>
        <w:rPr>
          <w:szCs w:val="24"/>
        </w:rPr>
        <w:t xml:space="preserve"> </w:t>
      </w:r>
      <w:r w:rsidRPr="001313E7">
        <w:rPr>
          <w:szCs w:val="24"/>
        </w:rPr>
        <w:t>and</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acknowledges</w:t>
      </w:r>
      <w:r>
        <w:rPr>
          <w:szCs w:val="24"/>
        </w:rPr>
        <w:t xml:space="preserve"> </w:t>
      </w:r>
      <w:r w:rsidRPr="001313E7">
        <w:rPr>
          <w:szCs w:val="24"/>
        </w:rPr>
        <w:t>and</w:t>
      </w:r>
      <w:r>
        <w:rPr>
          <w:szCs w:val="24"/>
        </w:rPr>
        <w:t xml:space="preserve"> </w:t>
      </w:r>
      <w:r w:rsidRPr="001313E7">
        <w:rPr>
          <w:szCs w:val="24"/>
        </w:rPr>
        <w:t>agrees</w:t>
      </w:r>
      <w:r>
        <w:rPr>
          <w:szCs w:val="24"/>
        </w:rPr>
        <w:t xml:space="preserve"> </w:t>
      </w:r>
      <w:r w:rsidRPr="001313E7">
        <w:rPr>
          <w:szCs w:val="24"/>
        </w:rPr>
        <w:t>that</w:t>
      </w:r>
      <w:r>
        <w:rPr>
          <w:szCs w:val="24"/>
        </w:rPr>
        <w:t xml:space="preserve"> </w:t>
      </w:r>
      <w:r w:rsidRPr="001313E7">
        <w:rPr>
          <w:szCs w:val="24"/>
        </w:rPr>
        <w:t>no</w:t>
      </w:r>
      <w:r>
        <w:rPr>
          <w:szCs w:val="24"/>
        </w:rPr>
        <w:t xml:space="preserve"> </w:t>
      </w:r>
      <w:r w:rsidRPr="001313E7">
        <w:rPr>
          <w:szCs w:val="24"/>
        </w:rPr>
        <w:t>additional</w:t>
      </w:r>
      <w:r>
        <w:rPr>
          <w:szCs w:val="24"/>
        </w:rPr>
        <w:t xml:space="preserve"> </w:t>
      </w:r>
      <w:r w:rsidRPr="001313E7">
        <w:rPr>
          <w:szCs w:val="24"/>
        </w:rPr>
        <w:t>notification</w:t>
      </w:r>
      <w:r>
        <w:rPr>
          <w:szCs w:val="24"/>
        </w:rPr>
        <w:t xml:space="preserve"> </w:t>
      </w:r>
      <w:r w:rsidRPr="001313E7">
        <w:rPr>
          <w:szCs w:val="24"/>
        </w:rPr>
        <w:t>to</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of</w:t>
      </w:r>
      <w:r>
        <w:rPr>
          <w:szCs w:val="24"/>
        </w:rPr>
        <w:t xml:space="preserve"> </w:t>
      </w:r>
      <w:r w:rsidRPr="001313E7">
        <w:rPr>
          <w:szCs w:val="24"/>
        </w:rPr>
        <w:t>such</w:t>
      </w:r>
      <w:r>
        <w:rPr>
          <w:szCs w:val="24"/>
        </w:rPr>
        <w:t xml:space="preserve"> </w:t>
      </w:r>
      <w:r w:rsidRPr="001313E7">
        <w:rPr>
          <w:szCs w:val="24"/>
        </w:rPr>
        <w:t>ineffective</w:t>
      </w:r>
      <w:r>
        <w:rPr>
          <w:szCs w:val="24"/>
        </w:rPr>
        <w:t xml:space="preserve"> </w:t>
      </w:r>
      <w:r w:rsidRPr="001313E7">
        <w:rPr>
          <w:szCs w:val="24"/>
        </w:rPr>
        <w:t>Security</w:t>
      </w:r>
      <w:r>
        <w:rPr>
          <w:szCs w:val="24"/>
        </w:rPr>
        <w:t xml:space="preserve"> </w:t>
      </w:r>
      <w:r w:rsidRPr="001313E7">
        <w:rPr>
          <w:szCs w:val="24"/>
        </w:rPr>
        <w:t>Incidents</w:t>
      </w:r>
      <w:r>
        <w:rPr>
          <w:szCs w:val="24"/>
        </w:rPr>
        <w:t xml:space="preserve"> </w:t>
      </w:r>
      <w:r w:rsidRPr="001313E7">
        <w:rPr>
          <w:szCs w:val="24"/>
        </w:rPr>
        <w:t>is</w:t>
      </w:r>
      <w:r>
        <w:rPr>
          <w:szCs w:val="24"/>
        </w:rPr>
        <w:t xml:space="preserve"> </w:t>
      </w:r>
      <w:r w:rsidRPr="001313E7">
        <w:rPr>
          <w:szCs w:val="24"/>
        </w:rPr>
        <w:t>required,</w:t>
      </w:r>
      <w:r>
        <w:rPr>
          <w:szCs w:val="24"/>
        </w:rPr>
        <w:t xml:space="preserve"> </w:t>
      </w:r>
      <w:r w:rsidRPr="001313E7">
        <w:rPr>
          <w:szCs w:val="24"/>
        </w:rPr>
        <w:t>as</w:t>
      </w:r>
      <w:r>
        <w:rPr>
          <w:szCs w:val="24"/>
        </w:rPr>
        <w:t xml:space="preserve"> </w:t>
      </w:r>
      <w:r w:rsidRPr="001313E7">
        <w:rPr>
          <w:szCs w:val="24"/>
        </w:rPr>
        <w:t>long</w:t>
      </w:r>
      <w:r>
        <w:rPr>
          <w:szCs w:val="24"/>
        </w:rPr>
        <w:t xml:space="preserve"> </w:t>
      </w:r>
      <w:r w:rsidRPr="001313E7">
        <w:rPr>
          <w:szCs w:val="24"/>
        </w:rPr>
        <w:t>as</w:t>
      </w:r>
      <w:r>
        <w:rPr>
          <w:szCs w:val="24"/>
        </w:rPr>
        <w:t xml:space="preserve"> </w:t>
      </w:r>
      <w:r w:rsidRPr="001313E7">
        <w:rPr>
          <w:szCs w:val="24"/>
        </w:rPr>
        <w:t>no</w:t>
      </w:r>
      <w:r>
        <w:rPr>
          <w:szCs w:val="24"/>
        </w:rPr>
        <w:t xml:space="preserve"> </w:t>
      </w:r>
      <w:r w:rsidRPr="001313E7">
        <w:rPr>
          <w:szCs w:val="24"/>
        </w:rPr>
        <w:t>such</w:t>
      </w:r>
      <w:r>
        <w:rPr>
          <w:szCs w:val="24"/>
        </w:rPr>
        <w:t xml:space="preserve"> </w:t>
      </w:r>
      <w:r w:rsidRPr="001313E7">
        <w:rPr>
          <w:szCs w:val="24"/>
        </w:rPr>
        <w:t>incident</w:t>
      </w:r>
      <w:r>
        <w:rPr>
          <w:szCs w:val="24"/>
        </w:rPr>
        <w:t xml:space="preserve"> </w:t>
      </w:r>
      <w:r w:rsidRPr="001313E7">
        <w:rPr>
          <w:szCs w:val="24"/>
        </w:rPr>
        <w:t>results</w:t>
      </w:r>
      <w:r>
        <w:rPr>
          <w:szCs w:val="24"/>
        </w:rPr>
        <w:t xml:space="preserve"> </w:t>
      </w:r>
      <w:r w:rsidRPr="001313E7">
        <w:rPr>
          <w:szCs w:val="24"/>
        </w:rPr>
        <w:t>in</w:t>
      </w:r>
      <w:r>
        <w:rPr>
          <w:szCs w:val="24"/>
        </w:rPr>
        <w:t xml:space="preserve"> </w:t>
      </w:r>
      <w:r w:rsidRPr="001313E7">
        <w:rPr>
          <w:szCs w:val="24"/>
        </w:rPr>
        <w:t>unauthorized</w:t>
      </w:r>
      <w:r>
        <w:rPr>
          <w:szCs w:val="24"/>
        </w:rPr>
        <w:t xml:space="preserve"> </w:t>
      </w:r>
      <w:r w:rsidRPr="001313E7">
        <w:rPr>
          <w:szCs w:val="24"/>
        </w:rPr>
        <w:t>access,</w:t>
      </w:r>
      <w:r>
        <w:rPr>
          <w:szCs w:val="24"/>
        </w:rPr>
        <w:t xml:space="preserve"> </w:t>
      </w:r>
      <w:r w:rsidRPr="001313E7">
        <w:rPr>
          <w:szCs w:val="24"/>
        </w:rPr>
        <w:t>Use</w:t>
      </w:r>
      <w:r>
        <w:rPr>
          <w:szCs w:val="24"/>
        </w:rPr>
        <w:t xml:space="preserve"> </w:t>
      </w:r>
      <w:r w:rsidRPr="001313E7">
        <w:rPr>
          <w:szCs w:val="24"/>
        </w:rPr>
        <w:t>or</w:t>
      </w:r>
      <w:r>
        <w:rPr>
          <w:szCs w:val="24"/>
        </w:rPr>
        <w:t xml:space="preserve"> </w:t>
      </w:r>
      <w:r w:rsidRPr="001313E7">
        <w:rPr>
          <w:szCs w:val="24"/>
        </w:rPr>
        <w:t>Disclosure</w:t>
      </w:r>
      <w:r>
        <w:rPr>
          <w:szCs w:val="24"/>
        </w:rPr>
        <w:t xml:space="preserve"> </w:t>
      </w:r>
      <w:r w:rsidRPr="001313E7">
        <w:rPr>
          <w:szCs w:val="24"/>
        </w:rPr>
        <w:t>of</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p>
    <w:p w14:paraId="2485DC72" w14:textId="77777777" w:rsidR="007E62F9" w:rsidRPr="001313E7" w:rsidRDefault="00CB6819" w:rsidP="007E62F9">
      <w:pPr>
        <w:pStyle w:val="OutlineL3"/>
        <w:rPr>
          <w:szCs w:val="24"/>
        </w:rPr>
      </w:pPr>
      <w:r w:rsidRPr="001313E7">
        <w:rPr>
          <w:color w:val="000000"/>
          <w:szCs w:val="24"/>
          <w:u w:val="single"/>
        </w:rPr>
        <w:t>Investigation</w:t>
      </w:r>
      <w:r w:rsidRPr="001313E7">
        <w:rPr>
          <w:color w:val="000000"/>
          <w:szCs w:val="24"/>
        </w:rPr>
        <w:t>.</w:t>
      </w:r>
      <w:r>
        <w:rPr>
          <w:color w:val="000000"/>
          <w:szCs w:val="24"/>
        </w:rPr>
        <w:t xml:space="preserve"> </w:t>
      </w:r>
      <w:r w:rsidRPr="001313E7">
        <w:rPr>
          <w:snapToGrid w:val="0"/>
          <w:szCs w:val="24"/>
        </w:rPr>
        <w:t>Business</w:t>
      </w:r>
      <w:r>
        <w:rPr>
          <w:snapToGrid w:val="0"/>
          <w:szCs w:val="24"/>
        </w:rPr>
        <w:t xml:space="preserve"> </w:t>
      </w:r>
      <w:r w:rsidRPr="001313E7">
        <w:rPr>
          <w:snapToGrid w:val="0"/>
          <w:szCs w:val="24"/>
        </w:rPr>
        <w:t>Associate</w:t>
      </w:r>
      <w:r>
        <w:rPr>
          <w:snapToGrid w:val="0"/>
          <w:szCs w:val="24"/>
        </w:rPr>
        <w:t xml:space="preserve"> </w:t>
      </w:r>
      <w:r w:rsidRPr="001313E7">
        <w:rPr>
          <w:snapToGrid w:val="0"/>
          <w:szCs w:val="24"/>
        </w:rPr>
        <w:t>shall</w:t>
      </w:r>
      <w:r>
        <w:rPr>
          <w:snapToGrid w:val="0"/>
          <w:szCs w:val="24"/>
        </w:rPr>
        <w:t xml:space="preserve"> </w:t>
      </w:r>
      <w:r w:rsidRPr="001313E7">
        <w:rPr>
          <w:snapToGrid w:val="0"/>
          <w:szCs w:val="24"/>
        </w:rPr>
        <w:t>investigate</w:t>
      </w:r>
      <w:r>
        <w:rPr>
          <w:snapToGrid w:val="0"/>
          <w:szCs w:val="24"/>
        </w:rPr>
        <w:t xml:space="preserve"> </w:t>
      </w:r>
      <w:r w:rsidRPr="001313E7">
        <w:rPr>
          <w:snapToGrid w:val="0"/>
          <w:szCs w:val="24"/>
        </w:rPr>
        <w:t>each</w:t>
      </w:r>
      <w:r>
        <w:rPr>
          <w:snapToGrid w:val="0"/>
          <w:szCs w:val="24"/>
        </w:rPr>
        <w:t xml:space="preserve"> </w:t>
      </w:r>
      <w:r w:rsidRPr="001313E7">
        <w:rPr>
          <w:snapToGrid w:val="0"/>
          <w:szCs w:val="24"/>
        </w:rPr>
        <w:t>Security</w:t>
      </w:r>
      <w:r>
        <w:rPr>
          <w:snapToGrid w:val="0"/>
          <w:szCs w:val="24"/>
        </w:rPr>
        <w:t xml:space="preserve"> </w:t>
      </w:r>
      <w:r w:rsidRPr="001313E7">
        <w:rPr>
          <w:snapToGrid w:val="0"/>
          <w:szCs w:val="24"/>
        </w:rPr>
        <w:t>Incident</w:t>
      </w:r>
      <w:r>
        <w:rPr>
          <w:snapToGrid w:val="0"/>
          <w:szCs w:val="24"/>
        </w:rPr>
        <w:t xml:space="preserve"> </w:t>
      </w:r>
      <w:r w:rsidRPr="001313E7">
        <w:rPr>
          <w:snapToGrid w:val="0"/>
          <w:szCs w:val="24"/>
        </w:rPr>
        <w:t>or</w:t>
      </w:r>
      <w:r>
        <w:rPr>
          <w:snapToGrid w:val="0"/>
          <w:szCs w:val="24"/>
        </w:rPr>
        <w:t xml:space="preserve"> </w:t>
      </w:r>
      <w:r w:rsidRPr="001313E7">
        <w:rPr>
          <w:snapToGrid w:val="0"/>
          <w:szCs w:val="24"/>
        </w:rPr>
        <w:t>non-permitted</w:t>
      </w:r>
      <w:r>
        <w:rPr>
          <w:snapToGrid w:val="0"/>
          <w:szCs w:val="24"/>
        </w:rPr>
        <w:t xml:space="preserve"> </w:t>
      </w:r>
      <w:r w:rsidRPr="001313E7">
        <w:rPr>
          <w:snapToGrid w:val="0"/>
          <w:szCs w:val="24"/>
        </w:rPr>
        <w:t>Use</w:t>
      </w:r>
      <w:r>
        <w:rPr>
          <w:snapToGrid w:val="0"/>
          <w:szCs w:val="24"/>
        </w:rPr>
        <w:t xml:space="preserve"> </w:t>
      </w:r>
      <w:r w:rsidRPr="001313E7">
        <w:rPr>
          <w:snapToGrid w:val="0"/>
          <w:szCs w:val="24"/>
        </w:rPr>
        <w:t>or</w:t>
      </w:r>
      <w:r>
        <w:rPr>
          <w:snapToGrid w:val="0"/>
          <w:szCs w:val="24"/>
        </w:rPr>
        <w:t xml:space="preserve"> </w:t>
      </w:r>
      <w:r w:rsidRPr="001313E7">
        <w:rPr>
          <w:snapToGrid w:val="0"/>
          <w:szCs w:val="24"/>
        </w:rPr>
        <w:t>Disclosure</w:t>
      </w:r>
      <w:r>
        <w:rPr>
          <w:snapToGrid w:val="0"/>
          <w:szCs w:val="24"/>
        </w:rPr>
        <w:t xml:space="preserve"> </w:t>
      </w:r>
      <w:r w:rsidRPr="001313E7">
        <w:rPr>
          <w:snapToGrid w:val="0"/>
          <w:szCs w:val="24"/>
        </w:rPr>
        <w:t>of</w:t>
      </w:r>
      <w:r>
        <w:rPr>
          <w:snapToGrid w:val="0"/>
          <w:szCs w:val="24"/>
        </w:rPr>
        <w:t xml:space="preserve"> </w:t>
      </w:r>
      <w:r w:rsidRPr="001313E7">
        <w:rPr>
          <w:snapToGrid w:val="0"/>
          <w:szCs w:val="24"/>
        </w:rPr>
        <w:t>PHI</w:t>
      </w:r>
      <w:r>
        <w:rPr>
          <w:snapToGrid w:val="0"/>
          <w:szCs w:val="24"/>
        </w:rPr>
        <w:t xml:space="preserve"> </w:t>
      </w:r>
      <w:r w:rsidRPr="001313E7">
        <w:rPr>
          <w:snapToGrid w:val="0"/>
          <w:szCs w:val="24"/>
        </w:rPr>
        <w:t>or</w:t>
      </w:r>
      <w:r>
        <w:rPr>
          <w:snapToGrid w:val="0"/>
          <w:szCs w:val="24"/>
        </w:rPr>
        <w:t xml:space="preserve"> </w:t>
      </w:r>
      <w:r w:rsidRPr="001313E7">
        <w:rPr>
          <w:snapToGrid w:val="0"/>
          <w:szCs w:val="24"/>
        </w:rPr>
        <w:t>PI</w:t>
      </w:r>
      <w:r>
        <w:rPr>
          <w:snapToGrid w:val="0"/>
          <w:szCs w:val="24"/>
        </w:rPr>
        <w:t xml:space="preserve"> </w:t>
      </w:r>
      <w:r w:rsidRPr="001313E7">
        <w:rPr>
          <w:snapToGrid w:val="0"/>
          <w:szCs w:val="24"/>
        </w:rPr>
        <w:t>that</w:t>
      </w:r>
      <w:r>
        <w:rPr>
          <w:snapToGrid w:val="0"/>
          <w:szCs w:val="24"/>
        </w:rPr>
        <w:t xml:space="preserve"> </w:t>
      </w:r>
      <w:r w:rsidRPr="001313E7">
        <w:rPr>
          <w:snapToGrid w:val="0"/>
          <w:szCs w:val="24"/>
        </w:rPr>
        <w:t>it</w:t>
      </w:r>
      <w:r>
        <w:rPr>
          <w:snapToGrid w:val="0"/>
          <w:szCs w:val="24"/>
        </w:rPr>
        <w:t xml:space="preserve"> </w:t>
      </w:r>
      <w:r w:rsidRPr="001313E7">
        <w:rPr>
          <w:snapToGrid w:val="0"/>
          <w:szCs w:val="24"/>
        </w:rPr>
        <w:t>discovers</w:t>
      </w:r>
      <w:r>
        <w:rPr>
          <w:snapToGrid w:val="0"/>
          <w:szCs w:val="24"/>
        </w:rPr>
        <w:t xml:space="preserve"> </w:t>
      </w:r>
      <w:r w:rsidRPr="001313E7">
        <w:rPr>
          <w:snapToGrid w:val="0"/>
          <w:szCs w:val="24"/>
        </w:rPr>
        <w:t>to</w:t>
      </w:r>
      <w:r>
        <w:rPr>
          <w:snapToGrid w:val="0"/>
          <w:szCs w:val="24"/>
        </w:rPr>
        <w:t xml:space="preserve"> </w:t>
      </w:r>
      <w:r w:rsidRPr="001313E7">
        <w:rPr>
          <w:snapToGrid w:val="0"/>
          <w:szCs w:val="24"/>
        </w:rPr>
        <w:t>determine</w:t>
      </w:r>
      <w:r>
        <w:rPr>
          <w:snapToGrid w:val="0"/>
          <w:szCs w:val="24"/>
        </w:rPr>
        <w:t xml:space="preserve"> </w:t>
      </w:r>
      <w:r w:rsidRPr="001313E7">
        <w:rPr>
          <w:snapToGrid w:val="0"/>
          <w:szCs w:val="24"/>
        </w:rPr>
        <w:t>whether</w:t>
      </w:r>
      <w:r>
        <w:rPr>
          <w:snapToGrid w:val="0"/>
          <w:szCs w:val="24"/>
        </w:rPr>
        <w:t xml:space="preserve"> </w:t>
      </w:r>
      <w:r w:rsidRPr="001313E7">
        <w:rPr>
          <w:snapToGrid w:val="0"/>
          <w:szCs w:val="24"/>
        </w:rPr>
        <w:t>such</w:t>
      </w:r>
      <w:r>
        <w:rPr>
          <w:snapToGrid w:val="0"/>
          <w:szCs w:val="24"/>
        </w:rPr>
        <w:t xml:space="preserve"> </w:t>
      </w:r>
      <w:r w:rsidRPr="001313E7">
        <w:rPr>
          <w:snapToGrid w:val="0"/>
          <w:szCs w:val="24"/>
        </w:rPr>
        <w:t>Security</w:t>
      </w:r>
      <w:r>
        <w:rPr>
          <w:snapToGrid w:val="0"/>
          <w:szCs w:val="24"/>
        </w:rPr>
        <w:t xml:space="preserve"> </w:t>
      </w:r>
      <w:r w:rsidRPr="001313E7">
        <w:rPr>
          <w:snapToGrid w:val="0"/>
          <w:szCs w:val="24"/>
        </w:rPr>
        <w:t>Incident</w:t>
      </w:r>
      <w:r>
        <w:rPr>
          <w:snapToGrid w:val="0"/>
          <w:szCs w:val="24"/>
        </w:rPr>
        <w:t xml:space="preserve"> </w:t>
      </w:r>
      <w:r w:rsidRPr="001313E7">
        <w:rPr>
          <w:snapToGrid w:val="0"/>
          <w:szCs w:val="24"/>
        </w:rPr>
        <w:t>or</w:t>
      </w:r>
      <w:r>
        <w:rPr>
          <w:snapToGrid w:val="0"/>
          <w:szCs w:val="24"/>
        </w:rPr>
        <w:t xml:space="preserve"> </w:t>
      </w:r>
      <w:r w:rsidRPr="001313E7">
        <w:rPr>
          <w:snapToGrid w:val="0"/>
          <w:szCs w:val="24"/>
        </w:rPr>
        <w:t>non-permitted</w:t>
      </w:r>
      <w:r>
        <w:rPr>
          <w:snapToGrid w:val="0"/>
          <w:szCs w:val="24"/>
        </w:rPr>
        <w:t xml:space="preserve"> </w:t>
      </w:r>
      <w:r w:rsidRPr="001313E7">
        <w:rPr>
          <w:snapToGrid w:val="0"/>
          <w:szCs w:val="24"/>
        </w:rPr>
        <w:t>Use</w:t>
      </w:r>
      <w:r>
        <w:rPr>
          <w:snapToGrid w:val="0"/>
          <w:szCs w:val="24"/>
        </w:rPr>
        <w:t xml:space="preserve"> </w:t>
      </w:r>
      <w:r w:rsidRPr="001313E7">
        <w:rPr>
          <w:snapToGrid w:val="0"/>
          <w:szCs w:val="24"/>
        </w:rPr>
        <w:t>or</w:t>
      </w:r>
      <w:r>
        <w:rPr>
          <w:snapToGrid w:val="0"/>
          <w:szCs w:val="24"/>
        </w:rPr>
        <w:t xml:space="preserve"> </w:t>
      </w:r>
      <w:r w:rsidRPr="001313E7">
        <w:rPr>
          <w:snapToGrid w:val="0"/>
          <w:szCs w:val="24"/>
        </w:rPr>
        <w:t>Disclosure</w:t>
      </w:r>
      <w:r>
        <w:rPr>
          <w:snapToGrid w:val="0"/>
          <w:szCs w:val="24"/>
        </w:rPr>
        <w:t xml:space="preserve"> </w:t>
      </w:r>
      <w:r w:rsidRPr="001313E7">
        <w:rPr>
          <w:snapToGrid w:val="0"/>
          <w:szCs w:val="24"/>
        </w:rPr>
        <w:t>constitutes</w:t>
      </w:r>
      <w:r>
        <w:rPr>
          <w:snapToGrid w:val="0"/>
          <w:szCs w:val="24"/>
        </w:rPr>
        <w:t xml:space="preserve"> </w:t>
      </w:r>
      <w:r w:rsidRPr="001313E7">
        <w:rPr>
          <w:snapToGrid w:val="0"/>
          <w:szCs w:val="24"/>
        </w:rPr>
        <w:t>a</w:t>
      </w:r>
      <w:r>
        <w:rPr>
          <w:snapToGrid w:val="0"/>
          <w:szCs w:val="24"/>
        </w:rPr>
        <w:t xml:space="preserve"> </w:t>
      </w:r>
      <w:r w:rsidRPr="001313E7">
        <w:rPr>
          <w:snapToGrid w:val="0"/>
          <w:szCs w:val="24"/>
        </w:rPr>
        <w:t>reportable</w:t>
      </w:r>
      <w:r>
        <w:rPr>
          <w:snapToGrid w:val="0"/>
          <w:szCs w:val="24"/>
        </w:rPr>
        <w:t xml:space="preserve"> </w:t>
      </w:r>
      <w:r w:rsidRPr="001313E7">
        <w:rPr>
          <w:snapToGrid w:val="0"/>
          <w:szCs w:val="24"/>
        </w:rPr>
        <w:t>Breach</w:t>
      </w:r>
      <w:r>
        <w:rPr>
          <w:snapToGrid w:val="0"/>
          <w:szCs w:val="24"/>
        </w:rPr>
        <w:t xml:space="preserve"> </w:t>
      </w:r>
      <w:r w:rsidRPr="001313E7">
        <w:rPr>
          <w:snapToGrid w:val="0"/>
          <w:szCs w:val="24"/>
        </w:rPr>
        <w:t>or</w:t>
      </w:r>
      <w:r>
        <w:rPr>
          <w:snapToGrid w:val="0"/>
          <w:szCs w:val="24"/>
        </w:rPr>
        <w:t xml:space="preserve"> </w:t>
      </w:r>
      <w:r w:rsidRPr="001313E7">
        <w:rPr>
          <w:snapToGrid w:val="0"/>
          <w:szCs w:val="24"/>
        </w:rPr>
        <w:t>State</w:t>
      </w:r>
      <w:r>
        <w:rPr>
          <w:snapToGrid w:val="0"/>
          <w:szCs w:val="24"/>
        </w:rPr>
        <w:t xml:space="preserve"> </w:t>
      </w:r>
      <w:r w:rsidRPr="001313E7">
        <w:rPr>
          <w:snapToGrid w:val="0"/>
          <w:szCs w:val="24"/>
        </w:rPr>
        <w:t>Breach.</w:t>
      </w:r>
      <w:r>
        <w:rPr>
          <w:snapToGrid w:val="0"/>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take</w:t>
      </w:r>
      <w:r>
        <w:rPr>
          <w:szCs w:val="24"/>
        </w:rPr>
        <w:t xml:space="preserve"> </w:t>
      </w:r>
      <w:r w:rsidRPr="001313E7">
        <w:rPr>
          <w:szCs w:val="24"/>
        </w:rPr>
        <w:t>prompt</w:t>
      </w:r>
      <w:r>
        <w:rPr>
          <w:szCs w:val="24"/>
        </w:rPr>
        <w:t xml:space="preserve"> </w:t>
      </w:r>
      <w:r w:rsidRPr="001313E7">
        <w:rPr>
          <w:szCs w:val="24"/>
        </w:rPr>
        <w:t>corrective</w:t>
      </w:r>
      <w:r>
        <w:rPr>
          <w:szCs w:val="24"/>
        </w:rPr>
        <w:t xml:space="preserve"> </w:t>
      </w:r>
      <w:r w:rsidRPr="001313E7">
        <w:rPr>
          <w:szCs w:val="24"/>
        </w:rPr>
        <w:t>action</w:t>
      </w:r>
      <w:r>
        <w:rPr>
          <w:szCs w:val="24"/>
        </w:rPr>
        <w:t xml:space="preserve"> </w:t>
      </w:r>
      <w:r w:rsidRPr="001313E7">
        <w:rPr>
          <w:szCs w:val="24"/>
        </w:rPr>
        <w:t>and</w:t>
      </w:r>
      <w:r>
        <w:rPr>
          <w:szCs w:val="24"/>
        </w:rPr>
        <w:t xml:space="preserve"> </w:t>
      </w:r>
      <w:r w:rsidRPr="001313E7">
        <w:rPr>
          <w:szCs w:val="24"/>
        </w:rPr>
        <w:t>any</w:t>
      </w:r>
      <w:r>
        <w:rPr>
          <w:szCs w:val="24"/>
        </w:rPr>
        <w:t xml:space="preserve"> </w:t>
      </w:r>
      <w:r w:rsidRPr="001313E7">
        <w:rPr>
          <w:szCs w:val="24"/>
        </w:rPr>
        <w:t>action</w:t>
      </w:r>
      <w:r>
        <w:rPr>
          <w:szCs w:val="24"/>
        </w:rPr>
        <w:t xml:space="preserve"> </w:t>
      </w:r>
      <w:r w:rsidRPr="001313E7">
        <w:rPr>
          <w:szCs w:val="24"/>
        </w:rPr>
        <w:t>required</w:t>
      </w:r>
      <w:r>
        <w:rPr>
          <w:szCs w:val="24"/>
        </w:rPr>
        <w:t xml:space="preserve"> </w:t>
      </w:r>
      <w:r w:rsidRPr="001313E7">
        <w:rPr>
          <w:szCs w:val="24"/>
        </w:rPr>
        <w:t>by</w:t>
      </w:r>
      <w:r>
        <w:rPr>
          <w:szCs w:val="24"/>
        </w:rPr>
        <w:t xml:space="preserve"> </w:t>
      </w:r>
      <w:r w:rsidRPr="001313E7">
        <w:rPr>
          <w:szCs w:val="24"/>
        </w:rPr>
        <w:t>applicable</w:t>
      </w:r>
      <w:r>
        <w:rPr>
          <w:szCs w:val="24"/>
        </w:rPr>
        <w:t xml:space="preserve"> </w:t>
      </w:r>
      <w:r w:rsidRPr="001313E7">
        <w:rPr>
          <w:szCs w:val="24"/>
        </w:rPr>
        <w:t>state</w:t>
      </w:r>
      <w:r>
        <w:rPr>
          <w:szCs w:val="24"/>
        </w:rPr>
        <w:t xml:space="preserve"> </w:t>
      </w:r>
      <w:r w:rsidRPr="001313E7">
        <w:rPr>
          <w:szCs w:val="24"/>
        </w:rPr>
        <w:t>or</w:t>
      </w:r>
      <w:r>
        <w:rPr>
          <w:szCs w:val="24"/>
        </w:rPr>
        <w:t xml:space="preserve"> </w:t>
      </w:r>
      <w:r w:rsidRPr="001313E7">
        <w:rPr>
          <w:szCs w:val="24"/>
        </w:rPr>
        <w:t>federal</w:t>
      </w:r>
      <w:r>
        <w:rPr>
          <w:szCs w:val="24"/>
        </w:rPr>
        <w:t xml:space="preserve"> </w:t>
      </w:r>
      <w:r w:rsidRPr="001313E7">
        <w:rPr>
          <w:szCs w:val="24"/>
        </w:rPr>
        <w:t>laws</w:t>
      </w:r>
      <w:r>
        <w:rPr>
          <w:szCs w:val="24"/>
        </w:rPr>
        <w:t xml:space="preserve"> </w:t>
      </w:r>
      <w:r w:rsidRPr="001313E7">
        <w:rPr>
          <w:szCs w:val="24"/>
        </w:rPr>
        <w:t>and</w:t>
      </w:r>
      <w:r>
        <w:rPr>
          <w:szCs w:val="24"/>
        </w:rPr>
        <w:t xml:space="preserve"> </w:t>
      </w:r>
      <w:r w:rsidRPr="001313E7">
        <w:rPr>
          <w:szCs w:val="24"/>
        </w:rPr>
        <w:t>regulations</w:t>
      </w:r>
      <w:r>
        <w:rPr>
          <w:szCs w:val="24"/>
        </w:rPr>
        <w:t xml:space="preserve"> </w:t>
      </w:r>
      <w:r w:rsidRPr="001313E7">
        <w:rPr>
          <w:szCs w:val="24"/>
        </w:rPr>
        <w:t>relating</w:t>
      </w:r>
      <w:r>
        <w:rPr>
          <w:szCs w:val="24"/>
        </w:rPr>
        <w:t xml:space="preserve"> </w:t>
      </w:r>
      <w:r w:rsidRPr="001313E7">
        <w:rPr>
          <w:szCs w:val="24"/>
        </w:rPr>
        <w:t>to</w:t>
      </w:r>
      <w:r>
        <w:rPr>
          <w:szCs w:val="24"/>
        </w:rPr>
        <w:t xml:space="preserve"> </w:t>
      </w:r>
      <w:r w:rsidRPr="001313E7">
        <w:rPr>
          <w:szCs w:val="24"/>
        </w:rPr>
        <w:t>any</w:t>
      </w:r>
      <w:r>
        <w:rPr>
          <w:szCs w:val="24"/>
        </w:rPr>
        <w:t xml:space="preserve"> </w:t>
      </w:r>
      <w:r w:rsidRPr="001313E7">
        <w:rPr>
          <w:szCs w:val="24"/>
        </w:rPr>
        <w:t>such</w:t>
      </w:r>
      <w:r>
        <w:rPr>
          <w:szCs w:val="24"/>
        </w:rPr>
        <w:t xml:space="preserve"> </w:t>
      </w:r>
      <w:r w:rsidRPr="001313E7">
        <w:rPr>
          <w:szCs w:val="24"/>
        </w:rPr>
        <w:t>Security</w:t>
      </w:r>
      <w:r>
        <w:rPr>
          <w:szCs w:val="24"/>
        </w:rPr>
        <w:t xml:space="preserve"> </w:t>
      </w:r>
      <w:r w:rsidRPr="001313E7">
        <w:rPr>
          <w:szCs w:val="24"/>
        </w:rPr>
        <w:t>Incident</w:t>
      </w:r>
      <w:r>
        <w:rPr>
          <w:szCs w:val="24"/>
        </w:rPr>
        <w:t xml:space="preserve"> </w:t>
      </w:r>
      <w:r w:rsidRPr="001313E7">
        <w:rPr>
          <w:szCs w:val="24"/>
        </w:rPr>
        <w:t>or</w:t>
      </w:r>
      <w:r>
        <w:rPr>
          <w:szCs w:val="24"/>
        </w:rPr>
        <w:t xml:space="preserve"> </w:t>
      </w:r>
      <w:r w:rsidRPr="001313E7">
        <w:rPr>
          <w:szCs w:val="24"/>
        </w:rPr>
        <w:t>non-permitted</w:t>
      </w:r>
      <w:r>
        <w:rPr>
          <w:szCs w:val="24"/>
        </w:rPr>
        <w:t xml:space="preserve"> </w:t>
      </w:r>
      <w:r w:rsidRPr="001313E7">
        <w:rPr>
          <w:szCs w:val="24"/>
        </w:rPr>
        <w:t>Use</w:t>
      </w:r>
      <w:r>
        <w:rPr>
          <w:szCs w:val="24"/>
        </w:rPr>
        <w:t xml:space="preserve"> </w:t>
      </w:r>
      <w:r w:rsidRPr="001313E7">
        <w:rPr>
          <w:szCs w:val="24"/>
        </w:rPr>
        <w:t>or</w:t>
      </w:r>
      <w:r>
        <w:rPr>
          <w:szCs w:val="24"/>
        </w:rPr>
        <w:t xml:space="preserve"> </w:t>
      </w:r>
      <w:r w:rsidRPr="001313E7">
        <w:rPr>
          <w:szCs w:val="24"/>
        </w:rPr>
        <w:t>Disclosure.</w:t>
      </w:r>
      <w:r>
        <w:rPr>
          <w:szCs w:val="24"/>
        </w:rPr>
        <w:t xml:space="preserve"> </w:t>
      </w:r>
      <w:r w:rsidRPr="001313E7">
        <w:rPr>
          <w:szCs w:val="24"/>
        </w:rPr>
        <w:t>If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or</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determines</w:t>
      </w:r>
      <w:r>
        <w:rPr>
          <w:szCs w:val="24"/>
        </w:rPr>
        <w:t xml:space="preserve"> </w:t>
      </w:r>
      <w:r w:rsidRPr="001313E7">
        <w:rPr>
          <w:szCs w:val="24"/>
        </w:rPr>
        <w:t>that</w:t>
      </w:r>
      <w:r>
        <w:rPr>
          <w:szCs w:val="24"/>
        </w:rPr>
        <w:t xml:space="preserve"> </w:t>
      </w:r>
      <w:r w:rsidRPr="001313E7">
        <w:rPr>
          <w:szCs w:val="24"/>
        </w:rPr>
        <w:t>such</w:t>
      </w:r>
      <w:r>
        <w:rPr>
          <w:szCs w:val="24"/>
        </w:rPr>
        <w:t xml:space="preserve"> </w:t>
      </w:r>
      <w:r w:rsidRPr="001313E7">
        <w:rPr>
          <w:szCs w:val="24"/>
        </w:rPr>
        <w:t>Security</w:t>
      </w:r>
      <w:r>
        <w:rPr>
          <w:szCs w:val="24"/>
        </w:rPr>
        <w:t xml:space="preserve"> </w:t>
      </w:r>
      <w:r w:rsidRPr="001313E7">
        <w:rPr>
          <w:szCs w:val="24"/>
        </w:rPr>
        <w:t>Incident</w:t>
      </w:r>
      <w:r>
        <w:rPr>
          <w:szCs w:val="24"/>
        </w:rPr>
        <w:t xml:space="preserve"> </w:t>
      </w:r>
      <w:r w:rsidRPr="001313E7">
        <w:rPr>
          <w:szCs w:val="24"/>
        </w:rPr>
        <w:t>or</w:t>
      </w:r>
      <w:r>
        <w:rPr>
          <w:szCs w:val="24"/>
        </w:rPr>
        <w:t xml:space="preserve"> </w:t>
      </w:r>
      <w:r w:rsidRPr="001313E7">
        <w:rPr>
          <w:szCs w:val="24"/>
        </w:rPr>
        <w:t>non-permitted</w:t>
      </w:r>
      <w:r>
        <w:rPr>
          <w:szCs w:val="24"/>
        </w:rPr>
        <w:t xml:space="preserve"> </w:t>
      </w:r>
      <w:r w:rsidRPr="001313E7">
        <w:rPr>
          <w:szCs w:val="24"/>
        </w:rPr>
        <w:t>Use</w:t>
      </w:r>
      <w:r>
        <w:rPr>
          <w:szCs w:val="24"/>
        </w:rPr>
        <w:t xml:space="preserve"> </w:t>
      </w:r>
      <w:r w:rsidRPr="001313E7">
        <w:rPr>
          <w:szCs w:val="24"/>
        </w:rPr>
        <w:t>or</w:t>
      </w:r>
      <w:r>
        <w:rPr>
          <w:szCs w:val="24"/>
        </w:rPr>
        <w:t xml:space="preserve"> </w:t>
      </w:r>
      <w:r w:rsidRPr="001313E7">
        <w:rPr>
          <w:szCs w:val="24"/>
        </w:rPr>
        <w:t>Disclosure</w:t>
      </w:r>
      <w:r>
        <w:rPr>
          <w:szCs w:val="24"/>
        </w:rPr>
        <w:t xml:space="preserve"> </w:t>
      </w:r>
      <w:r w:rsidRPr="001313E7">
        <w:rPr>
          <w:szCs w:val="24"/>
        </w:rPr>
        <w:t>constitutes</w:t>
      </w:r>
      <w:r>
        <w:rPr>
          <w:szCs w:val="24"/>
        </w:rPr>
        <w:t xml:space="preserve"> </w:t>
      </w:r>
      <w:r w:rsidRPr="001313E7">
        <w:rPr>
          <w:szCs w:val="24"/>
        </w:rPr>
        <w:t>a</w:t>
      </w:r>
      <w:r>
        <w:rPr>
          <w:szCs w:val="24"/>
        </w:rPr>
        <w:t xml:space="preserve"> </w:t>
      </w:r>
      <w:r w:rsidRPr="001313E7">
        <w:rPr>
          <w:szCs w:val="24"/>
        </w:rPr>
        <w:t>Breach</w:t>
      </w:r>
      <w:r>
        <w:rPr>
          <w:szCs w:val="24"/>
        </w:rPr>
        <w:t xml:space="preserve"> </w:t>
      </w:r>
      <w:r w:rsidRPr="001313E7">
        <w:rPr>
          <w:szCs w:val="24"/>
        </w:rPr>
        <w:t>or</w:t>
      </w:r>
      <w:r>
        <w:rPr>
          <w:szCs w:val="24"/>
        </w:rPr>
        <w:t xml:space="preserve"> </w:t>
      </w:r>
      <w:r w:rsidRPr="001313E7">
        <w:rPr>
          <w:szCs w:val="24"/>
        </w:rPr>
        <w:t>State</w:t>
      </w:r>
      <w:r>
        <w:rPr>
          <w:szCs w:val="24"/>
        </w:rPr>
        <w:t xml:space="preserve"> </w:t>
      </w:r>
      <w:r w:rsidRPr="001313E7">
        <w:rPr>
          <w:szCs w:val="24"/>
        </w:rPr>
        <w:t>Breach,</w:t>
      </w:r>
      <w:r>
        <w:rPr>
          <w:szCs w:val="24"/>
        </w:rPr>
        <w:t xml:space="preserve"> </w:t>
      </w:r>
      <w:r w:rsidRPr="001313E7">
        <w:rPr>
          <w:szCs w:val="24"/>
        </w:rPr>
        <w:t>then</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comply</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additional</w:t>
      </w:r>
      <w:r>
        <w:rPr>
          <w:szCs w:val="24"/>
        </w:rPr>
        <w:t xml:space="preserve"> </w:t>
      </w:r>
      <w:r w:rsidRPr="001313E7">
        <w:rPr>
          <w:szCs w:val="24"/>
        </w:rPr>
        <w:t>requirements</w:t>
      </w:r>
      <w:r>
        <w:rPr>
          <w:szCs w:val="24"/>
        </w:rPr>
        <w:t xml:space="preserve"> </w:t>
      </w:r>
      <w:r w:rsidRPr="001313E7">
        <w:rPr>
          <w:szCs w:val="24"/>
        </w:rPr>
        <w:t>of</w:t>
      </w:r>
      <w:r>
        <w:rPr>
          <w:szCs w:val="24"/>
        </w:rPr>
        <w:t xml:space="preserve"> </w:t>
      </w:r>
      <w:r w:rsidRPr="001313E7">
        <w:rPr>
          <w:szCs w:val="24"/>
        </w:rPr>
        <w:t>Section</w:t>
      </w:r>
      <w:r>
        <w:rPr>
          <w:szCs w:val="24"/>
        </w:rPr>
        <w:t xml:space="preserve"> </w:t>
      </w:r>
      <w:r w:rsidRPr="001313E7">
        <w:rPr>
          <w:szCs w:val="24"/>
        </w:rPr>
        <w:t>2.(g)</w:t>
      </w:r>
      <w:r>
        <w:rPr>
          <w:szCs w:val="24"/>
        </w:rPr>
        <w:t xml:space="preserve"> </w:t>
      </w:r>
      <w:r w:rsidRPr="001313E7">
        <w:rPr>
          <w:szCs w:val="24"/>
        </w:rPr>
        <w:t>below,</w:t>
      </w:r>
      <w:r>
        <w:rPr>
          <w:szCs w:val="24"/>
        </w:rPr>
        <w:t xml:space="preserve"> </w:t>
      </w:r>
      <w:r w:rsidRPr="001313E7">
        <w:rPr>
          <w:szCs w:val="24"/>
        </w:rPr>
        <w:t>as</w:t>
      </w:r>
      <w:r>
        <w:rPr>
          <w:szCs w:val="24"/>
        </w:rPr>
        <w:t xml:space="preserve"> </w:t>
      </w:r>
      <w:r w:rsidRPr="001313E7">
        <w:rPr>
          <w:szCs w:val="24"/>
        </w:rPr>
        <w:t>applicable.</w:t>
      </w:r>
    </w:p>
    <w:p w14:paraId="3E66B45E" w14:textId="77777777" w:rsidR="007E62F9" w:rsidRPr="001313E7" w:rsidRDefault="00CB6819" w:rsidP="007E62F9">
      <w:pPr>
        <w:pStyle w:val="OutlineL3"/>
        <w:rPr>
          <w:szCs w:val="24"/>
        </w:rPr>
      </w:pPr>
      <w:r w:rsidRPr="001313E7">
        <w:rPr>
          <w:color w:val="000000"/>
          <w:szCs w:val="24"/>
          <w:u w:val="single"/>
        </w:rPr>
        <w:t>Breach</w:t>
      </w:r>
      <w:r>
        <w:rPr>
          <w:color w:val="000000"/>
          <w:szCs w:val="24"/>
          <w:u w:val="single"/>
        </w:rPr>
        <w:t xml:space="preserve"> </w:t>
      </w:r>
      <w:r w:rsidRPr="001313E7">
        <w:rPr>
          <w:color w:val="000000"/>
          <w:szCs w:val="24"/>
          <w:u w:val="single"/>
        </w:rPr>
        <w:t>Report</w:t>
      </w:r>
      <w:r w:rsidRPr="001313E7">
        <w:rPr>
          <w:color w:val="000000"/>
          <w:szCs w:val="24"/>
        </w:rPr>
        <w:t>.</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provide</w:t>
      </w:r>
      <w:r>
        <w:rPr>
          <w:color w:val="000000"/>
          <w:szCs w:val="24"/>
        </w:rPr>
        <w:t xml:space="preserve"> </w:t>
      </w:r>
      <w:r w:rsidRPr="001313E7">
        <w:rPr>
          <w:color w:val="000000"/>
          <w:szCs w:val="24"/>
        </w:rPr>
        <w:t>a</w:t>
      </w:r>
      <w:r>
        <w:rPr>
          <w:color w:val="000000"/>
          <w:szCs w:val="24"/>
        </w:rPr>
        <w:t xml:space="preserve"> </w:t>
      </w:r>
      <w:r w:rsidRPr="001313E7">
        <w:rPr>
          <w:color w:val="000000"/>
          <w:szCs w:val="24"/>
        </w:rPr>
        <w:t>written</w:t>
      </w:r>
      <w:r>
        <w:rPr>
          <w:color w:val="000000"/>
          <w:szCs w:val="24"/>
        </w:rPr>
        <w:t xml:space="preserve"> </w:t>
      </w:r>
      <w:r w:rsidRPr="001313E7">
        <w:rPr>
          <w:color w:val="000000"/>
          <w:szCs w:val="24"/>
        </w:rPr>
        <w:t>report</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without</w:t>
      </w:r>
      <w:r>
        <w:rPr>
          <w:color w:val="000000"/>
          <w:szCs w:val="24"/>
        </w:rPr>
        <w:t xml:space="preserve"> </w:t>
      </w:r>
      <w:r w:rsidRPr="001313E7">
        <w:rPr>
          <w:color w:val="000000"/>
          <w:szCs w:val="24"/>
        </w:rPr>
        <w:t>unreasonable</w:t>
      </w:r>
      <w:r>
        <w:rPr>
          <w:color w:val="000000"/>
          <w:szCs w:val="24"/>
        </w:rPr>
        <w:t xml:space="preserve"> </w:t>
      </w:r>
      <w:r w:rsidRPr="001313E7">
        <w:rPr>
          <w:color w:val="000000"/>
          <w:szCs w:val="24"/>
        </w:rPr>
        <w:t>delay</w:t>
      </w:r>
      <w:r>
        <w:rPr>
          <w:color w:val="000000"/>
          <w:szCs w:val="24"/>
        </w:rPr>
        <w:t xml:space="preserve"> </w:t>
      </w:r>
      <w:r w:rsidRPr="001313E7">
        <w:rPr>
          <w:color w:val="000000"/>
          <w:szCs w:val="24"/>
        </w:rPr>
        <w:t>but</w:t>
      </w:r>
      <w:r>
        <w:rPr>
          <w:color w:val="000000"/>
          <w:szCs w:val="24"/>
        </w:rPr>
        <w:t xml:space="preserve"> </w:t>
      </w:r>
      <w:r w:rsidRPr="001313E7">
        <w:rPr>
          <w:color w:val="000000"/>
          <w:szCs w:val="24"/>
        </w:rPr>
        <w:t>no</w:t>
      </w:r>
      <w:r>
        <w:rPr>
          <w:color w:val="000000"/>
          <w:szCs w:val="24"/>
        </w:rPr>
        <w:t xml:space="preserve"> </w:t>
      </w:r>
      <w:r w:rsidRPr="001313E7">
        <w:rPr>
          <w:color w:val="000000"/>
          <w:szCs w:val="24"/>
        </w:rPr>
        <w:t>later</w:t>
      </w:r>
      <w:r>
        <w:rPr>
          <w:color w:val="000000"/>
          <w:szCs w:val="24"/>
        </w:rPr>
        <w:t xml:space="preserve"> </w:t>
      </w:r>
      <w:r w:rsidRPr="001313E7">
        <w:rPr>
          <w:color w:val="000000"/>
          <w:szCs w:val="24"/>
        </w:rPr>
        <w:t>than</w:t>
      </w:r>
      <w:r>
        <w:rPr>
          <w:color w:val="000000"/>
          <w:szCs w:val="24"/>
        </w:rPr>
        <w:t xml:space="preserve"> </w:t>
      </w:r>
      <w:r w:rsidRPr="001313E7">
        <w:rPr>
          <w:color w:val="000000"/>
          <w:szCs w:val="24"/>
        </w:rPr>
        <w:t>five</w:t>
      </w:r>
      <w:r>
        <w:rPr>
          <w:color w:val="000000"/>
          <w:szCs w:val="24"/>
        </w:rPr>
        <w:t xml:space="preserve"> </w:t>
      </w:r>
      <w:r w:rsidRPr="001313E7">
        <w:rPr>
          <w:color w:val="000000"/>
          <w:szCs w:val="24"/>
        </w:rPr>
        <w:t>(5)</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days</w:t>
      </w:r>
      <w:r>
        <w:rPr>
          <w:color w:val="000000"/>
          <w:szCs w:val="24"/>
        </w:rPr>
        <w:t xml:space="preserve"> </w:t>
      </w:r>
      <w:r w:rsidRPr="001313E7">
        <w:rPr>
          <w:color w:val="000000"/>
          <w:szCs w:val="24"/>
        </w:rPr>
        <w:t>after</w:t>
      </w:r>
      <w:r>
        <w:rPr>
          <w:color w:val="000000"/>
          <w:szCs w:val="24"/>
        </w:rPr>
        <w:t xml:space="preserve"> </w:t>
      </w:r>
      <w:r w:rsidRPr="001313E7">
        <w:rPr>
          <w:color w:val="000000"/>
          <w:szCs w:val="24"/>
        </w:rPr>
        <w:t>discovery</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Breach</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Breach.</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extent</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information</w:t>
      </w:r>
      <w:r>
        <w:rPr>
          <w:color w:val="000000"/>
          <w:szCs w:val="24"/>
        </w:rPr>
        <w:t xml:space="preserve"> </w:t>
      </w:r>
      <w:r w:rsidRPr="001313E7">
        <w:rPr>
          <w:color w:val="000000"/>
          <w:szCs w:val="24"/>
        </w:rPr>
        <w:t>is</w:t>
      </w:r>
      <w:r>
        <w:rPr>
          <w:color w:val="000000"/>
          <w:szCs w:val="24"/>
        </w:rPr>
        <w:t xml:space="preserve"> </w:t>
      </w:r>
      <w:r w:rsidRPr="001313E7">
        <w:rPr>
          <w:color w:val="000000"/>
          <w:szCs w:val="24"/>
        </w:rPr>
        <w:t>available</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w:t>
      </w:r>
      <w:r w:rsidRPr="001313E7">
        <w:rPr>
          <w:color w:val="000000"/>
          <w:szCs w:val="24"/>
        </w:rPr>
        <w:t>s</w:t>
      </w:r>
      <w:r>
        <w:rPr>
          <w:color w:val="000000"/>
          <w:szCs w:val="24"/>
        </w:rPr>
        <w:t xml:space="preserve"> </w:t>
      </w:r>
      <w:r w:rsidRPr="001313E7">
        <w:rPr>
          <w:color w:val="000000"/>
          <w:szCs w:val="24"/>
        </w:rPr>
        <w:t>written</w:t>
      </w:r>
      <w:r>
        <w:rPr>
          <w:color w:val="000000"/>
          <w:szCs w:val="24"/>
        </w:rPr>
        <w:t xml:space="preserve"> </w:t>
      </w:r>
      <w:r w:rsidRPr="001313E7">
        <w:rPr>
          <w:color w:val="000000"/>
          <w:szCs w:val="24"/>
        </w:rPr>
        <w:t>report</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be</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accordance</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45</w:t>
      </w:r>
      <w:r>
        <w:rPr>
          <w:color w:val="000000"/>
          <w:szCs w:val="24"/>
        </w:rPr>
        <w:t xml:space="preserve"> </w:t>
      </w:r>
      <w:r w:rsidRPr="001313E7">
        <w:rPr>
          <w:color w:val="000000"/>
          <w:szCs w:val="24"/>
        </w:rPr>
        <w:t>C.F.R.</w:t>
      </w:r>
      <w:r>
        <w:rPr>
          <w:color w:val="000000"/>
          <w:szCs w:val="24"/>
        </w:rPr>
        <w:t xml:space="preserve"> </w:t>
      </w:r>
      <w:r w:rsidRPr="001313E7">
        <w:rPr>
          <w:color w:val="000000"/>
          <w:szCs w:val="24"/>
        </w:rPr>
        <w:t>§164.410(c).</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cooperate</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meeting</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w:t>
      </w:r>
      <w:r w:rsidRPr="001313E7">
        <w:rPr>
          <w:color w:val="000000"/>
          <w:szCs w:val="24"/>
        </w:rPr>
        <w:t>s</w:t>
      </w:r>
      <w:r>
        <w:rPr>
          <w:color w:val="000000"/>
          <w:szCs w:val="24"/>
        </w:rPr>
        <w:t xml:space="preserve"> </w:t>
      </w:r>
      <w:r w:rsidRPr="001313E7">
        <w:rPr>
          <w:color w:val="000000"/>
          <w:szCs w:val="24"/>
        </w:rPr>
        <w:t>obligations</w:t>
      </w:r>
      <w:r>
        <w:rPr>
          <w:color w:val="000000"/>
          <w:szCs w:val="24"/>
        </w:rPr>
        <w:t xml:space="preserve"> </w:t>
      </w:r>
      <w:r w:rsidRPr="001313E7">
        <w:rPr>
          <w:color w:val="000000"/>
          <w:szCs w:val="24"/>
        </w:rPr>
        <w:t>under</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HIPAA</w:t>
      </w:r>
      <w:r>
        <w:rPr>
          <w:color w:val="000000"/>
          <w:szCs w:val="24"/>
        </w:rPr>
        <w:t xml:space="preserve"> </w:t>
      </w:r>
      <w:r w:rsidRPr="001313E7">
        <w:rPr>
          <w:color w:val="000000"/>
          <w:szCs w:val="24"/>
        </w:rPr>
        <w:t>Rules</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applicable</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law</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respect</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such</w:t>
      </w:r>
      <w:r>
        <w:rPr>
          <w:color w:val="000000"/>
          <w:szCs w:val="24"/>
        </w:rPr>
        <w:t xml:space="preserve"> </w:t>
      </w:r>
      <w:r w:rsidRPr="001313E7">
        <w:rPr>
          <w:color w:val="000000"/>
          <w:szCs w:val="24"/>
        </w:rPr>
        <w:t>Breach</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Breach.</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have</w:t>
      </w:r>
      <w:r>
        <w:rPr>
          <w:color w:val="000000"/>
          <w:szCs w:val="24"/>
        </w:rPr>
        <w:t xml:space="preserve"> </w:t>
      </w:r>
      <w:r w:rsidRPr="001313E7">
        <w:rPr>
          <w:color w:val="000000"/>
          <w:szCs w:val="24"/>
        </w:rPr>
        <w:t>sole</w:t>
      </w:r>
      <w:r>
        <w:rPr>
          <w:color w:val="000000"/>
          <w:szCs w:val="24"/>
        </w:rPr>
        <w:t xml:space="preserve"> </w:t>
      </w:r>
      <w:r w:rsidRPr="001313E7">
        <w:rPr>
          <w:color w:val="000000"/>
          <w:szCs w:val="24"/>
        </w:rPr>
        <w:t>control</w:t>
      </w:r>
      <w:r>
        <w:rPr>
          <w:color w:val="000000"/>
          <w:szCs w:val="24"/>
        </w:rPr>
        <w:t xml:space="preserve"> </w:t>
      </w:r>
      <w:r w:rsidRPr="001313E7">
        <w:rPr>
          <w:color w:val="000000"/>
          <w:szCs w:val="24"/>
        </w:rPr>
        <w:t>over</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timing</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method</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providing</w:t>
      </w:r>
      <w:r>
        <w:rPr>
          <w:color w:val="000000"/>
          <w:szCs w:val="24"/>
        </w:rPr>
        <w:t xml:space="preserve"> </w:t>
      </w:r>
      <w:r w:rsidRPr="001313E7">
        <w:rPr>
          <w:color w:val="000000"/>
          <w:szCs w:val="24"/>
        </w:rPr>
        <w:t>notification</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such</w:t>
      </w:r>
      <w:r>
        <w:rPr>
          <w:color w:val="000000"/>
          <w:szCs w:val="24"/>
        </w:rPr>
        <w:t xml:space="preserve"> </w:t>
      </w:r>
      <w:r w:rsidRPr="001313E7">
        <w:rPr>
          <w:color w:val="000000"/>
          <w:szCs w:val="24"/>
        </w:rPr>
        <w:t>Breach</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Breach</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affected</w:t>
      </w:r>
      <w:r>
        <w:rPr>
          <w:color w:val="000000"/>
          <w:szCs w:val="24"/>
        </w:rPr>
        <w:t xml:space="preserve"> </w:t>
      </w:r>
      <w:r w:rsidRPr="001313E7">
        <w:rPr>
          <w:color w:val="000000"/>
          <w:szCs w:val="24"/>
        </w:rPr>
        <w:t>individual(s),</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Secretary</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Department</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Human</w:t>
      </w:r>
      <w:r>
        <w:rPr>
          <w:color w:val="000000"/>
          <w:szCs w:val="24"/>
        </w:rPr>
        <w:t xml:space="preserve"> </w:t>
      </w:r>
      <w:r w:rsidRPr="001313E7">
        <w:rPr>
          <w:color w:val="000000"/>
          <w:szCs w:val="24"/>
        </w:rPr>
        <w:t>Services</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Secretary</w:t>
      </w:r>
      <w:r>
        <w:rPr>
          <w:color w:val="000000"/>
          <w:szCs w:val="24"/>
        </w:rPr>
        <w:t>”</w:t>
      </w:r>
      <w:r w:rsidRPr="001313E7">
        <w:rPr>
          <w:color w:val="000000"/>
          <w:szCs w:val="24"/>
        </w:rPr>
        <w:t>)</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if</w:t>
      </w:r>
      <w:r>
        <w:rPr>
          <w:color w:val="000000"/>
          <w:szCs w:val="24"/>
        </w:rPr>
        <w:t xml:space="preserve"> </w:t>
      </w:r>
      <w:r w:rsidRPr="001313E7">
        <w:rPr>
          <w:color w:val="000000"/>
          <w:szCs w:val="24"/>
        </w:rPr>
        <w:t>applicable,</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media.</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reimburse</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its</w:t>
      </w:r>
      <w:r>
        <w:rPr>
          <w:color w:val="000000"/>
          <w:szCs w:val="24"/>
        </w:rPr>
        <w:t xml:space="preserve"> </w:t>
      </w:r>
      <w:r w:rsidRPr="001313E7">
        <w:rPr>
          <w:color w:val="000000"/>
          <w:szCs w:val="24"/>
        </w:rPr>
        <w:t>reasonable</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actual</w:t>
      </w:r>
      <w:r>
        <w:rPr>
          <w:color w:val="000000"/>
          <w:szCs w:val="24"/>
        </w:rPr>
        <w:t xml:space="preserve"> </w:t>
      </w:r>
      <w:r w:rsidRPr="001313E7">
        <w:rPr>
          <w:color w:val="000000"/>
          <w:szCs w:val="24"/>
        </w:rPr>
        <w:t>costs</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expenses</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providing</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notification,</w:t>
      </w:r>
      <w:r>
        <w:rPr>
          <w:color w:val="000000"/>
          <w:szCs w:val="24"/>
        </w:rPr>
        <w:t xml:space="preserve"> </w:t>
      </w:r>
      <w:r w:rsidRPr="001313E7">
        <w:rPr>
          <w:color w:val="000000"/>
          <w:szCs w:val="24"/>
        </w:rPr>
        <w:t>including,</w:t>
      </w:r>
      <w:r>
        <w:rPr>
          <w:color w:val="000000"/>
          <w:szCs w:val="24"/>
        </w:rPr>
        <w:t xml:space="preserve"> </w:t>
      </w:r>
      <w:r w:rsidRPr="001313E7">
        <w:rPr>
          <w:color w:val="000000"/>
          <w:szCs w:val="24"/>
        </w:rPr>
        <w:t>but</w:t>
      </w:r>
      <w:r>
        <w:rPr>
          <w:color w:val="000000"/>
          <w:szCs w:val="24"/>
        </w:rPr>
        <w:t xml:space="preserve"> </w:t>
      </w:r>
      <w:r w:rsidRPr="001313E7">
        <w:rPr>
          <w:color w:val="000000"/>
          <w:szCs w:val="24"/>
        </w:rPr>
        <w:t>not</w:t>
      </w:r>
      <w:r>
        <w:rPr>
          <w:color w:val="000000"/>
          <w:szCs w:val="24"/>
        </w:rPr>
        <w:t xml:space="preserve"> </w:t>
      </w:r>
      <w:r w:rsidRPr="001313E7">
        <w:rPr>
          <w:color w:val="000000"/>
          <w:szCs w:val="24"/>
        </w:rPr>
        <w:t>limited</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any</w:t>
      </w:r>
      <w:r>
        <w:rPr>
          <w:color w:val="000000"/>
          <w:szCs w:val="24"/>
        </w:rPr>
        <w:t xml:space="preserve"> </w:t>
      </w:r>
      <w:r w:rsidRPr="001313E7">
        <w:rPr>
          <w:color w:val="000000"/>
          <w:szCs w:val="24"/>
        </w:rPr>
        <w:t>administrative</w:t>
      </w:r>
      <w:r>
        <w:rPr>
          <w:color w:val="000000"/>
          <w:szCs w:val="24"/>
        </w:rPr>
        <w:t xml:space="preserve"> </w:t>
      </w:r>
      <w:r w:rsidRPr="001313E7">
        <w:rPr>
          <w:color w:val="000000"/>
          <w:szCs w:val="24"/>
        </w:rPr>
        <w:t>costs</w:t>
      </w:r>
      <w:r>
        <w:rPr>
          <w:color w:val="000000"/>
          <w:szCs w:val="24"/>
        </w:rPr>
        <w:t xml:space="preserve"> </w:t>
      </w:r>
      <w:r w:rsidRPr="001313E7">
        <w:rPr>
          <w:color w:val="000000"/>
          <w:szCs w:val="24"/>
        </w:rPr>
        <w:t>associated</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providing</w:t>
      </w:r>
      <w:r>
        <w:rPr>
          <w:color w:val="000000"/>
          <w:szCs w:val="24"/>
        </w:rPr>
        <w:t xml:space="preserve"> </w:t>
      </w:r>
      <w:r w:rsidRPr="001313E7">
        <w:rPr>
          <w:color w:val="000000"/>
          <w:szCs w:val="24"/>
        </w:rPr>
        <w:t>notice,</w:t>
      </w:r>
      <w:r>
        <w:rPr>
          <w:color w:val="000000"/>
          <w:szCs w:val="24"/>
        </w:rPr>
        <w:t xml:space="preserve"> </w:t>
      </w:r>
      <w:r w:rsidRPr="001313E7">
        <w:rPr>
          <w:color w:val="000000"/>
          <w:szCs w:val="24"/>
        </w:rPr>
        <w:t>printing</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mailing</w:t>
      </w:r>
      <w:r>
        <w:rPr>
          <w:color w:val="000000"/>
          <w:szCs w:val="24"/>
        </w:rPr>
        <w:t xml:space="preserve"> </w:t>
      </w:r>
      <w:r w:rsidRPr="001313E7">
        <w:rPr>
          <w:color w:val="000000"/>
          <w:szCs w:val="24"/>
        </w:rPr>
        <w:t>costs,</w:t>
      </w:r>
      <w:r>
        <w:rPr>
          <w:color w:val="000000"/>
          <w:szCs w:val="24"/>
        </w:rPr>
        <w:t xml:space="preserve"> </w:t>
      </w:r>
      <w:r w:rsidRPr="001313E7">
        <w:rPr>
          <w:color w:val="000000"/>
          <w:szCs w:val="24"/>
        </w:rPr>
        <w:t>public</w:t>
      </w:r>
      <w:r>
        <w:rPr>
          <w:color w:val="000000"/>
          <w:szCs w:val="24"/>
        </w:rPr>
        <w:t xml:space="preserve"> </w:t>
      </w:r>
      <w:r w:rsidRPr="001313E7">
        <w:rPr>
          <w:color w:val="000000"/>
          <w:szCs w:val="24"/>
        </w:rPr>
        <w:t>relations</w:t>
      </w:r>
      <w:r>
        <w:rPr>
          <w:color w:val="000000"/>
          <w:szCs w:val="24"/>
        </w:rPr>
        <w:t xml:space="preserve"> </w:t>
      </w:r>
      <w:r w:rsidRPr="001313E7">
        <w:rPr>
          <w:color w:val="000000"/>
          <w:szCs w:val="24"/>
        </w:rPr>
        <w:t>costs,</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costs</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mitigating</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harm</w:t>
      </w:r>
      <w:r>
        <w:rPr>
          <w:color w:val="000000"/>
          <w:szCs w:val="24"/>
        </w:rPr>
        <w:t xml:space="preserve"> </w:t>
      </w:r>
      <w:r w:rsidRPr="001313E7">
        <w:rPr>
          <w:color w:val="000000"/>
          <w:szCs w:val="24"/>
        </w:rPr>
        <w:t>(which</w:t>
      </w:r>
      <w:r>
        <w:rPr>
          <w:color w:val="000000"/>
          <w:szCs w:val="24"/>
        </w:rPr>
        <w:t xml:space="preserve"> </w:t>
      </w:r>
      <w:r w:rsidRPr="001313E7">
        <w:rPr>
          <w:color w:val="000000"/>
          <w:szCs w:val="24"/>
        </w:rPr>
        <w:t>may</w:t>
      </w:r>
      <w:r>
        <w:rPr>
          <w:color w:val="000000"/>
          <w:szCs w:val="24"/>
        </w:rPr>
        <w:t xml:space="preserve"> </w:t>
      </w:r>
      <w:r w:rsidRPr="001313E7">
        <w:rPr>
          <w:color w:val="000000"/>
          <w:szCs w:val="24"/>
        </w:rPr>
        <w:t>include</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costs</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obtaining</w:t>
      </w:r>
      <w:r>
        <w:rPr>
          <w:color w:val="000000"/>
          <w:szCs w:val="24"/>
        </w:rPr>
        <w:t xml:space="preserve"> </w:t>
      </w:r>
      <w:r w:rsidRPr="001313E7">
        <w:rPr>
          <w:color w:val="000000"/>
          <w:szCs w:val="24"/>
        </w:rPr>
        <w:t>credit</w:t>
      </w:r>
      <w:r>
        <w:rPr>
          <w:color w:val="000000"/>
          <w:szCs w:val="24"/>
        </w:rPr>
        <w:t xml:space="preserve"> </w:t>
      </w:r>
      <w:r w:rsidRPr="001313E7">
        <w:rPr>
          <w:color w:val="000000"/>
          <w:szCs w:val="24"/>
        </w:rPr>
        <w:t>monitoring</w:t>
      </w:r>
      <w:r>
        <w:rPr>
          <w:color w:val="000000"/>
          <w:szCs w:val="24"/>
        </w:rPr>
        <w:t xml:space="preserve"> </w:t>
      </w:r>
      <w:r w:rsidRPr="001313E7">
        <w:rPr>
          <w:color w:val="000000"/>
          <w:szCs w:val="24"/>
        </w:rPr>
        <w:t>services</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identity</w:t>
      </w:r>
      <w:r>
        <w:rPr>
          <w:color w:val="000000"/>
          <w:szCs w:val="24"/>
        </w:rPr>
        <w:t xml:space="preserve"> </w:t>
      </w:r>
      <w:r w:rsidRPr="001313E7">
        <w:rPr>
          <w:color w:val="000000"/>
          <w:szCs w:val="24"/>
        </w:rPr>
        <w:t>theft</w:t>
      </w:r>
      <w:r>
        <w:rPr>
          <w:color w:val="000000"/>
          <w:szCs w:val="24"/>
        </w:rPr>
        <w:t xml:space="preserve"> </w:t>
      </w:r>
      <w:r w:rsidRPr="001313E7">
        <w:rPr>
          <w:color w:val="000000"/>
          <w:szCs w:val="24"/>
        </w:rPr>
        <w:t>insurance)</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affected</w:t>
      </w:r>
      <w:r>
        <w:rPr>
          <w:color w:val="000000"/>
          <w:szCs w:val="24"/>
        </w:rPr>
        <w:t xml:space="preserve"> </w:t>
      </w:r>
      <w:r w:rsidRPr="001313E7">
        <w:rPr>
          <w:color w:val="000000"/>
          <w:szCs w:val="24"/>
        </w:rPr>
        <w:t>individuals</w:t>
      </w:r>
      <w:r>
        <w:rPr>
          <w:color w:val="000000"/>
          <w:szCs w:val="24"/>
        </w:rPr>
        <w:t xml:space="preserve"> </w:t>
      </w:r>
      <w:r w:rsidRPr="001313E7">
        <w:rPr>
          <w:color w:val="000000"/>
          <w:szCs w:val="24"/>
        </w:rPr>
        <w:t>whose</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PI</w:t>
      </w:r>
      <w:r>
        <w:rPr>
          <w:color w:val="000000"/>
          <w:szCs w:val="24"/>
        </w:rPr>
        <w:t xml:space="preserve"> </w:t>
      </w:r>
      <w:r w:rsidRPr="001313E7">
        <w:rPr>
          <w:color w:val="000000"/>
          <w:szCs w:val="24"/>
        </w:rPr>
        <w:t>has</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may</w:t>
      </w:r>
      <w:r>
        <w:rPr>
          <w:color w:val="000000"/>
          <w:szCs w:val="24"/>
        </w:rPr>
        <w:t xml:space="preserve"> </w:t>
      </w:r>
      <w:r w:rsidRPr="001313E7">
        <w:rPr>
          <w:color w:val="000000"/>
          <w:szCs w:val="24"/>
        </w:rPr>
        <w:t>have</w:t>
      </w:r>
      <w:r>
        <w:rPr>
          <w:color w:val="000000"/>
          <w:szCs w:val="24"/>
        </w:rPr>
        <w:t xml:space="preserve"> </w:t>
      </w:r>
      <w:r w:rsidRPr="001313E7">
        <w:rPr>
          <w:color w:val="000000"/>
          <w:szCs w:val="24"/>
        </w:rPr>
        <w:t>been</w:t>
      </w:r>
      <w:r>
        <w:rPr>
          <w:color w:val="000000"/>
          <w:szCs w:val="24"/>
        </w:rPr>
        <w:t xml:space="preserve"> </w:t>
      </w:r>
      <w:r w:rsidRPr="001313E7">
        <w:rPr>
          <w:color w:val="000000"/>
          <w:szCs w:val="24"/>
        </w:rPr>
        <w:t>compromised</w:t>
      </w:r>
      <w:r>
        <w:rPr>
          <w:color w:val="000000"/>
          <w:szCs w:val="24"/>
        </w:rPr>
        <w:t xml:space="preserve"> </w:t>
      </w:r>
      <w:r w:rsidRPr="001313E7">
        <w:rPr>
          <w:color w:val="000000"/>
          <w:szCs w:val="24"/>
        </w:rPr>
        <w:t>as</w:t>
      </w:r>
      <w:r>
        <w:rPr>
          <w:color w:val="000000"/>
          <w:szCs w:val="24"/>
        </w:rPr>
        <w:t xml:space="preserve"> </w:t>
      </w:r>
      <w:r w:rsidRPr="001313E7">
        <w:rPr>
          <w:color w:val="000000"/>
          <w:szCs w:val="24"/>
        </w:rPr>
        <w:t>a</w:t>
      </w:r>
      <w:r>
        <w:rPr>
          <w:color w:val="000000"/>
          <w:szCs w:val="24"/>
        </w:rPr>
        <w:t xml:space="preserve"> </w:t>
      </w:r>
      <w:r w:rsidRPr="001313E7">
        <w:rPr>
          <w:color w:val="000000"/>
          <w:szCs w:val="24"/>
        </w:rPr>
        <w:t>result</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Breach.</w:t>
      </w:r>
      <w:r>
        <w:rPr>
          <w:color w:val="000000"/>
          <w:szCs w:val="24"/>
        </w:rPr>
        <w:t xml:space="preserve"> </w:t>
      </w:r>
    </w:p>
    <w:p w14:paraId="05224169" w14:textId="77777777" w:rsidR="007E62F9" w:rsidRPr="001313E7" w:rsidRDefault="00CB6819" w:rsidP="007E62F9">
      <w:pPr>
        <w:pStyle w:val="OutlineL3"/>
        <w:rPr>
          <w:szCs w:val="24"/>
        </w:rPr>
      </w:pPr>
      <w:r w:rsidRPr="001313E7">
        <w:rPr>
          <w:color w:val="000000"/>
          <w:szCs w:val="24"/>
          <w:u w:val="single"/>
        </w:rPr>
        <w:lastRenderedPageBreak/>
        <w:t>Mitigation</w:t>
      </w:r>
      <w:r w:rsidRPr="001313E7">
        <w:rPr>
          <w:color w:val="000000"/>
          <w:szCs w:val="24"/>
        </w:rPr>
        <w:t>.</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agrees</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mitigate,</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extent</w:t>
      </w:r>
      <w:r>
        <w:rPr>
          <w:color w:val="000000"/>
          <w:szCs w:val="24"/>
        </w:rPr>
        <w:t xml:space="preserve"> </w:t>
      </w:r>
      <w:r w:rsidRPr="001313E7">
        <w:rPr>
          <w:color w:val="000000"/>
          <w:szCs w:val="24"/>
        </w:rPr>
        <w:t>practicable,</w:t>
      </w:r>
      <w:r>
        <w:rPr>
          <w:color w:val="000000"/>
          <w:szCs w:val="24"/>
        </w:rPr>
        <w:t xml:space="preserve"> </w:t>
      </w:r>
      <w:r w:rsidRPr="001313E7">
        <w:rPr>
          <w:color w:val="000000"/>
          <w:szCs w:val="24"/>
        </w:rPr>
        <w:t>any</w:t>
      </w:r>
      <w:r>
        <w:rPr>
          <w:color w:val="000000"/>
          <w:szCs w:val="24"/>
        </w:rPr>
        <w:t xml:space="preserve"> </w:t>
      </w:r>
      <w:r w:rsidRPr="001313E7">
        <w:rPr>
          <w:color w:val="000000"/>
          <w:szCs w:val="24"/>
        </w:rPr>
        <w:t>harmful</w:t>
      </w:r>
      <w:r>
        <w:rPr>
          <w:color w:val="000000"/>
          <w:szCs w:val="24"/>
        </w:rPr>
        <w:t xml:space="preserve"> </w:t>
      </w:r>
      <w:r w:rsidRPr="001313E7">
        <w:rPr>
          <w:color w:val="000000"/>
          <w:szCs w:val="24"/>
        </w:rPr>
        <w:t>effect</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is</w:t>
      </w:r>
      <w:r>
        <w:rPr>
          <w:color w:val="000000"/>
          <w:szCs w:val="24"/>
        </w:rPr>
        <w:t xml:space="preserve"> </w:t>
      </w:r>
      <w:r w:rsidRPr="001313E7">
        <w:rPr>
          <w:color w:val="000000"/>
          <w:szCs w:val="24"/>
        </w:rPr>
        <w:t>known</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a</w:t>
      </w:r>
      <w:r>
        <w:rPr>
          <w:color w:val="000000"/>
          <w:szCs w:val="24"/>
        </w:rPr>
        <w:t xml:space="preserve"> </w:t>
      </w:r>
      <w:r w:rsidRPr="001313E7">
        <w:rPr>
          <w:color w:val="000000"/>
          <w:szCs w:val="24"/>
        </w:rPr>
        <w:t>Use</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violation</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requirements</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this</w:t>
      </w:r>
      <w:r>
        <w:rPr>
          <w:color w:val="000000"/>
          <w:szCs w:val="24"/>
        </w:rPr>
        <w:t xml:space="preserve"> </w:t>
      </w:r>
      <w:r w:rsidRPr="001313E7">
        <w:rPr>
          <w:color w:val="000000"/>
          <w:szCs w:val="24"/>
        </w:rPr>
        <w:t>BAA.</w:t>
      </w:r>
      <w:r>
        <w:rPr>
          <w:color w:val="000000"/>
          <w:szCs w:val="24"/>
        </w:rPr>
        <w:t xml:space="preserve"> </w:t>
      </w:r>
    </w:p>
    <w:p w14:paraId="0E3402A8" w14:textId="77777777" w:rsidR="007E62F9" w:rsidRPr="001313E7" w:rsidRDefault="00CB6819" w:rsidP="007E62F9">
      <w:pPr>
        <w:pStyle w:val="OutlineL3"/>
        <w:rPr>
          <w:szCs w:val="24"/>
        </w:rPr>
      </w:pPr>
      <w:r w:rsidRPr="001313E7">
        <w:rPr>
          <w:szCs w:val="24"/>
          <w:u w:val="single"/>
        </w:rPr>
        <w:t>Use</w:t>
      </w:r>
      <w:r>
        <w:rPr>
          <w:szCs w:val="24"/>
          <w:u w:val="single"/>
        </w:rPr>
        <w:t xml:space="preserve"> </w:t>
      </w:r>
      <w:r w:rsidRPr="001313E7">
        <w:rPr>
          <w:szCs w:val="24"/>
          <w:u w:val="single"/>
        </w:rPr>
        <w:t>of</w:t>
      </w:r>
      <w:r>
        <w:rPr>
          <w:szCs w:val="24"/>
          <w:u w:val="single"/>
        </w:rPr>
        <w:t xml:space="preserve"> </w:t>
      </w:r>
      <w:r w:rsidRPr="001313E7">
        <w:rPr>
          <w:szCs w:val="24"/>
          <w:u w:val="single"/>
        </w:rPr>
        <w:t>Subcontractors</w:t>
      </w:r>
      <w:r w:rsidRPr="001313E7">
        <w:rPr>
          <w:szCs w:val="24"/>
        </w:rPr>
        <w:t>.</w:t>
      </w:r>
      <w:r>
        <w:rPr>
          <w:szCs w:val="24"/>
        </w:rPr>
        <w:t xml:space="preserve"> </w:t>
      </w:r>
      <w:r w:rsidRPr="001313E7">
        <w:rPr>
          <w:szCs w:val="24"/>
        </w:rPr>
        <w:t>In</w:t>
      </w:r>
      <w:r>
        <w:rPr>
          <w:szCs w:val="24"/>
        </w:rPr>
        <w:t xml:space="preserve"> </w:t>
      </w:r>
      <w:r w:rsidRPr="001313E7">
        <w:rPr>
          <w:szCs w:val="24"/>
        </w:rPr>
        <w:t>accordance</w:t>
      </w:r>
      <w:r>
        <w:rPr>
          <w:szCs w:val="24"/>
        </w:rPr>
        <w:t xml:space="preserve"> </w:t>
      </w:r>
      <w:r w:rsidRPr="001313E7">
        <w:rPr>
          <w:szCs w:val="24"/>
        </w:rPr>
        <w:t>with</w:t>
      </w:r>
      <w:r>
        <w:rPr>
          <w:szCs w:val="24"/>
        </w:rPr>
        <w:t xml:space="preserve"> </w:t>
      </w:r>
      <w:r w:rsidRPr="001313E7">
        <w:rPr>
          <w:szCs w:val="24"/>
        </w:rPr>
        <w:t>45</w:t>
      </w:r>
      <w:r>
        <w:rPr>
          <w:szCs w:val="24"/>
        </w:rPr>
        <w:t xml:space="preserve"> </w:t>
      </w:r>
      <w:r w:rsidRPr="001313E7">
        <w:rPr>
          <w:szCs w:val="24"/>
        </w:rPr>
        <w:t>C.F.R.</w:t>
      </w:r>
      <w:r>
        <w:rPr>
          <w:szCs w:val="24"/>
        </w:rPr>
        <w:t xml:space="preserve"> §§ </w:t>
      </w:r>
      <w:r w:rsidRPr="001313E7">
        <w:rPr>
          <w:szCs w:val="24"/>
        </w:rPr>
        <w:t>164.502(e)(1)(ii)</w:t>
      </w:r>
      <w:r>
        <w:rPr>
          <w:szCs w:val="24"/>
        </w:rPr>
        <w:t xml:space="preserve"> </w:t>
      </w:r>
      <w:r w:rsidRPr="001313E7">
        <w:rPr>
          <w:szCs w:val="24"/>
        </w:rPr>
        <w:t>and</w:t>
      </w:r>
      <w:r>
        <w:rPr>
          <w:szCs w:val="24"/>
        </w:rPr>
        <w:t xml:space="preserve"> </w:t>
      </w:r>
      <w:r w:rsidRPr="001313E7">
        <w:rPr>
          <w:szCs w:val="24"/>
        </w:rPr>
        <w:t>164.308(b)(2),</w:t>
      </w:r>
      <w:r>
        <w:rPr>
          <w:szCs w:val="24"/>
        </w:rPr>
        <w:t xml:space="preserve"> </w:t>
      </w:r>
      <w:r w:rsidRPr="001313E7">
        <w:rPr>
          <w:szCs w:val="24"/>
        </w:rPr>
        <w:t>if</w:t>
      </w:r>
      <w:r>
        <w:rPr>
          <w:szCs w:val="24"/>
        </w:rPr>
        <w:t xml:space="preserve"> </w:t>
      </w:r>
      <w:r w:rsidRPr="001313E7">
        <w:rPr>
          <w:szCs w:val="24"/>
        </w:rPr>
        <w:t>applicable,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agrees</w:t>
      </w:r>
      <w:r>
        <w:rPr>
          <w:szCs w:val="24"/>
        </w:rPr>
        <w:t xml:space="preserve"> </w:t>
      </w:r>
      <w:r w:rsidRPr="001313E7">
        <w:rPr>
          <w:szCs w:val="24"/>
        </w:rPr>
        <w:t>to</w:t>
      </w:r>
      <w:r>
        <w:rPr>
          <w:szCs w:val="24"/>
        </w:rPr>
        <w:t xml:space="preserve"> </w:t>
      </w:r>
      <w:r w:rsidRPr="001313E7">
        <w:rPr>
          <w:szCs w:val="24"/>
        </w:rPr>
        <w:t>ensure</w:t>
      </w:r>
      <w:r>
        <w:rPr>
          <w:szCs w:val="24"/>
        </w:rPr>
        <w:t xml:space="preserve"> </w:t>
      </w:r>
      <w:r w:rsidRPr="001313E7">
        <w:rPr>
          <w:szCs w:val="24"/>
        </w:rPr>
        <w:t>that</w:t>
      </w:r>
      <w:r>
        <w:rPr>
          <w:szCs w:val="24"/>
        </w:rPr>
        <w:t xml:space="preserve"> </w:t>
      </w:r>
      <w:r w:rsidRPr="001313E7">
        <w:rPr>
          <w:szCs w:val="24"/>
        </w:rPr>
        <w:t>any</w:t>
      </w:r>
      <w:r>
        <w:rPr>
          <w:szCs w:val="24"/>
        </w:rPr>
        <w:t xml:space="preserve"> </w:t>
      </w:r>
      <w:r w:rsidRPr="001313E7">
        <w:rPr>
          <w:szCs w:val="24"/>
        </w:rPr>
        <w:t>of</w:t>
      </w:r>
      <w:r>
        <w:rPr>
          <w:szCs w:val="24"/>
        </w:rPr>
        <w:t xml:space="preserve"> </w:t>
      </w:r>
      <w:r w:rsidRPr="001313E7">
        <w:rPr>
          <w:szCs w:val="24"/>
        </w:rPr>
        <w:t>his</w:t>
      </w:r>
      <w:r>
        <w:rPr>
          <w:szCs w:val="24"/>
        </w:rPr>
        <w:t xml:space="preserve"> </w:t>
      </w:r>
      <w:r w:rsidRPr="001313E7">
        <w:rPr>
          <w:szCs w:val="24"/>
        </w:rPr>
        <w:t>agents</w:t>
      </w:r>
      <w:r>
        <w:rPr>
          <w:szCs w:val="24"/>
        </w:rPr>
        <w:t xml:space="preserve"> </w:t>
      </w:r>
      <w:r w:rsidRPr="001313E7">
        <w:rPr>
          <w:szCs w:val="24"/>
        </w:rPr>
        <w:t>or</w:t>
      </w:r>
      <w:r>
        <w:rPr>
          <w:szCs w:val="24"/>
        </w:rPr>
        <w:t xml:space="preserve"> </w:t>
      </w:r>
      <w:r w:rsidRPr="001313E7">
        <w:rPr>
          <w:szCs w:val="24"/>
        </w:rPr>
        <w:t>subcontractors</w:t>
      </w:r>
      <w:r>
        <w:rPr>
          <w:szCs w:val="24"/>
        </w:rPr>
        <w:t xml:space="preserve"> </w:t>
      </w:r>
      <w:r w:rsidRPr="001313E7">
        <w:rPr>
          <w:szCs w:val="24"/>
        </w:rPr>
        <w:t>that</w:t>
      </w:r>
      <w:r>
        <w:rPr>
          <w:szCs w:val="24"/>
        </w:rPr>
        <w:t xml:space="preserve"> </w:t>
      </w:r>
      <w:r w:rsidRPr="001313E7">
        <w:rPr>
          <w:szCs w:val="24"/>
        </w:rPr>
        <w:t>create,</w:t>
      </w:r>
      <w:r>
        <w:rPr>
          <w:szCs w:val="24"/>
        </w:rPr>
        <w:t xml:space="preserve"> </w:t>
      </w:r>
      <w:r w:rsidRPr="001313E7">
        <w:rPr>
          <w:szCs w:val="24"/>
        </w:rPr>
        <w:t>receive,</w:t>
      </w:r>
      <w:r>
        <w:rPr>
          <w:szCs w:val="24"/>
        </w:rPr>
        <w:t xml:space="preserve"> </w:t>
      </w:r>
      <w:r w:rsidRPr="001313E7">
        <w:rPr>
          <w:szCs w:val="24"/>
        </w:rPr>
        <w:t>maintain,</w:t>
      </w:r>
      <w:r>
        <w:rPr>
          <w:szCs w:val="24"/>
        </w:rPr>
        <w:t xml:space="preserve"> </w:t>
      </w:r>
      <w:r w:rsidRPr="001313E7">
        <w:rPr>
          <w:szCs w:val="24"/>
        </w:rPr>
        <w:t>or</w:t>
      </w:r>
      <w:r>
        <w:rPr>
          <w:szCs w:val="24"/>
        </w:rPr>
        <w:t xml:space="preserve"> </w:t>
      </w:r>
      <w:r w:rsidRPr="001313E7">
        <w:rPr>
          <w:szCs w:val="24"/>
        </w:rPr>
        <w:t>transmit</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agree</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same</w:t>
      </w:r>
      <w:r>
        <w:rPr>
          <w:szCs w:val="24"/>
        </w:rPr>
        <w:t xml:space="preserve"> </w:t>
      </w:r>
      <w:r w:rsidRPr="001313E7">
        <w:rPr>
          <w:szCs w:val="24"/>
        </w:rPr>
        <w:t>restrictions,</w:t>
      </w:r>
      <w:r>
        <w:rPr>
          <w:szCs w:val="24"/>
        </w:rPr>
        <w:t xml:space="preserve"> </w:t>
      </w:r>
      <w:r w:rsidRPr="001313E7">
        <w:rPr>
          <w:szCs w:val="24"/>
        </w:rPr>
        <w:t>conditions,</w:t>
      </w:r>
      <w:r>
        <w:rPr>
          <w:szCs w:val="24"/>
        </w:rPr>
        <w:t xml:space="preserve"> </w:t>
      </w:r>
      <w:r w:rsidRPr="001313E7">
        <w:rPr>
          <w:szCs w:val="24"/>
        </w:rPr>
        <w:t>and</w:t>
      </w:r>
      <w:r>
        <w:rPr>
          <w:szCs w:val="24"/>
        </w:rPr>
        <w:t xml:space="preserve"> </w:t>
      </w:r>
      <w:r w:rsidRPr="001313E7">
        <w:rPr>
          <w:szCs w:val="24"/>
        </w:rPr>
        <w:t>requirements</w:t>
      </w:r>
      <w:r>
        <w:rPr>
          <w:szCs w:val="24"/>
        </w:rPr>
        <w:t xml:space="preserve"> </w:t>
      </w:r>
      <w:r w:rsidRPr="001313E7">
        <w:rPr>
          <w:szCs w:val="24"/>
        </w:rPr>
        <w:t>as</w:t>
      </w:r>
      <w:r>
        <w:rPr>
          <w:szCs w:val="24"/>
        </w:rPr>
        <w:t xml:space="preserve"> </w:t>
      </w:r>
      <w:r w:rsidRPr="001313E7">
        <w:rPr>
          <w:szCs w:val="24"/>
        </w:rPr>
        <w:t>those</w:t>
      </w:r>
      <w:r>
        <w:rPr>
          <w:szCs w:val="24"/>
        </w:rPr>
        <w:t xml:space="preserve"> </w:t>
      </w:r>
      <w:r w:rsidRPr="001313E7">
        <w:rPr>
          <w:szCs w:val="24"/>
        </w:rPr>
        <w:t>that</w:t>
      </w:r>
      <w:r>
        <w:rPr>
          <w:szCs w:val="24"/>
        </w:rPr>
        <w:t xml:space="preserve"> </w:t>
      </w:r>
      <w:r w:rsidRPr="001313E7">
        <w:rPr>
          <w:szCs w:val="24"/>
        </w:rPr>
        <w:t>apply</w:t>
      </w:r>
      <w:r>
        <w:rPr>
          <w:szCs w:val="24"/>
        </w:rPr>
        <w:t xml:space="preserve"> </w:t>
      </w:r>
      <w:r w:rsidRPr="001313E7">
        <w:rPr>
          <w:szCs w:val="24"/>
        </w:rPr>
        <w:t>to</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through</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and</w:t>
      </w:r>
      <w:r>
        <w:rPr>
          <w:szCs w:val="24"/>
        </w:rPr>
        <w:t xml:space="preserve"> </w:t>
      </w:r>
      <w:r w:rsidRPr="001313E7">
        <w:rPr>
          <w:szCs w:val="24"/>
        </w:rPr>
        <w:t>any</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with</w:t>
      </w:r>
      <w:r>
        <w:rPr>
          <w:szCs w:val="24"/>
        </w:rPr>
        <w:t xml:space="preserve"> </w:t>
      </w:r>
      <w:r w:rsidRPr="001313E7">
        <w:rPr>
          <w:szCs w:val="24"/>
        </w:rPr>
        <w:t>respect</w:t>
      </w:r>
      <w:r>
        <w:rPr>
          <w:szCs w:val="24"/>
        </w:rPr>
        <w:t xml:space="preserve"> </w:t>
      </w:r>
      <w:r w:rsidRPr="001313E7">
        <w:rPr>
          <w:szCs w:val="24"/>
        </w:rPr>
        <w:t>to</w:t>
      </w:r>
      <w:r>
        <w:rPr>
          <w:szCs w:val="24"/>
        </w:rPr>
        <w:t xml:space="preserve"> </w:t>
      </w:r>
      <w:r w:rsidRPr="001313E7">
        <w:rPr>
          <w:szCs w:val="24"/>
        </w:rPr>
        <w:t>such</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p>
    <w:p w14:paraId="7C56B2A1" w14:textId="77777777" w:rsidR="007E62F9" w:rsidRPr="001313E7" w:rsidRDefault="00CB6819" w:rsidP="007E62F9">
      <w:pPr>
        <w:pStyle w:val="OutlineL3"/>
        <w:rPr>
          <w:szCs w:val="24"/>
        </w:rPr>
      </w:pPr>
      <w:r w:rsidRPr="001313E7">
        <w:rPr>
          <w:color w:val="000000"/>
          <w:szCs w:val="24"/>
          <w:u w:val="single"/>
          <w:lang w:val="en-US"/>
        </w:rPr>
        <w:t>Availability</w:t>
      </w:r>
      <w:r>
        <w:rPr>
          <w:color w:val="000000"/>
          <w:szCs w:val="24"/>
          <w:u w:val="single"/>
          <w:lang w:val="en-US"/>
        </w:rPr>
        <w:t xml:space="preserve"> </w:t>
      </w:r>
      <w:r w:rsidRPr="001313E7">
        <w:rPr>
          <w:color w:val="000000"/>
          <w:szCs w:val="24"/>
          <w:u w:val="single"/>
          <w:lang w:val="en-US"/>
        </w:rPr>
        <w:t>of</w:t>
      </w:r>
      <w:r>
        <w:rPr>
          <w:color w:val="000000"/>
          <w:szCs w:val="24"/>
          <w:u w:val="single"/>
          <w:lang w:val="en-US"/>
        </w:rPr>
        <w:t xml:space="preserve"> </w:t>
      </w:r>
      <w:r w:rsidRPr="001313E7">
        <w:rPr>
          <w:color w:val="000000"/>
          <w:szCs w:val="24"/>
          <w:u w:val="single"/>
          <w:lang w:val="en-US"/>
        </w:rPr>
        <w:t>Internal</w:t>
      </w:r>
      <w:r>
        <w:rPr>
          <w:color w:val="000000"/>
          <w:szCs w:val="24"/>
          <w:u w:val="single"/>
          <w:lang w:val="en-US"/>
        </w:rPr>
        <w:t xml:space="preserve"> </w:t>
      </w:r>
      <w:r w:rsidRPr="001313E7">
        <w:rPr>
          <w:color w:val="000000"/>
          <w:szCs w:val="24"/>
          <w:u w:val="single"/>
          <w:lang w:val="en-US"/>
        </w:rPr>
        <w:t>Practices,</w:t>
      </w:r>
      <w:r>
        <w:rPr>
          <w:color w:val="000000"/>
          <w:szCs w:val="24"/>
          <w:u w:val="single"/>
          <w:lang w:val="en-US"/>
        </w:rPr>
        <w:t xml:space="preserve"> </w:t>
      </w:r>
      <w:r w:rsidRPr="001313E7">
        <w:rPr>
          <w:color w:val="000000"/>
          <w:szCs w:val="24"/>
          <w:u w:val="single"/>
          <w:lang w:val="en-US"/>
        </w:rPr>
        <w:t>Books,</w:t>
      </w:r>
      <w:r>
        <w:rPr>
          <w:color w:val="000000"/>
          <w:szCs w:val="24"/>
          <w:u w:val="single"/>
          <w:lang w:val="en-US"/>
        </w:rPr>
        <w:t xml:space="preserve"> </w:t>
      </w:r>
      <w:r w:rsidRPr="001313E7">
        <w:rPr>
          <w:color w:val="000000"/>
          <w:szCs w:val="24"/>
          <w:u w:val="single"/>
          <w:lang w:val="en-US"/>
        </w:rPr>
        <w:t>and</w:t>
      </w:r>
      <w:r>
        <w:rPr>
          <w:color w:val="000000"/>
          <w:szCs w:val="24"/>
          <w:u w:val="single"/>
          <w:lang w:val="en-US"/>
        </w:rPr>
        <w:t xml:space="preserve"> </w:t>
      </w:r>
      <w:r w:rsidRPr="001313E7">
        <w:rPr>
          <w:color w:val="000000"/>
          <w:szCs w:val="24"/>
          <w:u w:val="single"/>
          <w:lang w:val="en-US"/>
        </w:rPr>
        <w:t>Records</w:t>
      </w:r>
      <w:r>
        <w:rPr>
          <w:color w:val="000000"/>
          <w:szCs w:val="24"/>
          <w:u w:val="single"/>
          <w:lang w:val="en-US"/>
        </w:rPr>
        <w:t xml:space="preserve"> </w:t>
      </w:r>
      <w:r w:rsidRPr="001313E7">
        <w:rPr>
          <w:color w:val="000000"/>
          <w:szCs w:val="24"/>
          <w:u w:val="single"/>
          <w:lang w:val="en-US"/>
        </w:rPr>
        <w:t>to</w:t>
      </w:r>
      <w:r>
        <w:rPr>
          <w:color w:val="000000"/>
          <w:szCs w:val="24"/>
          <w:u w:val="single"/>
          <w:lang w:val="en-US"/>
        </w:rPr>
        <w:t xml:space="preserve"> </w:t>
      </w:r>
      <w:r w:rsidRPr="001313E7">
        <w:rPr>
          <w:color w:val="000000"/>
          <w:szCs w:val="24"/>
          <w:u w:val="single"/>
          <w:lang w:val="en-US"/>
        </w:rPr>
        <w:t>Government</w:t>
      </w:r>
      <w:r w:rsidRPr="001313E7">
        <w:rPr>
          <w:color w:val="000000"/>
          <w:szCs w:val="24"/>
          <w:lang w:val="en-US"/>
        </w:rPr>
        <w:t>.</w:t>
      </w:r>
      <w:r>
        <w:rPr>
          <w:color w:val="000000"/>
          <w:szCs w:val="24"/>
          <w:lang w:val="en-US"/>
        </w:rPr>
        <w:t xml:space="preserve"> </w:t>
      </w:r>
      <w:r w:rsidRPr="001313E7">
        <w:rPr>
          <w:color w:val="000000"/>
          <w:szCs w:val="24"/>
          <w:lang w:val="en-US"/>
        </w:rPr>
        <w:t>Business</w:t>
      </w:r>
      <w:r>
        <w:rPr>
          <w:color w:val="000000"/>
          <w:szCs w:val="24"/>
          <w:lang w:val="en-US"/>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make</w:t>
      </w:r>
      <w:r>
        <w:rPr>
          <w:color w:val="000000"/>
          <w:szCs w:val="24"/>
        </w:rPr>
        <w:t xml:space="preserve"> </w:t>
      </w:r>
      <w:r w:rsidRPr="001313E7">
        <w:rPr>
          <w:color w:val="000000"/>
          <w:szCs w:val="24"/>
        </w:rPr>
        <w:t>its</w:t>
      </w:r>
      <w:r>
        <w:rPr>
          <w:color w:val="000000"/>
          <w:szCs w:val="24"/>
        </w:rPr>
        <w:t xml:space="preserve"> </w:t>
      </w:r>
      <w:r w:rsidRPr="001313E7">
        <w:rPr>
          <w:color w:val="000000"/>
          <w:szCs w:val="24"/>
        </w:rPr>
        <w:t>internal</w:t>
      </w:r>
      <w:r>
        <w:rPr>
          <w:color w:val="000000"/>
          <w:szCs w:val="24"/>
        </w:rPr>
        <w:t xml:space="preserve"> </w:t>
      </w:r>
      <w:r w:rsidRPr="001313E7">
        <w:rPr>
          <w:color w:val="000000"/>
          <w:szCs w:val="24"/>
        </w:rPr>
        <w:t>policies,</w:t>
      </w:r>
      <w:r>
        <w:rPr>
          <w:color w:val="000000"/>
          <w:szCs w:val="24"/>
        </w:rPr>
        <w:t xml:space="preserve"> </w:t>
      </w:r>
      <w:r w:rsidRPr="001313E7">
        <w:rPr>
          <w:color w:val="000000"/>
          <w:szCs w:val="24"/>
        </w:rPr>
        <w:t>procedures,</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records</w:t>
      </w:r>
      <w:r>
        <w:rPr>
          <w:color w:val="000000"/>
          <w:szCs w:val="24"/>
        </w:rPr>
        <w:t xml:space="preserve"> </w:t>
      </w:r>
      <w:r w:rsidRPr="001313E7">
        <w:rPr>
          <w:color w:val="000000"/>
          <w:szCs w:val="24"/>
        </w:rPr>
        <w:t>related</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Use</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available</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Secretary,</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regulatory</w:t>
      </w:r>
      <w:r>
        <w:rPr>
          <w:color w:val="000000"/>
          <w:szCs w:val="24"/>
        </w:rPr>
        <w:t xml:space="preserve"> </w:t>
      </w:r>
      <w:r w:rsidRPr="001313E7">
        <w:rPr>
          <w:color w:val="000000"/>
          <w:szCs w:val="24"/>
        </w:rPr>
        <w:t>authorities,</w:t>
      </w:r>
      <w:r>
        <w:rPr>
          <w:color w:val="000000"/>
          <w:szCs w:val="24"/>
        </w:rPr>
        <w:t xml:space="preserve"> </w:t>
      </w:r>
      <w:r w:rsidRPr="001313E7">
        <w:rPr>
          <w:color w:val="000000"/>
          <w:szCs w:val="24"/>
        </w:rPr>
        <w:t>and/or</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upon</w:t>
      </w:r>
      <w:r>
        <w:rPr>
          <w:color w:val="000000"/>
          <w:szCs w:val="24"/>
        </w:rPr>
        <w:t xml:space="preserve"> </w:t>
      </w:r>
      <w:r w:rsidRPr="001313E7">
        <w:rPr>
          <w:color w:val="000000"/>
          <w:szCs w:val="24"/>
        </w:rPr>
        <w:t>request</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a</w:t>
      </w:r>
      <w:r>
        <w:rPr>
          <w:color w:val="000000"/>
          <w:szCs w:val="24"/>
        </w:rPr>
        <w:t xml:space="preserve"> </w:t>
      </w:r>
      <w:r w:rsidRPr="001313E7">
        <w:rPr>
          <w:color w:val="000000"/>
          <w:szCs w:val="24"/>
        </w:rPr>
        <w:t>time</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manner</w:t>
      </w:r>
      <w:r>
        <w:rPr>
          <w:color w:val="000000"/>
          <w:szCs w:val="24"/>
        </w:rPr>
        <w:t xml:space="preserve"> </w:t>
      </w:r>
      <w:r w:rsidRPr="001313E7">
        <w:rPr>
          <w:color w:val="000000"/>
          <w:szCs w:val="24"/>
        </w:rPr>
        <w:t>designated</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Secretary</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such</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authorities,</w:t>
      </w:r>
      <w:r>
        <w:rPr>
          <w:color w:val="000000"/>
          <w:szCs w:val="24"/>
        </w:rPr>
        <w:t xml:space="preserve"> </w:t>
      </w:r>
      <w:r w:rsidRPr="001313E7">
        <w:rPr>
          <w:color w:val="000000"/>
          <w:szCs w:val="24"/>
        </w:rPr>
        <w:t>as</w:t>
      </w:r>
      <w:r>
        <w:rPr>
          <w:color w:val="000000"/>
          <w:szCs w:val="24"/>
        </w:rPr>
        <w:t xml:space="preserve"> </w:t>
      </w:r>
      <w:r w:rsidRPr="001313E7">
        <w:rPr>
          <w:color w:val="000000"/>
          <w:szCs w:val="24"/>
        </w:rPr>
        <w:t>necessary</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required</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assess</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w:t>
      </w:r>
      <w:r w:rsidRPr="001313E7">
        <w:rPr>
          <w:color w:val="000000"/>
          <w:szCs w:val="24"/>
        </w:rPr>
        <w:t>s,</w:t>
      </w:r>
      <w:r>
        <w:rPr>
          <w:color w:val="000000"/>
          <w:szCs w:val="24"/>
        </w:rPr>
        <w:t xml:space="preserve"> </w:t>
      </w:r>
      <w:r w:rsidRPr="001313E7">
        <w:rPr>
          <w:color w:val="000000"/>
          <w:szCs w:val="24"/>
        </w:rPr>
        <w:t>subcontractors,</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w:t>
      </w:r>
      <w:r w:rsidRPr="001313E7">
        <w:rPr>
          <w:color w:val="000000"/>
          <w:szCs w:val="24"/>
        </w:rPr>
        <w:t>s</w:t>
      </w:r>
      <w:r>
        <w:rPr>
          <w:color w:val="000000"/>
          <w:szCs w:val="24"/>
        </w:rPr>
        <w:t xml:space="preserve"> </w:t>
      </w:r>
      <w:r w:rsidRPr="001313E7">
        <w:rPr>
          <w:color w:val="000000"/>
          <w:szCs w:val="24"/>
        </w:rPr>
        <w:t>compliance</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HIPAA</w:t>
      </w:r>
      <w:r>
        <w:rPr>
          <w:color w:val="000000"/>
          <w:szCs w:val="24"/>
        </w:rPr>
        <w:t xml:space="preserve"> </w:t>
      </w:r>
      <w:r w:rsidRPr="001313E7">
        <w:rPr>
          <w:color w:val="000000"/>
          <w:szCs w:val="24"/>
        </w:rPr>
        <w:t>Rules</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applicable</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privacy</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security</w:t>
      </w:r>
      <w:r>
        <w:rPr>
          <w:color w:val="000000"/>
          <w:szCs w:val="24"/>
        </w:rPr>
        <w:t xml:space="preserve"> </w:t>
      </w:r>
      <w:r w:rsidRPr="001313E7">
        <w:rPr>
          <w:color w:val="000000"/>
          <w:szCs w:val="24"/>
        </w:rPr>
        <w:t>law.</w:t>
      </w:r>
      <w:r>
        <w:rPr>
          <w:color w:val="000000"/>
          <w:szCs w:val="24"/>
        </w:rPr>
        <w:t xml:space="preserve"> </w:t>
      </w:r>
    </w:p>
    <w:p w14:paraId="250FD542" w14:textId="77777777" w:rsidR="007E62F9" w:rsidRPr="001313E7" w:rsidRDefault="00CB6819" w:rsidP="007E62F9">
      <w:pPr>
        <w:pStyle w:val="OutlineL3"/>
        <w:rPr>
          <w:szCs w:val="24"/>
        </w:rPr>
      </w:pPr>
      <w:r w:rsidRPr="001313E7">
        <w:rPr>
          <w:color w:val="000000"/>
          <w:szCs w:val="24"/>
          <w:u w:val="single"/>
        </w:rPr>
        <w:t>Access.</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within</w:t>
      </w:r>
      <w:r>
        <w:rPr>
          <w:color w:val="000000"/>
          <w:szCs w:val="24"/>
        </w:rPr>
        <w:t xml:space="preserve"> </w:t>
      </w:r>
      <w:r w:rsidRPr="001313E7">
        <w:rPr>
          <w:color w:val="000000"/>
          <w:szCs w:val="24"/>
        </w:rPr>
        <w:t>ten</w:t>
      </w:r>
      <w:r>
        <w:rPr>
          <w:color w:val="000000"/>
          <w:szCs w:val="24"/>
        </w:rPr>
        <w:t xml:space="preserve"> </w:t>
      </w:r>
      <w:r w:rsidRPr="001313E7">
        <w:rPr>
          <w:color w:val="000000"/>
          <w:szCs w:val="24"/>
        </w:rPr>
        <w:t>(10)</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days</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a</w:t>
      </w:r>
      <w:r>
        <w:rPr>
          <w:color w:val="000000"/>
          <w:szCs w:val="24"/>
        </w:rPr>
        <w:t xml:space="preserve"> </w:t>
      </w:r>
      <w:r w:rsidRPr="001313E7">
        <w:rPr>
          <w:color w:val="000000"/>
          <w:szCs w:val="24"/>
        </w:rPr>
        <w:t>request</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make</w:t>
      </w:r>
      <w:r>
        <w:rPr>
          <w:color w:val="000000"/>
          <w:szCs w:val="24"/>
        </w:rPr>
        <w:t xml:space="preserve"> </w:t>
      </w:r>
      <w:r w:rsidRPr="001313E7">
        <w:rPr>
          <w:color w:val="000000"/>
          <w:szCs w:val="24"/>
        </w:rPr>
        <w:t>available</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a</w:t>
      </w:r>
      <w:r>
        <w:rPr>
          <w:color w:val="000000"/>
          <w:szCs w:val="24"/>
        </w:rPr>
        <w:t xml:space="preserve"> </w:t>
      </w:r>
      <w:r w:rsidRPr="001313E7">
        <w:rPr>
          <w:color w:val="000000"/>
          <w:szCs w:val="24"/>
        </w:rPr>
        <w:t>Designated</w:t>
      </w:r>
      <w:r>
        <w:rPr>
          <w:color w:val="000000"/>
          <w:szCs w:val="24"/>
        </w:rPr>
        <w:t xml:space="preserve"> </w:t>
      </w:r>
      <w:r w:rsidRPr="001313E7">
        <w:rPr>
          <w:color w:val="000000"/>
          <w:szCs w:val="24"/>
        </w:rPr>
        <w:t>Record</w:t>
      </w:r>
      <w:r>
        <w:rPr>
          <w:color w:val="000000"/>
          <w:szCs w:val="24"/>
        </w:rPr>
        <w:t xml:space="preserve"> </w:t>
      </w:r>
      <w:r w:rsidRPr="001313E7">
        <w:rPr>
          <w:color w:val="000000"/>
          <w:szCs w:val="24"/>
        </w:rPr>
        <w:t>Set</w:t>
      </w:r>
      <w:r>
        <w:rPr>
          <w:color w:val="000000"/>
          <w:szCs w:val="24"/>
        </w:rPr>
        <w:t xml:space="preserve"> </w:t>
      </w:r>
      <w:r w:rsidRPr="001313E7">
        <w:rPr>
          <w:color w:val="000000"/>
          <w:szCs w:val="24"/>
        </w:rPr>
        <w:t>on</w:t>
      </w:r>
      <w:r>
        <w:rPr>
          <w:color w:val="000000"/>
          <w:szCs w:val="24"/>
        </w:rPr>
        <w:t xml:space="preserve"> </w:t>
      </w:r>
      <w:r w:rsidRPr="001313E7">
        <w:rPr>
          <w:color w:val="000000"/>
          <w:szCs w:val="24"/>
        </w:rPr>
        <w:t>behalf</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as</w:t>
      </w:r>
      <w:r>
        <w:rPr>
          <w:color w:val="000000"/>
          <w:szCs w:val="24"/>
        </w:rPr>
        <w:t xml:space="preserve"> </w:t>
      </w:r>
      <w:r w:rsidRPr="001313E7">
        <w:rPr>
          <w:color w:val="000000"/>
          <w:szCs w:val="24"/>
        </w:rPr>
        <w:t>necessary</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satisfy</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w:t>
      </w:r>
      <w:r w:rsidRPr="001313E7">
        <w:rPr>
          <w:color w:val="000000"/>
          <w:szCs w:val="24"/>
        </w:rPr>
        <w:t>s</w:t>
      </w:r>
      <w:r>
        <w:rPr>
          <w:color w:val="000000"/>
          <w:szCs w:val="24"/>
        </w:rPr>
        <w:t xml:space="preserve"> </w:t>
      </w:r>
      <w:r w:rsidRPr="001313E7">
        <w:rPr>
          <w:color w:val="000000"/>
          <w:szCs w:val="24"/>
        </w:rPr>
        <w:t>obligations</w:t>
      </w:r>
      <w:r>
        <w:rPr>
          <w:color w:val="000000"/>
          <w:szCs w:val="24"/>
        </w:rPr>
        <w:t xml:space="preserve"> </w:t>
      </w:r>
      <w:r w:rsidRPr="001313E7">
        <w:rPr>
          <w:color w:val="000000"/>
          <w:szCs w:val="24"/>
        </w:rPr>
        <w:t>under</w:t>
      </w:r>
      <w:r>
        <w:rPr>
          <w:color w:val="000000"/>
          <w:szCs w:val="24"/>
        </w:rPr>
        <w:t xml:space="preserve"> </w:t>
      </w:r>
      <w:r w:rsidRPr="001313E7">
        <w:rPr>
          <w:color w:val="000000"/>
          <w:szCs w:val="24"/>
        </w:rPr>
        <w:t>45</w:t>
      </w:r>
      <w:r>
        <w:rPr>
          <w:color w:val="000000"/>
          <w:szCs w:val="24"/>
        </w:rPr>
        <w:t xml:space="preserve"> </w:t>
      </w:r>
      <w:r w:rsidRPr="001313E7">
        <w:rPr>
          <w:color w:val="000000"/>
          <w:szCs w:val="24"/>
        </w:rPr>
        <w:t>C.F.R.</w:t>
      </w:r>
      <w:r>
        <w:rPr>
          <w:color w:val="000000"/>
          <w:szCs w:val="24"/>
        </w:rPr>
        <w:t xml:space="preserve"> § </w:t>
      </w:r>
      <w:r w:rsidRPr="001313E7">
        <w:rPr>
          <w:color w:val="000000"/>
          <w:szCs w:val="24"/>
        </w:rPr>
        <w:t>164.524.</w:t>
      </w:r>
    </w:p>
    <w:p w14:paraId="6B7507BC" w14:textId="77777777" w:rsidR="007E62F9" w:rsidRPr="001313E7" w:rsidRDefault="00CB6819" w:rsidP="007E62F9">
      <w:pPr>
        <w:pStyle w:val="OutlineL3"/>
        <w:rPr>
          <w:szCs w:val="24"/>
        </w:rPr>
      </w:pPr>
      <w:r w:rsidRPr="001313E7">
        <w:rPr>
          <w:color w:val="000000"/>
          <w:szCs w:val="24"/>
          <w:u w:val="single"/>
        </w:rPr>
        <w:t>Amendment</w:t>
      </w:r>
      <w:r w:rsidRPr="001313E7">
        <w:rPr>
          <w:color w:val="000000"/>
          <w:szCs w:val="24"/>
        </w:rPr>
        <w:t>.</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within</w:t>
      </w:r>
      <w:r>
        <w:rPr>
          <w:color w:val="000000"/>
          <w:szCs w:val="24"/>
        </w:rPr>
        <w:t xml:space="preserve"> </w:t>
      </w:r>
      <w:r w:rsidRPr="001313E7">
        <w:rPr>
          <w:color w:val="000000"/>
          <w:szCs w:val="24"/>
        </w:rPr>
        <w:t>ten</w:t>
      </w:r>
      <w:r>
        <w:rPr>
          <w:color w:val="000000"/>
          <w:szCs w:val="24"/>
        </w:rPr>
        <w:t xml:space="preserve"> </w:t>
      </w:r>
      <w:r w:rsidRPr="001313E7">
        <w:rPr>
          <w:color w:val="000000"/>
          <w:szCs w:val="24"/>
        </w:rPr>
        <w:t>(10)</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days</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a</w:t>
      </w:r>
      <w:r>
        <w:rPr>
          <w:color w:val="000000"/>
          <w:szCs w:val="24"/>
        </w:rPr>
        <w:t xml:space="preserve"> </w:t>
      </w:r>
      <w:r w:rsidRPr="001313E7">
        <w:rPr>
          <w:color w:val="000000"/>
          <w:szCs w:val="24"/>
        </w:rPr>
        <w:t>request</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make</w:t>
      </w:r>
      <w:r>
        <w:rPr>
          <w:color w:val="000000"/>
          <w:szCs w:val="24"/>
        </w:rPr>
        <w:t xml:space="preserve"> </w:t>
      </w:r>
      <w:r w:rsidRPr="001313E7">
        <w:rPr>
          <w:color w:val="000000"/>
          <w:szCs w:val="24"/>
        </w:rPr>
        <w:t>any</w:t>
      </w:r>
      <w:r>
        <w:rPr>
          <w:color w:val="000000"/>
          <w:szCs w:val="24"/>
        </w:rPr>
        <w:t xml:space="preserve"> </w:t>
      </w:r>
      <w:r w:rsidRPr="001313E7">
        <w:rPr>
          <w:color w:val="000000"/>
          <w:szCs w:val="24"/>
        </w:rPr>
        <w:t>amendments</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such</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a</w:t>
      </w:r>
      <w:r>
        <w:rPr>
          <w:color w:val="000000"/>
          <w:szCs w:val="24"/>
        </w:rPr>
        <w:t xml:space="preserve"> </w:t>
      </w:r>
      <w:r w:rsidRPr="001313E7">
        <w:rPr>
          <w:color w:val="000000"/>
          <w:szCs w:val="24"/>
        </w:rPr>
        <w:t>Designated</w:t>
      </w:r>
      <w:r>
        <w:rPr>
          <w:color w:val="000000"/>
          <w:szCs w:val="24"/>
        </w:rPr>
        <w:t xml:space="preserve"> </w:t>
      </w:r>
      <w:r w:rsidRPr="001313E7">
        <w:rPr>
          <w:color w:val="000000"/>
          <w:szCs w:val="24"/>
        </w:rPr>
        <w:t>Record</w:t>
      </w:r>
      <w:r>
        <w:rPr>
          <w:color w:val="000000"/>
          <w:szCs w:val="24"/>
        </w:rPr>
        <w:t xml:space="preserve"> </w:t>
      </w:r>
      <w:r w:rsidRPr="001313E7">
        <w:rPr>
          <w:color w:val="000000"/>
          <w:szCs w:val="24"/>
        </w:rPr>
        <w:t>Set</w:t>
      </w:r>
      <w:r>
        <w:rPr>
          <w:color w:val="000000"/>
          <w:szCs w:val="24"/>
        </w:rPr>
        <w:t xml:space="preserve"> </w:t>
      </w:r>
      <w:r w:rsidRPr="001313E7">
        <w:rPr>
          <w:color w:val="000000"/>
          <w:szCs w:val="24"/>
        </w:rPr>
        <w:t>as</w:t>
      </w:r>
      <w:r>
        <w:rPr>
          <w:color w:val="000000"/>
          <w:szCs w:val="24"/>
        </w:rPr>
        <w:t xml:space="preserve"> </w:t>
      </w:r>
      <w:r w:rsidRPr="001313E7">
        <w:rPr>
          <w:color w:val="000000"/>
          <w:szCs w:val="24"/>
        </w:rPr>
        <w:t>directed</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agreed</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pursuant</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45</w:t>
      </w:r>
      <w:r>
        <w:rPr>
          <w:color w:val="000000"/>
          <w:szCs w:val="24"/>
        </w:rPr>
        <w:t xml:space="preserve"> </w:t>
      </w:r>
      <w:r w:rsidRPr="001313E7">
        <w:rPr>
          <w:color w:val="000000"/>
          <w:szCs w:val="24"/>
        </w:rPr>
        <w:t>C.F.R.</w:t>
      </w:r>
      <w:r>
        <w:rPr>
          <w:color w:val="000000"/>
          <w:szCs w:val="24"/>
        </w:rPr>
        <w:t xml:space="preserve"> § </w:t>
      </w:r>
      <w:r w:rsidRPr="001313E7">
        <w:rPr>
          <w:color w:val="000000"/>
          <w:szCs w:val="24"/>
        </w:rPr>
        <w:t>164.526,</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take</w:t>
      </w:r>
      <w:r>
        <w:rPr>
          <w:color w:val="000000"/>
          <w:szCs w:val="24"/>
        </w:rPr>
        <w:t xml:space="preserve"> </w:t>
      </w:r>
      <w:r w:rsidRPr="001313E7">
        <w:rPr>
          <w:color w:val="000000"/>
          <w:szCs w:val="24"/>
        </w:rPr>
        <w:t>other</w:t>
      </w:r>
      <w:r>
        <w:rPr>
          <w:color w:val="000000"/>
          <w:szCs w:val="24"/>
        </w:rPr>
        <w:t xml:space="preserve"> </w:t>
      </w:r>
      <w:r w:rsidRPr="001313E7">
        <w:rPr>
          <w:color w:val="000000"/>
          <w:szCs w:val="24"/>
        </w:rPr>
        <w:t>measures</w:t>
      </w:r>
      <w:r>
        <w:rPr>
          <w:color w:val="000000"/>
          <w:szCs w:val="24"/>
        </w:rPr>
        <w:t xml:space="preserve"> </w:t>
      </w:r>
      <w:r w:rsidRPr="001313E7">
        <w:rPr>
          <w:color w:val="000000"/>
          <w:szCs w:val="24"/>
        </w:rPr>
        <w:t>as</w:t>
      </w:r>
      <w:r>
        <w:rPr>
          <w:color w:val="000000"/>
          <w:szCs w:val="24"/>
        </w:rPr>
        <w:t xml:space="preserve"> </w:t>
      </w:r>
      <w:r w:rsidRPr="001313E7">
        <w:rPr>
          <w:color w:val="000000"/>
          <w:szCs w:val="24"/>
        </w:rPr>
        <w:t>necessary</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satisfy</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w:t>
      </w:r>
      <w:r w:rsidRPr="001313E7">
        <w:rPr>
          <w:color w:val="000000"/>
          <w:szCs w:val="24"/>
        </w:rPr>
        <w:t>s</w:t>
      </w:r>
      <w:r>
        <w:rPr>
          <w:color w:val="000000"/>
          <w:szCs w:val="24"/>
        </w:rPr>
        <w:t xml:space="preserve"> </w:t>
      </w:r>
      <w:r w:rsidRPr="001313E7">
        <w:rPr>
          <w:color w:val="000000"/>
          <w:szCs w:val="24"/>
        </w:rPr>
        <w:t>obligations</w:t>
      </w:r>
      <w:r>
        <w:rPr>
          <w:color w:val="000000"/>
          <w:szCs w:val="24"/>
        </w:rPr>
        <w:t xml:space="preserve"> </w:t>
      </w:r>
      <w:r w:rsidRPr="001313E7">
        <w:rPr>
          <w:color w:val="000000"/>
          <w:szCs w:val="24"/>
        </w:rPr>
        <w:t>under</w:t>
      </w:r>
      <w:r>
        <w:rPr>
          <w:color w:val="000000"/>
          <w:szCs w:val="24"/>
        </w:rPr>
        <w:t xml:space="preserve"> </w:t>
      </w:r>
      <w:r w:rsidRPr="001313E7">
        <w:rPr>
          <w:color w:val="000000"/>
          <w:szCs w:val="24"/>
        </w:rPr>
        <w:t>45</w:t>
      </w:r>
      <w:r>
        <w:rPr>
          <w:color w:val="000000"/>
          <w:szCs w:val="24"/>
        </w:rPr>
        <w:t xml:space="preserve"> </w:t>
      </w:r>
      <w:r w:rsidRPr="001313E7">
        <w:rPr>
          <w:color w:val="000000"/>
          <w:szCs w:val="24"/>
        </w:rPr>
        <w:t>C.F.R.</w:t>
      </w:r>
      <w:r>
        <w:rPr>
          <w:color w:val="000000"/>
          <w:szCs w:val="24"/>
        </w:rPr>
        <w:t xml:space="preserve"> § </w:t>
      </w:r>
      <w:r w:rsidRPr="001313E7">
        <w:rPr>
          <w:color w:val="000000"/>
          <w:szCs w:val="24"/>
        </w:rPr>
        <w:t>164.526.</w:t>
      </w:r>
    </w:p>
    <w:p w14:paraId="03B6B16F" w14:textId="77777777" w:rsidR="007E62F9" w:rsidRPr="001313E7" w:rsidRDefault="00CB6819" w:rsidP="007E62F9">
      <w:pPr>
        <w:pStyle w:val="OutlineL3"/>
        <w:rPr>
          <w:szCs w:val="24"/>
        </w:rPr>
      </w:pPr>
      <w:r w:rsidRPr="001313E7">
        <w:rPr>
          <w:color w:val="000000"/>
          <w:szCs w:val="24"/>
          <w:u w:val="single"/>
        </w:rPr>
        <w:t>Accounting</w:t>
      </w:r>
      <w:r w:rsidRPr="001313E7">
        <w:rPr>
          <w:color w:val="000000"/>
          <w:szCs w:val="24"/>
        </w:rPr>
        <w:t>.</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maintain</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make</w:t>
      </w:r>
      <w:r>
        <w:rPr>
          <w:color w:val="000000"/>
          <w:szCs w:val="24"/>
        </w:rPr>
        <w:t xml:space="preserve"> </w:t>
      </w:r>
      <w:r w:rsidRPr="001313E7">
        <w:rPr>
          <w:color w:val="000000"/>
          <w:szCs w:val="24"/>
        </w:rPr>
        <w:t>available</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information</w:t>
      </w:r>
      <w:r>
        <w:rPr>
          <w:color w:val="000000"/>
          <w:szCs w:val="24"/>
        </w:rPr>
        <w:t xml:space="preserve"> </w:t>
      </w:r>
      <w:r w:rsidRPr="001313E7">
        <w:rPr>
          <w:color w:val="000000"/>
          <w:szCs w:val="24"/>
        </w:rPr>
        <w:t>required</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provide</w:t>
      </w:r>
      <w:r>
        <w:rPr>
          <w:color w:val="000000"/>
          <w:szCs w:val="24"/>
        </w:rPr>
        <w:t xml:space="preserve"> </w:t>
      </w:r>
      <w:r w:rsidRPr="001313E7">
        <w:rPr>
          <w:color w:val="000000"/>
          <w:szCs w:val="24"/>
        </w:rPr>
        <w:t>an</w:t>
      </w:r>
      <w:r>
        <w:rPr>
          <w:color w:val="000000"/>
          <w:szCs w:val="24"/>
        </w:rPr>
        <w:t xml:space="preserve"> </w:t>
      </w:r>
      <w:r w:rsidRPr="001313E7">
        <w:rPr>
          <w:color w:val="000000"/>
          <w:szCs w:val="24"/>
        </w:rPr>
        <w:t>accounting</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disclosures</w:t>
      </w:r>
      <w:r>
        <w:rPr>
          <w:color w:val="000000"/>
          <w:szCs w:val="24"/>
        </w:rPr>
        <w:t xml:space="preserve"> </w:t>
      </w:r>
      <w:r w:rsidRPr="001313E7">
        <w:rPr>
          <w:color w:val="000000"/>
          <w:szCs w:val="24"/>
        </w:rPr>
        <w:t>as</w:t>
      </w:r>
      <w:r>
        <w:rPr>
          <w:color w:val="000000"/>
          <w:szCs w:val="24"/>
        </w:rPr>
        <w:t xml:space="preserve"> </w:t>
      </w:r>
      <w:r w:rsidRPr="001313E7">
        <w:rPr>
          <w:color w:val="000000"/>
          <w:szCs w:val="24"/>
        </w:rPr>
        <w:t>necessary</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satisfy</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w:t>
      </w:r>
      <w:r w:rsidRPr="001313E7">
        <w:rPr>
          <w:color w:val="000000"/>
          <w:szCs w:val="24"/>
        </w:rPr>
        <w:t>s</w:t>
      </w:r>
      <w:r>
        <w:rPr>
          <w:color w:val="000000"/>
          <w:szCs w:val="24"/>
        </w:rPr>
        <w:t xml:space="preserve"> </w:t>
      </w:r>
      <w:r w:rsidRPr="001313E7">
        <w:rPr>
          <w:color w:val="000000"/>
          <w:szCs w:val="24"/>
        </w:rPr>
        <w:t>obligations</w:t>
      </w:r>
      <w:r>
        <w:rPr>
          <w:color w:val="000000"/>
          <w:szCs w:val="24"/>
        </w:rPr>
        <w:t xml:space="preserve"> </w:t>
      </w:r>
      <w:r w:rsidRPr="001313E7">
        <w:rPr>
          <w:color w:val="000000"/>
          <w:szCs w:val="24"/>
        </w:rPr>
        <w:t>under</w:t>
      </w:r>
      <w:r>
        <w:rPr>
          <w:color w:val="000000"/>
          <w:szCs w:val="24"/>
        </w:rPr>
        <w:t xml:space="preserve"> </w:t>
      </w:r>
      <w:r w:rsidRPr="001313E7">
        <w:rPr>
          <w:color w:val="000000"/>
          <w:szCs w:val="24"/>
        </w:rPr>
        <w:t>45</w:t>
      </w:r>
      <w:r>
        <w:rPr>
          <w:color w:val="000000"/>
          <w:szCs w:val="24"/>
        </w:rPr>
        <w:t xml:space="preserve"> </w:t>
      </w:r>
      <w:r w:rsidRPr="001313E7">
        <w:rPr>
          <w:color w:val="000000"/>
          <w:szCs w:val="24"/>
        </w:rPr>
        <w:t>C.F.R.</w:t>
      </w:r>
      <w:r>
        <w:rPr>
          <w:color w:val="000000"/>
          <w:szCs w:val="24"/>
        </w:rPr>
        <w:t xml:space="preserve"> § </w:t>
      </w:r>
      <w:r w:rsidRPr="001313E7">
        <w:rPr>
          <w:color w:val="000000"/>
          <w:szCs w:val="24"/>
        </w:rPr>
        <w:t>164.528</w:t>
      </w:r>
      <w:r>
        <w:rPr>
          <w:color w:val="000000"/>
          <w:szCs w:val="24"/>
        </w:rPr>
        <w:t xml:space="preserve"> </w:t>
      </w:r>
      <w:r w:rsidRPr="001313E7">
        <w:rPr>
          <w:color w:val="000000"/>
          <w:szCs w:val="24"/>
        </w:rPr>
        <w:t>within</w:t>
      </w:r>
      <w:r>
        <w:rPr>
          <w:color w:val="000000"/>
          <w:szCs w:val="24"/>
        </w:rPr>
        <w:t xml:space="preserve"> </w:t>
      </w:r>
      <w:r w:rsidRPr="001313E7">
        <w:rPr>
          <w:color w:val="000000"/>
          <w:szCs w:val="24"/>
        </w:rPr>
        <w:t>twenty</w:t>
      </w:r>
      <w:r>
        <w:rPr>
          <w:color w:val="000000"/>
          <w:szCs w:val="24"/>
        </w:rPr>
        <w:t xml:space="preserve"> </w:t>
      </w:r>
      <w:r w:rsidRPr="001313E7">
        <w:rPr>
          <w:color w:val="000000"/>
          <w:szCs w:val="24"/>
        </w:rPr>
        <w:t>(20)</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days,</w:t>
      </w:r>
      <w:r>
        <w:rPr>
          <w:color w:val="000000"/>
          <w:szCs w:val="24"/>
        </w:rPr>
        <w:t xml:space="preserve"> </w:t>
      </w:r>
      <w:r w:rsidRPr="001313E7">
        <w:rPr>
          <w:color w:val="000000"/>
          <w:szCs w:val="24"/>
        </w:rPr>
        <w:t>including</w:t>
      </w:r>
      <w:r>
        <w:rPr>
          <w:color w:val="000000"/>
          <w:szCs w:val="24"/>
        </w:rPr>
        <w:t xml:space="preserve"> </w:t>
      </w:r>
      <w:r w:rsidRPr="001313E7">
        <w:rPr>
          <w:color w:val="000000"/>
          <w:szCs w:val="24"/>
        </w:rPr>
        <w:t>recording</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each</w:t>
      </w:r>
      <w:r>
        <w:rPr>
          <w:color w:val="000000"/>
          <w:szCs w:val="24"/>
        </w:rPr>
        <w:t xml:space="preserve"> </w:t>
      </w:r>
      <w:r w:rsidRPr="001313E7">
        <w:rPr>
          <w:color w:val="000000"/>
          <w:szCs w:val="24"/>
        </w:rPr>
        <w:t>required</w:t>
      </w:r>
      <w:r>
        <w:rPr>
          <w:color w:val="000000"/>
          <w:szCs w:val="24"/>
        </w:rPr>
        <w:t xml:space="preserve"> </w:t>
      </w:r>
      <w:r w:rsidRPr="001313E7">
        <w:rPr>
          <w:color w:val="000000"/>
          <w:szCs w:val="24"/>
        </w:rPr>
        <w:t>accounting:</w:t>
      </w:r>
      <w:r>
        <w:rPr>
          <w:color w:val="000000"/>
          <w:szCs w:val="24"/>
        </w:rPr>
        <w:t xml:space="preserve"> </w:t>
      </w:r>
      <w:r w:rsidRPr="001313E7">
        <w:rPr>
          <w:color w:val="000000"/>
          <w:szCs w:val="24"/>
        </w:rPr>
        <w:t>(i)</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date,</w:t>
      </w:r>
      <w:r>
        <w:rPr>
          <w:color w:val="000000"/>
          <w:szCs w:val="24"/>
        </w:rPr>
        <w:t xml:space="preserve"> </w:t>
      </w:r>
      <w:r w:rsidRPr="001313E7">
        <w:rPr>
          <w:color w:val="000000"/>
          <w:szCs w:val="24"/>
        </w:rPr>
        <w:t>(ii)</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name</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(if</w:t>
      </w:r>
      <w:r>
        <w:rPr>
          <w:color w:val="000000"/>
          <w:szCs w:val="24"/>
        </w:rPr>
        <w:t xml:space="preserve"> </w:t>
      </w:r>
      <w:r w:rsidRPr="001313E7">
        <w:rPr>
          <w:color w:val="000000"/>
          <w:szCs w:val="24"/>
        </w:rPr>
        <w:t>known)</w:t>
      </w:r>
      <w:r>
        <w:rPr>
          <w:color w:val="000000"/>
          <w:szCs w:val="24"/>
        </w:rPr>
        <w:t xml:space="preserve"> </w:t>
      </w:r>
      <w:r w:rsidRPr="001313E7">
        <w:rPr>
          <w:color w:val="000000"/>
          <w:szCs w:val="24"/>
        </w:rPr>
        <w:t>address</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person</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entity</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whom</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made</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(iii)</w:t>
      </w:r>
      <w:r>
        <w:rPr>
          <w:color w:val="000000"/>
          <w:szCs w:val="24"/>
        </w:rPr>
        <w:t xml:space="preserve"> </w:t>
      </w:r>
      <w:r w:rsidRPr="001313E7">
        <w:rPr>
          <w:color w:val="000000"/>
          <w:szCs w:val="24"/>
        </w:rPr>
        <w:t>a</w:t>
      </w:r>
      <w:r>
        <w:rPr>
          <w:color w:val="000000"/>
          <w:szCs w:val="24"/>
        </w:rPr>
        <w:t xml:space="preserve"> </w:t>
      </w:r>
      <w:r w:rsidRPr="001313E7">
        <w:rPr>
          <w:color w:val="000000"/>
          <w:szCs w:val="24"/>
        </w:rPr>
        <w:t>brief</w:t>
      </w:r>
      <w:r>
        <w:rPr>
          <w:color w:val="000000"/>
          <w:szCs w:val="24"/>
        </w:rPr>
        <w:t xml:space="preserve"> </w:t>
      </w:r>
      <w:r w:rsidRPr="001313E7">
        <w:rPr>
          <w:color w:val="000000"/>
          <w:szCs w:val="24"/>
        </w:rPr>
        <w:t>description</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disclosed,</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(iv)</w:t>
      </w:r>
      <w:r>
        <w:rPr>
          <w:color w:val="000000"/>
          <w:szCs w:val="24"/>
        </w:rPr>
        <w:t xml:space="preserve"> </w:t>
      </w:r>
      <w:r w:rsidRPr="001313E7">
        <w:rPr>
          <w:color w:val="000000"/>
          <w:szCs w:val="24"/>
        </w:rPr>
        <w:t>a</w:t>
      </w:r>
      <w:r>
        <w:rPr>
          <w:color w:val="000000"/>
          <w:szCs w:val="24"/>
        </w:rPr>
        <w:t xml:space="preserve"> </w:t>
      </w:r>
      <w:r w:rsidRPr="001313E7">
        <w:rPr>
          <w:color w:val="000000"/>
          <w:szCs w:val="24"/>
        </w:rPr>
        <w:t>brief</w:t>
      </w:r>
      <w:r>
        <w:rPr>
          <w:color w:val="000000"/>
          <w:szCs w:val="24"/>
        </w:rPr>
        <w:t xml:space="preserve"> </w:t>
      </w:r>
      <w:r w:rsidRPr="001313E7">
        <w:rPr>
          <w:color w:val="000000"/>
          <w:szCs w:val="24"/>
        </w:rPr>
        <w:t>statement</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purpose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have</w:t>
      </w:r>
      <w:r>
        <w:rPr>
          <w:color w:val="000000"/>
          <w:szCs w:val="24"/>
        </w:rPr>
        <w:t xml:space="preserve"> </w:t>
      </w:r>
      <w:r w:rsidRPr="001313E7">
        <w:rPr>
          <w:color w:val="000000"/>
          <w:szCs w:val="24"/>
        </w:rPr>
        <w:t>available</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 xml:space="preserve"> </w:t>
      </w:r>
      <w:r w:rsidRPr="001313E7">
        <w:rPr>
          <w:color w:val="000000"/>
          <w:szCs w:val="24"/>
        </w:rPr>
        <w:t>such</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information</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six</w:t>
      </w:r>
      <w:r>
        <w:rPr>
          <w:color w:val="000000"/>
          <w:szCs w:val="24"/>
        </w:rPr>
        <w:t xml:space="preserve"> </w:t>
      </w:r>
      <w:r w:rsidRPr="001313E7">
        <w:rPr>
          <w:color w:val="000000"/>
          <w:szCs w:val="24"/>
        </w:rPr>
        <w:t>(6)</w:t>
      </w:r>
      <w:r>
        <w:rPr>
          <w:color w:val="000000"/>
          <w:szCs w:val="24"/>
        </w:rPr>
        <w:t xml:space="preserve"> </w:t>
      </w:r>
      <w:r w:rsidRPr="001313E7">
        <w:rPr>
          <w:color w:val="000000"/>
          <w:szCs w:val="24"/>
        </w:rPr>
        <w:t>years</w:t>
      </w:r>
      <w:r>
        <w:rPr>
          <w:color w:val="000000"/>
          <w:szCs w:val="24"/>
        </w:rPr>
        <w:t xml:space="preserve"> </w:t>
      </w:r>
      <w:r w:rsidRPr="001313E7">
        <w:rPr>
          <w:color w:val="000000"/>
          <w:szCs w:val="24"/>
        </w:rPr>
        <w:t>preceding</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w:t>
      </w:r>
      <w:r w:rsidRPr="001313E7">
        <w:rPr>
          <w:color w:val="000000"/>
          <w:szCs w:val="24"/>
        </w:rPr>
        <w:t>s</w:t>
      </w:r>
      <w:r>
        <w:rPr>
          <w:color w:val="000000"/>
          <w:szCs w:val="24"/>
        </w:rPr>
        <w:t xml:space="preserve"> </w:t>
      </w:r>
      <w:r w:rsidRPr="001313E7">
        <w:rPr>
          <w:color w:val="000000"/>
          <w:szCs w:val="24"/>
        </w:rPr>
        <w:t>request</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information</w:t>
      </w:r>
      <w:r>
        <w:rPr>
          <w:color w:val="000000"/>
          <w:szCs w:val="24"/>
        </w:rPr>
        <w:t xml:space="preserve"> </w:t>
      </w:r>
      <w:r w:rsidRPr="001313E7">
        <w:rPr>
          <w:color w:val="000000"/>
          <w:szCs w:val="24"/>
        </w:rPr>
        <w:t>(except</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need</w:t>
      </w:r>
      <w:r>
        <w:rPr>
          <w:color w:val="000000"/>
          <w:szCs w:val="24"/>
        </w:rPr>
        <w:t xml:space="preserve"> </w:t>
      </w:r>
      <w:r w:rsidRPr="001313E7">
        <w:rPr>
          <w:color w:val="000000"/>
          <w:szCs w:val="24"/>
        </w:rPr>
        <w:t>have</w:t>
      </w:r>
      <w:r>
        <w:rPr>
          <w:color w:val="000000"/>
          <w:szCs w:val="24"/>
        </w:rPr>
        <w:t xml:space="preserve"> </w:t>
      </w:r>
      <w:r w:rsidRPr="001313E7">
        <w:rPr>
          <w:color w:val="000000"/>
          <w:szCs w:val="24"/>
        </w:rPr>
        <w:t>no</w:t>
      </w:r>
      <w:r>
        <w:rPr>
          <w:color w:val="000000"/>
          <w:szCs w:val="24"/>
        </w:rPr>
        <w:t xml:space="preserve"> </w:t>
      </w:r>
      <w:r w:rsidRPr="001313E7">
        <w:rPr>
          <w:color w:val="000000"/>
          <w:szCs w:val="24"/>
        </w:rPr>
        <w:t>disclosure</w:t>
      </w:r>
      <w:r>
        <w:rPr>
          <w:color w:val="000000"/>
          <w:szCs w:val="24"/>
        </w:rPr>
        <w:t xml:space="preserve"> </w:t>
      </w:r>
      <w:r w:rsidRPr="001313E7">
        <w:rPr>
          <w:color w:val="000000"/>
          <w:szCs w:val="24"/>
        </w:rPr>
        <w:t>information</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disclosures</w:t>
      </w:r>
      <w:r>
        <w:rPr>
          <w:color w:val="000000"/>
          <w:szCs w:val="24"/>
        </w:rPr>
        <w:t xml:space="preserve"> </w:t>
      </w:r>
      <w:r w:rsidRPr="001313E7">
        <w:rPr>
          <w:color w:val="000000"/>
          <w:szCs w:val="24"/>
        </w:rPr>
        <w:t>occurring</w:t>
      </w:r>
      <w:r>
        <w:rPr>
          <w:color w:val="000000"/>
          <w:szCs w:val="24"/>
        </w:rPr>
        <w:t xml:space="preserve"> </w:t>
      </w:r>
      <w:r w:rsidRPr="001313E7">
        <w:rPr>
          <w:color w:val="000000"/>
          <w:szCs w:val="24"/>
        </w:rPr>
        <w:t>before</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Effective</w:t>
      </w:r>
      <w:r>
        <w:rPr>
          <w:color w:val="000000"/>
          <w:szCs w:val="24"/>
        </w:rPr>
        <w:t xml:space="preserve"> </w:t>
      </w:r>
      <w:r w:rsidRPr="001313E7">
        <w:rPr>
          <w:color w:val="000000"/>
          <w:szCs w:val="24"/>
        </w:rPr>
        <w:t>Date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this</w:t>
      </w:r>
      <w:r>
        <w:rPr>
          <w:color w:val="000000"/>
          <w:szCs w:val="24"/>
        </w:rPr>
        <w:t xml:space="preserve"> </w:t>
      </w:r>
      <w:r w:rsidRPr="001313E7">
        <w:rPr>
          <w:color w:val="000000"/>
          <w:szCs w:val="24"/>
        </w:rPr>
        <w:t>BAA)</w:t>
      </w:r>
      <w:r>
        <w:rPr>
          <w:color w:val="000000"/>
          <w:szCs w:val="24"/>
        </w:rPr>
        <w:t>.</w:t>
      </w:r>
    </w:p>
    <w:p w14:paraId="12C1A5CD" w14:textId="77777777" w:rsidR="007E62F9" w:rsidRPr="001313E7" w:rsidRDefault="00CB6819" w:rsidP="007E62F9">
      <w:pPr>
        <w:pStyle w:val="OutlineL3"/>
        <w:rPr>
          <w:szCs w:val="24"/>
        </w:rPr>
      </w:pPr>
      <w:r w:rsidRPr="001313E7">
        <w:rPr>
          <w:color w:val="000000"/>
          <w:szCs w:val="24"/>
          <w:u w:val="single"/>
        </w:rPr>
        <w:t>Delegated</w:t>
      </w:r>
      <w:r>
        <w:rPr>
          <w:color w:val="000000"/>
          <w:szCs w:val="24"/>
          <w:u w:val="single"/>
        </w:rPr>
        <w:t xml:space="preserve"> </w:t>
      </w:r>
      <w:r w:rsidRPr="001313E7">
        <w:rPr>
          <w:color w:val="000000"/>
          <w:szCs w:val="24"/>
          <w:u w:val="single"/>
        </w:rPr>
        <w:t>Responsibilities</w:t>
      </w:r>
      <w:r w:rsidRPr="001313E7">
        <w:rPr>
          <w:color w:val="000000"/>
          <w:szCs w:val="24"/>
        </w:rPr>
        <w:t>.</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extent</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is</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carry</w:t>
      </w:r>
      <w:r>
        <w:rPr>
          <w:color w:val="000000"/>
          <w:szCs w:val="24"/>
        </w:rPr>
        <w:t xml:space="preserve"> </w:t>
      </w:r>
      <w:r w:rsidRPr="001313E7">
        <w:rPr>
          <w:color w:val="000000"/>
          <w:szCs w:val="24"/>
        </w:rPr>
        <w:t>one</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more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Health</w:t>
      </w:r>
      <w:r>
        <w:rPr>
          <w:color w:val="000000"/>
          <w:szCs w:val="24"/>
        </w:rPr>
        <w:t xml:space="preserve"> </w:t>
      </w:r>
      <w:r w:rsidRPr="001313E7">
        <w:rPr>
          <w:color w:val="000000"/>
          <w:szCs w:val="24"/>
        </w:rPr>
        <w:t>Plan</w:t>
      </w:r>
      <w:r>
        <w:rPr>
          <w:color w:val="000000"/>
          <w:szCs w:val="24"/>
        </w:rPr>
        <w:t>’</w:t>
      </w:r>
      <w:r w:rsidRPr="001313E7">
        <w:rPr>
          <w:color w:val="000000"/>
          <w:szCs w:val="24"/>
        </w:rPr>
        <w:t>s</w:t>
      </w:r>
      <w:r>
        <w:rPr>
          <w:color w:val="000000"/>
          <w:szCs w:val="24"/>
        </w:rPr>
        <w:t xml:space="preserve"> </w:t>
      </w:r>
      <w:r w:rsidRPr="001313E7">
        <w:rPr>
          <w:color w:val="000000"/>
          <w:szCs w:val="24"/>
        </w:rPr>
        <w:t>obligations(s)</w:t>
      </w:r>
      <w:r>
        <w:rPr>
          <w:color w:val="000000"/>
          <w:szCs w:val="24"/>
        </w:rPr>
        <w:t xml:space="preserve"> </w:t>
      </w:r>
      <w:r w:rsidRPr="001313E7">
        <w:rPr>
          <w:color w:val="000000"/>
          <w:szCs w:val="24"/>
        </w:rPr>
        <w:t>under</w:t>
      </w:r>
      <w:r>
        <w:rPr>
          <w:color w:val="000000"/>
          <w:szCs w:val="24"/>
        </w:rPr>
        <w:t xml:space="preserve"> </w:t>
      </w:r>
      <w:r w:rsidRPr="001313E7">
        <w:rPr>
          <w:color w:val="000000"/>
          <w:szCs w:val="24"/>
        </w:rPr>
        <w:t>Subpart</w:t>
      </w:r>
      <w:r>
        <w:rPr>
          <w:color w:val="000000"/>
          <w:szCs w:val="24"/>
        </w:rPr>
        <w:t xml:space="preserve"> </w:t>
      </w:r>
      <w:r w:rsidRPr="001313E7">
        <w:rPr>
          <w:color w:val="000000"/>
          <w:szCs w:val="24"/>
        </w:rPr>
        <w:t>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45</w:t>
      </w:r>
      <w:r>
        <w:rPr>
          <w:color w:val="000000"/>
          <w:szCs w:val="24"/>
        </w:rPr>
        <w:t xml:space="preserve"> </w:t>
      </w:r>
      <w:r w:rsidRPr="001313E7">
        <w:rPr>
          <w:color w:val="000000"/>
          <w:szCs w:val="24"/>
        </w:rPr>
        <w:t>C.F.R.</w:t>
      </w:r>
      <w:r>
        <w:rPr>
          <w:color w:val="000000"/>
          <w:szCs w:val="24"/>
        </w:rPr>
        <w:t xml:space="preserve"> § </w:t>
      </w:r>
      <w:r w:rsidRPr="001313E7">
        <w:rPr>
          <w:color w:val="000000"/>
          <w:szCs w:val="24"/>
        </w:rPr>
        <w:t>164</w:t>
      </w:r>
      <w:r>
        <w:rPr>
          <w:color w:val="000000"/>
          <w:szCs w:val="24"/>
        </w:rPr>
        <w:t xml:space="preserve"> </w:t>
      </w:r>
      <w:r w:rsidRPr="001313E7">
        <w:rPr>
          <w:color w:val="000000"/>
          <w:szCs w:val="24"/>
        </w:rPr>
        <w:t>under</w:t>
      </w:r>
      <w:r>
        <w:rPr>
          <w:color w:val="000000"/>
          <w:szCs w:val="24"/>
        </w:rPr>
        <w:t xml:space="preserve"> </w:t>
      </w:r>
      <w:r w:rsidRPr="001313E7">
        <w:rPr>
          <w:color w:val="000000"/>
          <w:szCs w:val="24"/>
        </w:rPr>
        <w:t>this</w:t>
      </w:r>
      <w:r>
        <w:rPr>
          <w:color w:val="000000"/>
          <w:szCs w:val="24"/>
        </w:rPr>
        <w:t xml:space="preserve"> </w:t>
      </w:r>
      <w:r w:rsidRPr="001313E7">
        <w:rPr>
          <w:color w:val="000000"/>
          <w:szCs w:val="24"/>
        </w:rPr>
        <w:t>BAA</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any</w:t>
      </w:r>
      <w:r>
        <w:rPr>
          <w:color w:val="000000"/>
          <w:szCs w:val="24"/>
        </w:rPr>
        <w:t xml:space="preserve"> </w:t>
      </w:r>
      <w:r w:rsidRPr="001313E7">
        <w:rPr>
          <w:color w:val="000000"/>
          <w:szCs w:val="24"/>
        </w:rPr>
        <w:t>Underlying</w:t>
      </w:r>
      <w:r>
        <w:rPr>
          <w:color w:val="000000"/>
          <w:szCs w:val="24"/>
        </w:rPr>
        <w:t xml:space="preserve"> </w:t>
      </w:r>
      <w:r w:rsidRPr="001313E7">
        <w:rPr>
          <w:color w:val="000000"/>
          <w:szCs w:val="24"/>
        </w:rPr>
        <w:t>Agreement,</w:t>
      </w:r>
      <w:r>
        <w:rPr>
          <w:color w:val="000000"/>
          <w:szCs w:val="24"/>
        </w:rPr>
        <w:t xml:space="preserve"> </w:t>
      </w:r>
      <w:r w:rsidRPr="001313E7">
        <w:rPr>
          <w:color w:val="000000"/>
          <w:szCs w:val="24"/>
        </w:rPr>
        <w:t>comply</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requirements</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Subpart</w:t>
      </w:r>
      <w:r>
        <w:rPr>
          <w:color w:val="000000"/>
          <w:szCs w:val="24"/>
        </w:rPr>
        <w:t xml:space="preserve"> </w:t>
      </w:r>
      <w:r w:rsidRPr="001313E7">
        <w:rPr>
          <w:color w:val="000000"/>
          <w:szCs w:val="24"/>
        </w:rPr>
        <w:t>E</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apply</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a</w:t>
      </w:r>
      <w:r>
        <w:rPr>
          <w:color w:val="000000"/>
          <w:szCs w:val="24"/>
        </w:rPr>
        <w:t xml:space="preserve"> </w:t>
      </w:r>
      <w:r w:rsidRPr="001313E7">
        <w:rPr>
          <w:color w:val="000000"/>
          <w:szCs w:val="24"/>
        </w:rPr>
        <w:t>Covered</w:t>
      </w:r>
      <w:r>
        <w:rPr>
          <w:color w:val="000000"/>
          <w:szCs w:val="24"/>
        </w:rPr>
        <w:t xml:space="preserve"> </w:t>
      </w:r>
      <w:r w:rsidRPr="001313E7">
        <w:rPr>
          <w:color w:val="000000"/>
          <w:szCs w:val="24"/>
        </w:rPr>
        <w:t>Entity</w:t>
      </w:r>
      <w:r>
        <w:rPr>
          <w:color w:val="000000"/>
          <w:szCs w:val="24"/>
        </w:rPr>
        <w:t xml:space="preserve"> </w:t>
      </w:r>
      <w:r w:rsidRPr="001313E7">
        <w:rPr>
          <w:color w:val="000000"/>
          <w:szCs w:val="24"/>
        </w:rPr>
        <w:t>in</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performance</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such</w:t>
      </w:r>
      <w:r>
        <w:rPr>
          <w:color w:val="000000"/>
          <w:szCs w:val="24"/>
        </w:rPr>
        <w:t xml:space="preserve"> </w:t>
      </w:r>
      <w:r w:rsidRPr="001313E7">
        <w:rPr>
          <w:color w:val="000000"/>
          <w:szCs w:val="24"/>
        </w:rPr>
        <w:t>obligations.</w:t>
      </w:r>
    </w:p>
    <w:p w14:paraId="2A025EF9" w14:textId="77777777" w:rsidR="007E62F9" w:rsidRPr="001313E7" w:rsidRDefault="00CB6819" w:rsidP="007E62F9">
      <w:pPr>
        <w:pStyle w:val="OutlineL3"/>
        <w:rPr>
          <w:szCs w:val="24"/>
        </w:rPr>
      </w:pPr>
      <w:r w:rsidRPr="001313E7">
        <w:rPr>
          <w:color w:val="000000"/>
          <w:szCs w:val="24"/>
          <w:u w:val="single"/>
          <w:lang w:val="en-US"/>
        </w:rPr>
        <w:t>Data</w:t>
      </w:r>
      <w:r>
        <w:rPr>
          <w:color w:val="000000"/>
          <w:szCs w:val="24"/>
          <w:u w:val="single"/>
          <w:lang w:val="en-US"/>
        </w:rPr>
        <w:t xml:space="preserve"> </w:t>
      </w:r>
      <w:r w:rsidRPr="001313E7">
        <w:rPr>
          <w:color w:val="000000"/>
          <w:szCs w:val="24"/>
          <w:u w:val="single"/>
          <w:lang w:val="en-US"/>
        </w:rPr>
        <w:t>Ownership</w:t>
      </w:r>
      <w:r w:rsidRPr="001313E7">
        <w:rPr>
          <w:color w:val="000000"/>
          <w:szCs w:val="24"/>
          <w:lang w:val="en-US"/>
        </w:rPr>
        <w:t>.</w:t>
      </w:r>
      <w:r>
        <w:rPr>
          <w:color w:val="000000"/>
          <w:szCs w:val="24"/>
          <w:lang w:val="en-US"/>
        </w:rPr>
        <w:t xml:space="preserve"> </w:t>
      </w:r>
      <w:r w:rsidRPr="001313E7">
        <w:rPr>
          <w:color w:val="000000"/>
          <w:szCs w:val="24"/>
          <w:lang w:val="en-US"/>
        </w:rPr>
        <w:t>Business</w:t>
      </w:r>
      <w:r>
        <w:rPr>
          <w:color w:val="000000"/>
          <w:szCs w:val="24"/>
          <w:lang w:val="en-US"/>
        </w:rPr>
        <w:t xml:space="preserve"> </w:t>
      </w:r>
      <w:r w:rsidRPr="001313E7">
        <w:rPr>
          <w:color w:val="000000"/>
          <w:szCs w:val="24"/>
          <w:lang w:val="en-US"/>
        </w:rPr>
        <w:t>Associate</w:t>
      </w:r>
      <w:r>
        <w:rPr>
          <w:color w:val="000000"/>
          <w:szCs w:val="24"/>
          <w:lang w:val="en-US"/>
        </w:rPr>
        <w:t xml:space="preserve"> </w:t>
      </w:r>
      <w:r w:rsidRPr="001313E7">
        <w:rPr>
          <w:color w:val="000000"/>
          <w:szCs w:val="24"/>
          <w:lang w:val="en-US"/>
        </w:rPr>
        <w:t>acknowledges</w:t>
      </w:r>
      <w:r>
        <w:rPr>
          <w:color w:val="000000"/>
          <w:szCs w:val="24"/>
          <w:lang w:val="en-US"/>
        </w:rPr>
        <w:t xml:space="preserve"> </w:t>
      </w:r>
      <w:r w:rsidRPr="001313E7">
        <w:rPr>
          <w:color w:val="000000"/>
          <w:szCs w:val="24"/>
          <w:lang w:val="en-US"/>
        </w:rPr>
        <w:t>that</w:t>
      </w:r>
      <w:r>
        <w:rPr>
          <w:color w:val="000000"/>
          <w:szCs w:val="24"/>
          <w:lang w:val="en-US"/>
        </w:rPr>
        <w:t xml:space="preserve"> </w:t>
      </w:r>
      <w:r w:rsidRPr="001313E7">
        <w:rPr>
          <w:color w:val="000000"/>
          <w:szCs w:val="24"/>
          <w:lang w:val="en-US"/>
        </w:rPr>
        <w:t>Business</w:t>
      </w:r>
      <w:r>
        <w:rPr>
          <w:color w:val="000000"/>
          <w:szCs w:val="24"/>
          <w:lang w:val="en-US"/>
        </w:rPr>
        <w:t xml:space="preserve"> </w:t>
      </w:r>
      <w:r w:rsidRPr="001313E7">
        <w:rPr>
          <w:color w:val="000000"/>
          <w:szCs w:val="24"/>
          <w:lang w:val="en-US"/>
        </w:rPr>
        <w:t>Associate</w:t>
      </w:r>
      <w:r>
        <w:rPr>
          <w:color w:val="000000"/>
          <w:szCs w:val="24"/>
          <w:lang w:val="en-US"/>
        </w:rPr>
        <w:t xml:space="preserve"> </w:t>
      </w:r>
      <w:r w:rsidRPr="001313E7">
        <w:rPr>
          <w:color w:val="000000"/>
          <w:szCs w:val="24"/>
          <w:lang w:val="en-US"/>
        </w:rPr>
        <w:t>has</w:t>
      </w:r>
      <w:r>
        <w:rPr>
          <w:color w:val="000000"/>
          <w:szCs w:val="24"/>
          <w:lang w:val="en-US"/>
        </w:rPr>
        <w:t xml:space="preserve"> </w:t>
      </w:r>
      <w:r w:rsidRPr="001313E7">
        <w:rPr>
          <w:color w:val="000000"/>
          <w:szCs w:val="24"/>
          <w:lang w:val="en-US"/>
        </w:rPr>
        <w:t>no</w:t>
      </w:r>
      <w:r>
        <w:rPr>
          <w:color w:val="000000"/>
          <w:szCs w:val="24"/>
          <w:lang w:val="en-US"/>
        </w:rPr>
        <w:t xml:space="preserve"> </w:t>
      </w:r>
      <w:r w:rsidRPr="001313E7">
        <w:rPr>
          <w:color w:val="000000"/>
          <w:szCs w:val="24"/>
          <w:lang w:val="en-US"/>
        </w:rPr>
        <w:t>ownership</w:t>
      </w:r>
      <w:r>
        <w:rPr>
          <w:color w:val="000000"/>
          <w:szCs w:val="24"/>
          <w:lang w:val="en-US"/>
        </w:rPr>
        <w:t xml:space="preserve"> </w:t>
      </w:r>
      <w:r w:rsidRPr="001313E7">
        <w:rPr>
          <w:color w:val="000000"/>
          <w:szCs w:val="24"/>
          <w:lang w:val="en-US"/>
        </w:rPr>
        <w:t>rights</w:t>
      </w:r>
      <w:r>
        <w:rPr>
          <w:color w:val="000000"/>
          <w:szCs w:val="24"/>
          <w:lang w:val="en-US"/>
        </w:rPr>
        <w:t xml:space="preserve"> </w:t>
      </w:r>
      <w:r w:rsidRPr="001313E7">
        <w:rPr>
          <w:color w:val="000000"/>
          <w:szCs w:val="24"/>
          <w:lang w:val="en-US"/>
        </w:rPr>
        <w:t>with</w:t>
      </w:r>
      <w:r>
        <w:rPr>
          <w:color w:val="000000"/>
          <w:szCs w:val="24"/>
          <w:lang w:val="en-US"/>
        </w:rPr>
        <w:t xml:space="preserve"> </w:t>
      </w:r>
      <w:r w:rsidRPr="001313E7">
        <w:rPr>
          <w:color w:val="000000"/>
          <w:szCs w:val="24"/>
          <w:lang w:val="en-US"/>
        </w:rPr>
        <w:t>respect</w:t>
      </w:r>
      <w:r>
        <w:rPr>
          <w:color w:val="000000"/>
          <w:szCs w:val="24"/>
          <w:lang w:val="en-US"/>
        </w:rPr>
        <w:t xml:space="preserve"> </w:t>
      </w:r>
      <w:r w:rsidRPr="001313E7">
        <w:rPr>
          <w:color w:val="000000"/>
          <w:szCs w:val="24"/>
          <w:lang w:val="en-US"/>
        </w:rPr>
        <w:t>to</w:t>
      </w:r>
      <w:r>
        <w:rPr>
          <w:color w:val="000000"/>
          <w:szCs w:val="24"/>
          <w:lang w:val="en-US"/>
        </w:rPr>
        <w:t xml:space="preserve"> </w:t>
      </w:r>
      <w:r w:rsidRPr="001313E7">
        <w:rPr>
          <w:color w:val="000000"/>
          <w:szCs w:val="24"/>
          <w:lang w:val="en-US"/>
        </w:rPr>
        <w:t>the</w:t>
      </w:r>
      <w:r>
        <w:rPr>
          <w:color w:val="000000"/>
          <w:szCs w:val="24"/>
          <w:lang w:val="en-US"/>
        </w:rPr>
        <w:t xml:space="preserve"> </w:t>
      </w:r>
      <w:r w:rsidRPr="001313E7">
        <w:rPr>
          <w:color w:val="000000"/>
          <w:szCs w:val="24"/>
          <w:lang w:val="en-US"/>
        </w:rPr>
        <w:t>PHI</w:t>
      </w:r>
      <w:r>
        <w:rPr>
          <w:color w:val="000000"/>
          <w:szCs w:val="24"/>
          <w:lang w:val="en-US"/>
        </w:rPr>
        <w:t xml:space="preserve"> </w:t>
      </w:r>
      <w:r w:rsidRPr="001313E7">
        <w:rPr>
          <w:color w:val="000000"/>
          <w:szCs w:val="24"/>
          <w:lang w:val="en-US"/>
        </w:rPr>
        <w:t>or</w:t>
      </w:r>
      <w:r>
        <w:rPr>
          <w:color w:val="000000"/>
          <w:szCs w:val="24"/>
          <w:lang w:val="en-US"/>
        </w:rPr>
        <w:t xml:space="preserve"> </w:t>
      </w:r>
      <w:r w:rsidRPr="001313E7">
        <w:rPr>
          <w:color w:val="000000"/>
          <w:szCs w:val="24"/>
          <w:lang w:val="en-US"/>
        </w:rPr>
        <w:t>PI.</w:t>
      </w:r>
    </w:p>
    <w:p w14:paraId="38024475" w14:textId="77777777" w:rsidR="007E62F9" w:rsidRPr="001313E7" w:rsidRDefault="00CB6819" w:rsidP="007E62F9">
      <w:pPr>
        <w:pStyle w:val="OutlineL3"/>
        <w:rPr>
          <w:szCs w:val="24"/>
        </w:rPr>
      </w:pPr>
      <w:r w:rsidRPr="001313E7">
        <w:rPr>
          <w:color w:val="000000"/>
          <w:szCs w:val="24"/>
          <w:u w:val="single"/>
          <w:lang w:val="en-US"/>
        </w:rPr>
        <w:t>Minimum</w:t>
      </w:r>
      <w:r>
        <w:rPr>
          <w:color w:val="000000"/>
          <w:szCs w:val="24"/>
          <w:u w:val="single"/>
          <w:lang w:val="en-US"/>
        </w:rPr>
        <w:t xml:space="preserve"> </w:t>
      </w:r>
      <w:r w:rsidRPr="001313E7">
        <w:rPr>
          <w:color w:val="000000"/>
          <w:szCs w:val="24"/>
          <w:u w:val="single"/>
          <w:lang w:val="en-US"/>
        </w:rPr>
        <w:t>Necessary</w:t>
      </w:r>
      <w:r w:rsidRPr="001313E7">
        <w:rPr>
          <w:color w:val="000000"/>
          <w:szCs w:val="24"/>
          <w:lang w:val="en-US"/>
        </w:rPr>
        <w:t>.</w:t>
      </w:r>
      <w:r>
        <w:rPr>
          <w:color w:val="000000"/>
          <w:szCs w:val="24"/>
          <w:lang w:val="en-US"/>
        </w:rPr>
        <w:t xml:space="preserve"> </w:t>
      </w:r>
      <w:r w:rsidRPr="001313E7">
        <w:rPr>
          <w:color w:val="000000"/>
          <w:szCs w:val="24"/>
          <w:lang w:val="en-US"/>
        </w:rPr>
        <w:t>Business</w:t>
      </w:r>
      <w:r>
        <w:rPr>
          <w:color w:val="000000"/>
          <w:szCs w:val="24"/>
          <w:lang w:val="en-US"/>
        </w:rPr>
        <w:t xml:space="preserve"> </w:t>
      </w:r>
      <w:r w:rsidRPr="001313E7">
        <w:rPr>
          <w:color w:val="000000"/>
          <w:szCs w:val="24"/>
          <w:lang w:val="en-US"/>
        </w:rPr>
        <w:t>Associate</w:t>
      </w:r>
      <w:r>
        <w:rPr>
          <w:color w:val="000000"/>
          <w:szCs w:val="24"/>
          <w:lang w:val="en-US"/>
        </w:rPr>
        <w:t xml:space="preserve"> </w:t>
      </w:r>
      <w:r w:rsidRPr="001313E7">
        <w:rPr>
          <w:color w:val="000000"/>
          <w:szCs w:val="24"/>
          <w:lang w:val="en-US"/>
        </w:rPr>
        <w:t>(and</w:t>
      </w:r>
      <w:r>
        <w:rPr>
          <w:color w:val="000000"/>
          <w:szCs w:val="24"/>
          <w:lang w:val="en-US"/>
        </w:rPr>
        <w:t xml:space="preserve"> </w:t>
      </w:r>
      <w:r w:rsidRPr="001313E7">
        <w:rPr>
          <w:color w:val="000000"/>
          <w:szCs w:val="24"/>
          <w:lang w:val="en-US"/>
        </w:rPr>
        <w:t>its</w:t>
      </w:r>
      <w:r>
        <w:rPr>
          <w:color w:val="000000"/>
          <w:szCs w:val="24"/>
          <w:lang w:val="en-US"/>
        </w:rPr>
        <w:t xml:space="preserve"> </w:t>
      </w:r>
      <w:r w:rsidRPr="001313E7">
        <w:rPr>
          <w:color w:val="000000"/>
          <w:szCs w:val="24"/>
          <w:lang w:val="en-US"/>
        </w:rPr>
        <w:t>Subcontractors)</w:t>
      </w:r>
      <w:r>
        <w:rPr>
          <w:color w:val="000000"/>
          <w:szCs w:val="24"/>
          <w:lang w:val="en-US"/>
        </w:rPr>
        <w:t xml:space="preserve"> </w:t>
      </w:r>
      <w:r w:rsidRPr="001313E7">
        <w:rPr>
          <w:color w:val="000000"/>
          <w:szCs w:val="24"/>
          <w:lang w:val="en-US"/>
        </w:rPr>
        <w:t>shall,</w:t>
      </w:r>
      <w:r>
        <w:rPr>
          <w:color w:val="000000"/>
          <w:szCs w:val="24"/>
          <w:lang w:val="en-US"/>
        </w:rPr>
        <w:t xml:space="preserve"> </w:t>
      </w:r>
      <w:r w:rsidRPr="001313E7">
        <w:rPr>
          <w:color w:val="000000"/>
          <w:szCs w:val="24"/>
          <w:lang w:val="en-US"/>
        </w:rPr>
        <w:t>to</w:t>
      </w:r>
      <w:r>
        <w:rPr>
          <w:color w:val="000000"/>
          <w:szCs w:val="24"/>
          <w:lang w:val="en-US"/>
        </w:rPr>
        <w:t xml:space="preserve"> </w:t>
      </w:r>
      <w:r w:rsidRPr="001313E7">
        <w:rPr>
          <w:color w:val="000000"/>
          <w:szCs w:val="24"/>
          <w:lang w:val="en-US"/>
        </w:rPr>
        <w:t>the</w:t>
      </w:r>
      <w:r>
        <w:rPr>
          <w:color w:val="000000"/>
          <w:szCs w:val="24"/>
          <w:lang w:val="en-US"/>
        </w:rPr>
        <w:t xml:space="preserve"> </w:t>
      </w:r>
      <w:r w:rsidRPr="001313E7">
        <w:rPr>
          <w:color w:val="000000"/>
          <w:szCs w:val="24"/>
          <w:lang w:val="en-US"/>
        </w:rPr>
        <w:t>extent</w:t>
      </w:r>
      <w:r>
        <w:rPr>
          <w:color w:val="000000"/>
          <w:szCs w:val="24"/>
          <w:lang w:val="en-US"/>
        </w:rPr>
        <w:t xml:space="preserve"> </w:t>
      </w:r>
      <w:r w:rsidRPr="001313E7">
        <w:rPr>
          <w:color w:val="000000"/>
          <w:szCs w:val="24"/>
          <w:lang w:val="en-US"/>
        </w:rPr>
        <w:t>practicable,</w:t>
      </w:r>
      <w:r>
        <w:rPr>
          <w:color w:val="000000"/>
          <w:szCs w:val="24"/>
          <w:lang w:val="en-US"/>
        </w:rPr>
        <w:t xml:space="preserve"> </w:t>
      </w:r>
      <w:r w:rsidRPr="001313E7">
        <w:rPr>
          <w:color w:val="000000"/>
          <w:szCs w:val="24"/>
          <w:lang w:val="en-US"/>
        </w:rPr>
        <w:t>limits</w:t>
      </w:r>
      <w:r>
        <w:rPr>
          <w:color w:val="000000"/>
          <w:szCs w:val="24"/>
          <w:lang w:val="en-US"/>
        </w:rPr>
        <w:t xml:space="preserve"> </w:t>
      </w:r>
      <w:r w:rsidRPr="001313E7">
        <w:rPr>
          <w:color w:val="000000"/>
          <w:szCs w:val="24"/>
          <w:lang w:val="en-US"/>
        </w:rPr>
        <w:t>its</w:t>
      </w:r>
      <w:r>
        <w:rPr>
          <w:color w:val="000000"/>
          <w:szCs w:val="24"/>
          <w:lang w:val="en-US"/>
        </w:rPr>
        <w:t xml:space="preserve"> </w:t>
      </w:r>
      <w:r w:rsidRPr="001313E7">
        <w:rPr>
          <w:color w:val="000000"/>
          <w:szCs w:val="24"/>
          <w:lang w:val="en-US"/>
        </w:rPr>
        <w:t>request,</w:t>
      </w:r>
      <w:r>
        <w:rPr>
          <w:color w:val="000000"/>
          <w:szCs w:val="24"/>
          <w:lang w:val="en-US"/>
        </w:rPr>
        <w:t xml:space="preserve"> </w:t>
      </w:r>
      <w:r w:rsidRPr="001313E7">
        <w:rPr>
          <w:color w:val="000000"/>
          <w:szCs w:val="24"/>
          <w:lang w:val="en-US"/>
        </w:rPr>
        <w:t>Use,</w:t>
      </w:r>
      <w:r>
        <w:rPr>
          <w:color w:val="000000"/>
          <w:szCs w:val="24"/>
          <w:lang w:val="en-US"/>
        </w:rPr>
        <w:t xml:space="preserve"> </w:t>
      </w:r>
      <w:r w:rsidRPr="001313E7">
        <w:rPr>
          <w:color w:val="000000"/>
          <w:szCs w:val="24"/>
          <w:lang w:val="en-US"/>
        </w:rPr>
        <w:t>or</w:t>
      </w:r>
      <w:r>
        <w:rPr>
          <w:color w:val="000000"/>
          <w:szCs w:val="24"/>
          <w:lang w:val="en-US"/>
        </w:rPr>
        <w:t xml:space="preserve"> </w:t>
      </w:r>
      <w:r w:rsidRPr="001313E7">
        <w:rPr>
          <w:color w:val="000000"/>
          <w:szCs w:val="24"/>
          <w:lang w:val="en-US"/>
        </w:rPr>
        <w:t>Disclosure</w:t>
      </w:r>
      <w:r>
        <w:rPr>
          <w:color w:val="000000"/>
          <w:szCs w:val="24"/>
          <w:lang w:val="en-US"/>
        </w:rPr>
        <w:t xml:space="preserve"> </w:t>
      </w:r>
      <w:r w:rsidRPr="001313E7">
        <w:rPr>
          <w:color w:val="000000"/>
          <w:szCs w:val="24"/>
          <w:lang w:val="en-US"/>
        </w:rPr>
        <w:t>of</w:t>
      </w:r>
      <w:r>
        <w:rPr>
          <w:color w:val="000000"/>
          <w:szCs w:val="24"/>
          <w:lang w:val="en-US"/>
        </w:rPr>
        <w:t xml:space="preserve"> </w:t>
      </w:r>
      <w:r w:rsidRPr="001313E7">
        <w:rPr>
          <w:color w:val="000000"/>
          <w:szCs w:val="24"/>
          <w:lang w:val="en-US"/>
        </w:rPr>
        <w:t>PHI</w:t>
      </w:r>
      <w:r>
        <w:rPr>
          <w:color w:val="000000"/>
          <w:szCs w:val="24"/>
          <w:lang w:val="en-US"/>
        </w:rPr>
        <w:t xml:space="preserve"> </w:t>
      </w:r>
      <w:r w:rsidRPr="001313E7">
        <w:rPr>
          <w:color w:val="000000"/>
          <w:szCs w:val="24"/>
          <w:lang w:val="en-US"/>
        </w:rPr>
        <w:t>to</w:t>
      </w:r>
      <w:r>
        <w:rPr>
          <w:color w:val="000000"/>
          <w:szCs w:val="24"/>
          <w:lang w:val="en-US"/>
        </w:rPr>
        <w:t xml:space="preserve"> </w:t>
      </w:r>
      <w:r w:rsidRPr="001313E7">
        <w:rPr>
          <w:color w:val="000000"/>
          <w:szCs w:val="24"/>
          <w:lang w:val="en-US"/>
        </w:rPr>
        <w:t>the</w:t>
      </w:r>
      <w:r>
        <w:rPr>
          <w:color w:val="000000"/>
          <w:szCs w:val="24"/>
          <w:lang w:val="en-US"/>
        </w:rPr>
        <w:t xml:space="preserve"> </w:t>
      </w:r>
      <w:r w:rsidRPr="001313E7">
        <w:rPr>
          <w:color w:val="000000"/>
          <w:szCs w:val="24"/>
          <w:lang w:val="en-US"/>
        </w:rPr>
        <w:t>minimum</w:t>
      </w:r>
      <w:r>
        <w:rPr>
          <w:color w:val="000000"/>
          <w:szCs w:val="24"/>
          <w:lang w:val="en-US"/>
        </w:rPr>
        <w:t xml:space="preserve"> </w:t>
      </w:r>
      <w:r w:rsidRPr="001313E7">
        <w:rPr>
          <w:color w:val="000000"/>
          <w:szCs w:val="24"/>
          <w:lang w:val="en-US"/>
        </w:rPr>
        <w:t>amount</w:t>
      </w:r>
      <w:r>
        <w:rPr>
          <w:color w:val="000000"/>
          <w:szCs w:val="24"/>
          <w:lang w:val="en-US"/>
        </w:rPr>
        <w:t xml:space="preserve"> </w:t>
      </w:r>
      <w:r w:rsidRPr="001313E7">
        <w:rPr>
          <w:color w:val="000000"/>
          <w:szCs w:val="24"/>
          <w:lang w:val="en-US"/>
        </w:rPr>
        <w:t>of</w:t>
      </w:r>
      <w:r>
        <w:rPr>
          <w:color w:val="000000"/>
          <w:szCs w:val="24"/>
          <w:lang w:val="en-US"/>
        </w:rPr>
        <w:t xml:space="preserve"> </w:t>
      </w:r>
      <w:r w:rsidRPr="001313E7">
        <w:rPr>
          <w:color w:val="000000"/>
          <w:szCs w:val="24"/>
          <w:lang w:val="en-US"/>
        </w:rPr>
        <w:t>PHI</w:t>
      </w:r>
      <w:r>
        <w:rPr>
          <w:color w:val="000000"/>
          <w:szCs w:val="24"/>
          <w:lang w:val="en-US"/>
        </w:rPr>
        <w:t xml:space="preserve"> </w:t>
      </w:r>
      <w:r w:rsidRPr="001313E7">
        <w:rPr>
          <w:color w:val="000000"/>
          <w:szCs w:val="24"/>
          <w:lang w:val="en-US"/>
        </w:rPr>
        <w:t>necessary</w:t>
      </w:r>
      <w:r>
        <w:rPr>
          <w:color w:val="000000"/>
          <w:szCs w:val="24"/>
          <w:lang w:val="en-US"/>
        </w:rPr>
        <w:t xml:space="preserve"> </w:t>
      </w:r>
      <w:r w:rsidRPr="001313E7">
        <w:rPr>
          <w:color w:val="000000"/>
          <w:szCs w:val="24"/>
          <w:lang w:val="en-US"/>
        </w:rPr>
        <w:t>to</w:t>
      </w:r>
      <w:r>
        <w:rPr>
          <w:color w:val="000000"/>
          <w:szCs w:val="24"/>
          <w:lang w:val="en-US"/>
        </w:rPr>
        <w:t xml:space="preserve"> </w:t>
      </w:r>
      <w:r w:rsidRPr="001313E7">
        <w:rPr>
          <w:color w:val="000000"/>
          <w:szCs w:val="24"/>
          <w:lang w:val="en-US"/>
        </w:rPr>
        <w:t>accomplish</w:t>
      </w:r>
      <w:r>
        <w:rPr>
          <w:color w:val="000000"/>
          <w:szCs w:val="24"/>
          <w:lang w:val="en-US"/>
        </w:rPr>
        <w:t xml:space="preserve"> </w:t>
      </w:r>
      <w:r w:rsidRPr="001313E7">
        <w:rPr>
          <w:color w:val="000000"/>
          <w:szCs w:val="24"/>
          <w:lang w:val="en-US"/>
        </w:rPr>
        <w:t>the</w:t>
      </w:r>
      <w:r>
        <w:rPr>
          <w:color w:val="000000"/>
          <w:szCs w:val="24"/>
          <w:lang w:val="en-US"/>
        </w:rPr>
        <w:t xml:space="preserve"> </w:t>
      </w:r>
      <w:r w:rsidRPr="001313E7">
        <w:rPr>
          <w:color w:val="000000"/>
          <w:szCs w:val="24"/>
          <w:lang w:val="en-US"/>
        </w:rPr>
        <w:t>purpose</w:t>
      </w:r>
      <w:r>
        <w:rPr>
          <w:color w:val="000000"/>
          <w:szCs w:val="24"/>
          <w:lang w:val="en-US"/>
        </w:rPr>
        <w:t xml:space="preserve"> </w:t>
      </w:r>
      <w:r w:rsidRPr="001313E7">
        <w:rPr>
          <w:color w:val="000000"/>
          <w:szCs w:val="24"/>
          <w:lang w:val="en-US"/>
        </w:rPr>
        <w:t>of</w:t>
      </w:r>
      <w:r>
        <w:rPr>
          <w:color w:val="000000"/>
          <w:szCs w:val="24"/>
          <w:lang w:val="en-US"/>
        </w:rPr>
        <w:t xml:space="preserve"> </w:t>
      </w:r>
      <w:r w:rsidRPr="001313E7">
        <w:rPr>
          <w:color w:val="000000"/>
          <w:szCs w:val="24"/>
          <w:lang w:val="en-US"/>
        </w:rPr>
        <w:t>the</w:t>
      </w:r>
      <w:r>
        <w:rPr>
          <w:color w:val="000000"/>
          <w:szCs w:val="24"/>
          <w:lang w:val="en-US"/>
        </w:rPr>
        <w:t xml:space="preserve"> </w:t>
      </w:r>
      <w:r w:rsidRPr="001313E7">
        <w:rPr>
          <w:color w:val="000000"/>
          <w:szCs w:val="24"/>
          <w:lang w:val="en-US"/>
        </w:rPr>
        <w:t>request,</w:t>
      </w:r>
      <w:r>
        <w:rPr>
          <w:color w:val="000000"/>
          <w:szCs w:val="24"/>
          <w:lang w:val="en-US"/>
        </w:rPr>
        <w:t xml:space="preserve"> </w:t>
      </w:r>
      <w:r w:rsidRPr="001313E7">
        <w:rPr>
          <w:color w:val="000000"/>
          <w:szCs w:val="24"/>
          <w:lang w:val="en-US"/>
        </w:rPr>
        <w:t>Use</w:t>
      </w:r>
      <w:r>
        <w:rPr>
          <w:color w:val="000000"/>
          <w:szCs w:val="24"/>
          <w:lang w:val="en-US"/>
        </w:rPr>
        <w:t xml:space="preserve"> </w:t>
      </w:r>
      <w:r w:rsidRPr="001313E7">
        <w:rPr>
          <w:color w:val="000000"/>
          <w:szCs w:val="24"/>
          <w:lang w:val="en-US"/>
        </w:rPr>
        <w:t>or</w:t>
      </w:r>
      <w:r>
        <w:rPr>
          <w:color w:val="000000"/>
          <w:szCs w:val="24"/>
          <w:lang w:val="en-US"/>
        </w:rPr>
        <w:t xml:space="preserve"> </w:t>
      </w:r>
      <w:r w:rsidRPr="001313E7">
        <w:rPr>
          <w:color w:val="000000"/>
          <w:szCs w:val="24"/>
          <w:lang w:val="en-US"/>
        </w:rPr>
        <w:t>Disclosure.</w:t>
      </w:r>
    </w:p>
    <w:p w14:paraId="4A0919B7" w14:textId="77777777" w:rsidR="007E62F9" w:rsidRPr="001313E7" w:rsidRDefault="00CB6819" w:rsidP="007E62F9">
      <w:pPr>
        <w:pStyle w:val="OutlineL3"/>
        <w:rPr>
          <w:szCs w:val="24"/>
        </w:rPr>
      </w:pPr>
      <w:r w:rsidRPr="001313E7">
        <w:rPr>
          <w:color w:val="000000"/>
          <w:szCs w:val="24"/>
          <w:u w:val="single"/>
          <w:lang w:val="en-US"/>
        </w:rPr>
        <w:lastRenderedPageBreak/>
        <w:t>Acknowledgement</w:t>
      </w:r>
      <w:r w:rsidRPr="001313E7">
        <w:rPr>
          <w:color w:val="000000"/>
          <w:szCs w:val="24"/>
          <w:lang w:val="en-US"/>
        </w:rPr>
        <w:t>.</w:t>
      </w:r>
      <w:r>
        <w:rPr>
          <w:color w:val="000000"/>
          <w:szCs w:val="24"/>
          <w:lang w:val="en-US"/>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acknowledges</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it</w:t>
      </w:r>
      <w:r>
        <w:rPr>
          <w:color w:val="000000"/>
          <w:szCs w:val="24"/>
        </w:rPr>
        <w:t xml:space="preserve"> </w:t>
      </w:r>
      <w:r w:rsidRPr="001313E7">
        <w:rPr>
          <w:color w:val="000000"/>
          <w:szCs w:val="24"/>
        </w:rPr>
        <w:t>is</w:t>
      </w:r>
      <w:r>
        <w:rPr>
          <w:color w:val="000000"/>
          <w:szCs w:val="24"/>
        </w:rPr>
        <w:t xml:space="preserve"> </w:t>
      </w:r>
      <w:r w:rsidRPr="001313E7">
        <w:rPr>
          <w:color w:val="000000"/>
          <w:szCs w:val="24"/>
        </w:rPr>
        <w:t>obligated</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law</w:t>
      </w:r>
      <w:r>
        <w:rPr>
          <w:color w:val="000000"/>
          <w:szCs w:val="24"/>
        </w:rPr>
        <w:t xml:space="preserve"> </w:t>
      </w:r>
      <w:r w:rsidRPr="001313E7">
        <w:rPr>
          <w:color w:val="000000"/>
          <w:szCs w:val="24"/>
        </w:rPr>
        <w:t>to</w:t>
      </w:r>
      <w:r>
        <w:rPr>
          <w:color w:val="000000"/>
          <w:szCs w:val="24"/>
        </w:rPr>
        <w:t xml:space="preserve"> </w:t>
      </w:r>
      <w:r w:rsidRPr="001313E7">
        <w:rPr>
          <w:color w:val="000000"/>
          <w:szCs w:val="24"/>
          <w:lang w:val="en-US"/>
        </w:rPr>
        <w:t>comply</w:t>
      </w:r>
      <w:r w:rsidRPr="001313E7">
        <w:rPr>
          <w:color w:val="000000"/>
          <w:szCs w:val="24"/>
        </w:rPr>
        <w:t>,</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represents</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warrants</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it</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comply,</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HIPAA</w:t>
      </w:r>
      <w:r>
        <w:rPr>
          <w:color w:val="000000"/>
          <w:szCs w:val="24"/>
        </w:rPr>
        <w:t xml:space="preserve"> </w:t>
      </w:r>
      <w:r w:rsidRPr="001313E7">
        <w:rPr>
          <w:color w:val="000000"/>
          <w:szCs w:val="24"/>
        </w:rPr>
        <w:t>Rules.</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comply</w:t>
      </w:r>
      <w:r>
        <w:rPr>
          <w:color w:val="000000"/>
          <w:szCs w:val="24"/>
        </w:rPr>
        <w:t xml:space="preserve"> </w:t>
      </w:r>
      <w:r w:rsidRPr="001313E7">
        <w:rPr>
          <w:color w:val="000000"/>
          <w:szCs w:val="24"/>
        </w:rPr>
        <w:t>with</w:t>
      </w:r>
      <w:r>
        <w:rPr>
          <w:color w:val="000000"/>
          <w:szCs w:val="24"/>
        </w:rPr>
        <w:t xml:space="preserve"> </w:t>
      </w:r>
      <w:r w:rsidRPr="001313E7">
        <w:rPr>
          <w:color w:val="000000"/>
          <w:szCs w:val="24"/>
        </w:rPr>
        <w:t>all</w:t>
      </w:r>
      <w:r>
        <w:rPr>
          <w:color w:val="000000"/>
          <w:szCs w:val="24"/>
        </w:rPr>
        <w:t xml:space="preserve"> </w:t>
      </w:r>
      <w:r w:rsidRPr="001313E7">
        <w:rPr>
          <w:color w:val="000000"/>
          <w:szCs w:val="24"/>
        </w:rPr>
        <w:t>applicable</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privacy</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security</w:t>
      </w:r>
      <w:r>
        <w:rPr>
          <w:color w:val="000000"/>
          <w:szCs w:val="24"/>
        </w:rPr>
        <w:t xml:space="preserve"> </w:t>
      </w:r>
      <w:r w:rsidRPr="001313E7">
        <w:rPr>
          <w:color w:val="000000"/>
          <w:szCs w:val="24"/>
        </w:rPr>
        <w:t>laws,</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extent</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such</w:t>
      </w:r>
      <w:r>
        <w:rPr>
          <w:color w:val="000000"/>
          <w:szCs w:val="24"/>
        </w:rPr>
        <w:t xml:space="preserve"> </w:t>
      </w:r>
      <w:r w:rsidRPr="001313E7">
        <w:rPr>
          <w:color w:val="000000"/>
          <w:szCs w:val="24"/>
        </w:rPr>
        <w:t>state</w:t>
      </w:r>
      <w:r>
        <w:rPr>
          <w:color w:val="000000"/>
          <w:szCs w:val="24"/>
        </w:rPr>
        <w:t xml:space="preserve"> </w:t>
      </w:r>
      <w:r w:rsidRPr="001313E7">
        <w:rPr>
          <w:color w:val="000000"/>
          <w:szCs w:val="24"/>
        </w:rPr>
        <w:t>laws</w:t>
      </w:r>
      <w:r>
        <w:rPr>
          <w:color w:val="000000"/>
          <w:szCs w:val="24"/>
        </w:rPr>
        <w:t xml:space="preserve"> </w:t>
      </w:r>
      <w:r w:rsidRPr="001313E7">
        <w:rPr>
          <w:color w:val="000000"/>
          <w:szCs w:val="24"/>
        </w:rPr>
        <w:t>are</w:t>
      </w:r>
      <w:r>
        <w:rPr>
          <w:color w:val="000000"/>
          <w:szCs w:val="24"/>
        </w:rPr>
        <w:t xml:space="preserve"> </w:t>
      </w:r>
      <w:r w:rsidRPr="001313E7">
        <w:rPr>
          <w:color w:val="000000"/>
          <w:szCs w:val="24"/>
        </w:rPr>
        <w:t>not</w:t>
      </w:r>
      <w:r>
        <w:rPr>
          <w:color w:val="000000"/>
          <w:szCs w:val="24"/>
        </w:rPr>
        <w:t xml:space="preserve"> </w:t>
      </w:r>
      <w:r w:rsidRPr="001313E7">
        <w:rPr>
          <w:color w:val="000000"/>
          <w:szCs w:val="24"/>
        </w:rPr>
        <w:t>preempted</w:t>
      </w:r>
      <w:r>
        <w:rPr>
          <w:color w:val="000000"/>
          <w:szCs w:val="24"/>
        </w:rPr>
        <w:t xml:space="preserve"> </w:t>
      </w:r>
      <w:r w:rsidRPr="001313E7">
        <w:rPr>
          <w:color w:val="000000"/>
          <w:szCs w:val="24"/>
        </w:rPr>
        <w:t>by</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HIPAA</w:t>
      </w:r>
      <w:r>
        <w:rPr>
          <w:color w:val="000000"/>
          <w:szCs w:val="24"/>
        </w:rPr>
        <w:t xml:space="preserve"> </w:t>
      </w:r>
      <w:r w:rsidRPr="001313E7">
        <w:rPr>
          <w:color w:val="000000"/>
          <w:szCs w:val="24"/>
        </w:rPr>
        <w:t>Rules.</w:t>
      </w:r>
    </w:p>
    <w:p w14:paraId="5A2C59D2" w14:textId="77777777" w:rsidR="007E62F9" w:rsidRPr="001313E7" w:rsidRDefault="00CB6819" w:rsidP="007E62F9">
      <w:pPr>
        <w:pStyle w:val="OutlineL2"/>
        <w:rPr>
          <w:szCs w:val="24"/>
        </w:rPr>
      </w:pPr>
      <w:r w:rsidRPr="001313E7">
        <w:rPr>
          <w:szCs w:val="24"/>
          <w:u w:val="single"/>
        </w:rPr>
        <w:t>DHCS</w:t>
      </w:r>
      <w:r>
        <w:rPr>
          <w:szCs w:val="24"/>
          <w:u w:val="single"/>
        </w:rPr>
        <w:t xml:space="preserve"> </w:t>
      </w:r>
      <w:r w:rsidRPr="001313E7">
        <w:rPr>
          <w:szCs w:val="24"/>
          <w:u w:val="single"/>
        </w:rPr>
        <w:t>Contract</w:t>
      </w:r>
      <w:r>
        <w:rPr>
          <w:szCs w:val="24"/>
          <w:u w:val="single"/>
        </w:rPr>
        <w:t xml:space="preserve"> </w:t>
      </w:r>
      <w:r w:rsidRPr="001313E7">
        <w:rPr>
          <w:szCs w:val="24"/>
          <w:u w:val="single"/>
        </w:rPr>
        <w:t>Requirements</w:t>
      </w:r>
      <w:r w:rsidRPr="001313E7">
        <w:rPr>
          <w:szCs w:val="24"/>
        </w:rPr>
        <w:t>.</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extent</w:t>
      </w:r>
      <w:r>
        <w:rPr>
          <w:szCs w:val="24"/>
        </w:rPr>
        <w:t xml:space="preserve"> </w:t>
      </w:r>
      <w:r w:rsidRPr="001313E7">
        <w:rPr>
          <w:szCs w:val="24"/>
        </w:rPr>
        <w:t>the</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is</w:t>
      </w:r>
      <w:r>
        <w:rPr>
          <w:szCs w:val="24"/>
        </w:rPr>
        <w:t xml:space="preserve"> </w:t>
      </w:r>
      <w:r w:rsidRPr="001313E7">
        <w:rPr>
          <w:szCs w:val="24"/>
        </w:rPr>
        <w:t>a</w:t>
      </w:r>
      <w:r>
        <w:rPr>
          <w:szCs w:val="24"/>
        </w:rPr>
        <w:t xml:space="preserve"> </w:t>
      </w:r>
      <w:r w:rsidRPr="001313E7">
        <w:rPr>
          <w:szCs w:val="24"/>
        </w:rPr>
        <w:t>subcontract</w:t>
      </w:r>
      <w:r>
        <w:rPr>
          <w:szCs w:val="24"/>
        </w:rPr>
        <w:t xml:space="preserve"> </w:t>
      </w:r>
      <w:r w:rsidRPr="001313E7">
        <w:rPr>
          <w:szCs w:val="24"/>
        </w:rPr>
        <w:t>of</w:t>
      </w:r>
      <w:r>
        <w:rPr>
          <w:szCs w:val="24"/>
        </w:rPr>
        <w:t xml:space="preserve"> </w:t>
      </w:r>
      <w:r w:rsidRPr="001313E7">
        <w:rPr>
          <w:szCs w:val="24"/>
        </w:rPr>
        <w:t>a</w:t>
      </w:r>
      <w:r>
        <w:rPr>
          <w:szCs w:val="24"/>
        </w:rPr>
        <w:t xml:space="preserve"> DHC</w:t>
      </w:r>
      <w:r w:rsidRPr="001313E7">
        <w:rPr>
          <w:szCs w:val="24"/>
        </w:rPr>
        <w:t>S</w:t>
      </w:r>
      <w:r>
        <w:rPr>
          <w:szCs w:val="24"/>
        </w:rPr>
        <w:t xml:space="preserve"> </w:t>
      </w:r>
      <w:r w:rsidRPr="001313E7">
        <w:rPr>
          <w:szCs w:val="24"/>
        </w:rPr>
        <w:t>Contract,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agrees</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following:</w:t>
      </w:r>
    </w:p>
    <w:p w14:paraId="727EAD0B" w14:textId="77777777" w:rsidR="007E62F9" w:rsidRPr="001313E7" w:rsidRDefault="00CB6819" w:rsidP="007E62F9">
      <w:pPr>
        <w:pStyle w:val="OutlineL3"/>
        <w:rPr>
          <w:szCs w:val="24"/>
        </w:rPr>
      </w:pPr>
      <w:r w:rsidRPr="001313E7">
        <w:rPr>
          <w:szCs w:val="24"/>
          <w:u w:val="single"/>
        </w:rPr>
        <w:t>General</w:t>
      </w:r>
      <w:r>
        <w:rPr>
          <w:szCs w:val="24"/>
          <w:u w:val="single"/>
        </w:rPr>
        <w:t xml:space="preserve"> </w:t>
      </w:r>
      <w:r w:rsidRPr="001313E7">
        <w:rPr>
          <w:szCs w:val="24"/>
          <w:u w:val="single"/>
        </w:rPr>
        <w:t>Security</w:t>
      </w:r>
      <w:r>
        <w:rPr>
          <w:szCs w:val="24"/>
          <w:u w:val="single"/>
        </w:rPr>
        <w:t xml:space="preserve"> </w:t>
      </w:r>
      <w:r w:rsidRPr="001313E7">
        <w:rPr>
          <w:szCs w:val="24"/>
          <w:u w:val="single"/>
        </w:rPr>
        <w:t>Controls</w:t>
      </w:r>
      <w:r w:rsidRPr="001313E7">
        <w:rPr>
          <w:szCs w:val="24"/>
        </w:rPr>
        <w:t>.</w:t>
      </w:r>
    </w:p>
    <w:p w14:paraId="00C18473" w14:textId="77777777" w:rsidR="007E62F9" w:rsidRPr="001313E7" w:rsidRDefault="00CB6819" w:rsidP="007E62F9">
      <w:pPr>
        <w:pStyle w:val="OutlineL4"/>
        <w:rPr>
          <w:szCs w:val="24"/>
          <w:u w:val="single"/>
        </w:rPr>
      </w:pPr>
      <w:r w:rsidRPr="001313E7">
        <w:rPr>
          <w:szCs w:val="24"/>
          <w:u w:val="single"/>
        </w:rPr>
        <w:t>Employee</w:t>
      </w:r>
      <w:r>
        <w:rPr>
          <w:szCs w:val="24"/>
          <w:u w:val="single"/>
        </w:rPr>
        <w:t xml:space="preserve"> </w:t>
      </w:r>
      <w:r w:rsidRPr="001313E7">
        <w:rPr>
          <w:szCs w:val="24"/>
          <w:u w:val="single"/>
        </w:rPr>
        <w:t>Training.</w:t>
      </w:r>
      <w:r>
        <w:rPr>
          <w:szCs w:val="24"/>
        </w:rPr>
        <w:t xml:space="preserve"> </w:t>
      </w:r>
      <w:r w:rsidRPr="001313E7">
        <w:rPr>
          <w:szCs w:val="24"/>
        </w:rPr>
        <w:t>All</w:t>
      </w:r>
      <w:r>
        <w:rPr>
          <w:szCs w:val="24"/>
        </w:rPr>
        <w:t xml:space="preserve"> </w:t>
      </w:r>
      <w:r w:rsidRPr="001313E7">
        <w:rPr>
          <w:szCs w:val="24"/>
        </w:rPr>
        <w:t>workforce</w:t>
      </w:r>
      <w:r>
        <w:rPr>
          <w:szCs w:val="24"/>
        </w:rPr>
        <w:t xml:space="preserve"> </w:t>
      </w:r>
      <w:r w:rsidRPr="001313E7">
        <w:rPr>
          <w:szCs w:val="24"/>
        </w:rPr>
        <w:t>members</w:t>
      </w:r>
      <w:r>
        <w:rPr>
          <w:szCs w:val="24"/>
        </w:rPr>
        <w:t xml:space="preserve"> </w:t>
      </w:r>
      <w:r w:rsidRPr="001313E7">
        <w:rPr>
          <w:szCs w:val="24"/>
        </w:rPr>
        <w:t>who</w:t>
      </w:r>
      <w:r>
        <w:rPr>
          <w:szCs w:val="24"/>
        </w:rPr>
        <w:t xml:space="preserve"> </w:t>
      </w:r>
      <w:r w:rsidRPr="001313E7">
        <w:rPr>
          <w:szCs w:val="24"/>
        </w:rPr>
        <w:t>assist</w:t>
      </w:r>
      <w:r>
        <w:rPr>
          <w:szCs w:val="24"/>
        </w:rPr>
        <w:t xml:space="preserve"> </w:t>
      </w:r>
      <w:r w:rsidRPr="001313E7">
        <w:rPr>
          <w:szCs w:val="24"/>
        </w:rPr>
        <w:t>in</w:t>
      </w:r>
      <w:r>
        <w:rPr>
          <w:szCs w:val="24"/>
        </w:rPr>
        <w:t xml:space="preserve"> </w:t>
      </w:r>
      <w:r w:rsidRPr="001313E7">
        <w:rPr>
          <w:szCs w:val="24"/>
        </w:rPr>
        <w:t>the</w:t>
      </w:r>
      <w:r>
        <w:rPr>
          <w:szCs w:val="24"/>
        </w:rPr>
        <w:t xml:space="preserve"> </w:t>
      </w:r>
      <w:r w:rsidRPr="001313E7">
        <w:rPr>
          <w:szCs w:val="24"/>
        </w:rPr>
        <w:t>performance</w:t>
      </w:r>
      <w:r>
        <w:rPr>
          <w:szCs w:val="24"/>
        </w:rPr>
        <w:t xml:space="preserve"> </w:t>
      </w:r>
      <w:r w:rsidRPr="001313E7">
        <w:rPr>
          <w:szCs w:val="24"/>
        </w:rPr>
        <w:t>of</w:t>
      </w:r>
      <w:r>
        <w:rPr>
          <w:szCs w:val="24"/>
        </w:rPr>
        <w:t xml:space="preserve"> </w:t>
      </w:r>
      <w:r w:rsidRPr="001313E7">
        <w:rPr>
          <w:szCs w:val="24"/>
        </w:rPr>
        <w:t>functions</w:t>
      </w:r>
      <w:r>
        <w:rPr>
          <w:szCs w:val="24"/>
        </w:rPr>
        <w:t xml:space="preserve"> </w:t>
      </w:r>
      <w:r w:rsidRPr="001313E7">
        <w:rPr>
          <w:szCs w:val="24"/>
        </w:rPr>
        <w:t>or</w:t>
      </w:r>
      <w:r>
        <w:rPr>
          <w:szCs w:val="24"/>
        </w:rPr>
        <w:t xml:space="preserve"> </w:t>
      </w:r>
      <w:r w:rsidRPr="001313E7">
        <w:rPr>
          <w:szCs w:val="24"/>
        </w:rPr>
        <w:t>activities</w:t>
      </w:r>
      <w:r>
        <w:rPr>
          <w:szCs w:val="24"/>
        </w:rPr>
        <w:t xml:space="preserve"> </w:t>
      </w:r>
      <w:r w:rsidRPr="001313E7">
        <w:rPr>
          <w:szCs w:val="24"/>
        </w:rPr>
        <w:t>on</w:t>
      </w:r>
      <w:r>
        <w:rPr>
          <w:szCs w:val="24"/>
        </w:rPr>
        <w:t xml:space="preserve"> </w:t>
      </w:r>
      <w:r w:rsidRPr="001313E7">
        <w:rPr>
          <w:szCs w:val="24"/>
        </w:rPr>
        <w:t>behalf</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or</w:t>
      </w:r>
      <w:r>
        <w:rPr>
          <w:szCs w:val="24"/>
        </w:rPr>
        <w:t xml:space="preserve"> </w:t>
      </w:r>
      <w:r w:rsidRPr="001313E7">
        <w:rPr>
          <w:szCs w:val="24"/>
        </w:rPr>
        <w:t>access</w:t>
      </w:r>
      <w:r>
        <w:rPr>
          <w:szCs w:val="24"/>
        </w:rPr>
        <w:t xml:space="preserve"> </w:t>
      </w:r>
      <w:r w:rsidRPr="001313E7">
        <w:rPr>
          <w:szCs w:val="24"/>
        </w:rPr>
        <w:t>or</w:t>
      </w:r>
      <w:r>
        <w:rPr>
          <w:szCs w:val="24"/>
        </w:rPr>
        <w:t xml:space="preserve"> </w:t>
      </w:r>
      <w:r w:rsidRPr="001313E7">
        <w:rPr>
          <w:szCs w:val="24"/>
        </w:rPr>
        <w:t>disclose</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must</w:t>
      </w:r>
      <w:r>
        <w:rPr>
          <w:szCs w:val="24"/>
        </w:rPr>
        <w:t xml:space="preserve"> </w:t>
      </w:r>
      <w:r w:rsidRPr="001313E7">
        <w:rPr>
          <w:szCs w:val="24"/>
        </w:rPr>
        <w:t>complete</w:t>
      </w:r>
      <w:r>
        <w:rPr>
          <w:szCs w:val="24"/>
        </w:rPr>
        <w:t xml:space="preserve"> </w:t>
      </w:r>
      <w:r w:rsidRPr="001313E7">
        <w:rPr>
          <w:szCs w:val="24"/>
        </w:rPr>
        <w:t>information</w:t>
      </w:r>
      <w:r>
        <w:rPr>
          <w:szCs w:val="24"/>
        </w:rPr>
        <w:t xml:space="preserve"> </w:t>
      </w:r>
      <w:r w:rsidRPr="001313E7">
        <w:rPr>
          <w:szCs w:val="24"/>
        </w:rPr>
        <w:t>privacy</w:t>
      </w:r>
      <w:r>
        <w:rPr>
          <w:szCs w:val="24"/>
        </w:rPr>
        <w:t xml:space="preserve"> </w:t>
      </w:r>
      <w:r w:rsidRPr="001313E7">
        <w:rPr>
          <w:szCs w:val="24"/>
        </w:rPr>
        <w:t>and</w:t>
      </w:r>
      <w:r>
        <w:rPr>
          <w:szCs w:val="24"/>
        </w:rPr>
        <w:t xml:space="preserve"> </w:t>
      </w:r>
      <w:r w:rsidRPr="001313E7">
        <w:rPr>
          <w:szCs w:val="24"/>
        </w:rPr>
        <w:t>security</w:t>
      </w:r>
      <w:r>
        <w:rPr>
          <w:szCs w:val="24"/>
        </w:rPr>
        <w:t xml:space="preserve"> </w:t>
      </w:r>
      <w:r w:rsidRPr="001313E7">
        <w:rPr>
          <w:szCs w:val="24"/>
        </w:rPr>
        <w:t>training,</w:t>
      </w:r>
      <w:r>
        <w:rPr>
          <w:szCs w:val="24"/>
        </w:rPr>
        <w:t xml:space="preserve"> </w:t>
      </w:r>
      <w:r w:rsidRPr="001313E7">
        <w:rPr>
          <w:szCs w:val="24"/>
        </w:rPr>
        <w:t>at</w:t>
      </w:r>
      <w:r>
        <w:rPr>
          <w:szCs w:val="24"/>
        </w:rPr>
        <w:t xml:space="preserve"> </w:t>
      </w:r>
      <w:r w:rsidRPr="001313E7">
        <w:rPr>
          <w:szCs w:val="24"/>
        </w:rPr>
        <w:t>least</w:t>
      </w:r>
      <w:r>
        <w:rPr>
          <w:szCs w:val="24"/>
        </w:rPr>
        <w:t xml:space="preserve"> </w:t>
      </w:r>
      <w:r w:rsidRPr="001313E7">
        <w:rPr>
          <w:szCs w:val="24"/>
        </w:rPr>
        <w:t>annually,</w:t>
      </w:r>
      <w:r>
        <w:rPr>
          <w:szCs w:val="24"/>
        </w:rPr>
        <w:t xml:space="preserve"> </w:t>
      </w:r>
      <w:r w:rsidRPr="001313E7">
        <w:rPr>
          <w:szCs w:val="24"/>
        </w:rPr>
        <w:t>at</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expense.</w:t>
      </w:r>
      <w:r>
        <w:rPr>
          <w:szCs w:val="24"/>
        </w:rPr>
        <w:t xml:space="preserve"> </w:t>
      </w:r>
      <w:r w:rsidRPr="001313E7">
        <w:rPr>
          <w:szCs w:val="24"/>
        </w:rPr>
        <w:t>Each</w:t>
      </w:r>
      <w:r>
        <w:rPr>
          <w:szCs w:val="24"/>
        </w:rPr>
        <w:t xml:space="preserve"> </w:t>
      </w:r>
      <w:r w:rsidRPr="001313E7">
        <w:rPr>
          <w:szCs w:val="24"/>
        </w:rPr>
        <w:t>workforce</w:t>
      </w:r>
      <w:r>
        <w:rPr>
          <w:szCs w:val="24"/>
        </w:rPr>
        <w:t xml:space="preserve"> </w:t>
      </w:r>
      <w:r w:rsidRPr="001313E7">
        <w:rPr>
          <w:szCs w:val="24"/>
        </w:rPr>
        <w:t>member</w:t>
      </w:r>
      <w:r>
        <w:rPr>
          <w:szCs w:val="24"/>
        </w:rPr>
        <w:t xml:space="preserve"> </w:t>
      </w:r>
      <w:r w:rsidRPr="001313E7">
        <w:rPr>
          <w:szCs w:val="24"/>
        </w:rPr>
        <w:t>who</w:t>
      </w:r>
      <w:r>
        <w:rPr>
          <w:szCs w:val="24"/>
        </w:rPr>
        <w:t xml:space="preserve"> </w:t>
      </w:r>
      <w:r w:rsidRPr="001313E7">
        <w:rPr>
          <w:szCs w:val="24"/>
        </w:rPr>
        <w:t>receives</w:t>
      </w:r>
      <w:r>
        <w:rPr>
          <w:szCs w:val="24"/>
        </w:rPr>
        <w:t xml:space="preserve"> </w:t>
      </w:r>
      <w:r w:rsidRPr="001313E7">
        <w:rPr>
          <w:szCs w:val="24"/>
        </w:rPr>
        <w:t>information</w:t>
      </w:r>
      <w:r>
        <w:rPr>
          <w:szCs w:val="24"/>
        </w:rPr>
        <w:t xml:space="preserve"> </w:t>
      </w:r>
      <w:r w:rsidRPr="001313E7">
        <w:rPr>
          <w:szCs w:val="24"/>
        </w:rPr>
        <w:t>privacy</w:t>
      </w:r>
      <w:r>
        <w:rPr>
          <w:szCs w:val="24"/>
        </w:rPr>
        <w:t xml:space="preserve"> </w:t>
      </w:r>
      <w:r w:rsidRPr="001313E7">
        <w:rPr>
          <w:szCs w:val="24"/>
        </w:rPr>
        <w:t>and</w:t>
      </w:r>
      <w:r>
        <w:rPr>
          <w:szCs w:val="24"/>
        </w:rPr>
        <w:t xml:space="preserve"> </w:t>
      </w:r>
      <w:r w:rsidRPr="001313E7">
        <w:rPr>
          <w:szCs w:val="24"/>
        </w:rPr>
        <w:t>security</w:t>
      </w:r>
      <w:r>
        <w:rPr>
          <w:szCs w:val="24"/>
        </w:rPr>
        <w:t xml:space="preserve"> </w:t>
      </w:r>
      <w:r w:rsidRPr="001313E7">
        <w:rPr>
          <w:szCs w:val="24"/>
        </w:rPr>
        <w:t>training</w:t>
      </w:r>
      <w:r>
        <w:rPr>
          <w:szCs w:val="24"/>
        </w:rPr>
        <w:t xml:space="preserve"> </w:t>
      </w:r>
      <w:r w:rsidRPr="001313E7">
        <w:rPr>
          <w:szCs w:val="24"/>
        </w:rPr>
        <w:t>must</w:t>
      </w:r>
      <w:r>
        <w:rPr>
          <w:szCs w:val="24"/>
        </w:rPr>
        <w:t xml:space="preserve"> </w:t>
      </w:r>
      <w:r w:rsidRPr="001313E7">
        <w:rPr>
          <w:szCs w:val="24"/>
        </w:rPr>
        <w:t>sign</w:t>
      </w:r>
      <w:r>
        <w:rPr>
          <w:szCs w:val="24"/>
        </w:rPr>
        <w:t xml:space="preserve"> </w:t>
      </w:r>
      <w:r w:rsidRPr="001313E7">
        <w:rPr>
          <w:szCs w:val="24"/>
        </w:rPr>
        <w:t>a</w:t>
      </w:r>
      <w:r>
        <w:rPr>
          <w:szCs w:val="24"/>
        </w:rPr>
        <w:t xml:space="preserve"> </w:t>
      </w:r>
      <w:r w:rsidRPr="001313E7">
        <w:rPr>
          <w:szCs w:val="24"/>
        </w:rPr>
        <w:t>certification,</w:t>
      </w:r>
      <w:r>
        <w:rPr>
          <w:szCs w:val="24"/>
        </w:rPr>
        <w:t xml:space="preserve"> </w:t>
      </w:r>
      <w:r w:rsidRPr="001313E7">
        <w:rPr>
          <w:szCs w:val="24"/>
        </w:rPr>
        <w:t>indicating</w:t>
      </w:r>
      <w:r>
        <w:rPr>
          <w:szCs w:val="24"/>
        </w:rPr>
        <w:t xml:space="preserve"> </w:t>
      </w:r>
      <w:r w:rsidRPr="001313E7">
        <w:rPr>
          <w:szCs w:val="24"/>
        </w:rPr>
        <w:t>the</w:t>
      </w:r>
      <w:r>
        <w:rPr>
          <w:szCs w:val="24"/>
        </w:rPr>
        <w:t xml:space="preserve"> </w:t>
      </w:r>
      <w:r w:rsidRPr="001313E7">
        <w:rPr>
          <w:szCs w:val="24"/>
        </w:rPr>
        <w:t>member</w:t>
      </w:r>
      <w:r>
        <w:rPr>
          <w:szCs w:val="24"/>
        </w:rPr>
        <w:t>’</w:t>
      </w:r>
      <w:r w:rsidRPr="001313E7">
        <w:rPr>
          <w:szCs w:val="24"/>
        </w:rPr>
        <w:t>s</w:t>
      </w:r>
      <w:r>
        <w:rPr>
          <w:szCs w:val="24"/>
        </w:rPr>
        <w:t xml:space="preserve"> </w:t>
      </w:r>
      <w:r w:rsidRPr="001313E7">
        <w:rPr>
          <w:szCs w:val="24"/>
        </w:rPr>
        <w:t>name</w:t>
      </w:r>
      <w:r>
        <w:rPr>
          <w:szCs w:val="24"/>
        </w:rPr>
        <w:t xml:space="preserve"> </w:t>
      </w:r>
      <w:r w:rsidRPr="001313E7">
        <w:rPr>
          <w:szCs w:val="24"/>
        </w:rPr>
        <w:t>and</w:t>
      </w:r>
      <w:r>
        <w:rPr>
          <w:szCs w:val="24"/>
        </w:rPr>
        <w:t xml:space="preserve"> </w:t>
      </w:r>
      <w:r w:rsidRPr="001313E7">
        <w:rPr>
          <w:szCs w:val="24"/>
        </w:rPr>
        <w:t>the</w:t>
      </w:r>
      <w:r>
        <w:rPr>
          <w:szCs w:val="24"/>
        </w:rPr>
        <w:t xml:space="preserve"> </w:t>
      </w:r>
      <w:r w:rsidRPr="001313E7">
        <w:rPr>
          <w:szCs w:val="24"/>
        </w:rPr>
        <w:t>date</w:t>
      </w:r>
      <w:r>
        <w:rPr>
          <w:szCs w:val="24"/>
        </w:rPr>
        <w:t xml:space="preserve"> </w:t>
      </w:r>
      <w:r w:rsidRPr="001313E7">
        <w:rPr>
          <w:szCs w:val="24"/>
        </w:rPr>
        <w:t>on</w:t>
      </w:r>
      <w:r>
        <w:rPr>
          <w:szCs w:val="24"/>
        </w:rPr>
        <w:t xml:space="preserve"> </w:t>
      </w:r>
      <w:r w:rsidRPr="001313E7">
        <w:rPr>
          <w:szCs w:val="24"/>
        </w:rPr>
        <w:t>which</w:t>
      </w:r>
      <w:r>
        <w:rPr>
          <w:szCs w:val="24"/>
        </w:rPr>
        <w:t xml:space="preserve"> </w:t>
      </w:r>
      <w:r w:rsidRPr="001313E7">
        <w:rPr>
          <w:szCs w:val="24"/>
        </w:rPr>
        <w:t>the</w:t>
      </w:r>
      <w:r>
        <w:rPr>
          <w:szCs w:val="24"/>
        </w:rPr>
        <w:t xml:space="preserve"> </w:t>
      </w:r>
      <w:r w:rsidRPr="001313E7">
        <w:rPr>
          <w:szCs w:val="24"/>
        </w:rPr>
        <w:t>training</w:t>
      </w:r>
      <w:r>
        <w:rPr>
          <w:szCs w:val="24"/>
        </w:rPr>
        <w:t xml:space="preserve"> </w:t>
      </w:r>
      <w:r w:rsidRPr="001313E7">
        <w:rPr>
          <w:szCs w:val="24"/>
        </w:rPr>
        <w:t>was</w:t>
      </w:r>
      <w:r>
        <w:rPr>
          <w:szCs w:val="24"/>
        </w:rPr>
        <w:t xml:space="preserve"> </w:t>
      </w:r>
      <w:r w:rsidRPr="001313E7">
        <w:rPr>
          <w:szCs w:val="24"/>
        </w:rPr>
        <w:t>completed.</w:t>
      </w:r>
      <w:r>
        <w:rPr>
          <w:szCs w:val="24"/>
        </w:rPr>
        <w:t xml:space="preserve"> </w:t>
      </w:r>
    </w:p>
    <w:p w14:paraId="1B02D039" w14:textId="77777777" w:rsidR="007E62F9" w:rsidRPr="001313E7" w:rsidRDefault="00CB6819" w:rsidP="007E62F9">
      <w:pPr>
        <w:pStyle w:val="OutlineL4"/>
        <w:rPr>
          <w:szCs w:val="24"/>
        </w:rPr>
      </w:pPr>
      <w:r w:rsidRPr="001313E7">
        <w:rPr>
          <w:szCs w:val="24"/>
          <w:u w:val="single"/>
        </w:rPr>
        <w:t>Employee</w:t>
      </w:r>
      <w:r>
        <w:rPr>
          <w:szCs w:val="24"/>
          <w:u w:val="single"/>
        </w:rPr>
        <w:t xml:space="preserve"> </w:t>
      </w:r>
      <w:r w:rsidRPr="001313E7">
        <w:rPr>
          <w:szCs w:val="24"/>
          <w:u w:val="single"/>
        </w:rPr>
        <w:t>Discipline</w:t>
      </w:r>
      <w:r w:rsidRPr="001313E7">
        <w:rPr>
          <w:szCs w:val="24"/>
        </w:rPr>
        <w:t>.</w:t>
      </w:r>
      <w:r>
        <w:rPr>
          <w:szCs w:val="24"/>
        </w:rPr>
        <w:t xml:space="preserve"> </w:t>
      </w:r>
      <w:r w:rsidRPr="001313E7">
        <w:rPr>
          <w:szCs w:val="24"/>
        </w:rPr>
        <w:t>Appropriate</w:t>
      </w:r>
      <w:r>
        <w:rPr>
          <w:szCs w:val="24"/>
        </w:rPr>
        <w:t xml:space="preserve"> </w:t>
      </w:r>
      <w:r w:rsidRPr="001313E7">
        <w:rPr>
          <w:szCs w:val="24"/>
        </w:rPr>
        <w:t>sanctions</w:t>
      </w:r>
      <w:r>
        <w:rPr>
          <w:szCs w:val="24"/>
        </w:rPr>
        <w:t xml:space="preserve"> </w:t>
      </w:r>
      <w:r w:rsidRPr="001313E7">
        <w:rPr>
          <w:szCs w:val="24"/>
        </w:rPr>
        <w:t>must</w:t>
      </w:r>
      <w:r>
        <w:rPr>
          <w:szCs w:val="24"/>
        </w:rPr>
        <w:t xml:space="preserve"> </w:t>
      </w:r>
      <w:r w:rsidRPr="001313E7">
        <w:rPr>
          <w:szCs w:val="24"/>
        </w:rPr>
        <w:t>be</w:t>
      </w:r>
      <w:r>
        <w:rPr>
          <w:szCs w:val="24"/>
        </w:rPr>
        <w:t xml:space="preserve"> </w:t>
      </w:r>
      <w:r w:rsidRPr="001313E7">
        <w:rPr>
          <w:szCs w:val="24"/>
        </w:rPr>
        <w:t>applied</w:t>
      </w:r>
      <w:r>
        <w:rPr>
          <w:szCs w:val="24"/>
        </w:rPr>
        <w:t xml:space="preserve"> </w:t>
      </w:r>
      <w:r w:rsidRPr="001313E7">
        <w:rPr>
          <w:szCs w:val="24"/>
        </w:rPr>
        <w:t>against</w:t>
      </w:r>
      <w:r>
        <w:rPr>
          <w:szCs w:val="24"/>
        </w:rPr>
        <w:t xml:space="preserve"> </w:t>
      </w:r>
      <w:r w:rsidRPr="001313E7">
        <w:rPr>
          <w:szCs w:val="24"/>
        </w:rPr>
        <w:t>workforce</w:t>
      </w:r>
      <w:r>
        <w:rPr>
          <w:szCs w:val="24"/>
        </w:rPr>
        <w:t xml:space="preserve"> </w:t>
      </w:r>
      <w:r w:rsidRPr="001313E7">
        <w:rPr>
          <w:szCs w:val="24"/>
        </w:rPr>
        <w:t>members</w:t>
      </w:r>
      <w:r>
        <w:rPr>
          <w:szCs w:val="24"/>
        </w:rPr>
        <w:t xml:space="preserve"> </w:t>
      </w:r>
      <w:r w:rsidRPr="001313E7">
        <w:rPr>
          <w:szCs w:val="24"/>
        </w:rPr>
        <w:t>who</w:t>
      </w:r>
      <w:r>
        <w:rPr>
          <w:szCs w:val="24"/>
        </w:rPr>
        <w:t xml:space="preserve"> </w:t>
      </w:r>
      <w:r w:rsidRPr="001313E7">
        <w:rPr>
          <w:szCs w:val="24"/>
        </w:rPr>
        <w:t>fail</w:t>
      </w:r>
      <w:r>
        <w:rPr>
          <w:szCs w:val="24"/>
        </w:rPr>
        <w:t xml:space="preserve"> </w:t>
      </w:r>
      <w:r w:rsidRPr="001313E7">
        <w:rPr>
          <w:szCs w:val="24"/>
        </w:rPr>
        <w:t>to</w:t>
      </w:r>
      <w:r>
        <w:rPr>
          <w:szCs w:val="24"/>
        </w:rPr>
        <w:t xml:space="preserve"> </w:t>
      </w:r>
      <w:r w:rsidRPr="001313E7">
        <w:rPr>
          <w:szCs w:val="24"/>
        </w:rPr>
        <w:t>comply</w:t>
      </w:r>
      <w:r>
        <w:rPr>
          <w:szCs w:val="24"/>
        </w:rPr>
        <w:t xml:space="preserve"> </w:t>
      </w:r>
      <w:r w:rsidRPr="001313E7">
        <w:rPr>
          <w:szCs w:val="24"/>
        </w:rPr>
        <w:t>with</w:t>
      </w:r>
      <w:r>
        <w:rPr>
          <w:szCs w:val="24"/>
        </w:rPr>
        <w:t xml:space="preserve"> </w:t>
      </w:r>
      <w:r w:rsidRPr="001313E7">
        <w:rPr>
          <w:szCs w:val="24"/>
        </w:rPr>
        <w:t>privacy</w:t>
      </w:r>
      <w:r>
        <w:rPr>
          <w:szCs w:val="24"/>
        </w:rPr>
        <w:t xml:space="preserve"> </w:t>
      </w:r>
      <w:r w:rsidRPr="001313E7">
        <w:rPr>
          <w:szCs w:val="24"/>
        </w:rPr>
        <w:t>policies</w:t>
      </w:r>
      <w:r>
        <w:rPr>
          <w:szCs w:val="24"/>
        </w:rPr>
        <w:t xml:space="preserve"> </w:t>
      </w:r>
      <w:r w:rsidRPr="001313E7">
        <w:rPr>
          <w:szCs w:val="24"/>
        </w:rPr>
        <w:t>and</w:t>
      </w:r>
      <w:r>
        <w:rPr>
          <w:szCs w:val="24"/>
        </w:rPr>
        <w:t xml:space="preserve"> </w:t>
      </w:r>
      <w:r w:rsidRPr="001313E7">
        <w:rPr>
          <w:szCs w:val="24"/>
        </w:rPr>
        <w:t>procedures</w:t>
      </w:r>
      <w:r>
        <w:rPr>
          <w:szCs w:val="24"/>
        </w:rPr>
        <w:t xml:space="preserve"> </w:t>
      </w:r>
      <w:r w:rsidRPr="001313E7">
        <w:rPr>
          <w:szCs w:val="24"/>
        </w:rPr>
        <w:t>or</w:t>
      </w:r>
      <w:r>
        <w:rPr>
          <w:szCs w:val="24"/>
        </w:rPr>
        <w:t xml:space="preserve"> </w:t>
      </w:r>
      <w:r w:rsidRPr="001313E7">
        <w:rPr>
          <w:szCs w:val="24"/>
        </w:rPr>
        <w:t>any</w:t>
      </w:r>
      <w:r>
        <w:rPr>
          <w:szCs w:val="24"/>
        </w:rPr>
        <w:t xml:space="preserve"> </w:t>
      </w:r>
      <w:r w:rsidRPr="001313E7">
        <w:rPr>
          <w:szCs w:val="24"/>
        </w:rPr>
        <w:t>provisions</w:t>
      </w:r>
      <w:r>
        <w:rPr>
          <w:szCs w:val="24"/>
        </w:rPr>
        <w:t xml:space="preserve"> </w:t>
      </w:r>
      <w:r w:rsidRPr="001313E7">
        <w:rPr>
          <w:szCs w:val="24"/>
        </w:rPr>
        <w:t>of</w:t>
      </w:r>
      <w:r>
        <w:rPr>
          <w:szCs w:val="24"/>
        </w:rPr>
        <w:t xml:space="preserve"> </w:t>
      </w:r>
      <w:r w:rsidRPr="001313E7">
        <w:rPr>
          <w:szCs w:val="24"/>
        </w:rPr>
        <w:t>these</w:t>
      </w:r>
      <w:r>
        <w:rPr>
          <w:szCs w:val="24"/>
        </w:rPr>
        <w:t xml:space="preserve"> </w:t>
      </w:r>
      <w:r w:rsidRPr="001313E7">
        <w:rPr>
          <w:szCs w:val="24"/>
        </w:rPr>
        <w:t>requirements,</w:t>
      </w:r>
      <w:r>
        <w:rPr>
          <w:szCs w:val="24"/>
        </w:rPr>
        <w:t xml:space="preserve"> </w:t>
      </w:r>
      <w:r w:rsidRPr="001313E7">
        <w:rPr>
          <w:szCs w:val="24"/>
        </w:rPr>
        <w:t>including</w:t>
      </w:r>
      <w:r>
        <w:rPr>
          <w:szCs w:val="24"/>
        </w:rPr>
        <w:t xml:space="preserve"> </w:t>
      </w:r>
      <w:r w:rsidRPr="001313E7">
        <w:rPr>
          <w:szCs w:val="24"/>
        </w:rPr>
        <w:t>termination</w:t>
      </w:r>
      <w:r>
        <w:rPr>
          <w:szCs w:val="24"/>
        </w:rPr>
        <w:t xml:space="preserve"> </w:t>
      </w:r>
      <w:r w:rsidRPr="001313E7">
        <w:rPr>
          <w:szCs w:val="24"/>
        </w:rPr>
        <w:t>of</w:t>
      </w:r>
      <w:r>
        <w:rPr>
          <w:szCs w:val="24"/>
        </w:rPr>
        <w:t xml:space="preserve"> </w:t>
      </w:r>
      <w:r w:rsidRPr="001313E7">
        <w:rPr>
          <w:szCs w:val="24"/>
        </w:rPr>
        <w:t>employment</w:t>
      </w:r>
      <w:r>
        <w:rPr>
          <w:szCs w:val="24"/>
        </w:rPr>
        <w:t xml:space="preserve"> </w:t>
      </w:r>
      <w:r w:rsidRPr="001313E7">
        <w:rPr>
          <w:szCs w:val="24"/>
        </w:rPr>
        <w:t>where</w:t>
      </w:r>
      <w:r>
        <w:rPr>
          <w:szCs w:val="24"/>
        </w:rPr>
        <w:t xml:space="preserve"> </w:t>
      </w:r>
      <w:r w:rsidRPr="001313E7">
        <w:rPr>
          <w:szCs w:val="24"/>
        </w:rPr>
        <w:t>appropriate.</w:t>
      </w:r>
    </w:p>
    <w:p w14:paraId="55FAE722" w14:textId="77777777" w:rsidR="007E62F9" w:rsidRPr="001313E7" w:rsidRDefault="00CB6819" w:rsidP="007E62F9">
      <w:pPr>
        <w:pStyle w:val="OutlineL4"/>
        <w:rPr>
          <w:szCs w:val="24"/>
        </w:rPr>
      </w:pPr>
      <w:r w:rsidRPr="001313E7">
        <w:rPr>
          <w:szCs w:val="24"/>
          <w:u w:val="single"/>
        </w:rPr>
        <w:t>Confidentiality</w:t>
      </w:r>
      <w:r>
        <w:rPr>
          <w:szCs w:val="24"/>
          <w:u w:val="single"/>
        </w:rPr>
        <w:t xml:space="preserve"> </w:t>
      </w:r>
      <w:r w:rsidRPr="001313E7">
        <w:rPr>
          <w:szCs w:val="24"/>
          <w:u w:val="single"/>
        </w:rPr>
        <w:t>Statement</w:t>
      </w:r>
      <w:r w:rsidRPr="001313E7">
        <w:rPr>
          <w:szCs w:val="24"/>
        </w:rPr>
        <w:t>.</w:t>
      </w:r>
      <w:r>
        <w:rPr>
          <w:szCs w:val="24"/>
        </w:rPr>
        <w:t xml:space="preserve"> </w:t>
      </w:r>
      <w:r w:rsidRPr="001313E7">
        <w:rPr>
          <w:szCs w:val="24"/>
        </w:rPr>
        <w:t>All</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workforce</w:t>
      </w:r>
      <w:r>
        <w:rPr>
          <w:szCs w:val="24"/>
        </w:rPr>
        <w:t xml:space="preserve"> </w:t>
      </w:r>
      <w:r w:rsidRPr="001313E7">
        <w:rPr>
          <w:szCs w:val="24"/>
        </w:rPr>
        <w:t>members</w:t>
      </w:r>
      <w:r>
        <w:rPr>
          <w:szCs w:val="24"/>
        </w:rPr>
        <w:t xml:space="preserve"> </w:t>
      </w:r>
      <w:r w:rsidRPr="001313E7">
        <w:rPr>
          <w:szCs w:val="24"/>
        </w:rPr>
        <w:t>shall</w:t>
      </w:r>
      <w:r>
        <w:rPr>
          <w:szCs w:val="24"/>
        </w:rPr>
        <w:t xml:space="preserve"> </w:t>
      </w:r>
      <w:r w:rsidRPr="001313E7">
        <w:rPr>
          <w:szCs w:val="24"/>
        </w:rPr>
        <w:t>sign</w:t>
      </w:r>
      <w:r>
        <w:rPr>
          <w:szCs w:val="24"/>
        </w:rPr>
        <w:t xml:space="preserve"> </w:t>
      </w:r>
      <w:r w:rsidRPr="001313E7">
        <w:rPr>
          <w:szCs w:val="24"/>
        </w:rPr>
        <w:t>a</w:t>
      </w:r>
      <w:r>
        <w:rPr>
          <w:szCs w:val="24"/>
        </w:rPr>
        <w:t xml:space="preserve"> </w:t>
      </w:r>
      <w:r w:rsidRPr="001313E7">
        <w:rPr>
          <w:szCs w:val="24"/>
        </w:rPr>
        <w:t>confidentiality</w:t>
      </w:r>
      <w:r>
        <w:rPr>
          <w:szCs w:val="24"/>
        </w:rPr>
        <w:t xml:space="preserve"> </w:t>
      </w:r>
      <w:r w:rsidRPr="001313E7">
        <w:rPr>
          <w:szCs w:val="24"/>
        </w:rPr>
        <w:t>statement</w:t>
      </w:r>
      <w:r>
        <w:rPr>
          <w:szCs w:val="24"/>
        </w:rPr>
        <w:t xml:space="preserve"> </w:t>
      </w:r>
      <w:r w:rsidRPr="001313E7">
        <w:rPr>
          <w:szCs w:val="24"/>
        </w:rPr>
        <w:t>supplied</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The</w:t>
      </w:r>
      <w:r>
        <w:rPr>
          <w:szCs w:val="24"/>
        </w:rPr>
        <w:t xml:space="preserve"> </w:t>
      </w:r>
      <w:r w:rsidRPr="001313E7">
        <w:rPr>
          <w:szCs w:val="24"/>
        </w:rPr>
        <w:t>statement</w:t>
      </w:r>
      <w:r>
        <w:rPr>
          <w:szCs w:val="24"/>
        </w:rPr>
        <w:t xml:space="preserve"> </w:t>
      </w:r>
      <w:r w:rsidRPr="001313E7">
        <w:rPr>
          <w:szCs w:val="24"/>
        </w:rPr>
        <w:t>shall</w:t>
      </w:r>
      <w:r>
        <w:rPr>
          <w:szCs w:val="24"/>
        </w:rPr>
        <w:t xml:space="preserve"> </w:t>
      </w:r>
      <w:r w:rsidRPr="001313E7">
        <w:rPr>
          <w:szCs w:val="24"/>
        </w:rPr>
        <w:t>include,</w:t>
      </w:r>
      <w:r>
        <w:rPr>
          <w:szCs w:val="24"/>
        </w:rPr>
        <w:t xml:space="preserve"> </w:t>
      </w:r>
      <w:r w:rsidRPr="001313E7">
        <w:rPr>
          <w:szCs w:val="24"/>
        </w:rPr>
        <w:t>at</w:t>
      </w:r>
      <w:r>
        <w:rPr>
          <w:szCs w:val="24"/>
        </w:rPr>
        <w:t xml:space="preserve"> </w:t>
      </w:r>
      <w:r w:rsidRPr="001313E7">
        <w:rPr>
          <w:szCs w:val="24"/>
        </w:rPr>
        <w:t>a</w:t>
      </w:r>
      <w:r>
        <w:rPr>
          <w:szCs w:val="24"/>
        </w:rPr>
        <w:t xml:space="preserve"> </w:t>
      </w:r>
      <w:r w:rsidRPr="001313E7">
        <w:rPr>
          <w:szCs w:val="24"/>
        </w:rPr>
        <w:t>minimum,</w:t>
      </w:r>
      <w:r>
        <w:rPr>
          <w:szCs w:val="24"/>
        </w:rPr>
        <w:t xml:space="preserve"> </w:t>
      </w:r>
      <w:r w:rsidRPr="001313E7">
        <w:rPr>
          <w:szCs w:val="24"/>
        </w:rPr>
        <w:t>general</w:t>
      </w:r>
      <w:r>
        <w:rPr>
          <w:szCs w:val="24"/>
        </w:rPr>
        <w:t xml:space="preserve"> </w:t>
      </w:r>
      <w:r w:rsidRPr="001313E7">
        <w:rPr>
          <w:szCs w:val="24"/>
        </w:rPr>
        <w:t>use,</w:t>
      </w:r>
      <w:r>
        <w:rPr>
          <w:szCs w:val="24"/>
        </w:rPr>
        <w:t xml:space="preserve"> </w:t>
      </w:r>
      <w:r w:rsidRPr="001313E7">
        <w:rPr>
          <w:szCs w:val="24"/>
        </w:rPr>
        <w:t>security</w:t>
      </w:r>
      <w:r>
        <w:rPr>
          <w:szCs w:val="24"/>
        </w:rPr>
        <w:t xml:space="preserve"> </w:t>
      </w:r>
      <w:r w:rsidRPr="001313E7">
        <w:rPr>
          <w:szCs w:val="24"/>
        </w:rPr>
        <w:t>and</w:t>
      </w:r>
      <w:r>
        <w:rPr>
          <w:szCs w:val="24"/>
        </w:rPr>
        <w:t xml:space="preserve"> </w:t>
      </w:r>
      <w:r w:rsidRPr="001313E7">
        <w:rPr>
          <w:szCs w:val="24"/>
        </w:rPr>
        <w:t>privacy</w:t>
      </w:r>
      <w:r>
        <w:rPr>
          <w:szCs w:val="24"/>
        </w:rPr>
        <w:t xml:space="preserve"> </w:t>
      </w:r>
      <w:r w:rsidRPr="001313E7">
        <w:rPr>
          <w:szCs w:val="24"/>
        </w:rPr>
        <w:t>safeguards,</w:t>
      </w:r>
      <w:r>
        <w:rPr>
          <w:szCs w:val="24"/>
        </w:rPr>
        <w:t xml:space="preserve"> </w:t>
      </w:r>
      <w:r w:rsidRPr="001313E7">
        <w:rPr>
          <w:szCs w:val="24"/>
        </w:rPr>
        <w:t>unacceptable</w:t>
      </w:r>
      <w:r>
        <w:rPr>
          <w:szCs w:val="24"/>
        </w:rPr>
        <w:t xml:space="preserve"> </w:t>
      </w:r>
      <w:r w:rsidRPr="001313E7">
        <w:rPr>
          <w:szCs w:val="24"/>
        </w:rPr>
        <w:t>use,</w:t>
      </w:r>
      <w:r>
        <w:rPr>
          <w:szCs w:val="24"/>
        </w:rPr>
        <w:t xml:space="preserve"> </w:t>
      </w:r>
      <w:r w:rsidRPr="001313E7">
        <w:rPr>
          <w:szCs w:val="24"/>
        </w:rPr>
        <w:t>and</w:t>
      </w:r>
      <w:r>
        <w:rPr>
          <w:szCs w:val="24"/>
        </w:rPr>
        <w:t xml:space="preserve"> </w:t>
      </w:r>
      <w:r w:rsidRPr="001313E7">
        <w:rPr>
          <w:szCs w:val="24"/>
        </w:rPr>
        <w:t>enforcement</w:t>
      </w:r>
      <w:r>
        <w:rPr>
          <w:szCs w:val="24"/>
        </w:rPr>
        <w:t xml:space="preserve"> </w:t>
      </w:r>
      <w:r w:rsidRPr="001313E7">
        <w:rPr>
          <w:szCs w:val="24"/>
        </w:rPr>
        <w:t>policies.</w:t>
      </w:r>
      <w:r>
        <w:rPr>
          <w:szCs w:val="24"/>
        </w:rPr>
        <w:t xml:space="preserve"> </w:t>
      </w:r>
      <w:r w:rsidRPr="001313E7">
        <w:rPr>
          <w:szCs w:val="24"/>
        </w:rPr>
        <w:t>The</w:t>
      </w:r>
      <w:r>
        <w:rPr>
          <w:szCs w:val="24"/>
        </w:rPr>
        <w:t xml:space="preserve"> </w:t>
      </w:r>
      <w:r w:rsidRPr="001313E7">
        <w:rPr>
          <w:szCs w:val="24"/>
        </w:rPr>
        <w:t>statement</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signed</w:t>
      </w:r>
      <w:r>
        <w:rPr>
          <w:szCs w:val="24"/>
        </w:rPr>
        <w:t xml:space="preserve"> </w:t>
      </w:r>
      <w:r w:rsidRPr="001313E7">
        <w:rPr>
          <w:szCs w:val="24"/>
        </w:rPr>
        <w:t>by</w:t>
      </w:r>
      <w:r>
        <w:rPr>
          <w:szCs w:val="24"/>
        </w:rPr>
        <w:t xml:space="preserve"> </w:t>
      </w:r>
      <w:r w:rsidRPr="001313E7">
        <w:rPr>
          <w:szCs w:val="24"/>
        </w:rPr>
        <w:t>the</w:t>
      </w:r>
      <w:r>
        <w:rPr>
          <w:szCs w:val="24"/>
        </w:rPr>
        <w:t xml:space="preserve"> </w:t>
      </w:r>
      <w:r w:rsidRPr="001313E7">
        <w:rPr>
          <w:szCs w:val="24"/>
        </w:rPr>
        <w:t>workforce</w:t>
      </w:r>
      <w:r>
        <w:rPr>
          <w:szCs w:val="24"/>
        </w:rPr>
        <w:t xml:space="preserve"> </w:t>
      </w:r>
      <w:r w:rsidRPr="001313E7">
        <w:rPr>
          <w:szCs w:val="24"/>
        </w:rPr>
        <w:t>member</w:t>
      </w:r>
      <w:r>
        <w:rPr>
          <w:szCs w:val="24"/>
        </w:rPr>
        <w:t xml:space="preserve"> </w:t>
      </w:r>
      <w:r w:rsidRPr="001313E7">
        <w:rPr>
          <w:szCs w:val="24"/>
        </w:rPr>
        <w:t>prior</w:t>
      </w:r>
      <w:r>
        <w:rPr>
          <w:szCs w:val="24"/>
        </w:rPr>
        <w:t xml:space="preserve"> </w:t>
      </w:r>
      <w:r w:rsidRPr="001313E7">
        <w:rPr>
          <w:szCs w:val="24"/>
        </w:rPr>
        <w:t>to</w:t>
      </w:r>
      <w:r>
        <w:rPr>
          <w:szCs w:val="24"/>
        </w:rPr>
        <w:t xml:space="preserve"> </w:t>
      </w:r>
      <w:r w:rsidRPr="001313E7">
        <w:rPr>
          <w:szCs w:val="24"/>
        </w:rPr>
        <w:t>access</w:t>
      </w:r>
      <w:r>
        <w:rPr>
          <w:szCs w:val="24"/>
        </w:rPr>
        <w:t xml:space="preserve"> </w:t>
      </w:r>
      <w:r w:rsidRPr="001313E7">
        <w:rPr>
          <w:szCs w:val="24"/>
        </w:rPr>
        <w:t>of</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The</w:t>
      </w:r>
      <w:r>
        <w:rPr>
          <w:szCs w:val="24"/>
        </w:rPr>
        <w:t xml:space="preserve"> </w:t>
      </w:r>
      <w:r w:rsidRPr="001313E7">
        <w:rPr>
          <w:szCs w:val="24"/>
        </w:rPr>
        <w:t>statement</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renewed</w:t>
      </w:r>
      <w:r>
        <w:rPr>
          <w:szCs w:val="24"/>
        </w:rPr>
        <w:t xml:space="preserve"> </w:t>
      </w:r>
      <w:r w:rsidRPr="001313E7">
        <w:rPr>
          <w:szCs w:val="24"/>
        </w:rPr>
        <w:t>annually.</w:t>
      </w:r>
    </w:p>
    <w:p w14:paraId="1581F32F" w14:textId="77777777" w:rsidR="007E62F9" w:rsidRPr="001313E7" w:rsidRDefault="00CB6819" w:rsidP="007E62F9">
      <w:pPr>
        <w:pStyle w:val="OutlineL4"/>
        <w:rPr>
          <w:szCs w:val="24"/>
        </w:rPr>
      </w:pPr>
      <w:r w:rsidRPr="001313E7">
        <w:rPr>
          <w:color w:val="000000"/>
          <w:szCs w:val="24"/>
          <w:u w:val="single"/>
        </w:rPr>
        <w:t>Background</w:t>
      </w:r>
      <w:r>
        <w:rPr>
          <w:color w:val="000000"/>
          <w:szCs w:val="24"/>
          <w:u w:val="single"/>
        </w:rPr>
        <w:t xml:space="preserve"> </w:t>
      </w:r>
      <w:r w:rsidRPr="001313E7">
        <w:rPr>
          <w:color w:val="000000"/>
          <w:szCs w:val="24"/>
          <w:u w:val="single"/>
        </w:rPr>
        <w:t>Check</w:t>
      </w:r>
      <w:r w:rsidRPr="001313E7">
        <w:rPr>
          <w:color w:val="000000"/>
          <w:szCs w:val="24"/>
        </w:rPr>
        <w:t>.</w:t>
      </w:r>
      <w:r>
        <w:rPr>
          <w:color w:val="000000"/>
          <w:szCs w:val="24"/>
        </w:rPr>
        <w:t xml:space="preserve"> </w:t>
      </w:r>
      <w:r w:rsidRPr="001313E7">
        <w:rPr>
          <w:color w:val="000000"/>
          <w:szCs w:val="24"/>
        </w:rPr>
        <w:t>Before</w:t>
      </w:r>
      <w:r>
        <w:rPr>
          <w:color w:val="000000"/>
          <w:szCs w:val="24"/>
        </w:rPr>
        <w:t xml:space="preserve"> </w:t>
      </w:r>
      <w:r w:rsidRPr="001313E7">
        <w:rPr>
          <w:color w:val="000000"/>
          <w:szCs w:val="24"/>
        </w:rPr>
        <w:t>a</w:t>
      </w:r>
      <w:r>
        <w:rPr>
          <w:color w:val="000000"/>
          <w:szCs w:val="24"/>
        </w:rPr>
        <w:t xml:space="preserve"> </w:t>
      </w:r>
      <w:r w:rsidRPr="001313E7">
        <w:rPr>
          <w:color w:val="000000"/>
          <w:szCs w:val="24"/>
        </w:rPr>
        <w:t>member</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w:t>
      </w:r>
      <w:r w:rsidRPr="001313E7">
        <w:rPr>
          <w:color w:val="000000"/>
          <w:szCs w:val="24"/>
        </w:rPr>
        <w:t>s</w:t>
      </w:r>
      <w:r>
        <w:rPr>
          <w:color w:val="000000"/>
          <w:szCs w:val="24"/>
        </w:rPr>
        <w:t xml:space="preserve"> </w:t>
      </w:r>
      <w:r w:rsidRPr="001313E7">
        <w:rPr>
          <w:color w:val="000000"/>
          <w:szCs w:val="24"/>
        </w:rPr>
        <w:t>workforce</w:t>
      </w:r>
      <w:r>
        <w:rPr>
          <w:color w:val="000000"/>
          <w:szCs w:val="24"/>
        </w:rPr>
        <w:t xml:space="preserve"> </w:t>
      </w:r>
      <w:r w:rsidRPr="001313E7">
        <w:rPr>
          <w:color w:val="000000"/>
          <w:szCs w:val="24"/>
        </w:rPr>
        <w:t>may</w:t>
      </w:r>
      <w:r>
        <w:rPr>
          <w:color w:val="000000"/>
          <w:szCs w:val="24"/>
        </w:rPr>
        <w:t xml:space="preserve"> </w:t>
      </w:r>
      <w:r w:rsidRPr="001313E7">
        <w:rPr>
          <w:color w:val="000000"/>
          <w:szCs w:val="24"/>
        </w:rPr>
        <w:t>access</w:t>
      </w:r>
      <w:r>
        <w:rPr>
          <w:color w:val="000000"/>
          <w:szCs w:val="24"/>
        </w:rPr>
        <w:t xml:space="preserve"> </w:t>
      </w:r>
      <w:r w:rsidRPr="001313E7">
        <w:rPr>
          <w:color w:val="000000"/>
          <w:szCs w:val="24"/>
        </w:rPr>
        <w:t>PHI</w:t>
      </w:r>
      <w:r>
        <w:rPr>
          <w:color w:val="000000"/>
          <w:szCs w:val="24"/>
        </w:rPr>
        <w:t xml:space="preserve"> </w:t>
      </w:r>
      <w:r w:rsidRPr="001313E7">
        <w:rPr>
          <w:color w:val="000000"/>
          <w:szCs w:val="24"/>
        </w:rPr>
        <w:t>or</w:t>
      </w:r>
      <w:r>
        <w:rPr>
          <w:color w:val="000000"/>
          <w:szCs w:val="24"/>
        </w:rPr>
        <w:t xml:space="preserve"> </w:t>
      </w:r>
      <w:r w:rsidRPr="001313E7">
        <w:rPr>
          <w:color w:val="000000"/>
          <w:szCs w:val="24"/>
        </w:rPr>
        <w:t>PI,</w:t>
      </w:r>
      <w:r>
        <w:rPr>
          <w:color w:val="000000"/>
          <w:szCs w:val="24"/>
        </w:rPr>
        <w:t xml:space="preserve"> </w:t>
      </w:r>
      <w:r w:rsidRPr="001313E7">
        <w:rPr>
          <w:color w:val="000000"/>
          <w:szCs w:val="24"/>
        </w:rPr>
        <w:t>Business</w:t>
      </w:r>
      <w:r>
        <w:rPr>
          <w:color w:val="000000"/>
          <w:szCs w:val="24"/>
        </w:rPr>
        <w:t xml:space="preserve"> </w:t>
      </w:r>
      <w:r w:rsidRPr="001313E7">
        <w:rPr>
          <w:color w:val="000000"/>
          <w:szCs w:val="24"/>
        </w:rPr>
        <w:t>Associate</w:t>
      </w:r>
      <w:r>
        <w:rPr>
          <w:color w:val="000000"/>
          <w:szCs w:val="24"/>
        </w:rPr>
        <w:t xml:space="preserve"> </w:t>
      </w:r>
      <w:r w:rsidRPr="001313E7">
        <w:rPr>
          <w:color w:val="000000"/>
          <w:szCs w:val="24"/>
        </w:rPr>
        <w:t>shall</w:t>
      </w:r>
      <w:r>
        <w:rPr>
          <w:color w:val="000000"/>
          <w:szCs w:val="24"/>
        </w:rPr>
        <w:t xml:space="preserve"> </w:t>
      </w:r>
      <w:r w:rsidRPr="001313E7">
        <w:rPr>
          <w:color w:val="000000"/>
          <w:szCs w:val="24"/>
        </w:rPr>
        <w:t>conduct</w:t>
      </w:r>
      <w:r>
        <w:rPr>
          <w:color w:val="000000"/>
          <w:szCs w:val="24"/>
        </w:rPr>
        <w:t xml:space="preserve"> </w:t>
      </w:r>
      <w:r w:rsidRPr="001313E7">
        <w:rPr>
          <w:color w:val="000000"/>
          <w:szCs w:val="24"/>
        </w:rPr>
        <w:t>a</w:t>
      </w:r>
      <w:r>
        <w:rPr>
          <w:color w:val="000000"/>
          <w:szCs w:val="24"/>
        </w:rPr>
        <w:t xml:space="preserve"> </w:t>
      </w:r>
      <w:r w:rsidRPr="001313E7">
        <w:rPr>
          <w:color w:val="000000"/>
          <w:szCs w:val="24"/>
        </w:rPr>
        <w:t>thorough</w:t>
      </w:r>
      <w:r>
        <w:rPr>
          <w:color w:val="000000"/>
          <w:szCs w:val="24"/>
        </w:rPr>
        <w:t xml:space="preserve"> </w:t>
      </w:r>
      <w:r w:rsidRPr="001313E7">
        <w:rPr>
          <w:color w:val="000000"/>
          <w:szCs w:val="24"/>
        </w:rPr>
        <w:t>background</w:t>
      </w:r>
      <w:r>
        <w:rPr>
          <w:color w:val="000000"/>
          <w:szCs w:val="24"/>
        </w:rPr>
        <w:t xml:space="preserve"> </w:t>
      </w:r>
      <w:r w:rsidRPr="001313E7">
        <w:rPr>
          <w:color w:val="000000"/>
          <w:szCs w:val="24"/>
        </w:rPr>
        <w:t>check</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worker</w:t>
      </w:r>
      <w:r>
        <w:rPr>
          <w:color w:val="000000"/>
          <w:szCs w:val="24"/>
        </w:rPr>
        <w:t xml:space="preserve"> </w:t>
      </w:r>
      <w:r w:rsidRPr="001313E7">
        <w:rPr>
          <w:color w:val="000000"/>
          <w:szCs w:val="24"/>
        </w:rPr>
        <w:t>and</w:t>
      </w:r>
      <w:r>
        <w:rPr>
          <w:color w:val="000000"/>
          <w:szCs w:val="24"/>
        </w:rPr>
        <w:t xml:space="preserve"> </w:t>
      </w:r>
      <w:r w:rsidRPr="001313E7">
        <w:rPr>
          <w:color w:val="000000"/>
          <w:szCs w:val="24"/>
        </w:rPr>
        <w:t>evaluate</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results</w:t>
      </w:r>
      <w:r>
        <w:rPr>
          <w:color w:val="000000"/>
          <w:szCs w:val="24"/>
        </w:rPr>
        <w:t xml:space="preserve"> </w:t>
      </w:r>
      <w:r w:rsidRPr="001313E7">
        <w:rPr>
          <w:color w:val="000000"/>
          <w:szCs w:val="24"/>
        </w:rPr>
        <w:t>to</w:t>
      </w:r>
      <w:r>
        <w:rPr>
          <w:color w:val="000000"/>
          <w:szCs w:val="24"/>
        </w:rPr>
        <w:t xml:space="preserve"> </w:t>
      </w:r>
      <w:r w:rsidRPr="001313E7">
        <w:rPr>
          <w:color w:val="000000"/>
          <w:szCs w:val="24"/>
        </w:rPr>
        <w:t>assure</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there</w:t>
      </w:r>
      <w:r>
        <w:rPr>
          <w:color w:val="000000"/>
          <w:szCs w:val="24"/>
        </w:rPr>
        <w:t xml:space="preserve"> </w:t>
      </w:r>
      <w:r w:rsidRPr="001313E7">
        <w:rPr>
          <w:color w:val="000000"/>
          <w:szCs w:val="24"/>
        </w:rPr>
        <w:t>is</w:t>
      </w:r>
      <w:r>
        <w:rPr>
          <w:color w:val="000000"/>
          <w:szCs w:val="24"/>
        </w:rPr>
        <w:t xml:space="preserve"> </w:t>
      </w:r>
      <w:r w:rsidRPr="001313E7">
        <w:rPr>
          <w:color w:val="000000"/>
          <w:szCs w:val="24"/>
        </w:rPr>
        <w:t>no</w:t>
      </w:r>
      <w:r>
        <w:rPr>
          <w:color w:val="000000"/>
          <w:szCs w:val="24"/>
        </w:rPr>
        <w:t xml:space="preserve"> </w:t>
      </w:r>
      <w:r w:rsidRPr="001313E7">
        <w:rPr>
          <w:color w:val="000000"/>
          <w:szCs w:val="24"/>
        </w:rPr>
        <w:t>indication</w:t>
      </w:r>
      <w:r>
        <w:rPr>
          <w:color w:val="000000"/>
          <w:szCs w:val="24"/>
        </w:rPr>
        <w:t xml:space="preserve"> </w:t>
      </w:r>
      <w:r w:rsidRPr="001313E7">
        <w:rPr>
          <w:color w:val="000000"/>
          <w:szCs w:val="24"/>
        </w:rPr>
        <w:t>that</w:t>
      </w:r>
      <w:r>
        <w:rPr>
          <w:color w:val="000000"/>
          <w:szCs w:val="24"/>
        </w:rPr>
        <w:t xml:space="preserve"> </w:t>
      </w:r>
      <w:r w:rsidRPr="001313E7">
        <w:rPr>
          <w:color w:val="000000"/>
          <w:szCs w:val="24"/>
        </w:rPr>
        <w:t>the</w:t>
      </w:r>
      <w:r>
        <w:rPr>
          <w:color w:val="000000"/>
          <w:szCs w:val="24"/>
        </w:rPr>
        <w:t xml:space="preserve"> </w:t>
      </w:r>
      <w:r w:rsidRPr="001313E7">
        <w:rPr>
          <w:color w:val="000000"/>
          <w:szCs w:val="24"/>
        </w:rPr>
        <w:t>worker</w:t>
      </w:r>
      <w:r>
        <w:rPr>
          <w:color w:val="000000"/>
          <w:szCs w:val="24"/>
        </w:rPr>
        <w:t xml:space="preserve"> </w:t>
      </w:r>
      <w:r w:rsidRPr="001313E7">
        <w:rPr>
          <w:color w:val="000000"/>
          <w:szCs w:val="24"/>
        </w:rPr>
        <w:t>may</w:t>
      </w:r>
      <w:r>
        <w:rPr>
          <w:color w:val="000000"/>
          <w:szCs w:val="24"/>
        </w:rPr>
        <w:t xml:space="preserve"> </w:t>
      </w:r>
      <w:r w:rsidRPr="001313E7">
        <w:rPr>
          <w:color w:val="000000"/>
          <w:szCs w:val="24"/>
        </w:rPr>
        <w:t>present</w:t>
      </w:r>
      <w:r>
        <w:rPr>
          <w:color w:val="000000"/>
          <w:szCs w:val="24"/>
        </w:rPr>
        <w:t xml:space="preserve"> </w:t>
      </w:r>
      <w:r w:rsidRPr="001313E7">
        <w:rPr>
          <w:color w:val="000000"/>
          <w:szCs w:val="24"/>
        </w:rPr>
        <w:t>a</w:t>
      </w:r>
      <w:r>
        <w:rPr>
          <w:color w:val="000000"/>
          <w:szCs w:val="24"/>
        </w:rPr>
        <w:t xml:space="preserve"> </w:t>
      </w:r>
      <w:r w:rsidRPr="001313E7">
        <w:rPr>
          <w:color w:val="000000"/>
          <w:szCs w:val="24"/>
        </w:rPr>
        <w:t>risk</w:t>
      </w:r>
      <w:r>
        <w:rPr>
          <w:color w:val="000000"/>
          <w:szCs w:val="24"/>
        </w:rPr>
        <w:t xml:space="preserve"> </w:t>
      </w:r>
      <w:r w:rsidRPr="001313E7">
        <w:rPr>
          <w:color w:val="000000"/>
          <w:szCs w:val="24"/>
        </w:rPr>
        <w:t>for</w:t>
      </w:r>
      <w:r>
        <w:rPr>
          <w:color w:val="000000"/>
          <w:szCs w:val="24"/>
        </w:rPr>
        <w:t xml:space="preserve"> </w:t>
      </w:r>
      <w:r w:rsidRPr="001313E7">
        <w:rPr>
          <w:color w:val="000000"/>
          <w:szCs w:val="24"/>
        </w:rPr>
        <w:t>theft</w:t>
      </w:r>
      <w:r>
        <w:rPr>
          <w:color w:val="000000"/>
          <w:szCs w:val="24"/>
        </w:rPr>
        <w:t xml:space="preserve"> </w:t>
      </w:r>
      <w:r w:rsidRPr="001313E7">
        <w:rPr>
          <w:color w:val="000000"/>
          <w:szCs w:val="24"/>
        </w:rPr>
        <w:t>of</w:t>
      </w:r>
      <w:r>
        <w:rPr>
          <w:color w:val="000000"/>
          <w:szCs w:val="24"/>
        </w:rPr>
        <w:t xml:space="preserve"> </w:t>
      </w:r>
      <w:r w:rsidRPr="001313E7">
        <w:rPr>
          <w:color w:val="000000"/>
          <w:szCs w:val="24"/>
        </w:rPr>
        <w:t>confidential</w:t>
      </w:r>
      <w:r>
        <w:rPr>
          <w:color w:val="000000"/>
          <w:szCs w:val="24"/>
        </w:rPr>
        <w:t xml:space="preserve"> </w:t>
      </w:r>
      <w:r w:rsidRPr="001313E7">
        <w:rPr>
          <w:color w:val="000000"/>
          <w:szCs w:val="24"/>
        </w:rPr>
        <w:t>data.</w:t>
      </w:r>
    </w:p>
    <w:p w14:paraId="355B1C8E" w14:textId="77777777" w:rsidR="007E62F9" w:rsidRPr="001313E7" w:rsidRDefault="00CB6819" w:rsidP="007E62F9">
      <w:pPr>
        <w:pStyle w:val="OutlineL3"/>
        <w:rPr>
          <w:szCs w:val="24"/>
        </w:rPr>
      </w:pPr>
      <w:r w:rsidRPr="001313E7">
        <w:rPr>
          <w:szCs w:val="24"/>
          <w:u w:val="single"/>
        </w:rPr>
        <w:t>Technical</w:t>
      </w:r>
      <w:r>
        <w:rPr>
          <w:szCs w:val="24"/>
          <w:u w:val="single"/>
        </w:rPr>
        <w:t xml:space="preserve"> </w:t>
      </w:r>
      <w:r w:rsidRPr="001313E7">
        <w:rPr>
          <w:szCs w:val="24"/>
          <w:u w:val="single"/>
        </w:rPr>
        <w:t>Security</w:t>
      </w:r>
      <w:r>
        <w:rPr>
          <w:szCs w:val="24"/>
          <w:u w:val="single"/>
        </w:rPr>
        <w:t xml:space="preserve"> </w:t>
      </w:r>
      <w:r w:rsidRPr="001313E7">
        <w:rPr>
          <w:szCs w:val="24"/>
          <w:u w:val="single"/>
        </w:rPr>
        <w:t>Controls</w:t>
      </w:r>
    </w:p>
    <w:p w14:paraId="03633C32" w14:textId="77777777" w:rsidR="007E62F9" w:rsidRPr="001313E7" w:rsidRDefault="00CB6819" w:rsidP="007E62F9">
      <w:pPr>
        <w:pStyle w:val="OutlineL4"/>
        <w:rPr>
          <w:szCs w:val="24"/>
        </w:rPr>
      </w:pPr>
      <w:r w:rsidRPr="001313E7">
        <w:rPr>
          <w:szCs w:val="24"/>
          <w:u w:val="single"/>
        </w:rPr>
        <w:t>Workstation/Laptop/Remote</w:t>
      </w:r>
      <w:r>
        <w:rPr>
          <w:szCs w:val="24"/>
          <w:u w:val="single"/>
        </w:rPr>
        <w:t xml:space="preserve"> </w:t>
      </w:r>
      <w:r w:rsidRPr="001313E7">
        <w:rPr>
          <w:szCs w:val="24"/>
          <w:u w:val="single"/>
        </w:rPr>
        <w:t>Access</w:t>
      </w:r>
      <w:r>
        <w:rPr>
          <w:szCs w:val="24"/>
          <w:u w:val="single"/>
        </w:rPr>
        <w:t xml:space="preserve"> </w:t>
      </w:r>
      <w:r w:rsidRPr="001313E7">
        <w:rPr>
          <w:szCs w:val="24"/>
          <w:u w:val="single"/>
        </w:rPr>
        <w:t>Encryption</w:t>
      </w:r>
      <w:r w:rsidRPr="001313E7">
        <w:rPr>
          <w:szCs w:val="24"/>
        </w:rPr>
        <w:t>.</w:t>
      </w:r>
      <w:r>
        <w:rPr>
          <w:szCs w:val="24"/>
        </w:rPr>
        <w:t xml:space="preserve"> </w:t>
      </w:r>
      <w:r w:rsidRPr="001313E7">
        <w:rPr>
          <w:szCs w:val="24"/>
        </w:rPr>
        <w:t>All</w:t>
      </w:r>
      <w:r>
        <w:rPr>
          <w:szCs w:val="24"/>
        </w:rPr>
        <w:t xml:space="preserve"> </w:t>
      </w:r>
      <w:r w:rsidRPr="001313E7">
        <w:rPr>
          <w:szCs w:val="24"/>
        </w:rPr>
        <w:t>processes</w:t>
      </w:r>
      <w:r>
        <w:rPr>
          <w:szCs w:val="24"/>
        </w:rPr>
        <w:t xml:space="preserve"> </w:t>
      </w:r>
      <w:r w:rsidRPr="001313E7">
        <w:rPr>
          <w:szCs w:val="24"/>
        </w:rPr>
        <w:t>that</w:t>
      </w:r>
      <w:r>
        <w:rPr>
          <w:szCs w:val="24"/>
        </w:rPr>
        <w:t xml:space="preserve"> provide remote access to PHI </w:t>
      </w:r>
      <w:r w:rsidRPr="001313E7">
        <w:rPr>
          <w:szCs w:val="24"/>
        </w:rPr>
        <w:t>or</w:t>
      </w:r>
      <w:r>
        <w:rPr>
          <w:szCs w:val="24"/>
        </w:rPr>
        <w:t xml:space="preserve"> </w:t>
      </w:r>
      <w:r w:rsidRPr="001313E7">
        <w:rPr>
          <w:szCs w:val="24"/>
        </w:rPr>
        <w:t>PI,</w:t>
      </w:r>
      <w:r>
        <w:rPr>
          <w:szCs w:val="24"/>
        </w:rPr>
        <w:t xml:space="preserve"> </w:t>
      </w:r>
      <w:r w:rsidRPr="001313E7">
        <w:rPr>
          <w:szCs w:val="24"/>
        </w:rPr>
        <w:t>and</w:t>
      </w:r>
      <w:r>
        <w:rPr>
          <w:szCs w:val="24"/>
        </w:rPr>
        <w:t xml:space="preserve"> </w:t>
      </w:r>
      <w:r w:rsidRPr="001313E7">
        <w:rPr>
          <w:szCs w:val="24"/>
        </w:rPr>
        <w:t>all</w:t>
      </w:r>
      <w:r>
        <w:rPr>
          <w:szCs w:val="24"/>
        </w:rPr>
        <w:t xml:space="preserve"> </w:t>
      </w:r>
      <w:r w:rsidRPr="001313E7">
        <w:rPr>
          <w:szCs w:val="24"/>
        </w:rPr>
        <w:t>workstations</w:t>
      </w:r>
      <w:r>
        <w:rPr>
          <w:szCs w:val="24"/>
        </w:rPr>
        <w:t xml:space="preserve"> </w:t>
      </w:r>
      <w:r w:rsidRPr="001313E7">
        <w:rPr>
          <w:szCs w:val="24"/>
        </w:rPr>
        <w:t>and</w:t>
      </w:r>
      <w:r>
        <w:rPr>
          <w:szCs w:val="24"/>
        </w:rPr>
        <w:t xml:space="preserve"> </w:t>
      </w:r>
      <w:r w:rsidRPr="001313E7">
        <w:rPr>
          <w:szCs w:val="24"/>
        </w:rPr>
        <w:t>laptops</w:t>
      </w:r>
      <w:r>
        <w:rPr>
          <w:szCs w:val="24"/>
        </w:rPr>
        <w:t xml:space="preserve"> </w:t>
      </w:r>
      <w:r w:rsidRPr="001313E7">
        <w:rPr>
          <w:szCs w:val="24"/>
        </w:rPr>
        <w:t>that</w:t>
      </w:r>
      <w:r>
        <w:rPr>
          <w:szCs w:val="24"/>
        </w:rPr>
        <w:t xml:space="preserve"> </w:t>
      </w:r>
      <w:r w:rsidRPr="001313E7">
        <w:rPr>
          <w:szCs w:val="24"/>
        </w:rPr>
        <w:t>process</w:t>
      </w:r>
      <w:r>
        <w:rPr>
          <w:szCs w:val="24"/>
        </w:rPr>
        <w:t xml:space="preserve"> </w:t>
      </w:r>
      <w:r w:rsidRPr="001313E7">
        <w:rPr>
          <w:szCs w:val="24"/>
        </w:rPr>
        <w:t>and/or</w:t>
      </w:r>
      <w:r>
        <w:rPr>
          <w:szCs w:val="24"/>
        </w:rPr>
        <w:t xml:space="preserve"> </w:t>
      </w:r>
      <w:r w:rsidRPr="001313E7">
        <w:rPr>
          <w:szCs w:val="24"/>
        </w:rPr>
        <w:t>store</w:t>
      </w:r>
      <w:r>
        <w:rPr>
          <w:szCs w:val="24"/>
        </w:rPr>
        <w:t xml:space="preserve"> </w:t>
      </w:r>
      <w:r w:rsidRPr="001313E7">
        <w:rPr>
          <w:szCs w:val="24"/>
        </w:rPr>
        <w:t>PHI</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encrypted</w:t>
      </w:r>
      <w:r>
        <w:rPr>
          <w:szCs w:val="24"/>
        </w:rPr>
        <w:t xml:space="preserve"> </w:t>
      </w:r>
      <w:r w:rsidRPr="001313E7">
        <w:rPr>
          <w:szCs w:val="24"/>
        </w:rPr>
        <w:t>in</w:t>
      </w:r>
      <w:r>
        <w:rPr>
          <w:szCs w:val="24"/>
        </w:rPr>
        <w:t xml:space="preserve"> </w:t>
      </w:r>
      <w:r w:rsidRPr="001313E7">
        <w:rPr>
          <w:szCs w:val="24"/>
        </w:rPr>
        <w:t>accordance</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U.S.</w:t>
      </w:r>
      <w:r>
        <w:rPr>
          <w:szCs w:val="24"/>
        </w:rPr>
        <w:t xml:space="preserve"> </w:t>
      </w:r>
      <w:r w:rsidRPr="001313E7">
        <w:rPr>
          <w:szCs w:val="24"/>
        </w:rPr>
        <w:t>Department</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and</w:t>
      </w:r>
      <w:r>
        <w:rPr>
          <w:szCs w:val="24"/>
        </w:rPr>
        <w:t xml:space="preserve"> </w:t>
      </w:r>
      <w:r w:rsidRPr="001313E7">
        <w:rPr>
          <w:szCs w:val="24"/>
        </w:rPr>
        <w:t>Human</w:t>
      </w:r>
      <w:r>
        <w:rPr>
          <w:szCs w:val="24"/>
        </w:rPr>
        <w:t xml:space="preserve"> </w:t>
      </w:r>
      <w:r w:rsidRPr="001313E7">
        <w:rPr>
          <w:szCs w:val="24"/>
        </w:rPr>
        <w:t>Services</w:t>
      </w:r>
      <w:r>
        <w:rPr>
          <w:szCs w:val="24"/>
        </w:rPr>
        <w:t xml:space="preserve"> </w:t>
      </w:r>
      <w:r w:rsidRPr="001313E7">
        <w:rPr>
          <w:szCs w:val="24"/>
        </w:rPr>
        <w:t>(</w:t>
      </w:r>
      <w:r>
        <w:rPr>
          <w:szCs w:val="24"/>
        </w:rPr>
        <w:t>“</w:t>
      </w:r>
      <w:r w:rsidRPr="001313E7">
        <w:rPr>
          <w:szCs w:val="24"/>
        </w:rPr>
        <w:t>DHHS</w:t>
      </w:r>
      <w:r>
        <w:rPr>
          <w:szCs w:val="24"/>
        </w:rPr>
        <w:t>”</w:t>
      </w:r>
      <w:r w:rsidRPr="001313E7">
        <w:rPr>
          <w:szCs w:val="24"/>
        </w:rPr>
        <w:t>),</w:t>
      </w:r>
      <w:r>
        <w:rPr>
          <w:szCs w:val="24"/>
        </w:rPr>
        <w:t xml:space="preserve"> </w:t>
      </w:r>
      <w:r w:rsidRPr="001313E7">
        <w:rPr>
          <w:szCs w:val="24"/>
        </w:rPr>
        <w:t>Guidance</w:t>
      </w:r>
      <w:r>
        <w:rPr>
          <w:szCs w:val="24"/>
        </w:rPr>
        <w:t xml:space="preserve"> </w:t>
      </w:r>
      <w:r w:rsidRPr="001313E7">
        <w:rPr>
          <w:szCs w:val="24"/>
        </w:rPr>
        <w:t>to</w:t>
      </w:r>
      <w:r>
        <w:rPr>
          <w:szCs w:val="24"/>
        </w:rPr>
        <w:t xml:space="preserve"> </w:t>
      </w:r>
      <w:r w:rsidRPr="001313E7">
        <w:rPr>
          <w:szCs w:val="24"/>
        </w:rPr>
        <w:t>Render</w:t>
      </w:r>
      <w:r>
        <w:rPr>
          <w:szCs w:val="24"/>
        </w:rPr>
        <w:t xml:space="preserve"> </w:t>
      </w:r>
      <w:r w:rsidRPr="001313E7">
        <w:rPr>
          <w:szCs w:val="24"/>
        </w:rPr>
        <w:t>Unsecured</w:t>
      </w:r>
      <w:r>
        <w:rPr>
          <w:szCs w:val="24"/>
        </w:rPr>
        <w:t xml:space="preserve"> </w:t>
      </w:r>
      <w:r w:rsidRPr="001313E7">
        <w:rPr>
          <w:szCs w:val="24"/>
        </w:rPr>
        <w:t>Protected</w:t>
      </w:r>
      <w:r>
        <w:rPr>
          <w:szCs w:val="24"/>
        </w:rPr>
        <w:t xml:space="preserve"> </w:t>
      </w:r>
      <w:r w:rsidRPr="001313E7">
        <w:rPr>
          <w:szCs w:val="24"/>
        </w:rPr>
        <w:t>Health</w:t>
      </w:r>
      <w:r>
        <w:rPr>
          <w:szCs w:val="24"/>
        </w:rPr>
        <w:t xml:space="preserve"> </w:t>
      </w:r>
      <w:r w:rsidRPr="001313E7">
        <w:rPr>
          <w:szCs w:val="24"/>
        </w:rPr>
        <w:t>Information</w:t>
      </w:r>
      <w:r>
        <w:rPr>
          <w:szCs w:val="24"/>
        </w:rPr>
        <w:t xml:space="preserve"> </w:t>
      </w:r>
      <w:r w:rsidRPr="001313E7">
        <w:rPr>
          <w:szCs w:val="24"/>
        </w:rPr>
        <w:t>Unusable,</w:t>
      </w:r>
      <w:r>
        <w:rPr>
          <w:szCs w:val="24"/>
        </w:rPr>
        <w:t xml:space="preserve"> </w:t>
      </w:r>
      <w:r w:rsidRPr="001313E7">
        <w:rPr>
          <w:szCs w:val="24"/>
        </w:rPr>
        <w:t>Unreadable,</w:t>
      </w:r>
      <w:r>
        <w:rPr>
          <w:szCs w:val="24"/>
        </w:rPr>
        <w:t xml:space="preserve"> </w:t>
      </w:r>
      <w:r w:rsidRPr="001313E7">
        <w:rPr>
          <w:szCs w:val="24"/>
        </w:rPr>
        <w:t>or</w:t>
      </w:r>
      <w:r>
        <w:rPr>
          <w:szCs w:val="24"/>
        </w:rPr>
        <w:t xml:space="preserve"> </w:t>
      </w:r>
      <w:r w:rsidRPr="001313E7">
        <w:rPr>
          <w:szCs w:val="24"/>
        </w:rPr>
        <w:t>Indecipherable</w:t>
      </w:r>
      <w:r>
        <w:rPr>
          <w:szCs w:val="24"/>
        </w:rPr>
        <w:t xml:space="preserve"> </w:t>
      </w:r>
      <w:r w:rsidRPr="001313E7">
        <w:rPr>
          <w:szCs w:val="24"/>
        </w:rPr>
        <w:t>to</w:t>
      </w:r>
      <w:r>
        <w:rPr>
          <w:szCs w:val="24"/>
        </w:rPr>
        <w:t xml:space="preserve"> </w:t>
      </w:r>
      <w:r w:rsidRPr="001313E7">
        <w:rPr>
          <w:szCs w:val="24"/>
        </w:rPr>
        <w:t>Unauthorized</w:t>
      </w:r>
      <w:r>
        <w:rPr>
          <w:szCs w:val="24"/>
        </w:rPr>
        <w:t xml:space="preserve"> </w:t>
      </w:r>
      <w:r w:rsidRPr="001313E7">
        <w:rPr>
          <w:szCs w:val="24"/>
        </w:rPr>
        <w:t>Individuals,</w:t>
      </w:r>
      <w:r>
        <w:rPr>
          <w:szCs w:val="24"/>
        </w:rPr>
        <w:t xml:space="preserve"> </w:t>
      </w:r>
      <w:r w:rsidRPr="001313E7">
        <w:rPr>
          <w:szCs w:val="24"/>
        </w:rPr>
        <w:t>or</w:t>
      </w:r>
      <w:r>
        <w:rPr>
          <w:szCs w:val="24"/>
        </w:rPr>
        <w:t xml:space="preserve"> </w:t>
      </w:r>
      <w:r w:rsidRPr="001313E7">
        <w:rPr>
          <w:szCs w:val="24"/>
        </w:rPr>
        <w:t>any</w:t>
      </w:r>
      <w:r>
        <w:rPr>
          <w:szCs w:val="24"/>
        </w:rPr>
        <w:t xml:space="preserve"> </w:t>
      </w:r>
      <w:r w:rsidRPr="001313E7">
        <w:rPr>
          <w:szCs w:val="24"/>
        </w:rPr>
        <w:t>superseding</w:t>
      </w:r>
      <w:r>
        <w:rPr>
          <w:szCs w:val="24"/>
        </w:rPr>
        <w:t xml:space="preserve"> </w:t>
      </w:r>
      <w:r w:rsidRPr="001313E7">
        <w:rPr>
          <w:szCs w:val="24"/>
        </w:rPr>
        <w:t>guidance</w:t>
      </w:r>
      <w:r>
        <w:rPr>
          <w:szCs w:val="24"/>
        </w:rPr>
        <w:t xml:space="preserve"> </w:t>
      </w:r>
      <w:r w:rsidRPr="001313E7">
        <w:rPr>
          <w:szCs w:val="24"/>
        </w:rPr>
        <w:t>issued</w:t>
      </w:r>
      <w:r>
        <w:rPr>
          <w:szCs w:val="24"/>
        </w:rPr>
        <w:t xml:space="preserve"> </w:t>
      </w:r>
      <w:r w:rsidRPr="001313E7">
        <w:rPr>
          <w:szCs w:val="24"/>
        </w:rPr>
        <w:t>by</w:t>
      </w:r>
      <w:r>
        <w:rPr>
          <w:szCs w:val="24"/>
        </w:rPr>
        <w:t xml:space="preserve"> </w:t>
      </w:r>
      <w:r w:rsidRPr="001313E7">
        <w:rPr>
          <w:szCs w:val="24"/>
        </w:rPr>
        <w:t>DHHS.</w:t>
      </w:r>
      <w:r>
        <w:rPr>
          <w:szCs w:val="24"/>
        </w:rPr>
        <w:t xml:space="preserve"> </w:t>
      </w:r>
      <w:r w:rsidRPr="001313E7">
        <w:rPr>
          <w:szCs w:val="24"/>
        </w:rPr>
        <w:t>Such</w:t>
      </w:r>
      <w:r>
        <w:rPr>
          <w:szCs w:val="24"/>
        </w:rPr>
        <w:t xml:space="preserve"> </w:t>
      </w:r>
      <w:r w:rsidRPr="001313E7">
        <w:rPr>
          <w:szCs w:val="24"/>
        </w:rPr>
        <w:t>guidance</w:t>
      </w:r>
      <w:r>
        <w:rPr>
          <w:szCs w:val="24"/>
        </w:rPr>
        <w:t xml:space="preserve"> </w:t>
      </w:r>
      <w:r w:rsidRPr="001313E7">
        <w:rPr>
          <w:szCs w:val="24"/>
        </w:rPr>
        <w:t>may</w:t>
      </w:r>
      <w:r>
        <w:rPr>
          <w:szCs w:val="24"/>
        </w:rPr>
        <w:t xml:space="preserve"> </w:t>
      </w:r>
      <w:r w:rsidRPr="001313E7">
        <w:rPr>
          <w:szCs w:val="24"/>
        </w:rPr>
        <w:t>be</w:t>
      </w:r>
      <w:r>
        <w:rPr>
          <w:szCs w:val="24"/>
        </w:rPr>
        <w:t xml:space="preserve"> </w:t>
      </w:r>
      <w:r w:rsidRPr="001313E7">
        <w:rPr>
          <w:szCs w:val="24"/>
        </w:rPr>
        <w:t>found</w:t>
      </w:r>
      <w:r>
        <w:rPr>
          <w:szCs w:val="24"/>
        </w:rPr>
        <w:t xml:space="preserve"> </w:t>
      </w:r>
      <w:r w:rsidRPr="001313E7">
        <w:rPr>
          <w:szCs w:val="24"/>
        </w:rPr>
        <w:t>at:</w:t>
      </w:r>
      <w:r>
        <w:rPr>
          <w:szCs w:val="24"/>
        </w:rPr>
        <w:t xml:space="preserve"> </w:t>
      </w:r>
      <w:r w:rsidRPr="001313E7">
        <w:rPr>
          <w:szCs w:val="24"/>
        </w:rPr>
        <w:t>http://www.hhs.gov/ocr/privacy/hipaa/administrative/breachnotificationrule/brguidance.html.</w:t>
      </w:r>
      <w:r>
        <w:rPr>
          <w:szCs w:val="24"/>
        </w:rPr>
        <w:t xml:space="preserve"> </w:t>
      </w:r>
      <w:r w:rsidRPr="001313E7">
        <w:rPr>
          <w:szCs w:val="24"/>
        </w:rPr>
        <w:t>The</w:t>
      </w:r>
      <w:r>
        <w:rPr>
          <w:szCs w:val="24"/>
        </w:rPr>
        <w:t xml:space="preserve"> </w:t>
      </w:r>
      <w:r w:rsidRPr="001313E7">
        <w:rPr>
          <w:szCs w:val="24"/>
        </w:rPr>
        <w:t>internet</w:t>
      </w:r>
      <w:r>
        <w:rPr>
          <w:szCs w:val="24"/>
        </w:rPr>
        <w:t xml:space="preserve"> </w:t>
      </w:r>
      <w:r w:rsidRPr="001313E7">
        <w:rPr>
          <w:szCs w:val="24"/>
        </w:rPr>
        <w:t>link</w:t>
      </w:r>
      <w:r>
        <w:rPr>
          <w:szCs w:val="24"/>
        </w:rPr>
        <w:t xml:space="preserve"> </w:t>
      </w:r>
      <w:r w:rsidRPr="001313E7">
        <w:rPr>
          <w:szCs w:val="24"/>
        </w:rPr>
        <w:t>provided</w:t>
      </w:r>
      <w:r>
        <w:rPr>
          <w:szCs w:val="24"/>
        </w:rPr>
        <w:t xml:space="preserve"> </w:t>
      </w:r>
      <w:r w:rsidRPr="001313E7">
        <w:rPr>
          <w:szCs w:val="24"/>
        </w:rPr>
        <w:t>above</w:t>
      </w:r>
      <w:r>
        <w:rPr>
          <w:szCs w:val="24"/>
        </w:rPr>
        <w:t xml:space="preserve"> </w:t>
      </w:r>
      <w:r w:rsidRPr="001313E7">
        <w:rPr>
          <w:szCs w:val="24"/>
        </w:rPr>
        <w:t>is</w:t>
      </w:r>
      <w:r>
        <w:rPr>
          <w:szCs w:val="24"/>
        </w:rPr>
        <w:t xml:space="preserve"> </w:t>
      </w:r>
      <w:r w:rsidRPr="001313E7">
        <w:rPr>
          <w:szCs w:val="24"/>
        </w:rPr>
        <w:t>provided</w:t>
      </w:r>
      <w:r>
        <w:rPr>
          <w:szCs w:val="24"/>
        </w:rPr>
        <w:t xml:space="preserve"> </w:t>
      </w:r>
      <w:r w:rsidRPr="001313E7">
        <w:rPr>
          <w:szCs w:val="24"/>
        </w:rPr>
        <w:t>for</w:t>
      </w:r>
      <w:r>
        <w:rPr>
          <w:szCs w:val="24"/>
        </w:rPr>
        <w:t xml:space="preserve"> </w:t>
      </w:r>
      <w:r w:rsidRPr="001313E7">
        <w:rPr>
          <w:szCs w:val="24"/>
        </w:rPr>
        <w:t>the</w:t>
      </w:r>
      <w:r>
        <w:rPr>
          <w:szCs w:val="24"/>
        </w:rPr>
        <w:t xml:space="preserve"> </w:t>
      </w:r>
      <w:r w:rsidRPr="001313E7">
        <w:rPr>
          <w:szCs w:val="24"/>
        </w:rPr>
        <w:t>convenience</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parties</w:t>
      </w:r>
      <w:r>
        <w:rPr>
          <w:szCs w:val="24"/>
        </w:rPr>
        <w:t xml:space="preserve"> </w:t>
      </w:r>
      <w:r w:rsidRPr="001313E7">
        <w:rPr>
          <w:szCs w:val="24"/>
        </w:rPr>
        <w:t>and</w:t>
      </w:r>
      <w:r>
        <w:rPr>
          <w:szCs w:val="24"/>
        </w:rPr>
        <w:t xml:space="preserve"> </w:t>
      </w:r>
      <w:r w:rsidRPr="001313E7">
        <w:rPr>
          <w:szCs w:val="24"/>
        </w:rPr>
        <w:t>is</w:t>
      </w:r>
      <w:r>
        <w:rPr>
          <w:szCs w:val="24"/>
        </w:rPr>
        <w:t xml:space="preserve"> </w:t>
      </w:r>
      <w:r w:rsidRPr="001313E7">
        <w:rPr>
          <w:szCs w:val="24"/>
        </w:rPr>
        <w:t>subject</w:t>
      </w:r>
      <w:r>
        <w:rPr>
          <w:szCs w:val="24"/>
        </w:rPr>
        <w:t xml:space="preserve"> </w:t>
      </w:r>
      <w:r w:rsidRPr="001313E7">
        <w:rPr>
          <w:szCs w:val="24"/>
        </w:rPr>
        <w:t>to</w:t>
      </w:r>
      <w:r>
        <w:rPr>
          <w:szCs w:val="24"/>
        </w:rPr>
        <w:t xml:space="preserve"> </w:t>
      </w:r>
      <w:r w:rsidRPr="001313E7">
        <w:rPr>
          <w:szCs w:val="24"/>
        </w:rPr>
        <w:t>change.</w:t>
      </w:r>
      <w:r>
        <w:rPr>
          <w:szCs w:val="24"/>
        </w:rPr>
        <w:t xml:space="preserve"> </w:t>
      </w:r>
      <w:r w:rsidRPr="001313E7">
        <w:rPr>
          <w:szCs w:val="24"/>
        </w:rPr>
        <w:t>All</w:t>
      </w:r>
      <w:r>
        <w:rPr>
          <w:szCs w:val="24"/>
        </w:rPr>
        <w:t xml:space="preserve"> </w:t>
      </w:r>
      <w:r w:rsidRPr="001313E7">
        <w:rPr>
          <w:szCs w:val="24"/>
        </w:rPr>
        <w:t>remote</w:t>
      </w:r>
      <w:r>
        <w:rPr>
          <w:szCs w:val="24"/>
        </w:rPr>
        <w:t xml:space="preserve"> </w:t>
      </w:r>
      <w:r w:rsidRPr="001313E7">
        <w:rPr>
          <w:szCs w:val="24"/>
        </w:rPr>
        <w:t>access</w:t>
      </w:r>
      <w:r>
        <w:rPr>
          <w:szCs w:val="24"/>
        </w:rPr>
        <w:t xml:space="preserve"> </w:t>
      </w:r>
      <w:r w:rsidRPr="001313E7">
        <w:rPr>
          <w:szCs w:val="24"/>
        </w:rPr>
        <w:t>must</w:t>
      </w:r>
      <w:r>
        <w:rPr>
          <w:szCs w:val="24"/>
        </w:rPr>
        <w:t xml:space="preserve"> </w:t>
      </w:r>
      <w:r w:rsidRPr="001313E7">
        <w:rPr>
          <w:szCs w:val="24"/>
        </w:rPr>
        <w:t>be</w:t>
      </w:r>
      <w:r>
        <w:rPr>
          <w:szCs w:val="24"/>
        </w:rPr>
        <w:t xml:space="preserve"> </w:t>
      </w:r>
      <w:r w:rsidRPr="001313E7">
        <w:rPr>
          <w:szCs w:val="24"/>
        </w:rPr>
        <w:t>limited</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minimum</w:t>
      </w:r>
      <w:r>
        <w:rPr>
          <w:szCs w:val="24"/>
        </w:rPr>
        <w:t xml:space="preserve"> </w:t>
      </w:r>
      <w:r w:rsidRPr="001313E7">
        <w:rPr>
          <w:szCs w:val="24"/>
        </w:rPr>
        <w:t>necessary</w:t>
      </w:r>
      <w:r>
        <w:rPr>
          <w:szCs w:val="24"/>
        </w:rPr>
        <w:t xml:space="preserve"> </w:t>
      </w:r>
      <w:r w:rsidRPr="001313E7">
        <w:rPr>
          <w:szCs w:val="24"/>
        </w:rPr>
        <w:t>and</w:t>
      </w:r>
      <w:r>
        <w:rPr>
          <w:szCs w:val="24"/>
        </w:rPr>
        <w:t xml:space="preserve"> </w:t>
      </w:r>
      <w:r w:rsidRPr="001313E7">
        <w:rPr>
          <w:szCs w:val="24"/>
        </w:rPr>
        <w:t>least</w:t>
      </w:r>
      <w:r>
        <w:rPr>
          <w:szCs w:val="24"/>
        </w:rPr>
        <w:t xml:space="preserve"> </w:t>
      </w:r>
      <w:r w:rsidRPr="001313E7">
        <w:rPr>
          <w:szCs w:val="24"/>
        </w:rPr>
        <w:t>privilege</w:t>
      </w:r>
      <w:r>
        <w:rPr>
          <w:szCs w:val="24"/>
        </w:rPr>
        <w:t xml:space="preserve"> </w:t>
      </w:r>
      <w:r w:rsidRPr="001313E7">
        <w:rPr>
          <w:szCs w:val="24"/>
        </w:rPr>
        <w:t>principles.</w:t>
      </w:r>
    </w:p>
    <w:p w14:paraId="1108FE05" w14:textId="77777777" w:rsidR="007E62F9" w:rsidRPr="001313E7" w:rsidRDefault="00CB6819" w:rsidP="007E62F9">
      <w:pPr>
        <w:pStyle w:val="OutlineL4"/>
        <w:rPr>
          <w:szCs w:val="24"/>
        </w:rPr>
      </w:pPr>
      <w:r w:rsidRPr="001313E7">
        <w:rPr>
          <w:szCs w:val="24"/>
          <w:u w:val="single"/>
        </w:rPr>
        <w:t>Server</w:t>
      </w:r>
      <w:r>
        <w:rPr>
          <w:szCs w:val="24"/>
          <w:u w:val="single"/>
        </w:rPr>
        <w:t xml:space="preserve"> </w:t>
      </w:r>
      <w:r w:rsidRPr="001313E7">
        <w:rPr>
          <w:szCs w:val="24"/>
          <w:u w:val="single"/>
        </w:rPr>
        <w:t>Security</w:t>
      </w:r>
      <w:r w:rsidRPr="001313E7">
        <w:rPr>
          <w:szCs w:val="24"/>
        </w:rPr>
        <w:t>.</w:t>
      </w:r>
      <w:r>
        <w:rPr>
          <w:szCs w:val="24"/>
        </w:rPr>
        <w:t xml:space="preserve"> </w:t>
      </w:r>
      <w:r w:rsidRPr="001313E7">
        <w:rPr>
          <w:szCs w:val="24"/>
        </w:rPr>
        <w:t>Servers</w:t>
      </w:r>
      <w:r>
        <w:rPr>
          <w:szCs w:val="24"/>
        </w:rPr>
        <w:t xml:space="preserve"> </w:t>
      </w:r>
      <w:r w:rsidRPr="001313E7">
        <w:rPr>
          <w:szCs w:val="24"/>
        </w:rPr>
        <w:t>containing</w:t>
      </w:r>
      <w:r>
        <w:rPr>
          <w:szCs w:val="24"/>
        </w:rPr>
        <w:t xml:space="preserve"> </w:t>
      </w:r>
      <w:r w:rsidRPr="001313E7">
        <w:rPr>
          <w:szCs w:val="24"/>
        </w:rPr>
        <w:t>unencrypted</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must</w:t>
      </w:r>
      <w:r>
        <w:rPr>
          <w:szCs w:val="24"/>
        </w:rPr>
        <w:t xml:space="preserve"> </w:t>
      </w:r>
      <w:r w:rsidRPr="001313E7">
        <w:rPr>
          <w:szCs w:val="24"/>
        </w:rPr>
        <w:t>have</w:t>
      </w:r>
      <w:r>
        <w:rPr>
          <w:szCs w:val="24"/>
        </w:rPr>
        <w:t xml:space="preserve"> </w:t>
      </w:r>
      <w:r w:rsidRPr="001313E7">
        <w:rPr>
          <w:szCs w:val="24"/>
        </w:rPr>
        <w:t>sufficient</w:t>
      </w:r>
      <w:r>
        <w:rPr>
          <w:szCs w:val="24"/>
        </w:rPr>
        <w:t xml:space="preserve"> </w:t>
      </w:r>
      <w:r w:rsidRPr="001313E7">
        <w:rPr>
          <w:szCs w:val="24"/>
        </w:rPr>
        <w:t>administrative,</w:t>
      </w:r>
      <w:r>
        <w:rPr>
          <w:szCs w:val="24"/>
        </w:rPr>
        <w:t xml:space="preserve"> </w:t>
      </w:r>
      <w:r w:rsidRPr="001313E7">
        <w:rPr>
          <w:szCs w:val="24"/>
        </w:rPr>
        <w:t>physical,</w:t>
      </w:r>
      <w:r>
        <w:rPr>
          <w:szCs w:val="24"/>
        </w:rPr>
        <w:t xml:space="preserve"> </w:t>
      </w:r>
      <w:r w:rsidRPr="001313E7">
        <w:rPr>
          <w:szCs w:val="24"/>
        </w:rPr>
        <w:t>and</w:t>
      </w:r>
      <w:r>
        <w:rPr>
          <w:szCs w:val="24"/>
        </w:rPr>
        <w:t xml:space="preserve"> </w:t>
      </w:r>
      <w:r w:rsidRPr="001313E7">
        <w:rPr>
          <w:szCs w:val="24"/>
        </w:rPr>
        <w:t>technical</w:t>
      </w:r>
      <w:r>
        <w:rPr>
          <w:szCs w:val="24"/>
        </w:rPr>
        <w:t xml:space="preserve"> </w:t>
      </w:r>
      <w:r w:rsidRPr="001313E7">
        <w:rPr>
          <w:szCs w:val="24"/>
        </w:rPr>
        <w:t>controls</w:t>
      </w:r>
      <w:r>
        <w:rPr>
          <w:szCs w:val="24"/>
        </w:rPr>
        <w:t xml:space="preserve"> </w:t>
      </w:r>
      <w:r w:rsidRPr="001313E7">
        <w:rPr>
          <w:szCs w:val="24"/>
        </w:rPr>
        <w:t>in</w:t>
      </w:r>
      <w:r>
        <w:rPr>
          <w:szCs w:val="24"/>
        </w:rPr>
        <w:t xml:space="preserve"> </w:t>
      </w:r>
      <w:r w:rsidRPr="001313E7">
        <w:rPr>
          <w:szCs w:val="24"/>
        </w:rPr>
        <w:t>place</w:t>
      </w:r>
      <w:r>
        <w:rPr>
          <w:szCs w:val="24"/>
        </w:rPr>
        <w:t xml:space="preserve"> </w:t>
      </w:r>
      <w:r w:rsidRPr="001313E7">
        <w:rPr>
          <w:szCs w:val="24"/>
        </w:rPr>
        <w:t>to</w:t>
      </w:r>
      <w:r>
        <w:rPr>
          <w:szCs w:val="24"/>
        </w:rPr>
        <w:t xml:space="preserve"> </w:t>
      </w:r>
      <w:r w:rsidRPr="001313E7">
        <w:rPr>
          <w:szCs w:val="24"/>
        </w:rPr>
        <w:t>protect</w:t>
      </w:r>
      <w:r>
        <w:rPr>
          <w:szCs w:val="24"/>
        </w:rPr>
        <w:t xml:space="preserve"> </w:t>
      </w:r>
      <w:r w:rsidRPr="001313E7">
        <w:rPr>
          <w:szCs w:val="24"/>
        </w:rPr>
        <w:t>that</w:t>
      </w:r>
      <w:r>
        <w:rPr>
          <w:szCs w:val="24"/>
        </w:rPr>
        <w:t xml:space="preserve"> </w:t>
      </w:r>
      <w:r w:rsidRPr="001313E7">
        <w:rPr>
          <w:szCs w:val="24"/>
        </w:rPr>
        <w:t>data,</w:t>
      </w:r>
      <w:r>
        <w:rPr>
          <w:szCs w:val="24"/>
        </w:rPr>
        <w:t xml:space="preserve"> </w:t>
      </w:r>
      <w:r w:rsidRPr="001313E7">
        <w:rPr>
          <w:szCs w:val="24"/>
        </w:rPr>
        <w:t>based</w:t>
      </w:r>
      <w:r>
        <w:rPr>
          <w:szCs w:val="24"/>
        </w:rPr>
        <w:t xml:space="preserve"> </w:t>
      </w:r>
      <w:r w:rsidRPr="001313E7">
        <w:rPr>
          <w:szCs w:val="24"/>
        </w:rPr>
        <w:t>upon</w:t>
      </w:r>
      <w:r>
        <w:rPr>
          <w:szCs w:val="24"/>
        </w:rPr>
        <w:t xml:space="preserve"> </w:t>
      </w:r>
      <w:r w:rsidRPr="001313E7">
        <w:rPr>
          <w:szCs w:val="24"/>
        </w:rPr>
        <w:t>a</w:t>
      </w:r>
      <w:r>
        <w:rPr>
          <w:szCs w:val="24"/>
        </w:rPr>
        <w:t xml:space="preserve"> </w:t>
      </w:r>
      <w:r w:rsidRPr="001313E7">
        <w:rPr>
          <w:szCs w:val="24"/>
        </w:rPr>
        <w:t>risk</w:t>
      </w:r>
      <w:r>
        <w:rPr>
          <w:szCs w:val="24"/>
        </w:rPr>
        <w:t xml:space="preserve"> </w:t>
      </w:r>
      <w:r w:rsidRPr="001313E7">
        <w:rPr>
          <w:szCs w:val="24"/>
        </w:rPr>
        <w:t>assessment/system</w:t>
      </w:r>
      <w:r>
        <w:rPr>
          <w:szCs w:val="24"/>
        </w:rPr>
        <w:t xml:space="preserve"> </w:t>
      </w:r>
      <w:r w:rsidRPr="001313E7">
        <w:rPr>
          <w:szCs w:val="24"/>
        </w:rPr>
        <w:t>security</w:t>
      </w:r>
      <w:r>
        <w:rPr>
          <w:szCs w:val="24"/>
        </w:rPr>
        <w:t xml:space="preserve"> </w:t>
      </w:r>
      <w:r w:rsidRPr="001313E7">
        <w:rPr>
          <w:szCs w:val="24"/>
        </w:rPr>
        <w:t>review.</w:t>
      </w:r>
    </w:p>
    <w:p w14:paraId="2105AD9B" w14:textId="77777777" w:rsidR="007E62F9" w:rsidRPr="001313E7" w:rsidRDefault="00CB6819" w:rsidP="007E62F9">
      <w:pPr>
        <w:pStyle w:val="OutlineL4"/>
        <w:rPr>
          <w:szCs w:val="24"/>
        </w:rPr>
      </w:pPr>
      <w:r w:rsidRPr="001313E7">
        <w:rPr>
          <w:szCs w:val="24"/>
          <w:u w:val="single"/>
        </w:rPr>
        <w:lastRenderedPageBreak/>
        <w:t>Minimum</w:t>
      </w:r>
      <w:r>
        <w:rPr>
          <w:szCs w:val="24"/>
          <w:u w:val="single"/>
        </w:rPr>
        <w:t xml:space="preserve"> </w:t>
      </w:r>
      <w:r w:rsidRPr="001313E7">
        <w:rPr>
          <w:szCs w:val="24"/>
          <w:u w:val="single"/>
        </w:rPr>
        <w:t>Necessary.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download</w:t>
      </w:r>
      <w:r>
        <w:rPr>
          <w:szCs w:val="24"/>
        </w:rPr>
        <w:t xml:space="preserve"> </w:t>
      </w:r>
      <w:r w:rsidRPr="001313E7">
        <w:rPr>
          <w:szCs w:val="24"/>
        </w:rPr>
        <w:t>only</w:t>
      </w:r>
      <w:r>
        <w:rPr>
          <w:szCs w:val="24"/>
        </w:rPr>
        <w:t xml:space="preserve"> </w:t>
      </w:r>
      <w:r w:rsidRPr="001313E7">
        <w:rPr>
          <w:szCs w:val="24"/>
        </w:rPr>
        <w:t>the</w:t>
      </w:r>
      <w:r>
        <w:rPr>
          <w:szCs w:val="24"/>
        </w:rPr>
        <w:t xml:space="preserve"> </w:t>
      </w:r>
      <w:r w:rsidRPr="001313E7">
        <w:rPr>
          <w:szCs w:val="24"/>
        </w:rPr>
        <w:t>minimum</w:t>
      </w:r>
      <w:r>
        <w:rPr>
          <w:szCs w:val="24"/>
        </w:rPr>
        <w:t xml:space="preserve"> </w:t>
      </w:r>
      <w:r w:rsidRPr="001313E7">
        <w:rPr>
          <w:szCs w:val="24"/>
        </w:rPr>
        <w:t>necessary</w:t>
      </w:r>
      <w:r>
        <w:rPr>
          <w:szCs w:val="24"/>
        </w:rPr>
        <w:t xml:space="preserve"> </w:t>
      </w:r>
      <w:r w:rsidRPr="001313E7">
        <w:rPr>
          <w:szCs w:val="24"/>
        </w:rPr>
        <w:t>amount</w:t>
      </w:r>
      <w:r>
        <w:rPr>
          <w:szCs w:val="24"/>
        </w:rPr>
        <w:t xml:space="preserve"> </w:t>
      </w:r>
      <w:r w:rsidRPr="001313E7">
        <w:rPr>
          <w:szCs w:val="24"/>
        </w:rPr>
        <w:t>of</w:t>
      </w:r>
      <w:r>
        <w:rPr>
          <w:szCs w:val="24"/>
        </w:rPr>
        <w:t xml:space="preserve"> </w:t>
      </w:r>
      <w:r w:rsidRPr="001313E7">
        <w:rPr>
          <w:szCs w:val="24"/>
        </w:rPr>
        <w:t>PHI</w:t>
      </w:r>
      <w:r>
        <w:rPr>
          <w:szCs w:val="24"/>
        </w:rPr>
        <w:t xml:space="preserve"> </w:t>
      </w:r>
      <w:r w:rsidRPr="001313E7">
        <w:rPr>
          <w:szCs w:val="24"/>
        </w:rPr>
        <w:t>to</w:t>
      </w:r>
      <w:r>
        <w:rPr>
          <w:szCs w:val="24"/>
        </w:rPr>
        <w:t xml:space="preserve"> </w:t>
      </w:r>
      <w:r w:rsidRPr="001313E7">
        <w:rPr>
          <w:szCs w:val="24"/>
        </w:rPr>
        <w:t>a</w:t>
      </w:r>
      <w:r>
        <w:rPr>
          <w:szCs w:val="24"/>
        </w:rPr>
        <w:t xml:space="preserve"> </w:t>
      </w:r>
      <w:r w:rsidRPr="001313E7">
        <w:rPr>
          <w:szCs w:val="24"/>
        </w:rPr>
        <w:t>laptop</w:t>
      </w:r>
      <w:r>
        <w:rPr>
          <w:szCs w:val="24"/>
        </w:rPr>
        <w:t xml:space="preserve"> </w:t>
      </w:r>
      <w:r w:rsidRPr="001313E7">
        <w:rPr>
          <w:szCs w:val="24"/>
        </w:rPr>
        <w:t>or</w:t>
      </w:r>
      <w:r>
        <w:rPr>
          <w:szCs w:val="24"/>
        </w:rPr>
        <w:t xml:space="preserve"> </w:t>
      </w:r>
      <w:r w:rsidRPr="001313E7">
        <w:rPr>
          <w:szCs w:val="24"/>
        </w:rPr>
        <w:t>hard</w:t>
      </w:r>
      <w:r>
        <w:rPr>
          <w:szCs w:val="24"/>
        </w:rPr>
        <w:t xml:space="preserve"> </w:t>
      </w:r>
      <w:r w:rsidRPr="001313E7">
        <w:rPr>
          <w:szCs w:val="24"/>
        </w:rPr>
        <w:t>drive,</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do</w:t>
      </w:r>
      <w:r>
        <w:rPr>
          <w:szCs w:val="24"/>
        </w:rPr>
        <w:t xml:space="preserve"> </w:t>
      </w:r>
      <w:r w:rsidRPr="001313E7">
        <w:rPr>
          <w:szCs w:val="24"/>
        </w:rPr>
        <w:t>so</w:t>
      </w:r>
      <w:r>
        <w:rPr>
          <w:szCs w:val="24"/>
        </w:rPr>
        <w:t xml:space="preserve"> </w:t>
      </w:r>
      <w:r w:rsidRPr="001313E7">
        <w:rPr>
          <w:szCs w:val="24"/>
        </w:rPr>
        <w:t>only</w:t>
      </w:r>
      <w:r>
        <w:rPr>
          <w:szCs w:val="24"/>
        </w:rPr>
        <w:t xml:space="preserve"> </w:t>
      </w:r>
      <w:r w:rsidRPr="001313E7">
        <w:rPr>
          <w:szCs w:val="24"/>
        </w:rPr>
        <w:t>when</w:t>
      </w:r>
      <w:r>
        <w:rPr>
          <w:szCs w:val="24"/>
        </w:rPr>
        <w:t xml:space="preserve"> </w:t>
      </w:r>
      <w:r w:rsidRPr="001313E7">
        <w:rPr>
          <w:szCs w:val="24"/>
        </w:rPr>
        <w:t>absolutely</w:t>
      </w:r>
      <w:r>
        <w:rPr>
          <w:szCs w:val="24"/>
        </w:rPr>
        <w:t xml:space="preserve"> </w:t>
      </w:r>
      <w:r w:rsidRPr="001313E7">
        <w:rPr>
          <w:szCs w:val="24"/>
        </w:rPr>
        <w:t>necessary</w:t>
      </w:r>
      <w:r>
        <w:rPr>
          <w:szCs w:val="24"/>
        </w:rPr>
        <w:t xml:space="preserve"> </w:t>
      </w:r>
      <w:r w:rsidRPr="001313E7">
        <w:rPr>
          <w:szCs w:val="24"/>
        </w:rPr>
        <w:t>for</w:t>
      </w:r>
      <w:r>
        <w:rPr>
          <w:szCs w:val="24"/>
        </w:rPr>
        <w:t xml:space="preserve"> </w:t>
      </w:r>
      <w:r w:rsidRPr="001313E7">
        <w:rPr>
          <w:szCs w:val="24"/>
        </w:rPr>
        <w:t>business</w:t>
      </w:r>
      <w:r>
        <w:rPr>
          <w:szCs w:val="24"/>
        </w:rPr>
        <w:t xml:space="preserve"> </w:t>
      </w:r>
      <w:r w:rsidRPr="001313E7">
        <w:rPr>
          <w:szCs w:val="24"/>
        </w:rPr>
        <w:t>purposes.</w:t>
      </w:r>
    </w:p>
    <w:p w14:paraId="71E1D817" w14:textId="77777777" w:rsidR="007E62F9" w:rsidRPr="001313E7" w:rsidRDefault="00CB6819" w:rsidP="007E62F9">
      <w:pPr>
        <w:pStyle w:val="OutlineL4"/>
        <w:rPr>
          <w:szCs w:val="24"/>
        </w:rPr>
      </w:pPr>
      <w:r w:rsidRPr="001313E7">
        <w:rPr>
          <w:szCs w:val="24"/>
          <w:u w:val="single"/>
        </w:rPr>
        <w:t>Removable</w:t>
      </w:r>
      <w:r>
        <w:rPr>
          <w:szCs w:val="24"/>
          <w:u w:val="single"/>
        </w:rPr>
        <w:t xml:space="preserve"> </w:t>
      </w:r>
      <w:r w:rsidRPr="001313E7">
        <w:rPr>
          <w:szCs w:val="24"/>
          <w:u w:val="single"/>
        </w:rPr>
        <w:t>Media</w:t>
      </w:r>
      <w:r>
        <w:rPr>
          <w:szCs w:val="24"/>
          <w:u w:val="single"/>
        </w:rPr>
        <w:t xml:space="preserve"> </w:t>
      </w:r>
      <w:r w:rsidRPr="001313E7">
        <w:rPr>
          <w:szCs w:val="24"/>
          <w:u w:val="single"/>
        </w:rPr>
        <w:t>Devices</w:t>
      </w:r>
      <w:r w:rsidRPr="001313E7">
        <w:rPr>
          <w:szCs w:val="24"/>
        </w:rPr>
        <w:t>.</w:t>
      </w:r>
      <w:r>
        <w:rPr>
          <w:szCs w:val="24"/>
        </w:rPr>
        <w:t xml:space="preserve"> </w:t>
      </w:r>
      <w:r w:rsidRPr="001313E7">
        <w:rPr>
          <w:szCs w:val="24"/>
        </w:rPr>
        <w:t>All</w:t>
      </w:r>
      <w:r>
        <w:rPr>
          <w:szCs w:val="24"/>
        </w:rPr>
        <w:t xml:space="preserve"> </w:t>
      </w:r>
      <w:r w:rsidRPr="001313E7">
        <w:rPr>
          <w:szCs w:val="24"/>
        </w:rPr>
        <w:t>electronic</w:t>
      </w:r>
      <w:r>
        <w:rPr>
          <w:szCs w:val="24"/>
        </w:rPr>
        <w:t xml:space="preserve"> </w:t>
      </w:r>
      <w:r w:rsidRPr="001313E7">
        <w:rPr>
          <w:szCs w:val="24"/>
        </w:rPr>
        <w:t>files</w:t>
      </w:r>
      <w:r>
        <w:rPr>
          <w:szCs w:val="24"/>
        </w:rPr>
        <w:t xml:space="preserve"> </w:t>
      </w:r>
      <w:r w:rsidRPr="001313E7">
        <w:rPr>
          <w:szCs w:val="24"/>
        </w:rPr>
        <w:t>that</w:t>
      </w:r>
      <w:r>
        <w:rPr>
          <w:szCs w:val="24"/>
        </w:rPr>
        <w:t xml:space="preserve"> </w:t>
      </w:r>
      <w:r w:rsidRPr="001313E7">
        <w:rPr>
          <w:szCs w:val="24"/>
        </w:rPr>
        <w:t>contain</w:t>
      </w:r>
      <w:r>
        <w:rPr>
          <w:szCs w:val="24"/>
        </w:rPr>
        <w:t xml:space="preserve"> </w:t>
      </w:r>
      <w:r w:rsidRPr="001313E7">
        <w:rPr>
          <w:szCs w:val="24"/>
        </w:rPr>
        <w:t>PHI</w:t>
      </w:r>
      <w:r>
        <w:rPr>
          <w:szCs w:val="24"/>
        </w:rPr>
        <w:t xml:space="preserve"> </w:t>
      </w:r>
      <w:r w:rsidRPr="001313E7">
        <w:rPr>
          <w:szCs w:val="24"/>
        </w:rPr>
        <w:t>must</w:t>
      </w:r>
      <w:r>
        <w:rPr>
          <w:szCs w:val="24"/>
        </w:rPr>
        <w:t xml:space="preserve"> </w:t>
      </w:r>
      <w:r w:rsidRPr="001313E7">
        <w:rPr>
          <w:szCs w:val="24"/>
        </w:rPr>
        <w:t>be</w:t>
      </w:r>
      <w:r>
        <w:rPr>
          <w:szCs w:val="24"/>
        </w:rPr>
        <w:t xml:space="preserve"> </w:t>
      </w:r>
      <w:r w:rsidRPr="001313E7">
        <w:rPr>
          <w:szCs w:val="24"/>
        </w:rPr>
        <w:t>encrypted</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when</w:t>
      </w:r>
      <w:r>
        <w:rPr>
          <w:szCs w:val="24"/>
        </w:rPr>
        <w:t xml:space="preserve"> </w:t>
      </w:r>
      <w:r w:rsidRPr="001313E7">
        <w:rPr>
          <w:szCs w:val="24"/>
        </w:rPr>
        <w:t>stored</w:t>
      </w:r>
      <w:r>
        <w:rPr>
          <w:szCs w:val="24"/>
        </w:rPr>
        <w:t xml:space="preserve"> </w:t>
      </w:r>
      <w:r w:rsidRPr="001313E7">
        <w:rPr>
          <w:szCs w:val="24"/>
        </w:rPr>
        <w:t>on</w:t>
      </w:r>
      <w:r>
        <w:rPr>
          <w:szCs w:val="24"/>
        </w:rPr>
        <w:t xml:space="preserve"> </w:t>
      </w:r>
      <w:r w:rsidRPr="001313E7">
        <w:rPr>
          <w:szCs w:val="24"/>
        </w:rPr>
        <w:t>any</w:t>
      </w:r>
      <w:r>
        <w:rPr>
          <w:szCs w:val="24"/>
        </w:rPr>
        <w:t xml:space="preserve"> </w:t>
      </w:r>
      <w:r w:rsidRPr="001313E7">
        <w:rPr>
          <w:szCs w:val="24"/>
        </w:rPr>
        <w:t>removable</w:t>
      </w:r>
      <w:r>
        <w:rPr>
          <w:szCs w:val="24"/>
        </w:rPr>
        <w:t xml:space="preserve"> </w:t>
      </w:r>
      <w:r w:rsidRPr="001313E7">
        <w:rPr>
          <w:szCs w:val="24"/>
        </w:rPr>
        <w:t>media</w:t>
      </w:r>
      <w:r>
        <w:rPr>
          <w:szCs w:val="24"/>
        </w:rPr>
        <w:t xml:space="preserve"> </w:t>
      </w:r>
      <w:r w:rsidRPr="001313E7">
        <w:rPr>
          <w:szCs w:val="24"/>
        </w:rPr>
        <w:t>type</w:t>
      </w:r>
      <w:r>
        <w:rPr>
          <w:szCs w:val="24"/>
        </w:rPr>
        <w:t xml:space="preserve"> </w:t>
      </w:r>
      <w:r w:rsidRPr="001313E7">
        <w:rPr>
          <w:szCs w:val="24"/>
        </w:rPr>
        <w:t>device</w:t>
      </w:r>
      <w:r>
        <w:rPr>
          <w:szCs w:val="24"/>
        </w:rPr>
        <w:t xml:space="preserve"> </w:t>
      </w:r>
      <w:r w:rsidRPr="001313E7">
        <w:rPr>
          <w:szCs w:val="24"/>
        </w:rPr>
        <w:t>(e.g.,</w:t>
      </w:r>
      <w:r>
        <w:rPr>
          <w:szCs w:val="24"/>
        </w:rPr>
        <w:t xml:space="preserve"> </w:t>
      </w:r>
      <w:r w:rsidRPr="001313E7">
        <w:rPr>
          <w:szCs w:val="24"/>
        </w:rPr>
        <w:t>USB</w:t>
      </w:r>
      <w:r>
        <w:rPr>
          <w:szCs w:val="24"/>
        </w:rPr>
        <w:t xml:space="preserve"> </w:t>
      </w:r>
      <w:r w:rsidRPr="001313E7">
        <w:rPr>
          <w:szCs w:val="24"/>
        </w:rPr>
        <w:t>thumb</w:t>
      </w:r>
      <w:r>
        <w:rPr>
          <w:szCs w:val="24"/>
        </w:rPr>
        <w:t xml:space="preserve"> </w:t>
      </w:r>
      <w:r w:rsidRPr="001313E7">
        <w:rPr>
          <w:szCs w:val="24"/>
        </w:rPr>
        <w:t>drives,</w:t>
      </w:r>
      <w:r>
        <w:rPr>
          <w:szCs w:val="24"/>
        </w:rPr>
        <w:t xml:space="preserve"> </w:t>
      </w:r>
      <w:r w:rsidRPr="001313E7">
        <w:rPr>
          <w:szCs w:val="24"/>
        </w:rPr>
        <w:t>floppies,</w:t>
      </w:r>
      <w:r>
        <w:rPr>
          <w:szCs w:val="24"/>
        </w:rPr>
        <w:t xml:space="preserve"> </w:t>
      </w:r>
      <w:r w:rsidRPr="001313E7">
        <w:rPr>
          <w:szCs w:val="24"/>
        </w:rPr>
        <w:t>CD/DVD,</w:t>
      </w:r>
      <w:r>
        <w:rPr>
          <w:szCs w:val="24"/>
        </w:rPr>
        <w:t xml:space="preserve"> </w:t>
      </w:r>
      <w:r w:rsidRPr="001313E7">
        <w:rPr>
          <w:szCs w:val="24"/>
        </w:rPr>
        <w:t>etc.).</w:t>
      </w:r>
    </w:p>
    <w:p w14:paraId="002BE0D2" w14:textId="77777777" w:rsidR="007E62F9" w:rsidRPr="001313E7" w:rsidRDefault="00CB6819" w:rsidP="007E62F9">
      <w:pPr>
        <w:pStyle w:val="OutlineL4"/>
        <w:rPr>
          <w:szCs w:val="24"/>
        </w:rPr>
      </w:pPr>
      <w:r w:rsidRPr="001313E7">
        <w:rPr>
          <w:szCs w:val="24"/>
          <w:u w:val="single"/>
        </w:rPr>
        <w:t>Antivirus</w:t>
      </w:r>
      <w:r>
        <w:rPr>
          <w:szCs w:val="24"/>
          <w:u w:val="single"/>
        </w:rPr>
        <w:t xml:space="preserve"> </w:t>
      </w:r>
      <w:r w:rsidRPr="001313E7">
        <w:rPr>
          <w:szCs w:val="24"/>
          <w:u w:val="single"/>
        </w:rPr>
        <w:t>Software</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install</w:t>
      </w:r>
      <w:r>
        <w:rPr>
          <w:szCs w:val="24"/>
        </w:rPr>
        <w:t xml:space="preserve"> </w:t>
      </w:r>
      <w:r w:rsidRPr="001313E7">
        <w:rPr>
          <w:szCs w:val="24"/>
        </w:rPr>
        <w:t>a</w:t>
      </w:r>
      <w:r>
        <w:rPr>
          <w:szCs w:val="24"/>
        </w:rPr>
        <w:t xml:space="preserve"> </w:t>
      </w:r>
      <w:r w:rsidRPr="001313E7">
        <w:rPr>
          <w:szCs w:val="24"/>
        </w:rPr>
        <w:t>commercial</w:t>
      </w:r>
      <w:r>
        <w:rPr>
          <w:szCs w:val="24"/>
        </w:rPr>
        <w:t xml:space="preserve"> </w:t>
      </w:r>
      <w:r w:rsidRPr="001313E7">
        <w:rPr>
          <w:szCs w:val="24"/>
        </w:rPr>
        <w:t>third-party</w:t>
      </w:r>
      <w:r>
        <w:rPr>
          <w:szCs w:val="24"/>
        </w:rPr>
        <w:t xml:space="preserve"> </w:t>
      </w:r>
      <w:r w:rsidRPr="001313E7">
        <w:rPr>
          <w:szCs w:val="24"/>
        </w:rPr>
        <w:t>anti-virus</w:t>
      </w:r>
      <w:r>
        <w:rPr>
          <w:szCs w:val="24"/>
        </w:rPr>
        <w:t xml:space="preserve"> </w:t>
      </w:r>
      <w:r w:rsidRPr="001313E7">
        <w:rPr>
          <w:szCs w:val="24"/>
        </w:rPr>
        <w:t>software</w:t>
      </w:r>
      <w:r>
        <w:rPr>
          <w:szCs w:val="24"/>
        </w:rPr>
        <w:t xml:space="preserve"> </w:t>
      </w:r>
      <w:r w:rsidRPr="001313E7">
        <w:rPr>
          <w:szCs w:val="24"/>
        </w:rPr>
        <w:t>solution</w:t>
      </w:r>
      <w:r>
        <w:rPr>
          <w:szCs w:val="24"/>
        </w:rPr>
        <w:t xml:space="preserve"> </w:t>
      </w:r>
      <w:r w:rsidRPr="001313E7">
        <w:rPr>
          <w:szCs w:val="24"/>
        </w:rPr>
        <w:t>with</w:t>
      </w:r>
      <w:r>
        <w:rPr>
          <w:szCs w:val="24"/>
        </w:rPr>
        <w:t xml:space="preserve"> </w:t>
      </w:r>
      <w:r w:rsidRPr="001313E7">
        <w:rPr>
          <w:szCs w:val="24"/>
        </w:rPr>
        <w:t>a</w:t>
      </w:r>
      <w:r>
        <w:rPr>
          <w:szCs w:val="24"/>
        </w:rPr>
        <w:t xml:space="preserve"> </w:t>
      </w:r>
      <w:r w:rsidRPr="001313E7">
        <w:rPr>
          <w:szCs w:val="24"/>
        </w:rPr>
        <w:t>minimum</w:t>
      </w:r>
      <w:r>
        <w:rPr>
          <w:szCs w:val="24"/>
        </w:rPr>
        <w:t xml:space="preserve"> </w:t>
      </w:r>
      <w:r w:rsidRPr="001313E7">
        <w:rPr>
          <w:szCs w:val="24"/>
        </w:rPr>
        <w:t>daily</w:t>
      </w:r>
      <w:r>
        <w:rPr>
          <w:szCs w:val="24"/>
        </w:rPr>
        <w:t xml:space="preserve"> </w:t>
      </w:r>
      <w:r w:rsidRPr="001313E7">
        <w:rPr>
          <w:szCs w:val="24"/>
        </w:rPr>
        <w:t>automatic</w:t>
      </w:r>
      <w:r>
        <w:rPr>
          <w:szCs w:val="24"/>
        </w:rPr>
        <w:t xml:space="preserve"> </w:t>
      </w:r>
      <w:r w:rsidRPr="001313E7">
        <w:rPr>
          <w:szCs w:val="24"/>
        </w:rPr>
        <w:t>update</w:t>
      </w:r>
      <w:r>
        <w:rPr>
          <w:szCs w:val="24"/>
        </w:rPr>
        <w:t xml:space="preserve"> </w:t>
      </w:r>
      <w:r w:rsidRPr="001313E7">
        <w:rPr>
          <w:szCs w:val="24"/>
        </w:rPr>
        <w:t>on</w:t>
      </w:r>
      <w:r>
        <w:rPr>
          <w:szCs w:val="24"/>
        </w:rPr>
        <w:t xml:space="preserve"> </w:t>
      </w:r>
      <w:r w:rsidRPr="001313E7">
        <w:rPr>
          <w:szCs w:val="24"/>
        </w:rPr>
        <w:t>all</w:t>
      </w:r>
      <w:r>
        <w:rPr>
          <w:szCs w:val="24"/>
        </w:rPr>
        <w:t xml:space="preserve"> </w:t>
      </w:r>
      <w:r w:rsidRPr="001313E7">
        <w:rPr>
          <w:szCs w:val="24"/>
        </w:rPr>
        <w:t>workstations,</w:t>
      </w:r>
      <w:r>
        <w:rPr>
          <w:szCs w:val="24"/>
        </w:rPr>
        <w:t xml:space="preserve"> </w:t>
      </w:r>
      <w:r w:rsidRPr="001313E7">
        <w:rPr>
          <w:szCs w:val="24"/>
        </w:rPr>
        <w:t>laptops</w:t>
      </w:r>
      <w:r>
        <w:rPr>
          <w:szCs w:val="24"/>
        </w:rPr>
        <w:t xml:space="preserve"> </w:t>
      </w:r>
      <w:r w:rsidRPr="001313E7">
        <w:rPr>
          <w:szCs w:val="24"/>
        </w:rPr>
        <w:t>and</w:t>
      </w:r>
      <w:r>
        <w:rPr>
          <w:szCs w:val="24"/>
        </w:rPr>
        <w:t xml:space="preserve"> </w:t>
      </w:r>
      <w:r w:rsidRPr="001313E7">
        <w:rPr>
          <w:szCs w:val="24"/>
        </w:rPr>
        <w:t>other</w:t>
      </w:r>
      <w:r>
        <w:rPr>
          <w:szCs w:val="24"/>
        </w:rPr>
        <w:t xml:space="preserve"> </w:t>
      </w:r>
      <w:r w:rsidRPr="001313E7">
        <w:rPr>
          <w:szCs w:val="24"/>
        </w:rPr>
        <w:t>systems</w:t>
      </w:r>
      <w:r>
        <w:rPr>
          <w:szCs w:val="24"/>
        </w:rPr>
        <w:t xml:space="preserve"> </w:t>
      </w:r>
      <w:r w:rsidRPr="001313E7">
        <w:rPr>
          <w:szCs w:val="24"/>
        </w:rPr>
        <w:t>that</w:t>
      </w:r>
      <w:r>
        <w:rPr>
          <w:szCs w:val="24"/>
        </w:rPr>
        <w:t xml:space="preserve"> </w:t>
      </w:r>
      <w:r w:rsidRPr="001313E7">
        <w:rPr>
          <w:szCs w:val="24"/>
        </w:rPr>
        <w:t>process</w:t>
      </w:r>
      <w:r>
        <w:rPr>
          <w:szCs w:val="24"/>
        </w:rPr>
        <w:t xml:space="preserve"> </w:t>
      </w:r>
      <w:r w:rsidRPr="001313E7">
        <w:rPr>
          <w:szCs w:val="24"/>
        </w:rPr>
        <w:t>and/or</w:t>
      </w:r>
      <w:r>
        <w:rPr>
          <w:szCs w:val="24"/>
        </w:rPr>
        <w:t xml:space="preserve"> </w:t>
      </w:r>
      <w:r w:rsidRPr="001313E7">
        <w:rPr>
          <w:szCs w:val="24"/>
        </w:rPr>
        <w:t>store</w:t>
      </w:r>
      <w:r>
        <w:rPr>
          <w:szCs w:val="24"/>
        </w:rPr>
        <w:t xml:space="preserve"> </w:t>
      </w:r>
      <w:r w:rsidRPr="001313E7">
        <w:rPr>
          <w:szCs w:val="24"/>
        </w:rPr>
        <w:t>PHI.</w:t>
      </w:r>
    </w:p>
    <w:p w14:paraId="2E5C9282" w14:textId="77777777" w:rsidR="007E62F9" w:rsidRPr="001313E7" w:rsidRDefault="00CB6819" w:rsidP="007E62F9">
      <w:pPr>
        <w:pStyle w:val="OutlineL4"/>
        <w:rPr>
          <w:szCs w:val="24"/>
        </w:rPr>
      </w:pPr>
      <w:r w:rsidRPr="001313E7">
        <w:rPr>
          <w:szCs w:val="24"/>
          <w:u w:val="single"/>
        </w:rPr>
        <w:t>Email</w:t>
      </w:r>
      <w:r>
        <w:rPr>
          <w:szCs w:val="24"/>
          <w:u w:val="single"/>
        </w:rPr>
        <w:t xml:space="preserve"> </w:t>
      </w:r>
      <w:r w:rsidRPr="001313E7">
        <w:rPr>
          <w:szCs w:val="24"/>
          <w:u w:val="single"/>
        </w:rPr>
        <w:t>Security</w:t>
      </w:r>
      <w:r w:rsidRPr="001313E7">
        <w:rPr>
          <w:szCs w:val="24"/>
        </w:rPr>
        <w:t>.</w:t>
      </w:r>
      <w:r>
        <w:rPr>
          <w:szCs w:val="24"/>
        </w:rPr>
        <w:t xml:space="preserve"> </w:t>
      </w:r>
      <w:r w:rsidRPr="001313E7">
        <w:rPr>
          <w:szCs w:val="24"/>
        </w:rPr>
        <w:t>All</w:t>
      </w:r>
      <w:r>
        <w:rPr>
          <w:szCs w:val="24"/>
        </w:rPr>
        <w:t xml:space="preserve"> </w:t>
      </w:r>
      <w:r w:rsidRPr="001313E7">
        <w:rPr>
          <w:szCs w:val="24"/>
        </w:rPr>
        <w:t>emails</w:t>
      </w:r>
      <w:r>
        <w:rPr>
          <w:szCs w:val="24"/>
        </w:rPr>
        <w:t xml:space="preserve"> </w:t>
      </w:r>
      <w:r w:rsidRPr="001313E7">
        <w:rPr>
          <w:szCs w:val="24"/>
        </w:rPr>
        <w:t>that</w:t>
      </w:r>
      <w:r>
        <w:rPr>
          <w:szCs w:val="24"/>
        </w:rPr>
        <w:t xml:space="preserve"> </w:t>
      </w:r>
      <w:r w:rsidRPr="001313E7">
        <w:rPr>
          <w:szCs w:val="24"/>
        </w:rPr>
        <w:t>include</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sent</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in</w:t>
      </w:r>
      <w:r>
        <w:rPr>
          <w:szCs w:val="24"/>
        </w:rPr>
        <w:t xml:space="preserve"> </w:t>
      </w:r>
      <w:r w:rsidRPr="001313E7">
        <w:rPr>
          <w:szCs w:val="24"/>
        </w:rPr>
        <w:t>an</w:t>
      </w:r>
      <w:r>
        <w:rPr>
          <w:szCs w:val="24"/>
        </w:rPr>
        <w:t xml:space="preserve"> </w:t>
      </w:r>
      <w:r w:rsidRPr="001313E7">
        <w:rPr>
          <w:szCs w:val="24"/>
        </w:rPr>
        <w:t>encrypted</w:t>
      </w:r>
      <w:r>
        <w:rPr>
          <w:szCs w:val="24"/>
        </w:rPr>
        <w:t xml:space="preserve"> </w:t>
      </w:r>
      <w:r w:rsidRPr="001313E7">
        <w:rPr>
          <w:szCs w:val="24"/>
        </w:rPr>
        <w:t>method</w:t>
      </w:r>
      <w:r>
        <w:rPr>
          <w:szCs w:val="24"/>
        </w:rPr>
        <w:t xml:space="preserve"> </w:t>
      </w:r>
      <w:r w:rsidRPr="001313E7">
        <w:rPr>
          <w:szCs w:val="24"/>
        </w:rPr>
        <w:t>using</w:t>
      </w:r>
      <w:r>
        <w:rPr>
          <w:szCs w:val="24"/>
        </w:rPr>
        <w:t xml:space="preserve"> </w:t>
      </w:r>
      <w:r w:rsidRPr="001313E7">
        <w:rPr>
          <w:szCs w:val="24"/>
        </w:rPr>
        <w:t>encryption</w:t>
      </w:r>
      <w:r>
        <w:rPr>
          <w:szCs w:val="24"/>
        </w:rPr>
        <w:t xml:space="preserve"> </w:t>
      </w:r>
      <w:r w:rsidRPr="001313E7">
        <w:rPr>
          <w:szCs w:val="24"/>
        </w:rPr>
        <w:t>processes</w:t>
      </w:r>
      <w:r>
        <w:rPr>
          <w:szCs w:val="24"/>
        </w:rPr>
        <w:t xml:space="preserve"> </w:t>
      </w:r>
      <w:r w:rsidRPr="001313E7">
        <w:rPr>
          <w:szCs w:val="24"/>
        </w:rPr>
        <w:t>for</w:t>
      </w:r>
      <w:r>
        <w:rPr>
          <w:szCs w:val="24"/>
        </w:rPr>
        <w:t xml:space="preserve"> </w:t>
      </w:r>
      <w:r w:rsidRPr="001313E7">
        <w:rPr>
          <w:szCs w:val="24"/>
        </w:rPr>
        <w:t>data</w:t>
      </w:r>
      <w:r>
        <w:rPr>
          <w:szCs w:val="24"/>
        </w:rPr>
        <w:t xml:space="preserve"> </w:t>
      </w:r>
      <w:r w:rsidRPr="001313E7">
        <w:rPr>
          <w:szCs w:val="24"/>
        </w:rPr>
        <w:t>in</w:t>
      </w:r>
      <w:r>
        <w:rPr>
          <w:szCs w:val="24"/>
        </w:rPr>
        <w:t xml:space="preserve"> </w:t>
      </w:r>
      <w:r w:rsidRPr="001313E7">
        <w:rPr>
          <w:szCs w:val="24"/>
        </w:rPr>
        <w:t>motion</w:t>
      </w:r>
      <w:r>
        <w:rPr>
          <w:szCs w:val="24"/>
        </w:rPr>
        <w:t xml:space="preserve"> </w:t>
      </w:r>
      <w:r w:rsidRPr="001313E7">
        <w:rPr>
          <w:szCs w:val="24"/>
        </w:rPr>
        <w:t>complying,</w:t>
      </w:r>
      <w:r>
        <w:rPr>
          <w:szCs w:val="24"/>
        </w:rPr>
        <w:t xml:space="preserve"> </w:t>
      </w:r>
      <w:r w:rsidRPr="001313E7">
        <w:rPr>
          <w:szCs w:val="24"/>
        </w:rPr>
        <w:t>as</w:t>
      </w:r>
      <w:r>
        <w:rPr>
          <w:szCs w:val="24"/>
        </w:rPr>
        <w:t xml:space="preserve"> </w:t>
      </w:r>
      <w:r w:rsidRPr="001313E7">
        <w:rPr>
          <w:szCs w:val="24"/>
        </w:rPr>
        <w:t>applicable,</w:t>
      </w:r>
      <w:r>
        <w:rPr>
          <w:szCs w:val="24"/>
        </w:rPr>
        <w:t xml:space="preserve"> </w:t>
      </w:r>
      <w:r w:rsidRPr="001313E7">
        <w:rPr>
          <w:szCs w:val="24"/>
        </w:rPr>
        <w:t>with</w:t>
      </w:r>
      <w:r>
        <w:rPr>
          <w:szCs w:val="24"/>
        </w:rPr>
        <w:t xml:space="preserve"> </w:t>
      </w:r>
      <w:r w:rsidRPr="001313E7">
        <w:rPr>
          <w:szCs w:val="24"/>
        </w:rPr>
        <w:t>National</w:t>
      </w:r>
      <w:r>
        <w:rPr>
          <w:szCs w:val="24"/>
        </w:rPr>
        <w:t xml:space="preserve"> </w:t>
      </w:r>
      <w:r w:rsidRPr="001313E7">
        <w:rPr>
          <w:szCs w:val="24"/>
        </w:rPr>
        <w:t>Institute</w:t>
      </w:r>
      <w:r>
        <w:rPr>
          <w:szCs w:val="24"/>
        </w:rPr>
        <w:t xml:space="preserve"> </w:t>
      </w:r>
      <w:r w:rsidRPr="001313E7">
        <w:rPr>
          <w:szCs w:val="24"/>
        </w:rPr>
        <w:t>of</w:t>
      </w:r>
      <w:r>
        <w:rPr>
          <w:szCs w:val="24"/>
        </w:rPr>
        <w:t xml:space="preserve"> </w:t>
      </w:r>
      <w:r w:rsidRPr="001313E7">
        <w:rPr>
          <w:szCs w:val="24"/>
        </w:rPr>
        <w:t>Standards</w:t>
      </w:r>
      <w:r>
        <w:rPr>
          <w:szCs w:val="24"/>
        </w:rPr>
        <w:t xml:space="preserve"> </w:t>
      </w:r>
      <w:r w:rsidRPr="001313E7">
        <w:rPr>
          <w:szCs w:val="24"/>
        </w:rPr>
        <w:t>and</w:t>
      </w:r>
      <w:r>
        <w:rPr>
          <w:szCs w:val="24"/>
        </w:rPr>
        <w:t xml:space="preserve"> </w:t>
      </w:r>
      <w:r w:rsidRPr="001313E7">
        <w:rPr>
          <w:szCs w:val="24"/>
        </w:rPr>
        <w:t>Technology</w:t>
      </w:r>
      <w:r>
        <w:rPr>
          <w:szCs w:val="24"/>
        </w:rPr>
        <w:t xml:space="preserve"> </w:t>
      </w:r>
      <w:r w:rsidRPr="001313E7">
        <w:rPr>
          <w:szCs w:val="24"/>
        </w:rPr>
        <w:t>(</w:t>
      </w:r>
      <w:r>
        <w:rPr>
          <w:szCs w:val="24"/>
        </w:rPr>
        <w:t>“</w:t>
      </w:r>
      <w:r w:rsidRPr="001313E7">
        <w:rPr>
          <w:szCs w:val="24"/>
        </w:rPr>
        <w:t>NIST</w:t>
      </w:r>
      <w:r>
        <w:rPr>
          <w:szCs w:val="24"/>
        </w:rPr>
        <w:t>”</w:t>
      </w:r>
      <w:r w:rsidRPr="001313E7">
        <w:rPr>
          <w:szCs w:val="24"/>
        </w:rPr>
        <w:t>)</w:t>
      </w:r>
      <w:r>
        <w:rPr>
          <w:szCs w:val="24"/>
        </w:rPr>
        <w:t xml:space="preserve"> </w:t>
      </w:r>
      <w:r w:rsidRPr="001313E7">
        <w:rPr>
          <w:szCs w:val="24"/>
        </w:rPr>
        <w:t>Special</w:t>
      </w:r>
      <w:r>
        <w:rPr>
          <w:szCs w:val="24"/>
        </w:rPr>
        <w:t xml:space="preserve"> </w:t>
      </w:r>
      <w:r w:rsidRPr="001313E7">
        <w:rPr>
          <w:szCs w:val="24"/>
        </w:rPr>
        <w:t>Publications</w:t>
      </w:r>
      <w:r>
        <w:rPr>
          <w:szCs w:val="24"/>
        </w:rPr>
        <w:t xml:space="preserve"> </w:t>
      </w:r>
      <w:r w:rsidRPr="001313E7">
        <w:rPr>
          <w:szCs w:val="24"/>
        </w:rPr>
        <w:t>800-52,</w:t>
      </w:r>
      <w:r>
        <w:rPr>
          <w:szCs w:val="24"/>
        </w:rPr>
        <w:t xml:space="preserve"> </w:t>
      </w:r>
      <w:r w:rsidRPr="001313E7">
        <w:rPr>
          <w:szCs w:val="24"/>
        </w:rPr>
        <w:t>Guidelines</w:t>
      </w:r>
      <w:r>
        <w:rPr>
          <w:szCs w:val="24"/>
        </w:rPr>
        <w:t xml:space="preserve"> </w:t>
      </w:r>
      <w:r w:rsidRPr="001313E7">
        <w:rPr>
          <w:szCs w:val="24"/>
        </w:rPr>
        <w:t>for</w:t>
      </w:r>
      <w:r>
        <w:rPr>
          <w:szCs w:val="24"/>
        </w:rPr>
        <w:t xml:space="preserve"> </w:t>
      </w:r>
      <w:r w:rsidRPr="001313E7">
        <w:rPr>
          <w:szCs w:val="24"/>
        </w:rPr>
        <w:t>the</w:t>
      </w:r>
      <w:r>
        <w:rPr>
          <w:szCs w:val="24"/>
        </w:rPr>
        <w:t xml:space="preserve"> </w:t>
      </w:r>
      <w:r w:rsidRPr="001313E7">
        <w:rPr>
          <w:szCs w:val="24"/>
        </w:rPr>
        <w:t>Selection</w:t>
      </w:r>
      <w:r>
        <w:rPr>
          <w:szCs w:val="24"/>
        </w:rPr>
        <w:t xml:space="preserve"> </w:t>
      </w:r>
      <w:r w:rsidRPr="001313E7">
        <w:rPr>
          <w:szCs w:val="24"/>
        </w:rPr>
        <w:t>and</w:t>
      </w:r>
      <w:r>
        <w:rPr>
          <w:szCs w:val="24"/>
        </w:rPr>
        <w:t xml:space="preserve"> </w:t>
      </w:r>
      <w:r w:rsidRPr="001313E7">
        <w:rPr>
          <w:szCs w:val="24"/>
        </w:rPr>
        <w:t>Use</w:t>
      </w:r>
      <w:r>
        <w:rPr>
          <w:szCs w:val="24"/>
        </w:rPr>
        <w:t xml:space="preserve"> </w:t>
      </w:r>
      <w:r w:rsidRPr="001313E7">
        <w:rPr>
          <w:szCs w:val="24"/>
        </w:rPr>
        <w:t>of</w:t>
      </w:r>
      <w:r>
        <w:rPr>
          <w:szCs w:val="24"/>
        </w:rPr>
        <w:t xml:space="preserve"> </w:t>
      </w:r>
      <w:r w:rsidRPr="001313E7">
        <w:rPr>
          <w:szCs w:val="24"/>
        </w:rPr>
        <w:t>Transport</w:t>
      </w:r>
      <w:r>
        <w:rPr>
          <w:szCs w:val="24"/>
        </w:rPr>
        <w:t xml:space="preserve"> </w:t>
      </w:r>
      <w:r w:rsidRPr="001313E7">
        <w:rPr>
          <w:szCs w:val="24"/>
        </w:rPr>
        <w:t>Layer</w:t>
      </w:r>
      <w:r>
        <w:rPr>
          <w:szCs w:val="24"/>
        </w:rPr>
        <w:t xml:space="preserve"> </w:t>
      </w:r>
      <w:r w:rsidRPr="001313E7">
        <w:rPr>
          <w:szCs w:val="24"/>
        </w:rPr>
        <w:t>Security</w:t>
      </w:r>
      <w:r>
        <w:rPr>
          <w:szCs w:val="24"/>
        </w:rPr>
        <w:t xml:space="preserve"> </w:t>
      </w:r>
      <w:r w:rsidRPr="001313E7">
        <w:rPr>
          <w:szCs w:val="24"/>
        </w:rPr>
        <w:t>(</w:t>
      </w:r>
      <w:r>
        <w:rPr>
          <w:szCs w:val="24"/>
        </w:rPr>
        <w:t>“</w:t>
      </w:r>
      <w:r w:rsidRPr="001313E7">
        <w:rPr>
          <w:szCs w:val="24"/>
        </w:rPr>
        <w:t>TLS</w:t>
      </w:r>
      <w:r>
        <w:rPr>
          <w:szCs w:val="24"/>
        </w:rPr>
        <w:t>”</w:t>
      </w:r>
      <w:r w:rsidRPr="001313E7">
        <w:rPr>
          <w:szCs w:val="24"/>
        </w:rPr>
        <w:t>)</w:t>
      </w:r>
      <w:r>
        <w:rPr>
          <w:szCs w:val="24"/>
        </w:rPr>
        <w:t xml:space="preserve"> </w:t>
      </w:r>
      <w:r w:rsidRPr="001313E7">
        <w:rPr>
          <w:szCs w:val="24"/>
        </w:rPr>
        <w:t>Implementations;</w:t>
      </w:r>
      <w:r>
        <w:rPr>
          <w:szCs w:val="24"/>
        </w:rPr>
        <w:t xml:space="preserve"> </w:t>
      </w:r>
      <w:r w:rsidRPr="001313E7">
        <w:rPr>
          <w:szCs w:val="24"/>
        </w:rPr>
        <w:t>800-77,</w:t>
      </w:r>
      <w:r>
        <w:rPr>
          <w:szCs w:val="24"/>
        </w:rPr>
        <w:t xml:space="preserve"> </w:t>
      </w:r>
      <w:r w:rsidRPr="001313E7">
        <w:rPr>
          <w:szCs w:val="24"/>
        </w:rPr>
        <w:t>Guide</w:t>
      </w:r>
      <w:r>
        <w:rPr>
          <w:szCs w:val="24"/>
        </w:rPr>
        <w:t xml:space="preserve"> </w:t>
      </w:r>
      <w:r w:rsidRPr="001313E7">
        <w:rPr>
          <w:szCs w:val="24"/>
        </w:rPr>
        <w:t>to</w:t>
      </w:r>
      <w:r>
        <w:rPr>
          <w:szCs w:val="24"/>
        </w:rPr>
        <w:t xml:space="preserve"> </w:t>
      </w:r>
      <w:r w:rsidRPr="001313E7">
        <w:rPr>
          <w:szCs w:val="24"/>
        </w:rPr>
        <w:t>IPsec</w:t>
      </w:r>
      <w:r>
        <w:rPr>
          <w:szCs w:val="24"/>
        </w:rPr>
        <w:t xml:space="preserve"> </w:t>
      </w:r>
      <w:r w:rsidRPr="001313E7">
        <w:rPr>
          <w:szCs w:val="24"/>
        </w:rPr>
        <w:t>VPNs;</w:t>
      </w:r>
      <w:r>
        <w:rPr>
          <w:szCs w:val="24"/>
        </w:rPr>
        <w:t xml:space="preserve"> </w:t>
      </w:r>
      <w:r w:rsidRPr="001313E7">
        <w:rPr>
          <w:szCs w:val="24"/>
        </w:rPr>
        <w:t>or</w:t>
      </w:r>
      <w:r>
        <w:rPr>
          <w:szCs w:val="24"/>
        </w:rPr>
        <w:t xml:space="preserve"> </w:t>
      </w:r>
      <w:r w:rsidRPr="001313E7">
        <w:rPr>
          <w:szCs w:val="24"/>
        </w:rPr>
        <w:t>800-113,</w:t>
      </w:r>
      <w:r>
        <w:rPr>
          <w:szCs w:val="24"/>
        </w:rPr>
        <w:t xml:space="preserve"> </w:t>
      </w:r>
      <w:r w:rsidRPr="001313E7">
        <w:rPr>
          <w:szCs w:val="24"/>
        </w:rPr>
        <w:t>Guide</w:t>
      </w:r>
      <w:r>
        <w:rPr>
          <w:szCs w:val="24"/>
        </w:rPr>
        <w:t xml:space="preserve"> </w:t>
      </w:r>
      <w:r w:rsidRPr="001313E7">
        <w:rPr>
          <w:szCs w:val="24"/>
        </w:rPr>
        <w:t>to</w:t>
      </w:r>
      <w:r>
        <w:rPr>
          <w:szCs w:val="24"/>
        </w:rPr>
        <w:t xml:space="preserve"> </w:t>
      </w:r>
      <w:r w:rsidRPr="001313E7">
        <w:rPr>
          <w:szCs w:val="24"/>
        </w:rPr>
        <w:t>SSL</w:t>
      </w:r>
      <w:r>
        <w:rPr>
          <w:szCs w:val="24"/>
        </w:rPr>
        <w:t xml:space="preserve"> </w:t>
      </w:r>
      <w:r w:rsidRPr="001313E7">
        <w:rPr>
          <w:szCs w:val="24"/>
        </w:rPr>
        <w:t>VPNs,</w:t>
      </w:r>
      <w:r>
        <w:rPr>
          <w:szCs w:val="24"/>
        </w:rPr>
        <w:t xml:space="preserve"> </w:t>
      </w:r>
      <w:r w:rsidRPr="001313E7">
        <w:rPr>
          <w:szCs w:val="24"/>
        </w:rPr>
        <w:t>or</w:t>
      </w:r>
      <w:r>
        <w:rPr>
          <w:szCs w:val="24"/>
        </w:rPr>
        <w:t xml:space="preserve"> </w:t>
      </w:r>
      <w:r w:rsidRPr="001313E7">
        <w:rPr>
          <w:szCs w:val="24"/>
        </w:rPr>
        <w:t>other</w:t>
      </w:r>
      <w:r>
        <w:rPr>
          <w:szCs w:val="24"/>
        </w:rPr>
        <w:t xml:space="preserve"> </w:t>
      </w:r>
      <w:r w:rsidRPr="001313E7">
        <w:rPr>
          <w:szCs w:val="24"/>
        </w:rPr>
        <w:t>encryption</w:t>
      </w:r>
      <w:r>
        <w:rPr>
          <w:szCs w:val="24"/>
        </w:rPr>
        <w:t xml:space="preserve"> </w:t>
      </w:r>
      <w:r w:rsidRPr="001313E7">
        <w:rPr>
          <w:szCs w:val="24"/>
        </w:rPr>
        <w:t>processes</w:t>
      </w:r>
      <w:r>
        <w:rPr>
          <w:szCs w:val="24"/>
        </w:rPr>
        <w:t xml:space="preserve"> </w:t>
      </w:r>
      <w:r w:rsidRPr="001313E7">
        <w:rPr>
          <w:szCs w:val="24"/>
        </w:rPr>
        <w:t>which</w:t>
      </w:r>
      <w:r>
        <w:rPr>
          <w:szCs w:val="24"/>
        </w:rPr>
        <w:t xml:space="preserve"> </w:t>
      </w:r>
      <w:r w:rsidRPr="001313E7">
        <w:rPr>
          <w:szCs w:val="24"/>
        </w:rPr>
        <w:t>are</w:t>
      </w:r>
      <w:r>
        <w:rPr>
          <w:szCs w:val="24"/>
        </w:rPr>
        <w:t xml:space="preserve"> </w:t>
      </w:r>
      <w:r w:rsidRPr="001313E7">
        <w:rPr>
          <w:szCs w:val="24"/>
        </w:rPr>
        <w:t>Federal</w:t>
      </w:r>
      <w:r>
        <w:rPr>
          <w:szCs w:val="24"/>
        </w:rPr>
        <w:t xml:space="preserve"> </w:t>
      </w:r>
      <w:r w:rsidRPr="001313E7">
        <w:rPr>
          <w:szCs w:val="24"/>
        </w:rPr>
        <w:t>Information</w:t>
      </w:r>
      <w:r>
        <w:rPr>
          <w:szCs w:val="24"/>
        </w:rPr>
        <w:t xml:space="preserve"> </w:t>
      </w:r>
      <w:r w:rsidRPr="001313E7">
        <w:rPr>
          <w:szCs w:val="24"/>
        </w:rPr>
        <w:t>Processing</w:t>
      </w:r>
      <w:r>
        <w:rPr>
          <w:szCs w:val="24"/>
        </w:rPr>
        <w:t xml:space="preserve"> </w:t>
      </w:r>
      <w:r w:rsidRPr="001313E7">
        <w:rPr>
          <w:szCs w:val="24"/>
        </w:rPr>
        <w:t>Standards</w:t>
      </w:r>
      <w:r>
        <w:rPr>
          <w:szCs w:val="24"/>
        </w:rPr>
        <w:t xml:space="preserve"> </w:t>
      </w:r>
      <w:r w:rsidRPr="001313E7">
        <w:rPr>
          <w:szCs w:val="24"/>
        </w:rPr>
        <w:t>(</w:t>
      </w:r>
      <w:r>
        <w:rPr>
          <w:szCs w:val="24"/>
        </w:rPr>
        <w:t>“</w:t>
      </w:r>
      <w:r w:rsidRPr="001313E7">
        <w:rPr>
          <w:szCs w:val="24"/>
        </w:rPr>
        <w:t>FIPS</w:t>
      </w:r>
      <w:r>
        <w:rPr>
          <w:szCs w:val="24"/>
        </w:rPr>
        <w:t>”</w:t>
      </w:r>
      <w:r w:rsidRPr="001313E7">
        <w:rPr>
          <w:szCs w:val="24"/>
        </w:rPr>
        <w:t>)</w:t>
      </w:r>
      <w:r>
        <w:rPr>
          <w:szCs w:val="24"/>
        </w:rPr>
        <w:t xml:space="preserve"> </w:t>
      </w:r>
      <w:r w:rsidRPr="001313E7">
        <w:rPr>
          <w:szCs w:val="24"/>
        </w:rPr>
        <w:t>140-2</w:t>
      </w:r>
      <w:r>
        <w:rPr>
          <w:szCs w:val="24"/>
        </w:rPr>
        <w:t xml:space="preserve"> </w:t>
      </w:r>
      <w:r w:rsidRPr="001313E7">
        <w:rPr>
          <w:szCs w:val="24"/>
        </w:rPr>
        <w:t>validated.</w:t>
      </w:r>
    </w:p>
    <w:p w14:paraId="306D643D" w14:textId="77777777" w:rsidR="007E62F9" w:rsidRPr="001313E7" w:rsidRDefault="00CB6819" w:rsidP="007E62F9">
      <w:pPr>
        <w:pStyle w:val="OutlineL4"/>
        <w:rPr>
          <w:szCs w:val="24"/>
        </w:rPr>
      </w:pPr>
      <w:r w:rsidRPr="001313E7">
        <w:rPr>
          <w:szCs w:val="24"/>
          <w:u w:val="single"/>
        </w:rPr>
        <w:t>Patch</w:t>
      </w:r>
      <w:r>
        <w:rPr>
          <w:szCs w:val="24"/>
          <w:u w:val="single"/>
        </w:rPr>
        <w:t xml:space="preserve"> </w:t>
      </w:r>
      <w:r w:rsidRPr="001313E7">
        <w:rPr>
          <w:szCs w:val="24"/>
          <w:u w:val="single"/>
        </w:rPr>
        <w:t>Management</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security</w:t>
      </w:r>
      <w:r>
        <w:rPr>
          <w:szCs w:val="24"/>
        </w:rPr>
        <w:t xml:space="preserve"> </w:t>
      </w:r>
      <w:r w:rsidRPr="001313E7">
        <w:rPr>
          <w:szCs w:val="24"/>
        </w:rPr>
        <w:t>patches</w:t>
      </w:r>
      <w:r>
        <w:rPr>
          <w:szCs w:val="24"/>
        </w:rPr>
        <w:t xml:space="preserve"> </w:t>
      </w:r>
      <w:r w:rsidRPr="001313E7">
        <w:rPr>
          <w:szCs w:val="24"/>
        </w:rPr>
        <w:t>applied</w:t>
      </w:r>
      <w:r>
        <w:rPr>
          <w:szCs w:val="24"/>
        </w:rPr>
        <w:t xml:space="preserve"> </w:t>
      </w:r>
      <w:r w:rsidRPr="001313E7">
        <w:rPr>
          <w:szCs w:val="24"/>
        </w:rPr>
        <w:t>and</w:t>
      </w:r>
      <w:r>
        <w:rPr>
          <w:szCs w:val="24"/>
        </w:rPr>
        <w:t xml:space="preserve"> </w:t>
      </w:r>
      <w:r w:rsidRPr="001313E7">
        <w:rPr>
          <w:szCs w:val="24"/>
        </w:rPr>
        <w:t>up-to-date</w:t>
      </w:r>
      <w:r>
        <w:rPr>
          <w:szCs w:val="24"/>
        </w:rPr>
        <w:t xml:space="preserve"> </w:t>
      </w:r>
      <w:r w:rsidRPr="001313E7">
        <w:rPr>
          <w:szCs w:val="24"/>
        </w:rPr>
        <w:t>on</w:t>
      </w:r>
      <w:r>
        <w:rPr>
          <w:szCs w:val="24"/>
        </w:rPr>
        <w:t xml:space="preserve"> </w:t>
      </w:r>
      <w:r w:rsidRPr="001313E7">
        <w:rPr>
          <w:szCs w:val="24"/>
        </w:rPr>
        <w:t>all</w:t>
      </w:r>
      <w:r>
        <w:rPr>
          <w:szCs w:val="24"/>
        </w:rPr>
        <w:t xml:space="preserve"> </w:t>
      </w:r>
      <w:r w:rsidRPr="001313E7">
        <w:rPr>
          <w:szCs w:val="24"/>
        </w:rPr>
        <w:t>workstations,</w:t>
      </w:r>
      <w:r>
        <w:rPr>
          <w:szCs w:val="24"/>
        </w:rPr>
        <w:t xml:space="preserve"> </w:t>
      </w:r>
      <w:r w:rsidRPr="001313E7">
        <w:rPr>
          <w:szCs w:val="24"/>
        </w:rPr>
        <w:t>laptops</w:t>
      </w:r>
      <w:r>
        <w:rPr>
          <w:szCs w:val="24"/>
        </w:rPr>
        <w:t xml:space="preserve"> </w:t>
      </w:r>
      <w:r w:rsidRPr="001313E7">
        <w:rPr>
          <w:szCs w:val="24"/>
        </w:rPr>
        <w:t>and</w:t>
      </w:r>
      <w:r>
        <w:rPr>
          <w:szCs w:val="24"/>
        </w:rPr>
        <w:t xml:space="preserve"> </w:t>
      </w:r>
      <w:r w:rsidRPr="001313E7">
        <w:rPr>
          <w:szCs w:val="24"/>
        </w:rPr>
        <w:t>other</w:t>
      </w:r>
      <w:r>
        <w:rPr>
          <w:szCs w:val="24"/>
        </w:rPr>
        <w:t xml:space="preserve"> </w:t>
      </w:r>
      <w:r w:rsidRPr="001313E7">
        <w:rPr>
          <w:szCs w:val="24"/>
        </w:rPr>
        <w:t>systems</w:t>
      </w:r>
      <w:r>
        <w:rPr>
          <w:szCs w:val="24"/>
        </w:rPr>
        <w:t xml:space="preserve"> </w:t>
      </w:r>
      <w:r w:rsidRPr="001313E7">
        <w:rPr>
          <w:szCs w:val="24"/>
        </w:rPr>
        <w:t>that</w:t>
      </w:r>
      <w:r>
        <w:rPr>
          <w:szCs w:val="24"/>
        </w:rPr>
        <w:t xml:space="preserve"> </w:t>
      </w:r>
      <w:r w:rsidRPr="001313E7">
        <w:rPr>
          <w:szCs w:val="24"/>
        </w:rPr>
        <w:t>process</w:t>
      </w:r>
      <w:r>
        <w:rPr>
          <w:szCs w:val="24"/>
        </w:rPr>
        <w:t xml:space="preserve"> </w:t>
      </w:r>
      <w:r w:rsidRPr="001313E7">
        <w:rPr>
          <w:szCs w:val="24"/>
        </w:rPr>
        <w:t>and/or</w:t>
      </w:r>
      <w:r>
        <w:rPr>
          <w:szCs w:val="24"/>
        </w:rPr>
        <w:t xml:space="preserve"> </w:t>
      </w:r>
      <w:r w:rsidRPr="001313E7">
        <w:rPr>
          <w:szCs w:val="24"/>
        </w:rPr>
        <w:t>store</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p>
    <w:p w14:paraId="6FAB464F" w14:textId="77777777" w:rsidR="007E62F9" w:rsidRPr="001313E7" w:rsidRDefault="00CB6819" w:rsidP="007E62F9">
      <w:pPr>
        <w:pStyle w:val="OutlineL4"/>
        <w:rPr>
          <w:szCs w:val="24"/>
        </w:rPr>
      </w:pPr>
      <w:r w:rsidRPr="001313E7">
        <w:rPr>
          <w:szCs w:val="24"/>
          <w:u w:val="single"/>
        </w:rPr>
        <w:t>User</w:t>
      </w:r>
      <w:r>
        <w:rPr>
          <w:szCs w:val="24"/>
          <w:u w:val="single"/>
        </w:rPr>
        <w:t xml:space="preserve"> </w:t>
      </w:r>
      <w:r w:rsidRPr="001313E7">
        <w:rPr>
          <w:szCs w:val="24"/>
          <w:u w:val="single"/>
        </w:rPr>
        <w:t>IDs</w:t>
      </w:r>
      <w:r>
        <w:rPr>
          <w:szCs w:val="24"/>
          <w:u w:val="single"/>
        </w:rPr>
        <w:t xml:space="preserve"> </w:t>
      </w:r>
      <w:r w:rsidRPr="001313E7">
        <w:rPr>
          <w:szCs w:val="24"/>
          <w:u w:val="single"/>
        </w:rPr>
        <w:t>and</w:t>
      </w:r>
      <w:r>
        <w:rPr>
          <w:szCs w:val="24"/>
          <w:u w:val="single"/>
        </w:rPr>
        <w:t xml:space="preserve"> </w:t>
      </w:r>
      <w:r w:rsidRPr="001313E7">
        <w:rPr>
          <w:szCs w:val="24"/>
          <w:u w:val="single"/>
        </w:rPr>
        <w:t>Password</w:t>
      </w:r>
      <w:r>
        <w:rPr>
          <w:szCs w:val="24"/>
          <w:u w:val="single"/>
        </w:rPr>
        <w:t xml:space="preserve"> </w:t>
      </w:r>
      <w:r w:rsidRPr="001313E7">
        <w:rPr>
          <w:szCs w:val="24"/>
          <w:u w:val="single"/>
        </w:rPr>
        <w:t>Controls</w:t>
      </w:r>
      <w:r w:rsidRPr="001313E7">
        <w:rPr>
          <w:szCs w:val="24"/>
        </w:rPr>
        <w:t>.</w:t>
      </w:r>
      <w:r>
        <w:rPr>
          <w:szCs w:val="24"/>
        </w:rPr>
        <w:t xml:space="preserve"> </w:t>
      </w:r>
      <w:r w:rsidRPr="001313E7">
        <w:rPr>
          <w:szCs w:val="24"/>
        </w:rPr>
        <w:t>All</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users</w:t>
      </w:r>
      <w:r>
        <w:rPr>
          <w:szCs w:val="24"/>
        </w:rPr>
        <w:t xml:space="preserve"> </w:t>
      </w:r>
      <w:r w:rsidRPr="001313E7">
        <w:rPr>
          <w:szCs w:val="24"/>
        </w:rPr>
        <w:t>of</w:t>
      </w:r>
      <w:r>
        <w:rPr>
          <w:szCs w:val="24"/>
        </w:rPr>
        <w:t xml:space="preserve"> </w:t>
      </w:r>
      <w:r w:rsidRPr="001313E7">
        <w:rPr>
          <w:szCs w:val="24"/>
        </w:rPr>
        <w:t>electronic</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must</w:t>
      </w:r>
      <w:r>
        <w:rPr>
          <w:szCs w:val="24"/>
        </w:rPr>
        <w:t xml:space="preserve"> </w:t>
      </w:r>
      <w:r w:rsidRPr="001313E7">
        <w:rPr>
          <w:szCs w:val="24"/>
        </w:rPr>
        <w:t>be</w:t>
      </w:r>
      <w:r>
        <w:rPr>
          <w:szCs w:val="24"/>
        </w:rPr>
        <w:t xml:space="preserve"> </w:t>
      </w:r>
      <w:r w:rsidRPr="001313E7">
        <w:rPr>
          <w:szCs w:val="24"/>
        </w:rPr>
        <w:t>issued</w:t>
      </w:r>
      <w:r>
        <w:rPr>
          <w:szCs w:val="24"/>
        </w:rPr>
        <w:t xml:space="preserve"> </w:t>
      </w:r>
      <w:r w:rsidRPr="001313E7">
        <w:rPr>
          <w:szCs w:val="24"/>
        </w:rPr>
        <w:t>a</w:t>
      </w:r>
      <w:r>
        <w:rPr>
          <w:szCs w:val="24"/>
        </w:rPr>
        <w:t xml:space="preserve"> </w:t>
      </w:r>
      <w:r w:rsidRPr="001313E7">
        <w:rPr>
          <w:szCs w:val="24"/>
        </w:rPr>
        <w:t>unique</w:t>
      </w:r>
      <w:r>
        <w:rPr>
          <w:szCs w:val="24"/>
        </w:rPr>
        <w:t xml:space="preserve"> </w:t>
      </w:r>
      <w:r w:rsidRPr="001313E7">
        <w:rPr>
          <w:szCs w:val="24"/>
        </w:rPr>
        <w:t>user</w:t>
      </w:r>
      <w:r>
        <w:rPr>
          <w:szCs w:val="24"/>
        </w:rPr>
        <w:t xml:space="preserve"> </w:t>
      </w:r>
      <w:r w:rsidRPr="001313E7">
        <w:rPr>
          <w:szCs w:val="24"/>
        </w:rPr>
        <w:t>name</w:t>
      </w:r>
      <w:r>
        <w:rPr>
          <w:szCs w:val="24"/>
        </w:rPr>
        <w:t xml:space="preserve"> </w:t>
      </w:r>
      <w:r w:rsidRPr="001313E7">
        <w:rPr>
          <w:szCs w:val="24"/>
        </w:rPr>
        <w:t>for</w:t>
      </w:r>
      <w:r>
        <w:rPr>
          <w:szCs w:val="24"/>
        </w:rPr>
        <w:t xml:space="preserve"> </w:t>
      </w:r>
      <w:r w:rsidRPr="001313E7">
        <w:rPr>
          <w:szCs w:val="24"/>
        </w:rPr>
        <w:t>accessing</w:t>
      </w:r>
      <w:r>
        <w:rPr>
          <w:szCs w:val="24"/>
        </w:rPr>
        <w:t xml:space="preserve"> </w:t>
      </w:r>
      <w:r w:rsidRPr="001313E7">
        <w:rPr>
          <w:szCs w:val="24"/>
        </w:rPr>
        <w:t>electronic</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Passwords</w:t>
      </w:r>
      <w:r>
        <w:rPr>
          <w:szCs w:val="24"/>
        </w:rPr>
        <w:t xml:space="preserve"> </w:t>
      </w:r>
      <w:r w:rsidRPr="001313E7">
        <w:rPr>
          <w:szCs w:val="24"/>
        </w:rPr>
        <w:t>shall:</w:t>
      </w:r>
      <w:r>
        <w:rPr>
          <w:szCs w:val="24"/>
        </w:rPr>
        <w:t xml:space="preserve"> </w:t>
      </w:r>
      <w:r w:rsidRPr="001313E7">
        <w:rPr>
          <w:szCs w:val="24"/>
        </w:rPr>
        <w:t>(1)</w:t>
      </w:r>
      <w:r>
        <w:rPr>
          <w:szCs w:val="24"/>
        </w:rPr>
        <w:t xml:space="preserve"> </w:t>
      </w:r>
      <w:r w:rsidRPr="001313E7">
        <w:rPr>
          <w:szCs w:val="24"/>
        </w:rPr>
        <w:t>not</w:t>
      </w:r>
      <w:r>
        <w:rPr>
          <w:szCs w:val="24"/>
        </w:rPr>
        <w:t xml:space="preserve"> </w:t>
      </w:r>
      <w:r w:rsidRPr="001313E7">
        <w:rPr>
          <w:szCs w:val="24"/>
        </w:rPr>
        <w:t>to</w:t>
      </w:r>
      <w:r>
        <w:rPr>
          <w:szCs w:val="24"/>
        </w:rPr>
        <w:t xml:space="preserve"> </w:t>
      </w:r>
      <w:r w:rsidRPr="001313E7">
        <w:rPr>
          <w:szCs w:val="24"/>
        </w:rPr>
        <w:t>be</w:t>
      </w:r>
      <w:r>
        <w:rPr>
          <w:szCs w:val="24"/>
        </w:rPr>
        <w:t xml:space="preserve"> </w:t>
      </w:r>
      <w:r w:rsidRPr="001313E7">
        <w:rPr>
          <w:szCs w:val="24"/>
        </w:rPr>
        <w:t>shared,</w:t>
      </w:r>
      <w:r>
        <w:rPr>
          <w:szCs w:val="24"/>
        </w:rPr>
        <w:t xml:space="preserve"> </w:t>
      </w:r>
      <w:r w:rsidRPr="001313E7">
        <w:rPr>
          <w:szCs w:val="24"/>
        </w:rPr>
        <w:t>(2)</w:t>
      </w:r>
      <w:r>
        <w:rPr>
          <w:szCs w:val="24"/>
        </w:rPr>
        <w:t xml:space="preserve"> </w:t>
      </w:r>
      <w:r w:rsidRPr="001313E7">
        <w:rPr>
          <w:szCs w:val="24"/>
        </w:rPr>
        <w:t>be</w:t>
      </w:r>
      <w:r>
        <w:rPr>
          <w:szCs w:val="24"/>
        </w:rPr>
        <w:t xml:space="preserve"> </w:t>
      </w:r>
      <w:r w:rsidRPr="001313E7">
        <w:rPr>
          <w:szCs w:val="24"/>
        </w:rPr>
        <w:t>at</w:t>
      </w:r>
      <w:r>
        <w:rPr>
          <w:szCs w:val="24"/>
        </w:rPr>
        <w:t xml:space="preserve"> </w:t>
      </w:r>
      <w:r w:rsidRPr="001313E7">
        <w:rPr>
          <w:szCs w:val="24"/>
        </w:rPr>
        <w:t>least</w:t>
      </w:r>
      <w:r>
        <w:rPr>
          <w:szCs w:val="24"/>
        </w:rPr>
        <w:t xml:space="preserve"> </w:t>
      </w:r>
      <w:r w:rsidRPr="001313E7">
        <w:rPr>
          <w:szCs w:val="24"/>
        </w:rPr>
        <w:t>eight</w:t>
      </w:r>
      <w:r>
        <w:rPr>
          <w:szCs w:val="24"/>
        </w:rPr>
        <w:t xml:space="preserve"> </w:t>
      </w:r>
      <w:r w:rsidRPr="001313E7">
        <w:rPr>
          <w:szCs w:val="24"/>
        </w:rPr>
        <w:t>characters,</w:t>
      </w:r>
      <w:r>
        <w:rPr>
          <w:szCs w:val="24"/>
        </w:rPr>
        <w:t xml:space="preserve"> </w:t>
      </w:r>
      <w:r w:rsidRPr="001313E7">
        <w:rPr>
          <w:szCs w:val="24"/>
        </w:rPr>
        <w:t>(3)</w:t>
      </w:r>
      <w:r>
        <w:rPr>
          <w:szCs w:val="24"/>
        </w:rPr>
        <w:t xml:space="preserve"> </w:t>
      </w:r>
      <w:r w:rsidRPr="001313E7">
        <w:rPr>
          <w:szCs w:val="24"/>
        </w:rPr>
        <w:t>be</w:t>
      </w:r>
      <w:r>
        <w:rPr>
          <w:szCs w:val="24"/>
        </w:rPr>
        <w:t xml:space="preserve"> </w:t>
      </w:r>
      <w:r w:rsidRPr="001313E7">
        <w:rPr>
          <w:szCs w:val="24"/>
        </w:rPr>
        <w:t>a</w:t>
      </w:r>
      <w:r>
        <w:rPr>
          <w:szCs w:val="24"/>
        </w:rPr>
        <w:t xml:space="preserve"> </w:t>
      </w:r>
      <w:r w:rsidRPr="001313E7">
        <w:rPr>
          <w:szCs w:val="24"/>
        </w:rPr>
        <w:t>non-dictionary</w:t>
      </w:r>
      <w:r>
        <w:rPr>
          <w:szCs w:val="24"/>
        </w:rPr>
        <w:t xml:space="preserve"> </w:t>
      </w:r>
      <w:r w:rsidRPr="001313E7">
        <w:rPr>
          <w:szCs w:val="24"/>
        </w:rPr>
        <w:t>word,</w:t>
      </w:r>
      <w:r>
        <w:rPr>
          <w:szCs w:val="24"/>
        </w:rPr>
        <w:t xml:space="preserve"> </w:t>
      </w:r>
      <w:r w:rsidRPr="001313E7">
        <w:rPr>
          <w:szCs w:val="24"/>
        </w:rPr>
        <w:t>(4)</w:t>
      </w:r>
      <w:r>
        <w:rPr>
          <w:szCs w:val="24"/>
        </w:rPr>
        <w:t xml:space="preserve"> </w:t>
      </w:r>
      <w:r w:rsidRPr="001313E7">
        <w:rPr>
          <w:szCs w:val="24"/>
        </w:rPr>
        <w:t>not</w:t>
      </w:r>
      <w:r>
        <w:rPr>
          <w:szCs w:val="24"/>
        </w:rPr>
        <w:t xml:space="preserve"> </w:t>
      </w:r>
      <w:r w:rsidRPr="001313E7">
        <w:rPr>
          <w:szCs w:val="24"/>
        </w:rPr>
        <w:t>be</w:t>
      </w:r>
      <w:r>
        <w:rPr>
          <w:szCs w:val="24"/>
        </w:rPr>
        <w:t xml:space="preserve"> </w:t>
      </w:r>
      <w:r w:rsidRPr="001313E7">
        <w:rPr>
          <w:szCs w:val="24"/>
        </w:rPr>
        <w:t>stored</w:t>
      </w:r>
      <w:r>
        <w:rPr>
          <w:szCs w:val="24"/>
        </w:rPr>
        <w:t xml:space="preserve"> </w:t>
      </w:r>
      <w:r w:rsidRPr="001313E7">
        <w:rPr>
          <w:szCs w:val="24"/>
        </w:rPr>
        <w:t>in</w:t>
      </w:r>
      <w:r>
        <w:rPr>
          <w:szCs w:val="24"/>
        </w:rPr>
        <w:t xml:space="preserve"> </w:t>
      </w:r>
      <w:r w:rsidRPr="001313E7">
        <w:rPr>
          <w:szCs w:val="24"/>
        </w:rPr>
        <w:t>readable</w:t>
      </w:r>
      <w:r>
        <w:rPr>
          <w:szCs w:val="24"/>
        </w:rPr>
        <w:t xml:space="preserve"> </w:t>
      </w:r>
      <w:r w:rsidRPr="001313E7">
        <w:rPr>
          <w:szCs w:val="24"/>
        </w:rPr>
        <w:t>format</w:t>
      </w:r>
      <w:r>
        <w:rPr>
          <w:szCs w:val="24"/>
        </w:rPr>
        <w:t xml:space="preserve"> </w:t>
      </w:r>
      <w:r w:rsidRPr="001313E7">
        <w:rPr>
          <w:szCs w:val="24"/>
        </w:rPr>
        <w:t>on</w:t>
      </w:r>
      <w:r>
        <w:rPr>
          <w:szCs w:val="24"/>
        </w:rPr>
        <w:t xml:space="preserve"> </w:t>
      </w:r>
      <w:r w:rsidRPr="001313E7">
        <w:rPr>
          <w:szCs w:val="24"/>
        </w:rPr>
        <w:t>the</w:t>
      </w:r>
      <w:r>
        <w:rPr>
          <w:szCs w:val="24"/>
        </w:rPr>
        <w:t xml:space="preserve"> </w:t>
      </w:r>
      <w:r w:rsidRPr="001313E7">
        <w:rPr>
          <w:szCs w:val="24"/>
        </w:rPr>
        <w:t>computer,</w:t>
      </w:r>
      <w:r>
        <w:rPr>
          <w:szCs w:val="24"/>
        </w:rPr>
        <w:t xml:space="preserve"> </w:t>
      </w:r>
      <w:r w:rsidRPr="001313E7">
        <w:rPr>
          <w:szCs w:val="24"/>
        </w:rPr>
        <w:t>(5)</w:t>
      </w:r>
      <w:r>
        <w:rPr>
          <w:szCs w:val="24"/>
        </w:rPr>
        <w:t xml:space="preserve"> </w:t>
      </w:r>
      <w:r w:rsidRPr="001313E7">
        <w:rPr>
          <w:szCs w:val="24"/>
        </w:rPr>
        <w:t>be</w:t>
      </w:r>
      <w:r>
        <w:rPr>
          <w:szCs w:val="24"/>
        </w:rPr>
        <w:t xml:space="preserve"> </w:t>
      </w:r>
      <w:r w:rsidRPr="001313E7">
        <w:rPr>
          <w:szCs w:val="24"/>
        </w:rPr>
        <w:t>changed</w:t>
      </w:r>
      <w:r>
        <w:rPr>
          <w:szCs w:val="24"/>
        </w:rPr>
        <w:t xml:space="preserve"> </w:t>
      </w:r>
      <w:r w:rsidRPr="001313E7">
        <w:rPr>
          <w:szCs w:val="24"/>
        </w:rPr>
        <w:t>every</w:t>
      </w:r>
      <w:r>
        <w:rPr>
          <w:szCs w:val="24"/>
        </w:rPr>
        <w:t xml:space="preserve"> </w:t>
      </w:r>
      <w:r w:rsidRPr="001313E7">
        <w:rPr>
          <w:szCs w:val="24"/>
        </w:rPr>
        <w:t>60</w:t>
      </w:r>
      <w:r>
        <w:rPr>
          <w:szCs w:val="24"/>
        </w:rPr>
        <w:t xml:space="preserve"> </w:t>
      </w:r>
      <w:r w:rsidRPr="001313E7">
        <w:rPr>
          <w:szCs w:val="24"/>
        </w:rPr>
        <w:t>days,</w:t>
      </w:r>
      <w:r>
        <w:rPr>
          <w:szCs w:val="24"/>
        </w:rPr>
        <w:t xml:space="preserve"> </w:t>
      </w:r>
      <w:r w:rsidRPr="001313E7">
        <w:rPr>
          <w:szCs w:val="24"/>
        </w:rPr>
        <w:t>(6)</w:t>
      </w:r>
      <w:r>
        <w:rPr>
          <w:szCs w:val="24"/>
        </w:rPr>
        <w:t xml:space="preserve"> </w:t>
      </w:r>
      <w:r w:rsidRPr="001313E7">
        <w:rPr>
          <w:szCs w:val="24"/>
        </w:rPr>
        <w:t>be</w:t>
      </w:r>
      <w:r>
        <w:rPr>
          <w:szCs w:val="24"/>
        </w:rPr>
        <w:t xml:space="preserve"> </w:t>
      </w:r>
      <w:r w:rsidRPr="001313E7">
        <w:rPr>
          <w:szCs w:val="24"/>
        </w:rPr>
        <w:t>changed</w:t>
      </w:r>
      <w:r>
        <w:rPr>
          <w:szCs w:val="24"/>
        </w:rPr>
        <w:t xml:space="preserve"> </w:t>
      </w:r>
      <w:r w:rsidRPr="001313E7">
        <w:rPr>
          <w:szCs w:val="24"/>
        </w:rPr>
        <w:t>if</w:t>
      </w:r>
      <w:r>
        <w:rPr>
          <w:szCs w:val="24"/>
        </w:rPr>
        <w:t xml:space="preserve"> </w:t>
      </w:r>
      <w:r w:rsidRPr="001313E7">
        <w:rPr>
          <w:szCs w:val="24"/>
        </w:rPr>
        <w:t>revealed</w:t>
      </w:r>
      <w:r>
        <w:rPr>
          <w:szCs w:val="24"/>
        </w:rPr>
        <w:t xml:space="preserve"> </w:t>
      </w:r>
      <w:r w:rsidRPr="001313E7">
        <w:rPr>
          <w:szCs w:val="24"/>
        </w:rPr>
        <w:t>or</w:t>
      </w:r>
      <w:r>
        <w:rPr>
          <w:szCs w:val="24"/>
        </w:rPr>
        <w:t xml:space="preserve"> </w:t>
      </w:r>
      <w:r w:rsidRPr="001313E7">
        <w:rPr>
          <w:szCs w:val="24"/>
        </w:rPr>
        <w:t>compromised,</w:t>
      </w:r>
      <w:r>
        <w:rPr>
          <w:szCs w:val="24"/>
        </w:rPr>
        <w:t xml:space="preserve"> </w:t>
      </w:r>
      <w:r w:rsidRPr="001313E7">
        <w:rPr>
          <w:szCs w:val="24"/>
        </w:rPr>
        <w:t>and</w:t>
      </w:r>
      <w:r>
        <w:rPr>
          <w:szCs w:val="24"/>
        </w:rPr>
        <w:t xml:space="preserve"> </w:t>
      </w:r>
      <w:r w:rsidRPr="001313E7">
        <w:rPr>
          <w:szCs w:val="24"/>
        </w:rPr>
        <w:t>(7)</w:t>
      </w:r>
      <w:r>
        <w:rPr>
          <w:szCs w:val="24"/>
        </w:rPr>
        <w:t xml:space="preserve"> </w:t>
      </w:r>
      <w:r w:rsidRPr="001313E7">
        <w:rPr>
          <w:szCs w:val="24"/>
        </w:rPr>
        <w:t>be</w:t>
      </w:r>
      <w:r>
        <w:rPr>
          <w:szCs w:val="24"/>
        </w:rPr>
        <w:t xml:space="preserve"> </w:t>
      </w:r>
      <w:r w:rsidRPr="001313E7">
        <w:rPr>
          <w:szCs w:val="24"/>
        </w:rPr>
        <w:t>composed</w:t>
      </w:r>
      <w:r>
        <w:rPr>
          <w:szCs w:val="24"/>
        </w:rPr>
        <w:t xml:space="preserve"> </w:t>
      </w:r>
      <w:r w:rsidRPr="001313E7">
        <w:rPr>
          <w:szCs w:val="24"/>
        </w:rPr>
        <w:t>of</w:t>
      </w:r>
      <w:r>
        <w:rPr>
          <w:szCs w:val="24"/>
        </w:rPr>
        <w:t xml:space="preserve"> </w:t>
      </w:r>
      <w:r w:rsidRPr="001313E7">
        <w:rPr>
          <w:szCs w:val="24"/>
        </w:rPr>
        <w:t>characters</w:t>
      </w:r>
      <w:r>
        <w:rPr>
          <w:szCs w:val="24"/>
        </w:rPr>
        <w:t xml:space="preserve"> </w:t>
      </w:r>
      <w:r w:rsidRPr="001313E7">
        <w:rPr>
          <w:szCs w:val="24"/>
        </w:rPr>
        <w:t>from</w:t>
      </w:r>
      <w:r>
        <w:rPr>
          <w:szCs w:val="24"/>
        </w:rPr>
        <w:t xml:space="preserve"> </w:t>
      </w:r>
      <w:r w:rsidRPr="001313E7">
        <w:rPr>
          <w:szCs w:val="24"/>
        </w:rPr>
        <w:t>at</w:t>
      </w:r>
      <w:r>
        <w:rPr>
          <w:szCs w:val="24"/>
        </w:rPr>
        <w:t xml:space="preserve"> </w:t>
      </w:r>
      <w:r w:rsidRPr="001313E7">
        <w:rPr>
          <w:szCs w:val="24"/>
        </w:rPr>
        <w:t>least</w:t>
      </w:r>
      <w:r>
        <w:rPr>
          <w:szCs w:val="24"/>
        </w:rPr>
        <w:t xml:space="preserve"> </w:t>
      </w:r>
      <w:r w:rsidRPr="001313E7">
        <w:rPr>
          <w:szCs w:val="24"/>
        </w:rPr>
        <w:t>three</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following</w:t>
      </w:r>
      <w:r>
        <w:rPr>
          <w:szCs w:val="24"/>
        </w:rPr>
        <w:t xml:space="preserve"> </w:t>
      </w:r>
      <w:r w:rsidRPr="001313E7">
        <w:rPr>
          <w:szCs w:val="24"/>
        </w:rPr>
        <w:t>four</w:t>
      </w:r>
      <w:r>
        <w:rPr>
          <w:szCs w:val="24"/>
        </w:rPr>
        <w:t xml:space="preserve"> </w:t>
      </w:r>
      <w:r w:rsidRPr="001313E7">
        <w:rPr>
          <w:szCs w:val="24"/>
        </w:rPr>
        <w:t>groups</w:t>
      </w:r>
      <w:r>
        <w:rPr>
          <w:szCs w:val="24"/>
        </w:rPr>
        <w:t xml:space="preserve"> </w:t>
      </w:r>
      <w:r w:rsidRPr="001313E7">
        <w:rPr>
          <w:szCs w:val="24"/>
        </w:rPr>
        <w:t>from</w:t>
      </w:r>
      <w:r>
        <w:rPr>
          <w:szCs w:val="24"/>
        </w:rPr>
        <w:t xml:space="preserve"> </w:t>
      </w:r>
      <w:r w:rsidRPr="001313E7">
        <w:rPr>
          <w:szCs w:val="24"/>
        </w:rPr>
        <w:t>the</w:t>
      </w:r>
      <w:r>
        <w:rPr>
          <w:szCs w:val="24"/>
        </w:rPr>
        <w:t xml:space="preserve"> </w:t>
      </w:r>
      <w:r w:rsidRPr="001313E7">
        <w:rPr>
          <w:szCs w:val="24"/>
        </w:rPr>
        <w:t>standard</w:t>
      </w:r>
      <w:r>
        <w:rPr>
          <w:szCs w:val="24"/>
        </w:rPr>
        <w:t xml:space="preserve"> </w:t>
      </w:r>
      <w:r w:rsidRPr="001313E7">
        <w:rPr>
          <w:szCs w:val="24"/>
        </w:rPr>
        <w:t>keyboard:</w:t>
      </w:r>
      <w:r>
        <w:rPr>
          <w:szCs w:val="24"/>
        </w:rPr>
        <w:t xml:space="preserve"> </w:t>
      </w:r>
      <w:r w:rsidRPr="001313E7">
        <w:rPr>
          <w:szCs w:val="24"/>
        </w:rPr>
        <w:t>upper</w:t>
      </w:r>
      <w:r>
        <w:rPr>
          <w:szCs w:val="24"/>
        </w:rPr>
        <w:t xml:space="preserve"> </w:t>
      </w:r>
      <w:r w:rsidRPr="001313E7">
        <w:rPr>
          <w:szCs w:val="24"/>
        </w:rPr>
        <w:t>case</w:t>
      </w:r>
      <w:r>
        <w:rPr>
          <w:szCs w:val="24"/>
        </w:rPr>
        <w:t xml:space="preserve"> </w:t>
      </w:r>
      <w:r w:rsidRPr="001313E7">
        <w:rPr>
          <w:szCs w:val="24"/>
        </w:rPr>
        <w:t>letters,</w:t>
      </w:r>
      <w:r>
        <w:rPr>
          <w:szCs w:val="24"/>
        </w:rPr>
        <w:t xml:space="preserve"> </w:t>
      </w:r>
      <w:r w:rsidRPr="001313E7">
        <w:rPr>
          <w:szCs w:val="24"/>
        </w:rPr>
        <w:t>lower</w:t>
      </w:r>
      <w:r>
        <w:rPr>
          <w:szCs w:val="24"/>
        </w:rPr>
        <w:t xml:space="preserve"> </w:t>
      </w:r>
      <w:r w:rsidRPr="001313E7">
        <w:rPr>
          <w:szCs w:val="24"/>
        </w:rPr>
        <w:t>case</w:t>
      </w:r>
      <w:r>
        <w:rPr>
          <w:szCs w:val="24"/>
        </w:rPr>
        <w:t xml:space="preserve"> </w:t>
      </w:r>
      <w:r w:rsidRPr="001313E7">
        <w:rPr>
          <w:szCs w:val="24"/>
        </w:rPr>
        <w:t>letter,</w:t>
      </w:r>
      <w:r>
        <w:rPr>
          <w:szCs w:val="24"/>
        </w:rPr>
        <w:t xml:space="preserve"> </w:t>
      </w:r>
      <w:r w:rsidRPr="001313E7">
        <w:rPr>
          <w:szCs w:val="24"/>
        </w:rPr>
        <w:t>arabic</w:t>
      </w:r>
      <w:r>
        <w:rPr>
          <w:szCs w:val="24"/>
        </w:rPr>
        <w:t xml:space="preserve"> </w:t>
      </w:r>
      <w:r w:rsidRPr="001313E7">
        <w:rPr>
          <w:szCs w:val="24"/>
        </w:rPr>
        <w:t>numerals</w:t>
      </w:r>
      <w:r>
        <w:rPr>
          <w:szCs w:val="24"/>
        </w:rPr>
        <w:t xml:space="preserve"> </w:t>
      </w:r>
      <w:r w:rsidRPr="001313E7">
        <w:rPr>
          <w:szCs w:val="24"/>
        </w:rPr>
        <w:t>or</w:t>
      </w:r>
      <w:r>
        <w:rPr>
          <w:szCs w:val="24"/>
        </w:rPr>
        <w:t xml:space="preserve"> </w:t>
      </w:r>
      <w:r w:rsidRPr="001313E7">
        <w:rPr>
          <w:szCs w:val="24"/>
        </w:rPr>
        <w:t>non-alphanumeric</w:t>
      </w:r>
      <w:r>
        <w:rPr>
          <w:szCs w:val="24"/>
        </w:rPr>
        <w:t xml:space="preserve"> </w:t>
      </w:r>
      <w:r w:rsidRPr="001313E7">
        <w:rPr>
          <w:szCs w:val="24"/>
        </w:rPr>
        <w:t>characters</w:t>
      </w:r>
      <w:r>
        <w:rPr>
          <w:szCs w:val="24"/>
        </w:rPr>
        <w:t xml:space="preserve"> </w:t>
      </w:r>
      <w:r w:rsidRPr="001313E7">
        <w:rPr>
          <w:szCs w:val="24"/>
        </w:rPr>
        <w:t>(punctuation</w:t>
      </w:r>
      <w:r>
        <w:rPr>
          <w:szCs w:val="24"/>
        </w:rPr>
        <w:t xml:space="preserve"> </w:t>
      </w:r>
      <w:r w:rsidRPr="001313E7">
        <w:rPr>
          <w:szCs w:val="24"/>
        </w:rPr>
        <w:t>symbols).</w:t>
      </w:r>
    </w:p>
    <w:p w14:paraId="18B52FD9" w14:textId="77777777" w:rsidR="007E62F9" w:rsidRPr="001313E7" w:rsidRDefault="00CB6819" w:rsidP="007E62F9">
      <w:pPr>
        <w:pStyle w:val="OutlineL4"/>
        <w:rPr>
          <w:szCs w:val="24"/>
        </w:rPr>
      </w:pPr>
      <w:r w:rsidRPr="001313E7">
        <w:rPr>
          <w:szCs w:val="24"/>
          <w:u w:val="single"/>
        </w:rPr>
        <w:t>Data</w:t>
      </w:r>
      <w:r>
        <w:rPr>
          <w:szCs w:val="24"/>
          <w:u w:val="single"/>
        </w:rPr>
        <w:t xml:space="preserve"> </w:t>
      </w:r>
      <w:r w:rsidRPr="001313E7">
        <w:rPr>
          <w:szCs w:val="24"/>
          <w:u w:val="single"/>
        </w:rPr>
        <w:t>Destruction</w:t>
      </w:r>
      <w:r w:rsidRPr="001313E7">
        <w:rPr>
          <w:szCs w:val="24"/>
        </w:rPr>
        <w:t>.</w:t>
      </w:r>
      <w:r>
        <w:rPr>
          <w:szCs w:val="24"/>
        </w:rPr>
        <w:t xml:space="preserve"> </w:t>
      </w:r>
      <w:r w:rsidRPr="001313E7">
        <w:rPr>
          <w:szCs w:val="24"/>
        </w:rPr>
        <w:t>Except</w:t>
      </w:r>
      <w:r>
        <w:rPr>
          <w:szCs w:val="24"/>
        </w:rPr>
        <w:t xml:space="preserve"> </w:t>
      </w:r>
      <w:r w:rsidRPr="001313E7">
        <w:rPr>
          <w:szCs w:val="24"/>
        </w:rPr>
        <w:t>as</w:t>
      </w:r>
      <w:r>
        <w:rPr>
          <w:szCs w:val="24"/>
        </w:rPr>
        <w:t xml:space="preserve"> </w:t>
      </w:r>
      <w:r w:rsidRPr="001313E7">
        <w:rPr>
          <w:szCs w:val="24"/>
        </w:rPr>
        <w:t>otherwise</w:t>
      </w:r>
      <w:r>
        <w:rPr>
          <w:szCs w:val="24"/>
        </w:rPr>
        <w:t xml:space="preserve"> </w:t>
      </w:r>
      <w:r w:rsidRPr="001313E7">
        <w:rPr>
          <w:szCs w:val="24"/>
        </w:rPr>
        <w:t>provided</w:t>
      </w:r>
      <w:r>
        <w:rPr>
          <w:szCs w:val="24"/>
        </w:rPr>
        <w:t xml:space="preserve"> </w:t>
      </w:r>
      <w:r w:rsidRPr="001313E7">
        <w:rPr>
          <w:szCs w:val="24"/>
        </w:rPr>
        <w:t>in</w:t>
      </w:r>
      <w:r>
        <w:rPr>
          <w:szCs w:val="24"/>
        </w:rPr>
        <w:t xml:space="preserve"> </w:t>
      </w:r>
      <w:r w:rsidRPr="001313E7">
        <w:rPr>
          <w:szCs w:val="24"/>
        </w:rPr>
        <w:t>subsection</w:t>
      </w:r>
      <w:r>
        <w:rPr>
          <w:szCs w:val="24"/>
        </w:rPr>
        <w:t xml:space="preserve"> </w:t>
      </w:r>
      <w:r w:rsidRPr="001313E7">
        <w:rPr>
          <w:szCs w:val="24"/>
        </w:rPr>
        <w:t>5(c)(ii)</w:t>
      </w:r>
      <w:r>
        <w:rPr>
          <w:szCs w:val="24"/>
        </w:rPr>
        <w:t xml:space="preserve"> </w:t>
      </w:r>
      <w:r w:rsidRPr="001313E7">
        <w:rPr>
          <w:szCs w:val="24"/>
        </w:rPr>
        <w:t>below,</w:t>
      </w:r>
      <w:r>
        <w:rPr>
          <w:szCs w:val="24"/>
        </w:rPr>
        <w:t xml:space="preserve"> </w:t>
      </w:r>
      <w:r w:rsidRPr="001313E7">
        <w:rPr>
          <w:szCs w:val="24"/>
        </w:rPr>
        <w:t>all</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returned</w:t>
      </w:r>
      <w:r>
        <w:rPr>
          <w:szCs w:val="24"/>
        </w:rPr>
        <w:t xml:space="preserve"> </w:t>
      </w:r>
      <w:r w:rsidRPr="001313E7">
        <w:rPr>
          <w:szCs w:val="24"/>
        </w:rPr>
        <w:t>or</w:t>
      </w:r>
      <w:r>
        <w:rPr>
          <w:szCs w:val="24"/>
        </w:rPr>
        <w:t xml:space="preserve"> </w:t>
      </w:r>
      <w:r w:rsidRPr="001313E7">
        <w:rPr>
          <w:szCs w:val="24"/>
        </w:rPr>
        <w:t>destroyed</w:t>
      </w:r>
      <w:r>
        <w:rPr>
          <w:szCs w:val="24"/>
        </w:rPr>
        <w:t xml:space="preserve"> </w:t>
      </w:r>
      <w:r w:rsidRPr="001313E7">
        <w:rPr>
          <w:szCs w:val="24"/>
        </w:rPr>
        <w:t>using</w:t>
      </w:r>
      <w:r>
        <w:rPr>
          <w:szCs w:val="24"/>
        </w:rPr>
        <w:t xml:space="preserve"> </w:t>
      </w:r>
      <w:r w:rsidRPr="001313E7">
        <w:rPr>
          <w:szCs w:val="24"/>
        </w:rPr>
        <w:t>Department</w:t>
      </w:r>
      <w:r>
        <w:rPr>
          <w:szCs w:val="24"/>
        </w:rPr>
        <w:t xml:space="preserve"> </w:t>
      </w:r>
      <w:r w:rsidRPr="001313E7">
        <w:rPr>
          <w:szCs w:val="24"/>
        </w:rPr>
        <w:t>of</w:t>
      </w:r>
      <w:r>
        <w:rPr>
          <w:szCs w:val="24"/>
        </w:rPr>
        <w:t xml:space="preserve"> </w:t>
      </w:r>
      <w:r w:rsidRPr="001313E7">
        <w:rPr>
          <w:szCs w:val="24"/>
        </w:rPr>
        <w:t>Defense</w:t>
      </w:r>
      <w:r>
        <w:rPr>
          <w:szCs w:val="24"/>
        </w:rPr>
        <w:t xml:space="preserve"> </w:t>
      </w:r>
      <w:r w:rsidRPr="001313E7">
        <w:rPr>
          <w:szCs w:val="24"/>
        </w:rPr>
        <w:t>standard</w:t>
      </w:r>
      <w:r>
        <w:rPr>
          <w:szCs w:val="24"/>
        </w:rPr>
        <w:t xml:space="preserve"> </w:t>
      </w:r>
      <w:r w:rsidRPr="001313E7">
        <w:rPr>
          <w:szCs w:val="24"/>
        </w:rPr>
        <w:t>methods</w:t>
      </w:r>
      <w:r>
        <w:rPr>
          <w:szCs w:val="24"/>
        </w:rPr>
        <w:t xml:space="preserve"> </w:t>
      </w:r>
      <w:r w:rsidRPr="001313E7">
        <w:rPr>
          <w:szCs w:val="24"/>
        </w:rPr>
        <w:t>for</w:t>
      </w:r>
      <w:r>
        <w:rPr>
          <w:szCs w:val="24"/>
        </w:rPr>
        <w:t xml:space="preserve"> </w:t>
      </w:r>
      <w:r w:rsidRPr="001313E7">
        <w:rPr>
          <w:szCs w:val="24"/>
        </w:rPr>
        <w:t>data</w:t>
      </w:r>
      <w:r>
        <w:rPr>
          <w:szCs w:val="24"/>
        </w:rPr>
        <w:t xml:space="preserve"> </w:t>
      </w:r>
      <w:r w:rsidRPr="001313E7">
        <w:rPr>
          <w:szCs w:val="24"/>
        </w:rPr>
        <w:t>destruction</w:t>
      </w:r>
      <w:r>
        <w:rPr>
          <w:szCs w:val="24"/>
        </w:rPr>
        <w:t xml:space="preserve"> </w:t>
      </w:r>
      <w:r w:rsidRPr="001313E7">
        <w:rPr>
          <w:szCs w:val="24"/>
        </w:rPr>
        <w:t>when</w:t>
      </w:r>
      <w:r>
        <w:rPr>
          <w:szCs w:val="24"/>
        </w:rPr>
        <w:t xml:space="preserve"> </w:t>
      </w:r>
      <w:r w:rsidRPr="001313E7">
        <w:rPr>
          <w:szCs w:val="24"/>
        </w:rPr>
        <w:t>the</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is</w:t>
      </w:r>
      <w:r>
        <w:rPr>
          <w:szCs w:val="24"/>
        </w:rPr>
        <w:t xml:space="preserve"> </w:t>
      </w:r>
      <w:r w:rsidRPr="001313E7">
        <w:rPr>
          <w:szCs w:val="24"/>
        </w:rPr>
        <w:t>no</w:t>
      </w:r>
      <w:r>
        <w:rPr>
          <w:szCs w:val="24"/>
        </w:rPr>
        <w:t xml:space="preserve"> </w:t>
      </w:r>
      <w:r w:rsidRPr="001313E7">
        <w:rPr>
          <w:szCs w:val="24"/>
        </w:rPr>
        <w:t>longer</w:t>
      </w:r>
      <w:r>
        <w:rPr>
          <w:szCs w:val="24"/>
        </w:rPr>
        <w:t xml:space="preserve"> </w:t>
      </w:r>
      <w:r w:rsidRPr="001313E7">
        <w:rPr>
          <w:szCs w:val="24"/>
        </w:rPr>
        <w:t>needed.</w:t>
      </w:r>
    </w:p>
    <w:p w14:paraId="79F96814" w14:textId="77777777" w:rsidR="007E62F9" w:rsidRPr="001313E7" w:rsidRDefault="00CB6819" w:rsidP="007E62F9">
      <w:pPr>
        <w:pStyle w:val="OutlineL4"/>
        <w:rPr>
          <w:szCs w:val="24"/>
        </w:rPr>
      </w:pPr>
      <w:r w:rsidRPr="001313E7">
        <w:rPr>
          <w:szCs w:val="24"/>
          <w:u w:val="single"/>
        </w:rPr>
        <w:t>System</w:t>
      </w:r>
      <w:r>
        <w:rPr>
          <w:szCs w:val="24"/>
          <w:u w:val="single"/>
        </w:rPr>
        <w:t xml:space="preserve"> </w:t>
      </w:r>
      <w:r w:rsidRPr="001313E7">
        <w:rPr>
          <w:szCs w:val="24"/>
          <w:u w:val="single"/>
        </w:rPr>
        <w:t>Timeout</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workstations</w:t>
      </w:r>
      <w:r>
        <w:rPr>
          <w:szCs w:val="24"/>
        </w:rPr>
        <w:t xml:space="preserve"> </w:t>
      </w:r>
      <w:r w:rsidRPr="001313E7">
        <w:rPr>
          <w:szCs w:val="24"/>
        </w:rPr>
        <w:t>with</w:t>
      </w:r>
      <w:r>
        <w:rPr>
          <w:szCs w:val="24"/>
        </w:rPr>
        <w:t xml:space="preserve"> </w:t>
      </w:r>
      <w:r w:rsidRPr="001313E7">
        <w:rPr>
          <w:szCs w:val="24"/>
        </w:rPr>
        <w:t>access</w:t>
      </w:r>
      <w:r>
        <w:rPr>
          <w:szCs w:val="24"/>
        </w:rPr>
        <w:t xml:space="preserve"> </w:t>
      </w:r>
      <w:r w:rsidRPr="001313E7">
        <w:rPr>
          <w:szCs w:val="24"/>
        </w:rPr>
        <w:t>to</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provide</w:t>
      </w:r>
      <w:r>
        <w:rPr>
          <w:szCs w:val="24"/>
        </w:rPr>
        <w:t xml:space="preserve"> </w:t>
      </w:r>
      <w:r w:rsidRPr="001313E7">
        <w:rPr>
          <w:szCs w:val="24"/>
        </w:rPr>
        <w:t>an</w:t>
      </w:r>
      <w:r>
        <w:rPr>
          <w:szCs w:val="24"/>
        </w:rPr>
        <w:t xml:space="preserve"> </w:t>
      </w:r>
      <w:r w:rsidRPr="001313E7">
        <w:rPr>
          <w:szCs w:val="24"/>
        </w:rPr>
        <w:t>automatic</w:t>
      </w:r>
      <w:r>
        <w:rPr>
          <w:szCs w:val="24"/>
        </w:rPr>
        <w:t xml:space="preserve"> </w:t>
      </w:r>
      <w:r w:rsidRPr="001313E7">
        <w:rPr>
          <w:szCs w:val="24"/>
        </w:rPr>
        <w:t>timeout</w:t>
      </w:r>
      <w:r>
        <w:rPr>
          <w:szCs w:val="24"/>
        </w:rPr>
        <w:t xml:space="preserve"> </w:t>
      </w:r>
      <w:r w:rsidRPr="001313E7">
        <w:rPr>
          <w:szCs w:val="24"/>
        </w:rPr>
        <w:t>after</w:t>
      </w:r>
      <w:r>
        <w:rPr>
          <w:szCs w:val="24"/>
        </w:rPr>
        <w:t xml:space="preserve"> </w:t>
      </w:r>
      <w:r w:rsidRPr="001313E7">
        <w:rPr>
          <w:szCs w:val="24"/>
        </w:rPr>
        <w:t>no</w:t>
      </w:r>
      <w:r>
        <w:rPr>
          <w:szCs w:val="24"/>
        </w:rPr>
        <w:t xml:space="preserve"> </w:t>
      </w:r>
      <w:r w:rsidRPr="001313E7">
        <w:rPr>
          <w:szCs w:val="24"/>
        </w:rPr>
        <w:t>more</w:t>
      </w:r>
      <w:r>
        <w:rPr>
          <w:szCs w:val="24"/>
        </w:rPr>
        <w:t xml:space="preserve"> </w:t>
      </w:r>
      <w:r w:rsidRPr="001313E7">
        <w:rPr>
          <w:szCs w:val="24"/>
        </w:rPr>
        <w:t>than</w:t>
      </w:r>
      <w:r>
        <w:rPr>
          <w:szCs w:val="24"/>
        </w:rPr>
        <w:t xml:space="preserve"> </w:t>
      </w:r>
      <w:r w:rsidRPr="001313E7">
        <w:rPr>
          <w:szCs w:val="24"/>
        </w:rPr>
        <w:t>20</w:t>
      </w:r>
      <w:r>
        <w:rPr>
          <w:szCs w:val="24"/>
        </w:rPr>
        <w:t xml:space="preserve"> </w:t>
      </w:r>
      <w:r w:rsidRPr="001313E7">
        <w:rPr>
          <w:szCs w:val="24"/>
        </w:rPr>
        <w:t>minutes</w:t>
      </w:r>
      <w:r>
        <w:rPr>
          <w:szCs w:val="24"/>
        </w:rPr>
        <w:t xml:space="preserve"> </w:t>
      </w:r>
      <w:r w:rsidRPr="001313E7">
        <w:rPr>
          <w:szCs w:val="24"/>
        </w:rPr>
        <w:t>of</w:t>
      </w:r>
      <w:r>
        <w:rPr>
          <w:szCs w:val="24"/>
        </w:rPr>
        <w:t xml:space="preserve"> </w:t>
      </w:r>
      <w:r w:rsidRPr="001313E7">
        <w:rPr>
          <w:szCs w:val="24"/>
        </w:rPr>
        <w:t>inactivity.</w:t>
      </w:r>
    </w:p>
    <w:p w14:paraId="701AB5B5" w14:textId="77777777" w:rsidR="007E62F9" w:rsidRPr="001313E7" w:rsidRDefault="00CB6819" w:rsidP="007E62F9">
      <w:pPr>
        <w:pStyle w:val="OutlineL4"/>
        <w:rPr>
          <w:szCs w:val="24"/>
        </w:rPr>
      </w:pPr>
      <w:r w:rsidRPr="001313E7">
        <w:rPr>
          <w:szCs w:val="24"/>
          <w:u w:val="single"/>
        </w:rPr>
        <w:t>Warning</w:t>
      </w:r>
      <w:r>
        <w:rPr>
          <w:szCs w:val="24"/>
          <w:u w:val="single"/>
        </w:rPr>
        <w:t xml:space="preserve"> </w:t>
      </w:r>
      <w:r w:rsidRPr="001313E7">
        <w:rPr>
          <w:szCs w:val="24"/>
          <w:u w:val="single"/>
        </w:rPr>
        <w:t>Banners</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systems</w:t>
      </w:r>
      <w:r>
        <w:rPr>
          <w:szCs w:val="24"/>
        </w:rPr>
        <w:t xml:space="preserve"> </w:t>
      </w:r>
      <w:r w:rsidRPr="001313E7">
        <w:rPr>
          <w:szCs w:val="24"/>
        </w:rPr>
        <w:t>processing</w:t>
      </w:r>
      <w:r>
        <w:rPr>
          <w:szCs w:val="24"/>
        </w:rPr>
        <w:t xml:space="preserve"> </w:t>
      </w:r>
      <w:r w:rsidRPr="001313E7">
        <w:rPr>
          <w:szCs w:val="24"/>
        </w:rPr>
        <w:t>or</w:t>
      </w:r>
      <w:r>
        <w:rPr>
          <w:szCs w:val="24"/>
        </w:rPr>
        <w:t xml:space="preserve"> </w:t>
      </w:r>
      <w:r w:rsidRPr="001313E7">
        <w:rPr>
          <w:szCs w:val="24"/>
        </w:rPr>
        <w:t>maintaining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display</w:t>
      </w:r>
      <w:r>
        <w:rPr>
          <w:szCs w:val="24"/>
        </w:rPr>
        <w:t xml:space="preserve"> </w:t>
      </w:r>
      <w:r w:rsidRPr="001313E7">
        <w:rPr>
          <w:szCs w:val="24"/>
        </w:rPr>
        <w:t>a</w:t>
      </w:r>
      <w:r>
        <w:rPr>
          <w:szCs w:val="24"/>
        </w:rPr>
        <w:t xml:space="preserve"> </w:t>
      </w:r>
      <w:r w:rsidRPr="001313E7">
        <w:rPr>
          <w:szCs w:val="24"/>
        </w:rPr>
        <w:t>warning</w:t>
      </w:r>
      <w:r>
        <w:rPr>
          <w:szCs w:val="24"/>
        </w:rPr>
        <w:t xml:space="preserve"> </w:t>
      </w:r>
      <w:r w:rsidRPr="001313E7">
        <w:rPr>
          <w:szCs w:val="24"/>
        </w:rPr>
        <w:t>banner</w:t>
      </w:r>
      <w:r>
        <w:rPr>
          <w:szCs w:val="24"/>
        </w:rPr>
        <w:t xml:space="preserve"> </w:t>
      </w:r>
      <w:r w:rsidRPr="001313E7">
        <w:rPr>
          <w:szCs w:val="24"/>
        </w:rPr>
        <w:t>stating</w:t>
      </w:r>
      <w:r>
        <w:rPr>
          <w:szCs w:val="24"/>
        </w:rPr>
        <w:t xml:space="preserve"> </w:t>
      </w:r>
      <w:r w:rsidRPr="001313E7">
        <w:rPr>
          <w:szCs w:val="24"/>
        </w:rPr>
        <w:t>that</w:t>
      </w:r>
      <w:r>
        <w:rPr>
          <w:szCs w:val="24"/>
        </w:rPr>
        <w:t xml:space="preserve"> </w:t>
      </w:r>
      <w:r w:rsidRPr="001313E7">
        <w:rPr>
          <w:szCs w:val="24"/>
        </w:rPr>
        <w:t>data</w:t>
      </w:r>
      <w:r>
        <w:rPr>
          <w:szCs w:val="24"/>
        </w:rPr>
        <w:t xml:space="preserve"> </w:t>
      </w:r>
      <w:r w:rsidRPr="001313E7">
        <w:rPr>
          <w:szCs w:val="24"/>
        </w:rPr>
        <w:t>is</w:t>
      </w:r>
      <w:r>
        <w:rPr>
          <w:szCs w:val="24"/>
        </w:rPr>
        <w:t xml:space="preserve"> </w:t>
      </w:r>
      <w:r w:rsidRPr="001313E7">
        <w:rPr>
          <w:szCs w:val="24"/>
        </w:rPr>
        <w:t>confidential,</w:t>
      </w:r>
      <w:r>
        <w:rPr>
          <w:szCs w:val="24"/>
        </w:rPr>
        <w:t xml:space="preserve"> </w:t>
      </w:r>
      <w:r w:rsidRPr="001313E7">
        <w:rPr>
          <w:szCs w:val="24"/>
        </w:rPr>
        <w:t>system</w:t>
      </w:r>
      <w:r>
        <w:rPr>
          <w:szCs w:val="24"/>
        </w:rPr>
        <w:t xml:space="preserve"> </w:t>
      </w:r>
      <w:r w:rsidRPr="001313E7">
        <w:rPr>
          <w:szCs w:val="24"/>
        </w:rPr>
        <w:t>access</w:t>
      </w:r>
      <w:r>
        <w:rPr>
          <w:szCs w:val="24"/>
        </w:rPr>
        <w:t xml:space="preserve"> </w:t>
      </w:r>
      <w:r w:rsidRPr="001313E7">
        <w:rPr>
          <w:szCs w:val="24"/>
        </w:rPr>
        <w:t>is</w:t>
      </w:r>
      <w:r>
        <w:rPr>
          <w:szCs w:val="24"/>
        </w:rPr>
        <w:t xml:space="preserve"> </w:t>
      </w:r>
      <w:r w:rsidRPr="001313E7">
        <w:rPr>
          <w:szCs w:val="24"/>
        </w:rPr>
        <w:t>logged,</w:t>
      </w:r>
      <w:r>
        <w:rPr>
          <w:szCs w:val="24"/>
        </w:rPr>
        <w:t xml:space="preserve"> </w:t>
      </w:r>
      <w:r w:rsidRPr="001313E7">
        <w:rPr>
          <w:szCs w:val="24"/>
        </w:rPr>
        <w:t>and</w:t>
      </w:r>
      <w:r>
        <w:rPr>
          <w:szCs w:val="24"/>
        </w:rPr>
        <w:t xml:space="preserve"> </w:t>
      </w:r>
      <w:r w:rsidRPr="001313E7">
        <w:rPr>
          <w:szCs w:val="24"/>
        </w:rPr>
        <w:t>system</w:t>
      </w:r>
      <w:r>
        <w:rPr>
          <w:szCs w:val="24"/>
        </w:rPr>
        <w:t xml:space="preserve"> </w:t>
      </w:r>
      <w:r w:rsidRPr="001313E7">
        <w:rPr>
          <w:szCs w:val="24"/>
        </w:rPr>
        <w:t>use</w:t>
      </w:r>
      <w:r>
        <w:rPr>
          <w:szCs w:val="24"/>
        </w:rPr>
        <w:t xml:space="preserve"> </w:t>
      </w:r>
      <w:r w:rsidRPr="001313E7">
        <w:rPr>
          <w:szCs w:val="24"/>
        </w:rPr>
        <w:t>is</w:t>
      </w:r>
      <w:r>
        <w:rPr>
          <w:szCs w:val="24"/>
        </w:rPr>
        <w:t xml:space="preserve"> </w:t>
      </w:r>
      <w:r w:rsidRPr="001313E7">
        <w:rPr>
          <w:szCs w:val="24"/>
        </w:rPr>
        <w:t>for</w:t>
      </w:r>
      <w:r>
        <w:rPr>
          <w:szCs w:val="24"/>
        </w:rPr>
        <w:t xml:space="preserve"> </w:t>
      </w:r>
      <w:r w:rsidRPr="001313E7">
        <w:rPr>
          <w:szCs w:val="24"/>
        </w:rPr>
        <w:t>business</w:t>
      </w:r>
      <w:r>
        <w:rPr>
          <w:szCs w:val="24"/>
        </w:rPr>
        <w:t xml:space="preserve"> </w:t>
      </w:r>
      <w:r w:rsidRPr="001313E7">
        <w:rPr>
          <w:szCs w:val="24"/>
        </w:rPr>
        <w:t>purposes</w:t>
      </w:r>
      <w:r>
        <w:rPr>
          <w:szCs w:val="24"/>
        </w:rPr>
        <w:t xml:space="preserve"> </w:t>
      </w:r>
      <w:r w:rsidRPr="001313E7">
        <w:rPr>
          <w:szCs w:val="24"/>
        </w:rPr>
        <w:t>only.</w:t>
      </w:r>
      <w:r>
        <w:rPr>
          <w:szCs w:val="24"/>
        </w:rPr>
        <w:t xml:space="preserve"> </w:t>
      </w:r>
      <w:r w:rsidRPr="001313E7">
        <w:rPr>
          <w:szCs w:val="24"/>
        </w:rPr>
        <w:t>Users</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directed</w:t>
      </w:r>
      <w:r>
        <w:rPr>
          <w:szCs w:val="24"/>
        </w:rPr>
        <w:t xml:space="preserve"> </w:t>
      </w:r>
      <w:r w:rsidRPr="001313E7">
        <w:rPr>
          <w:szCs w:val="24"/>
        </w:rPr>
        <w:t>to</w:t>
      </w:r>
      <w:r>
        <w:rPr>
          <w:szCs w:val="24"/>
        </w:rPr>
        <w:t xml:space="preserve"> </w:t>
      </w:r>
      <w:r w:rsidRPr="001313E7">
        <w:rPr>
          <w:szCs w:val="24"/>
        </w:rPr>
        <w:t>log</w:t>
      </w:r>
      <w:r>
        <w:rPr>
          <w:szCs w:val="24"/>
        </w:rPr>
        <w:t xml:space="preserve"> </w:t>
      </w:r>
      <w:r w:rsidRPr="001313E7">
        <w:rPr>
          <w:szCs w:val="24"/>
        </w:rPr>
        <w:t>off</w:t>
      </w:r>
      <w:r>
        <w:rPr>
          <w:szCs w:val="24"/>
        </w:rPr>
        <w:t xml:space="preserve"> </w:t>
      </w:r>
      <w:r w:rsidRPr="001313E7">
        <w:rPr>
          <w:szCs w:val="24"/>
        </w:rPr>
        <w:t>the</w:t>
      </w:r>
      <w:r>
        <w:rPr>
          <w:szCs w:val="24"/>
        </w:rPr>
        <w:t xml:space="preserve"> </w:t>
      </w:r>
      <w:r w:rsidRPr="001313E7">
        <w:rPr>
          <w:szCs w:val="24"/>
        </w:rPr>
        <w:t>system</w:t>
      </w:r>
      <w:r>
        <w:rPr>
          <w:szCs w:val="24"/>
        </w:rPr>
        <w:t xml:space="preserve"> </w:t>
      </w:r>
      <w:r w:rsidRPr="001313E7">
        <w:rPr>
          <w:szCs w:val="24"/>
        </w:rPr>
        <w:t>if</w:t>
      </w:r>
      <w:r>
        <w:rPr>
          <w:szCs w:val="24"/>
        </w:rPr>
        <w:t xml:space="preserve"> </w:t>
      </w:r>
      <w:r w:rsidRPr="001313E7">
        <w:rPr>
          <w:szCs w:val="24"/>
        </w:rPr>
        <w:t>they</w:t>
      </w:r>
      <w:r>
        <w:rPr>
          <w:szCs w:val="24"/>
        </w:rPr>
        <w:t xml:space="preserve"> </w:t>
      </w:r>
      <w:r w:rsidRPr="001313E7">
        <w:rPr>
          <w:szCs w:val="24"/>
        </w:rPr>
        <w:t>do</w:t>
      </w:r>
      <w:r>
        <w:rPr>
          <w:szCs w:val="24"/>
        </w:rPr>
        <w:t xml:space="preserve"> </w:t>
      </w:r>
      <w:r w:rsidRPr="001313E7">
        <w:rPr>
          <w:szCs w:val="24"/>
        </w:rPr>
        <w:t>not</w:t>
      </w:r>
      <w:r>
        <w:rPr>
          <w:szCs w:val="24"/>
        </w:rPr>
        <w:t xml:space="preserve"> </w:t>
      </w:r>
      <w:r w:rsidRPr="001313E7">
        <w:rPr>
          <w:szCs w:val="24"/>
        </w:rPr>
        <w:t>agree</w:t>
      </w:r>
      <w:r>
        <w:rPr>
          <w:szCs w:val="24"/>
        </w:rPr>
        <w:t xml:space="preserve"> </w:t>
      </w:r>
      <w:r w:rsidRPr="001313E7">
        <w:rPr>
          <w:szCs w:val="24"/>
        </w:rPr>
        <w:t>with</w:t>
      </w:r>
      <w:r>
        <w:rPr>
          <w:szCs w:val="24"/>
        </w:rPr>
        <w:t xml:space="preserve"> </w:t>
      </w:r>
      <w:r w:rsidRPr="001313E7">
        <w:rPr>
          <w:szCs w:val="24"/>
        </w:rPr>
        <w:t>these</w:t>
      </w:r>
      <w:r>
        <w:rPr>
          <w:szCs w:val="24"/>
        </w:rPr>
        <w:t xml:space="preserve"> </w:t>
      </w:r>
      <w:r w:rsidRPr="001313E7">
        <w:rPr>
          <w:szCs w:val="24"/>
        </w:rPr>
        <w:t>requirements.</w:t>
      </w:r>
    </w:p>
    <w:p w14:paraId="4BB9D711" w14:textId="77777777" w:rsidR="007E62F9" w:rsidRPr="001313E7" w:rsidRDefault="00CB6819" w:rsidP="007E62F9">
      <w:pPr>
        <w:pStyle w:val="OutlineL4"/>
        <w:rPr>
          <w:szCs w:val="24"/>
        </w:rPr>
      </w:pPr>
      <w:r w:rsidRPr="001313E7">
        <w:rPr>
          <w:szCs w:val="24"/>
          <w:u w:val="single"/>
        </w:rPr>
        <w:t>System</w:t>
      </w:r>
      <w:r>
        <w:rPr>
          <w:szCs w:val="24"/>
          <w:u w:val="single"/>
        </w:rPr>
        <w:t xml:space="preserve"> </w:t>
      </w:r>
      <w:r w:rsidRPr="001313E7">
        <w:rPr>
          <w:szCs w:val="24"/>
          <w:u w:val="single"/>
        </w:rPr>
        <w:t>Logging</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systems</w:t>
      </w:r>
      <w:r>
        <w:rPr>
          <w:szCs w:val="24"/>
        </w:rPr>
        <w:t xml:space="preserve"> </w:t>
      </w:r>
      <w:r w:rsidRPr="001313E7">
        <w:rPr>
          <w:szCs w:val="24"/>
        </w:rPr>
        <w:t>maintaining</w:t>
      </w:r>
      <w:r>
        <w:rPr>
          <w:szCs w:val="24"/>
        </w:rPr>
        <w:t xml:space="preserve"> </w:t>
      </w:r>
      <w:r w:rsidRPr="001313E7">
        <w:rPr>
          <w:szCs w:val="24"/>
        </w:rPr>
        <w:t>or</w:t>
      </w:r>
      <w:r>
        <w:rPr>
          <w:szCs w:val="24"/>
        </w:rPr>
        <w:t xml:space="preserve"> </w:t>
      </w:r>
      <w:r w:rsidRPr="001313E7">
        <w:rPr>
          <w:szCs w:val="24"/>
        </w:rPr>
        <w:t>processing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log</w:t>
      </w:r>
      <w:r>
        <w:rPr>
          <w:szCs w:val="24"/>
        </w:rPr>
        <w:t xml:space="preserve"> </w:t>
      </w:r>
      <w:r w:rsidRPr="001313E7">
        <w:rPr>
          <w:szCs w:val="24"/>
        </w:rPr>
        <w:t>success</w:t>
      </w:r>
      <w:r>
        <w:rPr>
          <w:szCs w:val="24"/>
        </w:rPr>
        <w:t xml:space="preserve"> </w:t>
      </w:r>
      <w:r w:rsidRPr="001313E7">
        <w:rPr>
          <w:szCs w:val="24"/>
        </w:rPr>
        <w:t>and</w:t>
      </w:r>
      <w:r>
        <w:rPr>
          <w:szCs w:val="24"/>
        </w:rPr>
        <w:t xml:space="preserve"> </w:t>
      </w:r>
      <w:r w:rsidRPr="001313E7">
        <w:rPr>
          <w:szCs w:val="24"/>
        </w:rPr>
        <w:t>failures</w:t>
      </w:r>
      <w:r>
        <w:rPr>
          <w:szCs w:val="24"/>
        </w:rPr>
        <w:t xml:space="preserve"> </w:t>
      </w:r>
      <w:r w:rsidRPr="001313E7">
        <w:rPr>
          <w:szCs w:val="24"/>
        </w:rPr>
        <w:t>of</w:t>
      </w:r>
      <w:r>
        <w:rPr>
          <w:szCs w:val="24"/>
        </w:rPr>
        <w:t xml:space="preserve"> </w:t>
      </w:r>
      <w:r w:rsidRPr="001313E7">
        <w:rPr>
          <w:szCs w:val="24"/>
        </w:rPr>
        <w:t>user</w:t>
      </w:r>
      <w:r>
        <w:rPr>
          <w:szCs w:val="24"/>
        </w:rPr>
        <w:t xml:space="preserve"> </w:t>
      </w:r>
      <w:r w:rsidRPr="001313E7">
        <w:rPr>
          <w:szCs w:val="24"/>
        </w:rPr>
        <w:t>authentication</w:t>
      </w:r>
      <w:r>
        <w:rPr>
          <w:szCs w:val="24"/>
        </w:rPr>
        <w:t xml:space="preserve"> </w:t>
      </w:r>
      <w:r w:rsidRPr="001313E7">
        <w:rPr>
          <w:szCs w:val="24"/>
        </w:rPr>
        <w:t>at</w:t>
      </w:r>
      <w:r>
        <w:rPr>
          <w:szCs w:val="24"/>
        </w:rPr>
        <w:t xml:space="preserve"> </w:t>
      </w:r>
      <w:r w:rsidRPr="001313E7">
        <w:rPr>
          <w:szCs w:val="24"/>
        </w:rPr>
        <w:t>all</w:t>
      </w:r>
      <w:r>
        <w:rPr>
          <w:szCs w:val="24"/>
        </w:rPr>
        <w:t xml:space="preserve"> </w:t>
      </w:r>
      <w:r w:rsidRPr="001313E7">
        <w:rPr>
          <w:szCs w:val="24"/>
        </w:rPr>
        <w:t>layers.</w:t>
      </w:r>
      <w:r>
        <w:rPr>
          <w:szCs w:val="24"/>
        </w:rPr>
        <w:t xml:space="preserve"> </w:t>
      </w:r>
      <w:r w:rsidRPr="001313E7">
        <w:rPr>
          <w:szCs w:val="24"/>
        </w:rPr>
        <w:t>Such</w:t>
      </w:r>
      <w:r>
        <w:rPr>
          <w:szCs w:val="24"/>
        </w:rPr>
        <w:t xml:space="preserve"> </w:t>
      </w:r>
      <w:r w:rsidRPr="001313E7">
        <w:rPr>
          <w:szCs w:val="24"/>
        </w:rPr>
        <w:t>systems</w:t>
      </w:r>
      <w:r>
        <w:rPr>
          <w:szCs w:val="24"/>
        </w:rPr>
        <w:t xml:space="preserve"> </w:t>
      </w:r>
      <w:r w:rsidRPr="001313E7">
        <w:rPr>
          <w:szCs w:val="24"/>
        </w:rPr>
        <w:t>shall</w:t>
      </w:r>
      <w:r>
        <w:rPr>
          <w:szCs w:val="24"/>
        </w:rPr>
        <w:t xml:space="preserve"> </w:t>
      </w:r>
      <w:r w:rsidRPr="001313E7">
        <w:rPr>
          <w:szCs w:val="24"/>
        </w:rPr>
        <w:t>log</w:t>
      </w:r>
      <w:r>
        <w:rPr>
          <w:szCs w:val="24"/>
        </w:rPr>
        <w:t xml:space="preserve"> </w:t>
      </w:r>
      <w:r w:rsidRPr="001313E7">
        <w:rPr>
          <w:szCs w:val="24"/>
        </w:rPr>
        <w:t>all</w:t>
      </w:r>
      <w:r>
        <w:rPr>
          <w:szCs w:val="24"/>
        </w:rPr>
        <w:t xml:space="preserve"> </w:t>
      </w:r>
      <w:r w:rsidRPr="001313E7">
        <w:rPr>
          <w:szCs w:val="24"/>
        </w:rPr>
        <w:t>system</w:t>
      </w:r>
      <w:r>
        <w:rPr>
          <w:szCs w:val="24"/>
        </w:rPr>
        <w:t xml:space="preserve"> </w:t>
      </w:r>
      <w:r w:rsidRPr="001313E7">
        <w:rPr>
          <w:szCs w:val="24"/>
        </w:rPr>
        <w:t>administrator/developer</w:t>
      </w:r>
      <w:r>
        <w:rPr>
          <w:szCs w:val="24"/>
        </w:rPr>
        <w:t xml:space="preserve"> </w:t>
      </w:r>
      <w:r w:rsidRPr="001313E7">
        <w:rPr>
          <w:szCs w:val="24"/>
        </w:rPr>
        <w:t>access</w:t>
      </w:r>
      <w:r>
        <w:rPr>
          <w:szCs w:val="24"/>
        </w:rPr>
        <w:t xml:space="preserve"> </w:t>
      </w:r>
      <w:r w:rsidRPr="001313E7">
        <w:rPr>
          <w:szCs w:val="24"/>
        </w:rPr>
        <w:t>and</w:t>
      </w:r>
      <w:r>
        <w:rPr>
          <w:szCs w:val="24"/>
        </w:rPr>
        <w:t xml:space="preserve"> </w:t>
      </w:r>
      <w:r w:rsidRPr="001313E7">
        <w:rPr>
          <w:szCs w:val="24"/>
        </w:rPr>
        <w:t>changes,</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log</w:t>
      </w:r>
      <w:r>
        <w:rPr>
          <w:szCs w:val="24"/>
        </w:rPr>
        <w:t xml:space="preserve"> </w:t>
      </w:r>
      <w:r w:rsidRPr="001313E7">
        <w:rPr>
          <w:szCs w:val="24"/>
        </w:rPr>
        <w:t>all</w:t>
      </w:r>
      <w:r>
        <w:rPr>
          <w:szCs w:val="24"/>
        </w:rPr>
        <w:t xml:space="preserve"> </w:t>
      </w:r>
      <w:r w:rsidRPr="001313E7">
        <w:rPr>
          <w:szCs w:val="24"/>
        </w:rPr>
        <w:t>user</w:t>
      </w:r>
      <w:r>
        <w:rPr>
          <w:szCs w:val="24"/>
        </w:rPr>
        <w:t xml:space="preserve"> </w:t>
      </w:r>
      <w:r w:rsidRPr="001313E7">
        <w:rPr>
          <w:szCs w:val="24"/>
        </w:rPr>
        <w:t>transactions</w:t>
      </w:r>
      <w:r>
        <w:rPr>
          <w:szCs w:val="24"/>
        </w:rPr>
        <w:t xml:space="preserve"> </w:t>
      </w:r>
      <w:r w:rsidRPr="001313E7">
        <w:rPr>
          <w:szCs w:val="24"/>
        </w:rPr>
        <w:t>at</w:t>
      </w:r>
      <w:r>
        <w:rPr>
          <w:szCs w:val="24"/>
        </w:rPr>
        <w:t xml:space="preserve"> </w:t>
      </w:r>
      <w:r w:rsidRPr="001313E7">
        <w:rPr>
          <w:szCs w:val="24"/>
        </w:rPr>
        <w:t>the</w:t>
      </w:r>
      <w:r>
        <w:rPr>
          <w:szCs w:val="24"/>
        </w:rPr>
        <w:t xml:space="preserve"> </w:t>
      </w:r>
      <w:r w:rsidRPr="001313E7">
        <w:rPr>
          <w:szCs w:val="24"/>
        </w:rPr>
        <w:t>database</w:t>
      </w:r>
      <w:r>
        <w:rPr>
          <w:szCs w:val="24"/>
        </w:rPr>
        <w:t xml:space="preserve"> </w:t>
      </w:r>
      <w:r w:rsidRPr="001313E7">
        <w:rPr>
          <w:szCs w:val="24"/>
        </w:rPr>
        <w:t>layer</w:t>
      </w:r>
      <w:r>
        <w:rPr>
          <w:szCs w:val="24"/>
        </w:rPr>
        <w:t xml:space="preserve"> </w:t>
      </w:r>
      <w:r w:rsidRPr="001313E7">
        <w:rPr>
          <w:szCs w:val="24"/>
        </w:rPr>
        <w:t>if</w:t>
      </w:r>
      <w:r>
        <w:rPr>
          <w:szCs w:val="24"/>
        </w:rPr>
        <w:t xml:space="preserve"> </w:t>
      </w:r>
      <w:r w:rsidRPr="001313E7">
        <w:rPr>
          <w:szCs w:val="24"/>
        </w:rPr>
        <w:t>such</w:t>
      </w:r>
      <w:r>
        <w:rPr>
          <w:szCs w:val="24"/>
        </w:rPr>
        <w:t xml:space="preserve"> </w:t>
      </w:r>
      <w:r w:rsidRPr="001313E7">
        <w:rPr>
          <w:szCs w:val="24"/>
        </w:rPr>
        <w:t>database</w:t>
      </w:r>
      <w:r>
        <w:rPr>
          <w:szCs w:val="24"/>
        </w:rPr>
        <w:t xml:space="preserve"> </w:t>
      </w:r>
      <w:r w:rsidRPr="001313E7">
        <w:rPr>
          <w:szCs w:val="24"/>
        </w:rPr>
        <w:t>maintains</w:t>
      </w:r>
      <w:r>
        <w:rPr>
          <w:szCs w:val="24"/>
        </w:rPr>
        <w:t xml:space="preserve"> </w:t>
      </w:r>
      <w:r w:rsidRPr="001313E7">
        <w:rPr>
          <w:szCs w:val="24"/>
        </w:rPr>
        <w:t>or</w:t>
      </w:r>
      <w:r>
        <w:rPr>
          <w:szCs w:val="24"/>
        </w:rPr>
        <w:t xml:space="preserve"> </w:t>
      </w:r>
      <w:r w:rsidRPr="001313E7">
        <w:rPr>
          <w:szCs w:val="24"/>
        </w:rPr>
        <w:t>processes</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p>
    <w:p w14:paraId="337C79D3" w14:textId="77777777" w:rsidR="007E62F9" w:rsidRPr="001313E7" w:rsidRDefault="00CB6819" w:rsidP="007E62F9">
      <w:pPr>
        <w:pStyle w:val="OutlineL4"/>
        <w:rPr>
          <w:szCs w:val="24"/>
        </w:rPr>
      </w:pPr>
      <w:r w:rsidRPr="001313E7">
        <w:rPr>
          <w:szCs w:val="24"/>
          <w:u w:val="single"/>
        </w:rPr>
        <w:lastRenderedPageBreak/>
        <w:t>Access</w:t>
      </w:r>
      <w:r>
        <w:rPr>
          <w:szCs w:val="24"/>
          <w:u w:val="single"/>
        </w:rPr>
        <w:t xml:space="preserve"> </w:t>
      </w:r>
      <w:r w:rsidRPr="001313E7">
        <w:rPr>
          <w:szCs w:val="24"/>
          <w:u w:val="single"/>
        </w:rPr>
        <w:t>Controls</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systems</w:t>
      </w:r>
      <w:r>
        <w:rPr>
          <w:szCs w:val="24"/>
        </w:rPr>
        <w:t xml:space="preserve"> </w:t>
      </w:r>
      <w:r w:rsidRPr="001313E7">
        <w:rPr>
          <w:szCs w:val="24"/>
        </w:rPr>
        <w:t>maintaining</w:t>
      </w:r>
      <w:r>
        <w:rPr>
          <w:szCs w:val="24"/>
        </w:rPr>
        <w:t xml:space="preserve"> </w:t>
      </w:r>
      <w:r w:rsidRPr="001313E7">
        <w:rPr>
          <w:szCs w:val="24"/>
        </w:rPr>
        <w:t>or</w:t>
      </w:r>
      <w:r>
        <w:rPr>
          <w:szCs w:val="24"/>
        </w:rPr>
        <w:t xml:space="preserve"> </w:t>
      </w:r>
      <w:r w:rsidRPr="001313E7">
        <w:rPr>
          <w:szCs w:val="24"/>
        </w:rPr>
        <w:t>processing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use</w:t>
      </w:r>
      <w:r>
        <w:rPr>
          <w:szCs w:val="24"/>
        </w:rPr>
        <w:t xml:space="preserve"> </w:t>
      </w:r>
      <w:r w:rsidRPr="001313E7">
        <w:rPr>
          <w:szCs w:val="24"/>
        </w:rPr>
        <w:t>role</w:t>
      </w:r>
      <w:r>
        <w:rPr>
          <w:szCs w:val="24"/>
        </w:rPr>
        <w:t xml:space="preserve"> </w:t>
      </w:r>
      <w:r w:rsidRPr="001313E7">
        <w:rPr>
          <w:szCs w:val="24"/>
        </w:rPr>
        <w:t>based</w:t>
      </w:r>
      <w:r>
        <w:rPr>
          <w:szCs w:val="24"/>
        </w:rPr>
        <w:t xml:space="preserve"> </w:t>
      </w:r>
      <w:r w:rsidRPr="001313E7">
        <w:rPr>
          <w:szCs w:val="24"/>
        </w:rPr>
        <w:t>access</w:t>
      </w:r>
      <w:r>
        <w:rPr>
          <w:szCs w:val="24"/>
        </w:rPr>
        <w:t xml:space="preserve"> </w:t>
      </w:r>
      <w:r w:rsidRPr="001313E7">
        <w:rPr>
          <w:szCs w:val="24"/>
        </w:rPr>
        <w:t>controls</w:t>
      </w:r>
      <w:r>
        <w:rPr>
          <w:szCs w:val="24"/>
        </w:rPr>
        <w:t xml:space="preserve"> </w:t>
      </w:r>
      <w:r w:rsidRPr="001313E7">
        <w:rPr>
          <w:szCs w:val="24"/>
        </w:rPr>
        <w:t>for</w:t>
      </w:r>
      <w:r>
        <w:rPr>
          <w:szCs w:val="24"/>
        </w:rPr>
        <w:t xml:space="preserve"> </w:t>
      </w:r>
      <w:r w:rsidRPr="001313E7">
        <w:rPr>
          <w:szCs w:val="24"/>
        </w:rPr>
        <w:t>all</w:t>
      </w:r>
      <w:r>
        <w:rPr>
          <w:szCs w:val="24"/>
        </w:rPr>
        <w:t xml:space="preserve"> </w:t>
      </w:r>
      <w:r w:rsidRPr="001313E7">
        <w:rPr>
          <w:szCs w:val="24"/>
        </w:rPr>
        <w:t>user</w:t>
      </w:r>
      <w:r>
        <w:rPr>
          <w:szCs w:val="24"/>
        </w:rPr>
        <w:t xml:space="preserve"> </w:t>
      </w:r>
      <w:r w:rsidRPr="001313E7">
        <w:rPr>
          <w:szCs w:val="24"/>
        </w:rPr>
        <w:t>authentication,</w:t>
      </w:r>
      <w:r>
        <w:rPr>
          <w:szCs w:val="24"/>
        </w:rPr>
        <w:t xml:space="preserve"> </w:t>
      </w:r>
      <w:r w:rsidRPr="001313E7">
        <w:rPr>
          <w:szCs w:val="24"/>
        </w:rPr>
        <w:t>applying</w:t>
      </w:r>
      <w:r>
        <w:rPr>
          <w:szCs w:val="24"/>
        </w:rPr>
        <w:t xml:space="preserve"> </w:t>
      </w:r>
      <w:r w:rsidRPr="001313E7">
        <w:rPr>
          <w:szCs w:val="24"/>
        </w:rPr>
        <w:t>the</w:t>
      </w:r>
      <w:r>
        <w:rPr>
          <w:szCs w:val="24"/>
        </w:rPr>
        <w:t xml:space="preserve"> </w:t>
      </w:r>
      <w:r w:rsidRPr="001313E7">
        <w:rPr>
          <w:szCs w:val="24"/>
        </w:rPr>
        <w:t>principle</w:t>
      </w:r>
      <w:r>
        <w:rPr>
          <w:szCs w:val="24"/>
        </w:rPr>
        <w:t xml:space="preserve"> </w:t>
      </w:r>
      <w:r w:rsidRPr="001313E7">
        <w:rPr>
          <w:szCs w:val="24"/>
        </w:rPr>
        <w:t>of</w:t>
      </w:r>
      <w:r>
        <w:rPr>
          <w:szCs w:val="24"/>
        </w:rPr>
        <w:t xml:space="preserve"> </w:t>
      </w:r>
      <w:r w:rsidRPr="001313E7">
        <w:rPr>
          <w:szCs w:val="24"/>
        </w:rPr>
        <w:t>least</w:t>
      </w:r>
      <w:r>
        <w:rPr>
          <w:szCs w:val="24"/>
        </w:rPr>
        <w:t xml:space="preserve"> </w:t>
      </w:r>
      <w:r w:rsidRPr="001313E7">
        <w:rPr>
          <w:szCs w:val="24"/>
        </w:rPr>
        <w:t>privilege.</w:t>
      </w:r>
    </w:p>
    <w:p w14:paraId="495A548A" w14:textId="77777777" w:rsidR="007E62F9" w:rsidRPr="001313E7" w:rsidRDefault="00CB6819" w:rsidP="007E62F9">
      <w:pPr>
        <w:pStyle w:val="OutlineL4"/>
        <w:rPr>
          <w:szCs w:val="24"/>
        </w:rPr>
      </w:pPr>
      <w:r w:rsidRPr="001313E7">
        <w:rPr>
          <w:szCs w:val="24"/>
          <w:u w:val="single"/>
        </w:rPr>
        <w:t>Transmission</w:t>
      </w:r>
      <w:r>
        <w:rPr>
          <w:szCs w:val="24"/>
          <w:u w:val="single"/>
        </w:rPr>
        <w:t xml:space="preserve"> </w:t>
      </w:r>
      <w:r w:rsidRPr="001313E7">
        <w:rPr>
          <w:szCs w:val="24"/>
          <w:u w:val="single"/>
        </w:rPr>
        <w:t>Encryption</w:t>
      </w:r>
      <w:r w:rsidRPr="001313E7">
        <w:rPr>
          <w:szCs w:val="24"/>
        </w:rPr>
        <w:t>.</w:t>
      </w:r>
      <w:r>
        <w:rPr>
          <w:szCs w:val="24"/>
        </w:rPr>
        <w:t xml:space="preserve"> </w:t>
      </w:r>
      <w:r w:rsidRPr="001313E7">
        <w:rPr>
          <w:szCs w:val="24"/>
        </w:rPr>
        <w:t>All</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transmissions</w:t>
      </w:r>
      <w:r>
        <w:rPr>
          <w:szCs w:val="24"/>
        </w:rPr>
        <w:t xml:space="preserve"> </w:t>
      </w:r>
      <w:r w:rsidRPr="001313E7">
        <w:rPr>
          <w:szCs w:val="24"/>
        </w:rPr>
        <w:t>of</w:t>
      </w:r>
      <w:r>
        <w:rPr>
          <w:szCs w:val="24"/>
        </w:rPr>
        <w:t xml:space="preserve"> </w:t>
      </w:r>
      <w:r w:rsidRPr="001313E7">
        <w:rPr>
          <w:szCs w:val="24"/>
        </w:rPr>
        <w:t>electronic</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encrypted</w:t>
      </w:r>
      <w:r>
        <w:rPr>
          <w:szCs w:val="24"/>
        </w:rPr>
        <w:t xml:space="preserve"> </w:t>
      </w:r>
      <w:r w:rsidRPr="001313E7">
        <w:rPr>
          <w:szCs w:val="24"/>
        </w:rPr>
        <w:t>end-to-end</w:t>
      </w:r>
      <w:r>
        <w:rPr>
          <w:szCs w:val="24"/>
        </w:rPr>
        <w:t xml:space="preserve"> </w:t>
      </w:r>
      <w:r w:rsidRPr="001313E7">
        <w:rPr>
          <w:szCs w:val="24"/>
        </w:rPr>
        <w:t>using</w:t>
      </w:r>
      <w:r>
        <w:rPr>
          <w:szCs w:val="24"/>
        </w:rPr>
        <w:t xml:space="preserve"> </w:t>
      </w:r>
      <w:r w:rsidRPr="001313E7">
        <w:rPr>
          <w:szCs w:val="24"/>
        </w:rPr>
        <w:t>encryption</w:t>
      </w:r>
      <w:r>
        <w:rPr>
          <w:szCs w:val="24"/>
        </w:rPr>
        <w:t xml:space="preserve"> </w:t>
      </w:r>
      <w:r w:rsidRPr="001313E7">
        <w:rPr>
          <w:szCs w:val="24"/>
        </w:rPr>
        <w:t>processes</w:t>
      </w:r>
      <w:r>
        <w:rPr>
          <w:szCs w:val="24"/>
        </w:rPr>
        <w:t xml:space="preserve"> </w:t>
      </w:r>
      <w:r w:rsidRPr="001313E7">
        <w:rPr>
          <w:szCs w:val="24"/>
        </w:rPr>
        <w:t>conforming</w:t>
      </w:r>
      <w:r>
        <w:rPr>
          <w:szCs w:val="24"/>
        </w:rPr>
        <w:t xml:space="preserve"> </w:t>
      </w:r>
      <w:r w:rsidRPr="001313E7">
        <w:rPr>
          <w:szCs w:val="24"/>
        </w:rPr>
        <w:t>with</w:t>
      </w:r>
      <w:r>
        <w:rPr>
          <w:szCs w:val="24"/>
        </w:rPr>
        <w:t xml:space="preserve"> </w:t>
      </w:r>
      <w:r w:rsidRPr="001313E7">
        <w:rPr>
          <w:szCs w:val="24"/>
        </w:rPr>
        <w:t>those</w:t>
      </w:r>
      <w:r>
        <w:rPr>
          <w:szCs w:val="24"/>
        </w:rPr>
        <w:t xml:space="preserve"> </w:t>
      </w:r>
      <w:r w:rsidRPr="001313E7">
        <w:rPr>
          <w:szCs w:val="24"/>
        </w:rPr>
        <w:t>specified</w:t>
      </w:r>
      <w:r>
        <w:rPr>
          <w:szCs w:val="24"/>
        </w:rPr>
        <w:t xml:space="preserve"> </w:t>
      </w:r>
      <w:r w:rsidRPr="001313E7">
        <w:rPr>
          <w:szCs w:val="24"/>
        </w:rPr>
        <w:t>in</w:t>
      </w:r>
      <w:r>
        <w:rPr>
          <w:szCs w:val="24"/>
        </w:rPr>
        <w:t xml:space="preserve"> </w:t>
      </w:r>
      <w:r w:rsidRPr="001313E7">
        <w:rPr>
          <w:szCs w:val="24"/>
          <w:u w:val="single"/>
        </w:rPr>
        <w:t>Section</w:t>
      </w:r>
      <w:r>
        <w:rPr>
          <w:szCs w:val="24"/>
          <w:u w:val="single"/>
        </w:rPr>
        <w:t xml:space="preserve"> </w:t>
      </w:r>
      <w:r w:rsidRPr="001313E7">
        <w:rPr>
          <w:szCs w:val="24"/>
          <w:u w:val="single"/>
        </w:rPr>
        <w:t>3(a)(vi)</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Agreement.</w:t>
      </w:r>
    </w:p>
    <w:p w14:paraId="296A1783" w14:textId="77777777" w:rsidR="007E62F9" w:rsidRPr="001313E7" w:rsidRDefault="00CB6819" w:rsidP="007E62F9">
      <w:pPr>
        <w:pStyle w:val="OutlineL4"/>
        <w:rPr>
          <w:szCs w:val="24"/>
        </w:rPr>
      </w:pPr>
      <w:r w:rsidRPr="001313E7">
        <w:rPr>
          <w:szCs w:val="24"/>
          <w:u w:val="single"/>
        </w:rPr>
        <w:t>Host</w:t>
      </w:r>
      <w:r>
        <w:rPr>
          <w:szCs w:val="24"/>
          <w:u w:val="single"/>
        </w:rPr>
        <w:t xml:space="preserve"> </w:t>
      </w:r>
      <w:r w:rsidRPr="001313E7">
        <w:rPr>
          <w:szCs w:val="24"/>
          <w:u w:val="single"/>
        </w:rPr>
        <w:t>Based</w:t>
      </w:r>
      <w:r>
        <w:rPr>
          <w:szCs w:val="24"/>
          <w:u w:val="single"/>
        </w:rPr>
        <w:t xml:space="preserve"> </w:t>
      </w:r>
      <w:r w:rsidRPr="001313E7">
        <w:rPr>
          <w:szCs w:val="24"/>
          <w:u w:val="single"/>
        </w:rPr>
        <w:t>Intrusion</w:t>
      </w:r>
      <w:r>
        <w:rPr>
          <w:szCs w:val="24"/>
          <w:u w:val="single"/>
        </w:rPr>
        <w:t xml:space="preserve"> </w:t>
      </w:r>
      <w:r w:rsidRPr="001313E7">
        <w:rPr>
          <w:szCs w:val="24"/>
          <w:u w:val="single"/>
        </w:rPr>
        <w:t>Detection</w:t>
      </w:r>
      <w:r w:rsidRPr="001313E7">
        <w:rPr>
          <w:szCs w:val="24"/>
        </w:rPr>
        <w:t>.</w:t>
      </w:r>
      <w:r>
        <w:rPr>
          <w:szCs w:val="24"/>
        </w:rPr>
        <w:t xml:space="preserve"> </w:t>
      </w:r>
      <w:r w:rsidRPr="001313E7">
        <w:rPr>
          <w:szCs w:val="24"/>
        </w:rPr>
        <w:t>All</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systems</w:t>
      </w:r>
      <w:r>
        <w:rPr>
          <w:szCs w:val="24"/>
        </w:rPr>
        <w:t xml:space="preserve"> </w:t>
      </w:r>
      <w:r w:rsidRPr="001313E7">
        <w:rPr>
          <w:szCs w:val="24"/>
        </w:rPr>
        <w:t>maintaining</w:t>
      </w:r>
      <w:r>
        <w:rPr>
          <w:szCs w:val="24"/>
        </w:rPr>
        <w:t xml:space="preserve"> </w:t>
      </w:r>
      <w:r w:rsidRPr="001313E7">
        <w:rPr>
          <w:szCs w:val="24"/>
        </w:rPr>
        <w:t>or</w:t>
      </w:r>
      <w:r>
        <w:rPr>
          <w:szCs w:val="24"/>
        </w:rPr>
        <w:t xml:space="preserve"> </w:t>
      </w:r>
      <w:r w:rsidRPr="001313E7">
        <w:rPr>
          <w:szCs w:val="24"/>
        </w:rPr>
        <w:t>processing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that</w:t>
      </w:r>
      <w:r>
        <w:rPr>
          <w:szCs w:val="24"/>
        </w:rPr>
        <w:t xml:space="preserve"> </w:t>
      </w:r>
      <w:r w:rsidRPr="001313E7">
        <w:rPr>
          <w:szCs w:val="24"/>
        </w:rPr>
        <w:t>are</w:t>
      </w:r>
      <w:r>
        <w:rPr>
          <w:szCs w:val="24"/>
        </w:rPr>
        <w:t xml:space="preserve"> </w:t>
      </w:r>
      <w:r w:rsidRPr="001313E7">
        <w:rPr>
          <w:szCs w:val="24"/>
        </w:rPr>
        <w:t>accessible</w:t>
      </w:r>
      <w:r>
        <w:rPr>
          <w:szCs w:val="24"/>
        </w:rPr>
        <w:t xml:space="preserve"> </w:t>
      </w:r>
      <w:r w:rsidRPr="001313E7">
        <w:rPr>
          <w:szCs w:val="24"/>
        </w:rPr>
        <w:t>via</w:t>
      </w:r>
      <w:r>
        <w:rPr>
          <w:szCs w:val="24"/>
        </w:rPr>
        <w:t xml:space="preserve"> </w:t>
      </w:r>
      <w:r w:rsidRPr="001313E7">
        <w:rPr>
          <w:szCs w:val="24"/>
        </w:rPr>
        <w:t>the</w:t>
      </w:r>
      <w:r>
        <w:rPr>
          <w:szCs w:val="24"/>
        </w:rPr>
        <w:t xml:space="preserve"> </w:t>
      </w:r>
      <w:r w:rsidRPr="001313E7">
        <w:rPr>
          <w:szCs w:val="24"/>
        </w:rPr>
        <w:t>Internet</w:t>
      </w:r>
      <w:r>
        <w:rPr>
          <w:szCs w:val="24"/>
        </w:rPr>
        <w:t xml:space="preserve"> </w:t>
      </w:r>
      <w:r w:rsidRPr="001313E7">
        <w:rPr>
          <w:szCs w:val="24"/>
        </w:rPr>
        <w:t>shall</w:t>
      </w:r>
      <w:r>
        <w:rPr>
          <w:szCs w:val="24"/>
        </w:rPr>
        <w:t xml:space="preserve"> </w:t>
      </w:r>
      <w:r w:rsidRPr="001313E7">
        <w:rPr>
          <w:szCs w:val="24"/>
        </w:rPr>
        <w:t>use</w:t>
      </w:r>
      <w:r>
        <w:rPr>
          <w:szCs w:val="24"/>
        </w:rPr>
        <w:t xml:space="preserve"> </w:t>
      </w:r>
      <w:r w:rsidRPr="001313E7">
        <w:rPr>
          <w:szCs w:val="24"/>
        </w:rPr>
        <w:t>a</w:t>
      </w:r>
      <w:r>
        <w:rPr>
          <w:szCs w:val="24"/>
        </w:rPr>
        <w:t xml:space="preserve"> </w:t>
      </w:r>
      <w:r w:rsidRPr="001313E7">
        <w:rPr>
          <w:szCs w:val="24"/>
        </w:rPr>
        <w:t>comprehensive</w:t>
      </w:r>
      <w:r>
        <w:rPr>
          <w:szCs w:val="24"/>
        </w:rPr>
        <w:t xml:space="preserve"> </w:t>
      </w:r>
      <w:r w:rsidRPr="001313E7">
        <w:rPr>
          <w:szCs w:val="24"/>
        </w:rPr>
        <w:t>third-party</w:t>
      </w:r>
      <w:r>
        <w:rPr>
          <w:szCs w:val="24"/>
        </w:rPr>
        <w:t xml:space="preserve"> </w:t>
      </w:r>
      <w:r w:rsidRPr="001313E7">
        <w:rPr>
          <w:szCs w:val="24"/>
        </w:rPr>
        <w:t>real-time</w:t>
      </w:r>
      <w:r>
        <w:rPr>
          <w:szCs w:val="24"/>
        </w:rPr>
        <w:t xml:space="preserve"> </w:t>
      </w:r>
      <w:r w:rsidRPr="001313E7">
        <w:rPr>
          <w:szCs w:val="24"/>
        </w:rPr>
        <w:t>host</w:t>
      </w:r>
      <w:r>
        <w:rPr>
          <w:szCs w:val="24"/>
        </w:rPr>
        <w:t xml:space="preserve"> </w:t>
      </w:r>
      <w:r w:rsidRPr="001313E7">
        <w:rPr>
          <w:szCs w:val="24"/>
        </w:rPr>
        <w:t>based</w:t>
      </w:r>
      <w:r>
        <w:rPr>
          <w:szCs w:val="24"/>
        </w:rPr>
        <w:t xml:space="preserve"> </w:t>
      </w:r>
      <w:r w:rsidRPr="001313E7">
        <w:rPr>
          <w:szCs w:val="24"/>
        </w:rPr>
        <w:t>intrusion</w:t>
      </w:r>
      <w:r>
        <w:rPr>
          <w:szCs w:val="24"/>
        </w:rPr>
        <w:t xml:space="preserve"> </w:t>
      </w:r>
      <w:r w:rsidRPr="001313E7">
        <w:rPr>
          <w:szCs w:val="24"/>
        </w:rPr>
        <w:t>detection</w:t>
      </w:r>
      <w:r>
        <w:rPr>
          <w:szCs w:val="24"/>
        </w:rPr>
        <w:t xml:space="preserve"> </w:t>
      </w:r>
      <w:r w:rsidRPr="001313E7">
        <w:rPr>
          <w:szCs w:val="24"/>
        </w:rPr>
        <w:t>and</w:t>
      </w:r>
      <w:r>
        <w:rPr>
          <w:szCs w:val="24"/>
        </w:rPr>
        <w:t xml:space="preserve"> </w:t>
      </w:r>
      <w:r w:rsidRPr="001313E7">
        <w:rPr>
          <w:szCs w:val="24"/>
        </w:rPr>
        <w:t>prevention</w:t>
      </w:r>
      <w:r>
        <w:rPr>
          <w:szCs w:val="24"/>
        </w:rPr>
        <w:t xml:space="preserve"> </w:t>
      </w:r>
      <w:r w:rsidRPr="001313E7">
        <w:rPr>
          <w:szCs w:val="24"/>
        </w:rPr>
        <w:t>program.</w:t>
      </w:r>
    </w:p>
    <w:p w14:paraId="6614CD36" w14:textId="77777777" w:rsidR="007E62F9" w:rsidRPr="001313E7" w:rsidRDefault="00CB6819" w:rsidP="007E62F9">
      <w:pPr>
        <w:pStyle w:val="OutlineL3"/>
        <w:rPr>
          <w:szCs w:val="24"/>
        </w:rPr>
      </w:pPr>
      <w:r w:rsidRPr="001313E7">
        <w:rPr>
          <w:szCs w:val="24"/>
          <w:u w:val="single"/>
        </w:rPr>
        <w:t>Audit</w:t>
      </w:r>
      <w:r>
        <w:rPr>
          <w:szCs w:val="24"/>
          <w:u w:val="single"/>
        </w:rPr>
        <w:t xml:space="preserve"> </w:t>
      </w:r>
      <w:r w:rsidRPr="001313E7">
        <w:rPr>
          <w:szCs w:val="24"/>
          <w:u w:val="single"/>
        </w:rPr>
        <w:t>Controls</w:t>
      </w:r>
      <w:r w:rsidRPr="001313E7">
        <w:rPr>
          <w:szCs w:val="24"/>
        </w:rPr>
        <w:t>.</w:t>
      </w:r>
    </w:p>
    <w:p w14:paraId="47117B8A" w14:textId="77777777" w:rsidR="007E62F9" w:rsidRPr="001313E7" w:rsidRDefault="00CB6819" w:rsidP="007E62F9">
      <w:pPr>
        <w:pStyle w:val="OutlineL4"/>
        <w:rPr>
          <w:szCs w:val="24"/>
        </w:rPr>
      </w:pPr>
      <w:r w:rsidRPr="001313E7">
        <w:rPr>
          <w:szCs w:val="24"/>
          <w:u w:val="single"/>
        </w:rPr>
        <w:t>System</w:t>
      </w:r>
      <w:r>
        <w:rPr>
          <w:szCs w:val="24"/>
          <w:u w:val="single"/>
        </w:rPr>
        <w:t xml:space="preserve"> </w:t>
      </w:r>
      <w:r w:rsidRPr="001313E7">
        <w:rPr>
          <w:szCs w:val="24"/>
          <w:u w:val="single"/>
        </w:rPr>
        <w:t>Security</w:t>
      </w:r>
      <w:r>
        <w:rPr>
          <w:szCs w:val="24"/>
          <w:u w:val="single"/>
        </w:rPr>
        <w:t xml:space="preserve"> </w:t>
      </w:r>
      <w:r w:rsidRPr="001313E7">
        <w:rPr>
          <w:szCs w:val="24"/>
          <w:u w:val="single"/>
        </w:rPr>
        <w:t>Review</w:t>
      </w:r>
      <w:r w:rsidRPr="001313E7">
        <w:rPr>
          <w:szCs w:val="24"/>
        </w:rPr>
        <w:t>.</w:t>
      </w:r>
      <w:r>
        <w:rPr>
          <w:szCs w:val="24"/>
        </w:rPr>
        <w:t xml:space="preserve"> </w:t>
      </w:r>
      <w:r w:rsidRPr="001313E7">
        <w:rPr>
          <w:szCs w:val="24"/>
        </w:rPr>
        <w:t>All</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systems</w:t>
      </w:r>
      <w:r>
        <w:rPr>
          <w:szCs w:val="24"/>
        </w:rPr>
        <w:t xml:space="preserve"> </w:t>
      </w:r>
      <w:r w:rsidRPr="001313E7">
        <w:rPr>
          <w:szCs w:val="24"/>
        </w:rPr>
        <w:t>maintaining</w:t>
      </w:r>
      <w:r>
        <w:rPr>
          <w:szCs w:val="24"/>
        </w:rPr>
        <w:t xml:space="preserve"> </w:t>
      </w:r>
      <w:r w:rsidRPr="001313E7">
        <w:rPr>
          <w:szCs w:val="24"/>
        </w:rPr>
        <w:t>or</w:t>
      </w:r>
      <w:r>
        <w:rPr>
          <w:szCs w:val="24"/>
        </w:rPr>
        <w:t xml:space="preserve"> </w:t>
      </w:r>
      <w:r w:rsidRPr="001313E7">
        <w:rPr>
          <w:szCs w:val="24"/>
        </w:rPr>
        <w:t>processing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at</w:t>
      </w:r>
      <w:r>
        <w:rPr>
          <w:szCs w:val="24"/>
        </w:rPr>
        <w:t xml:space="preserve"> </w:t>
      </w:r>
      <w:r w:rsidRPr="001313E7">
        <w:rPr>
          <w:szCs w:val="24"/>
        </w:rPr>
        <w:t>least</w:t>
      </w:r>
      <w:r>
        <w:rPr>
          <w:szCs w:val="24"/>
        </w:rPr>
        <w:t xml:space="preserve"> </w:t>
      </w:r>
      <w:r w:rsidRPr="001313E7">
        <w:rPr>
          <w:szCs w:val="24"/>
        </w:rPr>
        <w:t>an</w:t>
      </w:r>
      <w:r>
        <w:rPr>
          <w:szCs w:val="24"/>
        </w:rPr>
        <w:t xml:space="preserve"> </w:t>
      </w:r>
      <w:r w:rsidRPr="001313E7">
        <w:rPr>
          <w:szCs w:val="24"/>
        </w:rPr>
        <w:t>annual</w:t>
      </w:r>
      <w:r>
        <w:rPr>
          <w:szCs w:val="24"/>
        </w:rPr>
        <w:t xml:space="preserve"> </w:t>
      </w:r>
      <w:r w:rsidRPr="001313E7">
        <w:rPr>
          <w:szCs w:val="24"/>
        </w:rPr>
        <w:t>system</w:t>
      </w:r>
      <w:r>
        <w:rPr>
          <w:szCs w:val="24"/>
        </w:rPr>
        <w:t xml:space="preserve"> </w:t>
      </w:r>
      <w:r w:rsidRPr="001313E7">
        <w:rPr>
          <w:szCs w:val="24"/>
        </w:rPr>
        <w:t>security</w:t>
      </w:r>
      <w:r>
        <w:rPr>
          <w:szCs w:val="24"/>
        </w:rPr>
        <w:t xml:space="preserve"> </w:t>
      </w:r>
      <w:r w:rsidRPr="001313E7">
        <w:rPr>
          <w:szCs w:val="24"/>
        </w:rPr>
        <w:t>review.</w:t>
      </w:r>
      <w:r>
        <w:rPr>
          <w:szCs w:val="24"/>
        </w:rPr>
        <w:t xml:space="preserve"> </w:t>
      </w:r>
      <w:r w:rsidRPr="001313E7">
        <w:rPr>
          <w:szCs w:val="24"/>
        </w:rPr>
        <w:t>Reviews</w:t>
      </w:r>
      <w:r>
        <w:rPr>
          <w:szCs w:val="24"/>
        </w:rPr>
        <w:t xml:space="preserve"> </w:t>
      </w:r>
      <w:r w:rsidRPr="001313E7">
        <w:rPr>
          <w:szCs w:val="24"/>
        </w:rPr>
        <w:t>shall</w:t>
      </w:r>
      <w:r>
        <w:rPr>
          <w:szCs w:val="24"/>
        </w:rPr>
        <w:t xml:space="preserve"> </w:t>
      </w:r>
      <w:r w:rsidRPr="001313E7">
        <w:rPr>
          <w:szCs w:val="24"/>
        </w:rPr>
        <w:t>include</w:t>
      </w:r>
      <w:r>
        <w:rPr>
          <w:szCs w:val="24"/>
        </w:rPr>
        <w:t xml:space="preserve"> </w:t>
      </w:r>
      <w:r w:rsidRPr="001313E7">
        <w:rPr>
          <w:szCs w:val="24"/>
        </w:rPr>
        <w:t>administrative</w:t>
      </w:r>
      <w:r>
        <w:rPr>
          <w:szCs w:val="24"/>
        </w:rPr>
        <w:t xml:space="preserve"> </w:t>
      </w:r>
      <w:r w:rsidRPr="001313E7">
        <w:rPr>
          <w:szCs w:val="24"/>
        </w:rPr>
        <w:t>and</w:t>
      </w:r>
      <w:r>
        <w:rPr>
          <w:szCs w:val="24"/>
        </w:rPr>
        <w:t xml:space="preserve"> </w:t>
      </w:r>
      <w:r w:rsidRPr="001313E7">
        <w:rPr>
          <w:szCs w:val="24"/>
        </w:rPr>
        <w:t>technical</w:t>
      </w:r>
      <w:r>
        <w:rPr>
          <w:szCs w:val="24"/>
        </w:rPr>
        <w:t xml:space="preserve"> </w:t>
      </w:r>
      <w:r w:rsidRPr="001313E7">
        <w:rPr>
          <w:szCs w:val="24"/>
        </w:rPr>
        <w:t>vulnerability</w:t>
      </w:r>
      <w:r>
        <w:rPr>
          <w:szCs w:val="24"/>
        </w:rPr>
        <w:t xml:space="preserve"> </w:t>
      </w:r>
      <w:r w:rsidRPr="001313E7">
        <w:rPr>
          <w:szCs w:val="24"/>
        </w:rPr>
        <w:t>scanning</w:t>
      </w:r>
      <w:r>
        <w:rPr>
          <w:szCs w:val="24"/>
        </w:rPr>
        <w:t xml:space="preserve"> </w:t>
      </w:r>
      <w:r w:rsidRPr="001313E7">
        <w:rPr>
          <w:szCs w:val="24"/>
        </w:rPr>
        <w:t>tools.</w:t>
      </w:r>
    </w:p>
    <w:p w14:paraId="04BD3EB2" w14:textId="77777777" w:rsidR="007E62F9" w:rsidRPr="001313E7" w:rsidRDefault="00CB6819" w:rsidP="007E62F9">
      <w:pPr>
        <w:pStyle w:val="OutlineL4"/>
        <w:rPr>
          <w:szCs w:val="24"/>
        </w:rPr>
      </w:pPr>
      <w:r w:rsidRPr="001313E7">
        <w:rPr>
          <w:szCs w:val="24"/>
          <w:u w:val="single"/>
        </w:rPr>
        <w:t>Log</w:t>
      </w:r>
      <w:r>
        <w:rPr>
          <w:szCs w:val="24"/>
          <w:u w:val="single"/>
        </w:rPr>
        <w:t xml:space="preserve"> </w:t>
      </w:r>
      <w:r w:rsidRPr="001313E7">
        <w:rPr>
          <w:szCs w:val="24"/>
          <w:u w:val="single"/>
        </w:rPr>
        <w:t>Reviews</w:t>
      </w:r>
      <w:r w:rsidRPr="001313E7">
        <w:rPr>
          <w:szCs w:val="24"/>
        </w:rPr>
        <w:t>.</w:t>
      </w:r>
      <w:r>
        <w:rPr>
          <w:szCs w:val="24"/>
        </w:rPr>
        <w:t xml:space="preserve"> </w:t>
      </w:r>
      <w:r w:rsidRPr="001313E7">
        <w:rPr>
          <w:szCs w:val="24"/>
        </w:rPr>
        <w:t>All</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systems</w:t>
      </w:r>
      <w:r>
        <w:rPr>
          <w:szCs w:val="24"/>
        </w:rPr>
        <w:t xml:space="preserve"> </w:t>
      </w:r>
      <w:r w:rsidRPr="001313E7">
        <w:rPr>
          <w:szCs w:val="24"/>
        </w:rPr>
        <w:t>maintaining</w:t>
      </w:r>
      <w:r>
        <w:rPr>
          <w:szCs w:val="24"/>
        </w:rPr>
        <w:t xml:space="preserve"> </w:t>
      </w:r>
      <w:r w:rsidRPr="001313E7">
        <w:rPr>
          <w:szCs w:val="24"/>
        </w:rPr>
        <w:t>or</w:t>
      </w:r>
      <w:r>
        <w:rPr>
          <w:szCs w:val="24"/>
        </w:rPr>
        <w:t xml:space="preserve"> </w:t>
      </w:r>
      <w:r w:rsidRPr="001313E7">
        <w:rPr>
          <w:szCs w:val="24"/>
        </w:rPr>
        <w:t>processing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apply</w:t>
      </w:r>
      <w:r>
        <w:rPr>
          <w:szCs w:val="24"/>
        </w:rPr>
        <w:t xml:space="preserve"> </w:t>
      </w:r>
      <w:r w:rsidRPr="001313E7">
        <w:rPr>
          <w:szCs w:val="24"/>
        </w:rPr>
        <w:t>a</w:t>
      </w:r>
      <w:r>
        <w:rPr>
          <w:szCs w:val="24"/>
        </w:rPr>
        <w:t xml:space="preserve"> </w:t>
      </w:r>
      <w:r w:rsidRPr="001313E7">
        <w:rPr>
          <w:szCs w:val="24"/>
        </w:rPr>
        <w:t>routine</w:t>
      </w:r>
      <w:r>
        <w:rPr>
          <w:szCs w:val="24"/>
        </w:rPr>
        <w:t xml:space="preserve"> </w:t>
      </w:r>
      <w:r w:rsidRPr="001313E7">
        <w:rPr>
          <w:szCs w:val="24"/>
        </w:rPr>
        <w:t>procedure</w:t>
      </w:r>
      <w:r>
        <w:rPr>
          <w:szCs w:val="24"/>
        </w:rPr>
        <w:t xml:space="preserve"> </w:t>
      </w:r>
      <w:r w:rsidRPr="001313E7">
        <w:rPr>
          <w:szCs w:val="24"/>
        </w:rPr>
        <w:t>to</w:t>
      </w:r>
      <w:r>
        <w:rPr>
          <w:szCs w:val="24"/>
        </w:rPr>
        <w:t xml:space="preserve"> </w:t>
      </w:r>
      <w:r w:rsidRPr="001313E7">
        <w:rPr>
          <w:szCs w:val="24"/>
        </w:rPr>
        <w:t>review</w:t>
      </w:r>
      <w:r>
        <w:rPr>
          <w:szCs w:val="24"/>
        </w:rPr>
        <w:t xml:space="preserve"> </w:t>
      </w:r>
      <w:r w:rsidRPr="001313E7">
        <w:rPr>
          <w:szCs w:val="24"/>
        </w:rPr>
        <w:t>system</w:t>
      </w:r>
      <w:r>
        <w:rPr>
          <w:szCs w:val="24"/>
        </w:rPr>
        <w:t xml:space="preserve"> </w:t>
      </w:r>
      <w:r w:rsidRPr="001313E7">
        <w:rPr>
          <w:szCs w:val="24"/>
        </w:rPr>
        <w:t>logs</w:t>
      </w:r>
      <w:r>
        <w:rPr>
          <w:szCs w:val="24"/>
        </w:rPr>
        <w:t xml:space="preserve"> </w:t>
      </w:r>
      <w:r w:rsidRPr="001313E7">
        <w:rPr>
          <w:szCs w:val="24"/>
        </w:rPr>
        <w:t>for</w:t>
      </w:r>
      <w:r>
        <w:rPr>
          <w:szCs w:val="24"/>
        </w:rPr>
        <w:t xml:space="preserve"> </w:t>
      </w:r>
      <w:r w:rsidRPr="001313E7">
        <w:rPr>
          <w:szCs w:val="24"/>
        </w:rPr>
        <w:t>unauthorized</w:t>
      </w:r>
      <w:r>
        <w:rPr>
          <w:szCs w:val="24"/>
        </w:rPr>
        <w:t xml:space="preserve"> </w:t>
      </w:r>
      <w:r w:rsidRPr="001313E7">
        <w:rPr>
          <w:szCs w:val="24"/>
        </w:rPr>
        <w:t>access.</w:t>
      </w:r>
      <w:r>
        <w:rPr>
          <w:szCs w:val="24"/>
        </w:rPr>
        <w:t xml:space="preserve"> </w:t>
      </w:r>
      <w:r w:rsidRPr="001313E7">
        <w:rPr>
          <w:szCs w:val="24"/>
        </w:rPr>
        <w:t>Log</w:t>
      </w:r>
      <w:r>
        <w:rPr>
          <w:szCs w:val="24"/>
        </w:rPr>
        <w:t xml:space="preserve"> </w:t>
      </w:r>
      <w:r w:rsidRPr="001313E7">
        <w:rPr>
          <w:szCs w:val="24"/>
        </w:rPr>
        <w:t>records</w:t>
      </w:r>
      <w:r>
        <w:rPr>
          <w:szCs w:val="24"/>
        </w:rPr>
        <w:t xml:space="preserve"> </w:t>
      </w:r>
      <w:r w:rsidRPr="001313E7">
        <w:rPr>
          <w:szCs w:val="24"/>
        </w:rPr>
        <w:t>of</w:t>
      </w:r>
      <w:r>
        <w:rPr>
          <w:szCs w:val="24"/>
        </w:rPr>
        <w:t xml:space="preserve"> </w:t>
      </w:r>
      <w:r w:rsidRPr="001313E7">
        <w:rPr>
          <w:szCs w:val="24"/>
        </w:rPr>
        <w:t>each</w:t>
      </w:r>
      <w:r>
        <w:rPr>
          <w:szCs w:val="24"/>
        </w:rPr>
        <w:t xml:space="preserve"> </w:t>
      </w:r>
      <w:r w:rsidRPr="001313E7">
        <w:rPr>
          <w:szCs w:val="24"/>
        </w:rPr>
        <w:t>access</w:t>
      </w:r>
      <w:r>
        <w:rPr>
          <w:szCs w:val="24"/>
        </w:rPr>
        <w:t xml:space="preserve"> </w:t>
      </w:r>
      <w:r w:rsidRPr="001313E7">
        <w:rPr>
          <w:szCs w:val="24"/>
        </w:rPr>
        <w:t>occurrence</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maintained</w:t>
      </w:r>
      <w:r>
        <w:rPr>
          <w:szCs w:val="24"/>
        </w:rPr>
        <w:t xml:space="preserve"> </w:t>
      </w:r>
      <w:r w:rsidRPr="001313E7">
        <w:rPr>
          <w:szCs w:val="24"/>
        </w:rPr>
        <w:t>for</w:t>
      </w:r>
      <w:r>
        <w:rPr>
          <w:szCs w:val="24"/>
        </w:rPr>
        <w:t xml:space="preserve"> </w:t>
      </w:r>
      <w:r w:rsidRPr="001313E7">
        <w:rPr>
          <w:szCs w:val="24"/>
        </w:rPr>
        <w:t>six</w:t>
      </w:r>
      <w:r>
        <w:rPr>
          <w:szCs w:val="24"/>
        </w:rPr>
        <w:t xml:space="preserve"> </w:t>
      </w:r>
      <w:r w:rsidRPr="001313E7">
        <w:rPr>
          <w:szCs w:val="24"/>
        </w:rPr>
        <w:t>years.</w:t>
      </w:r>
    </w:p>
    <w:p w14:paraId="6B1AD2CE" w14:textId="77777777" w:rsidR="007E62F9" w:rsidRPr="001313E7" w:rsidRDefault="00CB6819" w:rsidP="007E62F9">
      <w:pPr>
        <w:pStyle w:val="OutlineL4"/>
        <w:rPr>
          <w:szCs w:val="24"/>
        </w:rPr>
      </w:pPr>
      <w:r w:rsidRPr="001313E7">
        <w:rPr>
          <w:szCs w:val="24"/>
          <w:u w:val="single"/>
        </w:rPr>
        <w:t>Change</w:t>
      </w:r>
      <w:r>
        <w:rPr>
          <w:szCs w:val="24"/>
          <w:u w:val="single"/>
        </w:rPr>
        <w:t xml:space="preserve"> </w:t>
      </w:r>
      <w:r w:rsidRPr="001313E7">
        <w:rPr>
          <w:szCs w:val="24"/>
          <w:u w:val="single"/>
        </w:rPr>
        <w:t>Control</w:t>
      </w:r>
      <w:r w:rsidRPr="001313E7">
        <w:rPr>
          <w:szCs w:val="24"/>
        </w:rPr>
        <w:t>.</w:t>
      </w:r>
      <w:r>
        <w:rPr>
          <w:szCs w:val="24"/>
        </w:rPr>
        <w:t xml:space="preserve"> </w:t>
      </w:r>
      <w:r w:rsidRPr="001313E7">
        <w:rPr>
          <w:szCs w:val="24"/>
        </w:rPr>
        <w:t>All</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systems</w:t>
      </w:r>
      <w:r>
        <w:rPr>
          <w:szCs w:val="24"/>
        </w:rPr>
        <w:t xml:space="preserve"> </w:t>
      </w:r>
      <w:r w:rsidRPr="001313E7">
        <w:rPr>
          <w:szCs w:val="24"/>
        </w:rPr>
        <w:t>maintaining</w:t>
      </w:r>
      <w:r>
        <w:rPr>
          <w:szCs w:val="24"/>
        </w:rPr>
        <w:t xml:space="preserve"> </w:t>
      </w:r>
      <w:r w:rsidRPr="001313E7">
        <w:rPr>
          <w:szCs w:val="24"/>
        </w:rPr>
        <w:t>or</w:t>
      </w:r>
      <w:r>
        <w:rPr>
          <w:szCs w:val="24"/>
        </w:rPr>
        <w:t xml:space="preserve"> </w:t>
      </w:r>
      <w:r w:rsidRPr="001313E7">
        <w:rPr>
          <w:szCs w:val="24"/>
        </w:rPr>
        <w:t>processing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a</w:t>
      </w:r>
      <w:r>
        <w:rPr>
          <w:szCs w:val="24"/>
        </w:rPr>
        <w:t xml:space="preserve"> </w:t>
      </w:r>
      <w:r w:rsidRPr="001313E7">
        <w:rPr>
          <w:szCs w:val="24"/>
        </w:rPr>
        <w:t>documented</w:t>
      </w:r>
      <w:r>
        <w:rPr>
          <w:szCs w:val="24"/>
        </w:rPr>
        <w:t xml:space="preserve"> </w:t>
      </w:r>
      <w:r w:rsidRPr="001313E7">
        <w:rPr>
          <w:szCs w:val="24"/>
        </w:rPr>
        <w:t>change</w:t>
      </w:r>
      <w:r>
        <w:rPr>
          <w:szCs w:val="24"/>
        </w:rPr>
        <w:t xml:space="preserve"> </w:t>
      </w:r>
      <w:r w:rsidRPr="001313E7">
        <w:rPr>
          <w:szCs w:val="24"/>
        </w:rPr>
        <w:t>control</w:t>
      </w:r>
      <w:r>
        <w:rPr>
          <w:szCs w:val="24"/>
        </w:rPr>
        <w:t xml:space="preserve"> </w:t>
      </w:r>
      <w:r w:rsidRPr="001313E7">
        <w:rPr>
          <w:szCs w:val="24"/>
        </w:rPr>
        <w:t>procedure</w:t>
      </w:r>
      <w:r>
        <w:rPr>
          <w:szCs w:val="24"/>
        </w:rPr>
        <w:t xml:space="preserve"> </w:t>
      </w:r>
      <w:r w:rsidRPr="001313E7">
        <w:rPr>
          <w:szCs w:val="24"/>
        </w:rPr>
        <w:t>that</w:t>
      </w:r>
      <w:r>
        <w:rPr>
          <w:szCs w:val="24"/>
        </w:rPr>
        <w:t xml:space="preserve"> </w:t>
      </w:r>
      <w:r w:rsidRPr="001313E7">
        <w:rPr>
          <w:szCs w:val="24"/>
        </w:rPr>
        <w:t>ensures</w:t>
      </w:r>
      <w:r>
        <w:rPr>
          <w:szCs w:val="24"/>
        </w:rPr>
        <w:t xml:space="preserve"> </w:t>
      </w:r>
      <w:r w:rsidRPr="001313E7">
        <w:rPr>
          <w:szCs w:val="24"/>
        </w:rPr>
        <w:t>separation</w:t>
      </w:r>
      <w:r>
        <w:rPr>
          <w:szCs w:val="24"/>
        </w:rPr>
        <w:t xml:space="preserve"> </w:t>
      </w:r>
      <w:r w:rsidRPr="001313E7">
        <w:rPr>
          <w:szCs w:val="24"/>
        </w:rPr>
        <w:t>of</w:t>
      </w:r>
      <w:r>
        <w:rPr>
          <w:szCs w:val="24"/>
        </w:rPr>
        <w:t xml:space="preserve"> </w:t>
      </w:r>
      <w:r w:rsidRPr="001313E7">
        <w:rPr>
          <w:szCs w:val="24"/>
        </w:rPr>
        <w:t>duties</w:t>
      </w:r>
      <w:r>
        <w:rPr>
          <w:szCs w:val="24"/>
        </w:rPr>
        <w:t xml:space="preserve"> </w:t>
      </w:r>
      <w:r w:rsidRPr="001313E7">
        <w:rPr>
          <w:szCs w:val="24"/>
        </w:rPr>
        <w:t>and</w:t>
      </w:r>
      <w:r>
        <w:rPr>
          <w:szCs w:val="24"/>
        </w:rPr>
        <w:t xml:space="preserve"> </w:t>
      </w:r>
      <w:r w:rsidRPr="001313E7">
        <w:rPr>
          <w:szCs w:val="24"/>
        </w:rPr>
        <w:t>protects</w:t>
      </w:r>
      <w:r>
        <w:rPr>
          <w:szCs w:val="24"/>
        </w:rPr>
        <w:t xml:space="preserve"> </w:t>
      </w:r>
      <w:r w:rsidRPr="001313E7">
        <w:rPr>
          <w:szCs w:val="24"/>
        </w:rPr>
        <w:t>the</w:t>
      </w:r>
      <w:r>
        <w:rPr>
          <w:szCs w:val="24"/>
        </w:rPr>
        <w:t xml:space="preserve"> </w:t>
      </w:r>
      <w:r w:rsidRPr="001313E7">
        <w:rPr>
          <w:szCs w:val="24"/>
        </w:rPr>
        <w:t>confidentiality,</w:t>
      </w:r>
      <w:r>
        <w:rPr>
          <w:szCs w:val="24"/>
        </w:rPr>
        <w:t xml:space="preserve"> </w:t>
      </w:r>
      <w:r w:rsidRPr="001313E7">
        <w:rPr>
          <w:szCs w:val="24"/>
        </w:rPr>
        <w:t>integrity</w:t>
      </w:r>
      <w:r>
        <w:rPr>
          <w:szCs w:val="24"/>
        </w:rPr>
        <w:t xml:space="preserve"> </w:t>
      </w:r>
      <w:r w:rsidRPr="001313E7">
        <w:rPr>
          <w:szCs w:val="24"/>
        </w:rPr>
        <w:t>and</w:t>
      </w:r>
      <w:r>
        <w:rPr>
          <w:szCs w:val="24"/>
        </w:rPr>
        <w:t xml:space="preserve"> </w:t>
      </w:r>
      <w:r w:rsidRPr="001313E7">
        <w:rPr>
          <w:szCs w:val="24"/>
        </w:rPr>
        <w:t>availability</w:t>
      </w:r>
      <w:r>
        <w:rPr>
          <w:szCs w:val="24"/>
        </w:rPr>
        <w:t xml:space="preserve"> </w:t>
      </w:r>
      <w:r w:rsidRPr="001313E7">
        <w:rPr>
          <w:szCs w:val="24"/>
        </w:rPr>
        <w:t>of</w:t>
      </w:r>
      <w:r>
        <w:rPr>
          <w:szCs w:val="24"/>
        </w:rPr>
        <w:t xml:space="preserve"> </w:t>
      </w:r>
      <w:r w:rsidRPr="001313E7">
        <w:rPr>
          <w:szCs w:val="24"/>
        </w:rPr>
        <w:t>data.</w:t>
      </w:r>
    </w:p>
    <w:p w14:paraId="7F16261D" w14:textId="77777777" w:rsidR="007E62F9" w:rsidRPr="001313E7" w:rsidRDefault="00CB6819" w:rsidP="007E62F9">
      <w:pPr>
        <w:pStyle w:val="OutlineL3"/>
        <w:rPr>
          <w:szCs w:val="24"/>
          <w:u w:val="single"/>
        </w:rPr>
      </w:pPr>
      <w:r w:rsidRPr="001313E7">
        <w:rPr>
          <w:szCs w:val="24"/>
          <w:u w:val="single"/>
        </w:rPr>
        <w:t>Business</w:t>
      </w:r>
      <w:r>
        <w:rPr>
          <w:szCs w:val="24"/>
          <w:u w:val="single"/>
        </w:rPr>
        <w:t xml:space="preserve"> </w:t>
      </w:r>
      <w:r w:rsidRPr="001313E7">
        <w:rPr>
          <w:szCs w:val="24"/>
          <w:u w:val="single"/>
        </w:rPr>
        <w:t>Continuity</w:t>
      </w:r>
      <w:r>
        <w:rPr>
          <w:szCs w:val="24"/>
          <w:u w:val="single"/>
        </w:rPr>
        <w:t xml:space="preserve"> </w:t>
      </w:r>
      <w:r w:rsidRPr="001313E7">
        <w:rPr>
          <w:szCs w:val="24"/>
          <w:u w:val="single"/>
        </w:rPr>
        <w:t>/</w:t>
      </w:r>
      <w:r>
        <w:rPr>
          <w:szCs w:val="24"/>
          <w:u w:val="single"/>
        </w:rPr>
        <w:t xml:space="preserve"> </w:t>
      </w:r>
      <w:r w:rsidRPr="001313E7">
        <w:rPr>
          <w:szCs w:val="24"/>
          <w:u w:val="single"/>
        </w:rPr>
        <w:t>Disaster</w:t>
      </w:r>
      <w:r>
        <w:rPr>
          <w:szCs w:val="24"/>
          <w:u w:val="single"/>
        </w:rPr>
        <w:t xml:space="preserve"> </w:t>
      </w:r>
      <w:r w:rsidRPr="001313E7">
        <w:rPr>
          <w:szCs w:val="24"/>
          <w:u w:val="single"/>
        </w:rPr>
        <w:t>Recovery</w:t>
      </w:r>
      <w:r>
        <w:rPr>
          <w:szCs w:val="24"/>
          <w:u w:val="single"/>
        </w:rPr>
        <w:t xml:space="preserve"> </w:t>
      </w:r>
      <w:r w:rsidRPr="001313E7">
        <w:rPr>
          <w:szCs w:val="24"/>
          <w:u w:val="single"/>
        </w:rPr>
        <w:t>Controls.</w:t>
      </w:r>
    </w:p>
    <w:p w14:paraId="0FC11B5A" w14:textId="77777777" w:rsidR="007E62F9" w:rsidRPr="001313E7" w:rsidRDefault="00CB6819" w:rsidP="007E62F9">
      <w:pPr>
        <w:pStyle w:val="OutlineL4"/>
        <w:rPr>
          <w:szCs w:val="24"/>
        </w:rPr>
      </w:pPr>
      <w:r w:rsidRPr="001313E7">
        <w:rPr>
          <w:szCs w:val="24"/>
          <w:u w:val="single"/>
        </w:rPr>
        <w:t>Emergency</w:t>
      </w:r>
      <w:r>
        <w:rPr>
          <w:szCs w:val="24"/>
          <w:u w:val="single"/>
        </w:rPr>
        <w:t xml:space="preserve"> </w:t>
      </w:r>
      <w:r w:rsidRPr="001313E7">
        <w:rPr>
          <w:szCs w:val="24"/>
          <w:u w:val="single"/>
        </w:rPr>
        <w:t>Mode</w:t>
      </w:r>
      <w:r>
        <w:rPr>
          <w:szCs w:val="24"/>
          <w:u w:val="single"/>
        </w:rPr>
        <w:t xml:space="preserve"> </w:t>
      </w:r>
      <w:r w:rsidRPr="001313E7">
        <w:rPr>
          <w:szCs w:val="24"/>
          <w:u w:val="single"/>
        </w:rPr>
        <w:t>Operation</w:t>
      </w:r>
      <w:r>
        <w:rPr>
          <w:szCs w:val="24"/>
          <w:u w:val="single"/>
        </w:rPr>
        <w:t xml:space="preserve"> </w:t>
      </w:r>
      <w:r w:rsidRPr="001313E7">
        <w:rPr>
          <w:szCs w:val="24"/>
          <w:u w:val="single"/>
        </w:rPr>
        <w:t>Plan</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establish</w:t>
      </w:r>
      <w:r>
        <w:rPr>
          <w:szCs w:val="24"/>
        </w:rPr>
        <w:t xml:space="preserve"> </w:t>
      </w:r>
      <w:r w:rsidRPr="001313E7">
        <w:rPr>
          <w:szCs w:val="24"/>
        </w:rPr>
        <w:t>a</w:t>
      </w:r>
      <w:r>
        <w:rPr>
          <w:szCs w:val="24"/>
        </w:rPr>
        <w:t xml:space="preserve"> </w:t>
      </w:r>
      <w:r w:rsidRPr="001313E7">
        <w:rPr>
          <w:szCs w:val="24"/>
        </w:rPr>
        <w:t>written</w:t>
      </w:r>
      <w:r>
        <w:rPr>
          <w:szCs w:val="24"/>
        </w:rPr>
        <w:t xml:space="preserve"> </w:t>
      </w:r>
      <w:r w:rsidRPr="001313E7">
        <w:rPr>
          <w:szCs w:val="24"/>
        </w:rPr>
        <w:t>plan</w:t>
      </w:r>
      <w:r>
        <w:rPr>
          <w:szCs w:val="24"/>
        </w:rPr>
        <w:t xml:space="preserve"> </w:t>
      </w:r>
      <w:r w:rsidRPr="001313E7">
        <w:rPr>
          <w:szCs w:val="24"/>
        </w:rPr>
        <w:t>to</w:t>
      </w:r>
      <w:r>
        <w:rPr>
          <w:szCs w:val="24"/>
        </w:rPr>
        <w:t xml:space="preserve"> </w:t>
      </w:r>
      <w:r w:rsidRPr="001313E7">
        <w:rPr>
          <w:szCs w:val="24"/>
        </w:rPr>
        <w:t>enable</w:t>
      </w:r>
      <w:r>
        <w:rPr>
          <w:szCs w:val="24"/>
        </w:rPr>
        <w:t xml:space="preserve"> </w:t>
      </w:r>
      <w:r w:rsidRPr="001313E7">
        <w:rPr>
          <w:szCs w:val="24"/>
        </w:rPr>
        <w:t>continuation</w:t>
      </w:r>
      <w:r>
        <w:rPr>
          <w:szCs w:val="24"/>
        </w:rPr>
        <w:t xml:space="preserve"> </w:t>
      </w:r>
      <w:r w:rsidRPr="001313E7">
        <w:rPr>
          <w:szCs w:val="24"/>
        </w:rPr>
        <w:t>of</w:t>
      </w:r>
      <w:r>
        <w:rPr>
          <w:szCs w:val="24"/>
        </w:rPr>
        <w:t xml:space="preserve"> </w:t>
      </w:r>
      <w:r w:rsidRPr="001313E7">
        <w:rPr>
          <w:szCs w:val="24"/>
        </w:rPr>
        <w:t>critical</w:t>
      </w:r>
      <w:r>
        <w:rPr>
          <w:szCs w:val="24"/>
        </w:rPr>
        <w:t xml:space="preserve"> </w:t>
      </w:r>
      <w:r w:rsidRPr="001313E7">
        <w:rPr>
          <w:szCs w:val="24"/>
        </w:rPr>
        <w:t>business</w:t>
      </w:r>
      <w:r>
        <w:rPr>
          <w:szCs w:val="24"/>
        </w:rPr>
        <w:t xml:space="preserve"> </w:t>
      </w:r>
      <w:r w:rsidRPr="001313E7">
        <w:rPr>
          <w:szCs w:val="24"/>
        </w:rPr>
        <w:t>processes</w:t>
      </w:r>
      <w:r>
        <w:rPr>
          <w:szCs w:val="24"/>
        </w:rPr>
        <w:t xml:space="preserve"> </w:t>
      </w:r>
      <w:r w:rsidRPr="001313E7">
        <w:rPr>
          <w:szCs w:val="24"/>
        </w:rPr>
        <w:t>and</w:t>
      </w:r>
      <w:r>
        <w:rPr>
          <w:szCs w:val="24"/>
        </w:rPr>
        <w:t xml:space="preserve"> </w:t>
      </w:r>
      <w:r w:rsidRPr="001313E7">
        <w:rPr>
          <w:szCs w:val="24"/>
        </w:rPr>
        <w:t>protection</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security</w:t>
      </w:r>
      <w:r>
        <w:rPr>
          <w:szCs w:val="24"/>
        </w:rPr>
        <w:t xml:space="preserve"> </w:t>
      </w:r>
      <w:r w:rsidRPr="001313E7">
        <w:rPr>
          <w:szCs w:val="24"/>
        </w:rPr>
        <w:t>of</w:t>
      </w:r>
      <w:r>
        <w:rPr>
          <w:szCs w:val="24"/>
        </w:rPr>
        <w:t xml:space="preserve"> </w:t>
      </w:r>
      <w:r w:rsidRPr="001313E7">
        <w:rPr>
          <w:szCs w:val="24"/>
        </w:rPr>
        <w:t>electronic</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in</w:t>
      </w:r>
      <w:r>
        <w:rPr>
          <w:szCs w:val="24"/>
        </w:rPr>
        <w:t xml:space="preserve"> </w:t>
      </w:r>
      <w:r w:rsidRPr="001313E7">
        <w:rPr>
          <w:szCs w:val="24"/>
        </w:rPr>
        <w:t>the</w:t>
      </w:r>
      <w:r>
        <w:rPr>
          <w:szCs w:val="24"/>
        </w:rPr>
        <w:t xml:space="preserve"> </w:t>
      </w:r>
      <w:r w:rsidRPr="001313E7">
        <w:rPr>
          <w:szCs w:val="24"/>
        </w:rPr>
        <w:t>event</w:t>
      </w:r>
      <w:r>
        <w:rPr>
          <w:szCs w:val="24"/>
        </w:rPr>
        <w:t xml:space="preserve"> </w:t>
      </w:r>
      <w:r w:rsidRPr="001313E7">
        <w:rPr>
          <w:szCs w:val="24"/>
        </w:rPr>
        <w:t>of</w:t>
      </w:r>
      <w:r>
        <w:rPr>
          <w:szCs w:val="24"/>
        </w:rPr>
        <w:t xml:space="preserve"> </w:t>
      </w:r>
      <w:r w:rsidRPr="001313E7">
        <w:rPr>
          <w:szCs w:val="24"/>
        </w:rPr>
        <w:t>an</w:t>
      </w:r>
      <w:r>
        <w:rPr>
          <w:szCs w:val="24"/>
        </w:rPr>
        <w:t xml:space="preserve"> </w:t>
      </w:r>
      <w:r w:rsidRPr="001313E7">
        <w:rPr>
          <w:szCs w:val="24"/>
        </w:rPr>
        <w:t>emergency.</w:t>
      </w:r>
    </w:p>
    <w:p w14:paraId="7E430610" w14:textId="77777777" w:rsidR="007E62F9" w:rsidRPr="001313E7" w:rsidRDefault="00CB6819" w:rsidP="007E62F9">
      <w:pPr>
        <w:pStyle w:val="OutlineL4"/>
        <w:rPr>
          <w:szCs w:val="24"/>
          <w:u w:val="single"/>
        </w:rPr>
      </w:pPr>
      <w:r w:rsidRPr="001313E7">
        <w:rPr>
          <w:szCs w:val="24"/>
          <w:u w:val="single"/>
        </w:rPr>
        <w:t>Data</w:t>
      </w:r>
      <w:r>
        <w:rPr>
          <w:szCs w:val="24"/>
          <w:u w:val="single"/>
        </w:rPr>
        <w:t xml:space="preserve"> </w:t>
      </w:r>
      <w:r w:rsidRPr="001313E7">
        <w:rPr>
          <w:szCs w:val="24"/>
          <w:u w:val="single"/>
        </w:rPr>
        <w:t>Backup</w:t>
      </w:r>
      <w:r>
        <w:rPr>
          <w:szCs w:val="24"/>
          <w:u w:val="single"/>
        </w:rPr>
        <w:t xml:space="preserve"> </w:t>
      </w:r>
      <w:r w:rsidRPr="001313E7">
        <w:rPr>
          <w:szCs w:val="24"/>
          <w:u w:val="single"/>
        </w:rPr>
        <w:t>Plan</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established</w:t>
      </w:r>
      <w:r>
        <w:rPr>
          <w:szCs w:val="24"/>
        </w:rPr>
        <w:t xml:space="preserve"> </w:t>
      </w:r>
      <w:r w:rsidRPr="001313E7">
        <w:rPr>
          <w:szCs w:val="24"/>
        </w:rPr>
        <w:t>written</w:t>
      </w:r>
      <w:r>
        <w:rPr>
          <w:szCs w:val="24"/>
        </w:rPr>
        <w:t xml:space="preserve"> </w:t>
      </w:r>
      <w:r w:rsidRPr="001313E7">
        <w:rPr>
          <w:szCs w:val="24"/>
        </w:rPr>
        <w:t>procedures</w:t>
      </w:r>
      <w:r>
        <w:rPr>
          <w:szCs w:val="24"/>
        </w:rPr>
        <w:t xml:space="preserve"> </w:t>
      </w:r>
      <w:r w:rsidRPr="001313E7">
        <w:rPr>
          <w:szCs w:val="24"/>
        </w:rPr>
        <w:t>to</w:t>
      </w:r>
      <w:r>
        <w:rPr>
          <w:szCs w:val="24"/>
        </w:rPr>
        <w:t xml:space="preserve"> </w:t>
      </w:r>
      <w:r w:rsidRPr="001313E7">
        <w:rPr>
          <w:szCs w:val="24"/>
        </w:rPr>
        <w:t>backup</w:t>
      </w:r>
      <w:r>
        <w:rPr>
          <w:szCs w:val="24"/>
        </w:rPr>
        <w:t xml:space="preserve"> </w:t>
      </w:r>
      <w:r w:rsidRPr="001313E7">
        <w:rPr>
          <w:szCs w:val="24"/>
        </w:rPr>
        <w:t>data</w:t>
      </w:r>
      <w:r>
        <w:rPr>
          <w:szCs w:val="24"/>
        </w:rPr>
        <w:t xml:space="preserve"> </w:t>
      </w:r>
      <w:r w:rsidRPr="001313E7">
        <w:rPr>
          <w:szCs w:val="24"/>
        </w:rPr>
        <w:t>to</w:t>
      </w:r>
      <w:r>
        <w:rPr>
          <w:szCs w:val="24"/>
        </w:rPr>
        <w:t xml:space="preserve"> </w:t>
      </w:r>
      <w:r w:rsidRPr="001313E7">
        <w:rPr>
          <w:szCs w:val="24"/>
        </w:rPr>
        <w:t>maintain</w:t>
      </w:r>
      <w:r>
        <w:rPr>
          <w:szCs w:val="24"/>
        </w:rPr>
        <w:t xml:space="preserve"> </w:t>
      </w:r>
      <w:r w:rsidRPr="001313E7">
        <w:rPr>
          <w:szCs w:val="24"/>
        </w:rPr>
        <w:t>retrievable</w:t>
      </w:r>
      <w:r>
        <w:rPr>
          <w:szCs w:val="24"/>
        </w:rPr>
        <w:t xml:space="preserve"> </w:t>
      </w:r>
      <w:r w:rsidRPr="001313E7">
        <w:rPr>
          <w:szCs w:val="24"/>
        </w:rPr>
        <w:t>copies</w:t>
      </w:r>
      <w:r>
        <w:rPr>
          <w:szCs w:val="24"/>
        </w:rPr>
        <w:t xml:space="preserve"> </w:t>
      </w:r>
      <w:r w:rsidRPr="001313E7">
        <w:rPr>
          <w:szCs w:val="24"/>
        </w:rPr>
        <w:t>electronic</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maintained</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The</w:t>
      </w:r>
      <w:r>
        <w:rPr>
          <w:szCs w:val="24"/>
        </w:rPr>
        <w:t xml:space="preserve"> </w:t>
      </w:r>
      <w:r w:rsidRPr="001313E7">
        <w:rPr>
          <w:szCs w:val="24"/>
        </w:rPr>
        <w:t>plan</w:t>
      </w:r>
      <w:r>
        <w:rPr>
          <w:szCs w:val="24"/>
        </w:rPr>
        <w:t xml:space="preserve"> </w:t>
      </w:r>
      <w:r w:rsidRPr="001313E7">
        <w:rPr>
          <w:szCs w:val="24"/>
        </w:rPr>
        <w:t>shall</w:t>
      </w:r>
      <w:r>
        <w:rPr>
          <w:szCs w:val="24"/>
        </w:rPr>
        <w:t xml:space="preserve"> </w:t>
      </w:r>
      <w:r w:rsidRPr="001313E7">
        <w:rPr>
          <w:szCs w:val="24"/>
        </w:rPr>
        <w:t>include</w:t>
      </w:r>
      <w:r>
        <w:rPr>
          <w:szCs w:val="24"/>
        </w:rPr>
        <w:t xml:space="preserve"> </w:t>
      </w:r>
      <w:r w:rsidRPr="001313E7">
        <w:rPr>
          <w:szCs w:val="24"/>
        </w:rPr>
        <w:t>a</w:t>
      </w:r>
      <w:r>
        <w:rPr>
          <w:szCs w:val="24"/>
        </w:rPr>
        <w:t xml:space="preserve"> </w:t>
      </w:r>
      <w:r w:rsidRPr="001313E7">
        <w:rPr>
          <w:szCs w:val="24"/>
        </w:rPr>
        <w:t>regular</w:t>
      </w:r>
      <w:r>
        <w:rPr>
          <w:szCs w:val="24"/>
        </w:rPr>
        <w:t xml:space="preserve"> </w:t>
      </w:r>
      <w:r w:rsidRPr="001313E7">
        <w:rPr>
          <w:szCs w:val="24"/>
        </w:rPr>
        <w:t>schedule</w:t>
      </w:r>
      <w:r>
        <w:rPr>
          <w:szCs w:val="24"/>
        </w:rPr>
        <w:t xml:space="preserve"> </w:t>
      </w:r>
      <w:r w:rsidRPr="001313E7">
        <w:rPr>
          <w:szCs w:val="24"/>
        </w:rPr>
        <w:t>for</w:t>
      </w:r>
      <w:r>
        <w:rPr>
          <w:szCs w:val="24"/>
        </w:rPr>
        <w:t xml:space="preserve"> </w:t>
      </w:r>
      <w:r w:rsidRPr="001313E7">
        <w:rPr>
          <w:szCs w:val="24"/>
        </w:rPr>
        <w:t>making</w:t>
      </w:r>
      <w:r>
        <w:rPr>
          <w:szCs w:val="24"/>
        </w:rPr>
        <w:t xml:space="preserve"> </w:t>
      </w:r>
      <w:r w:rsidRPr="001313E7">
        <w:rPr>
          <w:szCs w:val="24"/>
        </w:rPr>
        <w:t>backups,</w:t>
      </w:r>
      <w:r>
        <w:rPr>
          <w:szCs w:val="24"/>
        </w:rPr>
        <w:t xml:space="preserve"> </w:t>
      </w:r>
      <w:r w:rsidRPr="001313E7">
        <w:rPr>
          <w:szCs w:val="24"/>
        </w:rPr>
        <w:t>storing</w:t>
      </w:r>
      <w:r>
        <w:rPr>
          <w:szCs w:val="24"/>
        </w:rPr>
        <w:t xml:space="preserve"> </w:t>
      </w:r>
      <w:r w:rsidRPr="001313E7">
        <w:rPr>
          <w:szCs w:val="24"/>
        </w:rPr>
        <w:t>backups</w:t>
      </w:r>
      <w:r>
        <w:rPr>
          <w:szCs w:val="24"/>
        </w:rPr>
        <w:t xml:space="preserve"> </w:t>
      </w:r>
      <w:r w:rsidRPr="001313E7">
        <w:rPr>
          <w:szCs w:val="24"/>
        </w:rPr>
        <w:t>offsite,</w:t>
      </w:r>
      <w:r>
        <w:rPr>
          <w:szCs w:val="24"/>
        </w:rPr>
        <w:t xml:space="preserve"> </w:t>
      </w:r>
      <w:r w:rsidRPr="001313E7">
        <w:rPr>
          <w:szCs w:val="24"/>
        </w:rPr>
        <w:t>an</w:t>
      </w:r>
      <w:r>
        <w:rPr>
          <w:szCs w:val="24"/>
        </w:rPr>
        <w:t xml:space="preserve"> </w:t>
      </w:r>
      <w:r w:rsidRPr="001313E7">
        <w:rPr>
          <w:szCs w:val="24"/>
        </w:rPr>
        <w:t>inventory</w:t>
      </w:r>
      <w:r>
        <w:rPr>
          <w:szCs w:val="24"/>
        </w:rPr>
        <w:t xml:space="preserve"> </w:t>
      </w:r>
      <w:r w:rsidRPr="001313E7">
        <w:rPr>
          <w:szCs w:val="24"/>
        </w:rPr>
        <w:t>of</w:t>
      </w:r>
      <w:r>
        <w:rPr>
          <w:szCs w:val="24"/>
        </w:rPr>
        <w:t xml:space="preserve"> </w:t>
      </w:r>
      <w:r w:rsidRPr="001313E7">
        <w:rPr>
          <w:szCs w:val="24"/>
        </w:rPr>
        <w:t>backup</w:t>
      </w:r>
      <w:r>
        <w:rPr>
          <w:szCs w:val="24"/>
        </w:rPr>
        <w:t xml:space="preserve"> </w:t>
      </w:r>
      <w:r w:rsidRPr="001313E7">
        <w:rPr>
          <w:szCs w:val="24"/>
        </w:rPr>
        <w:t>media,</w:t>
      </w:r>
      <w:r>
        <w:rPr>
          <w:szCs w:val="24"/>
        </w:rPr>
        <w:t xml:space="preserve"> </w:t>
      </w:r>
      <w:r w:rsidRPr="001313E7">
        <w:rPr>
          <w:szCs w:val="24"/>
        </w:rPr>
        <w:t>and</w:t>
      </w:r>
      <w:r>
        <w:rPr>
          <w:szCs w:val="24"/>
        </w:rPr>
        <w:t xml:space="preserve"> </w:t>
      </w:r>
      <w:r w:rsidRPr="001313E7">
        <w:rPr>
          <w:szCs w:val="24"/>
        </w:rPr>
        <w:t>the</w:t>
      </w:r>
      <w:r>
        <w:rPr>
          <w:szCs w:val="24"/>
        </w:rPr>
        <w:t xml:space="preserve"> </w:t>
      </w:r>
      <w:r w:rsidRPr="001313E7">
        <w:rPr>
          <w:szCs w:val="24"/>
        </w:rPr>
        <w:t>amount</w:t>
      </w:r>
      <w:r>
        <w:rPr>
          <w:szCs w:val="24"/>
        </w:rPr>
        <w:t xml:space="preserve"> </w:t>
      </w:r>
      <w:r w:rsidRPr="001313E7">
        <w:rPr>
          <w:szCs w:val="24"/>
        </w:rPr>
        <w:t>of</w:t>
      </w:r>
      <w:r>
        <w:rPr>
          <w:szCs w:val="24"/>
        </w:rPr>
        <w:t xml:space="preserve"> </w:t>
      </w:r>
      <w:r w:rsidRPr="001313E7">
        <w:rPr>
          <w:szCs w:val="24"/>
        </w:rPr>
        <w:t>time</w:t>
      </w:r>
      <w:r>
        <w:rPr>
          <w:szCs w:val="24"/>
        </w:rPr>
        <w:t xml:space="preserve"> </w:t>
      </w:r>
      <w:r w:rsidRPr="001313E7">
        <w:rPr>
          <w:szCs w:val="24"/>
        </w:rPr>
        <w:t>to</w:t>
      </w:r>
      <w:r>
        <w:rPr>
          <w:szCs w:val="24"/>
        </w:rPr>
        <w:t xml:space="preserve"> </w:t>
      </w:r>
      <w:r w:rsidRPr="001313E7">
        <w:rPr>
          <w:szCs w:val="24"/>
        </w:rPr>
        <w:t>restore</w:t>
      </w:r>
      <w:r>
        <w:rPr>
          <w:szCs w:val="24"/>
        </w:rPr>
        <w:t xml:space="preserve"> </w:t>
      </w:r>
      <w:r w:rsidRPr="001313E7">
        <w:rPr>
          <w:szCs w:val="24"/>
        </w:rPr>
        <w:t>data</w:t>
      </w:r>
      <w:r>
        <w:rPr>
          <w:szCs w:val="24"/>
        </w:rPr>
        <w:t xml:space="preserve"> </w:t>
      </w:r>
      <w:r w:rsidRPr="001313E7">
        <w:rPr>
          <w:szCs w:val="24"/>
        </w:rPr>
        <w:t>should</w:t>
      </w:r>
      <w:r>
        <w:rPr>
          <w:szCs w:val="24"/>
        </w:rPr>
        <w:t xml:space="preserve"> </w:t>
      </w:r>
      <w:r w:rsidRPr="001313E7">
        <w:rPr>
          <w:szCs w:val="24"/>
        </w:rPr>
        <w:t>it</w:t>
      </w:r>
      <w:r>
        <w:rPr>
          <w:szCs w:val="24"/>
        </w:rPr>
        <w:t xml:space="preserve"> </w:t>
      </w:r>
      <w:r w:rsidRPr="001313E7">
        <w:rPr>
          <w:szCs w:val="24"/>
        </w:rPr>
        <w:t>be</w:t>
      </w:r>
      <w:r>
        <w:rPr>
          <w:szCs w:val="24"/>
        </w:rPr>
        <w:t xml:space="preserve"> </w:t>
      </w:r>
      <w:r w:rsidRPr="001313E7">
        <w:rPr>
          <w:szCs w:val="24"/>
        </w:rPr>
        <w:t>lost.</w:t>
      </w:r>
      <w:r>
        <w:rPr>
          <w:szCs w:val="24"/>
        </w:rPr>
        <w:t xml:space="preserve"> </w:t>
      </w:r>
      <w:r w:rsidRPr="001313E7">
        <w:rPr>
          <w:szCs w:val="24"/>
        </w:rPr>
        <w:t>At</w:t>
      </w:r>
      <w:r>
        <w:rPr>
          <w:szCs w:val="24"/>
        </w:rPr>
        <w:t xml:space="preserve"> </w:t>
      </w:r>
      <w:r w:rsidRPr="001313E7">
        <w:rPr>
          <w:szCs w:val="24"/>
        </w:rPr>
        <w:t>a</w:t>
      </w:r>
      <w:r>
        <w:rPr>
          <w:szCs w:val="24"/>
        </w:rPr>
        <w:t xml:space="preserve"> </w:t>
      </w:r>
      <w:r w:rsidRPr="001313E7">
        <w:rPr>
          <w:szCs w:val="24"/>
        </w:rPr>
        <w:t>minimum,</w:t>
      </w:r>
      <w:r>
        <w:rPr>
          <w:szCs w:val="24"/>
        </w:rPr>
        <w:t xml:space="preserve"> </w:t>
      </w:r>
      <w:r w:rsidRPr="001313E7">
        <w:rPr>
          <w:szCs w:val="24"/>
        </w:rPr>
        <w:t>the</w:t>
      </w:r>
      <w:r>
        <w:rPr>
          <w:szCs w:val="24"/>
        </w:rPr>
        <w:t xml:space="preserve"> </w:t>
      </w:r>
      <w:r w:rsidRPr="001313E7">
        <w:rPr>
          <w:szCs w:val="24"/>
        </w:rPr>
        <w:t>schedule</w:t>
      </w:r>
      <w:r>
        <w:rPr>
          <w:szCs w:val="24"/>
        </w:rPr>
        <w:t xml:space="preserve"> </w:t>
      </w:r>
      <w:r w:rsidRPr="001313E7">
        <w:rPr>
          <w:szCs w:val="24"/>
        </w:rPr>
        <w:t>must</w:t>
      </w:r>
      <w:r>
        <w:rPr>
          <w:szCs w:val="24"/>
        </w:rPr>
        <w:t xml:space="preserve"> </w:t>
      </w:r>
      <w:r w:rsidRPr="001313E7">
        <w:rPr>
          <w:szCs w:val="24"/>
        </w:rPr>
        <w:t>be</w:t>
      </w:r>
      <w:r>
        <w:rPr>
          <w:szCs w:val="24"/>
        </w:rPr>
        <w:t xml:space="preserve"> </w:t>
      </w:r>
      <w:r w:rsidRPr="001313E7">
        <w:rPr>
          <w:szCs w:val="24"/>
        </w:rPr>
        <w:t>a</w:t>
      </w:r>
      <w:r>
        <w:rPr>
          <w:szCs w:val="24"/>
        </w:rPr>
        <w:t xml:space="preserve"> </w:t>
      </w:r>
      <w:r w:rsidRPr="001313E7">
        <w:rPr>
          <w:szCs w:val="24"/>
        </w:rPr>
        <w:t>weekly</w:t>
      </w:r>
      <w:r>
        <w:rPr>
          <w:szCs w:val="24"/>
        </w:rPr>
        <w:t xml:space="preserve"> </w:t>
      </w:r>
      <w:r w:rsidRPr="001313E7">
        <w:rPr>
          <w:szCs w:val="24"/>
        </w:rPr>
        <w:t>full</w:t>
      </w:r>
      <w:r>
        <w:rPr>
          <w:szCs w:val="24"/>
        </w:rPr>
        <w:t xml:space="preserve"> </w:t>
      </w:r>
      <w:r w:rsidRPr="001313E7">
        <w:rPr>
          <w:szCs w:val="24"/>
        </w:rPr>
        <w:t>backup</w:t>
      </w:r>
      <w:r>
        <w:rPr>
          <w:szCs w:val="24"/>
        </w:rPr>
        <w:t xml:space="preserve"> </w:t>
      </w:r>
      <w:r w:rsidRPr="001313E7">
        <w:rPr>
          <w:szCs w:val="24"/>
        </w:rPr>
        <w:t>and</w:t>
      </w:r>
      <w:r>
        <w:rPr>
          <w:szCs w:val="24"/>
        </w:rPr>
        <w:t xml:space="preserve"> </w:t>
      </w:r>
      <w:r w:rsidRPr="001313E7">
        <w:rPr>
          <w:szCs w:val="24"/>
        </w:rPr>
        <w:t>monthly</w:t>
      </w:r>
      <w:r>
        <w:rPr>
          <w:szCs w:val="24"/>
        </w:rPr>
        <w:t xml:space="preserve"> </w:t>
      </w:r>
      <w:r w:rsidRPr="001313E7">
        <w:rPr>
          <w:szCs w:val="24"/>
        </w:rPr>
        <w:t>offsite</w:t>
      </w:r>
      <w:r>
        <w:rPr>
          <w:szCs w:val="24"/>
        </w:rPr>
        <w:t xml:space="preserve"> </w:t>
      </w:r>
      <w:r w:rsidRPr="001313E7">
        <w:rPr>
          <w:szCs w:val="24"/>
        </w:rPr>
        <w:t>storage</w:t>
      </w:r>
      <w:r>
        <w:rPr>
          <w:szCs w:val="24"/>
        </w:rPr>
        <w:t xml:space="preserve"> </w:t>
      </w:r>
      <w:r w:rsidRPr="001313E7">
        <w:rPr>
          <w:szCs w:val="24"/>
        </w:rPr>
        <w:t>of</w:t>
      </w:r>
      <w:r>
        <w:rPr>
          <w:szCs w:val="24"/>
        </w:rPr>
        <w:t xml:space="preserve"> </w:t>
      </w:r>
      <w:r w:rsidRPr="001313E7">
        <w:rPr>
          <w:szCs w:val="24"/>
        </w:rPr>
        <w:t>data.</w:t>
      </w:r>
    </w:p>
    <w:p w14:paraId="6C4C80C2" w14:textId="77777777" w:rsidR="007E62F9" w:rsidRPr="001313E7" w:rsidRDefault="00CB6819" w:rsidP="007E62F9">
      <w:pPr>
        <w:pStyle w:val="OutlineL3"/>
        <w:rPr>
          <w:szCs w:val="24"/>
        </w:rPr>
      </w:pPr>
      <w:r w:rsidRPr="001313E7">
        <w:rPr>
          <w:szCs w:val="24"/>
          <w:u w:val="single"/>
        </w:rPr>
        <w:t>Paper</w:t>
      </w:r>
      <w:r>
        <w:rPr>
          <w:szCs w:val="24"/>
          <w:u w:val="single"/>
        </w:rPr>
        <w:t xml:space="preserve"> </w:t>
      </w:r>
      <w:r w:rsidRPr="001313E7">
        <w:rPr>
          <w:szCs w:val="24"/>
          <w:u w:val="single"/>
        </w:rPr>
        <w:t>Document</w:t>
      </w:r>
      <w:r>
        <w:rPr>
          <w:szCs w:val="24"/>
          <w:u w:val="single"/>
        </w:rPr>
        <w:t xml:space="preserve"> </w:t>
      </w:r>
      <w:r w:rsidRPr="001313E7">
        <w:rPr>
          <w:szCs w:val="24"/>
          <w:u w:val="single"/>
        </w:rPr>
        <w:t>Controls</w:t>
      </w:r>
      <w:r w:rsidRPr="001313E7">
        <w:rPr>
          <w:szCs w:val="24"/>
        </w:rPr>
        <w:t>.</w:t>
      </w:r>
    </w:p>
    <w:p w14:paraId="4DF47083" w14:textId="77777777" w:rsidR="007E62F9" w:rsidRPr="001313E7" w:rsidRDefault="00CB6819" w:rsidP="007E62F9">
      <w:pPr>
        <w:pStyle w:val="OutlineL4"/>
        <w:rPr>
          <w:szCs w:val="24"/>
        </w:rPr>
      </w:pPr>
      <w:r w:rsidRPr="001313E7">
        <w:rPr>
          <w:szCs w:val="24"/>
          <w:u w:val="single"/>
        </w:rPr>
        <w:t>Supervision</w:t>
      </w:r>
      <w:r>
        <w:rPr>
          <w:szCs w:val="24"/>
          <w:u w:val="single"/>
        </w:rPr>
        <w:t xml:space="preserve"> </w:t>
      </w:r>
      <w:r w:rsidRPr="001313E7">
        <w:rPr>
          <w:szCs w:val="24"/>
          <w:u w:val="single"/>
        </w:rPr>
        <w:t>of</w:t>
      </w:r>
      <w:r>
        <w:rPr>
          <w:szCs w:val="24"/>
          <w:u w:val="single"/>
        </w:rPr>
        <w:t xml:space="preserve"> </w:t>
      </w:r>
      <w:r w:rsidRPr="001313E7">
        <w:rPr>
          <w:szCs w:val="24"/>
          <w:u w:val="single"/>
        </w:rPr>
        <w:t>Data</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a</w:t>
      </w:r>
      <w:r>
        <w:rPr>
          <w:szCs w:val="24"/>
        </w:rPr>
        <w:t xml:space="preserve"> </w:t>
      </w:r>
      <w:r w:rsidRPr="001313E7">
        <w:rPr>
          <w:szCs w:val="24"/>
        </w:rPr>
        <w:t>policy</w:t>
      </w:r>
      <w:r>
        <w:rPr>
          <w:szCs w:val="24"/>
        </w:rPr>
        <w:t xml:space="preserve"> </w:t>
      </w:r>
      <w:r w:rsidRPr="001313E7">
        <w:rPr>
          <w:szCs w:val="24"/>
        </w:rPr>
        <w:t>that:</w:t>
      </w:r>
    </w:p>
    <w:p w14:paraId="358D29EE" w14:textId="77777777" w:rsidR="007E62F9" w:rsidRPr="001313E7" w:rsidRDefault="00CB6819" w:rsidP="007E62F9">
      <w:pPr>
        <w:pStyle w:val="OutlineL5"/>
        <w:rPr>
          <w:szCs w:val="24"/>
        </w:rPr>
      </w:pP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in</w:t>
      </w:r>
      <w:r>
        <w:rPr>
          <w:szCs w:val="24"/>
        </w:rPr>
        <w:t xml:space="preserve"> </w:t>
      </w:r>
      <w:r w:rsidRPr="001313E7">
        <w:rPr>
          <w:szCs w:val="24"/>
        </w:rPr>
        <w:t>paper</w:t>
      </w:r>
      <w:r>
        <w:rPr>
          <w:szCs w:val="24"/>
        </w:rPr>
        <w:t xml:space="preserve"> </w:t>
      </w:r>
      <w:r w:rsidRPr="001313E7">
        <w:rPr>
          <w:szCs w:val="24"/>
        </w:rPr>
        <w:t>form</w:t>
      </w:r>
      <w:r>
        <w:rPr>
          <w:szCs w:val="24"/>
        </w:rPr>
        <w:t xml:space="preserve"> </w:t>
      </w:r>
      <w:r w:rsidRPr="001313E7">
        <w:rPr>
          <w:szCs w:val="24"/>
        </w:rPr>
        <w:t>shall</w:t>
      </w:r>
      <w:r>
        <w:rPr>
          <w:szCs w:val="24"/>
        </w:rPr>
        <w:t xml:space="preserve"> </w:t>
      </w:r>
      <w:r w:rsidRPr="001313E7">
        <w:rPr>
          <w:szCs w:val="24"/>
        </w:rPr>
        <w:t>not</w:t>
      </w:r>
      <w:r>
        <w:rPr>
          <w:szCs w:val="24"/>
        </w:rPr>
        <w:t xml:space="preserve"> </w:t>
      </w:r>
      <w:r w:rsidRPr="001313E7">
        <w:rPr>
          <w:szCs w:val="24"/>
        </w:rPr>
        <w:t>be</w:t>
      </w:r>
      <w:r>
        <w:rPr>
          <w:szCs w:val="24"/>
        </w:rPr>
        <w:t xml:space="preserve"> </w:t>
      </w:r>
      <w:r w:rsidRPr="001313E7">
        <w:rPr>
          <w:szCs w:val="24"/>
        </w:rPr>
        <w:t>left</w:t>
      </w:r>
      <w:r>
        <w:rPr>
          <w:szCs w:val="24"/>
        </w:rPr>
        <w:t xml:space="preserve"> </w:t>
      </w:r>
      <w:r w:rsidRPr="001313E7">
        <w:rPr>
          <w:szCs w:val="24"/>
        </w:rPr>
        <w:t>unattended</w:t>
      </w:r>
      <w:r>
        <w:rPr>
          <w:szCs w:val="24"/>
        </w:rPr>
        <w:t xml:space="preserve"> </w:t>
      </w:r>
      <w:r w:rsidRPr="001313E7">
        <w:rPr>
          <w:szCs w:val="24"/>
        </w:rPr>
        <w:t>at</w:t>
      </w:r>
      <w:r>
        <w:rPr>
          <w:szCs w:val="24"/>
        </w:rPr>
        <w:t xml:space="preserve"> </w:t>
      </w:r>
      <w:r w:rsidRPr="001313E7">
        <w:rPr>
          <w:szCs w:val="24"/>
        </w:rPr>
        <w:t>any</w:t>
      </w:r>
      <w:r>
        <w:rPr>
          <w:szCs w:val="24"/>
        </w:rPr>
        <w:t xml:space="preserve"> </w:t>
      </w:r>
      <w:r w:rsidRPr="001313E7">
        <w:rPr>
          <w:szCs w:val="24"/>
        </w:rPr>
        <w:t>time,</w:t>
      </w:r>
      <w:r>
        <w:rPr>
          <w:szCs w:val="24"/>
        </w:rPr>
        <w:t xml:space="preserve"> </w:t>
      </w:r>
      <w:r w:rsidRPr="001313E7">
        <w:rPr>
          <w:szCs w:val="24"/>
        </w:rPr>
        <w:t>unless</w:t>
      </w:r>
      <w:r>
        <w:rPr>
          <w:szCs w:val="24"/>
        </w:rPr>
        <w:t xml:space="preserve"> </w:t>
      </w:r>
      <w:r w:rsidRPr="001313E7">
        <w:rPr>
          <w:szCs w:val="24"/>
        </w:rPr>
        <w:t>it</w:t>
      </w:r>
      <w:r>
        <w:rPr>
          <w:szCs w:val="24"/>
        </w:rPr>
        <w:t xml:space="preserve"> </w:t>
      </w:r>
      <w:r w:rsidRPr="001313E7">
        <w:rPr>
          <w:szCs w:val="24"/>
        </w:rPr>
        <w:t>is</w:t>
      </w:r>
      <w:r>
        <w:rPr>
          <w:szCs w:val="24"/>
        </w:rPr>
        <w:t xml:space="preserve"> </w:t>
      </w:r>
      <w:r w:rsidRPr="001313E7">
        <w:rPr>
          <w:szCs w:val="24"/>
        </w:rPr>
        <w:t>locked</w:t>
      </w:r>
      <w:r>
        <w:rPr>
          <w:szCs w:val="24"/>
        </w:rPr>
        <w:t xml:space="preserve"> </w:t>
      </w:r>
      <w:r w:rsidRPr="001313E7">
        <w:rPr>
          <w:szCs w:val="24"/>
        </w:rPr>
        <w:t>in</w:t>
      </w:r>
      <w:r>
        <w:rPr>
          <w:szCs w:val="24"/>
        </w:rPr>
        <w:t xml:space="preserve"> </w:t>
      </w:r>
      <w:r w:rsidRPr="001313E7">
        <w:rPr>
          <w:szCs w:val="24"/>
        </w:rPr>
        <w:t>a</w:t>
      </w:r>
      <w:r>
        <w:rPr>
          <w:szCs w:val="24"/>
        </w:rPr>
        <w:t xml:space="preserve"> </w:t>
      </w:r>
      <w:r w:rsidRPr="001313E7">
        <w:rPr>
          <w:szCs w:val="24"/>
        </w:rPr>
        <w:t>file</w:t>
      </w:r>
      <w:r>
        <w:rPr>
          <w:szCs w:val="24"/>
        </w:rPr>
        <w:t xml:space="preserve"> </w:t>
      </w:r>
      <w:r w:rsidRPr="001313E7">
        <w:rPr>
          <w:szCs w:val="24"/>
        </w:rPr>
        <w:t>cabinet,</w:t>
      </w:r>
      <w:r>
        <w:rPr>
          <w:szCs w:val="24"/>
        </w:rPr>
        <w:t xml:space="preserve"> </w:t>
      </w:r>
      <w:r w:rsidRPr="001313E7">
        <w:rPr>
          <w:szCs w:val="24"/>
        </w:rPr>
        <w:t>file</w:t>
      </w:r>
      <w:r>
        <w:rPr>
          <w:szCs w:val="24"/>
        </w:rPr>
        <w:t xml:space="preserve"> </w:t>
      </w:r>
      <w:r w:rsidRPr="001313E7">
        <w:rPr>
          <w:szCs w:val="24"/>
        </w:rPr>
        <w:t>room,</w:t>
      </w:r>
      <w:r>
        <w:rPr>
          <w:szCs w:val="24"/>
        </w:rPr>
        <w:t xml:space="preserve"> </w:t>
      </w:r>
      <w:r w:rsidRPr="001313E7">
        <w:rPr>
          <w:szCs w:val="24"/>
        </w:rPr>
        <w:t>desk</w:t>
      </w:r>
      <w:r>
        <w:rPr>
          <w:szCs w:val="24"/>
        </w:rPr>
        <w:t xml:space="preserve"> </w:t>
      </w:r>
      <w:r w:rsidRPr="001313E7">
        <w:rPr>
          <w:szCs w:val="24"/>
        </w:rPr>
        <w:t>or</w:t>
      </w:r>
      <w:r>
        <w:rPr>
          <w:szCs w:val="24"/>
        </w:rPr>
        <w:t xml:space="preserve"> </w:t>
      </w:r>
      <w:r w:rsidRPr="001313E7">
        <w:rPr>
          <w:szCs w:val="24"/>
        </w:rPr>
        <w:t>office.</w:t>
      </w:r>
      <w:r>
        <w:rPr>
          <w:szCs w:val="24"/>
        </w:rPr>
        <w:t xml:space="preserve"> </w:t>
      </w:r>
      <w:r w:rsidRPr="001313E7">
        <w:rPr>
          <w:szCs w:val="24"/>
        </w:rPr>
        <w:t>Unattended</w:t>
      </w:r>
      <w:r>
        <w:rPr>
          <w:szCs w:val="24"/>
        </w:rPr>
        <w:t xml:space="preserve"> </w:t>
      </w:r>
      <w:r w:rsidRPr="001313E7">
        <w:rPr>
          <w:szCs w:val="24"/>
        </w:rPr>
        <w:t>means</w:t>
      </w:r>
      <w:r>
        <w:rPr>
          <w:szCs w:val="24"/>
        </w:rPr>
        <w:t xml:space="preserve"> </w:t>
      </w:r>
      <w:r w:rsidRPr="001313E7">
        <w:rPr>
          <w:szCs w:val="24"/>
        </w:rPr>
        <w:t>that</w:t>
      </w:r>
      <w:r>
        <w:rPr>
          <w:szCs w:val="24"/>
        </w:rPr>
        <w:t xml:space="preserve"> </w:t>
      </w:r>
      <w:r w:rsidRPr="001313E7">
        <w:rPr>
          <w:szCs w:val="24"/>
        </w:rPr>
        <w:t>information</w:t>
      </w:r>
      <w:r>
        <w:rPr>
          <w:szCs w:val="24"/>
        </w:rPr>
        <w:t xml:space="preserve"> </w:t>
      </w:r>
      <w:r w:rsidRPr="001313E7">
        <w:rPr>
          <w:szCs w:val="24"/>
        </w:rPr>
        <w:t>is</w:t>
      </w:r>
      <w:r>
        <w:rPr>
          <w:szCs w:val="24"/>
        </w:rPr>
        <w:t xml:space="preserve"> </w:t>
      </w:r>
      <w:r w:rsidRPr="001313E7">
        <w:rPr>
          <w:szCs w:val="24"/>
        </w:rPr>
        <w:t>not</w:t>
      </w:r>
      <w:r>
        <w:rPr>
          <w:szCs w:val="24"/>
        </w:rPr>
        <w:t xml:space="preserve"> </w:t>
      </w:r>
      <w:r w:rsidRPr="001313E7">
        <w:rPr>
          <w:szCs w:val="24"/>
        </w:rPr>
        <w:t>being</w:t>
      </w:r>
      <w:r>
        <w:rPr>
          <w:szCs w:val="24"/>
        </w:rPr>
        <w:t xml:space="preserve"> </w:t>
      </w:r>
      <w:r w:rsidRPr="001313E7">
        <w:rPr>
          <w:szCs w:val="24"/>
        </w:rPr>
        <w:t>observed</w:t>
      </w:r>
      <w:r>
        <w:rPr>
          <w:szCs w:val="24"/>
        </w:rPr>
        <w:t xml:space="preserve"> </w:t>
      </w:r>
      <w:r w:rsidRPr="001313E7">
        <w:rPr>
          <w:szCs w:val="24"/>
        </w:rPr>
        <w:t>by</w:t>
      </w:r>
      <w:r>
        <w:rPr>
          <w:szCs w:val="24"/>
        </w:rPr>
        <w:t xml:space="preserve"> </w:t>
      </w:r>
      <w:r w:rsidRPr="001313E7">
        <w:rPr>
          <w:szCs w:val="24"/>
        </w:rPr>
        <w:t>an</w:t>
      </w:r>
      <w:r>
        <w:rPr>
          <w:szCs w:val="24"/>
        </w:rPr>
        <w:t xml:space="preserve"> </w:t>
      </w:r>
      <w:r w:rsidRPr="001313E7">
        <w:rPr>
          <w:szCs w:val="24"/>
        </w:rPr>
        <w:t>employee</w:t>
      </w:r>
      <w:r>
        <w:rPr>
          <w:szCs w:val="24"/>
        </w:rPr>
        <w:t xml:space="preserve"> </w:t>
      </w:r>
      <w:r w:rsidRPr="001313E7">
        <w:rPr>
          <w:szCs w:val="24"/>
        </w:rPr>
        <w:t>authorized</w:t>
      </w:r>
      <w:r>
        <w:rPr>
          <w:szCs w:val="24"/>
        </w:rPr>
        <w:t xml:space="preserve"> </w:t>
      </w:r>
      <w:r w:rsidRPr="001313E7">
        <w:rPr>
          <w:szCs w:val="24"/>
        </w:rPr>
        <w:t>to</w:t>
      </w:r>
      <w:r>
        <w:rPr>
          <w:szCs w:val="24"/>
        </w:rPr>
        <w:t xml:space="preserve"> </w:t>
      </w:r>
      <w:r w:rsidRPr="001313E7">
        <w:rPr>
          <w:szCs w:val="24"/>
        </w:rPr>
        <w:t>access</w:t>
      </w:r>
      <w:r>
        <w:rPr>
          <w:szCs w:val="24"/>
        </w:rPr>
        <w:t xml:space="preserve"> </w:t>
      </w:r>
      <w:r w:rsidRPr="001313E7">
        <w:rPr>
          <w:szCs w:val="24"/>
        </w:rPr>
        <w:t>the</w:t>
      </w:r>
      <w:r>
        <w:rPr>
          <w:szCs w:val="24"/>
        </w:rPr>
        <w:t xml:space="preserve"> </w:t>
      </w:r>
      <w:r w:rsidRPr="001313E7">
        <w:rPr>
          <w:szCs w:val="24"/>
        </w:rPr>
        <w:t>information.</w:t>
      </w:r>
    </w:p>
    <w:p w14:paraId="038E6F39" w14:textId="77777777" w:rsidR="007E62F9" w:rsidRPr="001313E7" w:rsidRDefault="00CB6819" w:rsidP="007E62F9">
      <w:pPr>
        <w:pStyle w:val="OutlineL5"/>
        <w:rPr>
          <w:szCs w:val="24"/>
        </w:rPr>
      </w:pP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in</w:t>
      </w:r>
      <w:r>
        <w:rPr>
          <w:szCs w:val="24"/>
        </w:rPr>
        <w:t xml:space="preserve"> </w:t>
      </w:r>
      <w:r w:rsidRPr="001313E7">
        <w:rPr>
          <w:szCs w:val="24"/>
        </w:rPr>
        <w:t>paper</w:t>
      </w:r>
      <w:r>
        <w:rPr>
          <w:szCs w:val="24"/>
        </w:rPr>
        <w:t xml:space="preserve"> </w:t>
      </w:r>
      <w:r w:rsidRPr="001313E7">
        <w:rPr>
          <w:szCs w:val="24"/>
        </w:rPr>
        <w:t>form</w:t>
      </w:r>
      <w:r>
        <w:rPr>
          <w:szCs w:val="24"/>
        </w:rPr>
        <w:t xml:space="preserve"> </w:t>
      </w:r>
      <w:r w:rsidRPr="001313E7">
        <w:rPr>
          <w:szCs w:val="24"/>
        </w:rPr>
        <w:t>shall</w:t>
      </w:r>
      <w:r>
        <w:rPr>
          <w:szCs w:val="24"/>
        </w:rPr>
        <w:t xml:space="preserve"> </w:t>
      </w:r>
      <w:r w:rsidRPr="001313E7">
        <w:rPr>
          <w:szCs w:val="24"/>
        </w:rPr>
        <w:t>not</w:t>
      </w:r>
      <w:r>
        <w:rPr>
          <w:szCs w:val="24"/>
        </w:rPr>
        <w:t xml:space="preserve"> </w:t>
      </w:r>
      <w:r w:rsidRPr="001313E7">
        <w:rPr>
          <w:szCs w:val="24"/>
        </w:rPr>
        <w:t>be</w:t>
      </w:r>
      <w:r>
        <w:rPr>
          <w:szCs w:val="24"/>
        </w:rPr>
        <w:t xml:space="preserve"> </w:t>
      </w:r>
      <w:r w:rsidRPr="001313E7">
        <w:rPr>
          <w:szCs w:val="24"/>
        </w:rPr>
        <w:t>left</w:t>
      </w:r>
      <w:r>
        <w:rPr>
          <w:szCs w:val="24"/>
        </w:rPr>
        <w:t xml:space="preserve"> </w:t>
      </w:r>
      <w:r w:rsidRPr="001313E7">
        <w:rPr>
          <w:szCs w:val="24"/>
        </w:rPr>
        <w:t>unattended</w:t>
      </w:r>
      <w:r>
        <w:rPr>
          <w:szCs w:val="24"/>
        </w:rPr>
        <w:t xml:space="preserve"> </w:t>
      </w:r>
      <w:r w:rsidRPr="001313E7">
        <w:rPr>
          <w:szCs w:val="24"/>
        </w:rPr>
        <w:t>at</w:t>
      </w:r>
      <w:r>
        <w:rPr>
          <w:szCs w:val="24"/>
        </w:rPr>
        <w:t xml:space="preserve"> </w:t>
      </w:r>
      <w:r w:rsidRPr="001313E7">
        <w:rPr>
          <w:szCs w:val="24"/>
        </w:rPr>
        <w:t>any</w:t>
      </w:r>
      <w:r>
        <w:rPr>
          <w:szCs w:val="24"/>
        </w:rPr>
        <w:t xml:space="preserve"> </w:t>
      </w:r>
      <w:r w:rsidRPr="001313E7">
        <w:rPr>
          <w:szCs w:val="24"/>
        </w:rPr>
        <w:t>time</w:t>
      </w:r>
      <w:r>
        <w:rPr>
          <w:szCs w:val="24"/>
        </w:rPr>
        <w:t xml:space="preserve"> </w:t>
      </w:r>
      <w:r w:rsidRPr="001313E7">
        <w:rPr>
          <w:szCs w:val="24"/>
        </w:rPr>
        <w:t>in</w:t>
      </w:r>
      <w:r>
        <w:rPr>
          <w:szCs w:val="24"/>
        </w:rPr>
        <w:t xml:space="preserve"> </w:t>
      </w:r>
      <w:r w:rsidRPr="001313E7">
        <w:rPr>
          <w:szCs w:val="24"/>
        </w:rPr>
        <w:t>vehicles</w:t>
      </w:r>
      <w:r>
        <w:rPr>
          <w:szCs w:val="24"/>
        </w:rPr>
        <w:t xml:space="preserve"> </w:t>
      </w:r>
      <w:r w:rsidRPr="001313E7">
        <w:rPr>
          <w:szCs w:val="24"/>
        </w:rPr>
        <w:t>or</w:t>
      </w:r>
      <w:r>
        <w:rPr>
          <w:szCs w:val="24"/>
        </w:rPr>
        <w:t xml:space="preserve"> </w:t>
      </w:r>
      <w:r w:rsidRPr="001313E7">
        <w:rPr>
          <w:szCs w:val="24"/>
        </w:rPr>
        <w:t>planes</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not</w:t>
      </w:r>
      <w:r>
        <w:rPr>
          <w:szCs w:val="24"/>
        </w:rPr>
        <w:t xml:space="preserve"> </w:t>
      </w:r>
      <w:r w:rsidRPr="001313E7">
        <w:rPr>
          <w:szCs w:val="24"/>
        </w:rPr>
        <w:t>be</w:t>
      </w:r>
      <w:r>
        <w:rPr>
          <w:szCs w:val="24"/>
        </w:rPr>
        <w:t xml:space="preserve"> </w:t>
      </w:r>
      <w:r w:rsidRPr="001313E7">
        <w:rPr>
          <w:szCs w:val="24"/>
        </w:rPr>
        <w:t>checked</w:t>
      </w:r>
      <w:r>
        <w:rPr>
          <w:szCs w:val="24"/>
        </w:rPr>
        <w:t xml:space="preserve"> </w:t>
      </w:r>
      <w:r w:rsidRPr="001313E7">
        <w:rPr>
          <w:szCs w:val="24"/>
        </w:rPr>
        <w:t>in</w:t>
      </w:r>
      <w:r>
        <w:rPr>
          <w:szCs w:val="24"/>
        </w:rPr>
        <w:t xml:space="preserve"> </w:t>
      </w:r>
      <w:r w:rsidRPr="001313E7">
        <w:rPr>
          <w:szCs w:val="24"/>
        </w:rPr>
        <w:t>baggage</w:t>
      </w:r>
      <w:r>
        <w:rPr>
          <w:szCs w:val="24"/>
        </w:rPr>
        <w:t xml:space="preserve"> </w:t>
      </w:r>
      <w:r w:rsidRPr="001313E7">
        <w:rPr>
          <w:szCs w:val="24"/>
        </w:rPr>
        <w:t>on</w:t>
      </w:r>
      <w:r>
        <w:rPr>
          <w:szCs w:val="24"/>
        </w:rPr>
        <w:t xml:space="preserve"> </w:t>
      </w:r>
      <w:r w:rsidRPr="001313E7">
        <w:rPr>
          <w:szCs w:val="24"/>
        </w:rPr>
        <w:t>commercial</w:t>
      </w:r>
      <w:r>
        <w:rPr>
          <w:szCs w:val="24"/>
        </w:rPr>
        <w:t xml:space="preserve"> </w:t>
      </w:r>
      <w:r w:rsidRPr="001313E7">
        <w:rPr>
          <w:szCs w:val="24"/>
        </w:rPr>
        <w:t>airplanes.</w:t>
      </w:r>
    </w:p>
    <w:p w14:paraId="0A4D966E" w14:textId="77777777" w:rsidR="007E62F9" w:rsidRPr="001313E7" w:rsidRDefault="00CB6819" w:rsidP="007E62F9">
      <w:pPr>
        <w:pStyle w:val="OutlineL4"/>
        <w:rPr>
          <w:szCs w:val="24"/>
        </w:rPr>
      </w:pPr>
      <w:r w:rsidRPr="001313E7">
        <w:rPr>
          <w:szCs w:val="24"/>
          <w:u w:val="single"/>
        </w:rPr>
        <w:lastRenderedPageBreak/>
        <w:t>Escorting</w:t>
      </w:r>
      <w:r>
        <w:rPr>
          <w:szCs w:val="24"/>
          <w:u w:val="single"/>
        </w:rPr>
        <w:t xml:space="preserve"> </w:t>
      </w:r>
      <w:r w:rsidRPr="001313E7">
        <w:rPr>
          <w:szCs w:val="24"/>
          <w:u w:val="single"/>
        </w:rPr>
        <w:t>Visitors</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escort</w:t>
      </w:r>
      <w:r>
        <w:rPr>
          <w:szCs w:val="24"/>
        </w:rPr>
        <w:t xml:space="preserve"> </w:t>
      </w:r>
      <w:r w:rsidRPr="001313E7">
        <w:rPr>
          <w:szCs w:val="24"/>
        </w:rPr>
        <w:t>visitors</w:t>
      </w:r>
      <w:r>
        <w:rPr>
          <w:szCs w:val="24"/>
        </w:rPr>
        <w:t xml:space="preserve"> </w:t>
      </w:r>
      <w:r w:rsidRPr="001313E7">
        <w:rPr>
          <w:szCs w:val="24"/>
        </w:rPr>
        <w:t>in</w:t>
      </w:r>
      <w:r>
        <w:rPr>
          <w:szCs w:val="24"/>
        </w:rPr>
        <w:t xml:space="preserve"> </w:t>
      </w:r>
      <w:r w:rsidRPr="001313E7">
        <w:rPr>
          <w:szCs w:val="24"/>
        </w:rPr>
        <w:t>areas</w:t>
      </w:r>
      <w:r>
        <w:rPr>
          <w:szCs w:val="24"/>
        </w:rPr>
        <w:t xml:space="preserve"> </w:t>
      </w:r>
      <w:r w:rsidRPr="001313E7">
        <w:rPr>
          <w:szCs w:val="24"/>
        </w:rPr>
        <w:t>where</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is</w:t>
      </w:r>
      <w:r>
        <w:rPr>
          <w:szCs w:val="24"/>
        </w:rPr>
        <w:t xml:space="preserve"> </w:t>
      </w:r>
      <w:r w:rsidRPr="001313E7">
        <w:rPr>
          <w:szCs w:val="24"/>
        </w:rPr>
        <w:t>contained.</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kept</w:t>
      </w:r>
      <w:r>
        <w:rPr>
          <w:szCs w:val="24"/>
        </w:rPr>
        <w:t xml:space="preserve"> </w:t>
      </w:r>
      <w:r w:rsidRPr="001313E7">
        <w:rPr>
          <w:szCs w:val="24"/>
        </w:rPr>
        <w:t>out</w:t>
      </w:r>
      <w:r>
        <w:rPr>
          <w:szCs w:val="24"/>
        </w:rPr>
        <w:t xml:space="preserve"> </w:t>
      </w:r>
      <w:r w:rsidRPr="001313E7">
        <w:rPr>
          <w:szCs w:val="24"/>
        </w:rPr>
        <w:t>of</w:t>
      </w:r>
      <w:r>
        <w:rPr>
          <w:szCs w:val="24"/>
        </w:rPr>
        <w:t xml:space="preserve"> </w:t>
      </w:r>
      <w:r w:rsidRPr="001313E7">
        <w:rPr>
          <w:szCs w:val="24"/>
        </w:rPr>
        <w:t>sight</w:t>
      </w:r>
      <w:r>
        <w:rPr>
          <w:szCs w:val="24"/>
        </w:rPr>
        <w:t xml:space="preserve"> </w:t>
      </w:r>
      <w:r w:rsidRPr="001313E7">
        <w:rPr>
          <w:szCs w:val="24"/>
        </w:rPr>
        <w:t>while</w:t>
      </w:r>
      <w:r>
        <w:rPr>
          <w:szCs w:val="24"/>
        </w:rPr>
        <w:t xml:space="preserve"> </w:t>
      </w:r>
      <w:r w:rsidRPr="001313E7">
        <w:rPr>
          <w:szCs w:val="24"/>
        </w:rPr>
        <w:t>visitors</w:t>
      </w:r>
      <w:r>
        <w:rPr>
          <w:szCs w:val="24"/>
        </w:rPr>
        <w:t xml:space="preserve"> </w:t>
      </w:r>
      <w:r w:rsidRPr="001313E7">
        <w:rPr>
          <w:szCs w:val="24"/>
        </w:rPr>
        <w:t>are</w:t>
      </w:r>
      <w:r>
        <w:rPr>
          <w:szCs w:val="24"/>
        </w:rPr>
        <w:t xml:space="preserve"> </w:t>
      </w:r>
      <w:r w:rsidRPr="001313E7">
        <w:rPr>
          <w:szCs w:val="24"/>
        </w:rPr>
        <w:t>in</w:t>
      </w:r>
      <w:r>
        <w:rPr>
          <w:szCs w:val="24"/>
        </w:rPr>
        <w:t xml:space="preserve"> </w:t>
      </w:r>
      <w:r w:rsidRPr="001313E7">
        <w:rPr>
          <w:szCs w:val="24"/>
        </w:rPr>
        <w:t>the</w:t>
      </w:r>
      <w:r>
        <w:rPr>
          <w:szCs w:val="24"/>
        </w:rPr>
        <w:t xml:space="preserve"> </w:t>
      </w:r>
      <w:r w:rsidRPr="001313E7">
        <w:rPr>
          <w:szCs w:val="24"/>
        </w:rPr>
        <w:t>area,</w:t>
      </w:r>
      <w:r>
        <w:rPr>
          <w:szCs w:val="24"/>
        </w:rPr>
        <w:t xml:space="preserve"> </w:t>
      </w:r>
      <w:r w:rsidRPr="001313E7">
        <w:rPr>
          <w:szCs w:val="24"/>
        </w:rPr>
        <w:t>unless</w:t>
      </w:r>
      <w:r>
        <w:rPr>
          <w:szCs w:val="24"/>
        </w:rPr>
        <w:t xml:space="preserve"> </w:t>
      </w:r>
      <w:r w:rsidRPr="001313E7">
        <w:rPr>
          <w:szCs w:val="24"/>
        </w:rPr>
        <w:t>the</w:t>
      </w:r>
      <w:r>
        <w:rPr>
          <w:szCs w:val="24"/>
        </w:rPr>
        <w:t xml:space="preserve"> </w:t>
      </w:r>
      <w:r w:rsidRPr="001313E7">
        <w:rPr>
          <w:szCs w:val="24"/>
        </w:rPr>
        <w:t>visitors</w:t>
      </w:r>
      <w:r>
        <w:rPr>
          <w:szCs w:val="24"/>
        </w:rPr>
        <w:t xml:space="preserve"> </w:t>
      </w:r>
      <w:r w:rsidRPr="001313E7">
        <w:rPr>
          <w:szCs w:val="24"/>
        </w:rPr>
        <w:t>are</w:t>
      </w:r>
      <w:r>
        <w:rPr>
          <w:szCs w:val="24"/>
        </w:rPr>
        <w:t xml:space="preserve"> </w:t>
      </w:r>
      <w:r w:rsidRPr="001313E7">
        <w:rPr>
          <w:szCs w:val="24"/>
        </w:rPr>
        <w:t>authorized</w:t>
      </w:r>
      <w:r>
        <w:rPr>
          <w:szCs w:val="24"/>
        </w:rPr>
        <w:t xml:space="preserve"> </w:t>
      </w:r>
      <w:r w:rsidRPr="001313E7">
        <w:rPr>
          <w:szCs w:val="24"/>
        </w:rPr>
        <w:t>to</w:t>
      </w:r>
      <w:r>
        <w:rPr>
          <w:szCs w:val="24"/>
        </w:rPr>
        <w:t xml:space="preserve"> </w:t>
      </w:r>
      <w:r w:rsidRPr="001313E7">
        <w:rPr>
          <w:szCs w:val="24"/>
        </w:rPr>
        <w:t>view</w:t>
      </w:r>
      <w:r>
        <w:rPr>
          <w:szCs w:val="24"/>
        </w:rPr>
        <w:t xml:space="preserve"> </w:t>
      </w:r>
      <w:r w:rsidRPr="001313E7">
        <w:rPr>
          <w:szCs w:val="24"/>
        </w:rPr>
        <w:t>the</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p>
    <w:p w14:paraId="5D90C0B1" w14:textId="77777777" w:rsidR="007E62F9" w:rsidRPr="001313E7" w:rsidRDefault="00CB6819" w:rsidP="007E62F9">
      <w:pPr>
        <w:pStyle w:val="OutlineL4"/>
        <w:rPr>
          <w:szCs w:val="24"/>
        </w:rPr>
      </w:pPr>
      <w:r w:rsidRPr="001313E7">
        <w:rPr>
          <w:szCs w:val="24"/>
          <w:u w:val="single"/>
        </w:rPr>
        <w:t>Confidential</w:t>
      </w:r>
      <w:r>
        <w:rPr>
          <w:szCs w:val="24"/>
          <w:u w:val="single"/>
        </w:rPr>
        <w:t xml:space="preserve"> </w:t>
      </w:r>
      <w:r w:rsidRPr="001313E7">
        <w:rPr>
          <w:szCs w:val="24"/>
          <w:u w:val="single"/>
        </w:rPr>
        <w:t>Destruction</w:t>
      </w:r>
      <w:r w:rsidRPr="001313E7">
        <w:rPr>
          <w:szCs w:val="24"/>
        </w:rPr>
        <w:t>.</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in</w:t>
      </w:r>
      <w:r>
        <w:rPr>
          <w:szCs w:val="24"/>
        </w:rPr>
        <w:t xml:space="preserve"> </w:t>
      </w:r>
      <w:r w:rsidRPr="001313E7">
        <w:rPr>
          <w:szCs w:val="24"/>
        </w:rPr>
        <w:t>paper</w:t>
      </w:r>
      <w:r>
        <w:rPr>
          <w:szCs w:val="24"/>
        </w:rPr>
        <w:t xml:space="preserve"> </w:t>
      </w:r>
      <w:r w:rsidRPr="001313E7">
        <w:rPr>
          <w:szCs w:val="24"/>
        </w:rPr>
        <w:t>form,</w:t>
      </w:r>
      <w:r>
        <w:rPr>
          <w:szCs w:val="24"/>
        </w:rPr>
        <w:t xml:space="preserve"> </w:t>
      </w:r>
      <w:r w:rsidRPr="001313E7">
        <w:rPr>
          <w:szCs w:val="24"/>
        </w:rPr>
        <w:t>when</w:t>
      </w:r>
      <w:r>
        <w:rPr>
          <w:szCs w:val="24"/>
        </w:rPr>
        <w:t xml:space="preserve"> </w:t>
      </w:r>
      <w:r w:rsidRPr="001313E7">
        <w:rPr>
          <w:szCs w:val="24"/>
        </w:rPr>
        <w:t>disposed</w:t>
      </w:r>
      <w:r>
        <w:rPr>
          <w:szCs w:val="24"/>
        </w:rPr>
        <w:t xml:space="preserve"> </w:t>
      </w:r>
      <w:r w:rsidRPr="001313E7">
        <w:rPr>
          <w:szCs w:val="24"/>
        </w:rPr>
        <w:t>of</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disposed</w:t>
      </w:r>
      <w:r>
        <w:rPr>
          <w:szCs w:val="24"/>
        </w:rPr>
        <w:t xml:space="preserve"> </w:t>
      </w:r>
      <w:r w:rsidRPr="001313E7">
        <w:rPr>
          <w:szCs w:val="24"/>
        </w:rPr>
        <w:t>of</w:t>
      </w:r>
      <w:r>
        <w:rPr>
          <w:szCs w:val="24"/>
        </w:rPr>
        <w:t xml:space="preserve"> </w:t>
      </w:r>
      <w:r w:rsidRPr="001313E7">
        <w:rPr>
          <w:szCs w:val="24"/>
        </w:rPr>
        <w:t>through</w:t>
      </w:r>
      <w:r>
        <w:rPr>
          <w:szCs w:val="24"/>
        </w:rPr>
        <w:t xml:space="preserve"> </w:t>
      </w:r>
      <w:r w:rsidRPr="001313E7">
        <w:rPr>
          <w:szCs w:val="24"/>
        </w:rPr>
        <w:t>confidential</w:t>
      </w:r>
      <w:r>
        <w:rPr>
          <w:szCs w:val="24"/>
        </w:rPr>
        <w:t xml:space="preserve"> </w:t>
      </w:r>
      <w:r w:rsidRPr="001313E7">
        <w:rPr>
          <w:szCs w:val="24"/>
        </w:rPr>
        <w:t>means,</w:t>
      </w:r>
      <w:r>
        <w:rPr>
          <w:szCs w:val="24"/>
        </w:rPr>
        <w:t xml:space="preserve"> </w:t>
      </w:r>
      <w:r w:rsidRPr="001313E7">
        <w:rPr>
          <w:szCs w:val="24"/>
        </w:rPr>
        <w:t>such</w:t>
      </w:r>
      <w:r>
        <w:rPr>
          <w:szCs w:val="24"/>
        </w:rPr>
        <w:t xml:space="preserve"> </w:t>
      </w:r>
      <w:r w:rsidRPr="001313E7">
        <w:rPr>
          <w:szCs w:val="24"/>
        </w:rPr>
        <w:t>as</w:t>
      </w:r>
      <w:r>
        <w:rPr>
          <w:szCs w:val="24"/>
        </w:rPr>
        <w:t xml:space="preserve"> </w:t>
      </w:r>
      <w:r w:rsidRPr="001313E7">
        <w:rPr>
          <w:szCs w:val="24"/>
        </w:rPr>
        <w:t>shredding</w:t>
      </w:r>
      <w:r>
        <w:rPr>
          <w:szCs w:val="24"/>
        </w:rPr>
        <w:t xml:space="preserve"> </w:t>
      </w:r>
      <w:r w:rsidRPr="001313E7">
        <w:rPr>
          <w:szCs w:val="24"/>
        </w:rPr>
        <w:t>and</w:t>
      </w:r>
      <w:r>
        <w:rPr>
          <w:szCs w:val="24"/>
        </w:rPr>
        <w:t xml:space="preserve"> </w:t>
      </w:r>
      <w:r w:rsidRPr="001313E7">
        <w:rPr>
          <w:szCs w:val="24"/>
        </w:rPr>
        <w:t>pulverizing.</w:t>
      </w:r>
    </w:p>
    <w:p w14:paraId="153D3220" w14:textId="77777777" w:rsidR="007E62F9" w:rsidRPr="001313E7" w:rsidRDefault="00CB6819" w:rsidP="007E62F9">
      <w:pPr>
        <w:pStyle w:val="OutlineL4"/>
        <w:rPr>
          <w:szCs w:val="24"/>
        </w:rPr>
      </w:pPr>
      <w:r w:rsidRPr="001313E7">
        <w:rPr>
          <w:szCs w:val="24"/>
          <w:u w:val="single"/>
        </w:rPr>
        <w:t>Removal</w:t>
      </w:r>
      <w:r>
        <w:rPr>
          <w:szCs w:val="24"/>
          <w:u w:val="single"/>
        </w:rPr>
        <w:t xml:space="preserve"> </w:t>
      </w:r>
      <w:r w:rsidRPr="001313E7">
        <w:rPr>
          <w:szCs w:val="24"/>
          <w:u w:val="single"/>
        </w:rPr>
        <w:t>of</w:t>
      </w:r>
      <w:r>
        <w:rPr>
          <w:szCs w:val="24"/>
          <w:u w:val="single"/>
        </w:rPr>
        <w:t xml:space="preserve"> </w:t>
      </w:r>
      <w:r w:rsidRPr="001313E7">
        <w:rPr>
          <w:szCs w:val="24"/>
          <w:u w:val="single"/>
        </w:rPr>
        <w:t>Data</w:t>
      </w:r>
      <w:r w:rsidRPr="001313E7">
        <w:rPr>
          <w:szCs w:val="24"/>
        </w:rPr>
        <w:t>.</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not</w:t>
      </w:r>
      <w:r>
        <w:rPr>
          <w:szCs w:val="24"/>
        </w:rPr>
        <w:t xml:space="preserve"> </w:t>
      </w:r>
      <w:r w:rsidRPr="001313E7">
        <w:rPr>
          <w:szCs w:val="24"/>
        </w:rPr>
        <w:t>be</w:t>
      </w:r>
      <w:r>
        <w:rPr>
          <w:szCs w:val="24"/>
        </w:rPr>
        <w:t xml:space="preserve"> </w:t>
      </w:r>
      <w:r w:rsidRPr="001313E7">
        <w:rPr>
          <w:szCs w:val="24"/>
        </w:rPr>
        <w:t>removed</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from</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premises</w:t>
      </w:r>
      <w:r>
        <w:rPr>
          <w:szCs w:val="24"/>
        </w:rPr>
        <w:t xml:space="preserve"> </w:t>
      </w:r>
      <w:r w:rsidRPr="001313E7">
        <w:rPr>
          <w:szCs w:val="24"/>
        </w:rPr>
        <w:t>except</w:t>
      </w:r>
      <w:r>
        <w:rPr>
          <w:szCs w:val="24"/>
        </w:rPr>
        <w:t xml:space="preserve"> </w:t>
      </w:r>
      <w:r w:rsidRPr="001313E7">
        <w:rPr>
          <w:szCs w:val="24"/>
        </w:rPr>
        <w:t>for</w:t>
      </w:r>
      <w:r>
        <w:rPr>
          <w:szCs w:val="24"/>
        </w:rPr>
        <w:t xml:space="preserve"> </w:t>
      </w:r>
      <w:r w:rsidRPr="001313E7">
        <w:rPr>
          <w:szCs w:val="24"/>
        </w:rPr>
        <w:t>necessary</w:t>
      </w:r>
      <w:r>
        <w:rPr>
          <w:szCs w:val="24"/>
        </w:rPr>
        <w:t xml:space="preserve"> </w:t>
      </w:r>
      <w:r w:rsidRPr="001313E7">
        <w:rPr>
          <w:szCs w:val="24"/>
        </w:rPr>
        <w:t>business</w:t>
      </w:r>
      <w:r>
        <w:rPr>
          <w:szCs w:val="24"/>
        </w:rPr>
        <w:t xml:space="preserve"> </w:t>
      </w:r>
      <w:r w:rsidRPr="001313E7">
        <w:rPr>
          <w:szCs w:val="24"/>
        </w:rPr>
        <w:t>purposes.</w:t>
      </w:r>
    </w:p>
    <w:p w14:paraId="67B8B7B6" w14:textId="77777777" w:rsidR="007E62F9" w:rsidRPr="001313E7" w:rsidRDefault="00CB6819" w:rsidP="007E62F9">
      <w:pPr>
        <w:pStyle w:val="OutlineL4"/>
        <w:rPr>
          <w:szCs w:val="24"/>
        </w:rPr>
      </w:pPr>
      <w:r w:rsidRPr="001313E7">
        <w:rPr>
          <w:szCs w:val="24"/>
          <w:u w:val="single"/>
        </w:rPr>
        <w:t>Faxing</w:t>
      </w:r>
      <w:r w:rsidRPr="001313E7">
        <w:rPr>
          <w:szCs w:val="24"/>
        </w:rPr>
        <w:t>.</w:t>
      </w:r>
      <w:r>
        <w:rPr>
          <w:szCs w:val="24"/>
        </w:rPr>
        <w:t xml:space="preserve"> </w:t>
      </w:r>
      <w:r w:rsidRPr="001313E7">
        <w:rPr>
          <w:szCs w:val="24"/>
        </w:rPr>
        <w:t>Faxes</w:t>
      </w:r>
      <w:r>
        <w:rPr>
          <w:szCs w:val="24"/>
        </w:rPr>
        <w:t xml:space="preserve"> </w:t>
      </w:r>
      <w:r w:rsidRPr="001313E7">
        <w:rPr>
          <w:szCs w:val="24"/>
        </w:rPr>
        <w:t>containing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not</w:t>
      </w:r>
      <w:r>
        <w:rPr>
          <w:szCs w:val="24"/>
        </w:rPr>
        <w:t xml:space="preserve"> </w:t>
      </w:r>
      <w:r w:rsidRPr="001313E7">
        <w:rPr>
          <w:szCs w:val="24"/>
        </w:rPr>
        <w:t>be</w:t>
      </w:r>
      <w:r>
        <w:rPr>
          <w:szCs w:val="24"/>
        </w:rPr>
        <w:t xml:space="preserve"> </w:t>
      </w:r>
      <w:r w:rsidRPr="001313E7">
        <w:rPr>
          <w:szCs w:val="24"/>
        </w:rPr>
        <w:t>left</w:t>
      </w:r>
      <w:r>
        <w:rPr>
          <w:szCs w:val="24"/>
        </w:rPr>
        <w:t xml:space="preserve"> </w:t>
      </w:r>
      <w:r w:rsidRPr="001313E7">
        <w:rPr>
          <w:szCs w:val="24"/>
        </w:rPr>
        <w:t>unattended</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and</w:t>
      </w:r>
      <w:r>
        <w:rPr>
          <w:szCs w:val="24"/>
        </w:rPr>
        <w:t xml:space="preserve"> </w:t>
      </w:r>
      <w:r w:rsidRPr="001313E7">
        <w:rPr>
          <w:szCs w:val="24"/>
        </w:rPr>
        <w:t>fax</w:t>
      </w:r>
      <w:r>
        <w:rPr>
          <w:szCs w:val="24"/>
        </w:rPr>
        <w:t xml:space="preserve"> </w:t>
      </w:r>
      <w:r w:rsidRPr="001313E7">
        <w:rPr>
          <w:szCs w:val="24"/>
        </w:rPr>
        <w:t>machines</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in</w:t>
      </w:r>
      <w:r>
        <w:rPr>
          <w:szCs w:val="24"/>
        </w:rPr>
        <w:t xml:space="preserve"> </w:t>
      </w:r>
      <w:r w:rsidRPr="001313E7">
        <w:rPr>
          <w:szCs w:val="24"/>
        </w:rPr>
        <w:t>secure</w:t>
      </w:r>
      <w:r>
        <w:rPr>
          <w:szCs w:val="24"/>
        </w:rPr>
        <w:t xml:space="preserve"> </w:t>
      </w:r>
      <w:r w:rsidRPr="001313E7">
        <w:rPr>
          <w:szCs w:val="24"/>
        </w:rPr>
        <w:t>areas.</w:t>
      </w:r>
      <w:r>
        <w:rPr>
          <w:szCs w:val="24"/>
        </w:rPr>
        <w:t xml:space="preserve"> </w:t>
      </w:r>
      <w:r w:rsidRPr="001313E7">
        <w:rPr>
          <w:szCs w:val="24"/>
        </w:rPr>
        <w:t>Faxes</w:t>
      </w:r>
      <w:r>
        <w:rPr>
          <w:szCs w:val="24"/>
        </w:rPr>
        <w:t xml:space="preserve"> </w:t>
      </w:r>
      <w:r w:rsidRPr="001313E7">
        <w:rPr>
          <w:szCs w:val="24"/>
        </w:rPr>
        <w:t>shall</w:t>
      </w:r>
      <w:r>
        <w:rPr>
          <w:szCs w:val="24"/>
        </w:rPr>
        <w:t xml:space="preserve"> </w:t>
      </w:r>
      <w:r w:rsidRPr="001313E7">
        <w:rPr>
          <w:szCs w:val="24"/>
        </w:rPr>
        <w:t>contain</w:t>
      </w:r>
      <w:r>
        <w:rPr>
          <w:szCs w:val="24"/>
        </w:rPr>
        <w:t xml:space="preserve"> </w:t>
      </w:r>
      <w:r w:rsidRPr="001313E7">
        <w:rPr>
          <w:szCs w:val="24"/>
        </w:rPr>
        <w:t>a</w:t>
      </w:r>
      <w:r>
        <w:rPr>
          <w:szCs w:val="24"/>
        </w:rPr>
        <w:t xml:space="preserve"> </w:t>
      </w:r>
      <w:r w:rsidRPr="001313E7">
        <w:rPr>
          <w:szCs w:val="24"/>
        </w:rPr>
        <w:t>confidentiality</w:t>
      </w:r>
      <w:r>
        <w:rPr>
          <w:szCs w:val="24"/>
        </w:rPr>
        <w:t xml:space="preserve"> </w:t>
      </w:r>
      <w:r w:rsidRPr="001313E7">
        <w:rPr>
          <w:szCs w:val="24"/>
        </w:rPr>
        <w:t>statement</w:t>
      </w:r>
      <w:r>
        <w:rPr>
          <w:szCs w:val="24"/>
        </w:rPr>
        <w:t xml:space="preserve"> </w:t>
      </w:r>
      <w:r w:rsidRPr="001313E7">
        <w:rPr>
          <w:szCs w:val="24"/>
        </w:rPr>
        <w:t>notifying</w:t>
      </w:r>
      <w:r>
        <w:rPr>
          <w:szCs w:val="24"/>
        </w:rPr>
        <w:t xml:space="preserve"> </w:t>
      </w:r>
      <w:r w:rsidRPr="001313E7">
        <w:rPr>
          <w:szCs w:val="24"/>
        </w:rPr>
        <w:t>persons</w:t>
      </w:r>
      <w:r>
        <w:rPr>
          <w:szCs w:val="24"/>
        </w:rPr>
        <w:t xml:space="preserve"> </w:t>
      </w:r>
      <w:r w:rsidRPr="001313E7">
        <w:rPr>
          <w:szCs w:val="24"/>
        </w:rPr>
        <w:t>receiving</w:t>
      </w:r>
      <w:r>
        <w:rPr>
          <w:szCs w:val="24"/>
        </w:rPr>
        <w:t xml:space="preserve"> </w:t>
      </w:r>
      <w:r w:rsidRPr="001313E7">
        <w:rPr>
          <w:szCs w:val="24"/>
        </w:rPr>
        <w:t>faxes</w:t>
      </w:r>
      <w:r>
        <w:rPr>
          <w:szCs w:val="24"/>
        </w:rPr>
        <w:t xml:space="preserve"> </w:t>
      </w:r>
      <w:r w:rsidRPr="001313E7">
        <w:rPr>
          <w:szCs w:val="24"/>
        </w:rPr>
        <w:t>in</w:t>
      </w:r>
      <w:r>
        <w:rPr>
          <w:szCs w:val="24"/>
        </w:rPr>
        <w:t xml:space="preserve"> </w:t>
      </w:r>
      <w:r w:rsidRPr="001313E7">
        <w:rPr>
          <w:szCs w:val="24"/>
        </w:rPr>
        <w:t>error</w:t>
      </w:r>
      <w:r>
        <w:rPr>
          <w:szCs w:val="24"/>
        </w:rPr>
        <w:t xml:space="preserve"> </w:t>
      </w:r>
      <w:r w:rsidRPr="001313E7">
        <w:rPr>
          <w:szCs w:val="24"/>
        </w:rPr>
        <w:t>to</w:t>
      </w:r>
      <w:r>
        <w:rPr>
          <w:szCs w:val="24"/>
        </w:rPr>
        <w:t xml:space="preserve"> </w:t>
      </w:r>
      <w:r w:rsidRPr="001313E7">
        <w:rPr>
          <w:szCs w:val="24"/>
        </w:rPr>
        <w:t>destroy</w:t>
      </w:r>
      <w:r>
        <w:rPr>
          <w:szCs w:val="24"/>
        </w:rPr>
        <w:t xml:space="preserve"> </w:t>
      </w:r>
      <w:r w:rsidRPr="001313E7">
        <w:rPr>
          <w:szCs w:val="24"/>
        </w:rPr>
        <w:t>them.</w:t>
      </w:r>
      <w:r>
        <w:rPr>
          <w:szCs w:val="24"/>
        </w:rPr>
        <w:t xml:space="preserve"> </w:t>
      </w:r>
      <w:r w:rsidRPr="001313E7">
        <w:rPr>
          <w:szCs w:val="24"/>
        </w:rPr>
        <w:t>Fax</w:t>
      </w:r>
      <w:r>
        <w:rPr>
          <w:szCs w:val="24"/>
        </w:rPr>
        <w:t xml:space="preserve"> </w:t>
      </w:r>
      <w:r w:rsidRPr="001313E7">
        <w:rPr>
          <w:szCs w:val="24"/>
        </w:rPr>
        <w:t>numbers</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verified</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before</w:t>
      </w:r>
      <w:r>
        <w:rPr>
          <w:szCs w:val="24"/>
        </w:rPr>
        <w:t xml:space="preserve"> </w:t>
      </w:r>
      <w:r w:rsidRPr="001313E7">
        <w:rPr>
          <w:szCs w:val="24"/>
        </w:rPr>
        <w:t>sending</w:t>
      </w:r>
      <w:r>
        <w:rPr>
          <w:szCs w:val="24"/>
        </w:rPr>
        <w:t xml:space="preserve"> </w:t>
      </w:r>
      <w:r w:rsidRPr="001313E7">
        <w:rPr>
          <w:szCs w:val="24"/>
        </w:rPr>
        <w:t>faxes.</w:t>
      </w:r>
    </w:p>
    <w:p w14:paraId="346CA2E6" w14:textId="77777777" w:rsidR="007E62F9" w:rsidRPr="001313E7" w:rsidRDefault="00CB6819" w:rsidP="007E62F9">
      <w:pPr>
        <w:pStyle w:val="OutlineL4"/>
        <w:rPr>
          <w:szCs w:val="24"/>
        </w:rPr>
      </w:pPr>
      <w:r w:rsidRPr="001313E7">
        <w:rPr>
          <w:szCs w:val="24"/>
          <w:u w:val="single"/>
        </w:rPr>
        <w:t>Mailing</w:t>
      </w:r>
      <w:r w:rsidRPr="001313E7">
        <w:rPr>
          <w:szCs w:val="24"/>
        </w:rPr>
        <w:t>.</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only</w:t>
      </w:r>
      <w:r>
        <w:rPr>
          <w:szCs w:val="24"/>
        </w:rPr>
        <w:t xml:space="preserve"> </w:t>
      </w:r>
      <w:r w:rsidRPr="001313E7">
        <w:rPr>
          <w:szCs w:val="24"/>
        </w:rPr>
        <w:t>be</w:t>
      </w:r>
      <w:r>
        <w:rPr>
          <w:szCs w:val="24"/>
        </w:rPr>
        <w:t xml:space="preserve"> </w:t>
      </w:r>
      <w:r w:rsidRPr="001313E7">
        <w:rPr>
          <w:szCs w:val="24"/>
        </w:rPr>
        <w:t>mailed</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using</w:t>
      </w:r>
      <w:r>
        <w:rPr>
          <w:szCs w:val="24"/>
        </w:rPr>
        <w:t xml:space="preserve"> </w:t>
      </w:r>
      <w:r w:rsidRPr="001313E7">
        <w:rPr>
          <w:szCs w:val="24"/>
        </w:rPr>
        <w:t>secure</w:t>
      </w:r>
      <w:r>
        <w:rPr>
          <w:szCs w:val="24"/>
        </w:rPr>
        <w:t xml:space="preserve"> </w:t>
      </w:r>
      <w:r w:rsidRPr="001313E7">
        <w:rPr>
          <w:szCs w:val="24"/>
        </w:rPr>
        <w:t>methods.</w:t>
      </w:r>
      <w:r>
        <w:rPr>
          <w:szCs w:val="24"/>
        </w:rPr>
        <w:t xml:space="preserve"> </w:t>
      </w:r>
      <w:r w:rsidRPr="001313E7">
        <w:rPr>
          <w:szCs w:val="24"/>
        </w:rPr>
        <w:t>Large</w:t>
      </w:r>
      <w:r>
        <w:rPr>
          <w:szCs w:val="24"/>
        </w:rPr>
        <w:t xml:space="preserve"> </w:t>
      </w:r>
      <w:r w:rsidRPr="001313E7">
        <w:rPr>
          <w:szCs w:val="24"/>
        </w:rPr>
        <w:t>volume</w:t>
      </w:r>
      <w:r>
        <w:rPr>
          <w:szCs w:val="24"/>
        </w:rPr>
        <w:t xml:space="preserve"> </w:t>
      </w:r>
      <w:r w:rsidRPr="001313E7">
        <w:rPr>
          <w:szCs w:val="24"/>
        </w:rPr>
        <w:t>mailings</w:t>
      </w:r>
      <w:r>
        <w:rPr>
          <w:szCs w:val="24"/>
        </w:rPr>
        <w:t xml:space="preserve"> </w:t>
      </w:r>
      <w:r w:rsidRPr="001313E7">
        <w:rPr>
          <w:szCs w:val="24"/>
        </w:rPr>
        <w:t>of</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by</w:t>
      </w:r>
      <w:r>
        <w:rPr>
          <w:szCs w:val="24"/>
        </w:rPr>
        <w:t xml:space="preserve"> </w:t>
      </w:r>
      <w:r w:rsidRPr="001313E7">
        <w:rPr>
          <w:szCs w:val="24"/>
        </w:rPr>
        <w:t>a</w:t>
      </w:r>
      <w:r>
        <w:rPr>
          <w:szCs w:val="24"/>
        </w:rPr>
        <w:t xml:space="preserve"> </w:t>
      </w:r>
      <w:r w:rsidRPr="001313E7">
        <w:rPr>
          <w:szCs w:val="24"/>
        </w:rPr>
        <w:t>secure,</w:t>
      </w:r>
      <w:r>
        <w:rPr>
          <w:szCs w:val="24"/>
        </w:rPr>
        <w:t xml:space="preserve"> </w:t>
      </w:r>
      <w:r w:rsidRPr="001313E7">
        <w:rPr>
          <w:szCs w:val="24"/>
        </w:rPr>
        <w:t>bonded</w:t>
      </w:r>
      <w:r>
        <w:rPr>
          <w:szCs w:val="24"/>
        </w:rPr>
        <w:t xml:space="preserve"> </w:t>
      </w:r>
      <w:r w:rsidRPr="001313E7">
        <w:rPr>
          <w:szCs w:val="24"/>
        </w:rPr>
        <w:t>courier</w:t>
      </w:r>
      <w:r>
        <w:rPr>
          <w:szCs w:val="24"/>
        </w:rPr>
        <w:t xml:space="preserve"> </w:t>
      </w:r>
      <w:r w:rsidRPr="001313E7">
        <w:rPr>
          <w:szCs w:val="24"/>
        </w:rPr>
        <w:t>with</w:t>
      </w:r>
      <w:r>
        <w:rPr>
          <w:szCs w:val="24"/>
        </w:rPr>
        <w:t xml:space="preserve"> </w:t>
      </w:r>
      <w:r w:rsidRPr="001313E7">
        <w:rPr>
          <w:szCs w:val="24"/>
        </w:rPr>
        <w:t>signature</w:t>
      </w:r>
      <w:r>
        <w:rPr>
          <w:szCs w:val="24"/>
        </w:rPr>
        <w:t xml:space="preserve"> </w:t>
      </w:r>
      <w:r w:rsidRPr="001313E7">
        <w:rPr>
          <w:szCs w:val="24"/>
        </w:rPr>
        <w:t>required</w:t>
      </w:r>
      <w:r>
        <w:rPr>
          <w:szCs w:val="24"/>
        </w:rPr>
        <w:t xml:space="preserve"> </w:t>
      </w:r>
      <w:r w:rsidRPr="001313E7">
        <w:rPr>
          <w:szCs w:val="24"/>
        </w:rPr>
        <w:t>on</w:t>
      </w:r>
      <w:r>
        <w:rPr>
          <w:szCs w:val="24"/>
        </w:rPr>
        <w:t xml:space="preserve"> </w:t>
      </w:r>
      <w:r w:rsidRPr="001313E7">
        <w:rPr>
          <w:szCs w:val="24"/>
        </w:rPr>
        <w:t>receipt.</w:t>
      </w:r>
      <w:r>
        <w:rPr>
          <w:szCs w:val="24"/>
        </w:rPr>
        <w:t xml:space="preserve"> </w:t>
      </w:r>
      <w:r w:rsidRPr="001313E7">
        <w:rPr>
          <w:szCs w:val="24"/>
        </w:rPr>
        <w:t>Disks</w:t>
      </w:r>
      <w:r>
        <w:rPr>
          <w:szCs w:val="24"/>
        </w:rPr>
        <w:t xml:space="preserve"> </w:t>
      </w:r>
      <w:r w:rsidRPr="001313E7">
        <w:rPr>
          <w:szCs w:val="24"/>
        </w:rPr>
        <w:t>and</w:t>
      </w:r>
      <w:r>
        <w:rPr>
          <w:szCs w:val="24"/>
        </w:rPr>
        <w:t xml:space="preserve"> </w:t>
      </w:r>
      <w:r w:rsidRPr="001313E7">
        <w:rPr>
          <w:szCs w:val="24"/>
        </w:rPr>
        <w:t>other</w:t>
      </w:r>
      <w:r>
        <w:rPr>
          <w:szCs w:val="24"/>
        </w:rPr>
        <w:t xml:space="preserve"> </w:t>
      </w:r>
      <w:r w:rsidRPr="001313E7">
        <w:rPr>
          <w:szCs w:val="24"/>
        </w:rPr>
        <w:t>transportable</w:t>
      </w:r>
      <w:r>
        <w:rPr>
          <w:szCs w:val="24"/>
        </w:rPr>
        <w:t xml:space="preserve"> </w:t>
      </w:r>
      <w:r w:rsidRPr="001313E7">
        <w:rPr>
          <w:szCs w:val="24"/>
        </w:rPr>
        <w:t>media</w:t>
      </w:r>
      <w:r>
        <w:rPr>
          <w:szCs w:val="24"/>
        </w:rPr>
        <w:t xml:space="preserve"> </w:t>
      </w:r>
      <w:r w:rsidRPr="001313E7">
        <w:rPr>
          <w:szCs w:val="24"/>
        </w:rPr>
        <w:t>sent</w:t>
      </w:r>
      <w:r>
        <w:rPr>
          <w:szCs w:val="24"/>
        </w:rPr>
        <w:t xml:space="preserve"> </w:t>
      </w:r>
      <w:r w:rsidRPr="001313E7">
        <w:rPr>
          <w:szCs w:val="24"/>
        </w:rPr>
        <w:t>through</w:t>
      </w:r>
      <w:r>
        <w:rPr>
          <w:szCs w:val="24"/>
        </w:rPr>
        <w:t xml:space="preserve"> </w:t>
      </w:r>
      <w:r w:rsidRPr="001313E7">
        <w:rPr>
          <w:szCs w:val="24"/>
        </w:rPr>
        <w:t>the</w:t>
      </w:r>
      <w:r>
        <w:rPr>
          <w:szCs w:val="24"/>
        </w:rPr>
        <w:t xml:space="preserve"> </w:t>
      </w:r>
      <w:r w:rsidRPr="001313E7">
        <w:rPr>
          <w:szCs w:val="24"/>
        </w:rPr>
        <w:t>mail</w:t>
      </w:r>
      <w:r>
        <w:rPr>
          <w:szCs w:val="24"/>
        </w:rPr>
        <w:t xml:space="preserve"> </w:t>
      </w:r>
      <w:r w:rsidRPr="001313E7">
        <w:rPr>
          <w:szCs w:val="24"/>
        </w:rPr>
        <w:t>must</w:t>
      </w:r>
      <w:r>
        <w:rPr>
          <w:szCs w:val="24"/>
        </w:rPr>
        <w:t xml:space="preserve"> </w:t>
      </w:r>
      <w:r w:rsidRPr="001313E7">
        <w:rPr>
          <w:szCs w:val="24"/>
        </w:rPr>
        <w:t>be</w:t>
      </w:r>
      <w:r>
        <w:rPr>
          <w:szCs w:val="24"/>
        </w:rPr>
        <w:t xml:space="preserve"> </w:t>
      </w:r>
      <w:r w:rsidRPr="001313E7">
        <w:rPr>
          <w:szCs w:val="24"/>
        </w:rPr>
        <w:t>encrypted.</w:t>
      </w:r>
    </w:p>
    <w:p w14:paraId="46B22CF8" w14:textId="77777777" w:rsidR="007E62F9" w:rsidRPr="001313E7" w:rsidRDefault="00CB6819" w:rsidP="007E62F9">
      <w:pPr>
        <w:pStyle w:val="OutlineL3"/>
        <w:rPr>
          <w:szCs w:val="24"/>
        </w:rPr>
      </w:pPr>
      <w:r w:rsidRPr="001313E7">
        <w:rPr>
          <w:szCs w:val="24"/>
          <w:u w:val="single"/>
        </w:rPr>
        <w:t>Member</w:t>
      </w:r>
      <w:r>
        <w:rPr>
          <w:szCs w:val="24"/>
          <w:u w:val="single"/>
        </w:rPr>
        <w:t xml:space="preserve"> </w:t>
      </w:r>
      <w:r w:rsidRPr="001313E7">
        <w:rPr>
          <w:szCs w:val="24"/>
          <w:u w:val="single"/>
        </w:rPr>
        <w:t>Contact</w:t>
      </w:r>
      <w:r>
        <w:rPr>
          <w:szCs w:val="24"/>
          <w:u w:val="single"/>
        </w:rPr>
        <w:t xml:space="preserve"> </w:t>
      </w:r>
      <w:r w:rsidRPr="001313E7">
        <w:rPr>
          <w:szCs w:val="24"/>
          <w:u w:val="single"/>
        </w:rPr>
        <w:t>Information</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document</w:t>
      </w:r>
      <w:r>
        <w:rPr>
          <w:szCs w:val="24"/>
        </w:rPr>
        <w:t xml:space="preserve"> </w:t>
      </w:r>
      <w:r w:rsidRPr="001313E7">
        <w:rPr>
          <w:szCs w:val="24"/>
        </w:rPr>
        <w:t>and</w:t>
      </w:r>
      <w:r>
        <w:rPr>
          <w:szCs w:val="24"/>
        </w:rPr>
        <w:t xml:space="preserve"> </w:t>
      </w:r>
      <w:r w:rsidRPr="001313E7">
        <w:rPr>
          <w:szCs w:val="24"/>
        </w:rPr>
        <w:t>provide</w:t>
      </w:r>
      <w:r>
        <w:rPr>
          <w:szCs w:val="24"/>
        </w:rPr>
        <w:t xml:space="preserve"> </w:t>
      </w:r>
      <w:r w:rsidRPr="001313E7">
        <w:rPr>
          <w:szCs w:val="24"/>
        </w:rPr>
        <w:t>to</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w:t>
      </w:r>
      <w:r>
        <w:rPr>
          <w:szCs w:val="24"/>
        </w:rPr>
        <w:t xml:space="preserve"> </w:t>
      </w:r>
      <w:r w:rsidRPr="001313E7">
        <w:rPr>
          <w:szCs w:val="24"/>
        </w:rPr>
        <w:t>list</w:t>
      </w:r>
      <w:r>
        <w:rPr>
          <w:szCs w:val="24"/>
        </w:rPr>
        <w:t xml:space="preserve"> </w:t>
      </w:r>
      <w:r w:rsidRPr="001313E7">
        <w:rPr>
          <w:szCs w:val="24"/>
        </w:rPr>
        <w:t>of</w:t>
      </w:r>
      <w:r>
        <w:rPr>
          <w:szCs w:val="24"/>
        </w:rPr>
        <w:t xml:space="preserve"> </w:t>
      </w:r>
      <w:r w:rsidRPr="001313E7">
        <w:rPr>
          <w:szCs w:val="24"/>
        </w:rPr>
        <w:t>third</w:t>
      </w:r>
      <w:r>
        <w:rPr>
          <w:szCs w:val="24"/>
        </w:rPr>
        <w:t xml:space="preserve"> </w:t>
      </w:r>
      <w:r w:rsidRPr="001313E7">
        <w:rPr>
          <w:szCs w:val="24"/>
        </w:rPr>
        <w:t>parties</w:t>
      </w:r>
      <w:r>
        <w:rPr>
          <w:szCs w:val="24"/>
        </w:rPr>
        <w:t xml:space="preserve"> </w:t>
      </w:r>
      <w:r w:rsidRPr="001313E7">
        <w:rPr>
          <w:szCs w:val="24"/>
        </w:rPr>
        <w:t>to</w:t>
      </w:r>
      <w:r>
        <w:rPr>
          <w:szCs w:val="24"/>
        </w:rPr>
        <w:t xml:space="preserve"> </w:t>
      </w:r>
      <w:r w:rsidRPr="001313E7">
        <w:rPr>
          <w:szCs w:val="24"/>
        </w:rPr>
        <w:t>which</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discloses</w:t>
      </w:r>
      <w:r>
        <w:rPr>
          <w:szCs w:val="24"/>
        </w:rPr>
        <w:t xml:space="preserve"> </w:t>
      </w:r>
      <w:r w:rsidRPr="001313E7">
        <w:rPr>
          <w:szCs w:val="24"/>
        </w:rPr>
        <w:t>Members</w:t>
      </w:r>
      <w:r>
        <w:rPr>
          <w:szCs w:val="24"/>
        </w:rPr>
        <w:t xml:space="preserve">’ </w:t>
      </w:r>
      <w:r w:rsidRPr="001313E7">
        <w:rPr>
          <w:szCs w:val="24"/>
        </w:rPr>
        <w:t>names</w:t>
      </w:r>
      <w:r>
        <w:rPr>
          <w:szCs w:val="24"/>
        </w:rPr>
        <w:t xml:space="preserve"> </w:t>
      </w:r>
      <w:r w:rsidRPr="001313E7">
        <w:rPr>
          <w:szCs w:val="24"/>
        </w:rPr>
        <w:t>and</w:t>
      </w:r>
      <w:r>
        <w:rPr>
          <w:szCs w:val="24"/>
        </w:rPr>
        <w:t xml:space="preserve"> </w:t>
      </w:r>
      <w:r w:rsidRPr="001313E7">
        <w:rPr>
          <w:szCs w:val="24"/>
        </w:rPr>
        <w:t>contact</w:t>
      </w:r>
      <w:r>
        <w:rPr>
          <w:szCs w:val="24"/>
        </w:rPr>
        <w:t xml:space="preserve"> </w:t>
      </w:r>
      <w:r w:rsidRPr="001313E7">
        <w:rPr>
          <w:szCs w:val="24"/>
        </w:rPr>
        <w:t>information.</w:t>
      </w:r>
      <w:r>
        <w:rPr>
          <w:szCs w:val="24"/>
        </w:rPr>
        <w:t xml:space="preserve"> </w:t>
      </w:r>
      <w:r w:rsidRPr="001313E7">
        <w:rPr>
          <w:szCs w:val="24"/>
        </w:rPr>
        <w:t>This</w:t>
      </w:r>
      <w:r>
        <w:rPr>
          <w:szCs w:val="24"/>
        </w:rPr>
        <w:t xml:space="preserve"> </w:t>
      </w:r>
      <w:r w:rsidRPr="001313E7">
        <w:rPr>
          <w:szCs w:val="24"/>
        </w:rPr>
        <w:t>list</w:t>
      </w:r>
      <w:r>
        <w:rPr>
          <w:szCs w:val="24"/>
        </w:rPr>
        <w:t xml:space="preserve"> </w:t>
      </w:r>
      <w:r w:rsidRPr="001313E7">
        <w:rPr>
          <w:szCs w:val="24"/>
        </w:rPr>
        <w:t>of</w:t>
      </w:r>
      <w:r>
        <w:rPr>
          <w:szCs w:val="24"/>
        </w:rPr>
        <w:t xml:space="preserve"> </w:t>
      </w:r>
      <w:r w:rsidRPr="001313E7">
        <w:rPr>
          <w:szCs w:val="24"/>
        </w:rPr>
        <w:t>third</w:t>
      </w:r>
      <w:r>
        <w:rPr>
          <w:szCs w:val="24"/>
        </w:rPr>
        <w:t xml:space="preserve"> </w:t>
      </w:r>
      <w:r w:rsidRPr="001313E7">
        <w:rPr>
          <w:szCs w:val="24"/>
        </w:rPr>
        <w:t>parties</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provided</w:t>
      </w:r>
      <w:r>
        <w:rPr>
          <w:szCs w:val="24"/>
        </w:rPr>
        <w:t xml:space="preserve"> </w:t>
      </w:r>
      <w:r w:rsidRPr="001313E7">
        <w:rPr>
          <w:szCs w:val="24"/>
        </w:rPr>
        <w:t>within</w:t>
      </w:r>
      <w:r>
        <w:rPr>
          <w:szCs w:val="24"/>
        </w:rPr>
        <w:t xml:space="preserve"> </w:t>
      </w:r>
      <w:r w:rsidRPr="001313E7">
        <w:rPr>
          <w:szCs w:val="24"/>
        </w:rPr>
        <w:t>thirty</w:t>
      </w:r>
      <w:r>
        <w:rPr>
          <w:szCs w:val="24"/>
        </w:rPr>
        <w:t xml:space="preserve"> </w:t>
      </w:r>
      <w:r w:rsidRPr="001313E7">
        <w:rPr>
          <w:szCs w:val="24"/>
        </w:rPr>
        <w:t>(30)</w:t>
      </w:r>
      <w:r>
        <w:rPr>
          <w:szCs w:val="24"/>
        </w:rPr>
        <w:t xml:space="preserve"> </w:t>
      </w:r>
      <w:r w:rsidRPr="001313E7">
        <w:rPr>
          <w:szCs w:val="24"/>
        </w:rPr>
        <w:t>calendar</w:t>
      </w:r>
      <w:r>
        <w:rPr>
          <w:szCs w:val="24"/>
        </w:rPr>
        <w:t xml:space="preserve"> </w:t>
      </w:r>
      <w:r w:rsidRPr="001313E7">
        <w:rPr>
          <w:szCs w:val="24"/>
        </w:rPr>
        <w:t>days</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execution</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Agreement</w:t>
      </w:r>
      <w:r>
        <w:rPr>
          <w:szCs w:val="24"/>
        </w:rPr>
        <w:t xml:space="preserve"> </w:t>
      </w:r>
      <w:r w:rsidRPr="001313E7">
        <w:rPr>
          <w:szCs w:val="24"/>
        </w:rPr>
        <w:t>and</w:t>
      </w:r>
      <w:r>
        <w:rPr>
          <w:szCs w:val="24"/>
        </w:rPr>
        <w:t xml:space="preserve"> </w:t>
      </w:r>
      <w:r w:rsidRPr="001313E7">
        <w:rPr>
          <w:szCs w:val="24"/>
        </w:rPr>
        <w:t>annually</w:t>
      </w:r>
      <w:r>
        <w:rPr>
          <w:szCs w:val="24"/>
        </w:rPr>
        <w:t xml:space="preserve"> </w:t>
      </w:r>
      <w:r w:rsidRPr="001313E7">
        <w:rPr>
          <w:szCs w:val="24"/>
        </w:rPr>
        <w:t>thereafter.</w:t>
      </w:r>
    </w:p>
    <w:p w14:paraId="3C73F0A6" w14:textId="77777777" w:rsidR="007E62F9" w:rsidRPr="001313E7" w:rsidRDefault="00CB6819" w:rsidP="007E62F9">
      <w:pPr>
        <w:pStyle w:val="OutlineL2"/>
        <w:rPr>
          <w:szCs w:val="24"/>
        </w:rPr>
      </w:pPr>
      <w:r w:rsidRPr="001313E7">
        <w:rPr>
          <w:szCs w:val="24"/>
          <w:u w:val="single"/>
        </w:rPr>
        <w:t>Health</w:t>
      </w:r>
      <w:r>
        <w:rPr>
          <w:szCs w:val="24"/>
          <w:u w:val="single"/>
        </w:rPr>
        <w:t xml:space="preserve"> </w:t>
      </w:r>
      <w:r w:rsidRPr="001313E7">
        <w:rPr>
          <w:szCs w:val="24"/>
          <w:u w:val="single"/>
        </w:rPr>
        <w:t>Plan</w:t>
      </w:r>
      <w:r>
        <w:rPr>
          <w:szCs w:val="24"/>
          <w:u w:val="single"/>
        </w:rPr>
        <w:t>’</w:t>
      </w:r>
      <w:r w:rsidRPr="001313E7">
        <w:rPr>
          <w:szCs w:val="24"/>
          <w:u w:val="single"/>
        </w:rPr>
        <w:t>s</w:t>
      </w:r>
      <w:r>
        <w:rPr>
          <w:szCs w:val="24"/>
          <w:u w:val="single"/>
        </w:rPr>
        <w:t xml:space="preserve"> </w:t>
      </w:r>
      <w:r w:rsidRPr="001313E7">
        <w:rPr>
          <w:szCs w:val="24"/>
          <w:u w:val="single"/>
        </w:rPr>
        <w:t>Obligations</w:t>
      </w:r>
      <w:r w:rsidRPr="001313E7">
        <w:rPr>
          <w:szCs w:val="24"/>
        </w:rPr>
        <w:t>.</w:t>
      </w:r>
      <w:r>
        <w:rPr>
          <w:szCs w:val="24"/>
        </w:rPr>
        <w:t xml:space="preserve"> </w:t>
      </w:r>
    </w:p>
    <w:p w14:paraId="46E3DFE1" w14:textId="77777777" w:rsidR="007E62F9" w:rsidRPr="001313E7" w:rsidRDefault="00CB6819" w:rsidP="007E62F9">
      <w:pPr>
        <w:pStyle w:val="OutlineL3"/>
        <w:rPr>
          <w:szCs w:val="24"/>
        </w:rPr>
      </w:pPr>
      <w:r w:rsidRPr="001313E7">
        <w:rPr>
          <w:szCs w:val="24"/>
        </w:rPr>
        <w:t>Health</w:t>
      </w:r>
      <w:r>
        <w:rPr>
          <w:szCs w:val="24"/>
        </w:rPr>
        <w:t xml:space="preserve"> </w:t>
      </w:r>
      <w:r w:rsidRPr="001313E7">
        <w:rPr>
          <w:szCs w:val="24"/>
        </w:rPr>
        <w:t>Plan</w:t>
      </w:r>
      <w:r>
        <w:rPr>
          <w:szCs w:val="24"/>
        </w:rPr>
        <w:t xml:space="preserve"> </w:t>
      </w:r>
      <w:r w:rsidRPr="001313E7">
        <w:rPr>
          <w:szCs w:val="24"/>
        </w:rPr>
        <w:t>shall</w:t>
      </w:r>
      <w:r>
        <w:rPr>
          <w:szCs w:val="24"/>
        </w:rPr>
        <w:t xml:space="preserve"> </w:t>
      </w:r>
      <w:r w:rsidRPr="001313E7">
        <w:rPr>
          <w:szCs w:val="24"/>
        </w:rPr>
        <w:t>not</w:t>
      </w:r>
      <w:r>
        <w:rPr>
          <w:szCs w:val="24"/>
        </w:rPr>
        <w:t xml:space="preserve"> </w:t>
      </w:r>
      <w:r w:rsidRPr="001313E7">
        <w:rPr>
          <w:szCs w:val="24"/>
        </w:rPr>
        <w:t>request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to</w:t>
      </w:r>
      <w:r>
        <w:rPr>
          <w:szCs w:val="24"/>
        </w:rPr>
        <w:t xml:space="preserve"> </w:t>
      </w:r>
      <w:r w:rsidRPr="001313E7">
        <w:rPr>
          <w:szCs w:val="24"/>
        </w:rPr>
        <w:t>Use</w:t>
      </w:r>
      <w:r>
        <w:rPr>
          <w:szCs w:val="24"/>
        </w:rPr>
        <w:t xml:space="preserve"> </w:t>
      </w:r>
      <w:r w:rsidRPr="001313E7">
        <w:rPr>
          <w:szCs w:val="24"/>
        </w:rPr>
        <w:t>or</w:t>
      </w:r>
      <w:r>
        <w:rPr>
          <w:szCs w:val="24"/>
        </w:rPr>
        <w:t xml:space="preserve"> </w:t>
      </w:r>
      <w:r w:rsidRPr="001313E7">
        <w:rPr>
          <w:szCs w:val="24"/>
        </w:rPr>
        <w:t>Disclose</w:t>
      </w:r>
      <w:r>
        <w:rPr>
          <w:szCs w:val="24"/>
        </w:rPr>
        <w:t xml:space="preserve"> </w:t>
      </w:r>
      <w:r w:rsidRPr="001313E7">
        <w:rPr>
          <w:szCs w:val="24"/>
        </w:rPr>
        <w:t>PHI</w:t>
      </w:r>
      <w:r>
        <w:rPr>
          <w:szCs w:val="24"/>
        </w:rPr>
        <w:t xml:space="preserve"> </w:t>
      </w:r>
      <w:r w:rsidRPr="001313E7">
        <w:rPr>
          <w:szCs w:val="24"/>
        </w:rPr>
        <w:t>in</w:t>
      </w:r>
      <w:r>
        <w:rPr>
          <w:szCs w:val="24"/>
        </w:rPr>
        <w:t xml:space="preserve"> </w:t>
      </w:r>
      <w:r w:rsidRPr="001313E7">
        <w:rPr>
          <w:szCs w:val="24"/>
        </w:rPr>
        <w:t>any</w:t>
      </w:r>
      <w:r>
        <w:rPr>
          <w:szCs w:val="24"/>
        </w:rPr>
        <w:t xml:space="preserve"> </w:t>
      </w:r>
      <w:r w:rsidRPr="001313E7">
        <w:rPr>
          <w:szCs w:val="24"/>
        </w:rPr>
        <w:t>manner</w:t>
      </w:r>
      <w:r>
        <w:rPr>
          <w:szCs w:val="24"/>
        </w:rPr>
        <w:t xml:space="preserve"> </w:t>
      </w:r>
      <w:r w:rsidRPr="001313E7">
        <w:rPr>
          <w:szCs w:val="24"/>
        </w:rPr>
        <w:t>that</w:t>
      </w:r>
      <w:r>
        <w:rPr>
          <w:szCs w:val="24"/>
        </w:rPr>
        <w:t xml:space="preserve"> </w:t>
      </w:r>
      <w:r w:rsidRPr="001313E7">
        <w:rPr>
          <w:szCs w:val="24"/>
        </w:rPr>
        <w:t>would</w:t>
      </w:r>
      <w:r>
        <w:rPr>
          <w:szCs w:val="24"/>
        </w:rPr>
        <w:t xml:space="preserve"> </w:t>
      </w:r>
      <w:r w:rsidRPr="001313E7">
        <w:rPr>
          <w:szCs w:val="24"/>
        </w:rPr>
        <w:t>not</w:t>
      </w:r>
      <w:r>
        <w:rPr>
          <w:szCs w:val="24"/>
        </w:rPr>
        <w:t xml:space="preserve"> </w:t>
      </w:r>
      <w:r w:rsidRPr="001313E7">
        <w:rPr>
          <w:szCs w:val="24"/>
        </w:rPr>
        <w:t>be</w:t>
      </w:r>
      <w:r>
        <w:rPr>
          <w:szCs w:val="24"/>
        </w:rPr>
        <w:t xml:space="preserve"> </w:t>
      </w:r>
      <w:r w:rsidRPr="001313E7">
        <w:rPr>
          <w:szCs w:val="24"/>
        </w:rPr>
        <w:t>permissible</w:t>
      </w:r>
      <w:r>
        <w:rPr>
          <w:szCs w:val="24"/>
        </w:rPr>
        <w:t xml:space="preserve"> </w:t>
      </w:r>
      <w:r w:rsidRPr="001313E7">
        <w:rPr>
          <w:szCs w:val="24"/>
        </w:rPr>
        <w:t>under</w:t>
      </w:r>
      <w:r>
        <w:rPr>
          <w:szCs w:val="24"/>
        </w:rPr>
        <w:t xml:space="preserve"> </w:t>
      </w:r>
      <w:r w:rsidRPr="001313E7">
        <w:rPr>
          <w:szCs w:val="24"/>
        </w:rPr>
        <w:t>the</w:t>
      </w:r>
      <w:r>
        <w:rPr>
          <w:szCs w:val="24"/>
        </w:rPr>
        <w:t xml:space="preserve"> </w:t>
      </w:r>
      <w:r w:rsidRPr="001313E7">
        <w:rPr>
          <w:szCs w:val="24"/>
        </w:rPr>
        <w:t>Privacy</w:t>
      </w:r>
      <w:r>
        <w:rPr>
          <w:szCs w:val="24"/>
        </w:rPr>
        <w:t xml:space="preserve"> </w:t>
      </w:r>
      <w:r w:rsidRPr="001313E7">
        <w:rPr>
          <w:szCs w:val="24"/>
        </w:rPr>
        <w:t>Rule</w:t>
      </w:r>
      <w:r>
        <w:rPr>
          <w:szCs w:val="24"/>
        </w:rPr>
        <w:t xml:space="preserve"> </w:t>
      </w:r>
      <w:r w:rsidRPr="001313E7">
        <w:rPr>
          <w:szCs w:val="24"/>
        </w:rPr>
        <w:t>or</w:t>
      </w:r>
      <w:r>
        <w:rPr>
          <w:szCs w:val="24"/>
        </w:rPr>
        <w:t xml:space="preserve"> </w:t>
      </w:r>
      <w:r w:rsidRPr="001313E7">
        <w:rPr>
          <w:szCs w:val="24"/>
        </w:rPr>
        <w:t>the</w:t>
      </w:r>
      <w:r>
        <w:rPr>
          <w:szCs w:val="24"/>
        </w:rPr>
        <w:t xml:space="preserve"> </w:t>
      </w:r>
      <w:r w:rsidRPr="001313E7">
        <w:rPr>
          <w:szCs w:val="24"/>
        </w:rPr>
        <w:t>Security</w:t>
      </w:r>
      <w:r>
        <w:rPr>
          <w:szCs w:val="24"/>
        </w:rPr>
        <w:t xml:space="preserve"> </w:t>
      </w:r>
      <w:r w:rsidRPr="001313E7">
        <w:rPr>
          <w:szCs w:val="24"/>
        </w:rPr>
        <w:t>Rule</w:t>
      </w:r>
      <w:r>
        <w:rPr>
          <w:szCs w:val="24"/>
        </w:rPr>
        <w:t xml:space="preserve"> </w:t>
      </w:r>
      <w:r w:rsidRPr="001313E7">
        <w:rPr>
          <w:szCs w:val="24"/>
        </w:rPr>
        <w:t>if</w:t>
      </w:r>
      <w:r>
        <w:rPr>
          <w:szCs w:val="24"/>
        </w:rPr>
        <w:t xml:space="preserve"> </w:t>
      </w:r>
      <w:r w:rsidRPr="001313E7">
        <w:rPr>
          <w:szCs w:val="24"/>
        </w:rPr>
        <w:t>done</w:t>
      </w:r>
      <w:r>
        <w:rPr>
          <w:szCs w:val="24"/>
        </w:rPr>
        <w:t xml:space="preserve"> </w:t>
      </w:r>
      <w:r w:rsidRPr="001313E7">
        <w:rPr>
          <w:szCs w:val="24"/>
        </w:rPr>
        <w:t>by</w:t>
      </w:r>
      <w:r>
        <w:rPr>
          <w:szCs w:val="24"/>
        </w:rPr>
        <w:t xml:space="preserve"> </w:t>
      </w:r>
      <w:r w:rsidRPr="001313E7">
        <w:rPr>
          <w:szCs w:val="24"/>
        </w:rPr>
        <w:t>Health</w:t>
      </w:r>
      <w:r>
        <w:rPr>
          <w:szCs w:val="24"/>
        </w:rPr>
        <w:t xml:space="preserve"> </w:t>
      </w:r>
      <w:r w:rsidRPr="001313E7">
        <w:rPr>
          <w:szCs w:val="24"/>
        </w:rPr>
        <w:t>Plan.</w:t>
      </w:r>
      <w:r>
        <w:rPr>
          <w:szCs w:val="24"/>
        </w:rPr>
        <w:t xml:space="preserve"> </w:t>
      </w:r>
    </w:p>
    <w:p w14:paraId="2F1090D5" w14:textId="77777777" w:rsidR="007E62F9" w:rsidRPr="001313E7" w:rsidRDefault="00CB6819" w:rsidP="007E62F9">
      <w:pPr>
        <w:pStyle w:val="OutlineL3"/>
        <w:rPr>
          <w:szCs w:val="24"/>
        </w:rPr>
      </w:pPr>
      <w:r w:rsidRPr="001313E7">
        <w:rPr>
          <w:szCs w:val="24"/>
        </w:rPr>
        <w:t>Health</w:t>
      </w:r>
      <w:r>
        <w:rPr>
          <w:szCs w:val="24"/>
        </w:rPr>
        <w:t xml:space="preserve"> </w:t>
      </w:r>
      <w:r w:rsidRPr="001313E7">
        <w:rPr>
          <w:szCs w:val="24"/>
        </w:rPr>
        <w:t>Plan</w:t>
      </w:r>
      <w:r>
        <w:rPr>
          <w:szCs w:val="24"/>
        </w:rPr>
        <w:t xml:space="preserve"> </w:t>
      </w:r>
      <w:r w:rsidRPr="001313E7">
        <w:rPr>
          <w:szCs w:val="24"/>
        </w:rPr>
        <w:t>shall</w:t>
      </w:r>
      <w:r>
        <w:rPr>
          <w:szCs w:val="24"/>
        </w:rPr>
        <w:t xml:space="preserve"> </w:t>
      </w:r>
      <w:r w:rsidRPr="001313E7">
        <w:rPr>
          <w:szCs w:val="24"/>
        </w:rPr>
        <w:t>make</w:t>
      </w:r>
      <w:r>
        <w:rPr>
          <w:szCs w:val="24"/>
        </w:rPr>
        <w:t xml:space="preserve"> </w:t>
      </w:r>
      <w:r w:rsidRPr="001313E7">
        <w:rPr>
          <w:szCs w:val="24"/>
        </w:rPr>
        <w:t>reasonable</w:t>
      </w:r>
      <w:r>
        <w:rPr>
          <w:szCs w:val="24"/>
        </w:rPr>
        <w:t xml:space="preserve"> </w:t>
      </w:r>
      <w:r w:rsidRPr="001313E7">
        <w:rPr>
          <w:szCs w:val="24"/>
        </w:rPr>
        <w:t>efforts</w:t>
      </w:r>
      <w:r>
        <w:rPr>
          <w:szCs w:val="24"/>
        </w:rPr>
        <w:t xml:space="preserve"> </w:t>
      </w:r>
      <w:r w:rsidRPr="001313E7">
        <w:rPr>
          <w:szCs w:val="24"/>
        </w:rPr>
        <w:t>not</w:t>
      </w:r>
      <w:r>
        <w:rPr>
          <w:szCs w:val="24"/>
        </w:rPr>
        <w:t xml:space="preserve"> </w:t>
      </w:r>
      <w:r w:rsidRPr="001313E7">
        <w:rPr>
          <w:szCs w:val="24"/>
        </w:rPr>
        <w:t>to</w:t>
      </w:r>
      <w:r>
        <w:rPr>
          <w:szCs w:val="24"/>
        </w:rPr>
        <w:t xml:space="preserve"> </w:t>
      </w:r>
      <w:r w:rsidRPr="001313E7">
        <w:rPr>
          <w:szCs w:val="24"/>
        </w:rPr>
        <w:t>provide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with</w:t>
      </w:r>
      <w:r>
        <w:rPr>
          <w:szCs w:val="24"/>
        </w:rPr>
        <w:t xml:space="preserve"> </w:t>
      </w:r>
      <w:r w:rsidRPr="001313E7">
        <w:rPr>
          <w:szCs w:val="24"/>
        </w:rPr>
        <w:t>more</w:t>
      </w:r>
      <w:r>
        <w:rPr>
          <w:szCs w:val="24"/>
        </w:rPr>
        <w:t xml:space="preserve"> </w:t>
      </w:r>
      <w:r w:rsidRPr="001313E7">
        <w:rPr>
          <w:szCs w:val="24"/>
        </w:rPr>
        <w:t>PHI</w:t>
      </w:r>
      <w:r>
        <w:rPr>
          <w:szCs w:val="24"/>
        </w:rPr>
        <w:t xml:space="preserve"> </w:t>
      </w:r>
      <w:r w:rsidRPr="001313E7">
        <w:rPr>
          <w:szCs w:val="24"/>
        </w:rPr>
        <w:t>than</w:t>
      </w:r>
      <w:r>
        <w:rPr>
          <w:szCs w:val="24"/>
        </w:rPr>
        <w:t xml:space="preserve"> </w:t>
      </w:r>
      <w:r w:rsidRPr="001313E7">
        <w:rPr>
          <w:szCs w:val="24"/>
        </w:rPr>
        <w:t>that</w:t>
      </w:r>
      <w:r>
        <w:rPr>
          <w:szCs w:val="24"/>
        </w:rPr>
        <w:t xml:space="preserve"> </w:t>
      </w:r>
      <w:r w:rsidRPr="001313E7">
        <w:rPr>
          <w:szCs w:val="24"/>
        </w:rPr>
        <w:t>which</w:t>
      </w:r>
      <w:r>
        <w:rPr>
          <w:szCs w:val="24"/>
        </w:rPr>
        <w:t xml:space="preserve"> </w:t>
      </w:r>
      <w:r w:rsidRPr="001313E7">
        <w:rPr>
          <w:szCs w:val="24"/>
        </w:rPr>
        <w:t>is</w:t>
      </w:r>
      <w:r>
        <w:rPr>
          <w:szCs w:val="24"/>
        </w:rPr>
        <w:t xml:space="preserve"> </w:t>
      </w:r>
      <w:r w:rsidRPr="001313E7">
        <w:rPr>
          <w:szCs w:val="24"/>
        </w:rPr>
        <w:t>minimally</w:t>
      </w:r>
      <w:r>
        <w:rPr>
          <w:szCs w:val="24"/>
        </w:rPr>
        <w:t xml:space="preserve"> </w:t>
      </w:r>
      <w:r w:rsidRPr="001313E7">
        <w:rPr>
          <w:szCs w:val="24"/>
        </w:rPr>
        <w:t>necessary</w:t>
      </w:r>
      <w:r>
        <w:rPr>
          <w:szCs w:val="24"/>
        </w:rPr>
        <w:t xml:space="preserve"> </w:t>
      </w:r>
      <w:r w:rsidRPr="001313E7">
        <w:rPr>
          <w:szCs w:val="24"/>
        </w:rPr>
        <w:t>for</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to</w:t>
      </w:r>
      <w:r>
        <w:rPr>
          <w:szCs w:val="24"/>
        </w:rPr>
        <w:t xml:space="preserve"> </w:t>
      </w:r>
      <w:r w:rsidRPr="001313E7">
        <w:rPr>
          <w:szCs w:val="24"/>
        </w:rPr>
        <w:t>provide</w:t>
      </w:r>
      <w:r>
        <w:rPr>
          <w:szCs w:val="24"/>
        </w:rPr>
        <w:t xml:space="preserve"> </w:t>
      </w:r>
      <w:r w:rsidRPr="001313E7">
        <w:rPr>
          <w:szCs w:val="24"/>
        </w:rPr>
        <w:t>the</w:t>
      </w:r>
      <w:r>
        <w:rPr>
          <w:szCs w:val="24"/>
        </w:rPr>
        <w:t xml:space="preserve"> </w:t>
      </w:r>
      <w:r w:rsidRPr="001313E7">
        <w:rPr>
          <w:szCs w:val="24"/>
        </w:rPr>
        <w:t>Services.</w:t>
      </w:r>
    </w:p>
    <w:p w14:paraId="299109E8" w14:textId="77777777" w:rsidR="007E62F9" w:rsidRPr="001313E7" w:rsidRDefault="00CB6819" w:rsidP="007E62F9">
      <w:pPr>
        <w:pStyle w:val="OutlineL3"/>
        <w:rPr>
          <w:szCs w:val="24"/>
        </w:rPr>
      </w:pPr>
      <w:r w:rsidRPr="001313E7">
        <w:rPr>
          <w:szCs w:val="24"/>
        </w:rPr>
        <w:t>Health</w:t>
      </w:r>
      <w:r>
        <w:rPr>
          <w:szCs w:val="24"/>
        </w:rPr>
        <w:t xml:space="preserve"> </w:t>
      </w:r>
      <w:r w:rsidRPr="001313E7">
        <w:rPr>
          <w:szCs w:val="24"/>
        </w:rPr>
        <w:t>Plan</w:t>
      </w:r>
      <w:r>
        <w:rPr>
          <w:szCs w:val="24"/>
        </w:rPr>
        <w:t xml:space="preserve"> </w:t>
      </w:r>
      <w:r w:rsidRPr="001313E7">
        <w:rPr>
          <w:szCs w:val="24"/>
        </w:rPr>
        <w:t>shall</w:t>
      </w:r>
      <w:r>
        <w:rPr>
          <w:szCs w:val="24"/>
        </w:rPr>
        <w:t xml:space="preserve"> </w:t>
      </w:r>
      <w:r w:rsidRPr="001313E7">
        <w:rPr>
          <w:szCs w:val="24"/>
        </w:rPr>
        <w:t>notify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restrictions</w:t>
      </w:r>
      <w:r>
        <w:rPr>
          <w:szCs w:val="24"/>
        </w:rPr>
        <w:t xml:space="preserve"> </w:t>
      </w:r>
      <w:r w:rsidRPr="001313E7">
        <w:rPr>
          <w:szCs w:val="24"/>
        </w:rPr>
        <w:t>on,</w:t>
      </w:r>
      <w:r>
        <w:rPr>
          <w:szCs w:val="24"/>
        </w:rPr>
        <w:t xml:space="preserve"> </w:t>
      </w:r>
      <w:r w:rsidRPr="001313E7">
        <w:rPr>
          <w:szCs w:val="24"/>
        </w:rPr>
        <w:t>or</w:t>
      </w:r>
      <w:r>
        <w:rPr>
          <w:szCs w:val="24"/>
        </w:rPr>
        <w:t xml:space="preserve"> </w:t>
      </w:r>
      <w:r w:rsidRPr="001313E7">
        <w:rPr>
          <w:szCs w:val="24"/>
        </w:rPr>
        <w:t>change</w:t>
      </w:r>
      <w:r>
        <w:rPr>
          <w:szCs w:val="24"/>
        </w:rPr>
        <w:t xml:space="preserve"> </w:t>
      </w:r>
      <w:r w:rsidRPr="001313E7">
        <w:rPr>
          <w:szCs w:val="24"/>
        </w:rPr>
        <w:t>in</w:t>
      </w:r>
      <w:r>
        <w:rPr>
          <w:szCs w:val="24"/>
        </w:rPr>
        <w:t xml:space="preserve"> </w:t>
      </w:r>
      <w:r w:rsidRPr="001313E7">
        <w:rPr>
          <w:szCs w:val="24"/>
        </w:rPr>
        <w:t>or</w:t>
      </w:r>
      <w:r>
        <w:rPr>
          <w:szCs w:val="24"/>
        </w:rPr>
        <w:t xml:space="preserve"> </w:t>
      </w:r>
      <w:r w:rsidRPr="001313E7">
        <w:rPr>
          <w:szCs w:val="24"/>
        </w:rPr>
        <w:t>withdrawal</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consent</w:t>
      </w:r>
      <w:r>
        <w:rPr>
          <w:szCs w:val="24"/>
        </w:rPr>
        <w:t xml:space="preserve"> </w:t>
      </w:r>
      <w:r w:rsidRPr="001313E7">
        <w:rPr>
          <w:szCs w:val="24"/>
        </w:rPr>
        <w:t>or</w:t>
      </w:r>
      <w:r>
        <w:rPr>
          <w:szCs w:val="24"/>
        </w:rPr>
        <w:t xml:space="preserve"> </w:t>
      </w:r>
      <w:r w:rsidRPr="001313E7">
        <w:rPr>
          <w:szCs w:val="24"/>
        </w:rPr>
        <w:t>authorization</w:t>
      </w:r>
      <w:r>
        <w:rPr>
          <w:szCs w:val="24"/>
        </w:rPr>
        <w:t xml:space="preserve"> </w:t>
      </w:r>
      <w:r w:rsidRPr="001313E7">
        <w:rPr>
          <w:szCs w:val="24"/>
        </w:rPr>
        <w:t>of</w:t>
      </w:r>
      <w:r>
        <w:rPr>
          <w:szCs w:val="24"/>
        </w:rPr>
        <w:t xml:space="preserve"> </w:t>
      </w:r>
      <w:r w:rsidRPr="001313E7">
        <w:rPr>
          <w:szCs w:val="24"/>
        </w:rPr>
        <w:t>an</w:t>
      </w:r>
      <w:r>
        <w:rPr>
          <w:szCs w:val="24"/>
        </w:rPr>
        <w:t xml:space="preserve"> </w:t>
      </w:r>
      <w:r w:rsidRPr="001313E7">
        <w:rPr>
          <w:szCs w:val="24"/>
        </w:rPr>
        <w:t>Individual</w:t>
      </w:r>
      <w:r>
        <w:rPr>
          <w:szCs w:val="24"/>
        </w:rPr>
        <w:t xml:space="preserve"> </w:t>
      </w:r>
      <w:r w:rsidRPr="001313E7">
        <w:rPr>
          <w:szCs w:val="24"/>
        </w:rPr>
        <w:t>regarding</w:t>
      </w:r>
      <w:r>
        <w:rPr>
          <w:szCs w:val="24"/>
        </w:rPr>
        <w:t xml:space="preserve"> </w:t>
      </w:r>
      <w:r w:rsidRPr="001313E7">
        <w:rPr>
          <w:szCs w:val="24"/>
        </w:rPr>
        <w:t>the</w:t>
      </w:r>
      <w:r>
        <w:rPr>
          <w:szCs w:val="24"/>
        </w:rPr>
        <w:t xml:space="preserve"> </w:t>
      </w:r>
      <w:r w:rsidRPr="001313E7">
        <w:rPr>
          <w:szCs w:val="24"/>
        </w:rPr>
        <w:t>Use</w:t>
      </w:r>
      <w:r>
        <w:rPr>
          <w:szCs w:val="24"/>
        </w:rPr>
        <w:t xml:space="preserve"> </w:t>
      </w:r>
      <w:r w:rsidRPr="001313E7">
        <w:rPr>
          <w:szCs w:val="24"/>
        </w:rPr>
        <w:t>or</w:t>
      </w:r>
      <w:r>
        <w:rPr>
          <w:szCs w:val="24"/>
        </w:rPr>
        <w:t xml:space="preserve"> </w:t>
      </w:r>
      <w:r w:rsidRPr="001313E7">
        <w:rPr>
          <w:szCs w:val="24"/>
        </w:rPr>
        <w:t>Disclosure</w:t>
      </w:r>
      <w:r>
        <w:rPr>
          <w:szCs w:val="24"/>
        </w:rPr>
        <w:t xml:space="preserve"> </w:t>
      </w:r>
      <w:r w:rsidRPr="001313E7">
        <w:rPr>
          <w:szCs w:val="24"/>
        </w:rPr>
        <w:t>of</w:t>
      </w:r>
      <w:r>
        <w:rPr>
          <w:szCs w:val="24"/>
        </w:rPr>
        <w:t xml:space="preserve"> </w:t>
      </w:r>
      <w:r w:rsidRPr="001313E7">
        <w:rPr>
          <w:szCs w:val="24"/>
        </w:rPr>
        <w:t>PHI</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extent</w:t>
      </w:r>
      <w:r>
        <w:rPr>
          <w:szCs w:val="24"/>
        </w:rPr>
        <w:t xml:space="preserve"> </w:t>
      </w:r>
      <w:r w:rsidRPr="001313E7">
        <w:rPr>
          <w:szCs w:val="24"/>
        </w:rPr>
        <w:t>that</w:t>
      </w:r>
      <w:r>
        <w:rPr>
          <w:szCs w:val="24"/>
        </w:rPr>
        <w:t xml:space="preserve"> </w:t>
      </w:r>
      <w:r w:rsidRPr="001313E7">
        <w:rPr>
          <w:szCs w:val="24"/>
        </w:rPr>
        <w:t>such</w:t>
      </w:r>
      <w:r>
        <w:rPr>
          <w:szCs w:val="24"/>
        </w:rPr>
        <w:t xml:space="preserve"> </w:t>
      </w:r>
      <w:r w:rsidRPr="001313E7">
        <w:rPr>
          <w:szCs w:val="24"/>
        </w:rPr>
        <w:t>change</w:t>
      </w:r>
      <w:r>
        <w:rPr>
          <w:szCs w:val="24"/>
        </w:rPr>
        <w:t xml:space="preserve"> </w:t>
      </w:r>
      <w:r w:rsidRPr="001313E7">
        <w:rPr>
          <w:szCs w:val="24"/>
        </w:rPr>
        <w:t>or</w:t>
      </w:r>
      <w:r>
        <w:rPr>
          <w:szCs w:val="24"/>
        </w:rPr>
        <w:t xml:space="preserve"> </w:t>
      </w:r>
      <w:r w:rsidRPr="001313E7">
        <w:rPr>
          <w:szCs w:val="24"/>
        </w:rPr>
        <w:t>withdrawal</w:t>
      </w:r>
      <w:r>
        <w:rPr>
          <w:szCs w:val="24"/>
        </w:rPr>
        <w:t xml:space="preserve"> </w:t>
      </w:r>
      <w:r w:rsidRPr="001313E7">
        <w:rPr>
          <w:szCs w:val="24"/>
        </w:rPr>
        <w:t>may</w:t>
      </w:r>
      <w:r>
        <w:rPr>
          <w:szCs w:val="24"/>
        </w:rPr>
        <w:t xml:space="preserve"> </w:t>
      </w:r>
      <w:r w:rsidRPr="001313E7">
        <w:rPr>
          <w:szCs w:val="24"/>
        </w:rPr>
        <w:t>affect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w:t>
      </w:r>
      <w:r>
        <w:rPr>
          <w:szCs w:val="24"/>
        </w:rPr>
        <w:t xml:space="preserve"> </w:t>
      </w:r>
      <w:r w:rsidRPr="001313E7">
        <w:rPr>
          <w:szCs w:val="24"/>
        </w:rPr>
        <w:t>Use</w:t>
      </w:r>
      <w:r>
        <w:rPr>
          <w:szCs w:val="24"/>
        </w:rPr>
        <w:t xml:space="preserve"> </w:t>
      </w:r>
      <w:r w:rsidRPr="001313E7">
        <w:rPr>
          <w:szCs w:val="24"/>
        </w:rPr>
        <w:t>or</w:t>
      </w:r>
      <w:r>
        <w:rPr>
          <w:szCs w:val="24"/>
        </w:rPr>
        <w:t xml:space="preserve"> </w:t>
      </w:r>
      <w:r w:rsidRPr="001313E7">
        <w:rPr>
          <w:szCs w:val="24"/>
        </w:rPr>
        <w:t>Disclosure</w:t>
      </w:r>
      <w:r>
        <w:rPr>
          <w:szCs w:val="24"/>
        </w:rPr>
        <w:t xml:space="preserve"> </w:t>
      </w:r>
      <w:r w:rsidRPr="001313E7">
        <w:rPr>
          <w:szCs w:val="24"/>
        </w:rPr>
        <w:t>of</w:t>
      </w:r>
      <w:r>
        <w:rPr>
          <w:szCs w:val="24"/>
        </w:rPr>
        <w:t xml:space="preserve"> </w:t>
      </w:r>
      <w:r w:rsidRPr="001313E7">
        <w:rPr>
          <w:szCs w:val="24"/>
        </w:rPr>
        <w:t>PHI.</w:t>
      </w:r>
    </w:p>
    <w:p w14:paraId="3C35CA8B" w14:textId="77777777" w:rsidR="007E62F9" w:rsidRPr="001313E7" w:rsidRDefault="00CB6819" w:rsidP="007E62F9">
      <w:pPr>
        <w:pStyle w:val="OutlineL2"/>
        <w:rPr>
          <w:szCs w:val="24"/>
          <w:u w:val="single"/>
        </w:rPr>
      </w:pPr>
      <w:r w:rsidRPr="001313E7">
        <w:rPr>
          <w:szCs w:val="24"/>
          <w:u w:val="single"/>
        </w:rPr>
        <w:t>Term</w:t>
      </w:r>
      <w:r>
        <w:rPr>
          <w:szCs w:val="24"/>
          <w:u w:val="single"/>
        </w:rPr>
        <w:t xml:space="preserve"> </w:t>
      </w:r>
      <w:r w:rsidRPr="001313E7">
        <w:rPr>
          <w:szCs w:val="24"/>
          <w:u w:val="single"/>
        </w:rPr>
        <w:t>and</w:t>
      </w:r>
      <w:r>
        <w:rPr>
          <w:szCs w:val="24"/>
          <w:u w:val="single"/>
        </w:rPr>
        <w:t xml:space="preserve"> </w:t>
      </w:r>
      <w:r w:rsidRPr="001313E7">
        <w:rPr>
          <w:szCs w:val="24"/>
          <w:u w:val="single"/>
        </w:rPr>
        <w:t>Termination.</w:t>
      </w:r>
    </w:p>
    <w:p w14:paraId="76A81859" w14:textId="77777777" w:rsidR="007E62F9" w:rsidRPr="001313E7" w:rsidRDefault="00CB6819" w:rsidP="007E62F9">
      <w:pPr>
        <w:pStyle w:val="OutlineL3"/>
        <w:rPr>
          <w:szCs w:val="24"/>
        </w:rPr>
      </w:pPr>
      <w:r w:rsidRPr="001313E7">
        <w:rPr>
          <w:szCs w:val="24"/>
          <w:u w:val="single"/>
        </w:rPr>
        <w:t>Term</w:t>
      </w:r>
      <w:r w:rsidRPr="001313E7">
        <w:rPr>
          <w:szCs w:val="24"/>
        </w:rPr>
        <w:t>.</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effective</w:t>
      </w:r>
      <w:r>
        <w:rPr>
          <w:szCs w:val="24"/>
        </w:rPr>
        <w:t xml:space="preserve"> </w:t>
      </w:r>
      <w:r w:rsidRPr="001313E7">
        <w:rPr>
          <w:szCs w:val="24"/>
        </w:rPr>
        <w:t>as</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date</w:t>
      </w:r>
      <w:r>
        <w:rPr>
          <w:szCs w:val="24"/>
        </w:rPr>
        <w:t xml:space="preserve"> </w:t>
      </w:r>
      <w:r w:rsidRPr="001313E7">
        <w:rPr>
          <w:szCs w:val="24"/>
        </w:rPr>
        <w:t>first</w:t>
      </w:r>
      <w:r>
        <w:rPr>
          <w:szCs w:val="24"/>
        </w:rPr>
        <w:t xml:space="preserve"> </w:t>
      </w:r>
      <w:r w:rsidRPr="001313E7">
        <w:rPr>
          <w:szCs w:val="24"/>
        </w:rPr>
        <w:t>written</w:t>
      </w:r>
      <w:r>
        <w:rPr>
          <w:szCs w:val="24"/>
        </w:rPr>
        <w:t xml:space="preserve"> </w:t>
      </w:r>
      <w:r w:rsidRPr="001313E7">
        <w:rPr>
          <w:szCs w:val="24"/>
        </w:rPr>
        <w:t>above,</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terminate</w:t>
      </w:r>
      <w:r>
        <w:rPr>
          <w:szCs w:val="24"/>
        </w:rPr>
        <w:t xml:space="preserve"> </w:t>
      </w:r>
      <w:r w:rsidRPr="001313E7">
        <w:rPr>
          <w:szCs w:val="24"/>
        </w:rPr>
        <w:t>when</w:t>
      </w:r>
      <w:r>
        <w:rPr>
          <w:szCs w:val="24"/>
        </w:rPr>
        <w:t xml:space="preserve"> </w:t>
      </w:r>
      <w:r w:rsidRPr="001313E7">
        <w:rPr>
          <w:szCs w:val="24"/>
        </w:rPr>
        <w:t>all</w:t>
      </w:r>
      <w:r>
        <w:rPr>
          <w:szCs w:val="24"/>
        </w:rPr>
        <w:t xml:space="preserve"> </w:t>
      </w:r>
      <w:r w:rsidRPr="001313E7">
        <w:rPr>
          <w:szCs w:val="24"/>
        </w:rPr>
        <w:t>PHI</w:t>
      </w:r>
      <w:r>
        <w:rPr>
          <w:szCs w:val="24"/>
        </w:rPr>
        <w:t xml:space="preserve"> </w:t>
      </w:r>
      <w:r w:rsidRPr="001313E7">
        <w:rPr>
          <w:szCs w:val="24"/>
        </w:rPr>
        <w:t>is</w:t>
      </w:r>
      <w:r>
        <w:rPr>
          <w:szCs w:val="24"/>
        </w:rPr>
        <w:t xml:space="preserve"> </w:t>
      </w:r>
      <w:r w:rsidRPr="001313E7">
        <w:rPr>
          <w:szCs w:val="24"/>
        </w:rPr>
        <w:t>destroyed</w:t>
      </w:r>
      <w:r>
        <w:rPr>
          <w:szCs w:val="24"/>
        </w:rPr>
        <w:t xml:space="preserve"> </w:t>
      </w:r>
      <w:r w:rsidRPr="001313E7">
        <w:rPr>
          <w:szCs w:val="24"/>
        </w:rPr>
        <w:t>or</w:t>
      </w:r>
      <w:r>
        <w:rPr>
          <w:szCs w:val="24"/>
        </w:rPr>
        <w:t xml:space="preserve"> </w:t>
      </w:r>
      <w:r w:rsidRPr="001313E7">
        <w:rPr>
          <w:szCs w:val="24"/>
        </w:rPr>
        <w:t>returned</w:t>
      </w:r>
      <w:r>
        <w:rPr>
          <w:szCs w:val="24"/>
        </w:rPr>
        <w:t xml:space="preserve"> </w:t>
      </w:r>
      <w:r w:rsidRPr="001313E7">
        <w:rPr>
          <w:szCs w:val="24"/>
        </w:rPr>
        <w:t>to</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If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determines,</w:t>
      </w:r>
      <w:r>
        <w:rPr>
          <w:szCs w:val="24"/>
        </w:rPr>
        <w:t xml:space="preserve"> </w:t>
      </w:r>
      <w:r w:rsidRPr="001313E7">
        <w:rPr>
          <w:szCs w:val="24"/>
        </w:rPr>
        <w:t>in</w:t>
      </w:r>
      <w:r>
        <w:rPr>
          <w:szCs w:val="24"/>
        </w:rPr>
        <w:t xml:space="preserve"> </w:t>
      </w:r>
      <w:r w:rsidRPr="001313E7">
        <w:rPr>
          <w:szCs w:val="24"/>
        </w:rPr>
        <w:t>accordance</w:t>
      </w:r>
      <w:r>
        <w:rPr>
          <w:szCs w:val="24"/>
        </w:rPr>
        <w:t xml:space="preserve"> </w:t>
      </w:r>
      <w:r w:rsidRPr="001313E7">
        <w:rPr>
          <w:szCs w:val="24"/>
        </w:rPr>
        <w:t>with</w:t>
      </w:r>
      <w:r>
        <w:rPr>
          <w:szCs w:val="24"/>
        </w:rPr>
        <w:t xml:space="preserve"> </w:t>
      </w:r>
      <w:r w:rsidRPr="001313E7">
        <w:rPr>
          <w:szCs w:val="24"/>
        </w:rPr>
        <w:t>subsection</w:t>
      </w:r>
      <w:r>
        <w:rPr>
          <w:szCs w:val="24"/>
        </w:rPr>
        <w:t xml:space="preserve"> </w:t>
      </w:r>
      <w:r w:rsidRPr="001313E7">
        <w:rPr>
          <w:szCs w:val="24"/>
        </w:rPr>
        <w:t>4(d)(ii)</w:t>
      </w:r>
      <w:r>
        <w:rPr>
          <w:szCs w:val="24"/>
        </w:rPr>
        <w:t xml:space="preserve"> </w:t>
      </w:r>
      <w:r w:rsidRPr="001313E7">
        <w:rPr>
          <w:szCs w:val="24"/>
        </w:rPr>
        <w:t>below,</w:t>
      </w:r>
      <w:r>
        <w:rPr>
          <w:szCs w:val="24"/>
        </w:rPr>
        <w:t xml:space="preserve"> </w:t>
      </w:r>
      <w:r w:rsidRPr="001313E7">
        <w:rPr>
          <w:szCs w:val="24"/>
        </w:rPr>
        <w:t>that</w:t>
      </w:r>
      <w:r>
        <w:rPr>
          <w:szCs w:val="24"/>
        </w:rPr>
        <w:t xml:space="preserve"> </w:t>
      </w:r>
      <w:r w:rsidRPr="001313E7">
        <w:rPr>
          <w:szCs w:val="24"/>
        </w:rPr>
        <w:t>it</w:t>
      </w:r>
      <w:r>
        <w:rPr>
          <w:szCs w:val="24"/>
        </w:rPr>
        <w:t xml:space="preserve"> </w:t>
      </w:r>
      <w:r w:rsidRPr="001313E7">
        <w:rPr>
          <w:szCs w:val="24"/>
        </w:rPr>
        <w:t>is</w:t>
      </w:r>
      <w:r>
        <w:rPr>
          <w:szCs w:val="24"/>
        </w:rPr>
        <w:t xml:space="preserve"> </w:t>
      </w:r>
      <w:r w:rsidRPr="001313E7">
        <w:rPr>
          <w:szCs w:val="24"/>
        </w:rPr>
        <w:t>infeasible</w:t>
      </w:r>
      <w:r>
        <w:rPr>
          <w:szCs w:val="24"/>
        </w:rPr>
        <w:t xml:space="preserve"> </w:t>
      </w:r>
      <w:r w:rsidRPr="001313E7">
        <w:rPr>
          <w:szCs w:val="24"/>
        </w:rPr>
        <w:t>to</w:t>
      </w:r>
      <w:r>
        <w:rPr>
          <w:szCs w:val="24"/>
        </w:rPr>
        <w:t xml:space="preserve"> </w:t>
      </w:r>
      <w:r w:rsidRPr="001313E7">
        <w:rPr>
          <w:szCs w:val="24"/>
        </w:rPr>
        <w:t>return</w:t>
      </w:r>
      <w:r>
        <w:rPr>
          <w:szCs w:val="24"/>
        </w:rPr>
        <w:t xml:space="preserve"> </w:t>
      </w:r>
      <w:r w:rsidRPr="001313E7">
        <w:rPr>
          <w:szCs w:val="24"/>
        </w:rPr>
        <w:t>or</w:t>
      </w:r>
      <w:r>
        <w:rPr>
          <w:szCs w:val="24"/>
        </w:rPr>
        <w:t xml:space="preserve"> </w:t>
      </w:r>
      <w:r w:rsidRPr="001313E7">
        <w:rPr>
          <w:szCs w:val="24"/>
        </w:rPr>
        <w:t>destroy</w:t>
      </w:r>
      <w:r>
        <w:rPr>
          <w:szCs w:val="24"/>
        </w:rPr>
        <w:t xml:space="preserve"> </w:t>
      </w:r>
      <w:r w:rsidRPr="001313E7">
        <w:rPr>
          <w:szCs w:val="24"/>
        </w:rPr>
        <w:t>PHI,</w:t>
      </w:r>
      <w:r>
        <w:rPr>
          <w:szCs w:val="24"/>
        </w:rPr>
        <w:t xml:space="preserve"> </w:t>
      </w:r>
      <w:r w:rsidRPr="001313E7">
        <w:rPr>
          <w:szCs w:val="24"/>
        </w:rPr>
        <w:t>the</w:t>
      </w:r>
      <w:r>
        <w:rPr>
          <w:szCs w:val="24"/>
        </w:rPr>
        <w:t xml:space="preserve"> </w:t>
      </w:r>
      <w:r w:rsidRPr="001313E7">
        <w:rPr>
          <w:szCs w:val="24"/>
        </w:rPr>
        <w:t>protections</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with</w:t>
      </w:r>
      <w:r>
        <w:rPr>
          <w:szCs w:val="24"/>
        </w:rPr>
        <w:t xml:space="preserve"> </w:t>
      </w:r>
      <w:r w:rsidRPr="001313E7">
        <w:rPr>
          <w:szCs w:val="24"/>
        </w:rPr>
        <w:t>respect</w:t>
      </w:r>
      <w:r>
        <w:rPr>
          <w:szCs w:val="24"/>
        </w:rPr>
        <w:t xml:space="preserve"> </w:t>
      </w:r>
      <w:r w:rsidRPr="001313E7">
        <w:rPr>
          <w:szCs w:val="24"/>
        </w:rPr>
        <w:t>to</w:t>
      </w:r>
      <w:r>
        <w:rPr>
          <w:szCs w:val="24"/>
        </w:rPr>
        <w:t xml:space="preserve"> </w:t>
      </w:r>
      <w:r w:rsidRPr="001313E7">
        <w:rPr>
          <w:szCs w:val="24"/>
        </w:rPr>
        <w:t>such</w:t>
      </w:r>
      <w:r>
        <w:rPr>
          <w:szCs w:val="24"/>
        </w:rPr>
        <w:t xml:space="preserve"> </w:t>
      </w:r>
      <w:r w:rsidRPr="001313E7">
        <w:rPr>
          <w:szCs w:val="24"/>
        </w:rPr>
        <w:t>PHI</w:t>
      </w:r>
      <w:r>
        <w:rPr>
          <w:szCs w:val="24"/>
        </w:rPr>
        <w:t xml:space="preserve"> </w:t>
      </w:r>
      <w:r w:rsidRPr="001313E7">
        <w:rPr>
          <w:szCs w:val="24"/>
        </w:rPr>
        <w:t>shall</w:t>
      </w:r>
      <w:r>
        <w:rPr>
          <w:szCs w:val="24"/>
        </w:rPr>
        <w:t xml:space="preserve"> </w:t>
      </w:r>
      <w:r w:rsidRPr="001313E7">
        <w:rPr>
          <w:szCs w:val="24"/>
        </w:rPr>
        <w:t>remain</w:t>
      </w:r>
      <w:r>
        <w:rPr>
          <w:szCs w:val="24"/>
        </w:rPr>
        <w:t xml:space="preserve"> </w:t>
      </w:r>
      <w:r w:rsidRPr="001313E7">
        <w:rPr>
          <w:szCs w:val="24"/>
        </w:rPr>
        <w:t>in</w:t>
      </w:r>
      <w:r>
        <w:rPr>
          <w:szCs w:val="24"/>
        </w:rPr>
        <w:t xml:space="preserve"> </w:t>
      </w:r>
      <w:r w:rsidRPr="001313E7">
        <w:rPr>
          <w:szCs w:val="24"/>
        </w:rPr>
        <w:t>effect</w:t>
      </w:r>
      <w:r>
        <w:rPr>
          <w:szCs w:val="24"/>
        </w:rPr>
        <w:t xml:space="preserve"> </w:t>
      </w:r>
      <w:r w:rsidRPr="001313E7">
        <w:rPr>
          <w:szCs w:val="24"/>
        </w:rPr>
        <w:t>until</w:t>
      </w:r>
      <w:r>
        <w:rPr>
          <w:szCs w:val="24"/>
        </w:rPr>
        <w:t xml:space="preserve"> </w:t>
      </w:r>
      <w:r w:rsidRPr="001313E7">
        <w:rPr>
          <w:szCs w:val="24"/>
        </w:rPr>
        <w:t>such</w:t>
      </w:r>
      <w:r>
        <w:rPr>
          <w:szCs w:val="24"/>
        </w:rPr>
        <w:t xml:space="preserve"> </w:t>
      </w:r>
      <w:r w:rsidRPr="001313E7">
        <w:rPr>
          <w:szCs w:val="24"/>
        </w:rPr>
        <w:t>PHI</w:t>
      </w:r>
      <w:r>
        <w:rPr>
          <w:szCs w:val="24"/>
        </w:rPr>
        <w:t xml:space="preserve"> </w:t>
      </w:r>
      <w:r w:rsidRPr="001313E7">
        <w:rPr>
          <w:szCs w:val="24"/>
        </w:rPr>
        <w:t>is</w:t>
      </w:r>
      <w:r>
        <w:rPr>
          <w:szCs w:val="24"/>
        </w:rPr>
        <w:t xml:space="preserve"> </w:t>
      </w:r>
      <w:r w:rsidRPr="001313E7">
        <w:rPr>
          <w:szCs w:val="24"/>
        </w:rPr>
        <w:t>returned</w:t>
      </w:r>
      <w:r>
        <w:rPr>
          <w:szCs w:val="24"/>
        </w:rPr>
        <w:t xml:space="preserve"> </w:t>
      </w:r>
      <w:r w:rsidRPr="001313E7">
        <w:rPr>
          <w:szCs w:val="24"/>
        </w:rPr>
        <w:t>or</w:t>
      </w:r>
      <w:r>
        <w:rPr>
          <w:szCs w:val="24"/>
        </w:rPr>
        <w:t xml:space="preserve"> </w:t>
      </w:r>
      <w:r w:rsidRPr="001313E7">
        <w:rPr>
          <w:szCs w:val="24"/>
        </w:rPr>
        <w:t>destroyed.</w:t>
      </w:r>
      <w:r>
        <w:rPr>
          <w:szCs w:val="24"/>
        </w:rPr>
        <w:t xml:space="preserve"> </w:t>
      </w:r>
      <w:r w:rsidRPr="001313E7">
        <w:rPr>
          <w:szCs w:val="24"/>
        </w:rPr>
        <w:t>The</w:t>
      </w:r>
      <w:r>
        <w:rPr>
          <w:szCs w:val="24"/>
        </w:rPr>
        <w:t xml:space="preserve"> </w:t>
      </w:r>
      <w:r w:rsidRPr="001313E7">
        <w:rPr>
          <w:szCs w:val="24"/>
        </w:rPr>
        <w:t>obligations</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under</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survive</w:t>
      </w:r>
      <w:r>
        <w:rPr>
          <w:szCs w:val="24"/>
        </w:rPr>
        <w:t xml:space="preserve"> </w:t>
      </w:r>
      <w:r w:rsidRPr="001313E7">
        <w:rPr>
          <w:szCs w:val="24"/>
        </w:rPr>
        <w:t>the</w:t>
      </w:r>
      <w:r>
        <w:rPr>
          <w:szCs w:val="24"/>
        </w:rPr>
        <w:t xml:space="preserve"> </w:t>
      </w:r>
      <w:r w:rsidRPr="001313E7">
        <w:rPr>
          <w:szCs w:val="24"/>
        </w:rPr>
        <w:t>termination</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Underlying</w:t>
      </w:r>
      <w:r>
        <w:rPr>
          <w:szCs w:val="24"/>
        </w:rPr>
        <w:t xml:space="preserve"> </w:t>
      </w:r>
      <w:r w:rsidRPr="001313E7">
        <w:rPr>
          <w:szCs w:val="24"/>
        </w:rPr>
        <w:t>Agreement.</w:t>
      </w:r>
    </w:p>
    <w:p w14:paraId="29BB1714" w14:textId="77777777" w:rsidR="007E62F9" w:rsidRPr="001313E7" w:rsidRDefault="00CB6819" w:rsidP="007E62F9">
      <w:pPr>
        <w:pStyle w:val="OutlineL3"/>
        <w:rPr>
          <w:szCs w:val="24"/>
          <w:lang w:val="en-US"/>
        </w:rPr>
      </w:pPr>
      <w:r w:rsidRPr="001313E7">
        <w:rPr>
          <w:szCs w:val="24"/>
          <w:u w:val="single"/>
        </w:rPr>
        <w:t>Termination</w:t>
      </w:r>
      <w:r>
        <w:rPr>
          <w:szCs w:val="24"/>
          <w:u w:val="single"/>
        </w:rPr>
        <w:t xml:space="preserve"> </w:t>
      </w:r>
      <w:r w:rsidRPr="001313E7">
        <w:rPr>
          <w:szCs w:val="24"/>
          <w:u w:val="single"/>
        </w:rPr>
        <w:t>for</w:t>
      </w:r>
      <w:r>
        <w:rPr>
          <w:szCs w:val="24"/>
          <w:u w:val="single"/>
        </w:rPr>
        <w:t xml:space="preserve"> </w:t>
      </w:r>
      <w:r w:rsidRPr="001313E7">
        <w:rPr>
          <w:szCs w:val="24"/>
          <w:u w:val="single"/>
        </w:rPr>
        <w:t>Material</w:t>
      </w:r>
      <w:r>
        <w:rPr>
          <w:szCs w:val="24"/>
          <w:u w:val="single"/>
        </w:rPr>
        <w:t xml:space="preserve"> </w:t>
      </w:r>
      <w:r w:rsidRPr="001313E7">
        <w:rPr>
          <w:szCs w:val="24"/>
          <w:u w:val="single"/>
        </w:rPr>
        <w:t>Breach</w:t>
      </w:r>
      <w:r w:rsidRPr="001313E7">
        <w:rPr>
          <w:szCs w:val="24"/>
        </w:rPr>
        <w:t>.</w:t>
      </w:r>
      <w:r>
        <w:rPr>
          <w:szCs w:val="24"/>
        </w:rPr>
        <w:t xml:space="preserve"> </w:t>
      </w:r>
      <w:r w:rsidRPr="001313E7">
        <w:rPr>
          <w:szCs w:val="24"/>
        </w:rPr>
        <w:t>Upon</w:t>
      </w:r>
      <w:r>
        <w:rPr>
          <w:szCs w:val="24"/>
        </w:rPr>
        <w:t xml:space="preserve"> </w:t>
      </w:r>
      <w:r w:rsidRPr="001313E7">
        <w:rPr>
          <w:szCs w:val="24"/>
        </w:rPr>
        <w:t>a</w:t>
      </w:r>
      <w:r>
        <w:rPr>
          <w:szCs w:val="24"/>
        </w:rPr>
        <w:t xml:space="preserve"> </w:t>
      </w:r>
      <w:r w:rsidRPr="001313E7">
        <w:rPr>
          <w:szCs w:val="24"/>
        </w:rPr>
        <w:t>party</w:t>
      </w:r>
      <w:r>
        <w:rPr>
          <w:szCs w:val="24"/>
        </w:rPr>
        <w:t>’</w:t>
      </w:r>
      <w:r w:rsidRPr="001313E7">
        <w:rPr>
          <w:szCs w:val="24"/>
        </w:rPr>
        <w:t>s</w:t>
      </w:r>
      <w:r>
        <w:rPr>
          <w:szCs w:val="24"/>
        </w:rPr>
        <w:t xml:space="preserve"> </w:t>
      </w:r>
      <w:r w:rsidRPr="001313E7">
        <w:rPr>
          <w:szCs w:val="24"/>
        </w:rPr>
        <w:t>knowledge</w:t>
      </w:r>
      <w:r>
        <w:rPr>
          <w:szCs w:val="24"/>
        </w:rPr>
        <w:t xml:space="preserve"> </w:t>
      </w:r>
      <w:r w:rsidRPr="001313E7">
        <w:rPr>
          <w:szCs w:val="24"/>
        </w:rPr>
        <w:t>of</w:t>
      </w:r>
      <w:r>
        <w:rPr>
          <w:szCs w:val="24"/>
        </w:rPr>
        <w:t xml:space="preserve"> </w:t>
      </w:r>
      <w:r w:rsidRPr="001313E7">
        <w:rPr>
          <w:szCs w:val="24"/>
        </w:rPr>
        <w:t>a</w:t>
      </w:r>
      <w:r>
        <w:rPr>
          <w:szCs w:val="24"/>
        </w:rPr>
        <w:t xml:space="preserve"> </w:t>
      </w:r>
      <w:r w:rsidRPr="001313E7">
        <w:rPr>
          <w:szCs w:val="24"/>
        </w:rPr>
        <w:t>material</w:t>
      </w:r>
      <w:r>
        <w:rPr>
          <w:szCs w:val="24"/>
        </w:rPr>
        <w:t xml:space="preserve"> </w:t>
      </w:r>
      <w:r w:rsidRPr="001313E7">
        <w:rPr>
          <w:szCs w:val="24"/>
        </w:rPr>
        <w:t>breach</w:t>
      </w:r>
      <w:r>
        <w:rPr>
          <w:szCs w:val="24"/>
        </w:rPr>
        <w:t xml:space="preserve"> </w:t>
      </w:r>
      <w:r w:rsidRPr="001313E7">
        <w:rPr>
          <w:szCs w:val="24"/>
        </w:rPr>
        <w:t>by</w:t>
      </w:r>
      <w:r>
        <w:rPr>
          <w:szCs w:val="24"/>
        </w:rPr>
        <w:t xml:space="preserve"> </w:t>
      </w:r>
      <w:r w:rsidRPr="001313E7">
        <w:rPr>
          <w:szCs w:val="24"/>
        </w:rPr>
        <w:t>the</w:t>
      </w:r>
      <w:r>
        <w:rPr>
          <w:szCs w:val="24"/>
        </w:rPr>
        <w:t xml:space="preserve"> </w:t>
      </w:r>
      <w:r w:rsidRPr="001313E7">
        <w:rPr>
          <w:szCs w:val="24"/>
        </w:rPr>
        <w:t>other</w:t>
      </w:r>
      <w:r>
        <w:rPr>
          <w:szCs w:val="24"/>
        </w:rPr>
        <w:t xml:space="preserve"> </w:t>
      </w:r>
      <w:r w:rsidRPr="001313E7">
        <w:rPr>
          <w:szCs w:val="24"/>
        </w:rPr>
        <w:t>party,</w:t>
      </w:r>
      <w:r>
        <w:rPr>
          <w:szCs w:val="24"/>
        </w:rPr>
        <w:t xml:space="preserve"> </w:t>
      </w:r>
      <w:r w:rsidRPr="001313E7">
        <w:rPr>
          <w:szCs w:val="24"/>
        </w:rPr>
        <w:t>the</w:t>
      </w:r>
      <w:r>
        <w:rPr>
          <w:szCs w:val="24"/>
        </w:rPr>
        <w:t xml:space="preserve"> </w:t>
      </w:r>
      <w:r w:rsidRPr="001313E7">
        <w:rPr>
          <w:szCs w:val="24"/>
        </w:rPr>
        <w:t>non-breaching</w:t>
      </w:r>
      <w:r>
        <w:rPr>
          <w:szCs w:val="24"/>
        </w:rPr>
        <w:t xml:space="preserve"> </w:t>
      </w:r>
      <w:r w:rsidRPr="001313E7">
        <w:rPr>
          <w:szCs w:val="24"/>
        </w:rPr>
        <w:t>party</w:t>
      </w:r>
      <w:r>
        <w:rPr>
          <w:szCs w:val="24"/>
        </w:rPr>
        <w:t xml:space="preserve"> </w:t>
      </w:r>
      <w:r w:rsidRPr="001313E7">
        <w:rPr>
          <w:szCs w:val="24"/>
        </w:rPr>
        <w:t>shall</w:t>
      </w:r>
      <w:r>
        <w:rPr>
          <w:szCs w:val="24"/>
        </w:rPr>
        <w:t xml:space="preserve"> </w:t>
      </w:r>
      <w:r w:rsidRPr="001313E7">
        <w:rPr>
          <w:szCs w:val="24"/>
        </w:rPr>
        <w:t>either:</w:t>
      </w:r>
      <w:r>
        <w:rPr>
          <w:szCs w:val="24"/>
        </w:rPr>
        <w:t xml:space="preserve"> </w:t>
      </w:r>
    </w:p>
    <w:p w14:paraId="097120C7" w14:textId="77777777" w:rsidR="007E62F9" w:rsidRPr="001313E7" w:rsidRDefault="00CB6819" w:rsidP="007E62F9">
      <w:pPr>
        <w:pStyle w:val="OutlineL4"/>
        <w:rPr>
          <w:szCs w:val="24"/>
          <w:lang w:val="en-US"/>
        </w:rPr>
      </w:pPr>
      <w:r w:rsidRPr="001313E7">
        <w:rPr>
          <w:szCs w:val="24"/>
          <w:lang w:val="en-US"/>
        </w:rPr>
        <w:lastRenderedPageBreak/>
        <w:t>Provide</w:t>
      </w:r>
      <w:r>
        <w:rPr>
          <w:szCs w:val="24"/>
          <w:lang w:val="en-US"/>
        </w:rPr>
        <w:t xml:space="preserve"> </w:t>
      </w:r>
      <w:r w:rsidRPr="001313E7">
        <w:rPr>
          <w:szCs w:val="24"/>
          <w:lang w:val="en-US"/>
        </w:rPr>
        <w:t>an</w:t>
      </w:r>
      <w:r>
        <w:rPr>
          <w:szCs w:val="24"/>
          <w:lang w:val="en-US"/>
        </w:rPr>
        <w:t xml:space="preserve"> </w:t>
      </w:r>
      <w:r w:rsidRPr="001313E7">
        <w:rPr>
          <w:szCs w:val="24"/>
          <w:lang w:val="en-US"/>
        </w:rPr>
        <w:t>opportunity</w:t>
      </w:r>
      <w:r>
        <w:rPr>
          <w:szCs w:val="24"/>
          <w:lang w:val="en-US"/>
        </w:rPr>
        <w:t xml:space="preserve"> </w:t>
      </w:r>
      <w:r w:rsidRPr="001313E7">
        <w:rPr>
          <w:szCs w:val="24"/>
          <w:lang w:val="en-US"/>
        </w:rPr>
        <w:t>for</w:t>
      </w:r>
      <w:r>
        <w:rPr>
          <w:szCs w:val="24"/>
          <w:lang w:val="en-US"/>
        </w:rPr>
        <w:t xml:space="preserve"> </w:t>
      </w:r>
      <w:r w:rsidRPr="001313E7">
        <w:rPr>
          <w:szCs w:val="24"/>
          <w:lang w:val="en-US"/>
        </w:rPr>
        <w:t>the</w:t>
      </w:r>
      <w:r>
        <w:rPr>
          <w:szCs w:val="24"/>
          <w:lang w:val="en-US"/>
        </w:rPr>
        <w:t xml:space="preserve"> </w:t>
      </w:r>
      <w:r w:rsidRPr="001313E7">
        <w:rPr>
          <w:szCs w:val="24"/>
          <w:lang w:val="en-US"/>
        </w:rPr>
        <w:t>breaching</w:t>
      </w:r>
      <w:r>
        <w:rPr>
          <w:szCs w:val="24"/>
          <w:lang w:val="en-US"/>
        </w:rPr>
        <w:t xml:space="preserve"> </w:t>
      </w:r>
      <w:r w:rsidRPr="001313E7">
        <w:rPr>
          <w:szCs w:val="24"/>
          <w:lang w:val="en-US"/>
        </w:rPr>
        <w:t>party</w:t>
      </w:r>
      <w:r>
        <w:rPr>
          <w:szCs w:val="24"/>
          <w:lang w:val="en-US"/>
        </w:rPr>
        <w:t xml:space="preserve"> </w:t>
      </w:r>
      <w:r w:rsidRPr="001313E7">
        <w:rPr>
          <w:szCs w:val="24"/>
          <w:lang w:val="en-US"/>
        </w:rPr>
        <w:t>to</w:t>
      </w:r>
      <w:r>
        <w:rPr>
          <w:szCs w:val="24"/>
          <w:lang w:val="en-US"/>
        </w:rPr>
        <w:t xml:space="preserve"> </w:t>
      </w:r>
      <w:r w:rsidRPr="001313E7">
        <w:rPr>
          <w:szCs w:val="24"/>
          <w:lang w:val="en-US"/>
        </w:rPr>
        <w:t>cure</w:t>
      </w:r>
      <w:r>
        <w:rPr>
          <w:szCs w:val="24"/>
          <w:lang w:val="en-US"/>
        </w:rPr>
        <w:t xml:space="preserve"> </w:t>
      </w:r>
      <w:r w:rsidRPr="001313E7">
        <w:rPr>
          <w:szCs w:val="24"/>
          <w:lang w:val="en-US"/>
        </w:rPr>
        <w:t>the</w:t>
      </w:r>
      <w:r>
        <w:rPr>
          <w:szCs w:val="24"/>
          <w:lang w:val="en-US"/>
        </w:rPr>
        <w:t xml:space="preserve"> </w:t>
      </w:r>
      <w:r w:rsidRPr="001313E7">
        <w:rPr>
          <w:szCs w:val="24"/>
          <w:lang w:val="en-US"/>
        </w:rPr>
        <w:t>breach</w:t>
      </w:r>
      <w:r>
        <w:rPr>
          <w:szCs w:val="24"/>
          <w:lang w:val="en-US"/>
        </w:rPr>
        <w:t xml:space="preserve"> </w:t>
      </w:r>
      <w:r w:rsidRPr="001313E7">
        <w:rPr>
          <w:szCs w:val="24"/>
          <w:lang w:val="en-US"/>
        </w:rPr>
        <w:t>or</w:t>
      </w:r>
      <w:r>
        <w:rPr>
          <w:szCs w:val="24"/>
          <w:lang w:val="en-US"/>
        </w:rPr>
        <w:t xml:space="preserve"> </w:t>
      </w:r>
      <w:r w:rsidRPr="001313E7">
        <w:rPr>
          <w:szCs w:val="24"/>
          <w:lang w:val="en-US"/>
        </w:rPr>
        <w:t>end</w:t>
      </w:r>
      <w:r>
        <w:rPr>
          <w:szCs w:val="24"/>
          <w:lang w:val="en-US"/>
        </w:rPr>
        <w:t xml:space="preserve"> </w:t>
      </w:r>
      <w:r w:rsidRPr="001313E7">
        <w:rPr>
          <w:szCs w:val="24"/>
          <w:lang w:val="en-US"/>
        </w:rPr>
        <w:t>the</w:t>
      </w:r>
      <w:r>
        <w:rPr>
          <w:szCs w:val="24"/>
          <w:lang w:val="en-US"/>
        </w:rPr>
        <w:t xml:space="preserve"> </w:t>
      </w:r>
      <w:r w:rsidRPr="001313E7">
        <w:rPr>
          <w:szCs w:val="24"/>
          <w:lang w:val="en-US"/>
        </w:rPr>
        <w:t>violation</w:t>
      </w:r>
      <w:r>
        <w:rPr>
          <w:szCs w:val="24"/>
          <w:lang w:val="en-US"/>
        </w:rPr>
        <w:t xml:space="preserve"> </w:t>
      </w:r>
      <w:r w:rsidRPr="001313E7">
        <w:rPr>
          <w:szCs w:val="24"/>
          <w:lang w:val="en-US"/>
        </w:rPr>
        <w:t>within</w:t>
      </w:r>
      <w:r>
        <w:rPr>
          <w:szCs w:val="24"/>
          <w:lang w:val="en-US"/>
        </w:rPr>
        <w:t xml:space="preserve"> </w:t>
      </w:r>
      <w:r w:rsidRPr="001313E7">
        <w:rPr>
          <w:szCs w:val="24"/>
          <w:lang w:val="en-US"/>
        </w:rPr>
        <w:t>a</w:t>
      </w:r>
      <w:r>
        <w:rPr>
          <w:szCs w:val="24"/>
          <w:lang w:val="en-US"/>
        </w:rPr>
        <w:t xml:space="preserve"> </w:t>
      </w:r>
      <w:r w:rsidRPr="001313E7">
        <w:rPr>
          <w:szCs w:val="24"/>
          <w:lang w:val="en-US"/>
        </w:rPr>
        <w:t>period</w:t>
      </w:r>
      <w:r>
        <w:rPr>
          <w:szCs w:val="24"/>
          <w:lang w:val="en-US"/>
        </w:rPr>
        <w:t xml:space="preserve"> </w:t>
      </w:r>
      <w:r w:rsidRPr="001313E7">
        <w:rPr>
          <w:szCs w:val="24"/>
          <w:lang w:val="en-US"/>
        </w:rPr>
        <w:t>of</w:t>
      </w:r>
      <w:r>
        <w:rPr>
          <w:szCs w:val="24"/>
          <w:lang w:val="en-US"/>
        </w:rPr>
        <w:t xml:space="preserve"> </w:t>
      </w:r>
      <w:r w:rsidRPr="001313E7">
        <w:rPr>
          <w:szCs w:val="24"/>
          <w:lang w:val="en-US"/>
        </w:rPr>
        <w:t>time</w:t>
      </w:r>
      <w:r>
        <w:rPr>
          <w:szCs w:val="24"/>
          <w:lang w:val="en-US"/>
        </w:rPr>
        <w:t xml:space="preserve"> </w:t>
      </w:r>
      <w:r w:rsidRPr="001313E7">
        <w:rPr>
          <w:szCs w:val="24"/>
          <w:lang w:val="en-US"/>
        </w:rPr>
        <w:t>specified</w:t>
      </w:r>
      <w:r>
        <w:rPr>
          <w:szCs w:val="24"/>
          <w:lang w:val="en-US"/>
        </w:rPr>
        <w:t xml:space="preserve"> </w:t>
      </w:r>
      <w:r w:rsidRPr="001313E7">
        <w:rPr>
          <w:szCs w:val="24"/>
          <w:lang w:val="en-US"/>
        </w:rPr>
        <w:t>by</w:t>
      </w:r>
      <w:r>
        <w:rPr>
          <w:szCs w:val="24"/>
          <w:lang w:val="en-US"/>
        </w:rPr>
        <w:t xml:space="preserve"> </w:t>
      </w:r>
      <w:r w:rsidRPr="001313E7">
        <w:rPr>
          <w:szCs w:val="24"/>
          <w:lang w:val="en-US"/>
        </w:rPr>
        <w:t>the</w:t>
      </w:r>
      <w:r>
        <w:rPr>
          <w:szCs w:val="24"/>
          <w:lang w:val="en-US"/>
        </w:rPr>
        <w:t xml:space="preserve"> </w:t>
      </w:r>
      <w:r w:rsidRPr="001313E7">
        <w:rPr>
          <w:szCs w:val="24"/>
          <w:lang w:val="en-US"/>
        </w:rPr>
        <w:t>non-breaching</w:t>
      </w:r>
      <w:r>
        <w:rPr>
          <w:szCs w:val="24"/>
          <w:lang w:val="en-US"/>
        </w:rPr>
        <w:t xml:space="preserve"> </w:t>
      </w:r>
      <w:r w:rsidRPr="001313E7">
        <w:rPr>
          <w:szCs w:val="24"/>
          <w:lang w:val="en-US"/>
        </w:rPr>
        <w:t>party.</w:t>
      </w:r>
      <w:r>
        <w:rPr>
          <w:szCs w:val="24"/>
          <w:lang w:val="en-US"/>
        </w:rPr>
        <w:t xml:space="preserve"> </w:t>
      </w:r>
      <w:r w:rsidRPr="001313E7">
        <w:rPr>
          <w:szCs w:val="24"/>
          <w:lang w:val="en-US"/>
        </w:rPr>
        <w:t>If</w:t>
      </w:r>
      <w:r>
        <w:rPr>
          <w:szCs w:val="24"/>
          <w:lang w:val="en-US"/>
        </w:rPr>
        <w:t xml:space="preserve"> </w:t>
      </w:r>
      <w:r w:rsidRPr="001313E7">
        <w:rPr>
          <w:szCs w:val="24"/>
          <w:lang w:val="en-US"/>
        </w:rPr>
        <w:t>the</w:t>
      </w:r>
      <w:r>
        <w:rPr>
          <w:szCs w:val="24"/>
          <w:lang w:val="en-US"/>
        </w:rPr>
        <w:t xml:space="preserve"> </w:t>
      </w:r>
      <w:r w:rsidRPr="001313E7">
        <w:rPr>
          <w:szCs w:val="24"/>
          <w:lang w:val="en-US"/>
        </w:rPr>
        <w:t>breaching</w:t>
      </w:r>
      <w:r>
        <w:rPr>
          <w:szCs w:val="24"/>
          <w:lang w:val="en-US"/>
        </w:rPr>
        <w:t xml:space="preserve"> </w:t>
      </w:r>
      <w:r w:rsidRPr="001313E7">
        <w:rPr>
          <w:szCs w:val="24"/>
          <w:lang w:val="en-US"/>
        </w:rPr>
        <w:t>party</w:t>
      </w:r>
      <w:r>
        <w:rPr>
          <w:szCs w:val="24"/>
          <w:lang w:val="en-US"/>
        </w:rPr>
        <w:t xml:space="preserve"> </w:t>
      </w:r>
      <w:r w:rsidRPr="001313E7">
        <w:rPr>
          <w:szCs w:val="24"/>
          <w:lang w:val="en-US"/>
        </w:rPr>
        <w:t>does</w:t>
      </w:r>
      <w:r>
        <w:rPr>
          <w:szCs w:val="24"/>
          <w:lang w:val="en-US"/>
        </w:rPr>
        <w:t xml:space="preserve"> </w:t>
      </w:r>
      <w:r w:rsidRPr="001313E7">
        <w:rPr>
          <w:szCs w:val="24"/>
          <w:lang w:val="en-US"/>
        </w:rPr>
        <w:t>not</w:t>
      </w:r>
      <w:r>
        <w:rPr>
          <w:szCs w:val="24"/>
          <w:lang w:val="en-US"/>
        </w:rPr>
        <w:t xml:space="preserve"> </w:t>
      </w:r>
      <w:r w:rsidRPr="001313E7">
        <w:rPr>
          <w:szCs w:val="24"/>
          <w:lang w:val="en-US"/>
        </w:rPr>
        <w:t>cure</w:t>
      </w:r>
      <w:r>
        <w:rPr>
          <w:szCs w:val="24"/>
          <w:lang w:val="en-US"/>
        </w:rPr>
        <w:t xml:space="preserve"> </w:t>
      </w:r>
      <w:r w:rsidRPr="001313E7">
        <w:rPr>
          <w:szCs w:val="24"/>
          <w:lang w:val="en-US"/>
        </w:rPr>
        <w:t>or</w:t>
      </w:r>
      <w:r>
        <w:rPr>
          <w:szCs w:val="24"/>
          <w:lang w:val="en-US"/>
        </w:rPr>
        <w:t xml:space="preserve"> </w:t>
      </w:r>
      <w:r w:rsidRPr="001313E7">
        <w:rPr>
          <w:szCs w:val="24"/>
          <w:lang w:val="en-US"/>
        </w:rPr>
        <w:t>end</w:t>
      </w:r>
      <w:r>
        <w:rPr>
          <w:szCs w:val="24"/>
          <w:lang w:val="en-US"/>
        </w:rPr>
        <w:t xml:space="preserve"> </w:t>
      </w:r>
      <w:r w:rsidRPr="001313E7">
        <w:rPr>
          <w:szCs w:val="24"/>
          <w:lang w:val="en-US"/>
        </w:rPr>
        <w:t>the</w:t>
      </w:r>
      <w:r>
        <w:rPr>
          <w:szCs w:val="24"/>
          <w:lang w:val="en-US"/>
        </w:rPr>
        <w:t xml:space="preserve"> </w:t>
      </w:r>
      <w:r w:rsidRPr="001313E7">
        <w:rPr>
          <w:szCs w:val="24"/>
          <w:lang w:val="en-US"/>
        </w:rPr>
        <w:t>violation</w:t>
      </w:r>
      <w:r>
        <w:rPr>
          <w:szCs w:val="24"/>
          <w:lang w:val="en-US"/>
        </w:rPr>
        <w:t xml:space="preserve"> </w:t>
      </w:r>
      <w:r w:rsidRPr="001313E7">
        <w:rPr>
          <w:szCs w:val="24"/>
          <w:lang w:val="en-US"/>
        </w:rPr>
        <w:t>in</w:t>
      </w:r>
      <w:r>
        <w:rPr>
          <w:szCs w:val="24"/>
          <w:lang w:val="en-US"/>
        </w:rPr>
        <w:t xml:space="preserve"> </w:t>
      </w:r>
      <w:r w:rsidRPr="001313E7">
        <w:rPr>
          <w:szCs w:val="24"/>
          <w:lang w:val="en-US"/>
        </w:rPr>
        <w:t>the</w:t>
      </w:r>
      <w:r>
        <w:rPr>
          <w:szCs w:val="24"/>
          <w:lang w:val="en-US"/>
        </w:rPr>
        <w:t xml:space="preserve"> </w:t>
      </w:r>
      <w:r w:rsidRPr="001313E7">
        <w:rPr>
          <w:szCs w:val="24"/>
          <w:lang w:val="en-US"/>
        </w:rPr>
        <w:t>specified</w:t>
      </w:r>
      <w:r>
        <w:rPr>
          <w:szCs w:val="24"/>
          <w:lang w:val="en-US"/>
        </w:rPr>
        <w:t xml:space="preserve"> </w:t>
      </w:r>
      <w:r w:rsidRPr="001313E7">
        <w:rPr>
          <w:szCs w:val="24"/>
          <w:lang w:val="en-US"/>
        </w:rPr>
        <w:t>period</w:t>
      </w:r>
      <w:r>
        <w:rPr>
          <w:szCs w:val="24"/>
          <w:lang w:val="en-US"/>
        </w:rPr>
        <w:t xml:space="preserve"> </w:t>
      </w:r>
      <w:r w:rsidRPr="001313E7">
        <w:rPr>
          <w:szCs w:val="24"/>
          <w:lang w:val="en-US"/>
        </w:rPr>
        <w:t>of</w:t>
      </w:r>
      <w:r>
        <w:rPr>
          <w:szCs w:val="24"/>
          <w:lang w:val="en-US"/>
        </w:rPr>
        <w:t xml:space="preserve"> </w:t>
      </w:r>
      <w:r w:rsidRPr="001313E7">
        <w:rPr>
          <w:szCs w:val="24"/>
          <w:lang w:val="en-US"/>
        </w:rPr>
        <w:t>time,</w:t>
      </w:r>
      <w:r>
        <w:rPr>
          <w:szCs w:val="24"/>
          <w:lang w:val="en-US"/>
        </w:rPr>
        <w:t xml:space="preserve"> </w:t>
      </w:r>
      <w:r w:rsidRPr="001313E7">
        <w:rPr>
          <w:szCs w:val="24"/>
          <w:lang w:val="en-US"/>
        </w:rPr>
        <w:t>the</w:t>
      </w:r>
      <w:r>
        <w:rPr>
          <w:szCs w:val="24"/>
          <w:lang w:val="en-US"/>
        </w:rPr>
        <w:t xml:space="preserve"> </w:t>
      </w:r>
      <w:r w:rsidRPr="001313E7">
        <w:rPr>
          <w:szCs w:val="24"/>
          <w:lang w:val="en-US"/>
        </w:rPr>
        <w:t>non-breaching</w:t>
      </w:r>
      <w:r>
        <w:rPr>
          <w:szCs w:val="24"/>
          <w:lang w:val="en-US"/>
        </w:rPr>
        <w:t xml:space="preserve"> </w:t>
      </w:r>
      <w:r w:rsidRPr="001313E7">
        <w:rPr>
          <w:szCs w:val="24"/>
          <w:lang w:val="en-US"/>
        </w:rPr>
        <w:t>party</w:t>
      </w:r>
      <w:r>
        <w:rPr>
          <w:szCs w:val="24"/>
          <w:lang w:val="en-US"/>
        </w:rPr>
        <w:t xml:space="preserve"> </w:t>
      </w:r>
      <w:r w:rsidRPr="001313E7">
        <w:rPr>
          <w:szCs w:val="24"/>
          <w:lang w:val="en-US"/>
        </w:rPr>
        <w:t>may</w:t>
      </w:r>
      <w:r>
        <w:rPr>
          <w:szCs w:val="24"/>
          <w:lang w:val="en-US"/>
        </w:rPr>
        <w:t xml:space="preserve"> </w:t>
      </w:r>
      <w:r w:rsidRPr="001313E7">
        <w:rPr>
          <w:szCs w:val="24"/>
          <w:lang w:val="en-US"/>
        </w:rPr>
        <w:t>terminate</w:t>
      </w:r>
      <w:r>
        <w:rPr>
          <w:szCs w:val="24"/>
          <w:lang w:val="en-US"/>
        </w:rPr>
        <w:t xml:space="preserve"> </w:t>
      </w:r>
      <w:r w:rsidRPr="001313E7">
        <w:rPr>
          <w:szCs w:val="24"/>
          <w:lang w:val="en-US"/>
        </w:rPr>
        <w:t>this</w:t>
      </w:r>
      <w:r>
        <w:rPr>
          <w:szCs w:val="24"/>
          <w:lang w:val="en-US"/>
        </w:rPr>
        <w:t xml:space="preserve"> </w:t>
      </w:r>
      <w:r w:rsidRPr="001313E7">
        <w:rPr>
          <w:szCs w:val="24"/>
          <w:lang w:val="en-US"/>
        </w:rPr>
        <w:t>BAA.;</w:t>
      </w:r>
      <w:r>
        <w:rPr>
          <w:szCs w:val="24"/>
          <w:lang w:val="en-US"/>
        </w:rPr>
        <w:t xml:space="preserve"> </w:t>
      </w:r>
      <w:r w:rsidRPr="001313E7">
        <w:rPr>
          <w:szCs w:val="24"/>
          <w:lang w:val="en-US"/>
        </w:rPr>
        <w:t>or</w:t>
      </w:r>
    </w:p>
    <w:p w14:paraId="540322D8" w14:textId="77777777" w:rsidR="007E62F9" w:rsidRPr="001313E7" w:rsidRDefault="00CB6819" w:rsidP="007E62F9">
      <w:pPr>
        <w:pStyle w:val="OutlineL4"/>
        <w:rPr>
          <w:szCs w:val="24"/>
          <w:lang w:val="en-US"/>
        </w:rPr>
      </w:pPr>
      <w:r w:rsidRPr="001313E7">
        <w:rPr>
          <w:szCs w:val="24"/>
          <w:lang w:val="en-US"/>
        </w:rPr>
        <w:t>Immediately</w:t>
      </w:r>
      <w:r>
        <w:rPr>
          <w:szCs w:val="24"/>
          <w:lang w:val="en-US"/>
        </w:rPr>
        <w:t xml:space="preserve"> </w:t>
      </w:r>
      <w:r w:rsidRPr="001313E7">
        <w:rPr>
          <w:szCs w:val="24"/>
          <w:lang w:val="en-US"/>
        </w:rPr>
        <w:t>terminate</w:t>
      </w:r>
      <w:r>
        <w:rPr>
          <w:szCs w:val="24"/>
          <w:lang w:val="en-US"/>
        </w:rPr>
        <w:t xml:space="preserve"> </w:t>
      </w:r>
      <w:r w:rsidRPr="001313E7">
        <w:rPr>
          <w:szCs w:val="24"/>
          <w:lang w:val="en-US"/>
        </w:rPr>
        <w:t>this</w:t>
      </w:r>
      <w:r>
        <w:rPr>
          <w:szCs w:val="24"/>
          <w:lang w:val="en-US"/>
        </w:rPr>
        <w:t xml:space="preserve"> </w:t>
      </w:r>
      <w:r w:rsidRPr="001313E7">
        <w:rPr>
          <w:szCs w:val="24"/>
          <w:lang w:val="en-US"/>
        </w:rPr>
        <w:t>BAA</w:t>
      </w:r>
      <w:r>
        <w:rPr>
          <w:szCs w:val="24"/>
          <w:lang w:val="en-US"/>
        </w:rPr>
        <w:t xml:space="preserve"> </w:t>
      </w:r>
      <w:r w:rsidRPr="001313E7">
        <w:rPr>
          <w:szCs w:val="24"/>
          <w:lang w:val="en-US"/>
        </w:rPr>
        <w:t>if</w:t>
      </w:r>
      <w:r>
        <w:rPr>
          <w:szCs w:val="24"/>
          <w:lang w:val="en-US"/>
        </w:rPr>
        <w:t xml:space="preserve"> </w:t>
      </w:r>
      <w:r w:rsidRPr="001313E7">
        <w:rPr>
          <w:szCs w:val="24"/>
          <w:lang w:val="en-US"/>
        </w:rPr>
        <w:t>the</w:t>
      </w:r>
      <w:r>
        <w:rPr>
          <w:szCs w:val="24"/>
          <w:lang w:val="en-US"/>
        </w:rPr>
        <w:t xml:space="preserve"> </w:t>
      </w:r>
      <w:r w:rsidRPr="001313E7">
        <w:rPr>
          <w:szCs w:val="24"/>
          <w:lang w:val="en-US"/>
        </w:rPr>
        <w:t>breaching</w:t>
      </w:r>
      <w:r>
        <w:rPr>
          <w:szCs w:val="24"/>
          <w:lang w:val="en-US"/>
        </w:rPr>
        <w:t xml:space="preserve"> </w:t>
      </w:r>
      <w:r w:rsidRPr="001313E7">
        <w:rPr>
          <w:szCs w:val="24"/>
          <w:lang w:val="en-US"/>
        </w:rPr>
        <w:t>party</w:t>
      </w:r>
      <w:r>
        <w:rPr>
          <w:szCs w:val="24"/>
          <w:lang w:val="en-US"/>
        </w:rPr>
        <w:t xml:space="preserve"> </w:t>
      </w:r>
      <w:r w:rsidRPr="001313E7">
        <w:rPr>
          <w:szCs w:val="24"/>
          <w:lang w:val="en-US"/>
        </w:rPr>
        <w:t>has</w:t>
      </w:r>
      <w:r>
        <w:rPr>
          <w:szCs w:val="24"/>
          <w:lang w:val="en-US"/>
        </w:rPr>
        <w:t xml:space="preserve"> </w:t>
      </w:r>
      <w:r w:rsidRPr="001313E7">
        <w:rPr>
          <w:szCs w:val="24"/>
          <w:lang w:val="en-US"/>
        </w:rPr>
        <w:t>breached</w:t>
      </w:r>
      <w:r>
        <w:rPr>
          <w:szCs w:val="24"/>
          <w:lang w:val="en-US"/>
        </w:rPr>
        <w:t xml:space="preserve"> </w:t>
      </w:r>
      <w:r w:rsidRPr="001313E7">
        <w:rPr>
          <w:szCs w:val="24"/>
          <w:lang w:val="en-US"/>
        </w:rPr>
        <w:t>a</w:t>
      </w:r>
      <w:r>
        <w:rPr>
          <w:szCs w:val="24"/>
          <w:lang w:val="en-US"/>
        </w:rPr>
        <w:t xml:space="preserve"> </w:t>
      </w:r>
      <w:r w:rsidRPr="001313E7">
        <w:rPr>
          <w:szCs w:val="24"/>
          <w:lang w:val="en-US"/>
        </w:rPr>
        <w:t>material</w:t>
      </w:r>
      <w:r>
        <w:rPr>
          <w:szCs w:val="24"/>
          <w:lang w:val="en-US"/>
        </w:rPr>
        <w:t xml:space="preserve"> </w:t>
      </w:r>
      <w:r w:rsidRPr="001313E7">
        <w:rPr>
          <w:szCs w:val="24"/>
          <w:lang w:val="en-US"/>
        </w:rPr>
        <w:t>term</w:t>
      </w:r>
      <w:r>
        <w:rPr>
          <w:szCs w:val="24"/>
          <w:lang w:val="en-US"/>
        </w:rPr>
        <w:t xml:space="preserve"> </w:t>
      </w:r>
      <w:r w:rsidRPr="001313E7">
        <w:rPr>
          <w:szCs w:val="24"/>
          <w:lang w:val="en-US"/>
        </w:rPr>
        <w:t>of</w:t>
      </w:r>
      <w:r>
        <w:rPr>
          <w:szCs w:val="24"/>
          <w:lang w:val="en-US"/>
        </w:rPr>
        <w:t xml:space="preserve"> </w:t>
      </w:r>
      <w:r w:rsidRPr="001313E7">
        <w:rPr>
          <w:szCs w:val="24"/>
          <w:lang w:val="en-US"/>
        </w:rPr>
        <w:t>this</w:t>
      </w:r>
      <w:r>
        <w:rPr>
          <w:szCs w:val="24"/>
          <w:lang w:val="en-US"/>
        </w:rPr>
        <w:t xml:space="preserve"> </w:t>
      </w:r>
      <w:r w:rsidRPr="001313E7">
        <w:rPr>
          <w:szCs w:val="24"/>
          <w:lang w:val="en-US"/>
        </w:rPr>
        <w:t>BAA</w:t>
      </w:r>
      <w:r>
        <w:rPr>
          <w:szCs w:val="24"/>
          <w:lang w:val="en-US"/>
        </w:rPr>
        <w:t xml:space="preserve"> </w:t>
      </w:r>
      <w:r w:rsidRPr="001313E7">
        <w:rPr>
          <w:szCs w:val="24"/>
          <w:lang w:val="en-US"/>
        </w:rPr>
        <w:t>and</w:t>
      </w:r>
      <w:r>
        <w:rPr>
          <w:szCs w:val="24"/>
          <w:lang w:val="en-US"/>
        </w:rPr>
        <w:t xml:space="preserve"> </w:t>
      </w:r>
      <w:r w:rsidRPr="001313E7">
        <w:rPr>
          <w:szCs w:val="24"/>
          <w:lang w:val="en-US"/>
        </w:rPr>
        <w:t>cure</w:t>
      </w:r>
      <w:r>
        <w:rPr>
          <w:szCs w:val="24"/>
          <w:lang w:val="en-US"/>
        </w:rPr>
        <w:t xml:space="preserve"> </w:t>
      </w:r>
      <w:r w:rsidRPr="001313E7">
        <w:rPr>
          <w:szCs w:val="24"/>
          <w:lang w:val="en-US"/>
        </w:rPr>
        <w:t>is</w:t>
      </w:r>
      <w:r>
        <w:rPr>
          <w:szCs w:val="24"/>
          <w:lang w:val="en-US"/>
        </w:rPr>
        <w:t xml:space="preserve"> </w:t>
      </w:r>
      <w:r w:rsidRPr="001313E7">
        <w:rPr>
          <w:szCs w:val="24"/>
          <w:lang w:val="en-US"/>
        </w:rPr>
        <w:t>not</w:t>
      </w:r>
      <w:r>
        <w:rPr>
          <w:szCs w:val="24"/>
          <w:lang w:val="en-US"/>
        </w:rPr>
        <w:t xml:space="preserve"> </w:t>
      </w:r>
      <w:r w:rsidRPr="001313E7">
        <w:rPr>
          <w:szCs w:val="24"/>
          <w:lang w:val="en-US"/>
        </w:rPr>
        <w:t>possible.</w:t>
      </w:r>
    </w:p>
    <w:p w14:paraId="175CAD49" w14:textId="77777777" w:rsidR="007E62F9" w:rsidRPr="001313E7" w:rsidRDefault="00CB6819" w:rsidP="007E62F9">
      <w:pPr>
        <w:pStyle w:val="OutlineL3"/>
        <w:rPr>
          <w:szCs w:val="24"/>
        </w:rPr>
      </w:pPr>
      <w:r w:rsidRPr="001313E7">
        <w:rPr>
          <w:szCs w:val="24"/>
          <w:u w:val="single"/>
        </w:rPr>
        <w:t>Termination</w:t>
      </w:r>
      <w:r>
        <w:rPr>
          <w:szCs w:val="24"/>
          <w:u w:val="single"/>
        </w:rPr>
        <w:t xml:space="preserve"> </w:t>
      </w:r>
      <w:r w:rsidRPr="001313E7">
        <w:rPr>
          <w:szCs w:val="24"/>
          <w:u w:val="single"/>
        </w:rPr>
        <w:t>for</w:t>
      </w:r>
      <w:r>
        <w:rPr>
          <w:szCs w:val="24"/>
          <w:u w:val="single"/>
        </w:rPr>
        <w:t xml:space="preserve"> </w:t>
      </w:r>
      <w:r w:rsidRPr="001313E7">
        <w:rPr>
          <w:szCs w:val="24"/>
          <w:u w:val="single"/>
        </w:rPr>
        <w:t>Violation</w:t>
      </w:r>
      <w:r>
        <w:rPr>
          <w:szCs w:val="24"/>
          <w:u w:val="single"/>
        </w:rPr>
        <w:t xml:space="preserve"> </w:t>
      </w:r>
      <w:r w:rsidRPr="001313E7">
        <w:rPr>
          <w:szCs w:val="24"/>
          <w:u w:val="single"/>
        </w:rPr>
        <w:t>of</w:t>
      </w:r>
      <w:r>
        <w:rPr>
          <w:szCs w:val="24"/>
          <w:u w:val="single"/>
        </w:rPr>
        <w:t xml:space="preserve"> </w:t>
      </w:r>
      <w:r w:rsidRPr="001313E7">
        <w:rPr>
          <w:szCs w:val="24"/>
          <w:u w:val="single"/>
        </w:rPr>
        <w:t>HIPAA.</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may</w:t>
      </w:r>
      <w:r>
        <w:rPr>
          <w:szCs w:val="24"/>
        </w:rPr>
        <w:t xml:space="preserve"> </w:t>
      </w:r>
      <w:r w:rsidRPr="001313E7">
        <w:rPr>
          <w:szCs w:val="24"/>
        </w:rPr>
        <w:t>terminate</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effective</w:t>
      </w:r>
      <w:r>
        <w:rPr>
          <w:szCs w:val="24"/>
        </w:rPr>
        <w:t xml:space="preserve"> </w:t>
      </w:r>
      <w:r w:rsidRPr="001313E7">
        <w:rPr>
          <w:szCs w:val="24"/>
        </w:rPr>
        <w:t>immediately,</w:t>
      </w:r>
      <w:r>
        <w:rPr>
          <w:szCs w:val="24"/>
        </w:rPr>
        <w:t xml:space="preserve"> </w:t>
      </w:r>
      <w:r w:rsidRPr="001313E7">
        <w:rPr>
          <w:szCs w:val="24"/>
        </w:rPr>
        <w:t>if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is</w:t>
      </w:r>
      <w:r>
        <w:rPr>
          <w:szCs w:val="24"/>
        </w:rPr>
        <w:t xml:space="preserve"> </w:t>
      </w:r>
      <w:r w:rsidRPr="001313E7">
        <w:rPr>
          <w:szCs w:val="24"/>
        </w:rPr>
        <w:t>named</w:t>
      </w:r>
      <w:r>
        <w:rPr>
          <w:szCs w:val="24"/>
        </w:rPr>
        <w:t xml:space="preserve"> </w:t>
      </w:r>
      <w:r w:rsidRPr="001313E7">
        <w:rPr>
          <w:szCs w:val="24"/>
        </w:rPr>
        <w:t>as</w:t>
      </w:r>
      <w:r>
        <w:rPr>
          <w:szCs w:val="24"/>
        </w:rPr>
        <w:t xml:space="preserve"> </w:t>
      </w:r>
      <w:r w:rsidRPr="001313E7">
        <w:rPr>
          <w:szCs w:val="24"/>
        </w:rPr>
        <w:t>a</w:t>
      </w:r>
      <w:r>
        <w:rPr>
          <w:szCs w:val="24"/>
        </w:rPr>
        <w:t xml:space="preserve"> </w:t>
      </w:r>
      <w:r w:rsidRPr="001313E7">
        <w:rPr>
          <w:szCs w:val="24"/>
        </w:rPr>
        <w:t>defendant</w:t>
      </w:r>
      <w:r>
        <w:rPr>
          <w:szCs w:val="24"/>
        </w:rPr>
        <w:t xml:space="preserve"> </w:t>
      </w:r>
      <w:r w:rsidRPr="001313E7">
        <w:rPr>
          <w:szCs w:val="24"/>
        </w:rPr>
        <w:t>in</w:t>
      </w:r>
      <w:r>
        <w:rPr>
          <w:szCs w:val="24"/>
        </w:rPr>
        <w:t xml:space="preserve"> </w:t>
      </w:r>
      <w:r w:rsidRPr="001313E7">
        <w:rPr>
          <w:szCs w:val="24"/>
        </w:rPr>
        <w:t>a</w:t>
      </w:r>
      <w:r>
        <w:rPr>
          <w:szCs w:val="24"/>
        </w:rPr>
        <w:t xml:space="preserve"> </w:t>
      </w:r>
      <w:r w:rsidRPr="001313E7">
        <w:rPr>
          <w:szCs w:val="24"/>
        </w:rPr>
        <w:t>criminal</w:t>
      </w:r>
      <w:r>
        <w:rPr>
          <w:szCs w:val="24"/>
        </w:rPr>
        <w:t xml:space="preserve"> </w:t>
      </w:r>
      <w:r w:rsidRPr="001313E7">
        <w:rPr>
          <w:szCs w:val="24"/>
        </w:rPr>
        <w:t>proceeding</w:t>
      </w:r>
      <w:r>
        <w:rPr>
          <w:szCs w:val="24"/>
        </w:rPr>
        <w:t xml:space="preserve"> </w:t>
      </w:r>
      <w:r w:rsidRPr="001313E7">
        <w:rPr>
          <w:szCs w:val="24"/>
        </w:rPr>
        <w:t>for</w:t>
      </w:r>
      <w:r>
        <w:rPr>
          <w:szCs w:val="24"/>
        </w:rPr>
        <w:t xml:space="preserve"> </w:t>
      </w:r>
      <w:r w:rsidRPr="001313E7">
        <w:rPr>
          <w:szCs w:val="24"/>
        </w:rPr>
        <w:t>a</w:t>
      </w:r>
      <w:r>
        <w:rPr>
          <w:szCs w:val="24"/>
        </w:rPr>
        <w:t xml:space="preserve"> </w:t>
      </w:r>
      <w:r w:rsidRPr="001313E7">
        <w:rPr>
          <w:szCs w:val="24"/>
        </w:rPr>
        <w:t>violation</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or</w:t>
      </w:r>
      <w:r>
        <w:rPr>
          <w:szCs w:val="24"/>
        </w:rPr>
        <w:t xml:space="preserve"> </w:t>
      </w:r>
      <w:r w:rsidRPr="001313E7">
        <w:rPr>
          <w:szCs w:val="24"/>
        </w:rPr>
        <w:t>other</w:t>
      </w:r>
      <w:r>
        <w:rPr>
          <w:szCs w:val="24"/>
        </w:rPr>
        <w:t xml:space="preserve"> </w:t>
      </w:r>
      <w:r w:rsidRPr="001313E7">
        <w:rPr>
          <w:szCs w:val="24"/>
        </w:rPr>
        <w:t>security</w:t>
      </w:r>
      <w:r>
        <w:rPr>
          <w:szCs w:val="24"/>
        </w:rPr>
        <w:t xml:space="preserve"> </w:t>
      </w:r>
      <w:r w:rsidRPr="001313E7">
        <w:rPr>
          <w:szCs w:val="24"/>
        </w:rPr>
        <w:t>or</w:t>
      </w:r>
      <w:r>
        <w:rPr>
          <w:szCs w:val="24"/>
        </w:rPr>
        <w:t xml:space="preserve"> </w:t>
      </w:r>
      <w:r w:rsidRPr="001313E7">
        <w:rPr>
          <w:szCs w:val="24"/>
        </w:rPr>
        <w:t>privacy</w:t>
      </w:r>
      <w:r>
        <w:rPr>
          <w:szCs w:val="24"/>
        </w:rPr>
        <w:t xml:space="preserve"> </w:t>
      </w:r>
      <w:r w:rsidRPr="001313E7">
        <w:rPr>
          <w:szCs w:val="24"/>
        </w:rPr>
        <w:t>laws,</w:t>
      </w:r>
      <w:r>
        <w:rPr>
          <w:szCs w:val="24"/>
        </w:rPr>
        <w:t xml:space="preserve"> </w:t>
      </w:r>
      <w:r w:rsidRPr="001313E7">
        <w:rPr>
          <w:szCs w:val="24"/>
        </w:rPr>
        <w:t>or</w:t>
      </w:r>
      <w:r>
        <w:rPr>
          <w:szCs w:val="24"/>
        </w:rPr>
        <w:t xml:space="preserve"> </w:t>
      </w:r>
      <w:r w:rsidRPr="001313E7">
        <w:rPr>
          <w:szCs w:val="24"/>
        </w:rPr>
        <w:t>a</w:t>
      </w:r>
      <w:r>
        <w:rPr>
          <w:szCs w:val="24"/>
        </w:rPr>
        <w:t xml:space="preserve"> </w:t>
      </w:r>
      <w:r w:rsidRPr="001313E7">
        <w:rPr>
          <w:szCs w:val="24"/>
        </w:rPr>
        <w:t>finding</w:t>
      </w:r>
      <w:r>
        <w:rPr>
          <w:szCs w:val="24"/>
        </w:rPr>
        <w:t xml:space="preserve"> </w:t>
      </w:r>
      <w:r w:rsidRPr="001313E7">
        <w:rPr>
          <w:szCs w:val="24"/>
        </w:rPr>
        <w:t>or</w:t>
      </w:r>
      <w:r>
        <w:rPr>
          <w:szCs w:val="24"/>
        </w:rPr>
        <w:t xml:space="preserve"> </w:t>
      </w:r>
      <w:r w:rsidRPr="001313E7">
        <w:rPr>
          <w:szCs w:val="24"/>
        </w:rPr>
        <w:t>stipulation</w:t>
      </w:r>
      <w:r>
        <w:rPr>
          <w:szCs w:val="24"/>
        </w:rPr>
        <w:t xml:space="preserve"> </w:t>
      </w:r>
      <w:r w:rsidRPr="001313E7">
        <w:rPr>
          <w:szCs w:val="24"/>
        </w:rPr>
        <w:t>that</w:t>
      </w:r>
      <w:r>
        <w:rPr>
          <w:szCs w:val="24"/>
        </w:rPr>
        <w:t xml:space="preserve"> </w:t>
      </w:r>
      <w:r w:rsidRPr="001313E7">
        <w:rPr>
          <w:szCs w:val="24"/>
        </w:rPr>
        <w:t>the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has</w:t>
      </w:r>
      <w:r>
        <w:rPr>
          <w:szCs w:val="24"/>
        </w:rPr>
        <w:t xml:space="preserve"> </w:t>
      </w:r>
      <w:r w:rsidRPr="001313E7">
        <w:rPr>
          <w:szCs w:val="24"/>
        </w:rPr>
        <w:t>violated</w:t>
      </w:r>
      <w:r>
        <w:rPr>
          <w:szCs w:val="24"/>
        </w:rPr>
        <w:t xml:space="preserve"> </w:t>
      </w:r>
      <w:r w:rsidRPr="001313E7">
        <w:rPr>
          <w:szCs w:val="24"/>
        </w:rPr>
        <w:t>any</w:t>
      </w:r>
      <w:r>
        <w:rPr>
          <w:szCs w:val="24"/>
        </w:rPr>
        <w:t xml:space="preserve"> </w:t>
      </w:r>
      <w:r w:rsidRPr="001313E7">
        <w:rPr>
          <w:szCs w:val="24"/>
        </w:rPr>
        <w:t>standard</w:t>
      </w:r>
      <w:r>
        <w:rPr>
          <w:szCs w:val="24"/>
        </w:rPr>
        <w:t xml:space="preserve"> </w:t>
      </w:r>
      <w:r w:rsidRPr="001313E7">
        <w:rPr>
          <w:szCs w:val="24"/>
        </w:rPr>
        <w:t>or</w:t>
      </w:r>
      <w:r>
        <w:rPr>
          <w:szCs w:val="24"/>
        </w:rPr>
        <w:t xml:space="preserve"> </w:t>
      </w:r>
      <w:r w:rsidRPr="001313E7">
        <w:rPr>
          <w:szCs w:val="24"/>
        </w:rPr>
        <w:t>requirement</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or</w:t>
      </w:r>
      <w:r>
        <w:rPr>
          <w:szCs w:val="24"/>
        </w:rPr>
        <w:t xml:space="preserve"> </w:t>
      </w:r>
      <w:r w:rsidRPr="001313E7">
        <w:rPr>
          <w:szCs w:val="24"/>
        </w:rPr>
        <w:t>other</w:t>
      </w:r>
      <w:r>
        <w:rPr>
          <w:szCs w:val="24"/>
        </w:rPr>
        <w:t xml:space="preserve"> </w:t>
      </w:r>
      <w:r w:rsidRPr="001313E7">
        <w:rPr>
          <w:szCs w:val="24"/>
        </w:rPr>
        <w:t>security</w:t>
      </w:r>
      <w:r>
        <w:rPr>
          <w:szCs w:val="24"/>
        </w:rPr>
        <w:t xml:space="preserve"> </w:t>
      </w:r>
      <w:r w:rsidRPr="001313E7">
        <w:rPr>
          <w:szCs w:val="24"/>
        </w:rPr>
        <w:t>or</w:t>
      </w:r>
      <w:r>
        <w:rPr>
          <w:szCs w:val="24"/>
        </w:rPr>
        <w:t xml:space="preserve"> </w:t>
      </w:r>
      <w:r w:rsidRPr="001313E7">
        <w:rPr>
          <w:szCs w:val="24"/>
        </w:rPr>
        <w:t>privacy</w:t>
      </w:r>
      <w:r>
        <w:rPr>
          <w:szCs w:val="24"/>
        </w:rPr>
        <w:t xml:space="preserve"> </w:t>
      </w:r>
      <w:r w:rsidRPr="001313E7">
        <w:rPr>
          <w:szCs w:val="24"/>
        </w:rPr>
        <w:t>laws</w:t>
      </w:r>
      <w:r>
        <w:rPr>
          <w:szCs w:val="24"/>
        </w:rPr>
        <w:t xml:space="preserve"> </w:t>
      </w:r>
      <w:r w:rsidRPr="001313E7">
        <w:rPr>
          <w:szCs w:val="24"/>
        </w:rPr>
        <w:t>is</w:t>
      </w:r>
      <w:r>
        <w:rPr>
          <w:szCs w:val="24"/>
        </w:rPr>
        <w:t xml:space="preserve"> </w:t>
      </w:r>
      <w:r w:rsidRPr="001313E7">
        <w:rPr>
          <w:szCs w:val="24"/>
        </w:rPr>
        <w:t>made</w:t>
      </w:r>
      <w:r>
        <w:rPr>
          <w:szCs w:val="24"/>
        </w:rPr>
        <w:t xml:space="preserve"> </w:t>
      </w:r>
      <w:r w:rsidRPr="001313E7">
        <w:rPr>
          <w:szCs w:val="24"/>
        </w:rPr>
        <w:t>in</w:t>
      </w:r>
      <w:r>
        <w:rPr>
          <w:szCs w:val="24"/>
        </w:rPr>
        <w:t xml:space="preserve"> </w:t>
      </w:r>
      <w:r w:rsidRPr="001313E7">
        <w:rPr>
          <w:szCs w:val="24"/>
        </w:rPr>
        <w:t>any</w:t>
      </w:r>
      <w:r>
        <w:rPr>
          <w:szCs w:val="24"/>
        </w:rPr>
        <w:t xml:space="preserve"> </w:t>
      </w:r>
      <w:r w:rsidRPr="001313E7">
        <w:rPr>
          <w:szCs w:val="24"/>
        </w:rPr>
        <w:t>administrative</w:t>
      </w:r>
      <w:r>
        <w:rPr>
          <w:szCs w:val="24"/>
        </w:rPr>
        <w:t xml:space="preserve"> </w:t>
      </w:r>
      <w:r w:rsidRPr="001313E7">
        <w:rPr>
          <w:szCs w:val="24"/>
        </w:rPr>
        <w:t>or</w:t>
      </w:r>
      <w:r>
        <w:rPr>
          <w:szCs w:val="24"/>
        </w:rPr>
        <w:t xml:space="preserve"> </w:t>
      </w:r>
      <w:r w:rsidRPr="001313E7">
        <w:rPr>
          <w:szCs w:val="24"/>
        </w:rPr>
        <w:t>civil</w:t>
      </w:r>
      <w:r>
        <w:rPr>
          <w:szCs w:val="24"/>
        </w:rPr>
        <w:t xml:space="preserve"> </w:t>
      </w:r>
      <w:r w:rsidRPr="001313E7">
        <w:rPr>
          <w:szCs w:val="24"/>
        </w:rPr>
        <w:t>proceeding</w:t>
      </w:r>
      <w:r>
        <w:rPr>
          <w:szCs w:val="24"/>
        </w:rPr>
        <w:t xml:space="preserve"> </w:t>
      </w:r>
      <w:r w:rsidRPr="001313E7">
        <w:rPr>
          <w:szCs w:val="24"/>
        </w:rPr>
        <w:t>in</w:t>
      </w:r>
      <w:r>
        <w:rPr>
          <w:szCs w:val="24"/>
        </w:rPr>
        <w:t xml:space="preserve"> </w:t>
      </w:r>
      <w:r w:rsidRPr="001313E7">
        <w:rPr>
          <w:szCs w:val="24"/>
        </w:rPr>
        <w:t>which</w:t>
      </w:r>
      <w:r>
        <w:rPr>
          <w:szCs w:val="24"/>
        </w:rPr>
        <w:t xml:space="preserve"> </w:t>
      </w:r>
      <w:r w:rsidRPr="001313E7">
        <w:rPr>
          <w:szCs w:val="24"/>
        </w:rPr>
        <w:t>the</w:t>
      </w:r>
      <w:r>
        <w:rPr>
          <w:szCs w:val="24"/>
        </w:rPr>
        <w:t xml:space="preserve"> </w:t>
      </w:r>
      <w:r w:rsidRPr="001313E7">
        <w:rPr>
          <w:szCs w:val="24"/>
        </w:rPr>
        <w:t>party</w:t>
      </w:r>
      <w:r>
        <w:rPr>
          <w:szCs w:val="24"/>
        </w:rPr>
        <w:t xml:space="preserve"> </w:t>
      </w:r>
      <w:r w:rsidRPr="001313E7">
        <w:rPr>
          <w:szCs w:val="24"/>
        </w:rPr>
        <w:t>has</w:t>
      </w:r>
      <w:r>
        <w:rPr>
          <w:szCs w:val="24"/>
        </w:rPr>
        <w:t xml:space="preserve"> </w:t>
      </w:r>
      <w:r w:rsidRPr="001313E7">
        <w:rPr>
          <w:szCs w:val="24"/>
        </w:rPr>
        <w:t>been</w:t>
      </w:r>
      <w:r>
        <w:rPr>
          <w:szCs w:val="24"/>
        </w:rPr>
        <w:t xml:space="preserve"> </w:t>
      </w:r>
      <w:r w:rsidRPr="001313E7">
        <w:rPr>
          <w:szCs w:val="24"/>
        </w:rPr>
        <w:t>joined.</w:t>
      </w:r>
    </w:p>
    <w:p w14:paraId="597083D0" w14:textId="77777777" w:rsidR="007E62F9" w:rsidRPr="001313E7" w:rsidRDefault="00CB6819" w:rsidP="007E62F9">
      <w:pPr>
        <w:pStyle w:val="OutlineL3"/>
        <w:rPr>
          <w:szCs w:val="24"/>
          <w:u w:val="single"/>
        </w:rPr>
      </w:pPr>
      <w:r w:rsidRPr="001313E7">
        <w:rPr>
          <w:szCs w:val="24"/>
          <w:u w:val="single"/>
        </w:rPr>
        <w:t>Effect</w:t>
      </w:r>
      <w:r>
        <w:rPr>
          <w:szCs w:val="24"/>
          <w:u w:val="single"/>
        </w:rPr>
        <w:t xml:space="preserve"> </w:t>
      </w:r>
      <w:r w:rsidRPr="001313E7">
        <w:rPr>
          <w:szCs w:val="24"/>
          <w:u w:val="single"/>
        </w:rPr>
        <w:t>of</w:t>
      </w:r>
      <w:r>
        <w:rPr>
          <w:szCs w:val="24"/>
          <w:u w:val="single"/>
        </w:rPr>
        <w:t xml:space="preserve"> </w:t>
      </w:r>
      <w:r w:rsidRPr="001313E7">
        <w:rPr>
          <w:szCs w:val="24"/>
          <w:u w:val="single"/>
        </w:rPr>
        <w:t>Termination.</w:t>
      </w:r>
    </w:p>
    <w:p w14:paraId="4C7DA88A" w14:textId="77777777" w:rsidR="007E62F9" w:rsidRPr="001313E7" w:rsidRDefault="00CB6819" w:rsidP="007E62F9">
      <w:pPr>
        <w:pStyle w:val="OutlineL4"/>
        <w:rPr>
          <w:szCs w:val="24"/>
          <w:lang w:val="en-US"/>
        </w:rPr>
      </w:pPr>
      <w:r w:rsidRPr="001313E7">
        <w:rPr>
          <w:szCs w:val="24"/>
          <w:lang w:val="en-US"/>
        </w:rPr>
        <w:t>Except</w:t>
      </w:r>
      <w:r>
        <w:rPr>
          <w:szCs w:val="24"/>
          <w:lang w:val="en-US"/>
        </w:rPr>
        <w:t xml:space="preserve"> </w:t>
      </w:r>
      <w:r w:rsidRPr="001313E7">
        <w:rPr>
          <w:szCs w:val="24"/>
          <w:lang w:val="en-US"/>
        </w:rPr>
        <w:t>as</w:t>
      </w:r>
      <w:r>
        <w:rPr>
          <w:szCs w:val="24"/>
          <w:lang w:val="en-US"/>
        </w:rPr>
        <w:t xml:space="preserve"> </w:t>
      </w:r>
      <w:r w:rsidRPr="001313E7">
        <w:rPr>
          <w:szCs w:val="24"/>
          <w:lang w:val="en-US"/>
        </w:rPr>
        <w:t>otherwise</w:t>
      </w:r>
      <w:r>
        <w:rPr>
          <w:szCs w:val="24"/>
          <w:lang w:val="en-US"/>
        </w:rPr>
        <w:t xml:space="preserve"> </w:t>
      </w:r>
      <w:r w:rsidRPr="001313E7">
        <w:rPr>
          <w:szCs w:val="24"/>
          <w:lang w:val="en-US"/>
        </w:rPr>
        <w:t>provided</w:t>
      </w:r>
      <w:r>
        <w:rPr>
          <w:szCs w:val="24"/>
          <w:lang w:val="en-US"/>
        </w:rPr>
        <w:t xml:space="preserve"> </w:t>
      </w:r>
      <w:r w:rsidRPr="001313E7">
        <w:rPr>
          <w:szCs w:val="24"/>
          <w:lang w:val="en-US"/>
        </w:rPr>
        <w:t>in</w:t>
      </w:r>
      <w:r>
        <w:rPr>
          <w:szCs w:val="24"/>
          <w:lang w:val="en-US"/>
        </w:rPr>
        <w:t xml:space="preserve"> </w:t>
      </w:r>
      <w:r w:rsidRPr="001313E7">
        <w:rPr>
          <w:szCs w:val="24"/>
          <w:lang w:val="en-US"/>
        </w:rPr>
        <w:t>subsection</w:t>
      </w:r>
      <w:r>
        <w:rPr>
          <w:szCs w:val="24"/>
          <w:lang w:val="en-US"/>
        </w:rPr>
        <w:t xml:space="preserve"> </w:t>
      </w:r>
      <w:r w:rsidRPr="001313E7">
        <w:rPr>
          <w:szCs w:val="24"/>
          <w:lang w:val="en-US"/>
        </w:rPr>
        <w:t>4(d)(ii)</w:t>
      </w:r>
      <w:r>
        <w:rPr>
          <w:szCs w:val="24"/>
          <w:lang w:val="en-US"/>
        </w:rPr>
        <w:t xml:space="preserve"> </w:t>
      </w:r>
      <w:r w:rsidRPr="001313E7">
        <w:rPr>
          <w:szCs w:val="24"/>
          <w:lang w:val="en-US"/>
        </w:rPr>
        <w:t>below,</w:t>
      </w:r>
      <w:r>
        <w:rPr>
          <w:szCs w:val="24"/>
          <w:lang w:val="en-US"/>
        </w:rPr>
        <w:t xml:space="preserve"> </w:t>
      </w:r>
      <w:r w:rsidRPr="001313E7">
        <w:rPr>
          <w:szCs w:val="24"/>
          <w:lang w:val="en-US"/>
        </w:rPr>
        <w:t>within</w:t>
      </w:r>
      <w:r>
        <w:rPr>
          <w:szCs w:val="24"/>
          <w:lang w:val="en-US"/>
        </w:rPr>
        <w:t xml:space="preserve"> </w:t>
      </w:r>
      <w:r w:rsidRPr="001313E7">
        <w:rPr>
          <w:szCs w:val="24"/>
          <w:lang w:val="en-US"/>
        </w:rPr>
        <w:t>30</w:t>
      </w:r>
      <w:r>
        <w:rPr>
          <w:szCs w:val="24"/>
          <w:lang w:val="en-US"/>
        </w:rPr>
        <w:t xml:space="preserve"> </w:t>
      </w:r>
      <w:r w:rsidRPr="001313E7">
        <w:rPr>
          <w:szCs w:val="24"/>
          <w:lang w:val="en-US"/>
        </w:rPr>
        <w:t>days</w:t>
      </w:r>
      <w:r>
        <w:rPr>
          <w:szCs w:val="24"/>
          <w:lang w:val="en-US"/>
        </w:rPr>
        <w:t xml:space="preserve"> </w:t>
      </w:r>
      <w:r w:rsidRPr="001313E7">
        <w:rPr>
          <w:szCs w:val="24"/>
          <w:lang w:val="en-US"/>
        </w:rPr>
        <w:t>of</w:t>
      </w:r>
      <w:r>
        <w:rPr>
          <w:szCs w:val="24"/>
          <w:lang w:val="en-US"/>
        </w:rPr>
        <w:t xml:space="preserve"> </w:t>
      </w:r>
      <w:r w:rsidRPr="001313E7">
        <w:rPr>
          <w:szCs w:val="24"/>
          <w:lang w:val="en-US"/>
        </w:rPr>
        <w:t>termination</w:t>
      </w:r>
      <w:r>
        <w:rPr>
          <w:szCs w:val="24"/>
          <w:lang w:val="en-US"/>
        </w:rPr>
        <w:t xml:space="preserve"> </w:t>
      </w:r>
      <w:r w:rsidRPr="001313E7">
        <w:rPr>
          <w:szCs w:val="24"/>
          <w:lang w:val="en-US"/>
        </w:rPr>
        <w:t>of</w:t>
      </w:r>
      <w:r>
        <w:rPr>
          <w:szCs w:val="24"/>
          <w:lang w:val="en-US"/>
        </w:rPr>
        <w:t xml:space="preserve"> </w:t>
      </w:r>
      <w:r w:rsidRPr="001313E7">
        <w:rPr>
          <w:szCs w:val="24"/>
          <w:lang w:val="en-US"/>
        </w:rPr>
        <w:t>this</w:t>
      </w:r>
      <w:r>
        <w:rPr>
          <w:szCs w:val="24"/>
          <w:lang w:val="en-US"/>
        </w:rPr>
        <w:t xml:space="preserve"> </w:t>
      </w:r>
      <w:r w:rsidRPr="001313E7">
        <w:rPr>
          <w:szCs w:val="24"/>
          <w:lang w:val="en-US"/>
        </w:rPr>
        <w:t>BAA</w:t>
      </w:r>
      <w:r>
        <w:rPr>
          <w:szCs w:val="24"/>
          <w:lang w:val="en-US"/>
        </w:rPr>
        <w:t xml:space="preserve"> </w:t>
      </w:r>
      <w:r w:rsidRPr="001313E7">
        <w:rPr>
          <w:szCs w:val="24"/>
          <w:lang w:val="en-US"/>
        </w:rPr>
        <w:t>for</w:t>
      </w:r>
      <w:r>
        <w:rPr>
          <w:szCs w:val="24"/>
          <w:lang w:val="en-US"/>
        </w:rPr>
        <w:t xml:space="preserve"> </w:t>
      </w:r>
      <w:r w:rsidRPr="001313E7">
        <w:rPr>
          <w:szCs w:val="24"/>
          <w:lang w:val="en-US"/>
        </w:rPr>
        <w:t>any</w:t>
      </w:r>
      <w:r>
        <w:rPr>
          <w:szCs w:val="24"/>
          <w:lang w:val="en-US"/>
        </w:rPr>
        <w:t xml:space="preserve"> </w:t>
      </w:r>
      <w:r w:rsidRPr="001313E7">
        <w:rPr>
          <w:szCs w:val="24"/>
          <w:lang w:val="en-US"/>
        </w:rPr>
        <w:t>reason,</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shall</w:t>
      </w:r>
      <w:r>
        <w:rPr>
          <w:szCs w:val="24"/>
          <w:lang w:val="en-US"/>
        </w:rPr>
        <w:t xml:space="preserve"> </w:t>
      </w:r>
      <w:r w:rsidRPr="001313E7">
        <w:rPr>
          <w:szCs w:val="24"/>
          <w:lang w:val="en-US"/>
        </w:rPr>
        <w:t>either</w:t>
      </w:r>
      <w:r>
        <w:rPr>
          <w:szCs w:val="24"/>
          <w:lang w:val="en-US"/>
        </w:rPr>
        <w:t xml:space="preserve"> </w:t>
      </w:r>
      <w:r w:rsidRPr="001313E7">
        <w:rPr>
          <w:szCs w:val="24"/>
          <w:lang w:val="en-US"/>
        </w:rPr>
        <w:t>return</w:t>
      </w:r>
      <w:r>
        <w:rPr>
          <w:szCs w:val="24"/>
          <w:lang w:val="en-US"/>
        </w:rPr>
        <w:t xml:space="preserve"> </w:t>
      </w:r>
      <w:r w:rsidRPr="001313E7">
        <w:rPr>
          <w:szCs w:val="24"/>
          <w:lang w:val="en-US"/>
        </w:rPr>
        <w:t>or</w:t>
      </w:r>
      <w:r>
        <w:rPr>
          <w:szCs w:val="24"/>
          <w:lang w:val="en-US"/>
        </w:rPr>
        <w:t xml:space="preserve"> </w:t>
      </w:r>
      <w:r w:rsidRPr="001313E7">
        <w:rPr>
          <w:szCs w:val="24"/>
          <w:lang w:val="en-US"/>
        </w:rPr>
        <w:t>destroy</w:t>
      </w:r>
      <w:r>
        <w:rPr>
          <w:szCs w:val="24"/>
          <w:lang w:val="en-US"/>
        </w:rPr>
        <w:t xml:space="preserve"> </w:t>
      </w:r>
      <w:r w:rsidRPr="001313E7">
        <w:rPr>
          <w:szCs w:val="24"/>
          <w:lang w:val="en-US"/>
        </w:rPr>
        <w:t>all</w:t>
      </w:r>
      <w:r>
        <w:rPr>
          <w:szCs w:val="24"/>
          <w:lang w:val="en-US"/>
        </w:rPr>
        <w:t xml:space="preserve"> </w:t>
      </w:r>
      <w:r w:rsidRPr="001313E7">
        <w:rPr>
          <w:szCs w:val="24"/>
          <w:lang w:val="en-US"/>
        </w:rPr>
        <w:t>PHI,</w:t>
      </w:r>
      <w:r>
        <w:rPr>
          <w:szCs w:val="24"/>
          <w:lang w:val="en-US"/>
        </w:rPr>
        <w:t xml:space="preserve"> </w:t>
      </w:r>
      <w:r w:rsidRPr="001313E7">
        <w:rPr>
          <w:szCs w:val="24"/>
          <w:lang w:val="en-US"/>
        </w:rPr>
        <w:t>as</w:t>
      </w:r>
      <w:r>
        <w:rPr>
          <w:szCs w:val="24"/>
          <w:lang w:val="en-US"/>
        </w:rPr>
        <w:t xml:space="preserve"> </w:t>
      </w:r>
      <w:r w:rsidRPr="001313E7">
        <w:rPr>
          <w:szCs w:val="24"/>
          <w:lang w:val="en-US"/>
        </w:rPr>
        <w:t>requested</w:t>
      </w:r>
      <w:r>
        <w:rPr>
          <w:szCs w:val="24"/>
          <w:lang w:val="en-US"/>
        </w:rPr>
        <w:t xml:space="preserve"> </w:t>
      </w:r>
      <w:r w:rsidRPr="001313E7">
        <w:rPr>
          <w:szCs w:val="24"/>
          <w:lang w:val="en-US"/>
        </w:rPr>
        <w:t>by</w:t>
      </w:r>
      <w:r>
        <w:rPr>
          <w:szCs w:val="24"/>
          <w:lang w:val="en-US"/>
        </w:rPr>
        <w:t xml:space="preserve"> </w:t>
      </w:r>
      <w:r w:rsidRPr="001313E7">
        <w:rPr>
          <w:szCs w:val="24"/>
          <w:lang w:val="en-US"/>
        </w:rPr>
        <w:t>Health</w:t>
      </w:r>
      <w:r>
        <w:rPr>
          <w:szCs w:val="24"/>
          <w:lang w:val="en-US"/>
        </w:rPr>
        <w:t xml:space="preserve"> </w:t>
      </w:r>
      <w:r w:rsidRPr="001313E7">
        <w:rPr>
          <w:szCs w:val="24"/>
          <w:lang w:val="en-US"/>
        </w:rPr>
        <w:t>Plan.</w:t>
      </w:r>
      <w:r>
        <w:rPr>
          <w:szCs w:val="24"/>
          <w:lang w:val="en-US"/>
        </w:rPr>
        <w:t xml:space="preserve"> </w:t>
      </w:r>
      <w:r w:rsidRPr="001313E7">
        <w:rPr>
          <w:szCs w:val="24"/>
          <w:lang w:val="en-US"/>
        </w:rPr>
        <w:t>If</w:t>
      </w:r>
      <w:r>
        <w:rPr>
          <w:szCs w:val="24"/>
          <w:lang w:val="en-US"/>
        </w:rPr>
        <w:t xml:space="preserve"> </w:t>
      </w:r>
      <w:r w:rsidRPr="001313E7">
        <w:rPr>
          <w:szCs w:val="24"/>
          <w:lang w:val="en-US"/>
        </w:rPr>
        <w:t>Health</w:t>
      </w:r>
      <w:r>
        <w:rPr>
          <w:szCs w:val="24"/>
          <w:lang w:val="en-US"/>
        </w:rPr>
        <w:t xml:space="preserve"> </w:t>
      </w:r>
      <w:r w:rsidRPr="001313E7">
        <w:rPr>
          <w:szCs w:val="24"/>
          <w:lang w:val="en-US"/>
        </w:rPr>
        <w:t>Plan</w:t>
      </w:r>
      <w:r>
        <w:rPr>
          <w:szCs w:val="24"/>
          <w:lang w:val="en-US"/>
        </w:rPr>
        <w:t xml:space="preserve"> </w:t>
      </w:r>
      <w:r w:rsidRPr="001313E7">
        <w:rPr>
          <w:szCs w:val="24"/>
          <w:lang w:val="en-US"/>
        </w:rPr>
        <w:t>requests</w:t>
      </w:r>
      <w:r>
        <w:rPr>
          <w:szCs w:val="24"/>
          <w:lang w:val="en-US"/>
        </w:rPr>
        <w:t xml:space="preserve"> </w:t>
      </w:r>
      <w:r w:rsidRPr="001313E7">
        <w:rPr>
          <w:szCs w:val="24"/>
          <w:lang w:val="en-US"/>
        </w:rPr>
        <w:t>that</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return</w:t>
      </w:r>
      <w:r>
        <w:rPr>
          <w:szCs w:val="24"/>
          <w:lang w:val="en-US"/>
        </w:rPr>
        <w:t xml:space="preserve"> </w:t>
      </w:r>
      <w:r w:rsidRPr="001313E7">
        <w:rPr>
          <w:szCs w:val="24"/>
          <w:lang w:val="en-US"/>
        </w:rPr>
        <w:t>the</w:t>
      </w:r>
      <w:r>
        <w:rPr>
          <w:szCs w:val="24"/>
          <w:lang w:val="en-US"/>
        </w:rPr>
        <w:t xml:space="preserve"> </w:t>
      </w:r>
      <w:r w:rsidRPr="001313E7">
        <w:rPr>
          <w:szCs w:val="24"/>
          <w:lang w:val="en-US"/>
        </w:rPr>
        <w:t>PHI,</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shall</w:t>
      </w:r>
      <w:r>
        <w:rPr>
          <w:szCs w:val="24"/>
          <w:lang w:val="en-US"/>
        </w:rPr>
        <w:t xml:space="preserve"> </w:t>
      </w:r>
      <w:r w:rsidRPr="001313E7">
        <w:rPr>
          <w:szCs w:val="24"/>
          <w:lang w:val="en-US"/>
        </w:rPr>
        <w:t>return</w:t>
      </w:r>
      <w:r>
        <w:rPr>
          <w:szCs w:val="24"/>
          <w:lang w:val="en-US"/>
        </w:rPr>
        <w:t xml:space="preserve"> </w:t>
      </w:r>
      <w:r w:rsidRPr="001313E7">
        <w:rPr>
          <w:szCs w:val="24"/>
          <w:lang w:val="en-US"/>
        </w:rPr>
        <w:t>such</w:t>
      </w:r>
      <w:r>
        <w:rPr>
          <w:szCs w:val="24"/>
          <w:lang w:val="en-US"/>
        </w:rPr>
        <w:t xml:space="preserve"> </w:t>
      </w:r>
      <w:r w:rsidRPr="001313E7">
        <w:rPr>
          <w:szCs w:val="24"/>
          <w:lang w:val="en-US"/>
        </w:rPr>
        <w:t>PHI</w:t>
      </w:r>
      <w:r>
        <w:rPr>
          <w:szCs w:val="24"/>
          <w:lang w:val="en-US"/>
        </w:rPr>
        <w:t xml:space="preserve"> </w:t>
      </w:r>
      <w:r w:rsidRPr="001313E7">
        <w:rPr>
          <w:szCs w:val="24"/>
          <w:lang w:val="en-US"/>
        </w:rPr>
        <w:t>in</w:t>
      </w:r>
      <w:r>
        <w:rPr>
          <w:szCs w:val="24"/>
          <w:lang w:val="en-US"/>
        </w:rPr>
        <w:t xml:space="preserve"> </w:t>
      </w:r>
      <w:r w:rsidRPr="001313E7">
        <w:rPr>
          <w:szCs w:val="24"/>
          <w:lang w:val="en-US"/>
        </w:rPr>
        <w:t>the</w:t>
      </w:r>
      <w:r>
        <w:rPr>
          <w:szCs w:val="24"/>
          <w:lang w:val="en-US"/>
        </w:rPr>
        <w:t xml:space="preserve"> </w:t>
      </w:r>
      <w:r w:rsidRPr="001313E7">
        <w:rPr>
          <w:szCs w:val="24"/>
          <w:lang w:val="en-US"/>
        </w:rPr>
        <w:t>form</w:t>
      </w:r>
      <w:r>
        <w:rPr>
          <w:szCs w:val="24"/>
          <w:lang w:val="en-US"/>
        </w:rPr>
        <w:t xml:space="preserve"> </w:t>
      </w:r>
      <w:r w:rsidRPr="001313E7">
        <w:rPr>
          <w:szCs w:val="24"/>
          <w:lang w:val="en-US"/>
        </w:rPr>
        <w:t>and</w:t>
      </w:r>
      <w:r>
        <w:rPr>
          <w:szCs w:val="24"/>
          <w:lang w:val="en-US"/>
        </w:rPr>
        <w:t xml:space="preserve"> </w:t>
      </w:r>
      <w:r w:rsidRPr="001313E7">
        <w:rPr>
          <w:szCs w:val="24"/>
          <w:lang w:val="en-US"/>
        </w:rPr>
        <w:t>format</w:t>
      </w:r>
      <w:r>
        <w:rPr>
          <w:szCs w:val="24"/>
          <w:lang w:val="en-US"/>
        </w:rPr>
        <w:t xml:space="preserve"> </w:t>
      </w:r>
      <w:r w:rsidRPr="001313E7">
        <w:rPr>
          <w:szCs w:val="24"/>
          <w:lang w:val="en-US"/>
        </w:rPr>
        <w:t>requested</w:t>
      </w:r>
      <w:r>
        <w:rPr>
          <w:szCs w:val="24"/>
          <w:lang w:val="en-US"/>
        </w:rPr>
        <w:t xml:space="preserve"> </w:t>
      </w:r>
      <w:r w:rsidRPr="001313E7">
        <w:rPr>
          <w:szCs w:val="24"/>
          <w:lang w:val="en-US"/>
        </w:rPr>
        <w:t>by</w:t>
      </w:r>
      <w:r>
        <w:rPr>
          <w:szCs w:val="24"/>
          <w:lang w:val="en-US"/>
        </w:rPr>
        <w:t xml:space="preserve"> Health Plan</w:t>
      </w:r>
      <w:r w:rsidRPr="001313E7">
        <w:rPr>
          <w:szCs w:val="24"/>
          <w:lang w:val="en-US"/>
        </w:rPr>
        <w:t>,</w:t>
      </w:r>
      <w:r>
        <w:rPr>
          <w:szCs w:val="24"/>
          <w:lang w:val="en-US"/>
        </w:rPr>
        <w:t xml:space="preserve"> </w:t>
      </w:r>
      <w:r w:rsidRPr="001313E7">
        <w:rPr>
          <w:szCs w:val="24"/>
          <w:lang w:val="en-US"/>
        </w:rPr>
        <w:t>or</w:t>
      </w:r>
      <w:r>
        <w:rPr>
          <w:szCs w:val="24"/>
          <w:lang w:val="en-US"/>
        </w:rPr>
        <w:t xml:space="preserve"> </w:t>
      </w:r>
      <w:r w:rsidRPr="001313E7">
        <w:rPr>
          <w:szCs w:val="24"/>
          <w:lang w:val="en-US"/>
        </w:rPr>
        <w:t>in</w:t>
      </w:r>
      <w:r>
        <w:rPr>
          <w:szCs w:val="24"/>
          <w:lang w:val="en-US"/>
        </w:rPr>
        <w:t xml:space="preserve"> </w:t>
      </w:r>
      <w:r w:rsidRPr="001313E7">
        <w:rPr>
          <w:szCs w:val="24"/>
          <w:lang w:val="en-US"/>
        </w:rPr>
        <w:t>an</w:t>
      </w:r>
      <w:r>
        <w:rPr>
          <w:szCs w:val="24"/>
          <w:lang w:val="en-US"/>
        </w:rPr>
        <w:t xml:space="preserve"> </w:t>
      </w:r>
      <w:r w:rsidRPr="001313E7">
        <w:rPr>
          <w:szCs w:val="24"/>
          <w:lang w:val="en-US"/>
        </w:rPr>
        <w:t>mutually</w:t>
      </w:r>
      <w:r>
        <w:rPr>
          <w:szCs w:val="24"/>
          <w:lang w:val="en-US"/>
        </w:rPr>
        <w:t xml:space="preserve"> </w:t>
      </w:r>
      <w:r w:rsidRPr="001313E7">
        <w:rPr>
          <w:szCs w:val="24"/>
          <w:lang w:val="en-US"/>
        </w:rPr>
        <w:t>agreeable</w:t>
      </w:r>
      <w:r>
        <w:rPr>
          <w:szCs w:val="24"/>
          <w:lang w:val="en-US"/>
        </w:rPr>
        <w:t xml:space="preserve"> </w:t>
      </w:r>
      <w:r w:rsidRPr="001313E7">
        <w:rPr>
          <w:szCs w:val="24"/>
          <w:lang w:val="en-US"/>
        </w:rPr>
        <w:t>form</w:t>
      </w:r>
      <w:r>
        <w:rPr>
          <w:szCs w:val="24"/>
          <w:lang w:val="en-US"/>
        </w:rPr>
        <w:t xml:space="preserve"> </w:t>
      </w:r>
      <w:r w:rsidRPr="001313E7">
        <w:rPr>
          <w:szCs w:val="24"/>
          <w:lang w:val="en-US"/>
        </w:rPr>
        <w:t>and</w:t>
      </w:r>
      <w:r>
        <w:rPr>
          <w:szCs w:val="24"/>
          <w:lang w:val="en-US"/>
        </w:rPr>
        <w:t xml:space="preserve"> </w:t>
      </w:r>
      <w:r w:rsidRPr="001313E7">
        <w:rPr>
          <w:szCs w:val="24"/>
          <w:lang w:val="en-US"/>
        </w:rPr>
        <w:t>format,</w:t>
      </w:r>
      <w:r>
        <w:rPr>
          <w:szCs w:val="24"/>
          <w:lang w:val="en-US"/>
        </w:rPr>
        <w:t xml:space="preserve"> </w:t>
      </w:r>
      <w:r w:rsidRPr="001313E7">
        <w:rPr>
          <w:szCs w:val="24"/>
          <w:lang w:val="en-US"/>
        </w:rPr>
        <w:t>at</w:t>
      </w:r>
      <w:r>
        <w:rPr>
          <w:szCs w:val="24"/>
          <w:lang w:val="en-US"/>
        </w:rPr>
        <w:t xml:space="preserve"> </w:t>
      </w:r>
      <w:r w:rsidRPr="001313E7">
        <w:rPr>
          <w:szCs w:val="24"/>
          <w:lang w:val="en-US"/>
        </w:rPr>
        <w:t>no</w:t>
      </w:r>
      <w:r>
        <w:rPr>
          <w:szCs w:val="24"/>
          <w:lang w:val="en-US"/>
        </w:rPr>
        <w:t xml:space="preserve"> </w:t>
      </w:r>
      <w:r w:rsidRPr="001313E7">
        <w:rPr>
          <w:szCs w:val="24"/>
          <w:lang w:val="en-US"/>
        </w:rPr>
        <w:t>charge</w:t>
      </w:r>
      <w:r>
        <w:rPr>
          <w:szCs w:val="24"/>
          <w:lang w:val="en-US"/>
        </w:rPr>
        <w:t xml:space="preserve"> </w:t>
      </w:r>
      <w:r w:rsidRPr="001313E7">
        <w:rPr>
          <w:szCs w:val="24"/>
          <w:lang w:val="en-US"/>
        </w:rPr>
        <w:t>to</w:t>
      </w:r>
      <w:r>
        <w:rPr>
          <w:szCs w:val="24"/>
          <w:lang w:val="en-US"/>
        </w:rPr>
        <w:t xml:space="preserve"> </w:t>
      </w:r>
      <w:r w:rsidRPr="001313E7">
        <w:rPr>
          <w:szCs w:val="24"/>
          <w:lang w:val="en-US"/>
        </w:rPr>
        <w:t>Health</w:t>
      </w:r>
      <w:r>
        <w:rPr>
          <w:szCs w:val="24"/>
          <w:lang w:val="en-US"/>
        </w:rPr>
        <w:t xml:space="preserve"> </w:t>
      </w:r>
      <w:r w:rsidRPr="001313E7">
        <w:rPr>
          <w:szCs w:val="24"/>
          <w:lang w:val="en-US"/>
        </w:rPr>
        <w:t>Plan.</w:t>
      </w:r>
      <w:r>
        <w:rPr>
          <w:szCs w:val="24"/>
          <w:lang w:val="en-US"/>
        </w:rPr>
        <w:t xml:space="preserve"> </w:t>
      </w:r>
      <w:r w:rsidRPr="001313E7">
        <w:rPr>
          <w:szCs w:val="24"/>
          <w:lang w:val="en-US"/>
        </w:rPr>
        <w:t>This</w:t>
      </w:r>
      <w:r>
        <w:rPr>
          <w:szCs w:val="24"/>
          <w:lang w:val="en-US"/>
        </w:rPr>
        <w:t xml:space="preserve"> </w:t>
      </w:r>
      <w:r w:rsidRPr="001313E7">
        <w:rPr>
          <w:szCs w:val="24"/>
          <w:lang w:val="en-US"/>
        </w:rPr>
        <w:t>provision</w:t>
      </w:r>
      <w:r>
        <w:rPr>
          <w:szCs w:val="24"/>
          <w:lang w:val="en-US"/>
        </w:rPr>
        <w:t xml:space="preserve"> </w:t>
      </w:r>
      <w:r w:rsidRPr="001313E7">
        <w:rPr>
          <w:szCs w:val="24"/>
          <w:lang w:val="en-US"/>
        </w:rPr>
        <w:t>shall</w:t>
      </w:r>
      <w:r>
        <w:rPr>
          <w:szCs w:val="24"/>
          <w:lang w:val="en-US"/>
        </w:rPr>
        <w:t xml:space="preserve"> </w:t>
      </w:r>
      <w:r w:rsidRPr="001313E7">
        <w:rPr>
          <w:szCs w:val="24"/>
          <w:lang w:val="en-US"/>
        </w:rPr>
        <w:t>also</w:t>
      </w:r>
      <w:r>
        <w:rPr>
          <w:szCs w:val="24"/>
          <w:lang w:val="en-US"/>
        </w:rPr>
        <w:t xml:space="preserve"> </w:t>
      </w:r>
      <w:r w:rsidRPr="001313E7">
        <w:rPr>
          <w:szCs w:val="24"/>
          <w:lang w:val="en-US"/>
        </w:rPr>
        <w:t>apply</w:t>
      </w:r>
      <w:r>
        <w:rPr>
          <w:szCs w:val="24"/>
          <w:lang w:val="en-US"/>
        </w:rPr>
        <w:t xml:space="preserve"> </w:t>
      </w:r>
      <w:r w:rsidRPr="001313E7">
        <w:rPr>
          <w:szCs w:val="24"/>
          <w:lang w:val="en-US"/>
        </w:rPr>
        <w:t>to</w:t>
      </w:r>
      <w:r>
        <w:rPr>
          <w:szCs w:val="24"/>
          <w:lang w:val="en-US"/>
        </w:rPr>
        <w:t xml:space="preserve"> </w:t>
      </w:r>
      <w:r w:rsidRPr="001313E7">
        <w:rPr>
          <w:szCs w:val="24"/>
          <w:lang w:val="en-US"/>
        </w:rPr>
        <w:t>PHI</w:t>
      </w:r>
      <w:r>
        <w:rPr>
          <w:szCs w:val="24"/>
          <w:lang w:val="en-US"/>
        </w:rPr>
        <w:t xml:space="preserve"> </w:t>
      </w:r>
      <w:r w:rsidRPr="001313E7">
        <w:rPr>
          <w:szCs w:val="24"/>
          <w:lang w:val="en-US"/>
        </w:rPr>
        <w:t>that</w:t>
      </w:r>
      <w:r>
        <w:rPr>
          <w:szCs w:val="24"/>
          <w:lang w:val="en-US"/>
        </w:rPr>
        <w:t xml:space="preserve"> </w:t>
      </w:r>
      <w:r w:rsidRPr="001313E7">
        <w:rPr>
          <w:szCs w:val="24"/>
          <w:lang w:val="en-US"/>
        </w:rPr>
        <w:t>is</w:t>
      </w:r>
      <w:r>
        <w:rPr>
          <w:szCs w:val="24"/>
          <w:lang w:val="en-US"/>
        </w:rPr>
        <w:t xml:space="preserve"> </w:t>
      </w:r>
      <w:r w:rsidRPr="001313E7">
        <w:rPr>
          <w:szCs w:val="24"/>
          <w:lang w:val="en-US"/>
        </w:rPr>
        <w:t>in</w:t>
      </w:r>
      <w:r>
        <w:rPr>
          <w:szCs w:val="24"/>
          <w:lang w:val="en-US"/>
        </w:rPr>
        <w:t xml:space="preserve"> </w:t>
      </w:r>
      <w:r w:rsidRPr="001313E7">
        <w:rPr>
          <w:szCs w:val="24"/>
          <w:lang w:val="en-US"/>
        </w:rPr>
        <w:t>the</w:t>
      </w:r>
      <w:r>
        <w:rPr>
          <w:szCs w:val="24"/>
          <w:lang w:val="en-US"/>
        </w:rPr>
        <w:t xml:space="preserve"> </w:t>
      </w:r>
      <w:r w:rsidRPr="001313E7">
        <w:rPr>
          <w:szCs w:val="24"/>
          <w:lang w:val="en-US"/>
        </w:rPr>
        <w:t>possession</w:t>
      </w:r>
      <w:r>
        <w:rPr>
          <w:szCs w:val="24"/>
          <w:lang w:val="en-US"/>
        </w:rPr>
        <w:t xml:space="preserve"> </w:t>
      </w:r>
      <w:r w:rsidRPr="001313E7">
        <w:rPr>
          <w:szCs w:val="24"/>
          <w:lang w:val="en-US"/>
        </w:rPr>
        <w:t>of</w:t>
      </w:r>
      <w:r>
        <w:rPr>
          <w:szCs w:val="24"/>
          <w:lang w:val="en-US"/>
        </w:rPr>
        <w:t xml:space="preserve"> </w:t>
      </w:r>
      <w:r w:rsidRPr="001313E7">
        <w:rPr>
          <w:szCs w:val="24"/>
          <w:lang w:val="en-US"/>
        </w:rPr>
        <w:t>subcontractors</w:t>
      </w:r>
      <w:r>
        <w:rPr>
          <w:szCs w:val="24"/>
          <w:lang w:val="en-US"/>
        </w:rPr>
        <w:t xml:space="preserve"> </w:t>
      </w:r>
      <w:r w:rsidRPr="001313E7">
        <w:rPr>
          <w:szCs w:val="24"/>
          <w:lang w:val="en-US"/>
        </w:rPr>
        <w:t>or</w:t>
      </w:r>
      <w:r>
        <w:rPr>
          <w:szCs w:val="24"/>
          <w:lang w:val="en-US"/>
        </w:rPr>
        <w:t xml:space="preserve"> </w:t>
      </w:r>
      <w:r w:rsidRPr="001313E7">
        <w:rPr>
          <w:szCs w:val="24"/>
          <w:lang w:val="en-US"/>
        </w:rPr>
        <w:t>agents</w:t>
      </w:r>
      <w:r>
        <w:rPr>
          <w:szCs w:val="24"/>
          <w:lang w:val="en-US"/>
        </w:rPr>
        <w:t xml:space="preserve"> </w:t>
      </w:r>
      <w:r w:rsidRPr="001313E7">
        <w:rPr>
          <w:szCs w:val="24"/>
          <w:lang w:val="en-US"/>
        </w:rPr>
        <w:t>of</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p>
    <w:p w14:paraId="0BB79824" w14:textId="77777777" w:rsidR="007E62F9" w:rsidRPr="001313E7" w:rsidRDefault="00CB6819" w:rsidP="007E62F9">
      <w:pPr>
        <w:pStyle w:val="OutlineL4"/>
        <w:rPr>
          <w:szCs w:val="24"/>
          <w:lang w:val="en-US"/>
        </w:rPr>
      </w:pPr>
      <w:r w:rsidRPr="001313E7">
        <w:rPr>
          <w:szCs w:val="24"/>
          <w:lang w:val="en-US"/>
        </w:rPr>
        <w:t>If</w:t>
      </w:r>
      <w:r>
        <w:rPr>
          <w:szCs w:val="24"/>
          <w:lang w:val="en-US"/>
        </w:rPr>
        <w:t xml:space="preserve"> </w:t>
      </w:r>
      <w:r w:rsidRPr="001313E7">
        <w:rPr>
          <w:szCs w:val="24"/>
          <w:lang w:val="en-US"/>
        </w:rPr>
        <w:t>the</w:t>
      </w:r>
      <w:r>
        <w:rPr>
          <w:szCs w:val="24"/>
          <w:lang w:val="en-US"/>
        </w:rPr>
        <w:t xml:space="preserve"> </w:t>
      </w:r>
      <w:r w:rsidRPr="001313E7">
        <w:rPr>
          <w:szCs w:val="24"/>
          <w:lang w:val="en-US"/>
        </w:rPr>
        <w:t>parties</w:t>
      </w:r>
      <w:r>
        <w:rPr>
          <w:szCs w:val="24"/>
          <w:lang w:val="en-US"/>
        </w:rPr>
        <w:t xml:space="preserve"> </w:t>
      </w:r>
      <w:r w:rsidRPr="001313E7">
        <w:rPr>
          <w:szCs w:val="24"/>
          <w:lang w:val="en-US"/>
        </w:rPr>
        <w:t>determine</w:t>
      </w:r>
      <w:r>
        <w:rPr>
          <w:szCs w:val="24"/>
          <w:lang w:val="en-US"/>
        </w:rPr>
        <w:t xml:space="preserve"> </w:t>
      </w:r>
      <w:r w:rsidRPr="001313E7">
        <w:rPr>
          <w:szCs w:val="24"/>
          <w:lang w:val="en-US"/>
        </w:rPr>
        <w:t>upon</w:t>
      </w:r>
      <w:r>
        <w:rPr>
          <w:szCs w:val="24"/>
          <w:lang w:val="en-US"/>
        </w:rPr>
        <w:t xml:space="preserve"> </w:t>
      </w:r>
      <w:r w:rsidRPr="001313E7">
        <w:rPr>
          <w:szCs w:val="24"/>
          <w:lang w:val="en-US"/>
        </w:rPr>
        <w:t>reasonable</w:t>
      </w:r>
      <w:r>
        <w:rPr>
          <w:szCs w:val="24"/>
          <w:lang w:val="en-US"/>
        </w:rPr>
        <w:t xml:space="preserve"> </w:t>
      </w:r>
      <w:r w:rsidRPr="001313E7">
        <w:rPr>
          <w:szCs w:val="24"/>
          <w:lang w:val="en-US"/>
        </w:rPr>
        <w:t>consultation</w:t>
      </w:r>
      <w:r>
        <w:rPr>
          <w:szCs w:val="24"/>
          <w:lang w:val="en-US"/>
        </w:rPr>
        <w:t xml:space="preserve"> </w:t>
      </w:r>
      <w:r w:rsidRPr="001313E7">
        <w:rPr>
          <w:szCs w:val="24"/>
          <w:lang w:val="en-US"/>
        </w:rPr>
        <w:t>that</w:t>
      </w:r>
      <w:r>
        <w:rPr>
          <w:szCs w:val="24"/>
          <w:lang w:val="en-US"/>
        </w:rPr>
        <w:t xml:space="preserve"> </w:t>
      </w:r>
      <w:r w:rsidRPr="001313E7">
        <w:rPr>
          <w:szCs w:val="24"/>
          <w:lang w:val="en-US"/>
        </w:rPr>
        <w:t>returning</w:t>
      </w:r>
      <w:r>
        <w:rPr>
          <w:szCs w:val="24"/>
          <w:lang w:val="en-US"/>
        </w:rPr>
        <w:t xml:space="preserve"> </w:t>
      </w:r>
      <w:r w:rsidRPr="001313E7">
        <w:rPr>
          <w:szCs w:val="24"/>
          <w:lang w:val="en-US"/>
        </w:rPr>
        <w:t>or</w:t>
      </w:r>
      <w:r>
        <w:rPr>
          <w:szCs w:val="24"/>
          <w:lang w:val="en-US"/>
        </w:rPr>
        <w:t xml:space="preserve"> </w:t>
      </w:r>
      <w:r w:rsidRPr="001313E7">
        <w:rPr>
          <w:szCs w:val="24"/>
          <w:lang w:val="en-US"/>
        </w:rPr>
        <w:t>destroying</w:t>
      </w:r>
      <w:r>
        <w:rPr>
          <w:szCs w:val="24"/>
          <w:lang w:val="en-US"/>
        </w:rPr>
        <w:t xml:space="preserve"> </w:t>
      </w:r>
      <w:r w:rsidRPr="001313E7">
        <w:rPr>
          <w:szCs w:val="24"/>
          <w:lang w:val="en-US"/>
        </w:rPr>
        <w:t>any</w:t>
      </w:r>
      <w:r>
        <w:rPr>
          <w:szCs w:val="24"/>
          <w:lang w:val="en-US"/>
        </w:rPr>
        <w:t xml:space="preserve"> </w:t>
      </w:r>
      <w:r w:rsidRPr="001313E7">
        <w:rPr>
          <w:szCs w:val="24"/>
          <w:lang w:val="en-US"/>
        </w:rPr>
        <w:t>or</w:t>
      </w:r>
      <w:r>
        <w:rPr>
          <w:szCs w:val="24"/>
          <w:lang w:val="en-US"/>
        </w:rPr>
        <w:t xml:space="preserve"> </w:t>
      </w:r>
      <w:r w:rsidRPr="001313E7">
        <w:rPr>
          <w:szCs w:val="24"/>
          <w:lang w:val="en-US"/>
        </w:rPr>
        <w:t>all</w:t>
      </w:r>
      <w:r>
        <w:rPr>
          <w:szCs w:val="24"/>
          <w:lang w:val="en-US"/>
        </w:rPr>
        <w:t xml:space="preserve"> </w:t>
      </w:r>
      <w:r w:rsidRPr="001313E7">
        <w:rPr>
          <w:szCs w:val="24"/>
          <w:lang w:val="en-US"/>
        </w:rPr>
        <w:t>PHI</w:t>
      </w:r>
      <w:r>
        <w:rPr>
          <w:szCs w:val="24"/>
          <w:lang w:val="en-US"/>
        </w:rPr>
        <w:t xml:space="preserve"> </w:t>
      </w:r>
      <w:r w:rsidRPr="001313E7">
        <w:rPr>
          <w:szCs w:val="24"/>
          <w:lang w:val="en-US"/>
        </w:rPr>
        <w:t>is</w:t>
      </w:r>
      <w:r>
        <w:rPr>
          <w:szCs w:val="24"/>
          <w:lang w:val="en-US"/>
        </w:rPr>
        <w:t xml:space="preserve"> </w:t>
      </w:r>
      <w:r w:rsidRPr="001313E7">
        <w:rPr>
          <w:szCs w:val="24"/>
          <w:lang w:val="en-US"/>
        </w:rPr>
        <w:t>infeasible,</w:t>
      </w:r>
      <w:r>
        <w:rPr>
          <w:szCs w:val="24"/>
          <w:lang w:val="en-US"/>
        </w:rPr>
        <w:t xml:space="preserve"> </w:t>
      </w:r>
      <w:r w:rsidRPr="001313E7">
        <w:rPr>
          <w:szCs w:val="24"/>
          <w:lang w:val="en-US"/>
        </w:rPr>
        <w:t>the</w:t>
      </w:r>
      <w:r>
        <w:rPr>
          <w:szCs w:val="24"/>
          <w:lang w:val="en-US"/>
        </w:rPr>
        <w:t xml:space="preserve"> </w:t>
      </w:r>
      <w:r w:rsidRPr="001313E7">
        <w:rPr>
          <w:szCs w:val="24"/>
          <w:lang w:val="en-US"/>
        </w:rPr>
        <w:t>protections</w:t>
      </w:r>
      <w:r>
        <w:rPr>
          <w:szCs w:val="24"/>
          <w:lang w:val="en-US"/>
        </w:rPr>
        <w:t xml:space="preserve"> </w:t>
      </w:r>
      <w:r w:rsidRPr="001313E7">
        <w:rPr>
          <w:szCs w:val="24"/>
          <w:lang w:val="en-US"/>
        </w:rPr>
        <w:t>of</w:t>
      </w:r>
      <w:r>
        <w:rPr>
          <w:szCs w:val="24"/>
          <w:lang w:val="en-US"/>
        </w:rPr>
        <w:t xml:space="preserve"> </w:t>
      </w:r>
      <w:r w:rsidRPr="001313E7">
        <w:rPr>
          <w:szCs w:val="24"/>
          <w:lang w:val="en-US"/>
        </w:rPr>
        <w:t>this</w:t>
      </w:r>
      <w:r>
        <w:rPr>
          <w:szCs w:val="24"/>
          <w:lang w:val="en-US"/>
        </w:rPr>
        <w:t xml:space="preserve"> </w:t>
      </w:r>
      <w:r w:rsidRPr="001313E7">
        <w:rPr>
          <w:szCs w:val="24"/>
          <w:lang w:val="en-US"/>
        </w:rPr>
        <w:t>BAA</w:t>
      </w:r>
      <w:r>
        <w:rPr>
          <w:szCs w:val="24"/>
          <w:lang w:val="en-US"/>
        </w:rPr>
        <w:t xml:space="preserve"> </w:t>
      </w:r>
      <w:r w:rsidRPr="001313E7">
        <w:rPr>
          <w:szCs w:val="24"/>
          <w:lang w:val="en-US"/>
        </w:rPr>
        <w:t>shall</w:t>
      </w:r>
      <w:r>
        <w:rPr>
          <w:szCs w:val="24"/>
          <w:lang w:val="en-US"/>
        </w:rPr>
        <w:t xml:space="preserve"> </w:t>
      </w:r>
      <w:r w:rsidRPr="001313E7">
        <w:rPr>
          <w:szCs w:val="24"/>
          <w:lang w:val="en-US"/>
        </w:rPr>
        <w:t>continue</w:t>
      </w:r>
      <w:r>
        <w:rPr>
          <w:szCs w:val="24"/>
          <w:lang w:val="en-US"/>
        </w:rPr>
        <w:t xml:space="preserve"> </w:t>
      </w:r>
      <w:r w:rsidRPr="001313E7">
        <w:rPr>
          <w:szCs w:val="24"/>
          <w:lang w:val="en-US"/>
        </w:rPr>
        <w:t>to</w:t>
      </w:r>
      <w:r>
        <w:rPr>
          <w:szCs w:val="24"/>
          <w:lang w:val="en-US"/>
        </w:rPr>
        <w:t xml:space="preserve"> </w:t>
      </w:r>
      <w:r w:rsidRPr="001313E7">
        <w:rPr>
          <w:szCs w:val="24"/>
          <w:lang w:val="en-US"/>
        </w:rPr>
        <w:t>apply</w:t>
      </w:r>
      <w:r>
        <w:rPr>
          <w:szCs w:val="24"/>
          <w:lang w:val="en-US"/>
        </w:rPr>
        <w:t xml:space="preserve"> </w:t>
      </w:r>
      <w:r w:rsidRPr="001313E7">
        <w:rPr>
          <w:szCs w:val="24"/>
          <w:lang w:val="en-US"/>
        </w:rPr>
        <w:t>to</w:t>
      </w:r>
      <w:r>
        <w:rPr>
          <w:szCs w:val="24"/>
          <w:lang w:val="en-US"/>
        </w:rPr>
        <w:t xml:space="preserve"> </w:t>
      </w:r>
      <w:r w:rsidRPr="001313E7">
        <w:rPr>
          <w:szCs w:val="24"/>
          <w:lang w:val="en-US"/>
        </w:rPr>
        <w:t>such</w:t>
      </w:r>
      <w:r>
        <w:rPr>
          <w:szCs w:val="24"/>
          <w:lang w:val="en-US"/>
        </w:rPr>
        <w:t xml:space="preserve"> </w:t>
      </w:r>
      <w:r w:rsidRPr="001313E7">
        <w:rPr>
          <w:szCs w:val="24"/>
          <w:lang w:val="en-US"/>
        </w:rPr>
        <w:t>PHI,</w:t>
      </w:r>
      <w:r>
        <w:rPr>
          <w:szCs w:val="24"/>
          <w:lang w:val="en-US"/>
        </w:rPr>
        <w:t xml:space="preserve"> </w:t>
      </w:r>
      <w:r w:rsidRPr="001313E7">
        <w:rPr>
          <w:szCs w:val="24"/>
          <w:lang w:val="en-US"/>
        </w:rPr>
        <w:t>and</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shall</w:t>
      </w:r>
      <w:r>
        <w:rPr>
          <w:szCs w:val="24"/>
          <w:lang w:val="en-US"/>
        </w:rPr>
        <w:t xml:space="preserve"> </w:t>
      </w:r>
      <w:r w:rsidRPr="001313E7">
        <w:rPr>
          <w:szCs w:val="24"/>
          <w:lang w:val="en-US"/>
        </w:rPr>
        <w:t>limit</w:t>
      </w:r>
      <w:r>
        <w:rPr>
          <w:szCs w:val="24"/>
          <w:lang w:val="en-US"/>
        </w:rPr>
        <w:t xml:space="preserve"> </w:t>
      </w:r>
      <w:r w:rsidRPr="001313E7">
        <w:rPr>
          <w:szCs w:val="24"/>
          <w:lang w:val="en-US"/>
        </w:rPr>
        <w:t>further</w:t>
      </w:r>
      <w:r>
        <w:rPr>
          <w:szCs w:val="24"/>
          <w:lang w:val="en-US"/>
        </w:rPr>
        <w:t xml:space="preserve"> </w:t>
      </w:r>
      <w:r w:rsidRPr="001313E7">
        <w:rPr>
          <w:szCs w:val="24"/>
          <w:lang w:val="en-US"/>
        </w:rPr>
        <w:t>Uses</w:t>
      </w:r>
      <w:r>
        <w:rPr>
          <w:szCs w:val="24"/>
          <w:lang w:val="en-US"/>
        </w:rPr>
        <w:t xml:space="preserve"> </w:t>
      </w:r>
      <w:r w:rsidRPr="001313E7">
        <w:rPr>
          <w:szCs w:val="24"/>
          <w:lang w:val="en-US"/>
        </w:rPr>
        <w:t>and</w:t>
      </w:r>
      <w:r>
        <w:rPr>
          <w:szCs w:val="24"/>
          <w:lang w:val="en-US"/>
        </w:rPr>
        <w:t xml:space="preserve"> </w:t>
      </w:r>
      <w:r w:rsidRPr="001313E7">
        <w:rPr>
          <w:szCs w:val="24"/>
          <w:lang w:val="en-US"/>
        </w:rPr>
        <w:t>Disclosures</w:t>
      </w:r>
      <w:r>
        <w:rPr>
          <w:szCs w:val="24"/>
          <w:lang w:val="en-US"/>
        </w:rPr>
        <w:t xml:space="preserve"> </w:t>
      </w:r>
      <w:r w:rsidRPr="001313E7">
        <w:rPr>
          <w:szCs w:val="24"/>
          <w:lang w:val="en-US"/>
        </w:rPr>
        <w:t>of</w:t>
      </w:r>
      <w:r>
        <w:rPr>
          <w:szCs w:val="24"/>
          <w:lang w:val="en-US"/>
        </w:rPr>
        <w:t xml:space="preserve"> </w:t>
      </w:r>
      <w:r w:rsidRPr="001313E7">
        <w:rPr>
          <w:szCs w:val="24"/>
          <w:lang w:val="en-US"/>
        </w:rPr>
        <w:t>PHI</w:t>
      </w:r>
      <w:r>
        <w:rPr>
          <w:szCs w:val="24"/>
          <w:lang w:val="en-US"/>
        </w:rPr>
        <w:t xml:space="preserve"> </w:t>
      </w:r>
      <w:r w:rsidRPr="001313E7">
        <w:rPr>
          <w:szCs w:val="24"/>
          <w:lang w:val="en-US"/>
        </w:rPr>
        <w:t>to</w:t>
      </w:r>
      <w:r>
        <w:rPr>
          <w:szCs w:val="24"/>
          <w:lang w:val="en-US"/>
        </w:rPr>
        <w:t xml:space="preserve"> </w:t>
      </w:r>
      <w:r w:rsidRPr="001313E7">
        <w:rPr>
          <w:szCs w:val="24"/>
          <w:lang w:val="en-US"/>
        </w:rPr>
        <w:t>those</w:t>
      </w:r>
      <w:r>
        <w:rPr>
          <w:szCs w:val="24"/>
          <w:lang w:val="en-US"/>
        </w:rPr>
        <w:t xml:space="preserve"> </w:t>
      </w:r>
      <w:r w:rsidRPr="001313E7">
        <w:rPr>
          <w:szCs w:val="24"/>
          <w:lang w:val="en-US"/>
        </w:rPr>
        <w:t>purposes</w:t>
      </w:r>
      <w:r>
        <w:rPr>
          <w:szCs w:val="24"/>
          <w:lang w:val="en-US"/>
        </w:rPr>
        <w:t xml:space="preserve"> </w:t>
      </w:r>
      <w:r w:rsidRPr="001313E7">
        <w:rPr>
          <w:szCs w:val="24"/>
          <w:lang w:val="en-US"/>
        </w:rPr>
        <w:t>that</w:t>
      </w:r>
      <w:r>
        <w:rPr>
          <w:szCs w:val="24"/>
          <w:lang w:val="en-US"/>
        </w:rPr>
        <w:t xml:space="preserve"> </w:t>
      </w:r>
      <w:r w:rsidRPr="001313E7">
        <w:rPr>
          <w:szCs w:val="24"/>
          <w:lang w:val="en-US"/>
        </w:rPr>
        <w:t>make</w:t>
      </w:r>
      <w:r>
        <w:rPr>
          <w:szCs w:val="24"/>
          <w:lang w:val="en-US"/>
        </w:rPr>
        <w:t xml:space="preserve"> </w:t>
      </w:r>
      <w:r w:rsidRPr="001313E7">
        <w:rPr>
          <w:szCs w:val="24"/>
          <w:lang w:val="en-US"/>
        </w:rPr>
        <w:t>the</w:t>
      </w:r>
      <w:r>
        <w:rPr>
          <w:szCs w:val="24"/>
          <w:lang w:val="en-US"/>
        </w:rPr>
        <w:t xml:space="preserve"> </w:t>
      </w:r>
      <w:r w:rsidRPr="001313E7">
        <w:rPr>
          <w:szCs w:val="24"/>
          <w:lang w:val="en-US"/>
        </w:rPr>
        <w:t>return</w:t>
      </w:r>
      <w:r>
        <w:rPr>
          <w:szCs w:val="24"/>
          <w:lang w:val="en-US"/>
        </w:rPr>
        <w:t xml:space="preserve"> </w:t>
      </w:r>
      <w:r w:rsidRPr="001313E7">
        <w:rPr>
          <w:szCs w:val="24"/>
          <w:lang w:val="en-US"/>
        </w:rPr>
        <w:t>or</w:t>
      </w:r>
      <w:r>
        <w:rPr>
          <w:szCs w:val="24"/>
          <w:lang w:val="en-US"/>
        </w:rPr>
        <w:t xml:space="preserve"> </w:t>
      </w:r>
      <w:r w:rsidRPr="001313E7">
        <w:rPr>
          <w:szCs w:val="24"/>
          <w:lang w:val="en-US"/>
        </w:rPr>
        <w:t>destruction</w:t>
      </w:r>
      <w:r>
        <w:rPr>
          <w:szCs w:val="24"/>
          <w:lang w:val="en-US"/>
        </w:rPr>
        <w:t xml:space="preserve"> </w:t>
      </w:r>
      <w:r w:rsidRPr="001313E7">
        <w:rPr>
          <w:szCs w:val="24"/>
          <w:lang w:val="en-US"/>
        </w:rPr>
        <w:t>infeasible,</w:t>
      </w:r>
      <w:r>
        <w:rPr>
          <w:szCs w:val="24"/>
          <w:lang w:val="en-US"/>
        </w:rPr>
        <w:t xml:space="preserve"> </w:t>
      </w:r>
      <w:r w:rsidRPr="001313E7">
        <w:rPr>
          <w:szCs w:val="24"/>
          <w:lang w:val="en-US"/>
        </w:rPr>
        <w:t>for</w:t>
      </w:r>
      <w:r>
        <w:rPr>
          <w:szCs w:val="24"/>
          <w:lang w:val="en-US"/>
        </w:rPr>
        <w:t xml:space="preserve"> </w:t>
      </w:r>
      <w:r w:rsidRPr="001313E7">
        <w:rPr>
          <w:szCs w:val="24"/>
          <w:lang w:val="en-US"/>
        </w:rPr>
        <w:t>so</w:t>
      </w:r>
      <w:r>
        <w:rPr>
          <w:szCs w:val="24"/>
          <w:lang w:val="en-US"/>
        </w:rPr>
        <w:t xml:space="preserve"> </w:t>
      </w:r>
      <w:r w:rsidRPr="001313E7">
        <w:rPr>
          <w:szCs w:val="24"/>
          <w:lang w:val="en-US"/>
        </w:rPr>
        <w:t>long</w:t>
      </w:r>
      <w:r>
        <w:rPr>
          <w:szCs w:val="24"/>
          <w:lang w:val="en-US"/>
        </w:rPr>
        <w:t xml:space="preserve"> </w:t>
      </w:r>
      <w:r w:rsidRPr="001313E7">
        <w:rPr>
          <w:szCs w:val="24"/>
          <w:lang w:val="en-US"/>
        </w:rPr>
        <w:t>as</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maintains</w:t>
      </w:r>
      <w:r>
        <w:rPr>
          <w:szCs w:val="24"/>
          <w:lang w:val="en-US"/>
        </w:rPr>
        <w:t xml:space="preserve"> </w:t>
      </w:r>
      <w:r w:rsidRPr="001313E7">
        <w:rPr>
          <w:szCs w:val="24"/>
          <w:lang w:val="en-US"/>
        </w:rPr>
        <w:t>such</w:t>
      </w:r>
      <w:r>
        <w:rPr>
          <w:szCs w:val="24"/>
          <w:lang w:val="en-US"/>
        </w:rPr>
        <w:t xml:space="preserve"> </w:t>
      </w:r>
      <w:r w:rsidRPr="001313E7">
        <w:rPr>
          <w:szCs w:val="24"/>
          <w:lang w:val="en-US"/>
        </w:rPr>
        <w:t>PHI.</w:t>
      </w:r>
      <w:r>
        <w:rPr>
          <w:szCs w:val="24"/>
          <w:lang w:val="en-US"/>
        </w:rPr>
        <w:t xml:space="preserve"> </w:t>
      </w:r>
      <w:r w:rsidRPr="001313E7">
        <w:rPr>
          <w:szCs w:val="24"/>
          <w:lang w:val="en-US"/>
        </w:rPr>
        <w:t>Health</w:t>
      </w:r>
      <w:r>
        <w:rPr>
          <w:szCs w:val="24"/>
          <w:lang w:val="en-US"/>
        </w:rPr>
        <w:t xml:space="preserve"> </w:t>
      </w:r>
      <w:r w:rsidRPr="001313E7">
        <w:rPr>
          <w:szCs w:val="24"/>
          <w:lang w:val="en-US"/>
        </w:rPr>
        <w:t>Plan</w:t>
      </w:r>
      <w:r>
        <w:rPr>
          <w:szCs w:val="24"/>
          <w:lang w:val="en-US"/>
        </w:rPr>
        <w:t xml:space="preserve"> </w:t>
      </w:r>
      <w:r w:rsidRPr="001313E7">
        <w:rPr>
          <w:szCs w:val="24"/>
          <w:lang w:val="en-US"/>
        </w:rPr>
        <w:t>hereby</w:t>
      </w:r>
      <w:r>
        <w:rPr>
          <w:szCs w:val="24"/>
          <w:lang w:val="en-US"/>
        </w:rPr>
        <w:t xml:space="preserve"> </w:t>
      </w:r>
      <w:r w:rsidRPr="001313E7">
        <w:rPr>
          <w:szCs w:val="24"/>
          <w:lang w:val="en-US"/>
        </w:rPr>
        <w:t>acknowledges</w:t>
      </w:r>
      <w:r>
        <w:rPr>
          <w:szCs w:val="24"/>
          <w:lang w:val="en-US"/>
        </w:rPr>
        <w:t xml:space="preserve"> </w:t>
      </w:r>
      <w:r w:rsidRPr="001313E7">
        <w:rPr>
          <w:szCs w:val="24"/>
          <w:lang w:val="en-US"/>
        </w:rPr>
        <w:t>and</w:t>
      </w:r>
      <w:r>
        <w:rPr>
          <w:szCs w:val="24"/>
          <w:lang w:val="en-US"/>
        </w:rPr>
        <w:t xml:space="preserve"> </w:t>
      </w:r>
      <w:r w:rsidRPr="001313E7">
        <w:rPr>
          <w:szCs w:val="24"/>
          <w:lang w:val="en-US"/>
        </w:rPr>
        <w:t>agrees</w:t>
      </w:r>
      <w:r>
        <w:rPr>
          <w:szCs w:val="24"/>
          <w:lang w:val="en-US"/>
        </w:rPr>
        <w:t xml:space="preserve"> </w:t>
      </w:r>
      <w:r w:rsidRPr="001313E7">
        <w:rPr>
          <w:szCs w:val="24"/>
          <w:lang w:val="en-US"/>
        </w:rPr>
        <w:t>that</w:t>
      </w:r>
      <w:r>
        <w:rPr>
          <w:szCs w:val="24"/>
          <w:lang w:val="en-US"/>
        </w:rPr>
        <w:t xml:space="preserve"> </w:t>
      </w:r>
      <w:r w:rsidRPr="001313E7">
        <w:rPr>
          <w:szCs w:val="24"/>
          <w:lang w:val="en-US"/>
        </w:rPr>
        <w:t>infeasibility</w:t>
      </w:r>
      <w:r>
        <w:rPr>
          <w:szCs w:val="24"/>
          <w:lang w:val="en-US"/>
        </w:rPr>
        <w:t xml:space="preserve"> </w:t>
      </w:r>
      <w:r w:rsidRPr="001313E7">
        <w:rPr>
          <w:szCs w:val="24"/>
          <w:lang w:val="en-US"/>
        </w:rPr>
        <w:t>includes</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need</w:t>
      </w:r>
      <w:r>
        <w:rPr>
          <w:szCs w:val="24"/>
          <w:lang w:val="en-US"/>
        </w:rPr>
        <w:t xml:space="preserve"> </w:t>
      </w:r>
      <w:r w:rsidRPr="001313E7">
        <w:rPr>
          <w:szCs w:val="24"/>
          <w:lang w:val="en-US"/>
        </w:rPr>
        <w:t>to</w:t>
      </w:r>
      <w:r>
        <w:rPr>
          <w:szCs w:val="24"/>
          <w:lang w:val="en-US"/>
        </w:rPr>
        <w:t xml:space="preserve"> </w:t>
      </w:r>
      <w:r w:rsidRPr="001313E7">
        <w:rPr>
          <w:szCs w:val="24"/>
          <w:lang w:val="en-US"/>
        </w:rPr>
        <w:t>retain</w:t>
      </w:r>
      <w:r>
        <w:rPr>
          <w:szCs w:val="24"/>
          <w:lang w:val="en-US"/>
        </w:rPr>
        <w:t xml:space="preserve"> </w:t>
      </w:r>
      <w:r w:rsidRPr="001313E7">
        <w:rPr>
          <w:szCs w:val="24"/>
          <w:lang w:val="en-US"/>
        </w:rPr>
        <w:t>PHI</w:t>
      </w:r>
      <w:r>
        <w:rPr>
          <w:szCs w:val="24"/>
          <w:lang w:val="en-US"/>
        </w:rPr>
        <w:t xml:space="preserve"> </w:t>
      </w:r>
      <w:r w:rsidRPr="001313E7">
        <w:rPr>
          <w:szCs w:val="24"/>
          <w:lang w:val="en-US"/>
        </w:rPr>
        <w:t>for</w:t>
      </w:r>
      <w:r>
        <w:rPr>
          <w:szCs w:val="24"/>
          <w:lang w:val="en-US"/>
        </w:rPr>
        <w:t xml:space="preserve"> </w:t>
      </w:r>
      <w:r w:rsidRPr="001313E7">
        <w:rPr>
          <w:szCs w:val="24"/>
          <w:lang w:val="en-US"/>
        </w:rPr>
        <w:t>purposes</w:t>
      </w:r>
      <w:r>
        <w:rPr>
          <w:szCs w:val="24"/>
          <w:lang w:val="en-US"/>
        </w:rPr>
        <w:t xml:space="preserve"> </w:t>
      </w:r>
      <w:r w:rsidRPr="001313E7">
        <w:rPr>
          <w:szCs w:val="24"/>
          <w:lang w:val="en-US"/>
        </w:rPr>
        <w:t>of</w:t>
      </w:r>
      <w:r>
        <w:rPr>
          <w:szCs w:val="24"/>
          <w:lang w:val="en-US"/>
        </w:rPr>
        <w:t xml:space="preserve"> </w:t>
      </w:r>
      <w:r w:rsidRPr="001313E7">
        <w:rPr>
          <w:szCs w:val="24"/>
          <w:lang w:val="en-US"/>
        </w:rPr>
        <w:t>complying</w:t>
      </w:r>
      <w:r>
        <w:rPr>
          <w:szCs w:val="24"/>
          <w:lang w:val="en-US"/>
        </w:rPr>
        <w:t xml:space="preserve"> </w:t>
      </w:r>
      <w:r w:rsidRPr="001313E7">
        <w:rPr>
          <w:szCs w:val="24"/>
          <w:lang w:val="en-US"/>
        </w:rPr>
        <w:t>with</w:t>
      </w:r>
      <w:r>
        <w:rPr>
          <w:szCs w:val="24"/>
          <w:lang w:val="en-US"/>
        </w:rPr>
        <w:t xml:space="preserve"> </w:t>
      </w:r>
      <w:r w:rsidRPr="001313E7">
        <w:rPr>
          <w:szCs w:val="24"/>
          <w:lang w:val="en-US"/>
        </w:rPr>
        <w:t>its</w:t>
      </w:r>
      <w:r>
        <w:rPr>
          <w:szCs w:val="24"/>
          <w:lang w:val="en-US"/>
        </w:rPr>
        <w:t xml:space="preserve"> </w:t>
      </w:r>
      <w:r w:rsidRPr="001313E7">
        <w:rPr>
          <w:szCs w:val="24"/>
          <w:lang w:val="en-US"/>
        </w:rPr>
        <w:t>work</w:t>
      </w:r>
      <w:r>
        <w:rPr>
          <w:szCs w:val="24"/>
          <w:lang w:val="en-US"/>
        </w:rPr>
        <w:t xml:space="preserve"> </w:t>
      </w:r>
      <w:r w:rsidRPr="001313E7">
        <w:rPr>
          <w:szCs w:val="24"/>
          <w:lang w:val="en-US"/>
        </w:rPr>
        <w:t>product</w:t>
      </w:r>
      <w:r>
        <w:rPr>
          <w:szCs w:val="24"/>
          <w:lang w:val="en-US"/>
        </w:rPr>
        <w:t xml:space="preserve"> </w:t>
      </w:r>
      <w:r w:rsidRPr="001313E7">
        <w:rPr>
          <w:szCs w:val="24"/>
          <w:lang w:val="en-US"/>
        </w:rPr>
        <w:t>documentation</w:t>
      </w:r>
      <w:r>
        <w:rPr>
          <w:szCs w:val="24"/>
          <w:lang w:val="en-US"/>
        </w:rPr>
        <w:t xml:space="preserve"> </w:t>
      </w:r>
      <w:r w:rsidRPr="001313E7">
        <w:rPr>
          <w:szCs w:val="24"/>
          <w:lang w:val="en-US"/>
        </w:rPr>
        <w:t>standards</w:t>
      </w:r>
      <w:r>
        <w:rPr>
          <w:szCs w:val="24"/>
          <w:lang w:val="en-US"/>
        </w:rPr>
        <w:t xml:space="preserve"> </w:t>
      </w:r>
      <w:r w:rsidRPr="001313E7">
        <w:rPr>
          <w:szCs w:val="24"/>
          <w:lang w:val="en-US"/>
        </w:rPr>
        <w:t>and</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shall:</w:t>
      </w:r>
      <w:r>
        <w:rPr>
          <w:szCs w:val="24"/>
          <w:lang w:val="en-US"/>
        </w:rPr>
        <w:t xml:space="preserve"> </w:t>
      </w:r>
    </w:p>
    <w:p w14:paraId="1D546709" w14:textId="77777777" w:rsidR="007E62F9" w:rsidRPr="001313E7" w:rsidRDefault="00CB6819" w:rsidP="007E62F9">
      <w:pPr>
        <w:pStyle w:val="OutlineL4"/>
        <w:rPr>
          <w:szCs w:val="24"/>
          <w:lang w:val="en-US"/>
        </w:rPr>
      </w:pPr>
      <w:r w:rsidRPr="001313E7">
        <w:rPr>
          <w:szCs w:val="24"/>
          <w:lang w:val="en-US"/>
        </w:rPr>
        <w:t>Retain</w:t>
      </w:r>
      <w:r>
        <w:rPr>
          <w:szCs w:val="24"/>
          <w:lang w:val="en-US"/>
        </w:rPr>
        <w:t xml:space="preserve"> </w:t>
      </w:r>
      <w:r w:rsidRPr="001313E7">
        <w:rPr>
          <w:szCs w:val="24"/>
          <w:lang w:val="en-US"/>
        </w:rPr>
        <w:t>only</w:t>
      </w:r>
      <w:r>
        <w:rPr>
          <w:szCs w:val="24"/>
          <w:lang w:val="en-US"/>
        </w:rPr>
        <w:t xml:space="preserve"> </w:t>
      </w:r>
      <w:r w:rsidRPr="001313E7">
        <w:rPr>
          <w:szCs w:val="24"/>
          <w:lang w:val="en-US"/>
        </w:rPr>
        <w:t>that</w:t>
      </w:r>
      <w:r>
        <w:rPr>
          <w:szCs w:val="24"/>
          <w:lang w:val="en-US"/>
        </w:rPr>
        <w:t xml:space="preserve"> </w:t>
      </w:r>
      <w:r w:rsidRPr="001313E7">
        <w:rPr>
          <w:szCs w:val="24"/>
          <w:lang w:val="en-US"/>
        </w:rPr>
        <w:t>PHI</w:t>
      </w:r>
      <w:r>
        <w:rPr>
          <w:szCs w:val="24"/>
          <w:lang w:val="en-US"/>
        </w:rPr>
        <w:t xml:space="preserve"> </w:t>
      </w:r>
      <w:r w:rsidRPr="001313E7">
        <w:rPr>
          <w:szCs w:val="24"/>
          <w:lang w:val="en-US"/>
        </w:rPr>
        <w:t>which</w:t>
      </w:r>
      <w:r>
        <w:rPr>
          <w:szCs w:val="24"/>
          <w:lang w:val="en-US"/>
        </w:rPr>
        <w:t xml:space="preserve"> </w:t>
      </w:r>
      <w:r w:rsidRPr="001313E7">
        <w:rPr>
          <w:szCs w:val="24"/>
          <w:lang w:val="en-US"/>
        </w:rPr>
        <w:t>is</w:t>
      </w:r>
      <w:r>
        <w:rPr>
          <w:szCs w:val="24"/>
          <w:lang w:val="en-US"/>
        </w:rPr>
        <w:t xml:space="preserve"> </w:t>
      </w:r>
      <w:r w:rsidRPr="001313E7">
        <w:rPr>
          <w:szCs w:val="24"/>
          <w:lang w:val="en-US"/>
        </w:rPr>
        <w:t>necessary</w:t>
      </w:r>
      <w:r>
        <w:rPr>
          <w:szCs w:val="24"/>
          <w:lang w:val="en-US"/>
        </w:rPr>
        <w:t xml:space="preserve"> </w:t>
      </w:r>
      <w:r w:rsidRPr="001313E7">
        <w:rPr>
          <w:szCs w:val="24"/>
          <w:lang w:val="en-US"/>
        </w:rPr>
        <w:t>for</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to</w:t>
      </w:r>
      <w:r>
        <w:rPr>
          <w:szCs w:val="24"/>
          <w:lang w:val="en-US"/>
        </w:rPr>
        <w:t xml:space="preserve"> </w:t>
      </w:r>
      <w:r w:rsidRPr="001313E7">
        <w:rPr>
          <w:szCs w:val="24"/>
          <w:lang w:val="en-US"/>
        </w:rPr>
        <w:t>continue</w:t>
      </w:r>
      <w:r>
        <w:rPr>
          <w:szCs w:val="24"/>
          <w:lang w:val="en-US"/>
        </w:rPr>
        <w:t xml:space="preserve"> </w:t>
      </w:r>
      <w:r w:rsidRPr="001313E7">
        <w:rPr>
          <w:szCs w:val="24"/>
          <w:lang w:val="en-US"/>
        </w:rPr>
        <w:t>its</w:t>
      </w:r>
      <w:r>
        <w:rPr>
          <w:szCs w:val="24"/>
          <w:lang w:val="en-US"/>
        </w:rPr>
        <w:t xml:space="preserve"> </w:t>
      </w:r>
      <w:r w:rsidRPr="001313E7">
        <w:rPr>
          <w:szCs w:val="24"/>
          <w:lang w:val="en-US"/>
        </w:rPr>
        <w:t>proper</w:t>
      </w:r>
      <w:r>
        <w:rPr>
          <w:szCs w:val="24"/>
          <w:lang w:val="en-US"/>
        </w:rPr>
        <w:t xml:space="preserve"> </w:t>
      </w:r>
      <w:r w:rsidRPr="001313E7">
        <w:rPr>
          <w:szCs w:val="24"/>
          <w:lang w:val="en-US"/>
        </w:rPr>
        <w:t>management</w:t>
      </w:r>
      <w:r>
        <w:rPr>
          <w:szCs w:val="24"/>
          <w:lang w:val="en-US"/>
        </w:rPr>
        <w:t xml:space="preserve"> </w:t>
      </w:r>
      <w:r w:rsidRPr="001313E7">
        <w:rPr>
          <w:szCs w:val="24"/>
          <w:lang w:val="en-US"/>
        </w:rPr>
        <w:t>and</w:t>
      </w:r>
      <w:r>
        <w:rPr>
          <w:szCs w:val="24"/>
          <w:lang w:val="en-US"/>
        </w:rPr>
        <w:t xml:space="preserve"> </w:t>
      </w:r>
      <w:r w:rsidRPr="001313E7">
        <w:rPr>
          <w:szCs w:val="24"/>
          <w:lang w:val="en-US"/>
        </w:rPr>
        <w:t>administration</w:t>
      </w:r>
      <w:r>
        <w:rPr>
          <w:szCs w:val="24"/>
          <w:lang w:val="en-US"/>
        </w:rPr>
        <w:t xml:space="preserve"> </w:t>
      </w:r>
      <w:r w:rsidRPr="001313E7">
        <w:rPr>
          <w:szCs w:val="24"/>
          <w:lang w:val="en-US"/>
        </w:rPr>
        <w:t>or</w:t>
      </w:r>
      <w:r>
        <w:rPr>
          <w:szCs w:val="24"/>
          <w:lang w:val="en-US"/>
        </w:rPr>
        <w:t xml:space="preserve"> </w:t>
      </w:r>
      <w:r w:rsidRPr="001313E7">
        <w:rPr>
          <w:szCs w:val="24"/>
          <w:lang w:val="en-US"/>
        </w:rPr>
        <w:t>carry</w:t>
      </w:r>
      <w:r>
        <w:rPr>
          <w:szCs w:val="24"/>
          <w:lang w:val="en-US"/>
        </w:rPr>
        <w:t xml:space="preserve"> </w:t>
      </w:r>
      <w:r w:rsidRPr="001313E7">
        <w:rPr>
          <w:szCs w:val="24"/>
          <w:lang w:val="en-US"/>
        </w:rPr>
        <w:t>out</w:t>
      </w:r>
      <w:r>
        <w:rPr>
          <w:szCs w:val="24"/>
          <w:lang w:val="en-US"/>
        </w:rPr>
        <w:t xml:space="preserve"> </w:t>
      </w:r>
      <w:r w:rsidRPr="001313E7">
        <w:rPr>
          <w:szCs w:val="24"/>
          <w:lang w:val="en-US"/>
        </w:rPr>
        <w:t>its</w:t>
      </w:r>
      <w:r>
        <w:rPr>
          <w:szCs w:val="24"/>
          <w:lang w:val="en-US"/>
        </w:rPr>
        <w:t xml:space="preserve"> </w:t>
      </w:r>
      <w:r w:rsidRPr="001313E7">
        <w:rPr>
          <w:szCs w:val="24"/>
          <w:lang w:val="en-US"/>
        </w:rPr>
        <w:t>legal</w:t>
      </w:r>
      <w:r>
        <w:rPr>
          <w:szCs w:val="24"/>
          <w:lang w:val="en-US"/>
        </w:rPr>
        <w:t xml:space="preserve"> </w:t>
      </w:r>
      <w:r w:rsidRPr="001313E7">
        <w:rPr>
          <w:szCs w:val="24"/>
          <w:lang w:val="en-US"/>
        </w:rPr>
        <w:t>responsibilities;</w:t>
      </w:r>
    </w:p>
    <w:p w14:paraId="4A018276" w14:textId="77777777" w:rsidR="007E62F9" w:rsidRPr="001313E7" w:rsidRDefault="00CB6819" w:rsidP="007E62F9">
      <w:pPr>
        <w:pStyle w:val="OutlineL4"/>
        <w:rPr>
          <w:szCs w:val="24"/>
          <w:lang w:val="en-US"/>
        </w:rPr>
      </w:pPr>
      <w:r w:rsidRPr="001313E7">
        <w:rPr>
          <w:szCs w:val="24"/>
          <w:lang w:val="en-US"/>
        </w:rPr>
        <w:t>Return</w:t>
      </w:r>
      <w:r>
        <w:rPr>
          <w:szCs w:val="24"/>
          <w:lang w:val="en-US"/>
        </w:rPr>
        <w:t xml:space="preserve"> </w:t>
      </w:r>
      <w:r w:rsidRPr="001313E7">
        <w:rPr>
          <w:szCs w:val="24"/>
          <w:lang w:val="en-US"/>
        </w:rPr>
        <w:t>to</w:t>
      </w:r>
      <w:r>
        <w:rPr>
          <w:szCs w:val="24"/>
          <w:lang w:val="en-US"/>
        </w:rPr>
        <w:t xml:space="preserve"> </w:t>
      </w:r>
      <w:r w:rsidRPr="001313E7">
        <w:rPr>
          <w:szCs w:val="24"/>
          <w:lang w:val="en-US"/>
        </w:rPr>
        <w:t>Health</w:t>
      </w:r>
      <w:r>
        <w:rPr>
          <w:szCs w:val="24"/>
          <w:lang w:val="en-US"/>
        </w:rPr>
        <w:t xml:space="preserve"> </w:t>
      </w:r>
      <w:r w:rsidRPr="001313E7">
        <w:rPr>
          <w:szCs w:val="24"/>
          <w:lang w:val="en-US"/>
        </w:rPr>
        <w:t>Plan</w:t>
      </w:r>
      <w:r>
        <w:rPr>
          <w:szCs w:val="24"/>
          <w:lang w:val="en-US"/>
        </w:rPr>
        <w:t xml:space="preserve"> </w:t>
      </w:r>
      <w:r w:rsidRPr="001313E7">
        <w:rPr>
          <w:szCs w:val="24"/>
          <w:lang w:val="en-US"/>
        </w:rPr>
        <w:t>the</w:t>
      </w:r>
      <w:r>
        <w:rPr>
          <w:szCs w:val="24"/>
          <w:lang w:val="en-US"/>
        </w:rPr>
        <w:t xml:space="preserve"> </w:t>
      </w:r>
      <w:r w:rsidRPr="001313E7">
        <w:rPr>
          <w:szCs w:val="24"/>
          <w:lang w:val="en-US"/>
        </w:rPr>
        <w:t>remaining</w:t>
      </w:r>
      <w:r>
        <w:rPr>
          <w:szCs w:val="24"/>
          <w:lang w:val="en-US"/>
        </w:rPr>
        <w:t xml:space="preserve"> </w:t>
      </w:r>
      <w:r w:rsidRPr="001313E7">
        <w:rPr>
          <w:szCs w:val="24"/>
          <w:lang w:val="en-US"/>
        </w:rPr>
        <w:t>PHI</w:t>
      </w:r>
      <w:r>
        <w:rPr>
          <w:szCs w:val="24"/>
          <w:lang w:val="en-US"/>
        </w:rPr>
        <w:t xml:space="preserve"> </w:t>
      </w:r>
      <w:r w:rsidRPr="001313E7">
        <w:rPr>
          <w:szCs w:val="24"/>
          <w:lang w:val="en-US"/>
        </w:rPr>
        <w:t>that</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still</w:t>
      </w:r>
      <w:r>
        <w:rPr>
          <w:szCs w:val="24"/>
          <w:lang w:val="en-US"/>
        </w:rPr>
        <w:t xml:space="preserve"> </w:t>
      </w:r>
      <w:r w:rsidRPr="001313E7">
        <w:rPr>
          <w:szCs w:val="24"/>
          <w:lang w:val="en-US"/>
        </w:rPr>
        <w:t>maintains</w:t>
      </w:r>
      <w:r>
        <w:rPr>
          <w:szCs w:val="24"/>
          <w:lang w:val="en-US"/>
        </w:rPr>
        <w:t xml:space="preserve"> </w:t>
      </w:r>
      <w:r w:rsidRPr="001313E7">
        <w:rPr>
          <w:szCs w:val="24"/>
          <w:lang w:val="en-US"/>
        </w:rPr>
        <w:t>in</w:t>
      </w:r>
      <w:r>
        <w:rPr>
          <w:szCs w:val="24"/>
          <w:lang w:val="en-US"/>
        </w:rPr>
        <w:t xml:space="preserve"> </w:t>
      </w:r>
      <w:r w:rsidRPr="001313E7">
        <w:rPr>
          <w:szCs w:val="24"/>
          <w:lang w:val="en-US"/>
        </w:rPr>
        <w:t>any</w:t>
      </w:r>
      <w:r>
        <w:rPr>
          <w:szCs w:val="24"/>
          <w:lang w:val="en-US"/>
        </w:rPr>
        <w:t xml:space="preserve"> </w:t>
      </w:r>
      <w:r w:rsidRPr="001313E7">
        <w:rPr>
          <w:szCs w:val="24"/>
          <w:lang w:val="en-US"/>
        </w:rPr>
        <w:t>form;</w:t>
      </w:r>
    </w:p>
    <w:p w14:paraId="36F6B991" w14:textId="77777777" w:rsidR="007E62F9" w:rsidRPr="001313E7" w:rsidRDefault="00CB6819" w:rsidP="007E62F9">
      <w:pPr>
        <w:pStyle w:val="OutlineL4"/>
        <w:rPr>
          <w:szCs w:val="24"/>
          <w:lang w:val="en-US"/>
        </w:rPr>
      </w:pPr>
      <w:r w:rsidRPr="001313E7">
        <w:rPr>
          <w:szCs w:val="24"/>
          <w:lang w:val="en-US"/>
        </w:rPr>
        <w:t>Continue</w:t>
      </w:r>
      <w:r>
        <w:rPr>
          <w:szCs w:val="24"/>
          <w:lang w:val="en-US"/>
        </w:rPr>
        <w:t xml:space="preserve"> </w:t>
      </w:r>
      <w:r w:rsidRPr="001313E7">
        <w:rPr>
          <w:szCs w:val="24"/>
          <w:lang w:val="en-US"/>
        </w:rPr>
        <w:t>to</w:t>
      </w:r>
      <w:r>
        <w:rPr>
          <w:szCs w:val="24"/>
          <w:lang w:val="en-US"/>
        </w:rPr>
        <w:t xml:space="preserve"> </w:t>
      </w:r>
      <w:r w:rsidRPr="001313E7">
        <w:rPr>
          <w:szCs w:val="24"/>
          <w:lang w:val="en-US"/>
        </w:rPr>
        <w:t>use</w:t>
      </w:r>
      <w:r>
        <w:rPr>
          <w:szCs w:val="24"/>
          <w:lang w:val="en-US"/>
        </w:rPr>
        <w:t xml:space="preserve"> </w:t>
      </w:r>
      <w:r w:rsidRPr="001313E7">
        <w:rPr>
          <w:szCs w:val="24"/>
          <w:lang w:val="en-US"/>
        </w:rPr>
        <w:t>appropriate</w:t>
      </w:r>
      <w:r>
        <w:rPr>
          <w:szCs w:val="24"/>
          <w:lang w:val="en-US"/>
        </w:rPr>
        <w:t xml:space="preserve"> </w:t>
      </w:r>
      <w:r w:rsidRPr="001313E7">
        <w:rPr>
          <w:szCs w:val="24"/>
          <w:lang w:val="en-US"/>
        </w:rPr>
        <w:t>safeguards</w:t>
      </w:r>
      <w:r>
        <w:rPr>
          <w:szCs w:val="24"/>
          <w:lang w:val="en-US"/>
        </w:rPr>
        <w:t xml:space="preserve"> </w:t>
      </w:r>
      <w:r w:rsidRPr="001313E7">
        <w:rPr>
          <w:szCs w:val="24"/>
          <w:lang w:val="en-US"/>
        </w:rPr>
        <w:t>and</w:t>
      </w:r>
      <w:r>
        <w:rPr>
          <w:szCs w:val="24"/>
          <w:lang w:val="en-US"/>
        </w:rPr>
        <w:t xml:space="preserve"> </w:t>
      </w:r>
      <w:r w:rsidRPr="001313E7">
        <w:rPr>
          <w:szCs w:val="24"/>
          <w:lang w:val="en-US"/>
        </w:rPr>
        <w:t>comply</w:t>
      </w:r>
      <w:r>
        <w:rPr>
          <w:szCs w:val="24"/>
          <w:lang w:val="en-US"/>
        </w:rPr>
        <w:t xml:space="preserve"> </w:t>
      </w:r>
      <w:r w:rsidRPr="001313E7">
        <w:rPr>
          <w:szCs w:val="24"/>
          <w:lang w:val="en-US"/>
        </w:rPr>
        <w:t>with</w:t>
      </w:r>
      <w:r>
        <w:rPr>
          <w:szCs w:val="24"/>
          <w:lang w:val="en-US"/>
        </w:rPr>
        <w:t xml:space="preserve"> </w:t>
      </w:r>
      <w:r w:rsidRPr="001313E7">
        <w:rPr>
          <w:szCs w:val="24"/>
          <w:lang w:val="en-US"/>
        </w:rPr>
        <w:t>Subpart</w:t>
      </w:r>
      <w:r>
        <w:rPr>
          <w:szCs w:val="24"/>
          <w:lang w:val="en-US"/>
        </w:rPr>
        <w:t xml:space="preserve"> </w:t>
      </w:r>
      <w:r w:rsidRPr="001313E7">
        <w:rPr>
          <w:szCs w:val="24"/>
          <w:lang w:val="en-US"/>
        </w:rPr>
        <w:t>C</w:t>
      </w:r>
      <w:r>
        <w:rPr>
          <w:szCs w:val="24"/>
          <w:lang w:val="en-US"/>
        </w:rPr>
        <w:t xml:space="preserve"> </w:t>
      </w:r>
      <w:r w:rsidRPr="001313E7">
        <w:rPr>
          <w:szCs w:val="24"/>
          <w:lang w:val="en-US"/>
        </w:rPr>
        <w:t>of</w:t>
      </w:r>
      <w:r>
        <w:rPr>
          <w:szCs w:val="24"/>
          <w:lang w:val="en-US"/>
        </w:rPr>
        <w:t xml:space="preserve"> </w:t>
      </w:r>
      <w:r w:rsidRPr="001313E7">
        <w:rPr>
          <w:szCs w:val="24"/>
          <w:lang w:val="en-US"/>
        </w:rPr>
        <w:t>45</w:t>
      </w:r>
      <w:r>
        <w:rPr>
          <w:szCs w:val="24"/>
          <w:lang w:val="en-US"/>
        </w:rPr>
        <w:t xml:space="preserve"> </w:t>
      </w:r>
      <w:r w:rsidRPr="001313E7">
        <w:rPr>
          <w:szCs w:val="24"/>
          <w:lang w:val="en-US"/>
        </w:rPr>
        <w:t>C.F.R.</w:t>
      </w:r>
      <w:r>
        <w:rPr>
          <w:szCs w:val="24"/>
          <w:lang w:val="en-US"/>
        </w:rPr>
        <w:t xml:space="preserve"> </w:t>
      </w:r>
      <w:r w:rsidRPr="001313E7">
        <w:rPr>
          <w:szCs w:val="24"/>
          <w:lang w:val="en-US"/>
        </w:rPr>
        <w:t>Part</w:t>
      </w:r>
      <w:r>
        <w:rPr>
          <w:szCs w:val="24"/>
          <w:lang w:val="en-US"/>
        </w:rPr>
        <w:t xml:space="preserve"> </w:t>
      </w:r>
      <w:r w:rsidRPr="001313E7">
        <w:rPr>
          <w:szCs w:val="24"/>
          <w:lang w:val="en-US"/>
        </w:rPr>
        <w:t>164</w:t>
      </w:r>
      <w:r>
        <w:rPr>
          <w:szCs w:val="24"/>
          <w:lang w:val="en-US"/>
        </w:rPr>
        <w:t xml:space="preserve"> </w:t>
      </w:r>
      <w:r w:rsidRPr="001313E7">
        <w:rPr>
          <w:szCs w:val="24"/>
          <w:lang w:val="en-US"/>
        </w:rPr>
        <w:t>with</w:t>
      </w:r>
      <w:r>
        <w:rPr>
          <w:szCs w:val="24"/>
          <w:lang w:val="en-US"/>
        </w:rPr>
        <w:t xml:space="preserve"> </w:t>
      </w:r>
      <w:r w:rsidRPr="001313E7">
        <w:rPr>
          <w:szCs w:val="24"/>
          <w:lang w:val="en-US"/>
        </w:rPr>
        <w:t>respect</w:t>
      </w:r>
      <w:r>
        <w:rPr>
          <w:szCs w:val="24"/>
          <w:lang w:val="en-US"/>
        </w:rPr>
        <w:t xml:space="preserve"> </w:t>
      </w:r>
      <w:r w:rsidRPr="001313E7">
        <w:rPr>
          <w:szCs w:val="24"/>
          <w:lang w:val="en-US"/>
        </w:rPr>
        <w:t>to</w:t>
      </w:r>
      <w:r>
        <w:rPr>
          <w:szCs w:val="24"/>
          <w:lang w:val="en-US"/>
        </w:rPr>
        <w:t xml:space="preserve"> </w:t>
      </w:r>
      <w:r w:rsidRPr="001313E7">
        <w:rPr>
          <w:szCs w:val="24"/>
          <w:lang w:val="en-US"/>
        </w:rPr>
        <w:t>electronic</w:t>
      </w:r>
      <w:r>
        <w:rPr>
          <w:szCs w:val="24"/>
          <w:lang w:val="en-US"/>
        </w:rPr>
        <w:t xml:space="preserve"> </w:t>
      </w:r>
      <w:r w:rsidRPr="001313E7">
        <w:rPr>
          <w:szCs w:val="24"/>
          <w:lang w:val="en-US"/>
        </w:rPr>
        <w:t>PHI</w:t>
      </w:r>
      <w:r>
        <w:rPr>
          <w:szCs w:val="24"/>
          <w:lang w:val="en-US"/>
        </w:rPr>
        <w:t xml:space="preserve"> </w:t>
      </w:r>
      <w:r w:rsidRPr="001313E7">
        <w:rPr>
          <w:szCs w:val="24"/>
          <w:lang w:val="en-US"/>
        </w:rPr>
        <w:t>to</w:t>
      </w:r>
      <w:r>
        <w:rPr>
          <w:szCs w:val="24"/>
          <w:lang w:val="en-US"/>
        </w:rPr>
        <w:t xml:space="preserve"> </w:t>
      </w:r>
      <w:r w:rsidRPr="001313E7">
        <w:rPr>
          <w:szCs w:val="24"/>
          <w:lang w:val="en-US"/>
        </w:rPr>
        <w:t>prevent</w:t>
      </w:r>
      <w:r>
        <w:rPr>
          <w:szCs w:val="24"/>
          <w:lang w:val="en-US"/>
        </w:rPr>
        <w:t xml:space="preserve"> </w:t>
      </w:r>
      <w:r w:rsidRPr="001313E7">
        <w:rPr>
          <w:szCs w:val="24"/>
          <w:lang w:val="en-US"/>
        </w:rPr>
        <w:t>Use</w:t>
      </w:r>
      <w:r>
        <w:rPr>
          <w:szCs w:val="24"/>
          <w:lang w:val="en-US"/>
        </w:rPr>
        <w:t xml:space="preserve"> </w:t>
      </w:r>
      <w:r w:rsidRPr="001313E7">
        <w:rPr>
          <w:szCs w:val="24"/>
          <w:lang w:val="en-US"/>
        </w:rPr>
        <w:t>or</w:t>
      </w:r>
      <w:r>
        <w:rPr>
          <w:szCs w:val="24"/>
          <w:lang w:val="en-US"/>
        </w:rPr>
        <w:t xml:space="preserve"> </w:t>
      </w:r>
      <w:r w:rsidRPr="001313E7">
        <w:rPr>
          <w:szCs w:val="24"/>
          <w:lang w:val="en-US"/>
        </w:rPr>
        <w:t>Disclosure</w:t>
      </w:r>
      <w:r>
        <w:rPr>
          <w:szCs w:val="24"/>
          <w:lang w:val="en-US"/>
        </w:rPr>
        <w:t xml:space="preserve"> </w:t>
      </w:r>
      <w:r w:rsidRPr="001313E7">
        <w:rPr>
          <w:szCs w:val="24"/>
          <w:lang w:val="en-US"/>
        </w:rPr>
        <w:t>of</w:t>
      </w:r>
      <w:r>
        <w:rPr>
          <w:szCs w:val="24"/>
          <w:lang w:val="en-US"/>
        </w:rPr>
        <w:t xml:space="preserve"> </w:t>
      </w:r>
      <w:r w:rsidRPr="001313E7">
        <w:rPr>
          <w:szCs w:val="24"/>
          <w:lang w:val="en-US"/>
        </w:rPr>
        <w:t>the</w:t>
      </w:r>
      <w:r>
        <w:rPr>
          <w:szCs w:val="24"/>
          <w:lang w:val="en-US"/>
        </w:rPr>
        <w:t xml:space="preserve"> </w:t>
      </w:r>
      <w:r w:rsidRPr="001313E7">
        <w:rPr>
          <w:szCs w:val="24"/>
          <w:lang w:val="en-US"/>
        </w:rPr>
        <w:t>PHI,</w:t>
      </w:r>
      <w:r>
        <w:rPr>
          <w:szCs w:val="24"/>
          <w:lang w:val="en-US"/>
        </w:rPr>
        <w:t xml:space="preserve"> </w:t>
      </w:r>
      <w:r w:rsidRPr="001313E7">
        <w:rPr>
          <w:szCs w:val="24"/>
          <w:lang w:val="en-US"/>
        </w:rPr>
        <w:t>other</w:t>
      </w:r>
      <w:r>
        <w:rPr>
          <w:szCs w:val="24"/>
          <w:lang w:val="en-US"/>
        </w:rPr>
        <w:t xml:space="preserve"> </w:t>
      </w:r>
      <w:r w:rsidRPr="001313E7">
        <w:rPr>
          <w:szCs w:val="24"/>
          <w:lang w:val="en-US"/>
        </w:rPr>
        <w:t>than</w:t>
      </w:r>
      <w:r>
        <w:rPr>
          <w:szCs w:val="24"/>
          <w:lang w:val="en-US"/>
        </w:rPr>
        <w:t xml:space="preserve"> </w:t>
      </w:r>
      <w:r w:rsidRPr="001313E7">
        <w:rPr>
          <w:szCs w:val="24"/>
          <w:lang w:val="en-US"/>
        </w:rPr>
        <w:t>as</w:t>
      </w:r>
      <w:r>
        <w:rPr>
          <w:szCs w:val="24"/>
          <w:lang w:val="en-US"/>
        </w:rPr>
        <w:t xml:space="preserve"> </w:t>
      </w:r>
      <w:r w:rsidRPr="001313E7">
        <w:rPr>
          <w:szCs w:val="24"/>
          <w:lang w:val="en-US"/>
        </w:rPr>
        <w:t>provided</w:t>
      </w:r>
      <w:r>
        <w:rPr>
          <w:szCs w:val="24"/>
          <w:lang w:val="en-US"/>
        </w:rPr>
        <w:t xml:space="preserve"> </w:t>
      </w:r>
      <w:r w:rsidRPr="001313E7">
        <w:rPr>
          <w:szCs w:val="24"/>
          <w:lang w:val="en-US"/>
        </w:rPr>
        <w:t>for</w:t>
      </w:r>
      <w:r>
        <w:rPr>
          <w:szCs w:val="24"/>
          <w:lang w:val="en-US"/>
        </w:rPr>
        <w:t xml:space="preserve"> </w:t>
      </w:r>
      <w:r w:rsidRPr="001313E7">
        <w:rPr>
          <w:szCs w:val="24"/>
          <w:lang w:val="en-US"/>
        </w:rPr>
        <w:t>in</w:t>
      </w:r>
      <w:r>
        <w:rPr>
          <w:szCs w:val="24"/>
          <w:lang w:val="en-US"/>
        </w:rPr>
        <w:t xml:space="preserve"> </w:t>
      </w:r>
      <w:r w:rsidRPr="001313E7">
        <w:rPr>
          <w:szCs w:val="24"/>
          <w:lang w:val="en-US"/>
        </w:rPr>
        <w:t>this</w:t>
      </w:r>
      <w:r>
        <w:rPr>
          <w:szCs w:val="24"/>
          <w:lang w:val="en-US"/>
        </w:rPr>
        <w:t xml:space="preserve"> </w:t>
      </w:r>
      <w:r w:rsidRPr="001313E7">
        <w:rPr>
          <w:szCs w:val="24"/>
          <w:lang w:val="en-US"/>
        </w:rPr>
        <w:t>Section,</w:t>
      </w:r>
      <w:r>
        <w:rPr>
          <w:szCs w:val="24"/>
          <w:lang w:val="en-US"/>
        </w:rPr>
        <w:t xml:space="preserve"> </w:t>
      </w:r>
      <w:r w:rsidRPr="001313E7">
        <w:rPr>
          <w:szCs w:val="24"/>
          <w:lang w:val="en-US"/>
        </w:rPr>
        <w:t>for</w:t>
      </w:r>
      <w:r>
        <w:rPr>
          <w:szCs w:val="24"/>
          <w:lang w:val="en-US"/>
        </w:rPr>
        <w:t xml:space="preserve"> </w:t>
      </w:r>
      <w:r w:rsidRPr="001313E7">
        <w:rPr>
          <w:szCs w:val="24"/>
          <w:lang w:val="en-US"/>
        </w:rPr>
        <w:t>as</w:t>
      </w:r>
      <w:r>
        <w:rPr>
          <w:szCs w:val="24"/>
          <w:lang w:val="en-US"/>
        </w:rPr>
        <w:t xml:space="preserve"> </w:t>
      </w:r>
      <w:r w:rsidRPr="001313E7">
        <w:rPr>
          <w:szCs w:val="24"/>
          <w:lang w:val="en-US"/>
        </w:rPr>
        <w:t>long</w:t>
      </w:r>
      <w:r>
        <w:rPr>
          <w:szCs w:val="24"/>
          <w:lang w:val="en-US"/>
        </w:rPr>
        <w:t xml:space="preserve"> </w:t>
      </w:r>
      <w:r w:rsidRPr="001313E7">
        <w:rPr>
          <w:szCs w:val="24"/>
          <w:lang w:val="en-US"/>
        </w:rPr>
        <w:t>as</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retains</w:t>
      </w:r>
      <w:r>
        <w:rPr>
          <w:szCs w:val="24"/>
          <w:lang w:val="en-US"/>
        </w:rPr>
        <w:t xml:space="preserve"> </w:t>
      </w:r>
      <w:r w:rsidRPr="001313E7">
        <w:rPr>
          <w:szCs w:val="24"/>
          <w:lang w:val="en-US"/>
        </w:rPr>
        <w:t>the</w:t>
      </w:r>
      <w:r>
        <w:rPr>
          <w:szCs w:val="24"/>
          <w:lang w:val="en-US"/>
        </w:rPr>
        <w:t xml:space="preserve"> </w:t>
      </w:r>
      <w:r w:rsidRPr="001313E7">
        <w:rPr>
          <w:szCs w:val="24"/>
          <w:lang w:val="en-US"/>
        </w:rPr>
        <w:t>PHI;</w:t>
      </w:r>
    </w:p>
    <w:p w14:paraId="3239BB34" w14:textId="77777777" w:rsidR="007E62F9" w:rsidRPr="001313E7" w:rsidRDefault="00CB6819" w:rsidP="007E62F9">
      <w:pPr>
        <w:pStyle w:val="OutlineL4"/>
        <w:rPr>
          <w:szCs w:val="24"/>
          <w:lang w:val="en-US"/>
        </w:rPr>
      </w:pPr>
      <w:r w:rsidRPr="001313E7">
        <w:rPr>
          <w:szCs w:val="24"/>
          <w:lang w:val="en-US"/>
        </w:rPr>
        <w:t>Not</w:t>
      </w:r>
      <w:r>
        <w:rPr>
          <w:szCs w:val="24"/>
          <w:lang w:val="en-US"/>
        </w:rPr>
        <w:t xml:space="preserve"> </w:t>
      </w:r>
      <w:r w:rsidRPr="001313E7">
        <w:rPr>
          <w:szCs w:val="24"/>
          <w:lang w:val="en-US"/>
        </w:rPr>
        <w:t>Use</w:t>
      </w:r>
      <w:r>
        <w:rPr>
          <w:szCs w:val="24"/>
          <w:lang w:val="en-US"/>
        </w:rPr>
        <w:t xml:space="preserve"> </w:t>
      </w:r>
      <w:r w:rsidRPr="001313E7">
        <w:rPr>
          <w:szCs w:val="24"/>
          <w:lang w:val="en-US"/>
        </w:rPr>
        <w:t>or</w:t>
      </w:r>
      <w:r>
        <w:rPr>
          <w:szCs w:val="24"/>
          <w:lang w:val="en-US"/>
        </w:rPr>
        <w:t xml:space="preserve"> </w:t>
      </w:r>
      <w:r w:rsidRPr="001313E7">
        <w:rPr>
          <w:szCs w:val="24"/>
          <w:lang w:val="en-US"/>
        </w:rPr>
        <w:t>Disclose</w:t>
      </w:r>
      <w:r>
        <w:rPr>
          <w:szCs w:val="24"/>
          <w:lang w:val="en-US"/>
        </w:rPr>
        <w:t xml:space="preserve"> </w:t>
      </w:r>
      <w:r w:rsidRPr="001313E7">
        <w:rPr>
          <w:szCs w:val="24"/>
          <w:lang w:val="en-US"/>
        </w:rPr>
        <w:t>PHI</w:t>
      </w:r>
      <w:r>
        <w:rPr>
          <w:szCs w:val="24"/>
          <w:lang w:val="en-US"/>
        </w:rPr>
        <w:t xml:space="preserve"> </w:t>
      </w:r>
      <w:r w:rsidRPr="001313E7">
        <w:rPr>
          <w:szCs w:val="24"/>
          <w:lang w:val="en-US"/>
        </w:rPr>
        <w:t>retained</w:t>
      </w:r>
      <w:r>
        <w:rPr>
          <w:szCs w:val="24"/>
          <w:lang w:val="en-US"/>
        </w:rPr>
        <w:t xml:space="preserve"> </w:t>
      </w:r>
      <w:r w:rsidRPr="001313E7">
        <w:rPr>
          <w:szCs w:val="24"/>
          <w:lang w:val="en-US"/>
        </w:rPr>
        <w:t>by</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other</w:t>
      </w:r>
      <w:r>
        <w:rPr>
          <w:szCs w:val="24"/>
          <w:lang w:val="en-US"/>
        </w:rPr>
        <w:t xml:space="preserve"> </w:t>
      </w:r>
      <w:r w:rsidRPr="001313E7">
        <w:rPr>
          <w:szCs w:val="24"/>
          <w:lang w:val="en-US"/>
        </w:rPr>
        <w:t>than</w:t>
      </w:r>
      <w:r>
        <w:rPr>
          <w:szCs w:val="24"/>
          <w:lang w:val="en-US"/>
        </w:rPr>
        <w:t xml:space="preserve"> </w:t>
      </w:r>
      <w:r w:rsidRPr="001313E7">
        <w:rPr>
          <w:szCs w:val="24"/>
          <w:lang w:val="en-US"/>
        </w:rPr>
        <w:t>for</w:t>
      </w:r>
      <w:r>
        <w:rPr>
          <w:szCs w:val="24"/>
          <w:lang w:val="en-US"/>
        </w:rPr>
        <w:t xml:space="preserve"> </w:t>
      </w:r>
      <w:r w:rsidRPr="001313E7">
        <w:rPr>
          <w:szCs w:val="24"/>
          <w:lang w:val="en-US"/>
        </w:rPr>
        <w:t>the</w:t>
      </w:r>
      <w:r>
        <w:rPr>
          <w:szCs w:val="24"/>
          <w:lang w:val="en-US"/>
        </w:rPr>
        <w:t xml:space="preserve"> </w:t>
      </w:r>
      <w:r w:rsidRPr="001313E7">
        <w:rPr>
          <w:szCs w:val="24"/>
          <w:lang w:val="en-US"/>
        </w:rPr>
        <w:t>purposes</w:t>
      </w:r>
      <w:r>
        <w:rPr>
          <w:szCs w:val="24"/>
          <w:lang w:val="en-US"/>
        </w:rPr>
        <w:t xml:space="preserve"> </w:t>
      </w:r>
      <w:r w:rsidRPr="001313E7">
        <w:rPr>
          <w:szCs w:val="24"/>
          <w:lang w:val="en-US"/>
        </w:rPr>
        <w:t>for</w:t>
      </w:r>
      <w:r>
        <w:rPr>
          <w:szCs w:val="24"/>
          <w:lang w:val="en-US"/>
        </w:rPr>
        <w:t xml:space="preserve"> </w:t>
      </w:r>
      <w:r w:rsidRPr="001313E7">
        <w:rPr>
          <w:szCs w:val="24"/>
          <w:lang w:val="en-US"/>
        </w:rPr>
        <w:t>which</w:t>
      </w:r>
      <w:r>
        <w:rPr>
          <w:szCs w:val="24"/>
          <w:lang w:val="en-US"/>
        </w:rPr>
        <w:t xml:space="preserve"> </w:t>
      </w:r>
      <w:r w:rsidRPr="001313E7">
        <w:rPr>
          <w:szCs w:val="24"/>
          <w:lang w:val="en-US"/>
        </w:rPr>
        <w:t>such</w:t>
      </w:r>
      <w:r>
        <w:rPr>
          <w:szCs w:val="24"/>
          <w:lang w:val="en-US"/>
        </w:rPr>
        <w:t xml:space="preserve"> </w:t>
      </w:r>
      <w:r w:rsidRPr="001313E7">
        <w:rPr>
          <w:szCs w:val="24"/>
          <w:lang w:val="en-US"/>
        </w:rPr>
        <w:t>PHI</w:t>
      </w:r>
      <w:r>
        <w:rPr>
          <w:szCs w:val="24"/>
          <w:lang w:val="en-US"/>
        </w:rPr>
        <w:t xml:space="preserve"> </w:t>
      </w:r>
      <w:r w:rsidRPr="001313E7">
        <w:rPr>
          <w:szCs w:val="24"/>
          <w:lang w:val="en-US"/>
        </w:rPr>
        <w:t>was</w:t>
      </w:r>
      <w:r>
        <w:rPr>
          <w:szCs w:val="24"/>
          <w:lang w:val="en-US"/>
        </w:rPr>
        <w:t xml:space="preserve"> </w:t>
      </w:r>
      <w:r w:rsidRPr="001313E7">
        <w:rPr>
          <w:szCs w:val="24"/>
          <w:lang w:val="en-US"/>
        </w:rPr>
        <w:t>retained</w:t>
      </w:r>
      <w:r>
        <w:rPr>
          <w:szCs w:val="24"/>
          <w:lang w:val="en-US"/>
        </w:rPr>
        <w:t xml:space="preserve"> </w:t>
      </w:r>
      <w:r w:rsidRPr="001313E7">
        <w:rPr>
          <w:szCs w:val="24"/>
          <w:lang w:val="en-US"/>
        </w:rPr>
        <w:t>and</w:t>
      </w:r>
      <w:r>
        <w:rPr>
          <w:szCs w:val="24"/>
          <w:lang w:val="en-US"/>
        </w:rPr>
        <w:t xml:space="preserve"> </w:t>
      </w:r>
      <w:r w:rsidRPr="001313E7">
        <w:rPr>
          <w:szCs w:val="24"/>
          <w:lang w:val="en-US"/>
        </w:rPr>
        <w:t>subject</w:t>
      </w:r>
      <w:r>
        <w:rPr>
          <w:szCs w:val="24"/>
          <w:lang w:val="en-US"/>
        </w:rPr>
        <w:t xml:space="preserve"> </w:t>
      </w:r>
      <w:r w:rsidRPr="001313E7">
        <w:rPr>
          <w:szCs w:val="24"/>
          <w:lang w:val="en-US"/>
        </w:rPr>
        <w:t>to</w:t>
      </w:r>
      <w:r>
        <w:rPr>
          <w:szCs w:val="24"/>
          <w:lang w:val="en-US"/>
        </w:rPr>
        <w:t xml:space="preserve"> </w:t>
      </w:r>
      <w:r w:rsidRPr="001313E7">
        <w:rPr>
          <w:szCs w:val="24"/>
          <w:lang w:val="en-US"/>
        </w:rPr>
        <w:t>the</w:t>
      </w:r>
      <w:r>
        <w:rPr>
          <w:szCs w:val="24"/>
          <w:lang w:val="en-US"/>
        </w:rPr>
        <w:t xml:space="preserve"> </w:t>
      </w:r>
      <w:r w:rsidRPr="001313E7">
        <w:rPr>
          <w:szCs w:val="24"/>
          <w:lang w:val="en-US"/>
        </w:rPr>
        <w:t>same</w:t>
      </w:r>
      <w:r>
        <w:rPr>
          <w:szCs w:val="24"/>
          <w:lang w:val="en-US"/>
        </w:rPr>
        <w:t xml:space="preserve"> </w:t>
      </w:r>
      <w:r w:rsidRPr="001313E7">
        <w:rPr>
          <w:szCs w:val="24"/>
          <w:lang w:val="en-US"/>
        </w:rPr>
        <w:t>conditions</w:t>
      </w:r>
      <w:r>
        <w:rPr>
          <w:szCs w:val="24"/>
          <w:lang w:val="en-US"/>
        </w:rPr>
        <w:t xml:space="preserve"> </w:t>
      </w:r>
      <w:r w:rsidRPr="001313E7">
        <w:rPr>
          <w:szCs w:val="24"/>
          <w:lang w:val="en-US"/>
        </w:rPr>
        <w:t>set</w:t>
      </w:r>
      <w:r>
        <w:rPr>
          <w:szCs w:val="24"/>
          <w:lang w:val="en-US"/>
        </w:rPr>
        <w:t xml:space="preserve"> </w:t>
      </w:r>
      <w:r w:rsidRPr="001313E7">
        <w:rPr>
          <w:szCs w:val="24"/>
          <w:lang w:val="en-US"/>
        </w:rPr>
        <w:t>out</w:t>
      </w:r>
      <w:r>
        <w:rPr>
          <w:szCs w:val="24"/>
          <w:lang w:val="en-US"/>
        </w:rPr>
        <w:t xml:space="preserve"> </w:t>
      </w:r>
      <w:r w:rsidRPr="001313E7">
        <w:rPr>
          <w:szCs w:val="24"/>
          <w:lang w:val="en-US"/>
        </w:rPr>
        <w:t>in</w:t>
      </w:r>
      <w:r>
        <w:rPr>
          <w:szCs w:val="24"/>
          <w:lang w:val="en-US"/>
        </w:rPr>
        <w:t xml:space="preserve"> </w:t>
      </w:r>
      <w:r w:rsidRPr="001313E7">
        <w:rPr>
          <w:szCs w:val="24"/>
          <w:lang w:val="en-US"/>
        </w:rPr>
        <w:t>Section</w:t>
      </w:r>
      <w:r>
        <w:rPr>
          <w:szCs w:val="24"/>
          <w:lang w:val="en-US"/>
        </w:rPr>
        <w:t xml:space="preserve"> </w:t>
      </w:r>
      <w:r w:rsidRPr="001313E7">
        <w:rPr>
          <w:szCs w:val="24"/>
          <w:lang w:val="en-US"/>
        </w:rPr>
        <w:t>2,</w:t>
      </w:r>
      <w:r>
        <w:rPr>
          <w:szCs w:val="24"/>
          <w:lang w:val="en-US"/>
        </w:rPr>
        <w:t xml:space="preserve"> </w:t>
      </w:r>
      <w:r w:rsidRPr="001313E7">
        <w:rPr>
          <w:szCs w:val="24"/>
          <w:lang w:val="en-US"/>
        </w:rPr>
        <w:t>above,</w:t>
      </w:r>
      <w:r>
        <w:rPr>
          <w:szCs w:val="24"/>
          <w:lang w:val="en-US"/>
        </w:rPr>
        <w:t xml:space="preserve"> </w:t>
      </w:r>
      <w:r w:rsidRPr="001313E7">
        <w:rPr>
          <w:szCs w:val="24"/>
          <w:lang w:val="en-US"/>
        </w:rPr>
        <w:t>which</w:t>
      </w:r>
      <w:r>
        <w:rPr>
          <w:szCs w:val="24"/>
          <w:lang w:val="en-US"/>
        </w:rPr>
        <w:t xml:space="preserve"> </w:t>
      </w:r>
      <w:r w:rsidRPr="001313E7">
        <w:rPr>
          <w:szCs w:val="24"/>
          <w:lang w:val="en-US"/>
        </w:rPr>
        <w:t>applied</w:t>
      </w:r>
      <w:r>
        <w:rPr>
          <w:szCs w:val="24"/>
          <w:lang w:val="en-US"/>
        </w:rPr>
        <w:t xml:space="preserve"> </w:t>
      </w:r>
      <w:r w:rsidRPr="001313E7">
        <w:rPr>
          <w:szCs w:val="24"/>
          <w:lang w:val="en-US"/>
        </w:rPr>
        <w:t>prior</w:t>
      </w:r>
      <w:r>
        <w:rPr>
          <w:szCs w:val="24"/>
          <w:lang w:val="en-US"/>
        </w:rPr>
        <w:t xml:space="preserve"> </w:t>
      </w:r>
      <w:r w:rsidRPr="001313E7">
        <w:rPr>
          <w:szCs w:val="24"/>
          <w:lang w:val="en-US"/>
        </w:rPr>
        <w:t>to</w:t>
      </w:r>
      <w:r>
        <w:rPr>
          <w:szCs w:val="24"/>
          <w:lang w:val="en-US"/>
        </w:rPr>
        <w:t xml:space="preserve"> </w:t>
      </w:r>
      <w:r w:rsidRPr="001313E7">
        <w:rPr>
          <w:szCs w:val="24"/>
          <w:lang w:val="en-US"/>
        </w:rPr>
        <w:t>termination;</w:t>
      </w:r>
      <w:r>
        <w:rPr>
          <w:szCs w:val="24"/>
          <w:lang w:val="en-US"/>
        </w:rPr>
        <w:t xml:space="preserve"> </w:t>
      </w:r>
      <w:r w:rsidRPr="001313E7">
        <w:rPr>
          <w:szCs w:val="24"/>
          <w:lang w:val="en-US"/>
        </w:rPr>
        <w:t>and</w:t>
      </w:r>
    </w:p>
    <w:p w14:paraId="6BCF9753" w14:textId="77777777" w:rsidR="007E62F9" w:rsidRPr="001313E7" w:rsidRDefault="00CB6819" w:rsidP="007E62F9">
      <w:pPr>
        <w:pStyle w:val="OutlineL4"/>
        <w:rPr>
          <w:szCs w:val="24"/>
          <w:lang w:val="en-US"/>
        </w:rPr>
      </w:pPr>
      <w:r w:rsidRPr="001313E7">
        <w:rPr>
          <w:szCs w:val="24"/>
          <w:lang w:val="en-US"/>
        </w:rPr>
        <w:t>Return</w:t>
      </w:r>
      <w:r>
        <w:rPr>
          <w:szCs w:val="24"/>
          <w:lang w:val="en-US"/>
        </w:rPr>
        <w:t xml:space="preserve"> </w:t>
      </w:r>
      <w:r w:rsidRPr="001313E7">
        <w:rPr>
          <w:szCs w:val="24"/>
          <w:lang w:val="en-US"/>
        </w:rPr>
        <w:t>to</w:t>
      </w:r>
      <w:r>
        <w:rPr>
          <w:szCs w:val="24"/>
          <w:lang w:val="en-US"/>
        </w:rPr>
        <w:t xml:space="preserve"> </w:t>
      </w:r>
      <w:r w:rsidRPr="001313E7">
        <w:rPr>
          <w:szCs w:val="24"/>
          <w:lang w:val="en-US"/>
        </w:rPr>
        <w:t>Health</w:t>
      </w:r>
      <w:r>
        <w:rPr>
          <w:szCs w:val="24"/>
          <w:lang w:val="en-US"/>
        </w:rPr>
        <w:t xml:space="preserve"> </w:t>
      </w:r>
      <w:r w:rsidRPr="001313E7">
        <w:rPr>
          <w:szCs w:val="24"/>
          <w:lang w:val="en-US"/>
        </w:rPr>
        <w:t>Plan,</w:t>
      </w:r>
      <w:r>
        <w:rPr>
          <w:szCs w:val="24"/>
          <w:lang w:val="en-US"/>
        </w:rPr>
        <w:t xml:space="preserve"> </w:t>
      </w:r>
      <w:r w:rsidRPr="001313E7">
        <w:rPr>
          <w:szCs w:val="24"/>
          <w:lang w:val="en-US"/>
        </w:rPr>
        <w:t>if</w:t>
      </w:r>
      <w:r>
        <w:rPr>
          <w:szCs w:val="24"/>
          <w:lang w:val="en-US"/>
        </w:rPr>
        <w:t xml:space="preserve"> </w:t>
      </w:r>
      <w:r w:rsidRPr="001313E7">
        <w:rPr>
          <w:szCs w:val="24"/>
          <w:lang w:val="en-US"/>
        </w:rPr>
        <w:t>not</w:t>
      </w:r>
      <w:r>
        <w:rPr>
          <w:szCs w:val="24"/>
          <w:lang w:val="en-US"/>
        </w:rPr>
        <w:t xml:space="preserve"> </w:t>
      </w:r>
      <w:r w:rsidRPr="001313E7">
        <w:rPr>
          <w:szCs w:val="24"/>
          <w:lang w:val="en-US"/>
        </w:rPr>
        <w:t>destroyed,</w:t>
      </w:r>
      <w:r>
        <w:rPr>
          <w:szCs w:val="24"/>
          <w:lang w:val="en-US"/>
        </w:rPr>
        <w:t xml:space="preserve"> </w:t>
      </w:r>
      <w:r w:rsidRPr="001313E7">
        <w:rPr>
          <w:szCs w:val="24"/>
          <w:lang w:val="en-US"/>
        </w:rPr>
        <w:t>the</w:t>
      </w:r>
      <w:r>
        <w:rPr>
          <w:szCs w:val="24"/>
          <w:lang w:val="en-US"/>
        </w:rPr>
        <w:t xml:space="preserve"> </w:t>
      </w:r>
      <w:r w:rsidRPr="001313E7">
        <w:rPr>
          <w:szCs w:val="24"/>
          <w:lang w:val="en-US"/>
        </w:rPr>
        <w:t>PHI</w:t>
      </w:r>
      <w:r>
        <w:rPr>
          <w:szCs w:val="24"/>
          <w:lang w:val="en-US"/>
        </w:rPr>
        <w:t xml:space="preserve"> </w:t>
      </w:r>
      <w:r w:rsidRPr="001313E7">
        <w:rPr>
          <w:szCs w:val="24"/>
          <w:lang w:val="en-US"/>
        </w:rPr>
        <w:t>retained</w:t>
      </w:r>
      <w:r>
        <w:rPr>
          <w:szCs w:val="24"/>
          <w:lang w:val="en-US"/>
        </w:rPr>
        <w:t xml:space="preserve"> </w:t>
      </w:r>
      <w:r w:rsidRPr="001313E7">
        <w:rPr>
          <w:szCs w:val="24"/>
          <w:lang w:val="en-US"/>
        </w:rPr>
        <w:t>by</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when</w:t>
      </w:r>
      <w:r>
        <w:rPr>
          <w:szCs w:val="24"/>
          <w:lang w:val="en-US"/>
        </w:rPr>
        <w:t xml:space="preserve"> </w:t>
      </w:r>
      <w:r w:rsidRPr="001313E7">
        <w:rPr>
          <w:szCs w:val="24"/>
          <w:lang w:val="en-US"/>
        </w:rPr>
        <w:t>it</w:t>
      </w:r>
      <w:r>
        <w:rPr>
          <w:szCs w:val="24"/>
          <w:lang w:val="en-US"/>
        </w:rPr>
        <w:t xml:space="preserve"> </w:t>
      </w:r>
      <w:r w:rsidRPr="001313E7">
        <w:rPr>
          <w:szCs w:val="24"/>
          <w:lang w:val="en-US"/>
        </w:rPr>
        <w:t>is</w:t>
      </w:r>
      <w:r>
        <w:rPr>
          <w:szCs w:val="24"/>
          <w:lang w:val="en-US"/>
        </w:rPr>
        <w:t xml:space="preserve"> </w:t>
      </w:r>
      <w:r w:rsidRPr="001313E7">
        <w:rPr>
          <w:szCs w:val="24"/>
          <w:lang w:val="en-US"/>
        </w:rPr>
        <w:t>no</w:t>
      </w:r>
      <w:r>
        <w:rPr>
          <w:szCs w:val="24"/>
          <w:lang w:val="en-US"/>
        </w:rPr>
        <w:t xml:space="preserve"> </w:t>
      </w:r>
      <w:r w:rsidRPr="001313E7">
        <w:rPr>
          <w:szCs w:val="24"/>
          <w:lang w:val="en-US"/>
        </w:rPr>
        <w:t>longer</w:t>
      </w:r>
      <w:r>
        <w:rPr>
          <w:szCs w:val="24"/>
          <w:lang w:val="en-US"/>
        </w:rPr>
        <w:t xml:space="preserve"> </w:t>
      </w:r>
      <w:r w:rsidRPr="001313E7">
        <w:rPr>
          <w:szCs w:val="24"/>
          <w:lang w:val="en-US"/>
        </w:rPr>
        <w:t>needed</w:t>
      </w:r>
      <w:r>
        <w:rPr>
          <w:szCs w:val="24"/>
          <w:lang w:val="en-US"/>
        </w:rPr>
        <w:t xml:space="preserve"> </w:t>
      </w:r>
      <w:r w:rsidRPr="001313E7">
        <w:rPr>
          <w:szCs w:val="24"/>
          <w:lang w:val="en-US"/>
        </w:rPr>
        <w:t>by</w:t>
      </w:r>
      <w:r>
        <w:rPr>
          <w:szCs w:val="24"/>
          <w:lang w:val="en-US"/>
        </w:rPr>
        <w:t xml:space="preserve"> </w:t>
      </w:r>
      <w:r w:rsidRPr="001313E7">
        <w:rPr>
          <w:szCs w:val="24"/>
          <w:lang w:val="en-US"/>
        </w:rPr>
        <w:t>Business</w:t>
      </w:r>
      <w:r>
        <w:rPr>
          <w:szCs w:val="24"/>
          <w:lang w:val="en-US"/>
        </w:rPr>
        <w:t xml:space="preserve"> </w:t>
      </w:r>
      <w:r w:rsidRPr="001313E7">
        <w:rPr>
          <w:szCs w:val="24"/>
          <w:lang w:val="en-US"/>
        </w:rPr>
        <w:t>Associate</w:t>
      </w:r>
      <w:r>
        <w:rPr>
          <w:szCs w:val="24"/>
          <w:lang w:val="en-US"/>
        </w:rPr>
        <w:t xml:space="preserve"> </w:t>
      </w:r>
      <w:r w:rsidRPr="001313E7">
        <w:rPr>
          <w:szCs w:val="24"/>
          <w:lang w:val="en-US"/>
        </w:rPr>
        <w:t>for</w:t>
      </w:r>
      <w:r>
        <w:rPr>
          <w:szCs w:val="24"/>
          <w:lang w:val="en-US"/>
        </w:rPr>
        <w:t xml:space="preserve"> </w:t>
      </w:r>
      <w:r w:rsidRPr="001313E7">
        <w:rPr>
          <w:szCs w:val="24"/>
          <w:lang w:val="en-US"/>
        </w:rPr>
        <w:t>its</w:t>
      </w:r>
      <w:r>
        <w:rPr>
          <w:szCs w:val="24"/>
          <w:lang w:val="en-US"/>
        </w:rPr>
        <w:t xml:space="preserve"> </w:t>
      </w:r>
      <w:r w:rsidRPr="001313E7">
        <w:rPr>
          <w:szCs w:val="24"/>
          <w:lang w:val="en-US"/>
        </w:rPr>
        <w:t>proper</w:t>
      </w:r>
      <w:r>
        <w:rPr>
          <w:szCs w:val="24"/>
          <w:lang w:val="en-US"/>
        </w:rPr>
        <w:t xml:space="preserve"> </w:t>
      </w:r>
      <w:r w:rsidRPr="001313E7">
        <w:rPr>
          <w:szCs w:val="24"/>
          <w:lang w:val="en-US"/>
        </w:rPr>
        <w:t>management</w:t>
      </w:r>
      <w:r>
        <w:rPr>
          <w:szCs w:val="24"/>
          <w:lang w:val="en-US"/>
        </w:rPr>
        <w:t xml:space="preserve"> </w:t>
      </w:r>
      <w:r w:rsidRPr="001313E7">
        <w:rPr>
          <w:szCs w:val="24"/>
          <w:lang w:val="en-US"/>
        </w:rPr>
        <w:t>and</w:t>
      </w:r>
      <w:r>
        <w:rPr>
          <w:szCs w:val="24"/>
          <w:lang w:val="en-US"/>
        </w:rPr>
        <w:t xml:space="preserve"> </w:t>
      </w:r>
      <w:r w:rsidRPr="001313E7">
        <w:rPr>
          <w:szCs w:val="24"/>
          <w:lang w:val="en-US"/>
        </w:rPr>
        <w:t>administration</w:t>
      </w:r>
      <w:r>
        <w:rPr>
          <w:szCs w:val="24"/>
          <w:lang w:val="en-US"/>
        </w:rPr>
        <w:t xml:space="preserve"> </w:t>
      </w:r>
      <w:r w:rsidRPr="001313E7">
        <w:rPr>
          <w:szCs w:val="24"/>
          <w:lang w:val="en-US"/>
        </w:rPr>
        <w:t>or</w:t>
      </w:r>
      <w:r>
        <w:rPr>
          <w:szCs w:val="24"/>
          <w:lang w:val="en-US"/>
        </w:rPr>
        <w:t xml:space="preserve"> </w:t>
      </w:r>
      <w:r w:rsidRPr="001313E7">
        <w:rPr>
          <w:szCs w:val="24"/>
          <w:lang w:val="en-US"/>
        </w:rPr>
        <w:t>to</w:t>
      </w:r>
      <w:r>
        <w:rPr>
          <w:szCs w:val="24"/>
          <w:lang w:val="en-US"/>
        </w:rPr>
        <w:t xml:space="preserve"> </w:t>
      </w:r>
      <w:r w:rsidRPr="001313E7">
        <w:rPr>
          <w:szCs w:val="24"/>
          <w:lang w:val="en-US"/>
        </w:rPr>
        <w:t>carry</w:t>
      </w:r>
      <w:r>
        <w:rPr>
          <w:szCs w:val="24"/>
          <w:lang w:val="en-US"/>
        </w:rPr>
        <w:t xml:space="preserve"> </w:t>
      </w:r>
      <w:r w:rsidRPr="001313E7">
        <w:rPr>
          <w:szCs w:val="24"/>
          <w:lang w:val="en-US"/>
        </w:rPr>
        <w:t>out</w:t>
      </w:r>
      <w:r>
        <w:rPr>
          <w:szCs w:val="24"/>
          <w:lang w:val="en-US"/>
        </w:rPr>
        <w:t xml:space="preserve"> </w:t>
      </w:r>
      <w:r w:rsidRPr="001313E7">
        <w:rPr>
          <w:szCs w:val="24"/>
          <w:lang w:val="en-US"/>
        </w:rPr>
        <w:t>its</w:t>
      </w:r>
      <w:r>
        <w:rPr>
          <w:szCs w:val="24"/>
          <w:lang w:val="en-US"/>
        </w:rPr>
        <w:t xml:space="preserve"> </w:t>
      </w:r>
      <w:r w:rsidRPr="001313E7">
        <w:rPr>
          <w:szCs w:val="24"/>
          <w:lang w:val="en-US"/>
        </w:rPr>
        <w:t>legal</w:t>
      </w:r>
      <w:r>
        <w:rPr>
          <w:szCs w:val="24"/>
          <w:lang w:val="en-US"/>
        </w:rPr>
        <w:t xml:space="preserve"> </w:t>
      </w:r>
      <w:r w:rsidRPr="001313E7">
        <w:rPr>
          <w:szCs w:val="24"/>
          <w:lang w:val="en-US"/>
        </w:rPr>
        <w:t>responsibilities.</w:t>
      </w:r>
    </w:p>
    <w:p w14:paraId="15ED3867" w14:textId="77777777" w:rsidR="007E62F9" w:rsidRPr="001313E7" w:rsidRDefault="00CB6819" w:rsidP="007E62F9">
      <w:pPr>
        <w:pStyle w:val="OutlineL2"/>
        <w:rPr>
          <w:szCs w:val="24"/>
          <w:u w:val="single"/>
        </w:rPr>
      </w:pPr>
      <w:r w:rsidRPr="001313E7">
        <w:rPr>
          <w:szCs w:val="24"/>
          <w:u w:val="single"/>
        </w:rPr>
        <w:lastRenderedPageBreak/>
        <w:t>Miscellaneous.</w:t>
      </w:r>
    </w:p>
    <w:p w14:paraId="48997499" w14:textId="77777777" w:rsidR="007E62F9" w:rsidRPr="001313E7" w:rsidRDefault="00CB6819" w:rsidP="007E62F9">
      <w:pPr>
        <w:pStyle w:val="OutlineL3"/>
        <w:rPr>
          <w:szCs w:val="24"/>
          <w:u w:val="single"/>
        </w:rPr>
      </w:pPr>
      <w:r w:rsidRPr="001313E7">
        <w:rPr>
          <w:szCs w:val="24"/>
          <w:u w:val="single"/>
        </w:rPr>
        <w:t>Regulatory</w:t>
      </w:r>
      <w:r>
        <w:rPr>
          <w:szCs w:val="24"/>
          <w:u w:val="single"/>
        </w:rPr>
        <w:t xml:space="preserve"> </w:t>
      </w:r>
      <w:r w:rsidRPr="001313E7">
        <w:rPr>
          <w:szCs w:val="24"/>
          <w:u w:val="single"/>
        </w:rPr>
        <w:t>References</w:t>
      </w:r>
      <w:r w:rsidRPr="001313E7">
        <w:rPr>
          <w:szCs w:val="24"/>
        </w:rPr>
        <w:t>.</w:t>
      </w:r>
      <w:r>
        <w:rPr>
          <w:szCs w:val="24"/>
        </w:rPr>
        <w:t xml:space="preserve"> </w:t>
      </w:r>
      <w:r w:rsidRPr="001313E7">
        <w:rPr>
          <w:szCs w:val="24"/>
        </w:rPr>
        <w:t>A</w:t>
      </w:r>
      <w:r>
        <w:rPr>
          <w:szCs w:val="24"/>
        </w:rPr>
        <w:t xml:space="preserve"> </w:t>
      </w:r>
      <w:r w:rsidRPr="001313E7">
        <w:rPr>
          <w:szCs w:val="24"/>
        </w:rPr>
        <w:t>reference</w:t>
      </w:r>
      <w:r>
        <w:rPr>
          <w:szCs w:val="24"/>
        </w:rPr>
        <w:t xml:space="preserve"> </w:t>
      </w:r>
      <w:r w:rsidRPr="001313E7">
        <w:rPr>
          <w:szCs w:val="24"/>
        </w:rPr>
        <w:t>in</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to</w:t>
      </w:r>
      <w:r>
        <w:rPr>
          <w:szCs w:val="24"/>
        </w:rPr>
        <w:t xml:space="preserve"> </w:t>
      </w:r>
      <w:r w:rsidRPr="001313E7">
        <w:rPr>
          <w:szCs w:val="24"/>
        </w:rPr>
        <w:t>a</w:t>
      </w:r>
      <w:r>
        <w:rPr>
          <w:szCs w:val="24"/>
        </w:rPr>
        <w:t xml:space="preserve"> </w:t>
      </w:r>
      <w:r w:rsidRPr="001313E7">
        <w:rPr>
          <w:szCs w:val="24"/>
        </w:rPr>
        <w:t>section</w:t>
      </w:r>
      <w:r>
        <w:rPr>
          <w:szCs w:val="24"/>
        </w:rPr>
        <w:t xml:space="preserve"> </w:t>
      </w:r>
      <w:r w:rsidRPr="001313E7">
        <w:rPr>
          <w:szCs w:val="24"/>
        </w:rPr>
        <w:t>in</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means</w:t>
      </w:r>
      <w:r>
        <w:rPr>
          <w:szCs w:val="24"/>
        </w:rPr>
        <w:t xml:space="preserve"> </w:t>
      </w:r>
      <w:r w:rsidRPr="001313E7">
        <w:rPr>
          <w:szCs w:val="24"/>
        </w:rPr>
        <w:t>the</w:t>
      </w:r>
      <w:r>
        <w:rPr>
          <w:szCs w:val="24"/>
        </w:rPr>
        <w:t xml:space="preserve"> </w:t>
      </w:r>
      <w:r w:rsidRPr="001313E7">
        <w:rPr>
          <w:szCs w:val="24"/>
        </w:rPr>
        <w:t>section</w:t>
      </w:r>
      <w:r>
        <w:rPr>
          <w:szCs w:val="24"/>
        </w:rPr>
        <w:t xml:space="preserve"> </w:t>
      </w:r>
      <w:r w:rsidRPr="001313E7">
        <w:rPr>
          <w:szCs w:val="24"/>
        </w:rPr>
        <w:t>as</w:t>
      </w:r>
      <w:r>
        <w:rPr>
          <w:szCs w:val="24"/>
        </w:rPr>
        <w:t xml:space="preserve"> </w:t>
      </w:r>
      <w:r w:rsidRPr="001313E7">
        <w:rPr>
          <w:szCs w:val="24"/>
        </w:rPr>
        <w:t>in</w:t>
      </w:r>
      <w:r>
        <w:rPr>
          <w:szCs w:val="24"/>
        </w:rPr>
        <w:t xml:space="preserve"> </w:t>
      </w:r>
      <w:r w:rsidRPr="001313E7">
        <w:rPr>
          <w:szCs w:val="24"/>
        </w:rPr>
        <w:t>effect</w:t>
      </w:r>
      <w:r>
        <w:rPr>
          <w:szCs w:val="24"/>
        </w:rPr>
        <w:t xml:space="preserve"> </w:t>
      </w:r>
      <w:r w:rsidRPr="001313E7">
        <w:rPr>
          <w:szCs w:val="24"/>
        </w:rPr>
        <w:t>or</w:t>
      </w:r>
      <w:r>
        <w:rPr>
          <w:szCs w:val="24"/>
        </w:rPr>
        <w:t xml:space="preserve"> </w:t>
      </w:r>
      <w:r w:rsidRPr="001313E7">
        <w:rPr>
          <w:szCs w:val="24"/>
        </w:rPr>
        <w:t>as</w:t>
      </w:r>
      <w:r>
        <w:rPr>
          <w:szCs w:val="24"/>
        </w:rPr>
        <w:t xml:space="preserve"> </w:t>
      </w:r>
      <w:r w:rsidRPr="001313E7">
        <w:rPr>
          <w:szCs w:val="24"/>
        </w:rPr>
        <w:t>amended,</w:t>
      </w:r>
      <w:r>
        <w:rPr>
          <w:szCs w:val="24"/>
        </w:rPr>
        <w:t xml:space="preserve"> </w:t>
      </w:r>
      <w:r w:rsidRPr="001313E7">
        <w:rPr>
          <w:szCs w:val="24"/>
        </w:rPr>
        <w:t>and</w:t>
      </w:r>
      <w:r>
        <w:rPr>
          <w:szCs w:val="24"/>
        </w:rPr>
        <w:t xml:space="preserve"> </w:t>
      </w:r>
      <w:r w:rsidRPr="001313E7">
        <w:rPr>
          <w:szCs w:val="24"/>
        </w:rPr>
        <w:t>for</w:t>
      </w:r>
      <w:r>
        <w:rPr>
          <w:szCs w:val="24"/>
        </w:rPr>
        <w:t xml:space="preserve"> </w:t>
      </w:r>
      <w:r w:rsidRPr="001313E7">
        <w:rPr>
          <w:szCs w:val="24"/>
        </w:rPr>
        <w:t>which</w:t>
      </w:r>
      <w:r>
        <w:rPr>
          <w:szCs w:val="24"/>
        </w:rPr>
        <w:t xml:space="preserve"> </w:t>
      </w:r>
      <w:r w:rsidRPr="001313E7">
        <w:rPr>
          <w:szCs w:val="24"/>
        </w:rPr>
        <w:t>compliance</w:t>
      </w:r>
      <w:r>
        <w:rPr>
          <w:szCs w:val="24"/>
        </w:rPr>
        <w:t xml:space="preserve"> </w:t>
      </w:r>
      <w:r w:rsidRPr="001313E7">
        <w:rPr>
          <w:szCs w:val="24"/>
        </w:rPr>
        <w:t>is</w:t>
      </w:r>
      <w:r>
        <w:rPr>
          <w:szCs w:val="24"/>
        </w:rPr>
        <w:t xml:space="preserve"> </w:t>
      </w:r>
      <w:r w:rsidRPr="001313E7">
        <w:rPr>
          <w:szCs w:val="24"/>
        </w:rPr>
        <w:t>required.</w:t>
      </w:r>
    </w:p>
    <w:p w14:paraId="421AFFBA" w14:textId="77777777" w:rsidR="007E62F9" w:rsidRPr="001313E7" w:rsidRDefault="00CB6819" w:rsidP="007E62F9">
      <w:pPr>
        <w:pStyle w:val="OutlineL3"/>
        <w:rPr>
          <w:szCs w:val="24"/>
          <w:u w:val="single"/>
        </w:rPr>
      </w:pPr>
      <w:r w:rsidRPr="001313E7">
        <w:rPr>
          <w:szCs w:val="24"/>
          <w:u w:val="single"/>
        </w:rPr>
        <w:t>Amendment</w:t>
      </w:r>
      <w:r w:rsidRPr="001313E7">
        <w:rPr>
          <w:szCs w:val="24"/>
        </w:rPr>
        <w:t>.</w:t>
      </w:r>
      <w:r>
        <w:rPr>
          <w:szCs w:val="24"/>
        </w:rPr>
        <w:t xml:space="preserve"> </w:t>
      </w:r>
      <w:r w:rsidRPr="001313E7">
        <w:rPr>
          <w:szCs w:val="24"/>
        </w:rPr>
        <w:t>Upon</w:t>
      </w:r>
      <w:r>
        <w:rPr>
          <w:szCs w:val="24"/>
        </w:rPr>
        <w:t xml:space="preserve"> </w:t>
      </w:r>
      <w:r w:rsidRPr="001313E7">
        <w:rPr>
          <w:szCs w:val="24"/>
        </w:rPr>
        <w:t>the</w:t>
      </w:r>
      <w:r>
        <w:rPr>
          <w:szCs w:val="24"/>
        </w:rPr>
        <w:t xml:space="preserve"> </w:t>
      </w:r>
      <w:r w:rsidRPr="001313E7">
        <w:rPr>
          <w:szCs w:val="24"/>
        </w:rPr>
        <w:t>effective</w:t>
      </w:r>
      <w:r>
        <w:rPr>
          <w:szCs w:val="24"/>
        </w:rPr>
        <w:t xml:space="preserve"> </w:t>
      </w:r>
      <w:r w:rsidRPr="001313E7">
        <w:rPr>
          <w:szCs w:val="24"/>
        </w:rPr>
        <w:t>date</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final</w:t>
      </w:r>
      <w:r>
        <w:rPr>
          <w:szCs w:val="24"/>
        </w:rPr>
        <w:t xml:space="preserve"> </w:t>
      </w:r>
      <w:r w:rsidRPr="001313E7">
        <w:rPr>
          <w:szCs w:val="24"/>
        </w:rPr>
        <w:t>regulation</w:t>
      </w:r>
      <w:r>
        <w:rPr>
          <w:szCs w:val="24"/>
        </w:rPr>
        <w:t xml:space="preserve"> </w:t>
      </w:r>
      <w:r w:rsidRPr="001313E7">
        <w:rPr>
          <w:szCs w:val="24"/>
        </w:rPr>
        <w:t>or</w:t>
      </w:r>
      <w:r>
        <w:rPr>
          <w:szCs w:val="24"/>
        </w:rPr>
        <w:t xml:space="preserve"> </w:t>
      </w:r>
      <w:r w:rsidRPr="001313E7">
        <w:rPr>
          <w:szCs w:val="24"/>
        </w:rPr>
        <w:t>amendment</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deemed</w:t>
      </w:r>
      <w:r>
        <w:rPr>
          <w:szCs w:val="24"/>
        </w:rPr>
        <w:t xml:space="preserve"> </w:t>
      </w:r>
      <w:r w:rsidRPr="001313E7">
        <w:rPr>
          <w:szCs w:val="24"/>
        </w:rPr>
        <w:t>automatically</w:t>
      </w:r>
      <w:r>
        <w:rPr>
          <w:szCs w:val="24"/>
        </w:rPr>
        <w:t xml:space="preserve"> </w:t>
      </w:r>
      <w:r w:rsidRPr="001313E7">
        <w:rPr>
          <w:szCs w:val="24"/>
        </w:rPr>
        <w:t>amended</w:t>
      </w:r>
      <w:r>
        <w:rPr>
          <w:szCs w:val="24"/>
        </w:rPr>
        <w:t xml:space="preserve"> </w:t>
      </w:r>
      <w:r w:rsidRPr="001313E7">
        <w:rPr>
          <w:szCs w:val="24"/>
        </w:rPr>
        <w:t>so</w:t>
      </w:r>
      <w:r>
        <w:rPr>
          <w:szCs w:val="24"/>
        </w:rPr>
        <w:t xml:space="preserve"> </w:t>
      </w:r>
      <w:r w:rsidRPr="001313E7">
        <w:rPr>
          <w:szCs w:val="24"/>
        </w:rPr>
        <w:t>that</w:t>
      </w:r>
      <w:r>
        <w:rPr>
          <w:szCs w:val="24"/>
        </w:rPr>
        <w:t xml:space="preserve"> </w:t>
      </w:r>
      <w:r w:rsidRPr="001313E7">
        <w:rPr>
          <w:szCs w:val="24"/>
        </w:rPr>
        <w:t>the</w:t>
      </w:r>
      <w:r>
        <w:rPr>
          <w:szCs w:val="24"/>
        </w:rPr>
        <w:t xml:space="preserve"> </w:t>
      </w:r>
      <w:r w:rsidRPr="001313E7">
        <w:rPr>
          <w:szCs w:val="24"/>
        </w:rPr>
        <w:t>obligations</w:t>
      </w:r>
      <w:r>
        <w:rPr>
          <w:szCs w:val="24"/>
        </w:rPr>
        <w:t xml:space="preserve"> </w:t>
      </w:r>
      <w:r w:rsidRPr="001313E7">
        <w:rPr>
          <w:szCs w:val="24"/>
        </w:rPr>
        <w:t>it</w:t>
      </w:r>
      <w:r>
        <w:rPr>
          <w:szCs w:val="24"/>
        </w:rPr>
        <w:t xml:space="preserve"> </w:t>
      </w:r>
      <w:r w:rsidRPr="001313E7">
        <w:rPr>
          <w:szCs w:val="24"/>
        </w:rPr>
        <w:t>imposes</w:t>
      </w:r>
      <w:r>
        <w:rPr>
          <w:szCs w:val="24"/>
        </w:rPr>
        <w:t xml:space="preserve"> </w:t>
      </w:r>
      <w:r w:rsidRPr="001313E7">
        <w:rPr>
          <w:szCs w:val="24"/>
        </w:rPr>
        <w:t>on</w:t>
      </w:r>
      <w:r>
        <w:rPr>
          <w:szCs w:val="24"/>
        </w:rPr>
        <w:t xml:space="preserve"> </w:t>
      </w:r>
      <w:r w:rsidRPr="001313E7">
        <w:rPr>
          <w:szCs w:val="24"/>
        </w:rPr>
        <w:t>the</w:t>
      </w:r>
      <w:r>
        <w:rPr>
          <w:szCs w:val="24"/>
        </w:rPr>
        <w:t xml:space="preserve"> </w:t>
      </w:r>
      <w:r w:rsidRPr="001313E7">
        <w:rPr>
          <w:szCs w:val="24"/>
        </w:rPr>
        <w:t>parties</w:t>
      </w:r>
      <w:r>
        <w:rPr>
          <w:szCs w:val="24"/>
        </w:rPr>
        <w:t xml:space="preserve"> </w:t>
      </w:r>
      <w:r w:rsidRPr="001313E7">
        <w:rPr>
          <w:szCs w:val="24"/>
        </w:rPr>
        <w:t>remain</w:t>
      </w:r>
      <w:r>
        <w:rPr>
          <w:szCs w:val="24"/>
        </w:rPr>
        <w:t xml:space="preserve"> </w:t>
      </w:r>
      <w:r w:rsidRPr="001313E7">
        <w:rPr>
          <w:szCs w:val="24"/>
        </w:rPr>
        <w:t>in</w:t>
      </w:r>
      <w:r>
        <w:rPr>
          <w:szCs w:val="24"/>
        </w:rPr>
        <w:t xml:space="preserve"> </w:t>
      </w:r>
      <w:r w:rsidRPr="001313E7">
        <w:rPr>
          <w:szCs w:val="24"/>
        </w:rPr>
        <w:t>compliance</w:t>
      </w:r>
      <w:r>
        <w:rPr>
          <w:szCs w:val="24"/>
        </w:rPr>
        <w:t xml:space="preserve"> </w:t>
      </w:r>
      <w:r w:rsidRPr="001313E7">
        <w:rPr>
          <w:szCs w:val="24"/>
        </w:rPr>
        <w:t>with</w:t>
      </w:r>
      <w:r>
        <w:rPr>
          <w:szCs w:val="24"/>
        </w:rPr>
        <w:t xml:space="preserve"> </w:t>
      </w:r>
      <w:r w:rsidRPr="001313E7">
        <w:rPr>
          <w:szCs w:val="24"/>
        </w:rPr>
        <w:t>such</w:t>
      </w:r>
      <w:r>
        <w:rPr>
          <w:szCs w:val="24"/>
        </w:rPr>
        <w:t xml:space="preserve"> </w:t>
      </w:r>
      <w:r w:rsidRPr="001313E7">
        <w:rPr>
          <w:szCs w:val="24"/>
        </w:rPr>
        <w:t>regulations.</w:t>
      </w:r>
      <w:r>
        <w:rPr>
          <w:szCs w:val="24"/>
        </w:rPr>
        <w:t xml:space="preserve"> </w:t>
      </w:r>
      <w:r w:rsidRPr="001313E7">
        <w:rPr>
          <w:szCs w:val="24"/>
        </w:rPr>
        <w:t>Following</w:t>
      </w:r>
      <w:r>
        <w:rPr>
          <w:szCs w:val="24"/>
        </w:rPr>
        <w:t xml:space="preserve"> </w:t>
      </w:r>
      <w:r w:rsidRPr="001313E7">
        <w:rPr>
          <w:szCs w:val="24"/>
        </w:rPr>
        <w:t>amendment</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BAA</w:t>
      </w:r>
      <w:r>
        <w:rPr>
          <w:szCs w:val="24"/>
        </w:rPr>
        <w:t xml:space="preserve"> </w:t>
      </w:r>
      <w:r w:rsidRPr="001313E7">
        <w:rPr>
          <w:szCs w:val="24"/>
        </w:rPr>
        <w:t>in</w:t>
      </w:r>
      <w:r>
        <w:rPr>
          <w:szCs w:val="24"/>
        </w:rPr>
        <w:t xml:space="preserve"> </w:t>
      </w:r>
      <w:r w:rsidRPr="001313E7">
        <w:rPr>
          <w:szCs w:val="24"/>
        </w:rPr>
        <w:t>this</w:t>
      </w:r>
      <w:r>
        <w:rPr>
          <w:szCs w:val="24"/>
        </w:rPr>
        <w:t xml:space="preserve"> </w:t>
      </w:r>
      <w:r w:rsidRPr="001313E7">
        <w:rPr>
          <w:szCs w:val="24"/>
        </w:rPr>
        <w:t>manner,</w:t>
      </w:r>
      <w:r>
        <w:rPr>
          <w:szCs w:val="24"/>
        </w:rPr>
        <w:t xml:space="preserve"> </w:t>
      </w:r>
      <w:r w:rsidRPr="001313E7">
        <w:rPr>
          <w:szCs w:val="24"/>
        </w:rPr>
        <w:t>the</w:t>
      </w:r>
      <w:r>
        <w:rPr>
          <w:szCs w:val="24"/>
        </w:rPr>
        <w:t xml:space="preserve"> </w:t>
      </w:r>
      <w:r w:rsidRPr="001313E7">
        <w:rPr>
          <w:szCs w:val="24"/>
        </w:rPr>
        <w:t>parties</w:t>
      </w:r>
      <w:r>
        <w:rPr>
          <w:szCs w:val="24"/>
        </w:rPr>
        <w:t xml:space="preserve"> </w:t>
      </w:r>
      <w:r w:rsidRPr="001313E7">
        <w:rPr>
          <w:szCs w:val="24"/>
        </w:rPr>
        <w:t>shall,</w:t>
      </w:r>
      <w:r>
        <w:rPr>
          <w:szCs w:val="24"/>
        </w:rPr>
        <w:t xml:space="preserve"> </w:t>
      </w:r>
      <w:r w:rsidRPr="001313E7">
        <w:rPr>
          <w:szCs w:val="24"/>
        </w:rPr>
        <w:t>as</w:t>
      </w:r>
      <w:r>
        <w:rPr>
          <w:szCs w:val="24"/>
        </w:rPr>
        <w:t xml:space="preserve"> </w:t>
      </w:r>
      <w:r w:rsidRPr="001313E7">
        <w:rPr>
          <w:szCs w:val="24"/>
        </w:rPr>
        <w:t>necessary,</w:t>
      </w:r>
      <w:r>
        <w:rPr>
          <w:szCs w:val="24"/>
        </w:rPr>
        <w:t xml:space="preserve"> </w:t>
      </w:r>
      <w:r w:rsidRPr="001313E7">
        <w:rPr>
          <w:szCs w:val="24"/>
        </w:rPr>
        <w:t>work</w:t>
      </w:r>
      <w:r>
        <w:rPr>
          <w:szCs w:val="24"/>
        </w:rPr>
        <w:t xml:space="preserve"> </w:t>
      </w:r>
      <w:r w:rsidRPr="001313E7">
        <w:rPr>
          <w:szCs w:val="24"/>
        </w:rPr>
        <w:t>together</w:t>
      </w:r>
      <w:r>
        <w:rPr>
          <w:szCs w:val="24"/>
        </w:rPr>
        <w:t xml:space="preserve"> </w:t>
      </w:r>
      <w:r w:rsidRPr="001313E7">
        <w:rPr>
          <w:szCs w:val="24"/>
        </w:rPr>
        <w:t>to</w:t>
      </w:r>
      <w:r>
        <w:rPr>
          <w:szCs w:val="24"/>
        </w:rPr>
        <w:t xml:space="preserve"> </w:t>
      </w:r>
      <w:r w:rsidRPr="001313E7">
        <w:rPr>
          <w:szCs w:val="24"/>
        </w:rPr>
        <w:t>clarify</w:t>
      </w:r>
      <w:r>
        <w:rPr>
          <w:szCs w:val="24"/>
        </w:rPr>
        <w:t xml:space="preserve"> </w:t>
      </w:r>
      <w:r w:rsidRPr="001313E7">
        <w:rPr>
          <w:szCs w:val="24"/>
        </w:rPr>
        <w:t>their</w:t>
      </w:r>
      <w:r>
        <w:rPr>
          <w:szCs w:val="24"/>
        </w:rPr>
        <w:t xml:space="preserve"> </w:t>
      </w:r>
      <w:r w:rsidRPr="001313E7">
        <w:rPr>
          <w:szCs w:val="24"/>
        </w:rPr>
        <w:t>respective</w:t>
      </w:r>
      <w:r>
        <w:rPr>
          <w:szCs w:val="24"/>
        </w:rPr>
        <w:t xml:space="preserve"> </w:t>
      </w:r>
      <w:r w:rsidRPr="001313E7">
        <w:rPr>
          <w:szCs w:val="24"/>
        </w:rPr>
        <w:t>obligations</w:t>
      </w:r>
      <w:r>
        <w:rPr>
          <w:szCs w:val="24"/>
        </w:rPr>
        <w:t xml:space="preserve"> </w:t>
      </w:r>
      <w:r w:rsidRPr="001313E7">
        <w:rPr>
          <w:szCs w:val="24"/>
        </w:rPr>
        <w:t>with</w:t>
      </w:r>
      <w:r>
        <w:rPr>
          <w:szCs w:val="24"/>
        </w:rPr>
        <w:t xml:space="preserve"> </w:t>
      </w:r>
      <w:r w:rsidRPr="001313E7">
        <w:rPr>
          <w:szCs w:val="24"/>
        </w:rPr>
        <w:t>respect</w:t>
      </w:r>
      <w:r>
        <w:rPr>
          <w:szCs w:val="24"/>
        </w:rPr>
        <w:t xml:space="preserve"> </w:t>
      </w:r>
      <w:r w:rsidRPr="001313E7">
        <w:rPr>
          <w:szCs w:val="24"/>
        </w:rPr>
        <w:t>to</w:t>
      </w:r>
      <w:r>
        <w:rPr>
          <w:szCs w:val="24"/>
        </w:rPr>
        <w:t xml:space="preserve"> </w:t>
      </w:r>
      <w:r w:rsidRPr="001313E7">
        <w:rPr>
          <w:szCs w:val="24"/>
        </w:rPr>
        <w:t>any</w:t>
      </w:r>
      <w:r>
        <w:rPr>
          <w:szCs w:val="24"/>
        </w:rPr>
        <w:t xml:space="preserve"> </w:t>
      </w:r>
      <w:r w:rsidRPr="001313E7">
        <w:rPr>
          <w:szCs w:val="24"/>
        </w:rPr>
        <w:t>new</w:t>
      </w:r>
      <w:r>
        <w:rPr>
          <w:szCs w:val="24"/>
        </w:rPr>
        <w:t xml:space="preserve"> </w:t>
      </w:r>
      <w:r w:rsidRPr="001313E7">
        <w:rPr>
          <w:szCs w:val="24"/>
        </w:rPr>
        <w:t>requirements</w:t>
      </w:r>
      <w:r>
        <w:rPr>
          <w:szCs w:val="24"/>
        </w:rPr>
        <w:t xml:space="preserve"> </w:t>
      </w:r>
      <w:r w:rsidRPr="001313E7">
        <w:rPr>
          <w:szCs w:val="24"/>
        </w:rPr>
        <w:t>under</w:t>
      </w:r>
      <w:r>
        <w:rPr>
          <w:szCs w:val="24"/>
        </w:rPr>
        <w:t xml:space="preserve"> </w:t>
      </w:r>
      <w:r w:rsidRPr="001313E7">
        <w:rPr>
          <w:szCs w:val="24"/>
        </w:rPr>
        <w:t>the</w:t>
      </w:r>
      <w:r>
        <w:rPr>
          <w:szCs w:val="24"/>
        </w:rPr>
        <w:t xml:space="preserve"> </w:t>
      </w:r>
      <w:r w:rsidRPr="001313E7">
        <w:rPr>
          <w:szCs w:val="24"/>
        </w:rPr>
        <w:t>modified</w:t>
      </w:r>
      <w:r>
        <w:rPr>
          <w:szCs w:val="24"/>
        </w:rPr>
        <w:t xml:space="preserve"> </w:t>
      </w:r>
      <w:r w:rsidRPr="001313E7">
        <w:rPr>
          <w:szCs w:val="24"/>
        </w:rPr>
        <w:t>HIPAA</w:t>
      </w:r>
      <w:r>
        <w:rPr>
          <w:szCs w:val="24"/>
        </w:rPr>
        <w:t xml:space="preserve"> </w:t>
      </w:r>
      <w:r w:rsidRPr="001313E7">
        <w:rPr>
          <w:szCs w:val="24"/>
        </w:rPr>
        <w:t>Rules.</w:t>
      </w:r>
    </w:p>
    <w:p w14:paraId="20D15CDC" w14:textId="77777777" w:rsidR="007E62F9" w:rsidRPr="001313E7" w:rsidRDefault="00CB6819" w:rsidP="007E62F9">
      <w:pPr>
        <w:pStyle w:val="OutlineL3"/>
        <w:rPr>
          <w:szCs w:val="24"/>
        </w:rPr>
      </w:pPr>
      <w:r w:rsidRPr="001313E7">
        <w:rPr>
          <w:szCs w:val="24"/>
          <w:u w:val="single"/>
        </w:rPr>
        <w:t>Notice</w:t>
      </w:r>
      <w:r w:rsidRPr="001313E7">
        <w:rPr>
          <w:szCs w:val="24"/>
        </w:rPr>
        <w:t>.</w:t>
      </w:r>
      <w:r>
        <w:rPr>
          <w:szCs w:val="24"/>
        </w:rPr>
        <w:t xml:space="preserve"> </w:t>
      </w:r>
      <w:r w:rsidRPr="001313E7">
        <w:rPr>
          <w:szCs w:val="24"/>
        </w:rPr>
        <w:t>Any</w:t>
      </w:r>
      <w:r>
        <w:rPr>
          <w:szCs w:val="24"/>
        </w:rPr>
        <w:t xml:space="preserve"> </w:t>
      </w:r>
      <w:r w:rsidRPr="001313E7">
        <w:rPr>
          <w:szCs w:val="24"/>
        </w:rPr>
        <w:t>notice,</w:t>
      </w:r>
      <w:r>
        <w:rPr>
          <w:szCs w:val="24"/>
        </w:rPr>
        <w:t xml:space="preserve"> </w:t>
      </w:r>
      <w:r w:rsidRPr="001313E7">
        <w:rPr>
          <w:szCs w:val="24"/>
        </w:rPr>
        <w:t>report</w:t>
      </w:r>
      <w:r>
        <w:rPr>
          <w:szCs w:val="24"/>
        </w:rPr>
        <w:t xml:space="preserve"> </w:t>
      </w:r>
      <w:r w:rsidRPr="001313E7">
        <w:rPr>
          <w:szCs w:val="24"/>
        </w:rPr>
        <w:t>or</w:t>
      </w:r>
      <w:r>
        <w:rPr>
          <w:szCs w:val="24"/>
        </w:rPr>
        <w:t xml:space="preserve"> </w:t>
      </w:r>
      <w:r w:rsidRPr="001313E7">
        <w:rPr>
          <w:szCs w:val="24"/>
        </w:rPr>
        <w:t>other</w:t>
      </w:r>
      <w:r>
        <w:rPr>
          <w:szCs w:val="24"/>
        </w:rPr>
        <w:t xml:space="preserve"> </w:t>
      </w:r>
      <w:r w:rsidRPr="001313E7">
        <w:rPr>
          <w:szCs w:val="24"/>
        </w:rPr>
        <w:t>communication</w:t>
      </w:r>
      <w:r>
        <w:rPr>
          <w:szCs w:val="24"/>
        </w:rPr>
        <w:t xml:space="preserve"> </w:t>
      </w:r>
      <w:r w:rsidRPr="001313E7">
        <w:rPr>
          <w:szCs w:val="24"/>
        </w:rPr>
        <w:t>to</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required</w:t>
      </w:r>
      <w:r>
        <w:rPr>
          <w:szCs w:val="24"/>
        </w:rPr>
        <w:t xml:space="preserve"> </w:t>
      </w:r>
      <w:r w:rsidRPr="001313E7">
        <w:rPr>
          <w:szCs w:val="24"/>
        </w:rPr>
        <w:t>or</w:t>
      </w:r>
      <w:r>
        <w:rPr>
          <w:szCs w:val="24"/>
        </w:rPr>
        <w:t xml:space="preserve"> </w:t>
      </w:r>
      <w:r w:rsidRPr="001313E7">
        <w:rPr>
          <w:szCs w:val="24"/>
        </w:rPr>
        <w:t>permitted</w:t>
      </w:r>
      <w:r>
        <w:rPr>
          <w:szCs w:val="24"/>
        </w:rPr>
        <w:t xml:space="preserve"> </w:t>
      </w:r>
      <w:r w:rsidRPr="001313E7">
        <w:rPr>
          <w:szCs w:val="24"/>
        </w:rPr>
        <w:t>in</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in</w:t>
      </w:r>
      <w:r>
        <w:rPr>
          <w:szCs w:val="24"/>
        </w:rPr>
        <w:t xml:space="preserve"> </w:t>
      </w:r>
      <w:r w:rsidRPr="001313E7">
        <w:rPr>
          <w:szCs w:val="24"/>
        </w:rPr>
        <w:t>writing</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deemed</w:t>
      </w:r>
      <w:r>
        <w:rPr>
          <w:szCs w:val="24"/>
        </w:rPr>
        <w:t xml:space="preserve"> </w:t>
      </w:r>
      <w:r w:rsidRPr="001313E7">
        <w:rPr>
          <w:szCs w:val="24"/>
        </w:rPr>
        <w:t>to</w:t>
      </w:r>
      <w:r>
        <w:rPr>
          <w:szCs w:val="24"/>
        </w:rPr>
        <w:t xml:space="preserve"> </w:t>
      </w:r>
      <w:r w:rsidRPr="001313E7">
        <w:rPr>
          <w:szCs w:val="24"/>
        </w:rPr>
        <w:t>have</w:t>
      </w:r>
      <w:r>
        <w:rPr>
          <w:szCs w:val="24"/>
        </w:rPr>
        <w:t xml:space="preserve"> </w:t>
      </w:r>
      <w:r w:rsidRPr="001313E7">
        <w:rPr>
          <w:szCs w:val="24"/>
        </w:rPr>
        <w:t>been</w:t>
      </w:r>
      <w:r>
        <w:rPr>
          <w:szCs w:val="24"/>
        </w:rPr>
        <w:t xml:space="preserve"> </w:t>
      </w:r>
      <w:r w:rsidRPr="001313E7">
        <w:rPr>
          <w:szCs w:val="24"/>
        </w:rPr>
        <w:t>given</w:t>
      </w:r>
      <w:r>
        <w:rPr>
          <w:szCs w:val="24"/>
        </w:rPr>
        <w:t xml:space="preserve"> </w:t>
      </w:r>
      <w:r w:rsidRPr="001313E7">
        <w:rPr>
          <w:szCs w:val="24"/>
        </w:rPr>
        <w:t>on</w:t>
      </w:r>
      <w:r>
        <w:rPr>
          <w:szCs w:val="24"/>
        </w:rPr>
        <w:t xml:space="preserve"> </w:t>
      </w:r>
      <w:r w:rsidRPr="001313E7">
        <w:rPr>
          <w:szCs w:val="24"/>
        </w:rPr>
        <w:t>the</w:t>
      </w:r>
      <w:r>
        <w:rPr>
          <w:szCs w:val="24"/>
        </w:rPr>
        <w:t xml:space="preserve"> </w:t>
      </w:r>
      <w:r w:rsidRPr="001313E7">
        <w:rPr>
          <w:szCs w:val="24"/>
        </w:rPr>
        <w:t>day</w:t>
      </w:r>
      <w:r>
        <w:rPr>
          <w:szCs w:val="24"/>
        </w:rPr>
        <w:t xml:space="preserve"> </w:t>
      </w:r>
      <w:r w:rsidRPr="001313E7">
        <w:rPr>
          <w:szCs w:val="24"/>
        </w:rPr>
        <w:t>of</w:t>
      </w:r>
      <w:r>
        <w:rPr>
          <w:szCs w:val="24"/>
        </w:rPr>
        <w:t xml:space="preserve"> </w:t>
      </w:r>
      <w:r w:rsidRPr="001313E7">
        <w:rPr>
          <w:szCs w:val="24"/>
        </w:rPr>
        <w:t>service</w:t>
      </w:r>
      <w:r>
        <w:rPr>
          <w:szCs w:val="24"/>
        </w:rPr>
        <w:t xml:space="preserve"> </w:t>
      </w:r>
      <w:r w:rsidRPr="001313E7">
        <w:rPr>
          <w:szCs w:val="24"/>
        </w:rPr>
        <w:t>if</w:t>
      </w:r>
      <w:r>
        <w:rPr>
          <w:szCs w:val="24"/>
        </w:rPr>
        <w:t xml:space="preserve"> </w:t>
      </w:r>
      <w:r w:rsidRPr="001313E7">
        <w:rPr>
          <w:szCs w:val="24"/>
        </w:rPr>
        <w:t>served</w:t>
      </w:r>
      <w:r>
        <w:rPr>
          <w:szCs w:val="24"/>
        </w:rPr>
        <w:t xml:space="preserve"> </w:t>
      </w:r>
      <w:r w:rsidRPr="001313E7">
        <w:rPr>
          <w:szCs w:val="24"/>
        </w:rPr>
        <w:t>personally</w:t>
      </w:r>
      <w:r>
        <w:rPr>
          <w:szCs w:val="24"/>
        </w:rPr>
        <w:t xml:space="preserve"> </w:t>
      </w:r>
      <w:r w:rsidRPr="001313E7">
        <w:rPr>
          <w:szCs w:val="24"/>
        </w:rPr>
        <w:t>or</w:t>
      </w:r>
      <w:r>
        <w:rPr>
          <w:szCs w:val="24"/>
        </w:rPr>
        <w:t xml:space="preserve"> </w:t>
      </w:r>
      <w:r w:rsidRPr="001313E7">
        <w:rPr>
          <w:szCs w:val="24"/>
        </w:rPr>
        <w:t>by</w:t>
      </w:r>
      <w:r>
        <w:rPr>
          <w:szCs w:val="24"/>
        </w:rPr>
        <w:t xml:space="preserve"> </w:t>
      </w:r>
      <w:r w:rsidRPr="001313E7">
        <w:rPr>
          <w:szCs w:val="24"/>
        </w:rPr>
        <w:t>facsimile</w:t>
      </w:r>
      <w:r>
        <w:rPr>
          <w:szCs w:val="24"/>
        </w:rPr>
        <w:t xml:space="preserve"> </w:t>
      </w:r>
      <w:r w:rsidRPr="001313E7">
        <w:rPr>
          <w:szCs w:val="24"/>
        </w:rPr>
        <w:t>transmission</w:t>
      </w:r>
      <w:r>
        <w:rPr>
          <w:szCs w:val="24"/>
        </w:rPr>
        <w:t xml:space="preserve"> </w:t>
      </w:r>
      <w:r w:rsidRPr="001313E7">
        <w:rPr>
          <w:szCs w:val="24"/>
        </w:rPr>
        <w:t>with</w:t>
      </w:r>
      <w:r>
        <w:rPr>
          <w:szCs w:val="24"/>
        </w:rPr>
        <w:t xml:space="preserve"> </w:t>
      </w:r>
      <w:r w:rsidRPr="001313E7">
        <w:rPr>
          <w:szCs w:val="24"/>
        </w:rPr>
        <w:t>confirmation,</w:t>
      </w:r>
      <w:r>
        <w:rPr>
          <w:szCs w:val="24"/>
        </w:rPr>
        <w:t xml:space="preserve"> </w:t>
      </w:r>
      <w:r w:rsidRPr="001313E7">
        <w:rPr>
          <w:szCs w:val="24"/>
        </w:rPr>
        <w:t>or</w:t>
      </w:r>
      <w:r>
        <w:rPr>
          <w:szCs w:val="24"/>
        </w:rPr>
        <w:t xml:space="preserve"> </w:t>
      </w:r>
      <w:r w:rsidRPr="001313E7">
        <w:rPr>
          <w:szCs w:val="24"/>
        </w:rPr>
        <w:t>three</w:t>
      </w:r>
      <w:r>
        <w:rPr>
          <w:szCs w:val="24"/>
        </w:rPr>
        <w:t xml:space="preserve"> </w:t>
      </w:r>
      <w:r w:rsidRPr="001313E7">
        <w:rPr>
          <w:szCs w:val="24"/>
        </w:rPr>
        <w:t>(3)</w:t>
      </w:r>
      <w:r>
        <w:rPr>
          <w:szCs w:val="24"/>
        </w:rPr>
        <w:t xml:space="preserve"> </w:t>
      </w:r>
      <w:r w:rsidRPr="001313E7">
        <w:rPr>
          <w:szCs w:val="24"/>
        </w:rPr>
        <w:t>days</w:t>
      </w:r>
      <w:r>
        <w:rPr>
          <w:szCs w:val="24"/>
        </w:rPr>
        <w:t xml:space="preserve"> </w:t>
      </w:r>
      <w:r w:rsidRPr="001313E7">
        <w:rPr>
          <w:szCs w:val="24"/>
        </w:rPr>
        <w:t>after</w:t>
      </w:r>
      <w:r>
        <w:rPr>
          <w:szCs w:val="24"/>
        </w:rPr>
        <w:t xml:space="preserve"> </w:t>
      </w:r>
      <w:r w:rsidRPr="001313E7">
        <w:rPr>
          <w:szCs w:val="24"/>
        </w:rPr>
        <w:t>mailing</w:t>
      </w:r>
      <w:r>
        <w:rPr>
          <w:szCs w:val="24"/>
        </w:rPr>
        <w:t xml:space="preserve"> </w:t>
      </w:r>
      <w:r w:rsidRPr="001313E7">
        <w:rPr>
          <w:szCs w:val="24"/>
        </w:rPr>
        <w:t>if</w:t>
      </w:r>
      <w:r>
        <w:rPr>
          <w:szCs w:val="24"/>
        </w:rPr>
        <w:t xml:space="preserve"> </w:t>
      </w:r>
      <w:r w:rsidRPr="001313E7">
        <w:rPr>
          <w:szCs w:val="24"/>
        </w:rPr>
        <w:t>mailed</w:t>
      </w:r>
      <w:r>
        <w:rPr>
          <w:szCs w:val="24"/>
        </w:rPr>
        <w:t xml:space="preserve"> </w:t>
      </w:r>
      <w:r w:rsidRPr="001313E7">
        <w:rPr>
          <w:szCs w:val="24"/>
        </w:rPr>
        <w:t>by</w:t>
      </w:r>
      <w:r>
        <w:rPr>
          <w:szCs w:val="24"/>
        </w:rPr>
        <w:t xml:space="preserve"> </w:t>
      </w:r>
      <w:r w:rsidRPr="001313E7">
        <w:rPr>
          <w:szCs w:val="24"/>
        </w:rPr>
        <w:t>registered</w:t>
      </w:r>
      <w:r>
        <w:rPr>
          <w:szCs w:val="24"/>
        </w:rPr>
        <w:t xml:space="preserve"> </w:t>
      </w:r>
      <w:r w:rsidRPr="001313E7">
        <w:rPr>
          <w:szCs w:val="24"/>
        </w:rPr>
        <w:t>or</w:t>
      </w:r>
      <w:r>
        <w:rPr>
          <w:szCs w:val="24"/>
        </w:rPr>
        <w:t xml:space="preserve"> </w:t>
      </w:r>
      <w:r w:rsidRPr="001313E7">
        <w:rPr>
          <w:szCs w:val="24"/>
        </w:rPr>
        <w:t>certified</w:t>
      </w:r>
      <w:r>
        <w:rPr>
          <w:szCs w:val="24"/>
        </w:rPr>
        <w:t xml:space="preserve"> </w:t>
      </w:r>
      <w:r w:rsidRPr="001313E7">
        <w:rPr>
          <w:szCs w:val="24"/>
        </w:rPr>
        <w:t>mail,</w:t>
      </w:r>
      <w:r>
        <w:rPr>
          <w:szCs w:val="24"/>
        </w:rPr>
        <w:t xml:space="preserve"> </w:t>
      </w:r>
      <w:r w:rsidRPr="001313E7">
        <w:rPr>
          <w:szCs w:val="24"/>
        </w:rPr>
        <w:t>or</w:t>
      </w:r>
      <w:r>
        <w:rPr>
          <w:szCs w:val="24"/>
        </w:rPr>
        <w:t xml:space="preserve"> </w:t>
      </w:r>
      <w:r w:rsidRPr="001313E7">
        <w:rPr>
          <w:szCs w:val="24"/>
        </w:rPr>
        <w:t>two</w:t>
      </w:r>
      <w:r>
        <w:rPr>
          <w:szCs w:val="24"/>
        </w:rPr>
        <w:t xml:space="preserve"> </w:t>
      </w:r>
      <w:r w:rsidRPr="001313E7">
        <w:rPr>
          <w:szCs w:val="24"/>
        </w:rPr>
        <w:t>(2)</w:t>
      </w:r>
      <w:r>
        <w:rPr>
          <w:szCs w:val="24"/>
        </w:rPr>
        <w:t xml:space="preserve"> </w:t>
      </w:r>
      <w:r w:rsidRPr="001313E7">
        <w:rPr>
          <w:szCs w:val="24"/>
        </w:rPr>
        <w:t>days</w:t>
      </w:r>
      <w:r>
        <w:rPr>
          <w:szCs w:val="24"/>
        </w:rPr>
        <w:t xml:space="preserve"> </w:t>
      </w:r>
      <w:r w:rsidRPr="001313E7">
        <w:rPr>
          <w:szCs w:val="24"/>
        </w:rPr>
        <w:t>after</w:t>
      </w:r>
      <w:r>
        <w:rPr>
          <w:szCs w:val="24"/>
        </w:rPr>
        <w:t xml:space="preserve"> </w:t>
      </w:r>
      <w:r w:rsidRPr="001313E7">
        <w:rPr>
          <w:szCs w:val="24"/>
        </w:rPr>
        <w:t>delivery</w:t>
      </w:r>
      <w:r>
        <w:rPr>
          <w:szCs w:val="24"/>
        </w:rPr>
        <w:t xml:space="preserve"> </w:t>
      </w:r>
      <w:r w:rsidRPr="001313E7">
        <w:rPr>
          <w:szCs w:val="24"/>
        </w:rPr>
        <w:t>by</w:t>
      </w:r>
      <w:r>
        <w:rPr>
          <w:szCs w:val="24"/>
        </w:rPr>
        <w:t xml:space="preserve"> </w:t>
      </w:r>
      <w:r w:rsidRPr="001313E7">
        <w:rPr>
          <w:szCs w:val="24"/>
        </w:rPr>
        <w:t>a</w:t>
      </w:r>
      <w:r>
        <w:rPr>
          <w:szCs w:val="24"/>
        </w:rPr>
        <w:t xml:space="preserve"> </w:t>
      </w:r>
      <w:r w:rsidRPr="001313E7">
        <w:rPr>
          <w:szCs w:val="24"/>
        </w:rPr>
        <w:t>nationally</w:t>
      </w:r>
      <w:r>
        <w:rPr>
          <w:szCs w:val="24"/>
        </w:rPr>
        <w:t xml:space="preserve"> </w:t>
      </w:r>
      <w:r w:rsidRPr="001313E7">
        <w:rPr>
          <w:szCs w:val="24"/>
        </w:rPr>
        <w:t>recognized</w:t>
      </w:r>
      <w:r>
        <w:rPr>
          <w:szCs w:val="24"/>
        </w:rPr>
        <w:t xml:space="preserve"> </w:t>
      </w:r>
      <w:r w:rsidRPr="001313E7">
        <w:rPr>
          <w:szCs w:val="24"/>
        </w:rPr>
        <w:t>overnight</w:t>
      </w:r>
      <w:r>
        <w:rPr>
          <w:szCs w:val="24"/>
        </w:rPr>
        <w:t xml:space="preserve"> </w:t>
      </w:r>
      <w:r w:rsidRPr="001313E7">
        <w:rPr>
          <w:szCs w:val="24"/>
        </w:rPr>
        <w:t>courier,</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Compliance</w:t>
      </w:r>
      <w:r>
        <w:rPr>
          <w:szCs w:val="24"/>
        </w:rPr>
        <w:t xml:space="preserve"> </w:t>
      </w:r>
      <w:r w:rsidRPr="001313E7">
        <w:rPr>
          <w:szCs w:val="24"/>
        </w:rPr>
        <w:t>Officer</w:t>
      </w:r>
      <w:r>
        <w:rPr>
          <w:szCs w:val="24"/>
        </w:rPr>
        <w:t xml:space="preserve"> </w:t>
      </w:r>
      <w:r w:rsidRPr="001313E7">
        <w:rPr>
          <w:szCs w:val="24"/>
        </w:rPr>
        <w:t>at</w:t>
      </w:r>
      <w:r>
        <w:rPr>
          <w:szCs w:val="24"/>
        </w:rPr>
        <w:t xml:space="preserve"> </w:t>
      </w:r>
      <w:r w:rsidRPr="001313E7">
        <w:rPr>
          <w:szCs w:val="24"/>
        </w:rPr>
        <w:t>the</w:t>
      </w:r>
      <w:r>
        <w:rPr>
          <w:szCs w:val="24"/>
        </w:rPr>
        <w:t xml:space="preserve"> </w:t>
      </w:r>
      <w:r w:rsidRPr="001313E7">
        <w:rPr>
          <w:szCs w:val="24"/>
        </w:rPr>
        <w:t>address</w:t>
      </w:r>
      <w:r>
        <w:rPr>
          <w:szCs w:val="24"/>
        </w:rPr>
        <w:t xml:space="preserve"> </w:t>
      </w:r>
      <w:r w:rsidRPr="001313E7">
        <w:rPr>
          <w:szCs w:val="24"/>
        </w:rPr>
        <w:t>noted</w:t>
      </w:r>
      <w:r>
        <w:rPr>
          <w:szCs w:val="24"/>
        </w:rPr>
        <w:t xml:space="preserve"> </w:t>
      </w:r>
      <w:r w:rsidRPr="001313E7">
        <w:rPr>
          <w:szCs w:val="24"/>
        </w:rPr>
        <w:t>below</w:t>
      </w:r>
      <w:r>
        <w:rPr>
          <w:szCs w:val="24"/>
        </w:rPr>
        <w:t xml:space="preserve"> </w:t>
      </w:r>
      <w:r w:rsidRPr="001313E7">
        <w:rPr>
          <w:szCs w:val="24"/>
        </w:rPr>
        <w:t>or</w:t>
      </w:r>
      <w:r>
        <w:rPr>
          <w:szCs w:val="24"/>
        </w:rPr>
        <w:t xml:space="preserve"> </w:t>
      </w:r>
      <w:r w:rsidRPr="001313E7">
        <w:rPr>
          <w:szCs w:val="24"/>
        </w:rPr>
        <w:t>to</w:t>
      </w:r>
      <w:r>
        <w:rPr>
          <w:szCs w:val="24"/>
        </w:rPr>
        <w:t xml:space="preserve"> </w:t>
      </w:r>
      <w:r w:rsidRPr="001313E7">
        <w:rPr>
          <w:szCs w:val="24"/>
        </w:rPr>
        <w:t>such</w:t>
      </w:r>
      <w:r>
        <w:rPr>
          <w:szCs w:val="24"/>
        </w:rPr>
        <w:t xml:space="preserve"> </w:t>
      </w:r>
      <w:r w:rsidRPr="001313E7">
        <w:rPr>
          <w:szCs w:val="24"/>
        </w:rPr>
        <w:t>other</w:t>
      </w:r>
      <w:r>
        <w:rPr>
          <w:szCs w:val="24"/>
        </w:rPr>
        <w:t xml:space="preserve"> </w:t>
      </w:r>
      <w:r w:rsidRPr="001313E7">
        <w:rPr>
          <w:szCs w:val="24"/>
        </w:rPr>
        <w:t>person</w:t>
      </w:r>
      <w:r>
        <w:rPr>
          <w:szCs w:val="24"/>
        </w:rPr>
        <w:t xml:space="preserve"> </w:t>
      </w:r>
      <w:r w:rsidRPr="001313E7">
        <w:rPr>
          <w:szCs w:val="24"/>
        </w:rPr>
        <w:t>or</w:t>
      </w:r>
      <w:r>
        <w:rPr>
          <w:szCs w:val="24"/>
        </w:rPr>
        <w:t xml:space="preserve"> </w:t>
      </w:r>
      <w:r w:rsidRPr="001313E7">
        <w:rPr>
          <w:szCs w:val="24"/>
        </w:rPr>
        <w:t>address</w:t>
      </w:r>
      <w:r>
        <w:rPr>
          <w:szCs w:val="24"/>
        </w:rPr>
        <w:t xml:space="preserve"> </w:t>
      </w:r>
      <w:r w:rsidRPr="001313E7">
        <w:rPr>
          <w:szCs w:val="24"/>
        </w:rPr>
        <w:t>as</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may</w:t>
      </w:r>
      <w:r>
        <w:rPr>
          <w:szCs w:val="24"/>
        </w:rPr>
        <w:t xml:space="preserve"> </w:t>
      </w:r>
      <w:r w:rsidRPr="001313E7">
        <w:rPr>
          <w:szCs w:val="24"/>
        </w:rPr>
        <w:t>designate</w:t>
      </w:r>
      <w:r>
        <w:rPr>
          <w:szCs w:val="24"/>
        </w:rPr>
        <w:t xml:space="preserve"> </w:t>
      </w:r>
      <w:r w:rsidRPr="001313E7">
        <w:rPr>
          <w:szCs w:val="24"/>
        </w:rPr>
        <w:t>in</w:t>
      </w:r>
      <w:r>
        <w:rPr>
          <w:szCs w:val="24"/>
        </w:rPr>
        <w:t xml:space="preserve"> </w:t>
      </w:r>
      <w:r w:rsidRPr="001313E7">
        <w:rPr>
          <w:szCs w:val="24"/>
        </w:rPr>
        <w:t>writing</w:t>
      </w:r>
      <w:r>
        <w:rPr>
          <w:szCs w:val="24"/>
        </w:rPr>
        <w:t xml:space="preserve"> </w:t>
      </w:r>
      <w:r w:rsidRPr="001313E7">
        <w:rPr>
          <w:szCs w:val="24"/>
        </w:rPr>
        <w:t>from</w:t>
      </w:r>
      <w:r>
        <w:rPr>
          <w:szCs w:val="24"/>
        </w:rPr>
        <w:t xml:space="preserve"> </w:t>
      </w:r>
      <w:r w:rsidRPr="001313E7">
        <w:rPr>
          <w:szCs w:val="24"/>
        </w:rPr>
        <w:t>time</w:t>
      </w:r>
      <w:r>
        <w:rPr>
          <w:szCs w:val="24"/>
        </w:rPr>
        <w:t xml:space="preserve"> </w:t>
      </w:r>
      <w:r w:rsidRPr="001313E7">
        <w:rPr>
          <w:szCs w:val="24"/>
        </w:rPr>
        <w:t>to</w:t>
      </w:r>
      <w:r>
        <w:rPr>
          <w:szCs w:val="24"/>
        </w:rPr>
        <w:t xml:space="preserve"> </w:t>
      </w:r>
      <w:r w:rsidRPr="001313E7">
        <w:rPr>
          <w:szCs w:val="24"/>
        </w:rPr>
        <w:t>time:</w:t>
      </w:r>
    </w:p>
    <w:p w14:paraId="1AE4390B" w14:textId="77777777" w:rsidR="007E62F9" w:rsidRPr="001313E7" w:rsidRDefault="00CB6819" w:rsidP="007E62F9">
      <w:pPr>
        <w:pStyle w:val="Quote"/>
        <w:ind w:left="2880"/>
      </w:pPr>
      <w:r w:rsidRPr="001313E7">
        <w:t>Gold</w:t>
      </w:r>
      <w:r>
        <w:t xml:space="preserve"> </w:t>
      </w:r>
      <w:r w:rsidRPr="001313E7">
        <w:t>Coast</w:t>
      </w:r>
      <w:r>
        <w:t xml:space="preserve"> </w:t>
      </w:r>
      <w:r w:rsidRPr="001313E7">
        <w:t>Health</w:t>
      </w:r>
      <w:r>
        <w:t xml:space="preserve"> </w:t>
      </w:r>
      <w:r w:rsidRPr="001313E7">
        <w:t>Plan</w:t>
      </w:r>
      <w:r w:rsidRPr="001313E7">
        <w:br/>
        <w:t>711</w:t>
      </w:r>
      <w:r>
        <w:t xml:space="preserve"> </w:t>
      </w:r>
      <w:r w:rsidRPr="001313E7">
        <w:t>E.</w:t>
      </w:r>
      <w:r>
        <w:t xml:space="preserve"> </w:t>
      </w:r>
      <w:r w:rsidRPr="001313E7">
        <w:t>Daily</w:t>
      </w:r>
      <w:r>
        <w:t xml:space="preserve"> </w:t>
      </w:r>
      <w:r w:rsidRPr="001313E7">
        <w:t>Drive,</w:t>
      </w:r>
      <w:r>
        <w:t xml:space="preserve"> </w:t>
      </w:r>
      <w:r w:rsidRPr="001313E7">
        <w:t>Suite</w:t>
      </w:r>
      <w:r>
        <w:t xml:space="preserve"> </w:t>
      </w:r>
      <w:r w:rsidRPr="001313E7">
        <w:t>#106</w:t>
      </w:r>
      <w:r>
        <w:t xml:space="preserve"> </w:t>
      </w:r>
      <w:r w:rsidRPr="001313E7">
        <w:br/>
        <w:t>Camarillo,</w:t>
      </w:r>
      <w:r>
        <w:t xml:space="preserve"> </w:t>
      </w:r>
      <w:r w:rsidRPr="001313E7">
        <w:t>CA</w:t>
      </w:r>
      <w:r>
        <w:t xml:space="preserve"> </w:t>
      </w:r>
      <w:r w:rsidRPr="001313E7">
        <w:t>93010-6082</w:t>
      </w:r>
    </w:p>
    <w:p w14:paraId="406D1BA9" w14:textId="77777777" w:rsidR="007E62F9" w:rsidRPr="001313E7" w:rsidRDefault="00CB6819" w:rsidP="007E62F9">
      <w:pPr>
        <w:pStyle w:val="Quote"/>
        <w:spacing w:after="240"/>
        <w:ind w:left="2880"/>
      </w:pPr>
      <w:r w:rsidRPr="001313E7">
        <w:t>Fax:</w:t>
      </w:r>
      <w:r>
        <w:t xml:space="preserve"> </w:t>
      </w:r>
      <w:r w:rsidRPr="001313E7">
        <w:t>(805)</w:t>
      </w:r>
      <w:r>
        <w:t xml:space="preserve"> </w:t>
      </w:r>
      <w:r w:rsidRPr="001313E7">
        <w:t>437-5132</w:t>
      </w:r>
      <w:r w:rsidRPr="001313E7">
        <w:br/>
        <w:t>compliance@goldchp.org</w:t>
      </w:r>
    </w:p>
    <w:p w14:paraId="34CAF2DE" w14:textId="77777777" w:rsidR="007E62F9" w:rsidRPr="001313E7" w:rsidRDefault="00CB6819" w:rsidP="007E62F9">
      <w:pPr>
        <w:pStyle w:val="OutlineL3"/>
        <w:rPr>
          <w:szCs w:val="24"/>
        </w:rPr>
      </w:pPr>
      <w:r w:rsidRPr="001313E7">
        <w:rPr>
          <w:szCs w:val="24"/>
          <w:u w:val="single"/>
        </w:rPr>
        <w:t>Interpretation</w:t>
      </w:r>
      <w:r w:rsidRPr="001313E7">
        <w:rPr>
          <w:szCs w:val="24"/>
        </w:rPr>
        <w:t>.</w:t>
      </w:r>
      <w:r>
        <w:rPr>
          <w:szCs w:val="24"/>
        </w:rPr>
        <w:t xml:space="preserve"> </w:t>
      </w:r>
      <w:r w:rsidRPr="001313E7">
        <w:rPr>
          <w:szCs w:val="24"/>
        </w:rPr>
        <w:t>The</w:t>
      </w:r>
      <w:r>
        <w:rPr>
          <w:szCs w:val="24"/>
        </w:rPr>
        <w:t xml:space="preserve"> </w:t>
      </w:r>
      <w:r w:rsidRPr="001313E7">
        <w:rPr>
          <w:szCs w:val="24"/>
        </w:rPr>
        <w:t>terms</w:t>
      </w:r>
      <w:r>
        <w:rPr>
          <w:szCs w:val="24"/>
        </w:rPr>
        <w:t xml:space="preserve"> </w:t>
      </w:r>
      <w:r w:rsidRPr="001313E7">
        <w:rPr>
          <w:szCs w:val="24"/>
        </w:rPr>
        <w:t>and</w:t>
      </w:r>
      <w:r>
        <w:rPr>
          <w:szCs w:val="24"/>
        </w:rPr>
        <w:t xml:space="preserve"> </w:t>
      </w:r>
      <w:r w:rsidRPr="001313E7">
        <w:rPr>
          <w:szCs w:val="24"/>
        </w:rPr>
        <w:t>conditions</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interpreted</w:t>
      </w:r>
      <w:r>
        <w:rPr>
          <w:szCs w:val="24"/>
        </w:rPr>
        <w:t xml:space="preserve"> </w:t>
      </w:r>
      <w:r w:rsidRPr="001313E7">
        <w:rPr>
          <w:szCs w:val="24"/>
        </w:rPr>
        <w:t>as</w:t>
      </w:r>
      <w:r>
        <w:rPr>
          <w:szCs w:val="24"/>
        </w:rPr>
        <w:t xml:space="preserve"> </w:t>
      </w:r>
      <w:r w:rsidRPr="001313E7">
        <w:rPr>
          <w:szCs w:val="24"/>
        </w:rPr>
        <w:t>broadly</w:t>
      </w:r>
      <w:r>
        <w:rPr>
          <w:szCs w:val="24"/>
        </w:rPr>
        <w:t xml:space="preserve"> </w:t>
      </w:r>
      <w:r w:rsidRPr="001313E7">
        <w:rPr>
          <w:szCs w:val="24"/>
        </w:rPr>
        <w:t>as</w:t>
      </w:r>
      <w:r>
        <w:rPr>
          <w:szCs w:val="24"/>
        </w:rPr>
        <w:t xml:space="preserve"> </w:t>
      </w:r>
      <w:r w:rsidRPr="001313E7">
        <w:rPr>
          <w:szCs w:val="24"/>
        </w:rPr>
        <w:t>necessary</w:t>
      </w:r>
      <w:r>
        <w:rPr>
          <w:szCs w:val="24"/>
        </w:rPr>
        <w:t xml:space="preserve"> </w:t>
      </w:r>
      <w:r w:rsidRPr="001313E7">
        <w:rPr>
          <w:szCs w:val="24"/>
        </w:rPr>
        <w:t>to</w:t>
      </w:r>
      <w:r>
        <w:rPr>
          <w:szCs w:val="24"/>
        </w:rPr>
        <w:t xml:space="preserve"> </w:t>
      </w:r>
      <w:r w:rsidRPr="001313E7">
        <w:rPr>
          <w:szCs w:val="24"/>
        </w:rPr>
        <w:t>implement</w:t>
      </w:r>
      <w:r>
        <w:rPr>
          <w:szCs w:val="24"/>
        </w:rPr>
        <w:t xml:space="preserve"> </w:t>
      </w:r>
      <w:r w:rsidRPr="001313E7">
        <w:rPr>
          <w:szCs w:val="24"/>
        </w:rPr>
        <w:t>and</w:t>
      </w:r>
      <w:r>
        <w:rPr>
          <w:szCs w:val="24"/>
        </w:rPr>
        <w:t xml:space="preserve"> </w:t>
      </w:r>
      <w:r w:rsidRPr="001313E7">
        <w:rPr>
          <w:szCs w:val="24"/>
        </w:rPr>
        <w:t>comply</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and</w:t>
      </w:r>
      <w:r>
        <w:rPr>
          <w:szCs w:val="24"/>
        </w:rPr>
        <w:t xml:space="preserve"> </w:t>
      </w:r>
      <w:r w:rsidRPr="001313E7">
        <w:rPr>
          <w:szCs w:val="24"/>
        </w:rPr>
        <w:t>applicable</w:t>
      </w:r>
      <w:r>
        <w:rPr>
          <w:szCs w:val="24"/>
        </w:rPr>
        <w:t xml:space="preserve"> </w:t>
      </w:r>
      <w:r w:rsidRPr="001313E7">
        <w:rPr>
          <w:szCs w:val="24"/>
        </w:rPr>
        <w:t>state</w:t>
      </w:r>
      <w:r>
        <w:rPr>
          <w:szCs w:val="24"/>
        </w:rPr>
        <w:t xml:space="preserve"> </w:t>
      </w:r>
      <w:r w:rsidRPr="001313E7">
        <w:rPr>
          <w:szCs w:val="24"/>
        </w:rPr>
        <w:t>laws.</w:t>
      </w:r>
      <w:r>
        <w:rPr>
          <w:szCs w:val="24"/>
        </w:rPr>
        <w:t xml:space="preserve"> </w:t>
      </w:r>
      <w:r w:rsidRPr="001313E7">
        <w:rPr>
          <w:szCs w:val="24"/>
        </w:rPr>
        <w:t>The</w:t>
      </w:r>
      <w:r>
        <w:rPr>
          <w:szCs w:val="24"/>
        </w:rPr>
        <w:t xml:space="preserve"> </w:t>
      </w:r>
      <w:r w:rsidRPr="001313E7">
        <w:rPr>
          <w:szCs w:val="24"/>
        </w:rPr>
        <w:t>Parties</w:t>
      </w:r>
      <w:r>
        <w:rPr>
          <w:szCs w:val="24"/>
        </w:rPr>
        <w:t xml:space="preserve"> </w:t>
      </w:r>
      <w:r w:rsidRPr="001313E7">
        <w:rPr>
          <w:szCs w:val="24"/>
        </w:rPr>
        <w:t>agree</w:t>
      </w:r>
      <w:r>
        <w:rPr>
          <w:szCs w:val="24"/>
        </w:rPr>
        <w:t xml:space="preserve"> </w:t>
      </w:r>
      <w:r w:rsidRPr="001313E7">
        <w:rPr>
          <w:szCs w:val="24"/>
        </w:rPr>
        <w:t>that</w:t>
      </w:r>
      <w:r>
        <w:rPr>
          <w:szCs w:val="24"/>
        </w:rPr>
        <w:t xml:space="preserve"> </w:t>
      </w:r>
      <w:r w:rsidRPr="001313E7">
        <w:rPr>
          <w:szCs w:val="24"/>
        </w:rPr>
        <w:t>any</w:t>
      </w:r>
      <w:r>
        <w:rPr>
          <w:szCs w:val="24"/>
        </w:rPr>
        <w:t xml:space="preserve"> </w:t>
      </w:r>
      <w:r w:rsidRPr="001313E7">
        <w:rPr>
          <w:szCs w:val="24"/>
        </w:rPr>
        <w:t>ambiguity</w:t>
      </w:r>
      <w:r>
        <w:rPr>
          <w:szCs w:val="24"/>
        </w:rPr>
        <w:t xml:space="preserve"> </w:t>
      </w:r>
      <w:r w:rsidRPr="001313E7">
        <w:rPr>
          <w:szCs w:val="24"/>
        </w:rPr>
        <w:t>in</w:t>
      </w:r>
      <w:r>
        <w:rPr>
          <w:szCs w:val="24"/>
        </w:rPr>
        <w:t xml:space="preserve"> </w:t>
      </w:r>
      <w:r w:rsidRPr="001313E7">
        <w:rPr>
          <w:szCs w:val="24"/>
        </w:rPr>
        <w:t>the</w:t>
      </w:r>
      <w:r>
        <w:rPr>
          <w:szCs w:val="24"/>
        </w:rPr>
        <w:t xml:space="preserve"> </w:t>
      </w:r>
      <w:r w:rsidRPr="001313E7">
        <w:rPr>
          <w:szCs w:val="24"/>
        </w:rPr>
        <w:t>terms</w:t>
      </w:r>
      <w:r>
        <w:rPr>
          <w:szCs w:val="24"/>
        </w:rPr>
        <w:t xml:space="preserve"> </w:t>
      </w:r>
      <w:r w:rsidRPr="001313E7">
        <w:rPr>
          <w:szCs w:val="24"/>
        </w:rPr>
        <w:t>and</w:t>
      </w:r>
      <w:r>
        <w:rPr>
          <w:szCs w:val="24"/>
        </w:rPr>
        <w:t xml:space="preserve"> </w:t>
      </w:r>
      <w:r w:rsidRPr="001313E7">
        <w:rPr>
          <w:szCs w:val="24"/>
        </w:rPr>
        <w:t>conditions</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resolved</w:t>
      </w:r>
      <w:r>
        <w:rPr>
          <w:szCs w:val="24"/>
        </w:rPr>
        <w:t xml:space="preserve"> </w:t>
      </w:r>
      <w:r w:rsidRPr="001313E7">
        <w:rPr>
          <w:szCs w:val="24"/>
        </w:rPr>
        <w:t>in</w:t>
      </w:r>
      <w:r>
        <w:rPr>
          <w:szCs w:val="24"/>
        </w:rPr>
        <w:t xml:space="preserve"> </w:t>
      </w:r>
      <w:r w:rsidRPr="001313E7">
        <w:rPr>
          <w:szCs w:val="24"/>
        </w:rPr>
        <w:t>favor</w:t>
      </w:r>
      <w:r>
        <w:rPr>
          <w:szCs w:val="24"/>
        </w:rPr>
        <w:t xml:space="preserve"> </w:t>
      </w:r>
      <w:r w:rsidRPr="001313E7">
        <w:rPr>
          <w:szCs w:val="24"/>
        </w:rPr>
        <w:t>or</w:t>
      </w:r>
      <w:r>
        <w:rPr>
          <w:szCs w:val="24"/>
        </w:rPr>
        <w:t xml:space="preserve"> </w:t>
      </w:r>
      <w:r w:rsidRPr="001313E7">
        <w:rPr>
          <w:szCs w:val="24"/>
        </w:rPr>
        <w:t>a</w:t>
      </w:r>
      <w:r>
        <w:rPr>
          <w:szCs w:val="24"/>
        </w:rPr>
        <w:t xml:space="preserve"> </w:t>
      </w:r>
      <w:r w:rsidRPr="001313E7">
        <w:rPr>
          <w:szCs w:val="24"/>
        </w:rPr>
        <w:t>meaning</w:t>
      </w:r>
      <w:r>
        <w:rPr>
          <w:szCs w:val="24"/>
        </w:rPr>
        <w:t xml:space="preserve"> </w:t>
      </w:r>
      <w:r w:rsidRPr="001313E7">
        <w:rPr>
          <w:szCs w:val="24"/>
        </w:rPr>
        <w:t>that</w:t>
      </w:r>
      <w:r>
        <w:rPr>
          <w:szCs w:val="24"/>
        </w:rPr>
        <w:t xml:space="preserve"> </w:t>
      </w:r>
      <w:r w:rsidRPr="001313E7">
        <w:rPr>
          <w:szCs w:val="24"/>
        </w:rPr>
        <w:t>complies</w:t>
      </w:r>
      <w:r>
        <w:rPr>
          <w:szCs w:val="24"/>
        </w:rPr>
        <w:t xml:space="preserve"> </w:t>
      </w:r>
      <w:r w:rsidRPr="001313E7">
        <w:rPr>
          <w:szCs w:val="24"/>
        </w:rPr>
        <w:t>with</w:t>
      </w:r>
      <w:r>
        <w:rPr>
          <w:szCs w:val="24"/>
        </w:rPr>
        <w:t xml:space="preserve"> </w:t>
      </w:r>
      <w:r w:rsidRPr="001313E7">
        <w:rPr>
          <w:szCs w:val="24"/>
        </w:rPr>
        <w:t>and</w:t>
      </w:r>
      <w:r>
        <w:rPr>
          <w:szCs w:val="24"/>
        </w:rPr>
        <w:t xml:space="preserve"> </w:t>
      </w:r>
      <w:r w:rsidRPr="001313E7">
        <w:rPr>
          <w:szCs w:val="24"/>
        </w:rPr>
        <w:t>is</w:t>
      </w:r>
      <w:r>
        <w:rPr>
          <w:szCs w:val="24"/>
        </w:rPr>
        <w:t xml:space="preserve"> </w:t>
      </w:r>
      <w:r w:rsidRPr="001313E7">
        <w:rPr>
          <w:szCs w:val="24"/>
        </w:rPr>
        <w:t>consistent</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and</w:t>
      </w:r>
      <w:r>
        <w:rPr>
          <w:szCs w:val="24"/>
        </w:rPr>
        <w:t xml:space="preserve"> </w:t>
      </w:r>
      <w:r w:rsidRPr="001313E7">
        <w:rPr>
          <w:szCs w:val="24"/>
        </w:rPr>
        <w:t>applicable</w:t>
      </w:r>
      <w:r>
        <w:rPr>
          <w:szCs w:val="24"/>
        </w:rPr>
        <w:t xml:space="preserve"> </w:t>
      </w:r>
      <w:r w:rsidRPr="001313E7">
        <w:rPr>
          <w:szCs w:val="24"/>
        </w:rPr>
        <w:t>State</w:t>
      </w:r>
      <w:r>
        <w:rPr>
          <w:szCs w:val="24"/>
        </w:rPr>
        <w:t xml:space="preserve"> </w:t>
      </w:r>
      <w:r w:rsidRPr="001313E7">
        <w:rPr>
          <w:szCs w:val="24"/>
        </w:rPr>
        <w:t>law.</w:t>
      </w:r>
    </w:p>
    <w:p w14:paraId="68D40BA2" w14:textId="77777777" w:rsidR="007E62F9" w:rsidRPr="001313E7" w:rsidRDefault="00CB6819" w:rsidP="007E62F9">
      <w:pPr>
        <w:pStyle w:val="OutlineL3"/>
        <w:rPr>
          <w:szCs w:val="24"/>
        </w:rPr>
      </w:pPr>
      <w:r w:rsidRPr="001313E7">
        <w:rPr>
          <w:szCs w:val="24"/>
          <w:u w:val="single"/>
        </w:rPr>
        <w:t>Independent</w:t>
      </w:r>
      <w:r>
        <w:rPr>
          <w:szCs w:val="24"/>
          <w:u w:val="single"/>
        </w:rPr>
        <w:t xml:space="preserve"> </w:t>
      </w:r>
      <w:r w:rsidRPr="001313E7">
        <w:rPr>
          <w:szCs w:val="24"/>
          <w:u w:val="single"/>
        </w:rPr>
        <w:t>Contractors</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and</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are</w:t>
      </w:r>
      <w:r>
        <w:rPr>
          <w:szCs w:val="24"/>
        </w:rPr>
        <w:t xml:space="preserve"> </w:t>
      </w:r>
      <w:r w:rsidRPr="001313E7">
        <w:rPr>
          <w:szCs w:val="24"/>
        </w:rPr>
        <w:t>independent</w:t>
      </w:r>
      <w:r>
        <w:rPr>
          <w:szCs w:val="24"/>
        </w:rPr>
        <w:t xml:space="preserve"> </w:t>
      </w:r>
      <w:r w:rsidRPr="001313E7">
        <w:rPr>
          <w:szCs w:val="24"/>
        </w:rPr>
        <w:t>contractors</w:t>
      </w:r>
      <w:r>
        <w:rPr>
          <w:szCs w:val="24"/>
        </w:rPr>
        <w:t xml:space="preserve"> </w:t>
      </w:r>
      <w:r w:rsidRPr="001313E7">
        <w:rPr>
          <w:szCs w:val="24"/>
        </w:rPr>
        <w:t>and</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will</w:t>
      </w:r>
      <w:r>
        <w:rPr>
          <w:szCs w:val="24"/>
        </w:rPr>
        <w:t xml:space="preserve"> </w:t>
      </w:r>
      <w:r w:rsidRPr="001313E7">
        <w:rPr>
          <w:szCs w:val="24"/>
        </w:rPr>
        <w:t>not</w:t>
      </w:r>
      <w:r>
        <w:rPr>
          <w:szCs w:val="24"/>
        </w:rPr>
        <w:t xml:space="preserve"> </w:t>
      </w:r>
      <w:r w:rsidRPr="001313E7">
        <w:rPr>
          <w:szCs w:val="24"/>
        </w:rPr>
        <w:t>establish</w:t>
      </w:r>
      <w:r>
        <w:rPr>
          <w:szCs w:val="24"/>
        </w:rPr>
        <w:t xml:space="preserve"> </w:t>
      </w:r>
      <w:r w:rsidRPr="001313E7">
        <w:rPr>
          <w:szCs w:val="24"/>
        </w:rPr>
        <w:t>any</w:t>
      </w:r>
      <w:r>
        <w:rPr>
          <w:szCs w:val="24"/>
        </w:rPr>
        <w:t xml:space="preserve"> </w:t>
      </w:r>
      <w:r w:rsidRPr="001313E7">
        <w:rPr>
          <w:szCs w:val="24"/>
        </w:rPr>
        <w:t>relationship</w:t>
      </w:r>
      <w:r>
        <w:rPr>
          <w:szCs w:val="24"/>
        </w:rPr>
        <w:t xml:space="preserve"> </w:t>
      </w:r>
      <w:r w:rsidRPr="001313E7">
        <w:rPr>
          <w:szCs w:val="24"/>
        </w:rPr>
        <w:t>of</w:t>
      </w:r>
      <w:r>
        <w:rPr>
          <w:szCs w:val="24"/>
        </w:rPr>
        <w:t xml:space="preserve"> </w:t>
      </w:r>
      <w:r w:rsidRPr="001313E7">
        <w:rPr>
          <w:szCs w:val="24"/>
        </w:rPr>
        <w:t>partnership,</w:t>
      </w:r>
      <w:r>
        <w:rPr>
          <w:szCs w:val="24"/>
        </w:rPr>
        <w:t xml:space="preserve"> </w:t>
      </w:r>
      <w:r w:rsidRPr="001313E7">
        <w:rPr>
          <w:szCs w:val="24"/>
        </w:rPr>
        <w:t>joint</w:t>
      </w:r>
      <w:r>
        <w:rPr>
          <w:szCs w:val="24"/>
        </w:rPr>
        <w:t xml:space="preserve"> </w:t>
      </w:r>
      <w:r w:rsidRPr="001313E7">
        <w:rPr>
          <w:szCs w:val="24"/>
        </w:rPr>
        <w:t>venture,</w:t>
      </w:r>
      <w:r>
        <w:rPr>
          <w:szCs w:val="24"/>
        </w:rPr>
        <w:t xml:space="preserve"> </w:t>
      </w:r>
      <w:r w:rsidRPr="001313E7">
        <w:rPr>
          <w:szCs w:val="24"/>
        </w:rPr>
        <w:t>employment,</w:t>
      </w:r>
      <w:r>
        <w:rPr>
          <w:szCs w:val="24"/>
        </w:rPr>
        <w:t xml:space="preserve"> </w:t>
      </w:r>
      <w:r w:rsidRPr="001313E7">
        <w:rPr>
          <w:szCs w:val="24"/>
        </w:rPr>
        <w:t>franchise</w:t>
      </w:r>
      <w:r>
        <w:rPr>
          <w:szCs w:val="24"/>
        </w:rPr>
        <w:t xml:space="preserve"> </w:t>
      </w:r>
      <w:r w:rsidRPr="001313E7">
        <w:rPr>
          <w:szCs w:val="24"/>
        </w:rPr>
        <w:t>or</w:t>
      </w:r>
      <w:r>
        <w:rPr>
          <w:szCs w:val="24"/>
        </w:rPr>
        <w:t xml:space="preserve"> </w:t>
      </w:r>
      <w:r w:rsidRPr="001313E7">
        <w:rPr>
          <w:szCs w:val="24"/>
        </w:rPr>
        <w:t>agency</w:t>
      </w:r>
      <w:r>
        <w:rPr>
          <w:szCs w:val="24"/>
        </w:rPr>
        <w:t xml:space="preserve"> </w:t>
      </w:r>
      <w:r w:rsidRPr="001313E7">
        <w:rPr>
          <w:szCs w:val="24"/>
        </w:rPr>
        <w:t>between</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and</w:t>
      </w:r>
      <w:r>
        <w:rPr>
          <w:szCs w:val="24"/>
        </w:rPr>
        <w:t xml:space="preserve"> </w:t>
      </w:r>
      <w:r w:rsidRPr="001313E7">
        <w:rPr>
          <w:szCs w:val="24"/>
        </w:rPr>
        <w:t>Health</w:t>
      </w:r>
      <w:r>
        <w:rPr>
          <w:szCs w:val="24"/>
        </w:rPr>
        <w:t xml:space="preserve"> </w:t>
      </w:r>
      <w:r w:rsidRPr="001313E7">
        <w:rPr>
          <w:szCs w:val="24"/>
        </w:rPr>
        <w:t>Plan.</w:t>
      </w:r>
      <w:r>
        <w:rPr>
          <w:szCs w:val="24"/>
        </w:rPr>
        <w:t xml:space="preserve"> </w:t>
      </w:r>
    </w:p>
    <w:p w14:paraId="29CF2FA7" w14:textId="77777777" w:rsidR="007E62F9" w:rsidRPr="001313E7" w:rsidRDefault="00CB6819" w:rsidP="007E62F9">
      <w:pPr>
        <w:pStyle w:val="OutlineL3"/>
        <w:rPr>
          <w:szCs w:val="24"/>
        </w:rPr>
      </w:pPr>
      <w:r w:rsidRPr="001313E7">
        <w:rPr>
          <w:szCs w:val="24"/>
          <w:u w:val="single"/>
        </w:rPr>
        <w:t>Conflicts</w:t>
      </w:r>
      <w:r w:rsidRPr="001313E7">
        <w:rPr>
          <w:szCs w:val="24"/>
        </w:rPr>
        <w:t>.</w:t>
      </w:r>
      <w:r>
        <w:rPr>
          <w:szCs w:val="24"/>
        </w:rPr>
        <w:t xml:space="preserve"> </w:t>
      </w:r>
      <w:r w:rsidRPr="001313E7">
        <w:rPr>
          <w:szCs w:val="24"/>
        </w:rPr>
        <w:t>In</w:t>
      </w:r>
      <w:r>
        <w:rPr>
          <w:szCs w:val="24"/>
        </w:rPr>
        <w:t xml:space="preserve"> </w:t>
      </w:r>
      <w:r w:rsidRPr="001313E7">
        <w:rPr>
          <w:szCs w:val="24"/>
        </w:rPr>
        <w:t>the</w:t>
      </w:r>
      <w:r>
        <w:rPr>
          <w:szCs w:val="24"/>
        </w:rPr>
        <w:t xml:space="preserve"> </w:t>
      </w:r>
      <w:r w:rsidRPr="001313E7">
        <w:rPr>
          <w:szCs w:val="24"/>
        </w:rPr>
        <w:t>event</w:t>
      </w:r>
      <w:r>
        <w:rPr>
          <w:szCs w:val="24"/>
        </w:rPr>
        <w:t xml:space="preserve"> </w:t>
      </w:r>
      <w:r w:rsidRPr="001313E7">
        <w:rPr>
          <w:szCs w:val="24"/>
        </w:rPr>
        <w:t>that</w:t>
      </w:r>
      <w:r>
        <w:rPr>
          <w:szCs w:val="24"/>
        </w:rPr>
        <w:t xml:space="preserve"> </w:t>
      </w:r>
      <w:r w:rsidRPr="001313E7">
        <w:rPr>
          <w:szCs w:val="24"/>
        </w:rPr>
        <w:t>any</w:t>
      </w:r>
      <w:r>
        <w:rPr>
          <w:szCs w:val="24"/>
        </w:rPr>
        <w:t xml:space="preserve"> </w:t>
      </w:r>
      <w:r w:rsidRPr="001313E7">
        <w:rPr>
          <w:szCs w:val="24"/>
        </w:rPr>
        <w:t>terms</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are</w:t>
      </w:r>
      <w:r>
        <w:rPr>
          <w:szCs w:val="24"/>
        </w:rPr>
        <w:t xml:space="preserve"> </w:t>
      </w:r>
      <w:r w:rsidRPr="001313E7">
        <w:rPr>
          <w:szCs w:val="24"/>
        </w:rPr>
        <w:t>inconsistent</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terms</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then</w:t>
      </w:r>
      <w:r>
        <w:rPr>
          <w:szCs w:val="24"/>
        </w:rPr>
        <w:t xml:space="preserve"> </w:t>
      </w:r>
      <w:r w:rsidRPr="001313E7">
        <w:rPr>
          <w:szCs w:val="24"/>
        </w:rPr>
        <w:t>the</w:t>
      </w:r>
      <w:r>
        <w:rPr>
          <w:szCs w:val="24"/>
        </w:rPr>
        <w:t xml:space="preserve"> </w:t>
      </w:r>
      <w:r w:rsidRPr="001313E7">
        <w:rPr>
          <w:szCs w:val="24"/>
        </w:rPr>
        <w:t>terms</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control.</w:t>
      </w:r>
      <w:r>
        <w:rPr>
          <w:szCs w:val="24"/>
        </w:rPr>
        <w:t xml:space="preserve"> </w:t>
      </w:r>
      <w:r w:rsidRPr="001313E7">
        <w:rPr>
          <w:szCs w:val="24"/>
        </w:rPr>
        <w:t>Otherwise,</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construed</w:t>
      </w:r>
      <w:r>
        <w:rPr>
          <w:szCs w:val="24"/>
        </w:rPr>
        <w:t xml:space="preserve"> </w:t>
      </w:r>
      <w:r w:rsidRPr="001313E7">
        <w:rPr>
          <w:szCs w:val="24"/>
        </w:rPr>
        <w:t>under,</w:t>
      </w:r>
      <w:r>
        <w:rPr>
          <w:szCs w:val="24"/>
        </w:rPr>
        <w:t xml:space="preserve"> </w:t>
      </w:r>
      <w:r w:rsidRPr="001313E7">
        <w:rPr>
          <w:szCs w:val="24"/>
        </w:rPr>
        <w:t>and</w:t>
      </w:r>
      <w:r>
        <w:rPr>
          <w:szCs w:val="24"/>
        </w:rPr>
        <w:t xml:space="preserve"> </w:t>
      </w:r>
      <w:r w:rsidRPr="001313E7">
        <w:rPr>
          <w:szCs w:val="24"/>
        </w:rPr>
        <w:t>in</w:t>
      </w:r>
      <w:r>
        <w:rPr>
          <w:szCs w:val="24"/>
        </w:rPr>
        <w:t xml:space="preserve"> </w:t>
      </w:r>
      <w:r w:rsidRPr="001313E7">
        <w:rPr>
          <w:szCs w:val="24"/>
        </w:rPr>
        <w:t>accordance</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terms</w:t>
      </w:r>
      <w:r>
        <w:rPr>
          <w:szCs w:val="24"/>
        </w:rPr>
        <w:t xml:space="preserve"> </w:t>
      </w:r>
      <w:r w:rsidRPr="001313E7">
        <w:rPr>
          <w:szCs w:val="24"/>
        </w:rPr>
        <w:t>of</w:t>
      </w:r>
      <w:r>
        <w:rPr>
          <w:szCs w:val="24"/>
        </w:rPr>
        <w:t xml:space="preserve"> </w:t>
      </w:r>
      <w:r w:rsidRPr="001313E7">
        <w:rPr>
          <w:szCs w:val="24"/>
        </w:rPr>
        <w:t>such</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considered</w:t>
      </w:r>
      <w:r>
        <w:rPr>
          <w:szCs w:val="24"/>
        </w:rPr>
        <w:t xml:space="preserve"> </w:t>
      </w:r>
      <w:r w:rsidRPr="001313E7">
        <w:rPr>
          <w:szCs w:val="24"/>
        </w:rPr>
        <w:t>a</w:t>
      </w:r>
      <w:r>
        <w:rPr>
          <w:szCs w:val="24"/>
        </w:rPr>
        <w:t xml:space="preserve"> </w:t>
      </w:r>
      <w:r w:rsidRPr="001313E7">
        <w:rPr>
          <w:szCs w:val="24"/>
        </w:rPr>
        <w:t>supplement</w:t>
      </w:r>
      <w:r>
        <w:rPr>
          <w:szCs w:val="24"/>
        </w:rPr>
        <w:t xml:space="preserve"> </w:t>
      </w:r>
      <w:r w:rsidRPr="001313E7">
        <w:rPr>
          <w:szCs w:val="24"/>
        </w:rPr>
        <w:t>to</w:t>
      </w:r>
      <w:r>
        <w:rPr>
          <w:szCs w:val="24"/>
        </w:rPr>
        <w:t xml:space="preserve"> </w:t>
      </w:r>
      <w:r w:rsidRPr="001313E7">
        <w:rPr>
          <w:szCs w:val="24"/>
        </w:rPr>
        <w:t>such</w:t>
      </w:r>
      <w:r>
        <w:rPr>
          <w:szCs w:val="24"/>
        </w:rPr>
        <w:t xml:space="preserve"> </w:t>
      </w:r>
      <w:r w:rsidRPr="001313E7">
        <w:rPr>
          <w:szCs w:val="24"/>
        </w:rPr>
        <w:t>Underlying</w:t>
      </w:r>
      <w:r>
        <w:rPr>
          <w:szCs w:val="24"/>
        </w:rPr>
        <w:t xml:space="preserve"> </w:t>
      </w:r>
      <w:r w:rsidRPr="001313E7">
        <w:rPr>
          <w:szCs w:val="24"/>
        </w:rPr>
        <w:t>Agreement.</w:t>
      </w:r>
    </w:p>
    <w:p w14:paraId="0C63DF6E" w14:textId="77777777" w:rsidR="007E62F9" w:rsidRPr="001313E7" w:rsidRDefault="00CB6819" w:rsidP="007E62F9">
      <w:pPr>
        <w:pStyle w:val="OutlineL3"/>
        <w:rPr>
          <w:szCs w:val="24"/>
        </w:rPr>
      </w:pPr>
      <w:r w:rsidRPr="001313E7">
        <w:rPr>
          <w:szCs w:val="24"/>
          <w:u w:val="single"/>
        </w:rPr>
        <w:t>Entire</w:t>
      </w:r>
      <w:r>
        <w:rPr>
          <w:szCs w:val="24"/>
          <w:u w:val="single"/>
        </w:rPr>
        <w:t xml:space="preserve"> </w:t>
      </w:r>
      <w:r w:rsidRPr="001313E7">
        <w:rPr>
          <w:szCs w:val="24"/>
          <w:u w:val="single"/>
        </w:rPr>
        <w:t>Agreement</w:t>
      </w:r>
      <w:r w:rsidRPr="001313E7">
        <w:rPr>
          <w:szCs w:val="24"/>
        </w:rPr>
        <w:t>.</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constitute</w:t>
      </w:r>
      <w:r>
        <w:rPr>
          <w:szCs w:val="24"/>
        </w:rPr>
        <w:t xml:space="preserve"> </w:t>
      </w:r>
      <w:r w:rsidRPr="001313E7">
        <w:rPr>
          <w:szCs w:val="24"/>
        </w:rPr>
        <w:t>the</w:t>
      </w:r>
      <w:r>
        <w:rPr>
          <w:szCs w:val="24"/>
        </w:rPr>
        <w:t xml:space="preserve"> </w:t>
      </w:r>
      <w:r w:rsidRPr="001313E7">
        <w:rPr>
          <w:szCs w:val="24"/>
        </w:rPr>
        <w:t>entire</w:t>
      </w:r>
      <w:r>
        <w:rPr>
          <w:szCs w:val="24"/>
        </w:rPr>
        <w:t xml:space="preserve"> </w:t>
      </w:r>
      <w:r w:rsidRPr="001313E7">
        <w:rPr>
          <w:szCs w:val="24"/>
        </w:rPr>
        <w:t>agreement</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parties</w:t>
      </w:r>
      <w:r>
        <w:rPr>
          <w:szCs w:val="24"/>
        </w:rPr>
        <w:t xml:space="preserve"> </w:t>
      </w:r>
      <w:r w:rsidRPr="001313E7">
        <w:rPr>
          <w:szCs w:val="24"/>
        </w:rPr>
        <w:t>hereto</w:t>
      </w:r>
      <w:r>
        <w:rPr>
          <w:szCs w:val="24"/>
        </w:rPr>
        <w:t xml:space="preserve"> </w:t>
      </w:r>
      <w:r w:rsidRPr="001313E7">
        <w:rPr>
          <w:szCs w:val="24"/>
        </w:rPr>
        <w:t>with</w:t>
      </w:r>
      <w:r>
        <w:rPr>
          <w:szCs w:val="24"/>
        </w:rPr>
        <w:t xml:space="preserve"> </w:t>
      </w:r>
      <w:r w:rsidRPr="001313E7">
        <w:rPr>
          <w:szCs w:val="24"/>
        </w:rPr>
        <w:t>respect</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subject</w:t>
      </w:r>
      <w:r>
        <w:rPr>
          <w:szCs w:val="24"/>
        </w:rPr>
        <w:t xml:space="preserve"> </w:t>
      </w:r>
      <w:r w:rsidRPr="001313E7">
        <w:rPr>
          <w:szCs w:val="24"/>
        </w:rPr>
        <w:t>matter</w:t>
      </w:r>
      <w:r>
        <w:rPr>
          <w:szCs w:val="24"/>
        </w:rPr>
        <w:t xml:space="preserve"> </w:t>
      </w:r>
      <w:r w:rsidRPr="001313E7">
        <w:rPr>
          <w:szCs w:val="24"/>
        </w:rPr>
        <w:t>hereof</w:t>
      </w:r>
      <w:r>
        <w:rPr>
          <w:szCs w:val="24"/>
        </w:rPr>
        <w:t xml:space="preserve"> </w:t>
      </w:r>
      <w:r w:rsidRPr="001313E7">
        <w:rPr>
          <w:szCs w:val="24"/>
        </w:rPr>
        <w:t>and</w:t>
      </w:r>
      <w:r>
        <w:rPr>
          <w:szCs w:val="24"/>
        </w:rPr>
        <w:t xml:space="preserve"> </w:t>
      </w:r>
      <w:r w:rsidRPr="001313E7">
        <w:rPr>
          <w:szCs w:val="24"/>
        </w:rPr>
        <w:t>supersedes</w:t>
      </w:r>
      <w:r>
        <w:rPr>
          <w:szCs w:val="24"/>
        </w:rPr>
        <w:t xml:space="preserve"> </w:t>
      </w:r>
      <w:r w:rsidRPr="001313E7">
        <w:rPr>
          <w:szCs w:val="24"/>
        </w:rPr>
        <w:t>all</w:t>
      </w:r>
      <w:r>
        <w:rPr>
          <w:szCs w:val="24"/>
        </w:rPr>
        <w:t xml:space="preserve"> </w:t>
      </w:r>
      <w:r w:rsidRPr="001313E7">
        <w:rPr>
          <w:szCs w:val="24"/>
        </w:rPr>
        <w:t>prior</w:t>
      </w:r>
      <w:r>
        <w:rPr>
          <w:szCs w:val="24"/>
        </w:rPr>
        <w:t xml:space="preserve"> </w:t>
      </w:r>
      <w:r w:rsidRPr="001313E7">
        <w:rPr>
          <w:szCs w:val="24"/>
        </w:rPr>
        <w:t>agreements,</w:t>
      </w:r>
      <w:r>
        <w:rPr>
          <w:szCs w:val="24"/>
        </w:rPr>
        <w:t xml:space="preserve"> </w:t>
      </w:r>
      <w:r w:rsidRPr="001313E7">
        <w:rPr>
          <w:szCs w:val="24"/>
        </w:rPr>
        <w:t>oral</w:t>
      </w:r>
      <w:r>
        <w:rPr>
          <w:szCs w:val="24"/>
        </w:rPr>
        <w:t xml:space="preserve"> </w:t>
      </w:r>
      <w:r w:rsidRPr="001313E7">
        <w:rPr>
          <w:szCs w:val="24"/>
        </w:rPr>
        <w:t>or</w:t>
      </w:r>
      <w:r>
        <w:rPr>
          <w:szCs w:val="24"/>
        </w:rPr>
        <w:t xml:space="preserve"> </w:t>
      </w:r>
      <w:r w:rsidRPr="001313E7">
        <w:rPr>
          <w:szCs w:val="24"/>
        </w:rPr>
        <w:t>written,</w:t>
      </w:r>
      <w:r>
        <w:rPr>
          <w:szCs w:val="24"/>
        </w:rPr>
        <w:t xml:space="preserve"> </w:t>
      </w:r>
      <w:r w:rsidRPr="001313E7">
        <w:rPr>
          <w:szCs w:val="24"/>
        </w:rPr>
        <w:t>and</w:t>
      </w:r>
      <w:r>
        <w:rPr>
          <w:szCs w:val="24"/>
        </w:rPr>
        <w:t xml:space="preserve"> </w:t>
      </w:r>
      <w:r w:rsidRPr="001313E7">
        <w:rPr>
          <w:szCs w:val="24"/>
        </w:rPr>
        <w:t>all</w:t>
      </w:r>
      <w:r>
        <w:rPr>
          <w:szCs w:val="24"/>
        </w:rPr>
        <w:t xml:space="preserve"> </w:t>
      </w:r>
      <w:r w:rsidRPr="001313E7">
        <w:rPr>
          <w:szCs w:val="24"/>
        </w:rPr>
        <w:t>other</w:t>
      </w:r>
      <w:r>
        <w:rPr>
          <w:szCs w:val="24"/>
        </w:rPr>
        <w:t xml:space="preserve"> </w:t>
      </w:r>
      <w:r w:rsidRPr="001313E7">
        <w:rPr>
          <w:szCs w:val="24"/>
        </w:rPr>
        <w:t>communications</w:t>
      </w:r>
      <w:r>
        <w:rPr>
          <w:szCs w:val="24"/>
        </w:rPr>
        <w:t xml:space="preserve"> </w:t>
      </w:r>
      <w:r w:rsidRPr="001313E7">
        <w:rPr>
          <w:szCs w:val="24"/>
        </w:rPr>
        <w:t>between</w:t>
      </w:r>
      <w:r>
        <w:rPr>
          <w:szCs w:val="24"/>
        </w:rPr>
        <w:t xml:space="preserve"> </w:t>
      </w:r>
      <w:r w:rsidRPr="001313E7">
        <w:rPr>
          <w:szCs w:val="24"/>
        </w:rPr>
        <w:t>the</w:t>
      </w:r>
      <w:r>
        <w:rPr>
          <w:szCs w:val="24"/>
        </w:rPr>
        <w:t xml:space="preserve"> </w:t>
      </w:r>
      <w:r w:rsidRPr="001313E7">
        <w:rPr>
          <w:szCs w:val="24"/>
        </w:rPr>
        <w:t>parties</w:t>
      </w:r>
      <w:r>
        <w:rPr>
          <w:szCs w:val="24"/>
        </w:rPr>
        <w:t xml:space="preserve"> </w:t>
      </w:r>
      <w:r w:rsidRPr="001313E7">
        <w:rPr>
          <w:szCs w:val="24"/>
        </w:rPr>
        <w:t>hereto</w:t>
      </w:r>
      <w:r>
        <w:rPr>
          <w:szCs w:val="24"/>
        </w:rPr>
        <w:t xml:space="preserve"> </w:t>
      </w:r>
      <w:r w:rsidRPr="001313E7">
        <w:rPr>
          <w:szCs w:val="24"/>
        </w:rPr>
        <w:t>relating</w:t>
      </w:r>
      <w:r>
        <w:rPr>
          <w:szCs w:val="24"/>
        </w:rPr>
        <w:t xml:space="preserve"> </w:t>
      </w:r>
      <w:r w:rsidRPr="001313E7">
        <w:rPr>
          <w:szCs w:val="24"/>
        </w:rPr>
        <w:t>to</w:t>
      </w:r>
      <w:r>
        <w:rPr>
          <w:szCs w:val="24"/>
        </w:rPr>
        <w:t xml:space="preserve"> </w:t>
      </w:r>
      <w:r w:rsidRPr="001313E7">
        <w:rPr>
          <w:szCs w:val="24"/>
        </w:rPr>
        <w:t>such</w:t>
      </w:r>
      <w:r>
        <w:rPr>
          <w:szCs w:val="24"/>
        </w:rPr>
        <w:t xml:space="preserve"> </w:t>
      </w:r>
      <w:r w:rsidRPr="001313E7">
        <w:rPr>
          <w:szCs w:val="24"/>
        </w:rPr>
        <w:t>subject</w:t>
      </w:r>
      <w:r>
        <w:rPr>
          <w:szCs w:val="24"/>
        </w:rPr>
        <w:t xml:space="preserve"> </w:t>
      </w:r>
      <w:r w:rsidRPr="001313E7">
        <w:rPr>
          <w:szCs w:val="24"/>
        </w:rPr>
        <w:t>matter.</w:t>
      </w:r>
      <w:r>
        <w:rPr>
          <w:szCs w:val="24"/>
        </w:rPr>
        <w:t xml:space="preserve"> </w:t>
      </w:r>
    </w:p>
    <w:p w14:paraId="6E7F368E" w14:textId="77777777" w:rsidR="007E62F9" w:rsidRPr="001313E7" w:rsidRDefault="00CB6819" w:rsidP="007E62F9">
      <w:pPr>
        <w:pStyle w:val="OutlineL3"/>
        <w:rPr>
          <w:szCs w:val="24"/>
        </w:rPr>
      </w:pPr>
      <w:r w:rsidRPr="001313E7">
        <w:rPr>
          <w:szCs w:val="24"/>
          <w:u w:val="single"/>
        </w:rPr>
        <w:t>Governing</w:t>
      </w:r>
      <w:r>
        <w:rPr>
          <w:szCs w:val="24"/>
          <w:u w:val="single"/>
        </w:rPr>
        <w:t xml:space="preserve"> </w:t>
      </w:r>
      <w:r w:rsidRPr="001313E7">
        <w:rPr>
          <w:szCs w:val="24"/>
          <w:u w:val="single"/>
        </w:rPr>
        <w:t>Law</w:t>
      </w:r>
      <w:r w:rsidRPr="001313E7">
        <w:rPr>
          <w:szCs w:val="24"/>
        </w:rPr>
        <w:t>.</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governed</w:t>
      </w:r>
      <w:r>
        <w:rPr>
          <w:szCs w:val="24"/>
        </w:rPr>
        <w:t xml:space="preserve"> </w:t>
      </w:r>
      <w:r w:rsidRPr="001313E7">
        <w:rPr>
          <w:szCs w:val="24"/>
        </w:rPr>
        <w:t>and</w:t>
      </w:r>
      <w:r>
        <w:rPr>
          <w:szCs w:val="24"/>
        </w:rPr>
        <w:t xml:space="preserve"> </w:t>
      </w:r>
      <w:r w:rsidRPr="001313E7">
        <w:rPr>
          <w:szCs w:val="24"/>
        </w:rPr>
        <w:t>construed</w:t>
      </w:r>
      <w:r>
        <w:rPr>
          <w:szCs w:val="24"/>
        </w:rPr>
        <w:t xml:space="preserve"> </w:t>
      </w:r>
      <w:r w:rsidRPr="001313E7">
        <w:rPr>
          <w:szCs w:val="24"/>
        </w:rPr>
        <w:t>in</w:t>
      </w:r>
      <w:r>
        <w:rPr>
          <w:szCs w:val="24"/>
        </w:rPr>
        <w:t xml:space="preserve"> </w:t>
      </w:r>
      <w:r w:rsidRPr="001313E7">
        <w:rPr>
          <w:szCs w:val="24"/>
        </w:rPr>
        <w:t>accordance</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laws</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State</w:t>
      </w:r>
      <w:r>
        <w:rPr>
          <w:szCs w:val="24"/>
        </w:rPr>
        <w:t xml:space="preserve"> </w:t>
      </w:r>
      <w:r w:rsidRPr="001313E7">
        <w:rPr>
          <w:szCs w:val="24"/>
        </w:rPr>
        <w:t>of</w:t>
      </w:r>
      <w:r>
        <w:rPr>
          <w:szCs w:val="24"/>
        </w:rPr>
        <w:t xml:space="preserve"> </w:t>
      </w:r>
      <w:r w:rsidRPr="001313E7">
        <w:rPr>
          <w:szCs w:val="24"/>
        </w:rPr>
        <w:t>California,</w:t>
      </w:r>
      <w:r>
        <w:rPr>
          <w:szCs w:val="24"/>
        </w:rPr>
        <w:t xml:space="preserve"> </w:t>
      </w:r>
      <w:r w:rsidRPr="001313E7">
        <w:rPr>
          <w:szCs w:val="24"/>
        </w:rPr>
        <w:t>without</w:t>
      </w:r>
      <w:r>
        <w:rPr>
          <w:szCs w:val="24"/>
        </w:rPr>
        <w:t xml:space="preserve"> </w:t>
      </w:r>
      <w:r w:rsidRPr="001313E7">
        <w:rPr>
          <w:szCs w:val="24"/>
        </w:rPr>
        <w:t>regard</w:t>
      </w:r>
      <w:r>
        <w:rPr>
          <w:szCs w:val="24"/>
        </w:rPr>
        <w:t xml:space="preserve"> </w:t>
      </w:r>
      <w:r w:rsidRPr="001313E7">
        <w:rPr>
          <w:szCs w:val="24"/>
        </w:rPr>
        <w:t>to</w:t>
      </w:r>
      <w:r>
        <w:rPr>
          <w:szCs w:val="24"/>
        </w:rPr>
        <w:t xml:space="preserve"> </w:t>
      </w:r>
      <w:r w:rsidRPr="001313E7">
        <w:rPr>
          <w:szCs w:val="24"/>
        </w:rPr>
        <w:t>its</w:t>
      </w:r>
      <w:r>
        <w:rPr>
          <w:szCs w:val="24"/>
        </w:rPr>
        <w:t xml:space="preserve"> </w:t>
      </w:r>
      <w:r w:rsidRPr="001313E7">
        <w:rPr>
          <w:szCs w:val="24"/>
        </w:rPr>
        <w:t>conflict</w:t>
      </w:r>
      <w:r>
        <w:rPr>
          <w:szCs w:val="24"/>
        </w:rPr>
        <w:t xml:space="preserve"> </w:t>
      </w:r>
      <w:r w:rsidRPr="001313E7">
        <w:rPr>
          <w:szCs w:val="24"/>
        </w:rPr>
        <w:t>of</w:t>
      </w:r>
      <w:r>
        <w:rPr>
          <w:szCs w:val="24"/>
        </w:rPr>
        <w:t xml:space="preserve"> </w:t>
      </w:r>
      <w:r w:rsidRPr="001313E7">
        <w:rPr>
          <w:szCs w:val="24"/>
        </w:rPr>
        <w:t>laws</w:t>
      </w:r>
      <w:r>
        <w:rPr>
          <w:szCs w:val="24"/>
        </w:rPr>
        <w:t xml:space="preserve"> </w:t>
      </w:r>
      <w:r w:rsidRPr="001313E7">
        <w:rPr>
          <w:szCs w:val="24"/>
        </w:rPr>
        <w:t>rules.</w:t>
      </w:r>
      <w:r>
        <w:rPr>
          <w:szCs w:val="24"/>
        </w:rPr>
        <w:t xml:space="preserve"> </w:t>
      </w:r>
    </w:p>
    <w:p w14:paraId="215CDD40" w14:textId="77777777" w:rsidR="007E62F9" w:rsidRPr="001313E7" w:rsidRDefault="00CB6819" w:rsidP="007E62F9">
      <w:pPr>
        <w:pStyle w:val="OutlineL3"/>
        <w:rPr>
          <w:szCs w:val="24"/>
        </w:rPr>
      </w:pPr>
      <w:r w:rsidRPr="001313E7">
        <w:rPr>
          <w:szCs w:val="24"/>
          <w:u w:val="single"/>
        </w:rPr>
        <w:t>Waiver</w:t>
      </w:r>
      <w:r>
        <w:rPr>
          <w:szCs w:val="24"/>
          <w:u w:val="single"/>
        </w:rPr>
        <w:t xml:space="preserve"> </w:t>
      </w:r>
      <w:r w:rsidRPr="001313E7">
        <w:rPr>
          <w:szCs w:val="24"/>
          <w:u w:val="single"/>
        </w:rPr>
        <w:t>of</w:t>
      </w:r>
      <w:r>
        <w:rPr>
          <w:szCs w:val="24"/>
          <w:u w:val="single"/>
        </w:rPr>
        <w:t xml:space="preserve"> </w:t>
      </w:r>
      <w:r w:rsidRPr="001313E7">
        <w:rPr>
          <w:szCs w:val="24"/>
          <w:u w:val="single"/>
        </w:rPr>
        <w:t>Provisions</w:t>
      </w:r>
      <w:r w:rsidRPr="001313E7">
        <w:rPr>
          <w:szCs w:val="24"/>
        </w:rPr>
        <w:t>.</w:t>
      </w:r>
      <w:r>
        <w:rPr>
          <w:szCs w:val="24"/>
        </w:rPr>
        <w:t xml:space="preserve"> </w:t>
      </w:r>
      <w:r w:rsidRPr="001313E7">
        <w:rPr>
          <w:szCs w:val="24"/>
        </w:rPr>
        <w:t>Any</w:t>
      </w:r>
      <w:r>
        <w:rPr>
          <w:szCs w:val="24"/>
        </w:rPr>
        <w:t xml:space="preserve"> </w:t>
      </w:r>
      <w:r w:rsidRPr="001313E7">
        <w:rPr>
          <w:szCs w:val="24"/>
        </w:rPr>
        <w:t>waiver</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terms</w:t>
      </w:r>
      <w:r>
        <w:rPr>
          <w:szCs w:val="24"/>
        </w:rPr>
        <w:t xml:space="preserve"> </w:t>
      </w:r>
      <w:r w:rsidRPr="001313E7">
        <w:rPr>
          <w:szCs w:val="24"/>
        </w:rPr>
        <w:t>and</w:t>
      </w:r>
      <w:r>
        <w:rPr>
          <w:szCs w:val="24"/>
        </w:rPr>
        <w:t xml:space="preserve"> </w:t>
      </w:r>
      <w:r w:rsidRPr="001313E7">
        <w:rPr>
          <w:szCs w:val="24"/>
        </w:rPr>
        <w:t>conditions</w:t>
      </w:r>
      <w:r>
        <w:rPr>
          <w:szCs w:val="24"/>
        </w:rPr>
        <w:t xml:space="preserve"> </w:t>
      </w:r>
      <w:r w:rsidRPr="001313E7">
        <w:rPr>
          <w:szCs w:val="24"/>
        </w:rPr>
        <w:t>hereof</w:t>
      </w:r>
      <w:r>
        <w:rPr>
          <w:szCs w:val="24"/>
        </w:rPr>
        <w:t xml:space="preserve"> </w:t>
      </w:r>
      <w:r w:rsidRPr="001313E7">
        <w:rPr>
          <w:szCs w:val="24"/>
        </w:rPr>
        <w:t>must</w:t>
      </w:r>
      <w:r>
        <w:rPr>
          <w:szCs w:val="24"/>
        </w:rPr>
        <w:t xml:space="preserve"> </w:t>
      </w:r>
      <w:r w:rsidRPr="001313E7">
        <w:rPr>
          <w:szCs w:val="24"/>
        </w:rPr>
        <w:t>be</w:t>
      </w:r>
      <w:r>
        <w:rPr>
          <w:szCs w:val="24"/>
        </w:rPr>
        <w:t xml:space="preserve"> </w:t>
      </w:r>
      <w:r w:rsidRPr="001313E7">
        <w:rPr>
          <w:szCs w:val="24"/>
        </w:rPr>
        <w:t>in</w:t>
      </w:r>
      <w:r>
        <w:rPr>
          <w:szCs w:val="24"/>
        </w:rPr>
        <w:t xml:space="preserve"> </w:t>
      </w:r>
      <w:r w:rsidRPr="001313E7">
        <w:rPr>
          <w:szCs w:val="24"/>
        </w:rPr>
        <w:t>writing</w:t>
      </w:r>
      <w:r>
        <w:rPr>
          <w:szCs w:val="24"/>
        </w:rPr>
        <w:t xml:space="preserve"> </w:t>
      </w:r>
      <w:r w:rsidRPr="001313E7">
        <w:rPr>
          <w:szCs w:val="24"/>
        </w:rPr>
        <w:t>and</w:t>
      </w:r>
      <w:r>
        <w:rPr>
          <w:szCs w:val="24"/>
        </w:rPr>
        <w:t xml:space="preserve"> </w:t>
      </w:r>
      <w:r w:rsidRPr="001313E7">
        <w:rPr>
          <w:szCs w:val="24"/>
        </w:rPr>
        <w:t>signed</w:t>
      </w:r>
      <w:r>
        <w:rPr>
          <w:szCs w:val="24"/>
        </w:rPr>
        <w:t xml:space="preserve"> </w:t>
      </w:r>
      <w:r w:rsidRPr="001313E7">
        <w:rPr>
          <w:szCs w:val="24"/>
        </w:rPr>
        <w:t>by</w:t>
      </w:r>
      <w:r>
        <w:rPr>
          <w:szCs w:val="24"/>
        </w:rPr>
        <w:t xml:space="preserve"> </w:t>
      </w:r>
      <w:r w:rsidRPr="001313E7">
        <w:rPr>
          <w:szCs w:val="24"/>
        </w:rPr>
        <w:t>the</w:t>
      </w:r>
      <w:r>
        <w:rPr>
          <w:szCs w:val="24"/>
        </w:rPr>
        <w:t xml:space="preserve"> </w:t>
      </w:r>
      <w:r w:rsidRPr="001313E7">
        <w:rPr>
          <w:szCs w:val="24"/>
        </w:rPr>
        <w:t>Parties</w:t>
      </w:r>
      <w:r>
        <w:rPr>
          <w:szCs w:val="24"/>
        </w:rPr>
        <w:t xml:space="preserve"> </w:t>
      </w:r>
      <w:r w:rsidRPr="001313E7">
        <w:rPr>
          <w:szCs w:val="24"/>
        </w:rPr>
        <w:t>hereto.</w:t>
      </w:r>
      <w:r>
        <w:rPr>
          <w:szCs w:val="24"/>
        </w:rPr>
        <w:t xml:space="preserve"> </w:t>
      </w:r>
      <w:r w:rsidRPr="001313E7">
        <w:rPr>
          <w:szCs w:val="24"/>
        </w:rPr>
        <w:t>A</w:t>
      </w:r>
      <w:r>
        <w:rPr>
          <w:szCs w:val="24"/>
        </w:rPr>
        <w:t xml:space="preserve"> </w:t>
      </w:r>
      <w:r w:rsidRPr="001313E7">
        <w:rPr>
          <w:szCs w:val="24"/>
        </w:rPr>
        <w:t>waiver</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terms</w:t>
      </w:r>
      <w:r>
        <w:rPr>
          <w:szCs w:val="24"/>
        </w:rPr>
        <w:t xml:space="preserve"> </w:t>
      </w:r>
      <w:r w:rsidRPr="001313E7">
        <w:rPr>
          <w:szCs w:val="24"/>
        </w:rPr>
        <w:t>and</w:t>
      </w:r>
      <w:r>
        <w:rPr>
          <w:szCs w:val="24"/>
        </w:rPr>
        <w:t xml:space="preserve"> </w:t>
      </w:r>
      <w:r w:rsidRPr="001313E7">
        <w:rPr>
          <w:szCs w:val="24"/>
        </w:rPr>
        <w:t>conditions</w:t>
      </w:r>
      <w:r>
        <w:rPr>
          <w:szCs w:val="24"/>
        </w:rPr>
        <w:t xml:space="preserve"> </w:t>
      </w:r>
      <w:r w:rsidRPr="001313E7">
        <w:rPr>
          <w:szCs w:val="24"/>
        </w:rPr>
        <w:t>hereof</w:t>
      </w:r>
      <w:r>
        <w:rPr>
          <w:szCs w:val="24"/>
        </w:rPr>
        <w:t xml:space="preserve"> </w:t>
      </w:r>
      <w:r w:rsidRPr="001313E7">
        <w:rPr>
          <w:szCs w:val="24"/>
        </w:rPr>
        <w:t>shall</w:t>
      </w:r>
      <w:r>
        <w:rPr>
          <w:szCs w:val="24"/>
        </w:rPr>
        <w:t xml:space="preserve"> </w:t>
      </w:r>
      <w:r w:rsidRPr="001313E7">
        <w:rPr>
          <w:szCs w:val="24"/>
        </w:rPr>
        <w:t>not</w:t>
      </w:r>
      <w:r>
        <w:rPr>
          <w:szCs w:val="24"/>
        </w:rPr>
        <w:t xml:space="preserve"> </w:t>
      </w:r>
      <w:r w:rsidRPr="001313E7">
        <w:rPr>
          <w:szCs w:val="24"/>
        </w:rPr>
        <w:t>be</w:t>
      </w:r>
      <w:r>
        <w:rPr>
          <w:szCs w:val="24"/>
        </w:rPr>
        <w:t xml:space="preserve"> </w:t>
      </w:r>
      <w:r w:rsidRPr="001313E7">
        <w:rPr>
          <w:szCs w:val="24"/>
        </w:rPr>
        <w:t>construed</w:t>
      </w:r>
      <w:r>
        <w:rPr>
          <w:szCs w:val="24"/>
        </w:rPr>
        <w:t xml:space="preserve"> </w:t>
      </w:r>
      <w:r w:rsidRPr="001313E7">
        <w:rPr>
          <w:szCs w:val="24"/>
        </w:rPr>
        <w:t>as</w:t>
      </w:r>
      <w:r>
        <w:rPr>
          <w:szCs w:val="24"/>
        </w:rPr>
        <w:t xml:space="preserve"> </w:t>
      </w:r>
      <w:r w:rsidRPr="001313E7">
        <w:rPr>
          <w:szCs w:val="24"/>
        </w:rPr>
        <w:t>a</w:t>
      </w:r>
      <w:r>
        <w:rPr>
          <w:szCs w:val="24"/>
        </w:rPr>
        <w:t xml:space="preserve"> </w:t>
      </w:r>
      <w:r w:rsidRPr="001313E7">
        <w:rPr>
          <w:szCs w:val="24"/>
        </w:rPr>
        <w:t>waiver</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other</w:t>
      </w:r>
      <w:r>
        <w:rPr>
          <w:szCs w:val="24"/>
        </w:rPr>
        <w:t xml:space="preserve"> </w:t>
      </w:r>
      <w:r w:rsidRPr="001313E7">
        <w:rPr>
          <w:szCs w:val="24"/>
        </w:rPr>
        <w:t>term</w:t>
      </w:r>
      <w:r>
        <w:rPr>
          <w:szCs w:val="24"/>
        </w:rPr>
        <w:t xml:space="preserve"> </w:t>
      </w:r>
      <w:r w:rsidRPr="001313E7">
        <w:rPr>
          <w:szCs w:val="24"/>
        </w:rPr>
        <w:t>or</w:t>
      </w:r>
      <w:r>
        <w:rPr>
          <w:szCs w:val="24"/>
        </w:rPr>
        <w:t xml:space="preserve"> </w:t>
      </w:r>
      <w:r w:rsidRPr="001313E7">
        <w:rPr>
          <w:szCs w:val="24"/>
        </w:rPr>
        <w:t>condition</w:t>
      </w:r>
      <w:r>
        <w:rPr>
          <w:szCs w:val="24"/>
        </w:rPr>
        <w:t xml:space="preserve"> </w:t>
      </w:r>
      <w:r w:rsidRPr="001313E7">
        <w:rPr>
          <w:szCs w:val="24"/>
        </w:rPr>
        <w:t>hereof.</w:t>
      </w:r>
    </w:p>
    <w:p w14:paraId="02A096E0" w14:textId="77777777" w:rsidR="007E62F9" w:rsidRPr="001313E7" w:rsidRDefault="00CB6819" w:rsidP="007E62F9">
      <w:pPr>
        <w:pStyle w:val="OutlineL3"/>
        <w:rPr>
          <w:szCs w:val="24"/>
        </w:rPr>
      </w:pPr>
      <w:r w:rsidRPr="001313E7">
        <w:rPr>
          <w:szCs w:val="24"/>
          <w:u w:val="single"/>
        </w:rPr>
        <w:lastRenderedPageBreak/>
        <w:t>No</w:t>
      </w:r>
      <w:r>
        <w:rPr>
          <w:szCs w:val="24"/>
          <w:u w:val="single"/>
        </w:rPr>
        <w:t xml:space="preserve"> </w:t>
      </w:r>
      <w:r w:rsidRPr="001313E7">
        <w:rPr>
          <w:szCs w:val="24"/>
          <w:u w:val="single"/>
        </w:rPr>
        <w:t>Third</w:t>
      </w:r>
      <w:r>
        <w:rPr>
          <w:szCs w:val="24"/>
          <w:u w:val="single"/>
        </w:rPr>
        <w:t xml:space="preserve"> </w:t>
      </w:r>
      <w:r w:rsidRPr="001313E7">
        <w:rPr>
          <w:szCs w:val="24"/>
          <w:u w:val="single"/>
        </w:rPr>
        <w:t>Party</w:t>
      </w:r>
      <w:r>
        <w:rPr>
          <w:szCs w:val="24"/>
          <w:u w:val="single"/>
        </w:rPr>
        <w:t xml:space="preserve"> </w:t>
      </w:r>
      <w:r w:rsidRPr="001313E7">
        <w:rPr>
          <w:szCs w:val="24"/>
          <w:u w:val="single"/>
        </w:rPr>
        <w:t>Beneficiaries</w:t>
      </w:r>
      <w:r w:rsidRPr="001313E7">
        <w:rPr>
          <w:szCs w:val="24"/>
        </w:rPr>
        <w:t>.</w:t>
      </w:r>
      <w:r>
        <w:rPr>
          <w:szCs w:val="24"/>
        </w:rPr>
        <w:t xml:space="preserve"> </w:t>
      </w:r>
      <w:r w:rsidRPr="001313E7">
        <w:rPr>
          <w:szCs w:val="24"/>
        </w:rPr>
        <w:t>Nothing</w:t>
      </w:r>
      <w:r>
        <w:rPr>
          <w:szCs w:val="24"/>
        </w:rPr>
        <w:t xml:space="preserve"> </w:t>
      </w:r>
      <w:r w:rsidRPr="001313E7">
        <w:rPr>
          <w:szCs w:val="24"/>
        </w:rPr>
        <w:t>express</w:t>
      </w:r>
      <w:r>
        <w:rPr>
          <w:szCs w:val="24"/>
        </w:rPr>
        <w:t xml:space="preserve"> </w:t>
      </w:r>
      <w:r w:rsidRPr="001313E7">
        <w:rPr>
          <w:szCs w:val="24"/>
        </w:rPr>
        <w:t>or</w:t>
      </w:r>
      <w:r>
        <w:rPr>
          <w:szCs w:val="24"/>
        </w:rPr>
        <w:t xml:space="preserve"> </w:t>
      </w:r>
      <w:r w:rsidRPr="001313E7">
        <w:rPr>
          <w:szCs w:val="24"/>
        </w:rPr>
        <w:t>implied</w:t>
      </w:r>
      <w:r>
        <w:rPr>
          <w:szCs w:val="24"/>
        </w:rPr>
        <w:t xml:space="preserve"> </w:t>
      </w:r>
      <w:r w:rsidRPr="001313E7">
        <w:rPr>
          <w:szCs w:val="24"/>
        </w:rPr>
        <w:t>in</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is</w:t>
      </w:r>
      <w:r>
        <w:rPr>
          <w:szCs w:val="24"/>
        </w:rPr>
        <w:t xml:space="preserve"> </w:t>
      </w:r>
      <w:r w:rsidRPr="001313E7">
        <w:rPr>
          <w:szCs w:val="24"/>
        </w:rPr>
        <w:t>intended</w:t>
      </w:r>
      <w:r>
        <w:rPr>
          <w:szCs w:val="24"/>
        </w:rPr>
        <w:t xml:space="preserve"> </w:t>
      </w:r>
      <w:r w:rsidRPr="001313E7">
        <w:rPr>
          <w:szCs w:val="24"/>
        </w:rPr>
        <w:t>to</w:t>
      </w:r>
      <w:r>
        <w:rPr>
          <w:szCs w:val="24"/>
        </w:rPr>
        <w:t xml:space="preserve"> </w:t>
      </w:r>
      <w:r w:rsidRPr="001313E7">
        <w:rPr>
          <w:szCs w:val="24"/>
        </w:rPr>
        <w:t>confer,</w:t>
      </w:r>
      <w:r>
        <w:rPr>
          <w:szCs w:val="24"/>
        </w:rPr>
        <w:t xml:space="preserve"> </w:t>
      </w:r>
      <w:r w:rsidRPr="001313E7">
        <w:rPr>
          <w:szCs w:val="24"/>
        </w:rPr>
        <w:t>nor</w:t>
      </w:r>
      <w:r>
        <w:rPr>
          <w:szCs w:val="24"/>
        </w:rPr>
        <w:t xml:space="preserve"> </w:t>
      </w:r>
      <w:r w:rsidRPr="001313E7">
        <w:rPr>
          <w:szCs w:val="24"/>
        </w:rPr>
        <w:t>shall</w:t>
      </w:r>
      <w:r>
        <w:rPr>
          <w:szCs w:val="24"/>
        </w:rPr>
        <w:t xml:space="preserve"> </w:t>
      </w:r>
      <w:r w:rsidRPr="001313E7">
        <w:rPr>
          <w:szCs w:val="24"/>
        </w:rPr>
        <w:t>anything</w:t>
      </w:r>
      <w:r>
        <w:rPr>
          <w:szCs w:val="24"/>
        </w:rPr>
        <w:t xml:space="preserve"> </w:t>
      </w:r>
      <w:r w:rsidRPr="001313E7">
        <w:rPr>
          <w:szCs w:val="24"/>
        </w:rPr>
        <w:t>herein</w:t>
      </w:r>
      <w:r>
        <w:rPr>
          <w:szCs w:val="24"/>
        </w:rPr>
        <w:t xml:space="preserve"> </w:t>
      </w:r>
      <w:r w:rsidRPr="001313E7">
        <w:rPr>
          <w:szCs w:val="24"/>
        </w:rPr>
        <w:t>confer,</w:t>
      </w:r>
      <w:r>
        <w:rPr>
          <w:szCs w:val="24"/>
        </w:rPr>
        <w:t xml:space="preserve"> </w:t>
      </w:r>
      <w:r w:rsidRPr="001313E7">
        <w:rPr>
          <w:szCs w:val="24"/>
        </w:rPr>
        <w:t>upon</w:t>
      </w:r>
      <w:r>
        <w:rPr>
          <w:szCs w:val="24"/>
        </w:rPr>
        <w:t xml:space="preserve"> </w:t>
      </w:r>
      <w:r w:rsidRPr="001313E7">
        <w:rPr>
          <w:szCs w:val="24"/>
        </w:rPr>
        <w:t>any</w:t>
      </w:r>
      <w:r>
        <w:rPr>
          <w:szCs w:val="24"/>
        </w:rPr>
        <w:t xml:space="preserve"> </w:t>
      </w:r>
      <w:r w:rsidRPr="001313E7">
        <w:rPr>
          <w:szCs w:val="24"/>
        </w:rPr>
        <w:t>person</w:t>
      </w:r>
      <w:r>
        <w:rPr>
          <w:szCs w:val="24"/>
        </w:rPr>
        <w:t xml:space="preserve"> </w:t>
      </w:r>
      <w:r w:rsidRPr="001313E7">
        <w:rPr>
          <w:szCs w:val="24"/>
        </w:rPr>
        <w:t>other</w:t>
      </w:r>
      <w:r>
        <w:rPr>
          <w:szCs w:val="24"/>
        </w:rPr>
        <w:t xml:space="preserve"> </w:t>
      </w:r>
      <w:r w:rsidRPr="001313E7">
        <w:rPr>
          <w:szCs w:val="24"/>
        </w:rPr>
        <w:t>than</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and</w:t>
      </w:r>
      <w:r>
        <w:rPr>
          <w:szCs w:val="24"/>
        </w:rPr>
        <w:t xml:space="preserve"> </w:t>
      </w:r>
      <w:r w:rsidRPr="001313E7">
        <w:rPr>
          <w:szCs w:val="24"/>
        </w:rPr>
        <w:t>their</w:t>
      </w:r>
      <w:r>
        <w:rPr>
          <w:szCs w:val="24"/>
        </w:rPr>
        <w:t xml:space="preserve"> </w:t>
      </w:r>
      <w:r w:rsidRPr="001313E7">
        <w:rPr>
          <w:szCs w:val="24"/>
        </w:rPr>
        <w:t>respective</w:t>
      </w:r>
      <w:r>
        <w:rPr>
          <w:szCs w:val="24"/>
        </w:rPr>
        <w:t xml:space="preserve"> </w:t>
      </w:r>
      <w:r w:rsidRPr="001313E7">
        <w:rPr>
          <w:szCs w:val="24"/>
        </w:rPr>
        <w:t>successor</w:t>
      </w:r>
      <w:r>
        <w:rPr>
          <w:szCs w:val="24"/>
        </w:rPr>
        <w:t xml:space="preserve"> </w:t>
      </w:r>
      <w:r w:rsidRPr="001313E7">
        <w:rPr>
          <w:szCs w:val="24"/>
        </w:rPr>
        <w:t>or</w:t>
      </w:r>
      <w:r>
        <w:rPr>
          <w:szCs w:val="24"/>
        </w:rPr>
        <w:t xml:space="preserve"> </w:t>
      </w:r>
      <w:r w:rsidRPr="001313E7">
        <w:rPr>
          <w:szCs w:val="24"/>
        </w:rPr>
        <w:t>assigns,</w:t>
      </w:r>
      <w:r>
        <w:rPr>
          <w:szCs w:val="24"/>
        </w:rPr>
        <w:t xml:space="preserve"> </w:t>
      </w:r>
      <w:r w:rsidRPr="001313E7">
        <w:rPr>
          <w:szCs w:val="24"/>
        </w:rPr>
        <w:t>any</w:t>
      </w:r>
      <w:r>
        <w:rPr>
          <w:szCs w:val="24"/>
        </w:rPr>
        <w:t xml:space="preserve"> </w:t>
      </w:r>
      <w:r w:rsidRPr="001313E7">
        <w:rPr>
          <w:szCs w:val="24"/>
        </w:rPr>
        <w:t>rights,</w:t>
      </w:r>
      <w:r>
        <w:rPr>
          <w:szCs w:val="24"/>
        </w:rPr>
        <w:t xml:space="preserve"> </w:t>
      </w:r>
      <w:r w:rsidRPr="001313E7">
        <w:rPr>
          <w:szCs w:val="24"/>
        </w:rPr>
        <w:t>remedies,</w:t>
      </w:r>
      <w:r>
        <w:rPr>
          <w:szCs w:val="24"/>
        </w:rPr>
        <w:t xml:space="preserve"> </w:t>
      </w:r>
      <w:r w:rsidRPr="001313E7">
        <w:rPr>
          <w:szCs w:val="24"/>
        </w:rPr>
        <w:t>obligations,</w:t>
      </w:r>
      <w:r>
        <w:rPr>
          <w:szCs w:val="24"/>
        </w:rPr>
        <w:t xml:space="preserve"> </w:t>
      </w:r>
      <w:r w:rsidRPr="001313E7">
        <w:rPr>
          <w:szCs w:val="24"/>
        </w:rPr>
        <w:t>or</w:t>
      </w:r>
      <w:r>
        <w:rPr>
          <w:szCs w:val="24"/>
        </w:rPr>
        <w:t xml:space="preserve"> </w:t>
      </w:r>
      <w:r w:rsidRPr="001313E7">
        <w:rPr>
          <w:szCs w:val="24"/>
        </w:rPr>
        <w:t>liabilities</w:t>
      </w:r>
      <w:r>
        <w:rPr>
          <w:szCs w:val="24"/>
        </w:rPr>
        <w:t xml:space="preserve"> </w:t>
      </w:r>
      <w:r w:rsidRPr="001313E7">
        <w:rPr>
          <w:szCs w:val="24"/>
        </w:rPr>
        <w:t>whatsoever.</w:t>
      </w:r>
    </w:p>
    <w:p w14:paraId="65C8D2CF" w14:textId="77777777" w:rsidR="007E62F9" w:rsidRPr="001313E7" w:rsidRDefault="00CB6819" w:rsidP="007E62F9">
      <w:pPr>
        <w:pStyle w:val="OutlineL3"/>
        <w:rPr>
          <w:szCs w:val="24"/>
        </w:rPr>
      </w:pPr>
      <w:r w:rsidRPr="001313E7">
        <w:rPr>
          <w:szCs w:val="24"/>
          <w:u w:val="single"/>
        </w:rPr>
        <w:t>Equitable</w:t>
      </w:r>
      <w:r>
        <w:rPr>
          <w:szCs w:val="24"/>
          <w:u w:val="single"/>
        </w:rPr>
        <w:t xml:space="preserve"> </w:t>
      </w:r>
      <w:r w:rsidRPr="001313E7">
        <w:rPr>
          <w:szCs w:val="24"/>
          <w:u w:val="single"/>
        </w:rPr>
        <w:t>Relief</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understands</w:t>
      </w:r>
      <w:r>
        <w:rPr>
          <w:szCs w:val="24"/>
        </w:rPr>
        <w:t xml:space="preserve"> </w:t>
      </w:r>
      <w:r w:rsidRPr="001313E7">
        <w:rPr>
          <w:szCs w:val="24"/>
        </w:rPr>
        <w:t>and</w:t>
      </w:r>
      <w:r>
        <w:rPr>
          <w:szCs w:val="24"/>
        </w:rPr>
        <w:t xml:space="preserve"> </w:t>
      </w:r>
      <w:r w:rsidRPr="001313E7">
        <w:rPr>
          <w:szCs w:val="24"/>
        </w:rPr>
        <w:t>acknowledges</w:t>
      </w:r>
      <w:r>
        <w:rPr>
          <w:szCs w:val="24"/>
        </w:rPr>
        <w:t xml:space="preserve"> </w:t>
      </w:r>
      <w:r w:rsidRPr="001313E7">
        <w:rPr>
          <w:szCs w:val="24"/>
        </w:rPr>
        <w:t>that</w:t>
      </w:r>
      <w:r>
        <w:rPr>
          <w:szCs w:val="24"/>
        </w:rPr>
        <w:t xml:space="preserve"> </w:t>
      </w:r>
      <w:r w:rsidRPr="001313E7">
        <w:rPr>
          <w:szCs w:val="24"/>
        </w:rPr>
        <w:t>any</w:t>
      </w:r>
      <w:r>
        <w:rPr>
          <w:szCs w:val="24"/>
        </w:rPr>
        <w:t xml:space="preserve"> </w:t>
      </w:r>
      <w:r w:rsidRPr="001313E7">
        <w:rPr>
          <w:szCs w:val="24"/>
        </w:rPr>
        <w:t>Disclosure</w:t>
      </w:r>
      <w:r>
        <w:rPr>
          <w:szCs w:val="24"/>
        </w:rPr>
        <w:t xml:space="preserve"> </w:t>
      </w:r>
      <w:r w:rsidRPr="001313E7">
        <w:rPr>
          <w:szCs w:val="24"/>
        </w:rPr>
        <w:t>or</w:t>
      </w:r>
      <w:r>
        <w:rPr>
          <w:szCs w:val="24"/>
        </w:rPr>
        <w:t xml:space="preserve"> </w:t>
      </w:r>
      <w:r w:rsidRPr="001313E7">
        <w:rPr>
          <w:szCs w:val="24"/>
        </w:rPr>
        <w:t>misappropriation</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in</w:t>
      </w:r>
      <w:r>
        <w:rPr>
          <w:szCs w:val="24"/>
        </w:rPr>
        <w:t xml:space="preserve"> </w:t>
      </w:r>
      <w:r w:rsidRPr="001313E7">
        <w:rPr>
          <w:szCs w:val="24"/>
        </w:rPr>
        <w:t>violation</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may</w:t>
      </w:r>
      <w:r>
        <w:rPr>
          <w:szCs w:val="24"/>
        </w:rPr>
        <w:t xml:space="preserve"> </w:t>
      </w:r>
      <w:r w:rsidRPr="001313E7">
        <w:rPr>
          <w:szCs w:val="24"/>
        </w:rPr>
        <w:t>cause</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irreparable</w:t>
      </w:r>
      <w:r>
        <w:rPr>
          <w:szCs w:val="24"/>
        </w:rPr>
        <w:t xml:space="preserve"> </w:t>
      </w:r>
      <w:r w:rsidRPr="001313E7">
        <w:rPr>
          <w:szCs w:val="24"/>
        </w:rPr>
        <w:t>harm,</w:t>
      </w:r>
      <w:r>
        <w:rPr>
          <w:szCs w:val="24"/>
        </w:rPr>
        <w:t xml:space="preserve"> </w:t>
      </w:r>
      <w:r w:rsidRPr="001313E7">
        <w:rPr>
          <w:szCs w:val="24"/>
        </w:rPr>
        <w:t>the</w:t>
      </w:r>
      <w:r>
        <w:rPr>
          <w:szCs w:val="24"/>
        </w:rPr>
        <w:t xml:space="preserve"> </w:t>
      </w:r>
      <w:r w:rsidRPr="001313E7">
        <w:rPr>
          <w:szCs w:val="24"/>
        </w:rPr>
        <w:t>amount</w:t>
      </w:r>
      <w:r>
        <w:rPr>
          <w:szCs w:val="24"/>
        </w:rPr>
        <w:t xml:space="preserve"> </w:t>
      </w:r>
      <w:r w:rsidRPr="001313E7">
        <w:rPr>
          <w:szCs w:val="24"/>
        </w:rPr>
        <w:t>of</w:t>
      </w:r>
      <w:r>
        <w:rPr>
          <w:szCs w:val="24"/>
        </w:rPr>
        <w:t xml:space="preserve"> </w:t>
      </w:r>
      <w:r w:rsidRPr="001313E7">
        <w:rPr>
          <w:szCs w:val="24"/>
        </w:rPr>
        <w:t>which</w:t>
      </w:r>
      <w:r>
        <w:rPr>
          <w:szCs w:val="24"/>
        </w:rPr>
        <w:t xml:space="preserve"> </w:t>
      </w:r>
      <w:r w:rsidRPr="001313E7">
        <w:rPr>
          <w:szCs w:val="24"/>
        </w:rPr>
        <w:t>may</w:t>
      </w:r>
      <w:r>
        <w:rPr>
          <w:szCs w:val="24"/>
        </w:rPr>
        <w:t xml:space="preserve"> </w:t>
      </w:r>
      <w:r w:rsidRPr="001313E7">
        <w:rPr>
          <w:szCs w:val="24"/>
        </w:rPr>
        <w:t>be</w:t>
      </w:r>
      <w:r>
        <w:rPr>
          <w:szCs w:val="24"/>
        </w:rPr>
        <w:t xml:space="preserve"> </w:t>
      </w:r>
      <w:r w:rsidRPr="001313E7">
        <w:rPr>
          <w:szCs w:val="24"/>
        </w:rPr>
        <w:t>difficult</w:t>
      </w:r>
      <w:r>
        <w:rPr>
          <w:szCs w:val="24"/>
        </w:rPr>
        <w:t xml:space="preserve"> </w:t>
      </w:r>
      <w:r w:rsidRPr="001313E7">
        <w:rPr>
          <w:szCs w:val="24"/>
        </w:rPr>
        <w:t>to</w:t>
      </w:r>
      <w:r>
        <w:rPr>
          <w:szCs w:val="24"/>
        </w:rPr>
        <w:t xml:space="preserve"> </w:t>
      </w:r>
      <w:r w:rsidRPr="001313E7">
        <w:rPr>
          <w:szCs w:val="24"/>
        </w:rPr>
        <w:t>ascertain,</w:t>
      </w:r>
      <w:r>
        <w:rPr>
          <w:szCs w:val="24"/>
        </w:rPr>
        <w:t xml:space="preserve"> </w:t>
      </w:r>
      <w:r w:rsidRPr="001313E7">
        <w:rPr>
          <w:szCs w:val="24"/>
        </w:rPr>
        <w:t>and</w:t>
      </w:r>
      <w:r>
        <w:rPr>
          <w:szCs w:val="24"/>
        </w:rPr>
        <w:t xml:space="preserve"> </w:t>
      </w:r>
      <w:r w:rsidRPr="001313E7">
        <w:rPr>
          <w:szCs w:val="24"/>
        </w:rPr>
        <w:t>therefore</w:t>
      </w:r>
      <w:r>
        <w:rPr>
          <w:szCs w:val="24"/>
        </w:rPr>
        <w:t xml:space="preserve"> </w:t>
      </w:r>
      <w:r w:rsidRPr="001313E7">
        <w:rPr>
          <w:szCs w:val="24"/>
        </w:rPr>
        <w:t>agrees</w:t>
      </w:r>
      <w:r>
        <w:rPr>
          <w:szCs w:val="24"/>
        </w:rPr>
        <w:t xml:space="preserve"> </w:t>
      </w:r>
      <w:r w:rsidRPr="001313E7">
        <w:rPr>
          <w:szCs w:val="24"/>
        </w:rPr>
        <w:t>that</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the</w:t>
      </w:r>
      <w:r>
        <w:rPr>
          <w:szCs w:val="24"/>
        </w:rPr>
        <w:t xml:space="preserve"> </w:t>
      </w:r>
      <w:r w:rsidRPr="001313E7">
        <w:rPr>
          <w:szCs w:val="24"/>
        </w:rPr>
        <w:t>right</w:t>
      </w:r>
      <w:r>
        <w:rPr>
          <w:szCs w:val="24"/>
        </w:rPr>
        <w:t xml:space="preserve"> </w:t>
      </w:r>
      <w:r w:rsidRPr="001313E7">
        <w:rPr>
          <w:szCs w:val="24"/>
        </w:rPr>
        <w:t>to</w:t>
      </w:r>
      <w:r>
        <w:rPr>
          <w:szCs w:val="24"/>
        </w:rPr>
        <w:t xml:space="preserve"> </w:t>
      </w:r>
      <w:r w:rsidRPr="001313E7">
        <w:rPr>
          <w:szCs w:val="24"/>
        </w:rPr>
        <w:t>apply</w:t>
      </w:r>
      <w:r>
        <w:rPr>
          <w:szCs w:val="24"/>
        </w:rPr>
        <w:t xml:space="preserve"> </w:t>
      </w:r>
      <w:r w:rsidRPr="001313E7">
        <w:rPr>
          <w:szCs w:val="24"/>
        </w:rPr>
        <w:t>to</w:t>
      </w:r>
      <w:r>
        <w:rPr>
          <w:szCs w:val="24"/>
        </w:rPr>
        <w:t xml:space="preserve"> </w:t>
      </w:r>
      <w:r w:rsidRPr="001313E7">
        <w:rPr>
          <w:szCs w:val="24"/>
        </w:rPr>
        <w:t>a</w:t>
      </w:r>
      <w:r>
        <w:rPr>
          <w:szCs w:val="24"/>
        </w:rPr>
        <w:t xml:space="preserve"> </w:t>
      </w:r>
      <w:r w:rsidRPr="001313E7">
        <w:rPr>
          <w:szCs w:val="24"/>
        </w:rPr>
        <w:t>court</w:t>
      </w:r>
      <w:r>
        <w:rPr>
          <w:szCs w:val="24"/>
        </w:rPr>
        <w:t xml:space="preserve"> </w:t>
      </w:r>
      <w:r w:rsidRPr="001313E7">
        <w:rPr>
          <w:szCs w:val="24"/>
        </w:rPr>
        <w:t>of</w:t>
      </w:r>
      <w:r>
        <w:rPr>
          <w:szCs w:val="24"/>
        </w:rPr>
        <w:t xml:space="preserve"> </w:t>
      </w:r>
      <w:r w:rsidRPr="001313E7">
        <w:rPr>
          <w:szCs w:val="24"/>
        </w:rPr>
        <w:t>competent</w:t>
      </w:r>
      <w:r>
        <w:rPr>
          <w:szCs w:val="24"/>
        </w:rPr>
        <w:t xml:space="preserve"> </w:t>
      </w:r>
      <w:r w:rsidRPr="001313E7">
        <w:rPr>
          <w:szCs w:val="24"/>
        </w:rPr>
        <w:t>jurisdiction</w:t>
      </w:r>
      <w:r>
        <w:rPr>
          <w:szCs w:val="24"/>
        </w:rPr>
        <w:t xml:space="preserve"> </w:t>
      </w:r>
      <w:r w:rsidRPr="001313E7">
        <w:rPr>
          <w:szCs w:val="24"/>
        </w:rPr>
        <w:t>for</w:t>
      </w:r>
      <w:r>
        <w:rPr>
          <w:szCs w:val="24"/>
        </w:rPr>
        <w:t xml:space="preserve"> </w:t>
      </w:r>
      <w:r w:rsidRPr="001313E7">
        <w:rPr>
          <w:szCs w:val="24"/>
        </w:rPr>
        <w:t>specific</w:t>
      </w:r>
      <w:r>
        <w:rPr>
          <w:szCs w:val="24"/>
        </w:rPr>
        <w:t xml:space="preserve"> </w:t>
      </w:r>
      <w:r w:rsidRPr="001313E7">
        <w:rPr>
          <w:szCs w:val="24"/>
        </w:rPr>
        <w:t>performance</w:t>
      </w:r>
      <w:r>
        <w:rPr>
          <w:szCs w:val="24"/>
        </w:rPr>
        <w:t xml:space="preserve"> </w:t>
      </w:r>
      <w:r w:rsidRPr="001313E7">
        <w:rPr>
          <w:szCs w:val="24"/>
        </w:rPr>
        <w:t>and/or</w:t>
      </w:r>
      <w:r>
        <w:rPr>
          <w:szCs w:val="24"/>
        </w:rPr>
        <w:t xml:space="preserve"> </w:t>
      </w:r>
      <w:r w:rsidRPr="001313E7">
        <w:rPr>
          <w:szCs w:val="24"/>
        </w:rPr>
        <w:t>an</w:t>
      </w:r>
      <w:r>
        <w:rPr>
          <w:szCs w:val="24"/>
        </w:rPr>
        <w:t xml:space="preserve"> </w:t>
      </w:r>
      <w:r w:rsidRPr="001313E7">
        <w:rPr>
          <w:szCs w:val="24"/>
        </w:rPr>
        <w:t>order</w:t>
      </w:r>
      <w:r>
        <w:rPr>
          <w:szCs w:val="24"/>
        </w:rPr>
        <w:t xml:space="preserve"> </w:t>
      </w:r>
      <w:r w:rsidRPr="001313E7">
        <w:rPr>
          <w:szCs w:val="24"/>
        </w:rPr>
        <w:t>restraining</w:t>
      </w:r>
      <w:r>
        <w:rPr>
          <w:szCs w:val="24"/>
        </w:rPr>
        <w:t xml:space="preserve"> </w:t>
      </w:r>
      <w:r w:rsidRPr="001313E7">
        <w:rPr>
          <w:szCs w:val="24"/>
        </w:rPr>
        <w:t>and</w:t>
      </w:r>
      <w:r>
        <w:rPr>
          <w:szCs w:val="24"/>
        </w:rPr>
        <w:t xml:space="preserve"> </w:t>
      </w:r>
      <w:r w:rsidRPr="001313E7">
        <w:rPr>
          <w:szCs w:val="24"/>
        </w:rPr>
        <w:t>enjoining</w:t>
      </w:r>
      <w:r>
        <w:rPr>
          <w:szCs w:val="24"/>
        </w:rPr>
        <w:t xml:space="preserve"> </w:t>
      </w:r>
      <w:r w:rsidRPr="001313E7">
        <w:rPr>
          <w:szCs w:val="24"/>
        </w:rPr>
        <w:t>any</w:t>
      </w:r>
      <w:r>
        <w:rPr>
          <w:szCs w:val="24"/>
        </w:rPr>
        <w:t xml:space="preserve"> </w:t>
      </w:r>
      <w:r w:rsidRPr="001313E7">
        <w:rPr>
          <w:szCs w:val="24"/>
        </w:rPr>
        <w:t>such</w:t>
      </w:r>
      <w:r>
        <w:rPr>
          <w:szCs w:val="24"/>
        </w:rPr>
        <w:t xml:space="preserve"> </w:t>
      </w:r>
      <w:r w:rsidRPr="001313E7">
        <w:rPr>
          <w:szCs w:val="24"/>
        </w:rPr>
        <w:t>further</w:t>
      </w:r>
      <w:r>
        <w:rPr>
          <w:szCs w:val="24"/>
        </w:rPr>
        <w:t xml:space="preserve"> </w:t>
      </w:r>
      <w:r w:rsidRPr="001313E7">
        <w:rPr>
          <w:szCs w:val="24"/>
        </w:rPr>
        <w:t>Disclosure</w:t>
      </w:r>
      <w:r>
        <w:rPr>
          <w:szCs w:val="24"/>
        </w:rPr>
        <w:t xml:space="preserve"> </w:t>
      </w:r>
      <w:r w:rsidRPr="001313E7">
        <w:rPr>
          <w:szCs w:val="24"/>
        </w:rPr>
        <w:t>or</w:t>
      </w:r>
      <w:r>
        <w:rPr>
          <w:szCs w:val="24"/>
        </w:rPr>
        <w:t xml:space="preserve"> </w:t>
      </w:r>
      <w:r w:rsidRPr="001313E7">
        <w:rPr>
          <w:szCs w:val="24"/>
        </w:rPr>
        <w:t>Breach</w:t>
      </w:r>
      <w:r>
        <w:rPr>
          <w:szCs w:val="24"/>
        </w:rPr>
        <w:t xml:space="preserve"> </w:t>
      </w:r>
      <w:r w:rsidRPr="001313E7">
        <w:rPr>
          <w:szCs w:val="24"/>
        </w:rPr>
        <w:t>and</w:t>
      </w:r>
      <w:r>
        <w:rPr>
          <w:szCs w:val="24"/>
        </w:rPr>
        <w:t xml:space="preserve"> </w:t>
      </w:r>
      <w:r w:rsidRPr="001313E7">
        <w:rPr>
          <w:szCs w:val="24"/>
        </w:rPr>
        <w:t>for</w:t>
      </w:r>
      <w:r>
        <w:rPr>
          <w:szCs w:val="24"/>
        </w:rPr>
        <w:t xml:space="preserve"> </w:t>
      </w:r>
      <w:r w:rsidRPr="001313E7">
        <w:rPr>
          <w:szCs w:val="24"/>
        </w:rPr>
        <w:t>such</w:t>
      </w:r>
      <w:r>
        <w:rPr>
          <w:szCs w:val="24"/>
        </w:rPr>
        <w:t xml:space="preserve"> </w:t>
      </w:r>
      <w:r w:rsidRPr="001313E7">
        <w:rPr>
          <w:szCs w:val="24"/>
        </w:rPr>
        <w:t>other</w:t>
      </w:r>
      <w:r>
        <w:rPr>
          <w:szCs w:val="24"/>
        </w:rPr>
        <w:t xml:space="preserve"> </w:t>
      </w:r>
      <w:r w:rsidRPr="001313E7">
        <w:rPr>
          <w:szCs w:val="24"/>
        </w:rPr>
        <w:t>relief</w:t>
      </w:r>
      <w:r>
        <w:rPr>
          <w:szCs w:val="24"/>
        </w:rPr>
        <w:t xml:space="preserve"> </w:t>
      </w:r>
      <w:r w:rsidRPr="001313E7">
        <w:rPr>
          <w:szCs w:val="24"/>
        </w:rPr>
        <w:t>as</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shall</w:t>
      </w:r>
      <w:r>
        <w:rPr>
          <w:szCs w:val="24"/>
        </w:rPr>
        <w:t xml:space="preserve"> </w:t>
      </w:r>
      <w:r w:rsidRPr="001313E7">
        <w:rPr>
          <w:szCs w:val="24"/>
        </w:rPr>
        <w:t>deem</w:t>
      </w:r>
      <w:r>
        <w:rPr>
          <w:szCs w:val="24"/>
        </w:rPr>
        <w:t xml:space="preserve"> </w:t>
      </w:r>
      <w:r w:rsidRPr="001313E7">
        <w:rPr>
          <w:szCs w:val="24"/>
        </w:rPr>
        <w:t>appropriate.</w:t>
      </w:r>
      <w:r>
        <w:rPr>
          <w:szCs w:val="24"/>
        </w:rPr>
        <w:t xml:space="preserve"> </w:t>
      </w:r>
      <w:r w:rsidRPr="001313E7">
        <w:rPr>
          <w:szCs w:val="24"/>
        </w:rPr>
        <w:t>Such</w:t>
      </w:r>
      <w:r>
        <w:rPr>
          <w:szCs w:val="24"/>
        </w:rPr>
        <w:t xml:space="preserve"> </w:t>
      </w:r>
      <w:r w:rsidRPr="001313E7">
        <w:rPr>
          <w:szCs w:val="24"/>
        </w:rPr>
        <w:t>right</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is</w:t>
      </w:r>
      <w:r>
        <w:rPr>
          <w:szCs w:val="24"/>
        </w:rPr>
        <w:t xml:space="preserve"> </w:t>
      </w:r>
      <w:r w:rsidRPr="001313E7">
        <w:rPr>
          <w:szCs w:val="24"/>
        </w:rPr>
        <w:t>to</w:t>
      </w:r>
      <w:r>
        <w:rPr>
          <w:szCs w:val="24"/>
        </w:rPr>
        <w:t xml:space="preserve"> </w:t>
      </w:r>
      <w:r w:rsidRPr="001313E7">
        <w:rPr>
          <w:szCs w:val="24"/>
        </w:rPr>
        <w:t>be</w:t>
      </w:r>
      <w:r>
        <w:rPr>
          <w:szCs w:val="24"/>
        </w:rPr>
        <w:t xml:space="preserve"> </w:t>
      </w:r>
      <w:r w:rsidRPr="001313E7">
        <w:rPr>
          <w:szCs w:val="24"/>
        </w:rPr>
        <w:t>in</w:t>
      </w:r>
      <w:r>
        <w:rPr>
          <w:szCs w:val="24"/>
        </w:rPr>
        <w:t xml:space="preserve"> </w:t>
      </w:r>
      <w:r w:rsidRPr="001313E7">
        <w:rPr>
          <w:szCs w:val="24"/>
        </w:rPr>
        <w:t>addition</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remedies</w:t>
      </w:r>
      <w:r>
        <w:rPr>
          <w:szCs w:val="24"/>
        </w:rPr>
        <w:t xml:space="preserve"> </w:t>
      </w:r>
      <w:r w:rsidRPr="001313E7">
        <w:rPr>
          <w:szCs w:val="24"/>
        </w:rPr>
        <w:t>otherwise</w:t>
      </w:r>
      <w:r>
        <w:rPr>
          <w:szCs w:val="24"/>
        </w:rPr>
        <w:t xml:space="preserve"> </w:t>
      </w:r>
      <w:r w:rsidRPr="001313E7">
        <w:rPr>
          <w:szCs w:val="24"/>
        </w:rPr>
        <w:t>available</w:t>
      </w:r>
      <w:r>
        <w:rPr>
          <w:szCs w:val="24"/>
        </w:rPr>
        <w:t xml:space="preserve"> </w:t>
      </w:r>
      <w:r w:rsidRPr="001313E7">
        <w:rPr>
          <w:szCs w:val="24"/>
        </w:rPr>
        <w:t>to</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at</w:t>
      </w:r>
      <w:r>
        <w:rPr>
          <w:szCs w:val="24"/>
        </w:rPr>
        <w:t xml:space="preserve"> </w:t>
      </w:r>
      <w:r w:rsidRPr="001313E7">
        <w:rPr>
          <w:szCs w:val="24"/>
        </w:rPr>
        <w:t>law</w:t>
      </w:r>
      <w:r>
        <w:rPr>
          <w:szCs w:val="24"/>
        </w:rPr>
        <w:t xml:space="preserve"> </w:t>
      </w:r>
      <w:r w:rsidRPr="001313E7">
        <w:rPr>
          <w:szCs w:val="24"/>
        </w:rPr>
        <w:t>or</w:t>
      </w:r>
      <w:r>
        <w:rPr>
          <w:szCs w:val="24"/>
        </w:rPr>
        <w:t xml:space="preserve"> </w:t>
      </w:r>
      <w:r w:rsidRPr="001313E7">
        <w:rPr>
          <w:szCs w:val="24"/>
        </w:rPr>
        <w:t>in</w:t>
      </w:r>
      <w:r>
        <w:rPr>
          <w:szCs w:val="24"/>
        </w:rPr>
        <w:t xml:space="preserve"> </w:t>
      </w:r>
      <w:r w:rsidRPr="001313E7">
        <w:rPr>
          <w:szCs w:val="24"/>
        </w:rPr>
        <w:t>equity.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expressly</w:t>
      </w:r>
      <w:r>
        <w:rPr>
          <w:szCs w:val="24"/>
        </w:rPr>
        <w:t xml:space="preserve"> </w:t>
      </w:r>
      <w:r w:rsidRPr="001313E7">
        <w:rPr>
          <w:szCs w:val="24"/>
        </w:rPr>
        <w:t>waives</w:t>
      </w:r>
      <w:r>
        <w:rPr>
          <w:szCs w:val="24"/>
        </w:rPr>
        <w:t xml:space="preserve"> </w:t>
      </w:r>
      <w:r w:rsidRPr="001313E7">
        <w:rPr>
          <w:szCs w:val="24"/>
        </w:rPr>
        <w:t>the</w:t>
      </w:r>
      <w:r>
        <w:rPr>
          <w:szCs w:val="24"/>
        </w:rPr>
        <w:t xml:space="preserve"> </w:t>
      </w:r>
      <w:r w:rsidRPr="001313E7">
        <w:rPr>
          <w:szCs w:val="24"/>
        </w:rPr>
        <w:t>defense</w:t>
      </w:r>
      <w:r>
        <w:rPr>
          <w:szCs w:val="24"/>
        </w:rPr>
        <w:t xml:space="preserve"> </w:t>
      </w:r>
      <w:r w:rsidRPr="001313E7">
        <w:rPr>
          <w:szCs w:val="24"/>
        </w:rPr>
        <w:t>that</w:t>
      </w:r>
      <w:r>
        <w:rPr>
          <w:szCs w:val="24"/>
        </w:rPr>
        <w:t xml:space="preserve"> </w:t>
      </w:r>
      <w:r w:rsidRPr="001313E7">
        <w:rPr>
          <w:szCs w:val="24"/>
        </w:rPr>
        <w:t>a</w:t>
      </w:r>
      <w:r>
        <w:rPr>
          <w:szCs w:val="24"/>
        </w:rPr>
        <w:t xml:space="preserve"> </w:t>
      </w:r>
      <w:r w:rsidRPr="001313E7">
        <w:rPr>
          <w:szCs w:val="24"/>
        </w:rPr>
        <w:t>remedy</w:t>
      </w:r>
      <w:r>
        <w:rPr>
          <w:szCs w:val="24"/>
        </w:rPr>
        <w:t xml:space="preserve"> </w:t>
      </w:r>
      <w:r w:rsidRPr="001313E7">
        <w:rPr>
          <w:szCs w:val="24"/>
        </w:rPr>
        <w:t>in</w:t>
      </w:r>
      <w:r>
        <w:rPr>
          <w:szCs w:val="24"/>
        </w:rPr>
        <w:t xml:space="preserve"> </w:t>
      </w:r>
      <w:r w:rsidRPr="001313E7">
        <w:rPr>
          <w:szCs w:val="24"/>
        </w:rPr>
        <w:t>damages</w:t>
      </w:r>
      <w:r>
        <w:rPr>
          <w:szCs w:val="24"/>
        </w:rPr>
        <w:t xml:space="preserve"> </w:t>
      </w:r>
      <w:r w:rsidRPr="001313E7">
        <w:rPr>
          <w:szCs w:val="24"/>
        </w:rPr>
        <w:t>will</w:t>
      </w:r>
      <w:r>
        <w:rPr>
          <w:szCs w:val="24"/>
        </w:rPr>
        <w:t xml:space="preserve"> </w:t>
      </w:r>
      <w:r w:rsidRPr="001313E7">
        <w:rPr>
          <w:szCs w:val="24"/>
        </w:rPr>
        <w:t>be</w:t>
      </w:r>
      <w:r>
        <w:rPr>
          <w:szCs w:val="24"/>
        </w:rPr>
        <w:t xml:space="preserve"> </w:t>
      </w:r>
      <w:r w:rsidRPr="001313E7">
        <w:rPr>
          <w:szCs w:val="24"/>
        </w:rPr>
        <w:t>adequate</w:t>
      </w:r>
      <w:r>
        <w:rPr>
          <w:szCs w:val="24"/>
        </w:rPr>
        <w:t xml:space="preserve"> </w:t>
      </w:r>
      <w:r w:rsidRPr="001313E7">
        <w:rPr>
          <w:szCs w:val="24"/>
        </w:rPr>
        <w:t>and</w:t>
      </w:r>
      <w:r>
        <w:rPr>
          <w:szCs w:val="24"/>
        </w:rPr>
        <w:t xml:space="preserve"> </w:t>
      </w:r>
      <w:r w:rsidRPr="001313E7">
        <w:rPr>
          <w:szCs w:val="24"/>
        </w:rPr>
        <w:t>further</w:t>
      </w:r>
      <w:r>
        <w:rPr>
          <w:szCs w:val="24"/>
        </w:rPr>
        <w:t xml:space="preserve"> </w:t>
      </w:r>
      <w:r w:rsidRPr="001313E7">
        <w:rPr>
          <w:szCs w:val="24"/>
        </w:rPr>
        <w:t>waives</w:t>
      </w:r>
      <w:r>
        <w:rPr>
          <w:szCs w:val="24"/>
        </w:rPr>
        <w:t xml:space="preserve"> </w:t>
      </w:r>
      <w:r w:rsidRPr="001313E7">
        <w:rPr>
          <w:szCs w:val="24"/>
        </w:rPr>
        <w:t>any</w:t>
      </w:r>
      <w:r>
        <w:rPr>
          <w:szCs w:val="24"/>
        </w:rPr>
        <w:t xml:space="preserve"> </w:t>
      </w:r>
      <w:r w:rsidRPr="001313E7">
        <w:rPr>
          <w:szCs w:val="24"/>
        </w:rPr>
        <w:t>requirement</w:t>
      </w:r>
      <w:r>
        <w:rPr>
          <w:szCs w:val="24"/>
        </w:rPr>
        <w:t xml:space="preserve"> </w:t>
      </w:r>
      <w:r w:rsidRPr="001313E7">
        <w:rPr>
          <w:szCs w:val="24"/>
        </w:rPr>
        <w:t>in</w:t>
      </w:r>
      <w:r>
        <w:rPr>
          <w:szCs w:val="24"/>
        </w:rPr>
        <w:t xml:space="preserve"> </w:t>
      </w:r>
      <w:r w:rsidRPr="001313E7">
        <w:rPr>
          <w:szCs w:val="24"/>
        </w:rPr>
        <w:t>an</w:t>
      </w:r>
      <w:r>
        <w:rPr>
          <w:szCs w:val="24"/>
        </w:rPr>
        <w:t xml:space="preserve"> </w:t>
      </w:r>
      <w:r w:rsidRPr="001313E7">
        <w:rPr>
          <w:szCs w:val="24"/>
        </w:rPr>
        <w:t>action</w:t>
      </w:r>
      <w:r>
        <w:rPr>
          <w:szCs w:val="24"/>
        </w:rPr>
        <w:t xml:space="preserve"> </w:t>
      </w:r>
      <w:r w:rsidRPr="001313E7">
        <w:rPr>
          <w:szCs w:val="24"/>
        </w:rPr>
        <w:t>for</w:t>
      </w:r>
      <w:r>
        <w:rPr>
          <w:szCs w:val="24"/>
        </w:rPr>
        <w:t xml:space="preserve"> </w:t>
      </w:r>
      <w:r w:rsidRPr="001313E7">
        <w:rPr>
          <w:szCs w:val="24"/>
        </w:rPr>
        <w:t>specific</w:t>
      </w:r>
      <w:r>
        <w:rPr>
          <w:szCs w:val="24"/>
        </w:rPr>
        <w:t xml:space="preserve"> </w:t>
      </w:r>
      <w:r w:rsidRPr="001313E7">
        <w:rPr>
          <w:szCs w:val="24"/>
        </w:rPr>
        <w:t>performance</w:t>
      </w:r>
      <w:r>
        <w:rPr>
          <w:szCs w:val="24"/>
        </w:rPr>
        <w:t xml:space="preserve"> </w:t>
      </w:r>
      <w:r w:rsidRPr="001313E7">
        <w:rPr>
          <w:szCs w:val="24"/>
        </w:rPr>
        <w:t>or</w:t>
      </w:r>
      <w:r>
        <w:rPr>
          <w:szCs w:val="24"/>
        </w:rPr>
        <w:t xml:space="preserve"> </w:t>
      </w:r>
      <w:r w:rsidRPr="001313E7">
        <w:rPr>
          <w:szCs w:val="24"/>
        </w:rPr>
        <w:t>injunction</w:t>
      </w:r>
      <w:r>
        <w:rPr>
          <w:szCs w:val="24"/>
        </w:rPr>
        <w:t xml:space="preserve"> </w:t>
      </w:r>
      <w:r w:rsidRPr="001313E7">
        <w:rPr>
          <w:szCs w:val="24"/>
        </w:rPr>
        <w:t>for</w:t>
      </w:r>
      <w:r>
        <w:rPr>
          <w:szCs w:val="24"/>
        </w:rPr>
        <w:t xml:space="preserve"> </w:t>
      </w:r>
      <w:r w:rsidRPr="001313E7">
        <w:rPr>
          <w:szCs w:val="24"/>
        </w:rPr>
        <w:t>the</w:t>
      </w:r>
      <w:r>
        <w:rPr>
          <w:szCs w:val="24"/>
        </w:rPr>
        <w:t xml:space="preserve"> </w:t>
      </w:r>
      <w:r w:rsidRPr="001313E7">
        <w:rPr>
          <w:szCs w:val="24"/>
        </w:rPr>
        <w:t>posting</w:t>
      </w:r>
      <w:r>
        <w:rPr>
          <w:szCs w:val="24"/>
        </w:rPr>
        <w:t xml:space="preserve"> </w:t>
      </w:r>
      <w:r w:rsidRPr="001313E7">
        <w:rPr>
          <w:szCs w:val="24"/>
        </w:rPr>
        <w:t>of</w:t>
      </w:r>
      <w:r>
        <w:rPr>
          <w:szCs w:val="24"/>
        </w:rPr>
        <w:t xml:space="preserve"> </w:t>
      </w:r>
      <w:r w:rsidRPr="001313E7">
        <w:rPr>
          <w:szCs w:val="24"/>
        </w:rPr>
        <w:t>a</w:t>
      </w:r>
      <w:r>
        <w:rPr>
          <w:szCs w:val="24"/>
        </w:rPr>
        <w:t xml:space="preserve"> </w:t>
      </w:r>
      <w:r w:rsidRPr="001313E7">
        <w:rPr>
          <w:szCs w:val="24"/>
        </w:rPr>
        <w:t>bond</w:t>
      </w:r>
      <w:r>
        <w:rPr>
          <w:szCs w:val="24"/>
        </w:rPr>
        <w:t xml:space="preserve"> </w:t>
      </w:r>
      <w:r w:rsidRPr="001313E7">
        <w:rPr>
          <w:szCs w:val="24"/>
        </w:rPr>
        <w:t>by</w:t>
      </w:r>
      <w:r>
        <w:rPr>
          <w:szCs w:val="24"/>
        </w:rPr>
        <w:t xml:space="preserve"> </w:t>
      </w:r>
      <w:r w:rsidRPr="001313E7">
        <w:rPr>
          <w:szCs w:val="24"/>
        </w:rPr>
        <w:t>Health</w:t>
      </w:r>
      <w:r>
        <w:rPr>
          <w:szCs w:val="24"/>
        </w:rPr>
        <w:t xml:space="preserve"> </w:t>
      </w:r>
      <w:r w:rsidRPr="001313E7">
        <w:rPr>
          <w:szCs w:val="24"/>
        </w:rPr>
        <w:t>Plan.</w:t>
      </w:r>
    </w:p>
    <w:p w14:paraId="644C3B52" w14:textId="77777777" w:rsidR="007E62F9" w:rsidRPr="001313E7" w:rsidRDefault="00CB6819" w:rsidP="007E62F9">
      <w:pPr>
        <w:pStyle w:val="OutlineL3"/>
        <w:rPr>
          <w:szCs w:val="24"/>
        </w:rPr>
      </w:pPr>
      <w:r w:rsidRPr="001313E7">
        <w:rPr>
          <w:szCs w:val="24"/>
          <w:u w:val="single"/>
        </w:rPr>
        <w:t>Insurance</w:t>
      </w:r>
      <w:r w:rsidRPr="001313E7">
        <w:rPr>
          <w:szCs w:val="24"/>
        </w:rPr>
        <w:t>.</w:t>
      </w:r>
      <w:r>
        <w:rPr>
          <w:szCs w:val="24"/>
        </w:rPr>
        <w:t xml:space="preserve"> </w:t>
      </w:r>
      <w:r w:rsidRPr="001313E7">
        <w:rPr>
          <w:szCs w:val="24"/>
        </w:rPr>
        <w:t>In</w:t>
      </w:r>
      <w:r>
        <w:rPr>
          <w:szCs w:val="24"/>
        </w:rPr>
        <w:t xml:space="preserve"> </w:t>
      </w:r>
      <w:r w:rsidRPr="001313E7">
        <w:rPr>
          <w:szCs w:val="24"/>
        </w:rPr>
        <w:t>addition</w:t>
      </w:r>
      <w:r>
        <w:rPr>
          <w:szCs w:val="24"/>
        </w:rPr>
        <w:t xml:space="preserve"> </w:t>
      </w:r>
      <w:r w:rsidRPr="001313E7">
        <w:rPr>
          <w:szCs w:val="24"/>
        </w:rPr>
        <w:t>to</w:t>
      </w:r>
      <w:r>
        <w:rPr>
          <w:szCs w:val="24"/>
        </w:rPr>
        <w:t xml:space="preserve"> </w:t>
      </w:r>
      <w:r w:rsidRPr="001313E7">
        <w:rPr>
          <w:szCs w:val="24"/>
        </w:rPr>
        <w:t>any</w:t>
      </w:r>
      <w:r>
        <w:rPr>
          <w:szCs w:val="24"/>
        </w:rPr>
        <w:t xml:space="preserve"> </w:t>
      </w:r>
      <w:r w:rsidRPr="001313E7">
        <w:rPr>
          <w:szCs w:val="24"/>
        </w:rPr>
        <w:t>general</w:t>
      </w:r>
      <w:r>
        <w:rPr>
          <w:szCs w:val="24"/>
        </w:rPr>
        <w:t xml:space="preserve"> </w:t>
      </w:r>
      <w:r w:rsidRPr="001313E7">
        <w:rPr>
          <w:szCs w:val="24"/>
        </w:rPr>
        <w:t>and/or</w:t>
      </w:r>
      <w:r>
        <w:rPr>
          <w:szCs w:val="24"/>
        </w:rPr>
        <w:t xml:space="preserve"> </w:t>
      </w:r>
      <w:r w:rsidRPr="001313E7">
        <w:rPr>
          <w:szCs w:val="24"/>
        </w:rPr>
        <w:t>professional</w:t>
      </w:r>
      <w:r>
        <w:rPr>
          <w:szCs w:val="24"/>
        </w:rPr>
        <w:t xml:space="preserve"> </w:t>
      </w:r>
      <w:r w:rsidRPr="001313E7">
        <w:rPr>
          <w:szCs w:val="24"/>
        </w:rPr>
        <w:t>liability</w:t>
      </w:r>
      <w:r>
        <w:rPr>
          <w:szCs w:val="24"/>
        </w:rPr>
        <w:t xml:space="preserve"> </w:t>
      </w:r>
      <w:r w:rsidRPr="001313E7">
        <w:rPr>
          <w:szCs w:val="24"/>
        </w:rPr>
        <w:t>insurance</w:t>
      </w:r>
      <w:r>
        <w:rPr>
          <w:szCs w:val="24"/>
        </w:rPr>
        <w:t xml:space="preserve"> </w:t>
      </w:r>
      <w:r w:rsidRPr="001313E7">
        <w:rPr>
          <w:szCs w:val="24"/>
        </w:rPr>
        <w:t>required</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agrees</w:t>
      </w:r>
      <w:r>
        <w:rPr>
          <w:szCs w:val="24"/>
        </w:rPr>
        <w:t xml:space="preserve"> </w:t>
      </w:r>
      <w:r w:rsidRPr="001313E7">
        <w:rPr>
          <w:szCs w:val="24"/>
        </w:rPr>
        <w:t>to</w:t>
      </w:r>
      <w:r>
        <w:rPr>
          <w:szCs w:val="24"/>
        </w:rPr>
        <w:t xml:space="preserve"> </w:t>
      </w:r>
      <w:r w:rsidRPr="001313E7">
        <w:rPr>
          <w:szCs w:val="24"/>
        </w:rPr>
        <w:t>obtain</w:t>
      </w:r>
      <w:r>
        <w:rPr>
          <w:szCs w:val="24"/>
        </w:rPr>
        <w:t xml:space="preserve"> </w:t>
      </w:r>
      <w:r w:rsidRPr="001313E7">
        <w:rPr>
          <w:szCs w:val="24"/>
        </w:rPr>
        <w:t>and</w:t>
      </w:r>
      <w:r>
        <w:rPr>
          <w:szCs w:val="24"/>
        </w:rPr>
        <w:t xml:space="preserve"> </w:t>
      </w:r>
      <w:r w:rsidRPr="001313E7">
        <w:rPr>
          <w:szCs w:val="24"/>
        </w:rPr>
        <w:t>maintain,</w:t>
      </w:r>
      <w:r>
        <w:rPr>
          <w:szCs w:val="24"/>
        </w:rPr>
        <w:t xml:space="preserve"> </w:t>
      </w:r>
      <w:r w:rsidRPr="001313E7">
        <w:rPr>
          <w:szCs w:val="24"/>
        </w:rPr>
        <w:t>at</w:t>
      </w:r>
      <w:r>
        <w:rPr>
          <w:szCs w:val="24"/>
        </w:rPr>
        <w:t xml:space="preserve"> </w:t>
      </w:r>
      <w:r w:rsidRPr="001313E7">
        <w:rPr>
          <w:szCs w:val="24"/>
        </w:rPr>
        <w:t>its</w:t>
      </w:r>
      <w:r>
        <w:rPr>
          <w:szCs w:val="24"/>
        </w:rPr>
        <w:t xml:space="preserve"> </w:t>
      </w:r>
      <w:r w:rsidRPr="001313E7">
        <w:rPr>
          <w:szCs w:val="24"/>
        </w:rPr>
        <w:t>sole</w:t>
      </w:r>
      <w:r>
        <w:rPr>
          <w:szCs w:val="24"/>
        </w:rPr>
        <w:t xml:space="preserve"> </w:t>
      </w:r>
      <w:r w:rsidRPr="001313E7">
        <w:rPr>
          <w:szCs w:val="24"/>
        </w:rPr>
        <w:t>expense,</w:t>
      </w:r>
      <w:r>
        <w:rPr>
          <w:szCs w:val="24"/>
        </w:rPr>
        <w:t xml:space="preserve"> </w:t>
      </w:r>
      <w:r w:rsidRPr="001313E7">
        <w:rPr>
          <w:szCs w:val="24"/>
        </w:rPr>
        <w:t>liability</w:t>
      </w:r>
      <w:r>
        <w:rPr>
          <w:szCs w:val="24"/>
        </w:rPr>
        <w:t xml:space="preserve"> </w:t>
      </w:r>
      <w:r w:rsidRPr="001313E7">
        <w:rPr>
          <w:szCs w:val="24"/>
        </w:rPr>
        <w:t>insurance</w:t>
      </w:r>
      <w:r>
        <w:rPr>
          <w:szCs w:val="24"/>
        </w:rPr>
        <w:t xml:space="preserve"> </w:t>
      </w:r>
      <w:r w:rsidRPr="001313E7">
        <w:rPr>
          <w:szCs w:val="24"/>
        </w:rPr>
        <w:t>on</w:t>
      </w:r>
      <w:r>
        <w:rPr>
          <w:szCs w:val="24"/>
        </w:rPr>
        <w:t xml:space="preserve"> </w:t>
      </w:r>
      <w:r w:rsidRPr="001313E7">
        <w:rPr>
          <w:szCs w:val="24"/>
        </w:rPr>
        <w:t>an</w:t>
      </w:r>
      <w:r>
        <w:rPr>
          <w:szCs w:val="24"/>
        </w:rPr>
        <w:t xml:space="preserve"> </w:t>
      </w:r>
      <w:r w:rsidRPr="001313E7">
        <w:rPr>
          <w:szCs w:val="24"/>
        </w:rPr>
        <w:t>occurrence</w:t>
      </w:r>
      <w:r>
        <w:rPr>
          <w:szCs w:val="24"/>
        </w:rPr>
        <w:t xml:space="preserve"> </w:t>
      </w:r>
      <w:r w:rsidRPr="001313E7">
        <w:rPr>
          <w:szCs w:val="24"/>
        </w:rPr>
        <w:t>basis,</w:t>
      </w:r>
      <w:r>
        <w:rPr>
          <w:szCs w:val="24"/>
        </w:rPr>
        <w:t xml:space="preserve"> </w:t>
      </w:r>
      <w:r w:rsidRPr="001313E7">
        <w:rPr>
          <w:szCs w:val="24"/>
        </w:rPr>
        <w:t>covering</w:t>
      </w:r>
      <w:r>
        <w:rPr>
          <w:szCs w:val="24"/>
        </w:rPr>
        <w:t xml:space="preserve"> </w:t>
      </w:r>
      <w:r w:rsidRPr="001313E7">
        <w:rPr>
          <w:szCs w:val="24"/>
        </w:rPr>
        <w:t>any</w:t>
      </w:r>
      <w:r>
        <w:rPr>
          <w:szCs w:val="24"/>
        </w:rPr>
        <w:t xml:space="preserve"> </w:t>
      </w:r>
      <w:r w:rsidRPr="001313E7">
        <w:rPr>
          <w:szCs w:val="24"/>
        </w:rPr>
        <w:t>and</w:t>
      </w:r>
      <w:r>
        <w:rPr>
          <w:szCs w:val="24"/>
        </w:rPr>
        <w:t xml:space="preserve"> </w:t>
      </w:r>
      <w:r w:rsidRPr="001313E7">
        <w:rPr>
          <w:szCs w:val="24"/>
        </w:rPr>
        <w:t>all</w:t>
      </w:r>
      <w:r>
        <w:rPr>
          <w:szCs w:val="24"/>
        </w:rPr>
        <w:t xml:space="preserve"> </w:t>
      </w:r>
      <w:r w:rsidRPr="001313E7">
        <w:rPr>
          <w:szCs w:val="24"/>
        </w:rPr>
        <w:t>claims,</w:t>
      </w:r>
      <w:r>
        <w:rPr>
          <w:szCs w:val="24"/>
        </w:rPr>
        <w:t xml:space="preserve"> </w:t>
      </w:r>
      <w:r w:rsidRPr="001313E7">
        <w:rPr>
          <w:szCs w:val="24"/>
        </w:rPr>
        <w:t>liabilities,</w:t>
      </w:r>
      <w:r>
        <w:rPr>
          <w:szCs w:val="24"/>
        </w:rPr>
        <w:t xml:space="preserve"> </w:t>
      </w:r>
      <w:r w:rsidRPr="001313E7">
        <w:rPr>
          <w:szCs w:val="24"/>
        </w:rPr>
        <w:t>demands,</w:t>
      </w:r>
      <w:r>
        <w:rPr>
          <w:szCs w:val="24"/>
        </w:rPr>
        <w:t xml:space="preserve"> </w:t>
      </w:r>
      <w:r w:rsidRPr="001313E7">
        <w:rPr>
          <w:szCs w:val="24"/>
        </w:rPr>
        <w:t>damages,</w:t>
      </w:r>
      <w:r>
        <w:rPr>
          <w:szCs w:val="24"/>
        </w:rPr>
        <w:t xml:space="preserve"> </w:t>
      </w:r>
      <w:r w:rsidRPr="001313E7">
        <w:rPr>
          <w:szCs w:val="24"/>
        </w:rPr>
        <w:t>losses,</w:t>
      </w:r>
      <w:r>
        <w:rPr>
          <w:szCs w:val="24"/>
        </w:rPr>
        <w:t xml:space="preserve"> </w:t>
      </w:r>
      <w:r w:rsidRPr="001313E7">
        <w:rPr>
          <w:szCs w:val="24"/>
        </w:rPr>
        <w:t>costs</w:t>
      </w:r>
      <w:r>
        <w:rPr>
          <w:szCs w:val="24"/>
        </w:rPr>
        <w:t xml:space="preserve"> </w:t>
      </w:r>
      <w:r w:rsidRPr="001313E7">
        <w:rPr>
          <w:szCs w:val="24"/>
        </w:rPr>
        <w:t>and</w:t>
      </w:r>
      <w:r>
        <w:rPr>
          <w:szCs w:val="24"/>
        </w:rPr>
        <w:t xml:space="preserve"> </w:t>
      </w:r>
      <w:r w:rsidRPr="001313E7">
        <w:rPr>
          <w:szCs w:val="24"/>
        </w:rPr>
        <w:t>expenses</w:t>
      </w:r>
      <w:r>
        <w:rPr>
          <w:szCs w:val="24"/>
        </w:rPr>
        <w:t xml:space="preserve"> </w:t>
      </w:r>
      <w:r w:rsidRPr="001313E7">
        <w:rPr>
          <w:szCs w:val="24"/>
        </w:rPr>
        <w:t>arising</w:t>
      </w:r>
      <w:r>
        <w:rPr>
          <w:szCs w:val="24"/>
        </w:rPr>
        <w:t xml:space="preserve"> </w:t>
      </w:r>
      <w:r w:rsidRPr="001313E7">
        <w:rPr>
          <w:szCs w:val="24"/>
        </w:rPr>
        <w:t>from</w:t>
      </w:r>
      <w:r>
        <w:rPr>
          <w:szCs w:val="24"/>
        </w:rPr>
        <w:t xml:space="preserve"> </w:t>
      </w:r>
      <w:r w:rsidRPr="001313E7">
        <w:rPr>
          <w:szCs w:val="24"/>
        </w:rPr>
        <w:t>the</w:t>
      </w:r>
      <w:r>
        <w:rPr>
          <w:szCs w:val="24"/>
        </w:rPr>
        <w:t xml:space="preserve"> </w:t>
      </w:r>
      <w:r w:rsidRPr="001313E7">
        <w:rPr>
          <w:szCs w:val="24"/>
        </w:rPr>
        <w:t>security</w:t>
      </w:r>
      <w:r>
        <w:rPr>
          <w:szCs w:val="24"/>
        </w:rPr>
        <w:t xml:space="preserve"> </w:t>
      </w:r>
      <w:r w:rsidRPr="001313E7">
        <w:rPr>
          <w:szCs w:val="24"/>
        </w:rPr>
        <w:t>and</w:t>
      </w:r>
      <w:r>
        <w:rPr>
          <w:szCs w:val="24"/>
        </w:rPr>
        <w:t xml:space="preserve"> </w:t>
      </w:r>
      <w:r w:rsidRPr="001313E7">
        <w:rPr>
          <w:szCs w:val="24"/>
        </w:rPr>
        <w:t>privacy</w:t>
      </w:r>
      <w:r>
        <w:rPr>
          <w:szCs w:val="24"/>
        </w:rPr>
        <w:t xml:space="preserve"> </w:t>
      </w:r>
      <w:r w:rsidRPr="001313E7">
        <w:rPr>
          <w:szCs w:val="24"/>
        </w:rPr>
        <w:t>obligations</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its</w:t>
      </w:r>
      <w:r>
        <w:rPr>
          <w:szCs w:val="24"/>
        </w:rPr>
        <w:t xml:space="preserve"> </w:t>
      </w:r>
      <w:r w:rsidRPr="001313E7">
        <w:rPr>
          <w:szCs w:val="24"/>
        </w:rPr>
        <w:t>officers,</w:t>
      </w:r>
      <w:r>
        <w:rPr>
          <w:szCs w:val="24"/>
        </w:rPr>
        <w:t xml:space="preserve"> </w:t>
      </w:r>
      <w:r w:rsidRPr="001313E7">
        <w:rPr>
          <w:szCs w:val="24"/>
        </w:rPr>
        <w:t>employees,</w:t>
      </w:r>
      <w:r>
        <w:rPr>
          <w:szCs w:val="24"/>
        </w:rPr>
        <w:t xml:space="preserve"> </w:t>
      </w:r>
      <w:r w:rsidRPr="001313E7">
        <w:rPr>
          <w:szCs w:val="24"/>
        </w:rPr>
        <w:t>agents</w:t>
      </w:r>
      <w:r>
        <w:rPr>
          <w:szCs w:val="24"/>
        </w:rPr>
        <w:t xml:space="preserve"> </w:t>
      </w:r>
      <w:r w:rsidRPr="001313E7">
        <w:rPr>
          <w:szCs w:val="24"/>
        </w:rPr>
        <w:t>and</w:t>
      </w:r>
      <w:r>
        <w:rPr>
          <w:szCs w:val="24"/>
        </w:rPr>
        <w:t xml:space="preserve"> </w:t>
      </w:r>
      <w:r w:rsidRPr="001313E7">
        <w:rPr>
          <w:szCs w:val="24"/>
        </w:rPr>
        <w:t>Subcontractors</w:t>
      </w:r>
      <w:r>
        <w:rPr>
          <w:szCs w:val="24"/>
        </w:rPr>
        <w:t xml:space="preserve"> </w:t>
      </w:r>
      <w:r w:rsidRPr="001313E7">
        <w:rPr>
          <w:szCs w:val="24"/>
        </w:rPr>
        <w:t>under</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Such</w:t>
      </w:r>
      <w:r>
        <w:rPr>
          <w:szCs w:val="24"/>
        </w:rPr>
        <w:t xml:space="preserve"> </w:t>
      </w:r>
      <w:r w:rsidRPr="001313E7">
        <w:rPr>
          <w:szCs w:val="24"/>
        </w:rPr>
        <w:t>insurance</w:t>
      </w:r>
      <w:r>
        <w:rPr>
          <w:szCs w:val="24"/>
        </w:rPr>
        <w:t xml:space="preserve"> </w:t>
      </w:r>
      <w:r w:rsidRPr="001313E7">
        <w:rPr>
          <w:szCs w:val="24"/>
        </w:rPr>
        <w:t>coverage</w:t>
      </w:r>
      <w:r>
        <w:rPr>
          <w:szCs w:val="24"/>
        </w:rPr>
        <w:t xml:space="preserve"> </w:t>
      </w:r>
      <w:r w:rsidRPr="001313E7">
        <w:rPr>
          <w:szCs w:val="24"/>
        </w:rPr>
        <w:t>will</w:t>
      </w:r>
      <w:r>
        <w:rPr>
          <w:szCs w:val="24"/>
        </w:rPr>
        <w:t xml:space="preserve"> </w:t>
      </w:r>
      <w:r w:rsidRPr="001313E7">
        <w:rPr>
          <w:szCs w:val="24"/>
        </w:rPr>
        <w:t>be</w:t>
      </w:r>
      <w:r>
        <w:rPr>
          <w:szCs w:val="24"/>
        </w:rPr>
        <w:t xml:space="preserve"> </w:t>
      </w:r>
      <w:r w:rsidRPr="001313E7">
        <w:rPr>
          <w:szCs w:val="24"/>
        </w:rPr>
        <w:t>maintained</w:t>
      </w:r>
      <w:r>
        <w:rPr>
          <w:szCs w:val="24"/>
        </w:rPr>
        <w:t xml:space="preserve"> </w:t>
      </w:r>
      <w:r w:rsidRPr="001313E7">
        <w:rPr>
          <w:szCs w:val="24"/>
        </w:rPr>
        <w:t>for</w:t>
      </w:r>
      <w:r>
        <w:rPr>
          <w:szCs w:val="24"/>
        </w:rPr>
        <w:t xml:space="preserve"> </w:t>
      </w:r>
      <w:r w:rsidRPr="001313E7">
        <w:rPr>
          <w:szCs w:val="24"/>
        </w:rPr>
        <w:t>the</w:t>
      </w:r>
      <w:r>
        <w:rPr>
          <w:szCs w:val="24"/>
        </w:rPr>
        <w:t xml:space="preserve"> </w:t>
      </w:r>
      <w:r w:rsidRPr="001313E7">
        <w:rPr>
          <w:szCs w:val="24"/>
        </w:rPr>
        <w:t>term</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and</w:t>
      </w:r>
      <w:r>
        <w:rPr>
          <w:szCs w:val="24"/>
        </w:rPr>
        <w:t xml:space="preserve"> </w:t>
      </w:r>
      <w:r w:rsidRPr="001313E7">
        <w:rPr>
          <w:szCs w:val="24"/>
        </w:rPr>
        <w:t>a</w:t>
      </w:r>
      <w:r>
        <w:rPr>
          <w:szCs w:val="24"/>
        </w:rPr>
        <w:t xml:space="preserve"> </w:t>
      </w:r>
      <w:r w:rsidRPr="001313E7">
        <w:rPr>
          <w:szCs w:val="24"/>
        </w:rPr>
        <w:t>copy</w:t>
      </w:r>
      <w:r>
        <w:rPr>
          <w:szCs w:val="24"/>
        </w:rPr>
        <w:t xml:space="preserve"> </w:t>
      </w:r>
      <w:r w:rsidRPr="001313E7">
        <w:rPr>
          <w:szCs w:val="24"/>
        </w:rPr>
        <w:t>of</w:t>
      </w:r>
      <w:r>
        <w:rPr>
          <w:szCs w:val="24"/>
        </w:rPr>
        <w:t xml:space="preserve"> </w:t>
      </w:r>
      <w:r w:rsidRPr="001313E7">
        <w:rPr>
          <w:szCs w:val="24"/>
        </w:rPr>
        <w:t>such</w:t>
      </w:r>
      <w:r>
        <w:rPr>
          <w:szCs w:val="24"/>
        </w:rPr>
        <w:t xml:space="preserve"> </w:t>
      </w:r>
      <w:r w:rsidRPr="001313E7">
        <w:rPr>
          <w:szCs w:val="24"/>
        </w:rPr>
        <w:t>policy</w:t>
      </w:r>
      <w:r>
        <w:rPr>
          <w:szCs w:val="24"/>
        </w:rPr>
        <w:t xml:space="preserve"> </w:t>
      </w:r>
      <w:r w:rsidRPr="001313E7">
        <w:rPr>
          <w:szCs w:val="24"/>
        </w:rPr>
        <w:t>or</w:t>
      </w:r>
      <w:r>
        <w:rPr>
          <w:szCs w:val="24"/>
        </w:rPr>
        <w:t xml:space="preserve"> </w:t>
      </w:r>
      <w:r w:rsidRPr="001313E7">
        <w:rPr>
          <w:szCs w:val="24"/>
        </w:rPr>
        <w:t>a</w:t>
      </w:r>
      <w:r>
        <w:rPr>
          <w:szCs w:val="24"/>
        </w:rPr>
        <w:t xml:space="preserve"> </w:t>
      </w:r>
      <w:r w:rsidRPr="001313E7">
        <w:rPr>
          <w:szCs w:val="24"/>
        </w:rPr>
        <w:t>certificate</w:t>
      </w:r>
      <w:r>
        <w:rPr>
          <w:szCs w:val="24"/>
        </w:rPr>
        <w:t xml:space="preserve"> </w:t>
      </w:r>
      <w:r w:rsidRPr="001313E7">
        <w:rPr>
          <w:szCs w:val="24"/>
        </w:rPr>
        <w:t>evidencing</w:t>
      </w:r>
      <w:r>
        <w:rPr>
          <w:szCs w:val="24"/>
        </w:rPr>
        <w:t xml:space="preserve"> </w:t>
      </w:r>
      <w:r w:rsidRPr="001313E7">
        <w:rPr>
          <w:szCs w:val="24"/>
        </w:rPr>
        <w:t>the</w:t>
      </w:r>
      <w:r>
        <w:rPr>
          <w:szCs w:val="24"/>
        </w:rPr>
        <w:t xml:space="preserve"> </w:t>
      </w:r>
      <w:r w:rsidRPr="001313E7">
        <w:rPr>
          <w:szCs w:val="24"/>
        </w:rPr>
        <w:t>policy</w:t>
      </w:r>
      <w:r>
        <w:rPr>
          <w:szCs w:val="24"/>
        </w:rPr>
        <w:t xml:space="preserve"> </w:t>
      </w:r>
      <w:r w:rsidRPr="001313E7">
        <w:rPr>
          <w:szCs w:val="24"/>
        </w:rPr>
        <w:t>shall</w:t>
      </w:r>
      <w:r>
        <w:rPr>
          <w:szCs w:val="24"/>
        </w:rPr>
        <w:t xml:space="preserve"> </w:t>
      </w:r>
      <w:r w:rsidRPr="001313E7">
        <w:rPr>
          <w:szCs w:val="24"/>
        </w:rPr>
        <w:t>be</w:t>
      </w:r>
      <w:r>
        <w:rPr>
          <w:szCs w:val="24"/>
        </w:rPr>
        <w:t xml:space="preserve"> </w:t>
      </w:r>
      <w:r w:rsidRPr="001313E7">
        <w:rPr>
          <w:szCs w:val="24"/>
        </w:rPr>
        <w:t>provided</w:t>
      </w:r>
      <w:r>
        <w:rPr>
          <w:szCs w:val="24"/>
        </w:rPr>
        <w:t xml:space="preserve"> </w:t>
      </w:r>
      <w:r w:rsidRPr="001313E7">
        <w:rPr>
          <w:szCs w:val="24"/>
        </w:rPr>
        <w:t>to</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at</w:t>
      </w:r>
      <w:r>
        <w:rPr>
          <w:szCs w:val="24"/>
        </w:rPr>
        <w:t xml:space="preserve"> </w:t>
      </w:r>
      <w:r w:rsidRPr="001313E7">
        <w:rPr>
          <w:szCs w:val="24"/>
        </w:rPr>
        <w:t>Health</w:t>
      </w:r>
      <w:r>
        <w:rPr>
          <w:szCs w:val="24"/>
        </w:rPr>
        <w:t xml:space="preserve"> </w:t>
      </w:r>
      <w:r w:rsidRPr="001313E7">
        <w:rPr>
          <w:szCs w:val="24"/>
        </w:rPr>
        <w:t>Plan</w:t>
      </w:r>
      <w:r>
        <w:rPr>
          <w:szCs w:val="24"/>
        </w:rPr>
        <w:t>’</w:t>
      </w:r>
      <w:r w:rsidRPr="001313E7">
        <w:rPr>
          <w:szCs w:val="24"/>
        </w:rPr>
        <w:t>s</w:t>
      </w:r>
      <w:r>
        <w:rPr>
          <w:szCs w:val="24"/>
        </w:rPr>
        <w:t xml:space="preserve"> </w:t>
      </w:r>
      <w:r w:rsidRPr="001313E7">
        <w:rPr>
          <w:szCs w:val="24"/>
        </w:rPr>
        <w:t>request.</w:t>
      </w:r>
      <w:r>
        <w:rPr>
          <w:szCs w:val="24"/>
        </w:rPr>
        <w:t xml:space="preserve"> </w:t>
      </w:r>
    </w:p>
    <w:p w14:paraId="5B8CADC0" w14:textId="77777777" w:rsidR="007E62F9" w:rsidRPr="001313E7" w:rsidRDefault="00CB6819" w:rsidP="007E62F9">
      <w:pPr>
        <w:pStyle w:val="OutlineL3"/>
        <w:rPr>
          <w:szCs w:val="24"/>
        </w:rPr>
      </w:pPr>
      <w:r w:rsidRPr="001313E7">
        <w:rPr>
          <w:szCs w:val="24"/>
          <w:u w:val="single"/>
        </w:rPr>
        <w:t>Assistance</w:t>
      </w:r>
      <w:r>
        <w:rPr>
          <w:szCs w:val="24"/>
          <w:u w:val="single"/>
        </w:rPr>
        <w:t xml:space="preserve"> </w:t>
      </w:r>
      <w:r w:rsidRPr="001313E7">
        <w:rPr>
          <w:szCs w:val="24"/>
          <w:u w:val="single"/>
        </w:rPr>
        <w:t>in</w:t>
      </w:r>
      <w:r>
        <w:rPr>
          <w:szCs w:val="24"/>
          <w:u w:val="single"/>
        </w:rPr>
        <w:t xml:space="preserve"> </w:t>
      </w:r>
      <w:r w:rsidRPr="001313E7">
        <w:rPr>
          <w:szCs w:val="24"/>
          <w:u w:val="single"/>
        </w:rPr>
        <w:t>Litigation</w:t>
      </w:r>
      <w:r>
        <w:rPr>
          <w:szCs w:val="24"/>
          <w:u w:val="single"/>
        </w:rPr>
        <w:t xml:space="preserve"> </w:t>
      </w:r>
      <w:r w:rsidRPr="001313E7">
        <w:rPr>
          <w:szCs w:val="24"/>
          <w:u w:val="single"/>
        </w:rPr>
        <w:t>or</w:t>
      </w:r>
      <w:r>
        <w:rPr>
          <w:szCs w:val="24"/>
          <w:u w:val="single"/>
        </w:rPr>
        <w:t xml:space="preserve"> </w:t>
      </w:r>
      <w:r w:rsidRPr="001313E7">
        <w:rPr>
          <w:szCs w:val="24"/>
          <w:u w:val="single"/>
        </w:rPr>
        <w:t>Administrative</w:t>
      </w:r>
      <w:r>
        <w:rPr>
          <w:szCs w:val="24"/>
          <w:u w:val="single"/>
        </w:rPr>
        <w:t xml:space="preserve"> </w:t>
      </w:r>
      <w:r w:rsidRPr="001313E7">
        <w:rPr>
          <w:szCs w:val="24"/>
          <w:u w:val="single"/>
        </w:rPr>
        <w:t>Proceedings</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make</w:t>
      </w:r>
      <w:r>
        <w:rPr>
          <w:szCs w:val="24"/>
        </w:rPr>
        <w:t xml:space="preserve"> </w:t>
      </w:r>
      <w:r w:rsidRPr="001313E7">
        <w:rPr>
          <w:szCs w:val="24"/>
        </w:rPr>
        <w:t>itself</w:t>
      </w:r>
      <w:r>
        <w:rPr>
          <w:szCs w:val="24"/>
        </w:rPr>
        <w:t xml:space="preserve"> </w:t>
      </w:r>
      <w:r w:rsidRPr="001313E7">
        <w:rPr>
          <w:szCs w:val="24"/>
        </w:rPr>
        <w:t>and</w:t>
      </w:r>
      <w:r>
        <w:rPr>
          <w:szCs w:val="24"/>
        </w:rPr>
        <w:t xml:space="preserve"> </w:t>
      </w:r>
      <w:r w:rsidRPr="001313E7">
        <w:rPr>
          <w:szCs w:val="24"/>
        </w:rPr>
        <w:t>any</w:t>
      </w:r>
      <w:r>
        <w:rPr>
          <w:szCs w:val="24"/>
        </w:rPr>
        <w:t xml:space="preserve"> </w:t>
      </w:r>
      <w:r w:rsidRPr="001313E7">
        <w:rPr>
          <w:szCs w:val="24"/>
        </w:rPr>
        <w:t>Subcontractors</w:t>
      </w:r>
      <w:r>
        <w:rPr>
          <w:szCs w:val="24"/>
        </w:rPr>
        <w:t xml:space="preserve"> </w:t>
      </w:r>
      <w:r w:rsidRPr="001313E7">
        <w:rPr>
          <w:szCs w:val="24"/>
        </w:rPr>
        <w:t>or</w:t>
      </w:r>
      <w:r>
        <w:rPr>
          <w:szCs w:val="24"/>
        </w:rPr>
        <w:t xml:space="preserve"> </w:t>
      </w:r>
      <w:r w:rsidRPr="001313E7">
        <w:rPr>
          <w:szCs w:val="24"/>
        </w:rPr>
        <w:t>members</w:t>
      </w:r>
      <w:r>
        <w:rPr>
          <w:szCs w:val="24"/>
        </w:rPr>
        <w:t xml:space="preserve"> </w:t>
      </w:r>
      <w:r w:rsidRPr="001313E7">
        <w:rPr>
          <w:szCs w:val="24"/>
        </w:rPr>
        <w:t>of</w:t>
      </w:r>
      <w:r>
        <w:rPr>
          <w:szCs w:val="24"/>
        </w:rPr>
        <w:t xml:space="preserve"> </w:t>
      </w:r>
      <w:r w:rsidRPr="001313E7">
        <w:rPr>
          <w:szCs w:val="24"/>
        </w:rPr>
        <w:t>its</w:t>
      </w:r>
      <w:r>
        <w:rPr>
          <w:szCs w:val="24"/>
        </w:rPr>
        <w:t xml:space="preserve"> </w:t>
      </w:r>
      <w:r w:rsidRPr="001313E7">
        <w:rPr>
          <w:szCs w:val="24"/>
        </w:rPr>
        <w:t>Workforce</w:t>
      </w:r>
      <w:r>
        <w:rPr>
          <w:szCs w:val="24"/>
        </w:rPr>
        <w:t xml:space="preserve"> </w:t>
      </w:r>
      <w:r w:rsidRPr="001313E7">
        <w:rPr>
          <w:szCs w:val="24"/>
        </w:rPr>
        <w:t>assisting</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in</w:t>
      </w:r>
      <w:r>
        <w:rPr>
          <w:szCs w:val="24"/>
        </w:rPr>
        <w:t xml:space="preserve"> </w:t>
      </w:r>
      <w:r w:rsidRPr="001313E7">
        <w:rPr>
          <w:szCs w:val="24"/>
        </w:rPr>
        <w:t>the</w:t>
      </w:r>
      <w:r>
        <w:rPr>
          <w:szCs w:val="24"/>
        </w:rPr>
        <w:t xml:space="preserve"> </w:t>
      </w:r>
      <w:r w:rsidRPr="001313E7">
        <w:rPr>
          <w:szCs w:val="24"/>
        </w:rPr>
        <w:t>performance</w:t>
      </w:r>
      <w:r>
        <w:rPr>
          <w:szCs w:val="24"/>
        </w:rPr>
        <w:t xml:space="preserve"> </w:t>
      </w:r>
      <w:r w:rsidRPr="001313E7">
        <w:rPr>
          <w:szCs w:val="24"/>
        </w:rPr>
        <w:t>of</w:t>
      </w:r>
      <w:r>
        <w:rPr>
          <w:szCs w:val="24"/>
        </w:rPr>
        <w:t xml:space="preserve"> </w:t>
      </w:r>
      <w:r w:rsidRPr="001313E7">
        <w:rPr>
          <w:szCs w:val="24"/>
        </w:rPr>
        <w:t>its</w:t>
      </w:r>
      <w:r>
        <w:rPr>
          <w:szCs w:val="24"/>
        </w:rPr>
        <w:t xml:space="preserve"> </w:t>
      </w:r>
      <w:r w:rsidRPr="001313E7">
        <w:rPr>
          <w:szCs w:val="24"/>
        </w:rPr>
        <w:t>obligations</w:t>
      </w:r>
      <w:r>
        <w:rPr>
          <w:szCs w:val="24"/>
        </w:rPr>
        <w:t xml:space="preserve"> </w:t>
      </w:r>
      <w:r w:rsidRPr="001313E7">
        <w:rPr>
          <w:szCs w:val="24"/>
        </w:rPr>
        <w:t>under</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available</w:t>
      </w:r>
      <w:r>
        <w:rPr>
          <w:szCs w:val="24"/>
        </w:rPr>
        <w:t xml:space="preserve"> </w:t>
      </w:r>
      <w:r w:rsidRPr="001313E7">
        <w:rPr>
          <w:szCs w:val="24"/>
        </w:rPr>
        <w:t>to</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at</w:t>
      </w:r>
      <w:r>
        <w:rPr>
          <w:szCs w:val="24"/>
        </w:rPr>
        <w:t xml:space="preserve"> </w:t>
      </w:r>
      <w:r w:rsidRPr="001313E7">
        <w:rPr>
          <w:szCs w:val="24"/>
        </w:rPr>
        <w:t>no</w:t>
      </w:r>
      <w:r>
        <w:rPr>
          <w:szCs w:val="24"/>
        </w:rPr>
        <w:t xml:space="preserve"> </w:t>
      </w:r>
      <w:r w:rsidRPr="001313E7">
        <w:rPr>
          <w:szCs w:val="24"/>
        </w:rPr>
        <w:t>cost</w:t>
      </w:r>
      <w:r>
        <w:rPr>
          <w:szCs w:val="24"/>
        </w:rPr>
        <w:t xml:space="preserve"> </w:t>
      </w:r>
      <w:r w:rsidRPr="001313E7">
        <w:rPr>
          <w:szCs w:val="24"/>
        </w:rPr>
        <w:t>to</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to</w:t>
      </w:r>
      <w:r>
        <w:rPr>
          <w:szCs w:val="24"/>
        </w:rPr>
        <w:t xml:space="preserve"> </w:t>
      </w:r>
      <w:r w:rsidRPr="001313E7">
        <w:rPr>
          <w:szCs w:val="24"/>
        </w:rPr>
        <w:t>testify</w:t>
      </w:r>
      <w:r>
        <w:rPr>
          <w:szCs w:val="24"/>
        </w:rPr>
        <w:t xml:space="preserve"> </w:t>
      </w:r>
      <w:r w:rsidRPr="001313E7">
        <w:rPr>
          <w:szCs w:val="24"/>
        </w:rPr>
        <w:t>as</w:t>
      </w:r>
      <w:r>
        <w:rPr>
          <w:szCs w:val="24"/>
        </w:rPr>
        <w:t xml:space="preserve"> </w:t>
      </w:r>
      <w:r w:rsidRPr="001313E7">
        <w:rPr>
          <w:szCs w:val="24"/>
        </w:rPr>
        <w:t>witnesses,</w:t>
      </w:r>
      <w:r>
        <w:rPr>
          <w:szCs w:val="24"/>
        </w:rPr>
        <w:t xml:space="preserve"> </w:t>
      </w:r>
      <w:r w:rsidRPr="001313E7">
        <w:rPr>
          <w:szCs w:val="24"/>
        </w:rPr>
        <w:t>or</w:t>
      </w:r>
      <w:r>
        <w:rPr>
          <w:szCs w:val="24"/>
        </w:rPr>
        <w:t xml:space="preserve"> </w:t>
      </w:r>
      <w:r w:rsidRPr="001313E7">
        <w:rPr>
          <w:szCs w:val="24"/>
        </w:rPr>
        <w:t>otherwise,</w:t>
      </w:r>
      <w:r>
        <w:rPr>
          <w:szCs w:val="24"/>
        </w:rPr>
        <w:t xml:space="preserve"> </w:t>
      </w:r>
      <w:r w:rsidRPr="001313E7">
        <w:rPr>
          <w:szCs w:val="24"/>
        </w:rPr>
        <w:t>in</w:t>
      </w:r>
      <w:r>
        <w:rPr>
          <w:szCs w:val="24"/>
        </w:rPr>
        <w:t xml:space="preserve"> </w:t>
      </w:r>
      <w:r w:rsidRPr="001313E7">
        <w:rPr>
          <w:szCs w:val="24"/>
        </w:rPr>
        <w:t>the</w:t>
      </w:r>
      <w:r>
        <w:rPr>
          <w:szCs w:val="24"/>
        </w:rPr>
        <w:t xml:space="preserve"> </w:t>
      </w:r>
      <w:r w:rsidRPr="001313E7">
        <w:rPr>
          <w:szCs w:val="24"/>
        </w:rPr>
        <w:t>event</w:t>
      </w:r>
      <w:r>
        <w:rPr>
          <w:szCs w:val="24"/>
        </w:rPr>
        <w:t xml:space="preserve"> </w:t>
      </w:r>
      <w:r w:rsidRPr="001313E7">
        <w:rPr>
          <w:szCs w:val="24"/>
        </w:rPr>
        <w:t>of</w:t>
      </w:r>
      <w:r>
        <w:rPr>
          <w:szCs w:val="24"/>
        </w:rPr>
        <w:t xml:space="preserve"> </w:t>
      </w:r>
      <w:r w:rsidRPr="001313E7">
        <w:rPr>
          <w:szCs w:val="24"/>
        </w:rPr>
        <w:t>litigation</w:t>
      </w:r>
      <w:r>
        <w:rPr>
          <w:szCs w:val="24"/>
        </w:rPr>
        <w:t xml:space="preserve"> </w:t>
      </w:r>
      <w:r w:rsidRPr="001313E7">
        <w:rPr>
          <w:szCs w:val="24"/>
        </w:rPr>
        <w:t>or</w:t>
      </w:r>
      <w:r>
        <w:rPr>
          <w:szCs w:val="24"/>
        </w:rPr>
        <w:t xml:space="preserve"> </w:t>
      </w:r>
      <w:r w:rsidRPr="001313E7">
        <w:rPr>
          <w:szCs w:val="24"/>
        </w:rPr>
        <w:t>administrative</w:t>
      </w:r>
      <w:r>
        <w:rPr>
          <w:szCs w:val="24"/>
        </w:rPr>
        <w:t xml:space="preserve"> </w:t>
      </w:r>
      <w:r w:rsidRPr="001313E7">
        <w:rPr>
          <w:szCs w:val="24"/>
        </w:rPr>
        <w:t>proceedings</w:t>
      </w:r>
      <w:r>
        <w:rPr>
          <w:szCs w:val="24"/>
        </w:rPr>
        <w:t xml:space="preserve"> </w:t>
      </w:r>
      <w:r w:rsidRPr="001313E7">
        <w:rPr>
          <w:szCs w:val="24"/>
        </w:rPr>
        <w:t>being</w:t>
      </w:r>
      <w:r>
        <w:rPr>
          <w:szCs w:val="24"/>
        </w:rPr>
        <w:t xml:space="preserve"> </w:t>
      </w:r>
      <w:r w:rsidRPr="001313E7">
        <w:rPr>
          <w:szCs w:val="24"/>
        </w:rPr>
        <w:t>commenced</w:t>
      </w:r>
      <w:r>
        <w:rPr>
          <w:szCs w:val="24"/>
        </w:rPr>
        <w:t xml:space="preserve"> </w:t>
      </w:r>
      <w:r w:rsidRPr="001313E7">
        <w:rPr>
          <w:szCs w:val="24"/>
        </w:rPr>
        <w:t>against</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its</w:t>
      </w:r>
      <w:r>
        <w:rPr>
          <w:szCs w:val="24"/>
        </w:rPr>
        <w:t xml:space="preserve"> </w:t>
      </w:r>
      <w:r w:rsidRPr="001313E7">
        <w:rPr>
          <w:szCs w:val="24"/>
        </w:rPr>
        <w:t>directors,</w:t>
      </w:r>
      <w:r>
        <w:rPr>
          <w:szCs w:val="24"/>
        </w:rPr>
        <w:t xml:space="preserve"> </w:t>
      </w:r>
      <w:r w:rsidRPr="001313E7">
        <w:rPr>
          <w:szCs w:val="24"/>
        </w:rPr>
        <w:t>officers</w:t>
      </w:r>
      <w:r>
        <w:rPr>
          <w:szCs w:val="24"/>
        </w:rPr>
        <w:t xml:space="preserve"> </w:t>
      </w:r>
      <w:r w:rsidRPr="001313E7">
        <w:rPr>
          <w:szCs w:val="24"/>
        </w:rPr>
        <w:t>or</w:t>
      </w:r>
      <w:r>
        <w:rPr>
          <w:szCs w:val="24"/>
        </w:rPr>
        <w:t xml:space="preserve"> </w:t>
      </w:r>
      <w:r w:rsidRPr="001313E7">
        <w:rPr>
          <w:szCs w:val="24"/>
        </w:rPr>
        <w:t>employees</w:t>
      </w:r>
      <w:r>
        <w:rPr>
          <w:szCs w:val="24"/>
        </w:rPr>
        <w:t xml:space="preserve"> </w:t>
      </w:r>
      <w:r w:rsidRPr="001313E7">
        <w:rPr>
          <w:szCs w:val="24"/>
        </w:rPr>
        <w:t>based</w:t>
      </w:r>
      <w:r>
        <w:rPr>
          <w:szCs w:val="24"/>
        </w:rPr>
        <w:t xml:space="preserve"> </w:t>
      </w:r>
      <w:r w:rsidRPr="001313E7">
        <w:rPr>
          <w:szCs w:val="24"/>
        </w:rPr>
        <w:t>upon</w:t>
      </w:r>
      <w:r>
        <w:rPr>
          <w:szCs w:val="24"/>
        </w:rPr>
        <w:t xml:space="preserve"> </w:t>
      </w:r>
      <w:r w:rsidRPr="001313E7">
        <w:rPr>
          <w:szCs w:val="24"/>
        </w:rPr>
        <w:t>a</w:t>
      </w:r>
      <w:r>
        <w:rPr>
          <w:szCs w:val="24"/>
        </w:rPr>
        <w:t xml:space="preserve"> </w:t>
      </w:r>
      <w:r w:rsidRPr="001313E7">
        <w:rPr>
          <w:szCs w:val="24"/>
        </w:rPr>
        <w:t>claim</w:t>
      </w:r>
      <w:r>
        <w:rPr>
          <w:szCs w:val="24"/>
        </w:rPr>
        <w:t xml:space="preserve"> </w:t>
      </w:r>
      <w:r w:rsidRPr="001313E7">
        <w:rPr>
          <w:szCs w:val="24"/>
        </w:rPr>
        <w:t>of</w:t>
      </w:r>
      <w:r>
        <w:rPr>
          <w:szCs w:val="24"/>
        </w:rPr>
        <w:t xml:space="preserve"> </w:t>
      </w:r>
      <w:r w:rsidRPr="001313E7">
        <w:rPr>
          <w:szCs w:val="24"/>
        </w:rPr>
        <w:t>violation</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or</w:t>
      </w:r>
      <w:r>
        <w:rPr>
          <w:szCs w:val="24"/>
        </w:rPr>
        <w:t xml:space="preserve"> </w:t>
      </w:r>
      <w:r w:rsidRPr="001313E7">
        <w:rPr>
          <w:szCs w:val="24"/>
        </w:rPr>
        <w:t>other</w:t>
      </w:r>
      <w:r>
        <w:rPr>
          <w:szCs w:val="24"/>
        </w:rPr>
        <w:t xml:space="preserve"> </w:t>
      </w:r>
      <w:r w:rsidRPr="001313E7">
        <w:rPr>
          <w:szCs w:val="24"/>
        </w:rPr>
        <w:t>applicable</w:t>
      </w:r>
      <w:r>
        <w:rPr>
          <w:szCs w:val="24"/>
        </w:rPr>
        <w:t xml:space="preserve"> </w:t>
      </w:r>
      <w:r w:rsidRPr="001313E7">
        <w:rPr>
          <w:szCs w:val="24"/>
        </w:rPr>
        <w:t>laws</w:t>
      </w:r>
      <w:r>
        <w:rPr>
          <w:szCs w:val="24"/>
        </w:rPr>
        <w:t xml:space="preserve"> </w:t>
      </w:r>
      <w:r w:rsidRPr="001313E7">
        <w:rPr>
          <w:szCs w:val="24"/>
        </w:rPr>
        <w:t>relating</w:t>
      </w:r>
      <w:r>
        <w:rPr>
          <w:szCs w:val="24"/>
        </w:rPr>
        <w:t xml:space="preserve"> </w:t>
      </w:r>
      <w:r w:rsidRPr="001313E7">
        <w:rPr>
          <w:szCs w:val="24"/>
        </w:rPr>
        <w:t>to</w:t>
      </w:r>
      <w:r>
        <w:rPr>
          <w:szCs w:val="24"/>
        </w:rPr>
        <w:t xml:space="preserve"> </w:t>
      </w:r>
      <w:r w:rsidRPr="001313E7">
        <w:rPr>
          <w:szCs w:val="24"/>
        </w:rPr>
        <w:t>privacy</w:t>
      </w:r>
      <w:r>
        <w:rPr>
          <w:szCs w:val="24"/>
        </w:rPr>
        <w:t xml:space="preserve"> </w:t>
      </w:r>
      <w:r w:rsidRPr="001313E7">
        <w:rPr>
          <w:szCs w:val="24"/>
        </w:rPr>
        <w:t>or</w:t>
      </w:r>
      <w:r>
        <w:rPr>
          <w:szCs w:val="24"/>
        </w:rPr>
        <w:t xml:space="preserve"> </w:t>
      </w:r>
      <w:r w:rsidRPr="001313E7">
        <w:rPr>
          <w:szCs w:val="24"/>
        </w:rPr>
        <w:t>security</w:t>
      </w:r>
      <w:r>
        <w:rPr>
          <w:szCs w:val="24"/>
        </w:rPr>
        <w:t xml:space="preserve"> </w:t>
      </w:r>
      <w:r w:rsidRPr="001313E7">
        <w:rPr>
          <w:szCs w:val="24"/>
        </w:rPr>
        <w:t>that</w:t>
      </w:r>
      <w:r>
        <w:rPr>
          <w:szCs w:val="24"/>
        </w:rPr>
        <w:t xml:space="preserve"> </w:t>
      </w:r>
      <w:r w:rsidRPr="001313E7">
        <w:rPr>
          <w:szCs w:val="24"/>
        </w:rPr>
        <w:t>involves</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performance</w:t>
      </w:r>
      <w:r>
        <w:rPr>
          <w:szCs w:val="24"/>
        </w:rPr>
        <w:t xml:space="preserve"> </w:t>
      </w:r>
      <w:r w:rsidRPr="001313E7">
        <w:rPr>
          <w:szCs w:val="24"/>
        </w:rPr>
        <w:t>under</w:t>
      </w:r>
      <w:r>
        <w:rPr>
          <w:szCs w:val="24"/>
        </w:rPr>
        <w:t xml:space="preserve"> </w:t>
      </w:r>
      <w:r w:rsidRPr="001313E7">
        <w:rPr>
          <w:szCs w:val="24"/>
        </w:rPr>
        <w:t>this</w:t>
      </w:r>
      <w:r>
        <w:rPr>
          <w:szCs w:val="24"/>
        </w:rPr>
        <w:t xml:space="preserve"> </w:t>
      </w:r>
      <w:r w:rsidRPr="001313E7">
        <w:rPr>
          <w:szCs w:val="24"/>
        </w:rPr>
        <w:t>BAA.</w:t>
      </w:r>
    </w:p>
    <w:p w14:paraId="3EF28D58" w14:textId="77777777" w:rsidR="007E62F9" w:rsidRPr="001313E7" w:rsidRDefault="00CB6819" w:rsidP="007E62F9">
      <w:pPr>
        <w:pStyle w:val="OutlineL3"/>
        <w:rPr>
          <w:szCs w:val="24"/>
        </w:rPr>
      </w:pPr>
      <w:r w:rsidRPr="001313E7">
        <w:rPr>
          <w:szCs w:val="24"/>
          <w:u w:val="single"/>
        </w:rPr>
        <w:t>Indemnification</w:t>
      </w:r>
      <w:r w:rsidRPr="001313E7">
        <w:rPr>
          <w:szCs w:val="24"/>
        </w:rPr>
        <w:t>.</w:t>
      </w:r>
      <w:r>
        <w:rPr>
          <w:szCs w:val="24"/>
        </w:rPr>
        <w:t xml:space="preserve"> </w:t>
      </w:r>
      <w:r w:rsidRPr="001313E7">
        <w:rPr>
          <w:szCs w:val="24"/>
        </w:rPr>
        <w:t>Notwithstanding</w:t>
      </w:r>
      <w:r>
        <w:rPr>
          <w:szCs w:val="24"/>
        </w:rPr>
        <w:t xml:space="preserve"> </w:t>
      </w:r>
      <w:r w:rsidRPr="001313E7">
        <w:rPr>
          <w:szCs w:val="24"/>
        </w:rPr>
        <w:t>anything</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contrary</w:t>
      </w:r>
      <w:r>
        <w:rPr>
          <w:szCs w:val="24"/>
        </w:rPr>
        <w:t xml:space="preserve"> </w:t>
      </w:r>
      <w:r w:rsidRPr="001313E7">
        <w:rPr>
          <w:szCs w:val="24"/>
        </w:rPr>
        <w:t>which</w:t>
      </w:r>
      <w:r>
        <w:rPr>
          <w:szCs w:val="24"/>
        </w:rPr>
        <w:t xml:space="preserve"> </w:t>
      </w:r>
      <w:r w:rsidRPr="001313E7">
        <w:rPr>
          <w:szCs w:val="24"/>
        </w:rPr>
        <w:t>may</w:t>
      </w:r>
      <w:r>
        <w:rPr>
          <w:szCs w:val="24"/>
        </w:rPr>
        <w:t xml:space="preserve"> </w:t>
      </w:r>
      <w:r w:rsidRPr="001313E7">
        <w:rPr>
          <w:szCs w:val="24"/>
        </w:rPr>
        <w:t>be</w:t>
      </w:r>
      <w:r>
        <w:rPr>
          <w:szCs w:val="24"/>
        </w:rPr>
        <w:t xml:space="preserve"> </w:t>
      </w:r>
      <w:r w:rsidRPr="001313E7">
        <w:rPr>
          <w:szCs w:val="24"/>
        </w:rPr>
        <w:t>contained</w:t>
      </w:r>
      <w:r>
        <w:rPr>
          <w:szCs w:val="24"/>
        </w:rPr>
        <w:t xml:space="preserve"> </w:t>
      </w:r>
      <w:r w:rsidRPr="001313E7">
        <w:rPr>
          <w:szCs w:val="24"/>
        </w:rPr>
        <w:t>in</w:t>
      </w:r>
      <w:r>
        <w:rPr>
          <w:szCs w:val="24"/>
        </w:rPr>
        <w:t xml:space="preserve"> </w:t>
      </w:r>
      <w:r w:rsidRPr="001313E7">
        <w:rPr>
          <w:szCs w:val="24"/>
        </w:rPr>
        <w:t>any</w:t>
      </w:r>
      <w:r>
        <w:rPr>
          <w:szCs w:val="24"/>
        </w:rPr>
        <w:t xml:space="preserve"> </w:t>
      </w:r>
      <w:r w:rsidRPr="001313E7">
        <w:rPr>
          <w:szCs w:val="24"/>
        </w:rPr>
        <w:t>Underlying</w:t>
      </w:r>
      <w:r>
        <w:rPr>
          <w:szCs w:val="24"/>
        </w:rPr>
        <w:t xml:space="preserve"> </w:t>
      </w:r>
      <w:r w:rsidRPr="001313E7">
        <w:rPr>
          <w:szCs w:val="24"/>
        </w:rPr>
        <w:t>Agreement,</w:t>
      </w:r>
      <w:r>
        <w:rPr>
          <w:szCs w:val="24"/>
        </w:rPr>
        <w:t xml:space="preserve"> </w:t>
      </w:r>
      <w:r w:rsidRPr="001313E7">
        <w:rPr>
          <w:szCs w:val="24"/>
        </w:rPr>
        <w:t>including</w:t>
      </w:r>
      <w:r>
        <w:rPr>
          <w:szCs w:val="24"/>
        </w:rPr>
        <w:t xml:space="preserve"> </w:t>
      </w:r>
      <w:r w:rsidRPr="001313E7">
        <w:rPr>
          <w:szCs w:val="24"/>
        </w:rPr>
        <w:t>but</w:t>
      </w:r>
      <w:r>
        <w:rPr>
          <w:szCs w:val="24"/>
        </w:rPr>
        <w:t xml:space="preserve"> </w:t>
      </w:r>
      <w:r w:rsidRPr="001313E7">
        <w:rPr>
          <w:szCs w:val="24"/>
        </w:rPr>
        <w:t>not</w:t>
      </w:r>
      <w:r>
        <w:rPr>
          <w:szCs w:val="24"/>
        </w:rPr>
        <w:t xml:space="preserve"> </w:t>
      </w:r>
      <w:r w:rsidRPr="001313E7">
        <w:rPr>
          <w:szCs w:val="24"/>
        </w:rPr>
        <w:t>limited</w:t>
      </w:r>
      <w:r>
        <w:rPr>
          <w:szCs w:val="24"/>
        </w:rPr>
        <w:t xml:space="preserve"> </w:t>
      </w:r>
      <w:r w:rsidRPr="001313E7">
        <w:rPr>
          <w:szCs w:val="24"/>
        </w:rPr>
        <w:t>to</w:t>
      </w:r>
      <w:r>
        <w:rPr>
          <w:szCs w:val="24"/>
        </w:rPr>
        <w:t xml:space="preserve"> </w:t>
      </w:r>
      <w:r w:rsidRPr="001313E7">
        <w:rPr>
          <w:szCs w:val="24"/>
        </w:rPr>
        <w:t>any</w:t>
      </w:r>
      <w:r>
        <w:rPr>
          <w:szCs w:val="24"/>
        </w:rPr>
        <w:t xml:space="preserve"> </w:t>
      </w:r>
      <w:r w:rsidRPr="001313E7">
        <w:rPr>
          <w:szCs w:val="24"/>
        </w:rPr>
        <w:t>limitations</w:t>
      </w:r>
      <w:r>
        <w:rPr>
          <w:szCs w:val="24"/>
        </w:rPr>
        <w:t xml:space="preserve"> </w:t>
      </w:r>
      <w:r w:rsidRPr="001313E7">
        <w:rPr>
          <w:szCs w:val="24"/>
        </w:rPr>
        <w:t>on</w:t>
      </w:r>
      <w:r>
        <w:rPr>
          <w:szCs w:val="24"/>
        </w:rPr>
        <w:t xml:space="preserve"> </w:t>
      </w:r>
      <w:r w:rsidRPr="001313E7">
        <w:rPr>
          <w:szCs w:val="24"/>
        </w:rPr>
        <w:t>liability</w:t>
      </w:r>
      <w:r>
        <w:rPr>
          <w:szCs w:val="24"/>
        </w:rPr>
        <w:t xml:space="preserve"> </w:t>
      </w:r>
      <w:r w:rsidRPr="001313E7">
        <w:rPr>
          <w:szCs w:val="24"/>
        </w:rPr>
        <w:t>contained</w:t>
      </w:r>
      <w:r>
        <w:rPr>
          <w:szCs w:val="24"/>
        </w:rPr>
        <w:t xml:space="preserve"> </w:t>
      </w:r>
      <w:r w:rsidRPr="001313E7">
        <w:rPr>
          <w:szCs w:val="24"/>
        </w:rPr>
        <w:t>therein,</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hereby</w:t>
      </w:r>
      <w:r>
        <w:rPr>
          <w:szCs w:val="24"/>
        </w:rPr>
        <w:t xml:space="preserve"> </w:t>
      </w:r>
      <w:r w:rsidRPr="001313E7">
        <w:rPr>
          <w:szCs w:val="24"/>
        </w:rPr>
        <w:t>agrees</w:t>
      </w:r>
      <w:r>
        <w:rPr>
          <w:szCs w:val="24"/>
        </w:rPr>
        <w:t xml:space="preserve"> </w:t>
      </w:r>
      <w:r w:rsidRPr="001313E7">
        <w:rPr>
          <w:szCs w:val="24"/>
        </w:rPr>
        <w:t>to</w:t>
      </w:r>
      <w:r>
        <w:rPr>
          <w:szCs w:val="24"/>
        </w:rPr>
        <w:t xml:space="preserve"> </w:t>
      </w:r>
      <w:r w:rsidRPr="001313E7">
        <w:rPr>
          <w:szCs w:val="24"/>
        </w:rPr>
        <w:t>indemnify,</w:t>
      </w:r>
      <w:r>
        <w:rPr>
          <w:szCs w:val="24"/>
        </w:rPr>
        <w:t xml:space="preserve"> </w:t>
      </w:r>
      <w:r w:rsidRPr="001313E7">
        <w:rPr>
          <w:szCs w:val="24"/>
        </w:rPr>
        <w:t>defend,</w:t>
      </w:r>
      <w:r>
        <w:rPr>
          <w:szCs w:val="24"/>
        </w:rPr>
        <w:t xml:space="preserve"> </w:t>
      </w:r>
      <w:r w:rsidRPr="001313E7">
        <w:rPr>
          <w:szCs w:val="24"/>
        </w:rPr>
        <w:t>and</w:t>
      </w:r>
      <w:r>
        <w:rPr>
          <w:szCs w:val="24"/>
        </w:rPr>
        <w:t xml:space="preserve"> </w:t>
      </w:r>
      <w:r w:rsidRPr="001313E7">
        <w:rPr>
          <w:szCs w:val="24"/>
        </w:rPr>
        <w:t>hold</w:t>
      </w:r>
      <w:r>
        <w:rPr>
          <w:szCs w:val="24"/>
        </w:rPr>
        <w:t xml:space="preserve"> </w:t>
      </w:r>
      <w:r w:rsidRPr="001313E7">
        <w:rPr>
          <w:szCs w:val="24"/>
        </w:rPr>
        <w:t>harmless</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and</w:t>
      </w:r>
      <w:r>
        <w:rPr>
          <w:szCs w:val="24"/>
        </w:rPr>
        <w:t xml:space="preserve"> </w:t>
      </w:r>
      <w:r w:rsidRPr="001313E7">
        <w:rPr>
          <w:szCs w:val="24"/>
        </w:rPr>
        <w:t>its</w:t>
      </w:r>
      <w:r>
        <w:rPr>
          <w:szCs w:val="24"/>
        </w:rPr>
        <w:t xml:space="preserve"> </w:t>
      </w:r>
      <w:r w:rsidRPr="001313E7">
        <w:rPr>
          <w:szCs w:val="24"/>
        </w:rPr>
        <w:t>respective</w:t>
      </w:r>
      <w:r>
        <w:rPr>
          <w:szCs w:val="24"/>
        </w:rPr>
        <w:t xml:space="preserve"> </w:t>
      </w:r>
      <w:r w:rsidRPr="001313E7">
        <w:rPr>
          <w:szCs w:val="24"/>
        </w:rPr>
        <w:t>officers,</w:t>
      </w:r>
      <w:r>
        <w:rPr>
          <w:szCs w:val="24"/>
        </w:rPr>
        <w:t xml:space="preserve"> </w:t>
      </w:r>
      <w:r w:rsidRPr="001313E7">
        <w:rPr>
          <w:szCs w:val="24"/>
        </w:rPr>
        <w:t>directors,</w:t>
      </w:r>
      <w:r>
        <w:rPr>
          <w:szCs w:val="24"/>
        </w:rPr>
        <w:t xml:space="preserve"> </w:t>
      </w:r>
      <w:r w:rsidRPr="001313E7">
        <w:rPr>
          <w:szCs w:val="24"/>
        </w:rPr>
        <w:t>managers,</w:t>
      </w:r>
      <w:r>
        <w:rPr>
          <w:szCs w:val="24"/>
        </w:rPr>
        <w:t xml:space="preserve"> </w:t>
      </w:r>
      <w:r w:rsidRPr="001313E7">
        <w:rPr>
          <w:szCs w:val="24"/>
        </w:rPr>
        <w:t>members,</w:t>
      </w:r>
      <w:r>
        <w:rPr>
          <w:szCs w:val="24"/>
        </w:rPr>
        <w:t xml:space="preserve"> </w:t>
      </w:r>
      <w:r w:rsidRPr="001313E7">
        <w:rPr>
          <w:szCs w:val="24"/>
        </w:rPr>
        <w:t>employees</w:t>
      </w:r>
      <w:r>
        <w:rPr>
          <w:szCs w:val="24"/>
        </w:rPr>
        <w:t xml:space="preserve"> </w:t>
      </w:r>
      <w:r w:rsidRPr="001313E7">
        <w:rPr>
          <w:szCs w:val="24"/>
        </w:rPr>
        <w:t>and</w:t>
      </w:r>
      <w:r>
        <w:rPr>
          <w:szCs w:val="24"/>
        </w:rPr>
        <w:t xml:space="preserve"> </w:t>
      </w:r>
      <w:r w:rsidRPr="001313E7">
        <w:rPr>
          <w:szCs w:val="24"/>
        </w:rPr>
        <w:t>agents</w:t>
      </w:r>
      <w:r>
        <w:rPr>
          <w:szCs w:val="24"/>
        </w:rPr>
        <w:t xml:space="preserve"> </w:t>
      </w:r>
      <w:r w:rsidRPr="001313E7">
        <w:rPr>
          <w:szCs w:val="24"/>
        </w:rPr>
        <w:t>from</w:t>
      </w:r>
      <w:r>
        <w:rPr>
          <w:szCs w:val="24"/>
        </w:rPr>
        <w:t xml:space="preserve"> </w:t>
      </w:r>
      <w:r w:rsidRPr="001313E7">
        <w:rPr>
          <w:szCs w:val="24"/>
        </w:rPr>
        <w:t>and</w:t>
      </w:r>
      <w:r>
        <w:rPr>
          <w:szCs w:val="24"/>
        </w:rPr>
        <w:t xml:space="preserve"> </w:t>
      </w:r>
      <w:r w:rsidRPr="001313E7">
        <w:rPr>
          <w:szCs w:val="24"/>
        </w:rPr>
        <w:t>against</w:t>
      </w:r>
      <w:r>
        <w:rPr>
          <w:szCs w:val="24"/>
        </w:rPr>
        <w:t xml:space="preserve"> </w:t>
      </w:r>
      <w:r w:rsidRPr="001313E7">
        <w:rPr>
          <w:szCs w:val="24"/>
        </w:rPr>
        <w:t>any</w:t>
      </w:r>
      <w:r>
        <w:rPr>
          <w:szCs w:val="24"/>
        </w:rPr>
        <w:t xml:space="preserve"> </w:t>
      </w:r>
      <w:r w:rsidRPr="001313E7">
        <w:rPr>
          <w:szCs w:val="24"/>
        </w:rPr>
        <w:t>and</w:t>
      </w:r>
      <w:r>
        <w:rPr>
          <w:szCs w:val="24"/>
        </w:rPr>
        <w:t xml:space="preserve"> </w:t>
      </w:r>
      <w:r w:rsidRPr="001313E7">
        <w:rPr>
          <w:szCs w:val="24"/>
        </w:rPr>
        <w:t>all</w:t>
      </w:r>
      <w:r>
        <w:rPr>
          <w:szCs w:val="24"/>
        </w:rPr>
        <w:t xml:space="preserve"> </w:t>
      </w:r>
      <w:r w:rsidRPr="001313E7">
        <w:rPr>
          <w:szCs w:val="24"/>
        </w:rPr>
        <w:t>losses,</w:t>
      </w:r>
      <w:r>
        <w:rPr>
          <w:szCs w:val="24"/>
        </w:rPr>
        <w:t xml:space="preserve"> </w:t>
      </w:r>
      <w:r w:rsidRPr="001313E7">
        <w:rPr>
          <w:szCs w:val="24"/>
        </w:rPr>
        <w:t>damages,</w:t>
      </w:r>
      <w:r>
        <w:rPr>
          <w:szCs w:val="24"/>
        </w:rPr>
        <w:t xml:space="preserve"> </w:t>
      </w:r>
      <w:r w:rsidRPr="001313E7">
        <w:rPr>
          <w:szCs w:val="24"/>
        </w:rPr>
        <w:t>fines,</w:t>
      </w:r>
      <w:r>
        <w:rPr>
          <w:szCs w:val="24"/>
        </w:rPr>
        <w:t xml:space="preserve"> </w:t>
      </w:r>
      <w:r w:rsidRPr="001313E7">
        <w:rPr>
          <w:szCs w:val="24"/>
        </w:rPr>
        <w:t>penalties,</w:t>
      </w:r>
      <w:r>
        <w:rPr>
          <w:szCs w:val="24"/>
        </w:rPr>
        <w:t xml:space="preserve"> </w:t>
      </w:r>
      <w:r w:rsidRPr="001313E7">
        <w:rPr>
          <w:szCs w:val="24"/>
        </w:rPr>
        <w:t>claims</w:t>
      </w:r>
      <w:r>
        <w:rPr>
          <w:szCs w:val="24"/>
        </w:rPr>
        <w:t xml:space="preserve"> </w:t>
      </w:r>
      <w:r w:rsidRPr="001313E7">
        <w:rPr>
          <w:szCs w:val="24"/>
        </w:rPr>
        <w:t>or</w:t>
      </w:r>
      <w:r>
        <w:rPr>
          <w:szCs w:val="24"/>
        </w:rPr>
        <w:t xml:space="preserve"> </w:t>
      </w:r>
      <w:r w:rsidRPr="001313E7">
        <w:rPr>
          <w:szCs w:val="24"/>
        </w:rPr>
        <w:t>causes</w:t>
      </w:r>
      <w:r>
        <w:rPr>
          <w:szCs w:val="24"/>
        </w:rPr>
        <w:t xml:space="preserve"> </w:t>
      </w:r>
      <w:r w:rsidRPr="001313E7">
        <w:rPr>
          <w:szCs w:val="24"/>
        </w:rPr>
        <w:t>of</w:t>
      </w:r>
      <w:r>
        <w:rPr>
          <w:szCs w:val="24"/>
        </w:rPr>
        <w:t xml:space="preserve"> </w:t>
      </w:r>
      <w:r w:rsidRPr="001313E7">
        <w:rPr>
          <w:szCs w:val="24"/>
        </w:rPr>
        <w:t>action</w:t>
      </w:r>
      <w:r>
        <w:rPr>
          <w:szCs w:val="24"/>
        </w:rPr>
        <w:t xml:space="preserve"> </w:t>
      </w:r>
      <w:r w:rsidRPr="001313E7">
        <w:rPr>
          <w:szCs w:val="24"/>
        </w:rPr>
        <w:t>and</w:t>
      </w:r>
      <w:r>
        <w:rPr>
          <w:szCs w:val="24"/>
        </w:rPr>
        <w:t xml:space="preserve"> </w:t>
      </w:r>
      <w:r w:rsidRPr="001313E7">
        <w:rPr>
          <w:szCs w:val="24"/>
        </w:rPr>
        <w:t>associated</w:t>
      </w:r>
      <w:r>
        <w:rPr>
          <w:szCs w:val="24"/>
        </w:rPr>
        <w:t xml:space="preserve"> </w:t>
      </w:r>
      <w:r w:rsidRPr="001313E7">
        <w:rPr>
          <w:szCs w:val="24"/>
        </w:rPr>
        <w:t>expenses</w:t>
      </w:r>
      <w:r>
        <w:rPr>
          <w:szCs w:val="24"/>
        </w:rPr>
        <w:t xml:space="preserve"> </w:t>
      </w:r>
      <w:r w:rsidRPr="001313E7">
        <w:rPr>
          <w:szCs w:val="24"/>
        </w:rPr>
        <w:t>(including,</w:t>
      </w:r>
      <w:r>
        <w:rPr>
          <w:szCs w:val="24"/>
        </w:rPr>
        <w:t xml:space="preserve"> </w:t>
      </w:r>
      <w:r w:rsidRPr="001313E7">
        <w:rPr>
          <w:szCs w:val="24"/>
        </w:rPr>
        <w:t>without</w:t>
      </w:r>
      <w:r>
        <w:rPr>
          <w:szCs w:val="24"/>
        </w:rPr>
        <w:t xml:space="preserve"> </w:t>
      </w:r>
      <w:r w:rsidRPr="001313E7">
        <w:rPr>
          <w:szCs w:val="24"/>
        </w:rPr>
        <w:t>limitation,</w:t>
      </w:r>
      <w:r>
        <w:rPr>
          <w:szCs w:val="24"/>
        </w:rPr>
        <w:t xml:space="preserve"> </w:t>
      </w:r>
      <w:r w:rsidRPr="001313E7">
        <w:rPr>
          <w:szCs w:val="24"/>
        </w:rPr>
        <w:t>costs</w:t>
      </w:r>
      <w:r>
        <w:rPr>
          <w:szCs w:val="24"/>
        </w:rPr>
        <w:t xml:space="preserve"> </w:t>
      </w:r>
      <w:r w:rsidRPr="001313E7">
        <w:rPr>
          <w:szCs w:val="24"/>
        </w:rPr>
        <w:t>of</w:t>
      </w:r>
      <w:r>
        <w:rPr>
          <w:szCs w:val="24"/>
        </w:rPr>
        <w:t xml:space="preserve"> </w:t>
      </w:r>
      <w:r w:rsidRPr="001313E7">
        <w:rPr>
          <w:szCs w:val="24"/>
        </w:rPr>
        <w:t>judgments,</w:t>
      </w:r>
      <w:r>
        <w:rPr>
          <w:szCs w:val="24"/>
        </w:rPr>
        <w:t xml:space="preserve"> </w:t>
      </w:r>
      <w:r w:rsidRPr="001313E7">
        <w:rPr>
          <w:szCs w:val="24"/>
        </w:rPr>
        <w:t>settlements,</w:t>
      </w:r>
      <w:r>
        <w:rPr>
          <w:szCs w:val="24"/>
        </w:rPr>
        <w:t xml:space="preserve"> </w:t>
      </w:r>
      <w:r w:rsidRPr="001313E7">
        <w:rPr>
          <w:szCs w:val="24"/>
        </w:rPr>
        <w:t>court</w:t>
      </w:r>
      <w:r>
        <w:rPr>
          <w:szCs w:val="24"/>
        </w:rPr>
        <w:t xml:space="preserve"> </w:t>
      </w:r>
      <w:r w:rsidRPr="001313E7">
        <w:rPr>
          <w:szCs w:val="24"/>
        </w:rPr>
        <w:t>costs</w:t>
      </w:r>
      <w:r>
        <w:rPr>
          <w:szCs w:val="24"/>
        </w:rPr>
        <w:t xml:space="preserve"> </w:t>
      </w:r>
      <w:r w:rsidRPr="001313E7">
        <w:rPr>
          <w:szCs w:val="24"/>
        </w:rPr>
        <w:t>and</w:t>
      </w:r>
      <w:r>
        <w:rPr>
          <w:szCs w:val="24"/>
        </w:rPr>
        <w:t xml:space="preserve"> </w:t>
      </w:r>
      <w:r w:rsidRPr="001313E7">
        <w:rPr>
          <w:szCs w:val="24"/>
        </w:rPr>
        <w:t>attorney</w:t>
      </w:r>
      <w:r>
        <w:rPr>
          <w:szCs w:val="24"/>
        </w:rPr>
        <w:t>’</w:t>
      </w:r>
      <w:r w:rsidRPr="001313E7">
        <w:rPr>
          <w:szCs w:val="24"/>
        </w:rPr>
        <w:t>s</w:t>
      </w:r>
      <w:r>
        <w:rPr>
          <w:szCs w:val="24"/>
        </w:rPr>
        <w:t xml:space="preserve"> </w:t>
      </w:r>
      <w:r w:rsidRPr="001313E7">
        <w:rPr>
          <w:szCs w:val="24"/>
        </w:rPr>
        <w:t>fees)</w:t>
      </w:r>
      <w:r>
        <w:rPr>
          <w:szCs w:val="24"/>
        </w:rPr>
        <w:t xml:space="preserve"> </w:t>
      </w:r>
      <w:r w:rsidRPr="001313E7">
        <w:rPr>
          <w:szCs w:val="24"/>
          <w:lang w:val="en-US"/>
        </w:rPr>
        <w:t>arising</w:t>
      </w:r>
      <w:r>
        <w:rPr>
          <w:szCs w:val="24"/>
          <w:lang w:val="en-US"/>
        </w:rPr>
        <w:t xml:space="preserve"> </w:t>
      </w:r>
      <w:r w:rsidRPr="001313E7">
        <w:rPr>
          <w:szCs w:val="24"/>
          <w:lang w:val="en-US"/>
        </w:rPr>
        <w:t>out</w:t>
      </w:r>
      <w:r>
        <w:rPr>
          <w:szCs w:val="24"/>
          <w:lang w:val="en-US"/>
        </w:rPr>
        <w:t xml:space="preserve"> </w:t>
      </w:r>
      <w:r w:rsidRPr="001313E7">
        <w:rPr>
          <w:szCs w:val="24"/>
          <w:lang w:val="en-US"/>
        </w:rPr>
        <w:t>of</w:t>
      </w:r>
      <w:r>
        <w:rPr>
          <w:szCs w:val="24"/>
          <w:lang w:val="en-US"/>
        </w:rPr>
        <w:t xml:space="preserve"> </w:t>
      </w:r>
      <w:r w:rsidRPr="001313E7">
        <w:rPr>
          <w:szCs w:val="24"/>
          <w:lang w:val="en-US"/>
        </w:rPr>
        <w:t>or</w:t>
      </w:r>
      <w:r>
        <w:rPr>
          <w:szCs w:val="24"/>
          <w:lang w:val="en-US"/>
        </w:rPr>
        <w:t xml:space="preserve"> </w:t>
      </w:r>
      <w:r w:rsidRPr="001313E7">
        <w:rPr>
          <w:szCs w:val="24"/>
          <w:lang w:val="en-US"/>
        </w:rPr>
        <w:t>resulting</w:t>
      </w:r>
      <w:r>
        <w:rPr>
          <w:szCs w:val="24"/>
          <w:lang w:val="en-US"/>
        </w:rPr>
        <w:t xml:space="preserve"> </w:t>
      </w:r>
      <w:r w:rsidRPr="001313E7">
        <w:rPr>
          <w:szCs w:val="24"/>
          <w:lang w:val="en-US"/>
        </w:rPr>
        <w:t>from</w:t>
      </w:r>
      <w:r>
        <w:rPr>
          <w:szCs w:val="24"/>
          <w:lang w:val="en-US"/>
        </w:rPr>
        <w:t xml:space="preserve"> </w:t>
      </w:r>
      <w:r w:rsidRPr="001313E7">
        <w:rPr>
          <w:szCs w:val="24"/>
          <w:lang w:val="en-US"/>
        </w:rPr>
        <w:t>the</w:t>
      </w:r>
      <w:r>
        <w:rPr>
          <w:szCs w:val="24"/>
          <w:lang w:val="en-US"/>
        </w:rPr>
        <w:t xml:space="preserve"> </w:t>
      </w:r>
      <w:r w:rsidRPr="001313E7">
        <w:rPr>
          <w:szCs w:val="24"/>
          <w:lang w:val="en-US"/>
        </w:rPr>
        <w:t>performance</w:t>
      </w:r>
      <w:r>
        <w:rPr>
          <w:szCs w:val="24"/>
          <w:lang w:val="en-US"/>
        </w:rPr>
        <w:t xml:space="preserve"> </w:t>
      </w:r>
      <w:r w:rsidRPr="001313E7">
        <w:rPr>
          <w:szCs w:val="24"/>
          <w:lang w:val="en-US"/>
        </w:rPr>
        <w:t>of</w:t>
      </w:r>
      <w:r>
        <w:rPr>
          <w:szCs w:val="24"/>
          <w:lang w:val="en-US"/>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(including</w:t>
      </w:r>
      <w:r>
        <w:rPr>
          <w:szCs w:val="24"/>
        </w:rPr>
        <w:t xml:space="preserve"> </w:t>
      </w:r>
      <w:r w:rsidRPr="001313E7">
        <w:rPr>
          <w:szCs w:val="24"/>
        </w:rPr>
        <w:t>its</w:t>
      </w:r>
      <w:r>
        <w:rPr>
          <w:szCs w:val="24"/>
        </w:rPr>
        <w:t xml:space="preserve"> </w:t>
      </w:r>
      <w:r w:rsidRPr="001313E7">
        <w:rPr>
          <w:szCs w:val="24"/>
        </w:rPr>
        <w:t>employees,</w:t>
      </w:r>
      <w:r>
        <w:rPr>
          <w:szCs w:val="24"/>
        </w:rPr>
        <w:t xml:space="preserve"> </w:t>
      </w:r>
      <w:r w:rsidRPr="001313E7">
        <w:rPr>
          <w:szCs w:val="24"/>
        </w:rPr>
        <w:t>directors,</w:t>
      </w:r>
      <w:r>
        <w:rPr>
          <w:szCs w:val="24"/>
        </w:rPr>
        <w:t xml:space="preserve"> </w:t>
      </w:r>
      <w:r w:rsidRPr="001313E7">
        <w:rPr>
          <w:szCs w:val="24"/>
        </w:rPr>
        <w:t>officers,</w:t>
      </w:r>
      <w:r>
        <w:rPr>
          <w:szCs w:val="24"/>
        </w:rPr>
        <w:t xml:space="preserve"> </w:t>
      </w:r>
      <w:r w:rsidRPr="001313E7">
        <w:rPr>
          <w:szCs w:val="24"/>
        </w:rPr>
        <w:t>agents,</w:t>
      </w:r>
      <w:r>
        <w:rPr>
          <w:szCs w:val="24"/>
        </w:rPr>
        <w:t xml:space="preserve"> </w:t>
      </w:r>
      <w:r w:rsidRPr="001313E7">
        <w:rPr>
          <w:szCs w:val="24"/>
        </w:rPr>
        <w:t>or</w:t>
      </w:r>
      <w:r>
        <w:rPr>
          <w:szCs w:val="24"/>
        </w:rPr>
        <w:t xml:space="preserve"> </w:t>
      </w:r>
      <w:r w:rsidRPr="001313E7">
        <w:rPr>
          <w:szCs w:val="24"/>
        </w:rPr>
        <w:t>other</w:t>
      </w:r>
      <w:r>
        <w:rPr>
          <w:szCs w:val="24"/>
        </w:rPr>
        <w:t xml:space="preserve"> </w:t>
      </w:r>
      <w:r w:rsidRPr="001313E7">
        <w:rPr>
          <w:szCs w:val="24"/>
        </w:rPr>
        <w:t>members</w:t>
      </w:r>
      <w:r>
        <w:rPr>
          <w:szCs w:val="24"/>
        </w:rPr>
        <w:t xml:space="preserve"> </w:t>
      </w:r>
      <w:r w:rsidRPr="001313E7">
        <w:rPr>
          <w:szCs w:val="24"/>
        </w:rPr>
        <w:t>of</w:t>
      </w:r>
      <w:r>
        <w:rPr>
          <w:szCs w:val="24"/>
        </w:rPr>
        <w:t xml:space="preserve"> </w:t>
      </w:r>
      <w:r w:rsidRPr="001313E7">
        <w:rPr>
          <w:szCs w:val="24"/>
        </w:rPr>
        <w:t>its</w:t>
      </w:r>
      <w:r>
        <w:rPr>
          <w:szCs w:val="24"/>
        </w:rPr>
        <w:t xml:space="preserve"> </w:t>
      </w:r>
      <w:r w:rsidRPr="001313E7">
        <w:rPr>
          <w:szCs w:val="24"/>
        </w:rPr>
        <w:t>Workforce,</w:t>
      </w:r>
      <w:r>
        <w:rPr>
          <w:szCs w:val="24"/>
        </w:rPr>
        <w:t xml:space="preserve"> </w:t>
      </w:r>
      <w:r w:rsidRPr="001313E7">
        <w:rPr>
          <w:szCs w:val="24"/>
        </w:rPr>
        <w:t>and</w:t>
      </w:r>
      <w:r>
        <w:rPr>
          <w:szCs w:val="24"/>
        </w:rPr>
        <w:t xml:space="preserve"> </w:t>
      </w:r>
      <w:r w:rsidRPr="001313E7">
        <w:rPr>
          <w:szCs w:val="24"/>
        </w:rPr>
        <w:t>its</w:t>
      </w:r>
      <w:r>
        <w:rPr>
          <w:szCs w:val="24"/>
        </w:rPr>
        <w:t xml:space="preserve"> </w:t>
      </w:r>
      <w:r w:rsidRPr="001313E7">
        <w:rPr>
          <w:szCs w:val="24"/>
        </w:rPr>
        <w:t>Subcontractors)</w:t>
      </w:r>
      <w:r>
        <w:rPr>
          <w:szCs w:val="24"/>
        </w:rPr>
        <w:t xml:space="preserve"> </w:t>
      </w:r>
      <w:r w:rsidRPr="001313E7">
        <w:rPr>
          <w:szCs w:val="24"/>
        </w:rPr>
        <w:t>under</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including</w:t>
      </w:r>
      <w:r>
        <w:rPr>
          <w:szCs w:val="24"/>
        </w:rPr>
        <w:t xml:space="preserve"> </w:t>
      </w:r>
      <w:r w:rsidRPr="001313E7">
        <w:rPr>
          <w:szCs w:val="24"/>
        </w:rPr>
        <w:t>but</w:t>
      </w:r>
      <w:r>
        <w:rPr>
          <w:szCs w:val="24"/>
        </w:rPr>
        <w:t xml:space="preserve"> </w:t>
      </w:r>
      <w:r w:rsidRPr="001313E7">
        <w:rPr>
          <w:szCs w:val="24"/>
        </w:rPr>
        <w:t>not</w:t>
      </w:r>
      <w:r>
        <w:rPr>
          <w:szCs w:val="24"/>
        </w:rPr>
        <w:t xml:space="preserve"> </w:t>
      </w:r>
      <w:r w:rsidRPr="001313E7">
        <w:rPr>
          <w:szCs w:val="24"/>
        </w:rPr>
        <w:t>limited</w:t>
      </w:r>
      <w:r>
        <w:rPr>
          <w:szCs w:val="24"/>
        </w:rPr>
        <w:t xml:space="preserve"> </w:t>
      </w:r>
      <w:r w:rsidRPr="001313E7">
        <w:rPr>
          <w:szCs w:val="24"/>
        </w:rPr>
        <w:t>to</w:t>
      </w:r>
      <w:r>
        <w:rPr>
          <w:szCs w:val="24"/>
        </w:rPr>
        <w:t xml:space="preserve"> </w:t>
      </w:r>
      <w:r w:rsidRPr="001313E7">
        <w:rPr>
          <w:szCs w:val="24"/>
        </w:rPr>
        <w:t>a</w:t>
      </w:r>
      <w:r>
        <w:rPr>
          <w:szCs w:val="24"/>
        </w:rPr>
        <w:t xml:space="preserve"> </w:t>
      </w:r>
      <w:r w:rsidRPr="001313E7">
        <w:rPr>
          <w:szCs w:val="24"/>
        </w:rPr>
        <w:t>Breach</w:t>
      </w:r>
      <w:r>
        <w:rPr>
          <w:szCs w:val="24"/>
        </w:rPr>
        <w:t xml:space="preserve"> </w:t>
      </w:r>
      <w:r w:rsidRPr="001313E7">
        <w:rPr>
          <w:szCs w:val="24"/>
        </w:rPr>
        <w:t>or</w:t>
      </w:r>
      <w:r>
        <w:rPr>
          <w:szCs w:val="24"/>
        </w:rPr>
        <w:t xml:space="preserve"> </w:t>
      </w:r>
      <w:r w:rsidRPr="001313E7">
        <w:rPr>
          <w:szCs w:val="24"/>
        </w:rPr>
        <w:t>State</w:t>
      </w:r>
      <w:r>
        <w:rPr>
          <w:szCs w:val="24"/>
        </w:rPr>
        <w:t xml:space="preserve"> </w:t>
      </w:r>
      <w:r w:rsidRPr="001313E7">
        <w:rPr>
          <w:szCs w:val="24"/>
        </w:rPr>
        <w:t>Breach,</w:t>
      </w:r>
      <w:r>
        <w:rPr>
          <w:szCs w:val="24"/>
        </w:rPr>
        <w:t xml:space="preserve"> </w:t>
      </w:r>
      <w:r w:rsidRPr="001313E7">
        <w:rPr>
          <w:szCs w:val="24"/>
        </w:rPr>
        <w:t>violation</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terms</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or</w:t>
      </w:r>
      <w:r>
        <w:rPr>
          <w:szCs w:val="24"/>
        </w:rPr>
        <w:t xml:space="preserve"> </w:t>
      </w:r>
      <w:r w:rsidRPr="001313E7">
        <w:rPr>
          <w:szCs w:val="24"/>
        </w:rPr>
        <w:t>failure</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to</w:t>
      </w:r>
      <w:r>
        <w:rPr>
          <w:szCs w:val="24"/>
        </w:rPr>
        <w:t xml:space="preserve"> </w:t>
      </w:r>
      <w:r w:rsidRPr="001313E7">
        <w:rPr>
          <w:szCs w:val="24"/>
        </w:rPr>
        <w:t>perform</w:t>
      </w:r>
      <w:r>
        <w:rPr>
          <w:szCs w:val="24"/>
        </w:rPr>
        <w:t xml:space="preserve"> </w:t>
      </w:r>
      <w:r w:rsidRPr="001313E7">
        <w:rPr>
          <w:szCs w:val="24"/>
        </w:rPr>
        <w:t>its</w:t>
      </w:r>
      <w:r>
        <w:rPr>
          <w:szCs w:val="24"/>
        </w:rPr>
        <w:t xml:space="preserve"> </w:t>
      </w:r>
      <w:r w:rsidRPr="001313E7">
        <w:rPr>
          <w:szCs w:val="24"/>
        </w:rPr>
        <w:t>obligations</w:t>
      </w:r>
      <w:r>
        <w:rPr>
          <w:szCs w:val="24"/>
        </w:rPr>
        <w:t xml:space="preserve"> </w:t>
      </w:r>
      <w:r w:rsidRPr="001313E7">
        <w:rPr>
          <w:szCs w:val="24"/>
        </w:rPr>
        <w:t>under</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or</w:t>
      </w:r>
      <w:r>
        <w:rPr>
          <w:szCs w:val="24"/>
        </w:rPr>
        <w:t xml:space="preserve"> </w:t>
      </w:r>
      <w:r w:rsidRPr="001313E7">
        <w:rPr>
          <w:szCs w:val="24"/>
        </w:rPr>
        <w:t>to</w:t>
      </w:r>
      <w:r>
        <w:rPr>
          <w:szCs w:val="24"/>
        </w:rPr>
        <w:t xml:space="preserve"> </w:t>
      </w:r>
      <w:r w:rsidRPr="001313E7">
        <w:rPr>
          <w:szCs w:val="24"/>
        </w:rPr>
        <w:t>comply</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or</w:t>
      </w:r>
      <w:r>
        <w:rPr>
          <w:szCs w:val="24"/>
        </w:rPr>
        <w:t xml:space="preserve"> </w:t>
      </w:r>
      <w:r w:rsidRPr="001313E7">
        <w:rPr>
          <w:szCs w:val="24"/>
        </w:rPr>
        <w:t>applicable</w:t>
      </w:r>
      <w:r>
        <w:rPr>
          <w:szCs w:val="24"/>
        </w:rPr>
        <w:t xml:space="preserve"> </w:t>
      </w:r>
      <w:r w:rsidRPr="001313E7">
        <w:rPr>
          <w:szCs w:val="24"/>
        </w:rPr>
        <w:t>state</w:t>
      </w:r>
      <w:r>
        <w:rPr>
          <w:szCs w:val="24"/>
        </w:rPr>
        <w:t xml:space="preserve"> </w:t>
      </w:r>
      <w:r w:rsidRPr="001313E7">
        <w:rPr>
          <w:szCs w:val="24"/>
        </w:rPr>
        <w:t>privacy</w:t>
      </w:r>
      <w:r>
        <w:rPr>
          <w:szCs w:val="24"/>
        </w:rPr>
        <w:t xml:space="preserve"> </w:t>
      </w:r>
      <w:r w:rsidRPr="001313E7">
        <w:rPr>
          <w:szCs w:val="24"/>
        </w:rPr>
        <w:t>or</w:t>
      </w:r>
      <w:r>
        <w:rPr>
          <w:szCs w:val="24"/>
        </w:rPr>
        <w:t xml:space="preserve"> </w:t>
      </w:r>
      <w:r w:rsidRPr="001313E7">
        <w:rPr>
          <w:szCs w:val="24"/>
        </w:rPr>
        <w:t>security</w:t>
      </w:r>
      <w:r>
        <w:rPr>
          <w:szCs w:val="24"/>
        </w:rPr>
        <w:t xml:space="preserve"> </w:t>
      </w:r>
      <w:r w:rsidRPr="001313E7">
        <w:rPr>
          <w:szCs w:val="24"/>
        </w:rPr>
        <w:t>law.</w:t>
      </w:r>
    </w:p>
    <w:p w14:paraId="7A2546B3" w14:textId="77777777" w:rsidR="007E62F9" w:rsidRPr="001313E7" w:rsidRDefault="00CB6819" w:rsidP="007E62F9">
      <w:pPr>
        <w:pStyle w:val="OutlineL4"/>
        <w:rPr>
          <w:szCs w:val="24"/>
        </w:rPr>
      </w:pPr>
      <w:r w:rsidRPr="001313E7">
        <w:rPr>
          <w:szCs w:val="24"/>
          <w:u w:val="single"/>
        </w:rPr>
        <w:t>Right</w:t>
      </w:r>
      <w:r>
        <w:rPr>
          <w:szCs w:val="24"/>
          <w:u w:val="single"/>
        </w:rPr>
        <w:t xml:space="preserve"> </w:t>
      </w:r>
      <w:r w:rsidRPr="001313E7">
        <w:rPr>
          <w:szCs w:val="24"/>
          <w:u w:val="single"/>
        </w:rPr>
        <w:t>to</w:t>
      </w:r>
      <w:r>
        <w:rPr>
          <w:szCs w:val="24"/>
          <w:u w:val="single"/>
        </w:rPr>
        <w:t xml:space="preserve"> </w:t>
      </w:r>
      <w:r w:rsidRPr="001313E7">
        <w:rPr>
          <w:szCs w:val="24"/>
          <w:u w:val="single"/>
        </w:rPr>
        <w:t>Tender</w:t>
      </w:r>
      <w:r>
        <w:rPr>
          <w:szCs w:val="24"/>
          <w:u w:val="single"/>
        </w:rPr>
        <w:t xml:space="preserve"> </w:t>
      </w:r>
      <w:r w:rsidRPr="001313E7">
        <w:rPr>
          <w:szCs w:val="24"/>
          <w:u w:val="single"/>
        </w:rPr>
        <w:t>or</w:t>
      </w:r>
      <w:r>
        <w:rPr>
          <w:szCs w:val="24"/>
          <w:u w:val="single"/>
        </w:rPr>
        <w:t xml:space="preserve"> </w:t>
      </w:r>
      <w:r w:rsidRPr="001313E7">
        <w:rPr>
          <w:szCs w:val="24"/>
          <w:u w:val="single"/>
        </w:rPr>
        <w:t>Undertake</w:t>
      </w:r>
      <w:r>
        <w:rPr>
          <w:szCs w:val="24"/>
          <w:u w:val="single"/>
        </w:rPr>
        <w:t xml:space="preserve"> </w:t>
      </w:r>
      <w:r w:rsidRPr="001313E7">
        <w:rPr>
          <w:szCs w:val="24"/>
          <w:u w:val="single"/>
        </w:rPr>
        <w:t>Defense</w:t>
      </w:r>
      <w:r w:rsidRPr="001313E7">
        <w:rPr>
          <w:szCs w:val="24"/>
        </w:rPr>
        <w:t>.</w:t>
      </w:r>
      <w:r>
        <w:rPr>
          <w:szCs w:val="24"/>
        </w:rPr>
        <w:t xml:space="preserve"> </w:t>
      </w:r>
      <w:r w:rsidRPr="001313E7">
        <w:rPr>
          <w:szCs w:val="24"/>
        </w:rPr>
        <w:t>If</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is</w:t>
      </w:r>
      <w:r>
        <w:rPr>
          <w:szCs w:val="24"/>
        </w:rPr>
        <w:t xml:space="preserve"> </w:t>
      </w:r>
      <w:r w:rsidRPr="001313E7">
        <w:rPr>
          <w:szCs w:val="24"/>
        </w:rPr>
        <w:t>named</w:t>
      </w:r>
      <w:r>
        <w:rPr>
          <w:szCs w:val="24"/>
        </w:rPr>
        <w:t xml:space="preserve"> </w:t>
      </w:r>
      <w:r w:rsidRPr="001313E7">
        <w:rPr>
          <w:szCs w:val="24"/>
        </w:rPr>
        <w:t>a</w:t>
      </w:r>
      <w:r>
        <w:rPr>
          <w:szCs w:val="24"/>
        </w:rPr>
        <w:t xml:space="preserve"> </w:t>
      </w:r>
      <w:r w:rsidRPr="001313E7">
        <w:rPr>
          <w:szCs w:val="24"/>
        </w:rPr>
        <w:t>party</w:t>
      </w:r>
      <w:r>
        <w:rPr>
          <w:szCs w:val="24"/>
        </w:rPr>
        <w:t xml:space="preserve"> </w:t>
      </w:r>
      <w:r w:rsidRPr="001313E7">
        <w:rPr>
          <w:szCs w:val="24"/>
        </w:rPr>
        <w:t>in</w:t>
      </w:r>
      <w:r>
        <w:rPr>
          <w:szCs w:val="24"/>
        </w:rPr>
        <w:t xml:space="preserve"> </w:t>
      </w:r>
      <w:r w:rsidRPr="001313E7">
        <w:rPr>
          <w:szCs w:val="24"/>
        </w:rPr>
        <w:t>any</w:t>
      </w:r>
      <w:r>
        <w:rPr>
          <w:szCs w:val="24"/>
        </w:rPr>
        <w:t xml:space="preserve"> </w:t>
      </w:r>
      <w:r w:rsidRPr="001313E7">
        <w:rPr>
          <w:szCs w:val="24"/>
        </w:rPr>
        <w:t>judicial,</w:t>
      </w:r>
      <w:r>
        <w:rPr>
          <w:szCs w:val="24"/>
        </w:rPr>
        <w:t xml:space="preserve"> </w:t>
      </w:r>
      <w:r w:rsidRPr="001313E7">
        <w:rPr>
          <w:szCs w:val="24"/>
        </w:rPr>
        <w:t>administrative,</w:t>
      </w:r>
      <w:r>
        <w:rPr>
          <w:szCs w:val="24"/>
        </w:rPr>
        <w:t xml:space="preserve"> </w:t>
      </w:r>
      <w:r w:rsidRPr="001313E7">
        <w:rPr>
          <w:szCs w:val="24"/>
        </w:rPr>
        <w:t>or</w:t>
      </w:r>
      <w:r>
        <w:rPr>
          <w:szCs w:val="24"/>
        </w:rPr>
        <w:t xml:space="preserve"> </w:t>
      </w:r>
      <w:r w:rsidRPr="001313E7">
        <w:rPr>
          <w:szCs w:val="24"/>
        </w:rPr>
        <w:t>other</w:t>
      </w:r>
      <w:r>
        <w:rPr>
          <w:szCs w:val="24"/>
        </w:rPr>
        <w:t xml:space="preserve"> </w:t>
      </w:r>
      <w:r w:rsidRPr="001313E7">
        <w:rPr>
          <w:szCs w:val="24"/>
        </w:rPr>
        <w:t>proceeding</w:t>
      </w:r>
      <w:r>
        <w:rPr>
          <w:szCs w:val="24"/>
        </w:rPr>
        <w:t xml:space="preserve"> </w:t>
      </w:r>
      <w:r w:rsidRPr="001313E7">
        <w:rPr>
          <w:szCs w:val="24"/>
        </w:rPr>
        <w:t>arising</w:t>
      </w:r>
      <w:r>
        <w:rPr>
          <w:szCs w:val="24"/>
        </w:rPr>
        <w:t xml:space="preserve"> </w:t>
      </w:r>
      <w:r w:rsidRPr="001313E7">
        <w:rPr>
          <w:szCs w:val="24"/>
        </w:rPr>
        <w:t>out</w:t>
      </w:r>
      <w:r>
        <w:rPr>
          <w:szCs w:val="24"/>
        </w:rPr>
        <w:t xml:space="preserve"> </w:t>
      </w:r>
      <w:r w:rsidRPr="001313E7">
        <w:rPr>
          <w:szCs w:val="24"/>
        </w:rPr>
        <w:t>of</w:t>
      </w:r>
      <w:r>
        <w:rPr>
          <w:szCs w:val="24"/>
        </w:rPr>
        <w:t xml:space="preserve"> </w:t>
      </w:r>
      <w:r w:rsidRPr="001313E7">
        <w:rPr>
          <w:szCs w:val="24"/>
        </w:rPr>
        <w:t>or</w:t>
      </w:r>
      <w:r>
        <w:rPr>
          <w:szCs w:val="24"/>
        </w:rPr>
        <w:t xml:space="preserve"> </w:t>
      </w:r>
      <w:r w:rsidRPr="001313E7">
        <w:rPr>
          <w:szCs w:val="24"/>
        </w:rPr>
        <w:t>in</w:t>
      </w:r>
      <w:r>
        <w:rPr>
          <w:szCs w:val="24"/>
        </w:rPr>
        <w:t xml:space="preserve"> </w:t>
      </w:r>
      <w:r w:rsidRPr="001313E7">
        <w:rPr>
          <w:szCs w:val="24"/>
        </w:rPr>
        <w:t>connection</w:t>
      </w:r>
      <w:r>
        <w:rPr>
          <w:szCs w:val="24"/>
        </w:rPr>
        <w:t xml:space="preserve"> </w:t>
      </w:r>
      <w:r w:rsidRPr="001313E7">
        <w:rPr>
          <w:szCs w:val="24"/>
        </w:rPr>
        <w:t>with</w:t>
      </w:r>
      <w:r>
        <w:rPr>
          <w:szCs w:val="24"/>
        </w:rPr>
        <w:t xml:space="preserve"> </w:t>
      </w:r>
      <w:r w:rsidRPr="001313E7">
        <w:rPr>
          <w:szCs w:val="24"/>
        </w:rPr>
        <w:t>a</w:t>
      </w:r>
      <w:r>
        <w:rPr>
          <w:szCs w:val="24"/>
        </w:rPr>
        <w:t xml:space="preserve"> </w:t>
      </w:r>
      <w:r w:rsidRPr="001313E7">
        <w:rPr>
          <w:szCs w:val="24"/>
        </w:rPr>
        <w:t>breach</w:t>
      </w:r>
      <w:r>
        <w:rPr>
          <w:szCs w:val="24"/>
        </w:rPr>
        <w:t xml:space="preserve"> </w:t>
      </w:r>
      <w:r w:rsidRPr="001313E7">
        <w:rPr>
          <w:szCs w:val="24"/>
        </w:rPr>
        <w:t>of</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or</w:t>
      </w:r>
      <w:r>
        <w:rPr>
          <w:szCs w:val="24"/>
        </w:rPr>
        <w:t xml:space="preserve"> </w:t>
      </w:r>
      <w:r w:rsidRPr="001313E7">
        <w:rPr>
          <w:szCs w:val="24"/>
        </w:rPr>
        <w:t>a</w:t>
      </w:r>
      <w:r>
        <w:rPr>
          <w:szCs w:val="24"/>
        </w:rPr>
        <w:t xml:space="preserve"> </w:t>
      </w:r>
      <w:r w:rsidRPr="001313E7">
        <w:rPr>
          <w:szCs w:val="24"/>
        </w:rPr>
        <w:t>violation</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or</w:t>
      </w:r>
      <w:r>
        <w:rPr>
          <w:szCs w:val="24"/>
        </w:rPr>
        <w:t xml:space="preserve"> </w:t>
      </w:r>
      <w:r w:rsidRPr="001313E7">
        <w:rPr>
          <w:szCs w:val="24"/>
        </w:rPr>
        <w:t>other</w:t>
      </w:r>
      <w:r>
        <w:rPr>
          <w:szCs w:val="24"/>
        </w:rPr>
        <w:t xml:space="preserve"> </w:t>
      </w:r>
      <w:r w:rsidRPr="001313E7">
        <w:rPr>
          <w:szCs w:val="24"/>
        </w:rPr>
        <w:t>security</w:t>
      </w:r>
      <w:r>
        <w:rPr>
          <w:szCs w:val="24"/>
        </w:rPr>
        <w:t xml:space="preserve"> </w:t>
      </w:r>
      <w:r w:rsidRPr="001313E7">
        <w:rPr>
          <w:szCs w:val="24"/>
        </w:rPr>
        <w:t>or</w:t>
      </w:r>
      <w:r>
        <w:rPr>
          <w:szCs w:val="24"/>
        </w:rPr>
        <w:t xml:space="preserve"> </w:t>
      </w:r>
      <w:r w:rsidRPr="001313E7">
        <w:rPr>
          <w:szCs w:val="24"/>
        </w:rPr>
        <w:t>privacy</w:t>
      </w:r>
      <w:r>
        <w:rPr>
          <w:szCs w:val="24"/>
        </w:rPr>
        <w:t xml:space="preserve"> </w:t>
      </w:r>
      <w:r w:rsidRPr="001313E7">
        <w:rPr>
          <w:szCs w:val="24"/>
        </w:rPr>
        <w:t>laws</w:t>
      </w:r>
      <w:r>
        <w:rPr>
          <w:szCs w:val="24"/>
        </w:rPr>
        <w:t xml:space="preserve"> </w:t>
      </w:r>
      <w:r w:rsidRPr="001313E7">
        <w:rPr>
          <w:szCs w:val="24"/>
        </w:rPr>
        <w:t>by</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or</w:t>
      </w:r>
      <w:r>
        <w:rPr>
          <w:szCs w:val="24"/>
        </w:rPr>
        <w:t xml:space="preserve"> </w:t>
      </w:r>
      <w:r w:rsidRPr="001313E7">
        <w:rPr>
          <w:szCs w:val="24"/>
        </w:rPr>
        <w:t>any</w:t>
      </w:r>
      <w:r>
        <w:rPr>
          <w:szCs w:val="24"/>
        </w:rPr>
        <w:t xml:space="preserve"> </w:t>
      </w:r>
      <w:r w:rsidRPr="001313E7">
        <w:rPr>
          <w:szCs w:val="24"/>
        </w:rPr>
        <w:t>subcontractor</w:t>
      </w:r>
      <w:r>
        <w:rPr>
          <w:szCs w:val="24"/>
        </w:rPr>
        <w:t xml:space="preserve"> </w:t>
      </w:r>
      <w:r w:rsidRPr="001313E7">
        <w:rPr>
          <w:szCs w:val="24"/>
        </w:rPr>
        <w:t>or</w:t>
      </w:r>
      <w:r>
        <w:rPr>
          <w:szCs w:val="24"/>
        </w:rPr>
        <w:t xml:space="preserve"> </w:t>
      </w:r>
      <w:r w:rsidRPr="001313E7">
        <w:rPr>
          <w:szCs w:val="24"/>
        </w:rPr>
        <w:t>agent</w:t>
      </w:r>
      <w:r>
        <w:rPr>
          <w:szCs w:val="24"/>
        </w:rPr>
        <w:t xml:space="preserve"> </w:t>
      </w:r>
      <w:r w:rsidRPr="001313E7">
        <w:rPr>
          <w:szCs w:val="24"/>
        </w:rPr>
        <w:t>under</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control,</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will</w:t>
      </w:r>
      <w:r>
        <w:rPr>
          <w:szCs w:val="24"/>
        </w:rPr>
        <w:t xml:space="preserve"> </w:t>
      </w:r>
      <w:r w:rsidRPr="001313E7">
        <w:rPr>
          <w:szCs w:val="24"/>
        </w:rPr>
        <w:t>have</w:t>
      </w:r>
      <w:r>
        <w:rPr>
          <w:szCs w:val="24"/>
        </w:rPr>
        <w:t xml:space="preserve"> </w:t>
      </w:r>
      <w:r w:rsidRPr="001313E7">
        <w:rPr>
          <w:szCs w:val="24"/>
        </w:rPr>
        <w:t>the</w:t>
      </w:r>
      <w:r>
        <w:rPr>
          <w:szCs w:val="24"/>
        </w:rPr>
        <w:t xml:space="preserve"> </w:t>
      </w:r>
      <w:r w:rsidRPr="001313E7">
        <w:rPr>
          <w:szCs w:val="24"/>
        </w:rPr>
        <w:t>option</w:t>
      </w:r>
      <w:r>
        <w:rPr>
          <w:szCs w:val="24"/>
        </w:rPr>
        <w:t xml:space="preserve"> </w:t>
      </w:r>
      <w:r w:rsidRPr="001313E7">
        <w:rPr>
          <w:szCs w:val="24"/>
        </w:rPr>
        <w:t>at</w:t>
      </w:r>
      <w:r>
        <w:rPr>
          <w:szCs w:val="24"/>
        </w:rPr>
        <w:t xml:space="preserve"> </w:t>
      </w:r>
      <w:r w:rsidRPr="001313E7">
        <w:rPr>
          <w:szCs w:val="24"/>
        </w:rPr>
        <w:t>any</w:t>
      </w:r>
      <w:r>
        <w:rPr>
          <w:szCs w:val="24"/>
        </w:rPr>
        <w:t xml:space="preserve"> </w:t>
      </w:r>
      <w:r w:rsidRPr="001313E7">
        <w:rPr>
          <w:szCs w:val="24"/>
        </w:rPr>
        <w:t>time</w:t>
      </w:r>
      <w:r>
        <w:rPr>
          <w:szCs w:val="24"/>
        </w:rPr>
        <w:t xml:space="preserve"> </w:t>
      </w:r>
      <w:r w:rsidRPr="001313E7">
        <w:rPr>
          <w:szCs w:val="24"/>
        </w:rPr>
        <w:t>to</w:t>
      </w:r>
      <w:r>
        <w:rPr>
          <w:szCs w:val="24"/>
        </w:rPr>
        <w:t xml:space="preserve"> </w:t>
      </w:r>
      <w:r w:rsidRPr="001313E7">
        <w:rPr>
          <w:szCs w:val="24"/>
        </w:rPr>
        <w:t>either</w:t>
      </w:r>
      <w:r>
        <w:rPr>
          <w:szCs w:val="24"/>
        </w:rPr>
        <w:t xml:space="preserve"> </w:t>
      </w:r>
      <w:r w:rsidRPr="001313E7">
        <w:rPr>
          <w:szCs w:val="24"/>
        </w:rPr>
        <w:t>(a)</w:t>
      </w:r>
      <w:r>
        <w:rPr>
          <w:szCs w:val="24"/>
        </w:rPr>
        <w:t xml:space="preserve"> </w:t>
      </w:r>
      <w:r w:rsidRPr="001313E7">
        <w:rPr>
          <w:szCs w:val="24"/>
        </w:rPr>
        <w:t>tender</w:t>
      </w:r>
      <w:r>
        <w:rPr>
          <w:szCs w:val="24"/>
        </w:rPr>
        <w:t xml:space="preserve"> </w:t>
      </w:r>
      <w:r w:rsidRPr="001313E7">
        <w:rPr>
          <w:szCs w:val="24"/>
        </w:rPr>
        <w:t>its</w:t>
      </w:r>
      <w:r>
        <w:rPr>
          <w:szCs w:val="24"/>
        </w:rPr>
        <w:t xml:space="preserve"> </w:t>
      </w:r>
      <w:r w:rsidRPr="001313E7">
        <w:rPr>
          <w:szCs w:val="24"/>
        </w:rPr>
        <w:t>defense</w:t>
      </w:r>
      <w:r>
        <w:rPr>
          <w:szCs w:val="24"/>
        </w:rPr>
        <w:t xml:space="preserve"> </w:t>
      </w:r>
      <w:r w:rsidRPr="001313E7">
        <w:rPr>
          <w:szCs w:val="24"/>
        </w:rPr>
        <w:t>to</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in</w:t>
      </w:r>
      <w:r>
        <w:rPr>
          <w:szCs w:val="24"/>
        </w:rPr>
        <w:t xml:space="preserve"> </w:t>
      </w:r>
      <w:r w:rsidRPr="001313E7">
        <w:rPr>
          <w:szCs w:val="24"/>
        </w:rPr>
        <w:t>which</w:t>
      </w:r>
      <w:r>
        <w:rPr>
          <w:szCs w:val="24"/>
        </w:rPr>
        <w:t xml:space="preserve"> </w:t>
      </w:r>
      <w:r w:rsidRPr="001313E7">
        <w:rPr>
          <w:szCs w:val="24"/>
        </w:rPr>
        <w:t>case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will</w:t>
      </w:r>
      <w:r>
        <w:rPr>
          <w:szCs w:val="24"/>
        </w:rPr>
        <w:t xml:space="preserve"> </w:t>
      </w:r>
      <w:r w:rsidRPr="001313E7">
        <w:rPr>
          <w:szCs w:val="24"/>
        </w:rPr>
        <w:t>provide</w:t>
      </w:r>
      <w:r>
        <w:rPr>
          <w:szCs w:val="24"/>
        </w:rPr>
        <w:t xml:space="preserve"> </w:t>
      </w:r>
      <w:r w:rsidRPr="001313E7">
        <w:rPr>
          <w:szCs w:val="24"/>
        </w:rPr>
        <w:t>qualified</w:t>
      </w:r>
      <w:r>
        <w:rPr>
          <w:szCs w:val="24"/>
        </w:rPr>
        <w:t xml:space="preserve"> </w:t>
      </w:r>
      <w:r w:rsidRPr="001313E7">
        <w:rPr>
          <w:szCs w:val="24"/>
        </w:rPr>
        <w:lastRenderedPageBreak/>
        <w:t>attorneys,</w:t>
      </w:r>
      <w:r>
        <w:rPr>
          <w:szCs w:val="24"/>
        </w:rPr>
        <w:t xml:space="preserve"> </w:t>
      </w:r>
      <w:r w:rsidRPr="001313E7">
        <w:rPr>
          <w:szCs w:val="24"/>
        </w:rPr>
        <w:t>consultants,</w:t>
      </w:r>
      <w:r>
        <w:rPr>
          <w:szCs w:val="24"/>
        </w:rPr>
        <w:t xml:space="preserve"> </w:t>
      </w:r>
      <w:r w:rsidRPr="001313E7">
        <w:rPr>
          <w:szCs w:val="24"/>
        </w:rPr>
        <w:t>and</w:t>
      </w:r>
      <w:r>
        <w:rPr>
          <w:szCs w:val="24"/>
        </w:rPr>
        <w:t xml:space="preserve"> </w:t>
      </w:r>
      <w:r w:rsidRPr="001313E7">
        <w:rPr>
          <w:szCs w:val="24"/>
        </w:rPr>
        <w:t>other</w:t>
      </w:r>
      <w:r>
        <w:rPr>
          <w:szCs w:val="24"/>
        </w:rPr>
        <w:t xml:space="preserve"> </w:t>
      </w:r>
      <w:r w:rsidRPr="001313E7">
        <w:rPr>
          <w:szCs w:val="24"/>
        </w:rPr>
        <w:t>appropriate</w:t>
      </w:r>
      <w:r>
        <w:rPr>
          <w:szCs w:val="24"/>
        </w:rPr>
        <w:t xml:space="preserve"> </w:t>
      </w:r>
      <w:r w:rsidRPr="001313E7">
        <w:rPr>
          <w:szCs w:val="24"/>
        </w:rPr>
        <w:t>professionals</w:t>
      </w:r>
      <w:r>
        <w:rPr>
          <w:szCs w:val="24"/>
        </w:rPr>
        <w:t xml:space="preserve"> </w:t>
      </w:r>
      <w:r w:rsidRPr="001313E7">
        <w:rPr>
          <w:szCs w:val="24"/>
        </w:rPr>
        <w:t>to</w:t>
      </w:r>
      <w:r>
        <w:rPr>
          <w:szCs w:val="24"/>
        </w:rPr>
        <w:t xml:space="preserve"> </w:t>
      </w:r>
      <w:r w:rsidRPr="001313E7">
        <w:rPr>
          <w:szCs w:val="24"/>
        </w:rPr>
        <w:t>represent</w:t>
      </w:r>
      <w:r>
        <w:rPr>
          <w:szCs w:val="24"/>
        </w:rPr>
        <w:t xml:space="preserve"> </w:t>
      </w:r>
      <w:r w:rsidRPr="001313E7">
        <w:rPr>
          <w:szCs w:val="24"/>
        </w:rPr>
        <w:t>Health</w:t>
      </w:r>
      <w:r>
        <w:rPr>
          <w:szCs w:val="24"/>
        </w:rPr>
        <w:t xml:space="preserve"> </w:t>
      </w:r>
      <w:r w:rsidRPr="001313E7">
        <w:rPr>
          <w:szCs w:val="24"/>
        </w:rPr>
        <w:t>Plan</w:t>
      </w:r>
      <w:r>
        <w:rPr>
          <w:szCs w:val="24"/>
        </w:rPr>
        <w:t>’</w:t>
      </w:r>
      <w:r w:rsidRPr="001313E7">
        <w:rPr>
          <w:szCs w:val="24"/>
        </w:rPr>
        <w:t>s</w:t>
      </w:r>
      <w:r>
        <w:rPr>
          <w:szCs w:val="24"/>
        </w:rPr>
        <w:t xml:space="preserve"> </w:t>
      </w:r>
      <w:r w:rsidRPr="001313E7">
        <w:rPr>
          <w:szCs w:val="24"/>
        </w:rPr>
        <w:t>interests</w:t>
      </w:r>
      <w:r>
        <w:rPr>
          <w:szCs w:val="24"/>
        </w:rPr>
        <w:t xml:space="preserve"> </w:t>
      </w:r>
      <w:r w:rsidRPr="001313E7">
        <w:rPr>
          <w:szCs w:val="24"/>
        </w:rPr>
        <w:t>at</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expense,</w:t>
      </w:r>
      <w:r>
        <w:rPr>
          <w:szCs w:val="24"/>
        </w:rPr>
        <w:t xml:space="preserve"> </w:t>
      </w:r>
      <w:r w:rsidRPr="001313E7">
        <w:rPr>
          <w:szCs w:val="24"/>
        </w:rPr>
        <w:t>or</w:t>
      </w:r>
      <w:r>
        <w:rPr>
          <w:szCs w:val="24"/>
        </w:rPr>
        <w:t xml:space="preserve"> </w:t>
      </w:r>
      <w:r w:rsidRPr="001313E7">
        <w:rPr>
          <w:szCs w:val="24"/>
        </w:rPr>
        <w:t>(b)</w:t>
      </w:r>
      <w:r>
        <w:rPr>
          <w:szCs w:val="24"/>
        </w:rPr>
        <w:t xml:space="preserve"> </w:t>
      </w:r>
      <w:r w:rsidRPr="001313E7">
        <w:rPr>
          <w:szCs w:val="24"/>
        </w:rPr>
        <w:t>undertake</w:t>
      </w:r>
      <w:r>
        <w:rPr>
          <w:szCs w:val="24"/>
        </w:rPr>
        <w:t xml:space="preserve"> </w:t>
      </w:r>
      <w:r w:rsidRPr="001313E7">
        <w:rPr>
          <w:szCs w:val="24"/>
        </w:rPr>
        <w:t>its</w:t>
      </w:r>
      <w:r>
        <w:rPr>
          <w:szCs w:val="24"/>
        </w:rPr>
        <w:t xml:space="preserve"> </w:t>
      </w:r>
      <w:r w:rsidRPr="001313E7">
        <w:rPr>
          <w:szCs w:val="24"/>
        </w:rPr>
        <w:t>own</w:t>
      </w:r>
      <w:r>
        <w:rPr>
          <w:szCs w:val="24"/>
        </w:rPr>
        <w:t xml:space="preserve"> </w:t>
      </w:r>
      <w:r w:rsidRPr="001313E7">
        <w:rPr>
          <w:szCs w:val="24"/>
        </w:rPr>
        <w:t>defense,</w:t>
      </w:r>
      <w:r>
        <w:rPr>
          <w:szCs w:val="24"/>
        </w:rPr>
        <w:t xml:space="preserve"> </w:t>
      </w:r>
      <w:r w:rsidRPr="001313E7">
        <w:rPr>
          <w:szCs w:val="24"/>
        </w:rPr>
        <w:t>choosing</w:t>
      </w:r>
      <w:r>
        <w:rPr>
          <w:szCs w:val="24"/>
        </w:rPr>
        <w:t xml:space="preserve"> </w:t>
      </w:r>
      <w:r w:rsidRPr="001313E7">
        <w:rPr>
          <w:szCs w:val="24"/>
        </w:rPr>
        <w:t>the</w:t>
      </w:r>
      <w:r>
        <w:rPr>
          <w:szCs w:val="24"/>
        </w:rPr>
        <w:t xml:space="preserve"> </w:t>
      </w:r>
      <w:r w:rsidRPr="001313E7">
        <w:rPr>
          <w:szCs w:val="24"/>
        </w:rPr>
        <w:t>attorneys,</w:t>
      </w:r>
      <w:r>
        <w:rPr>
          <w:szCs w:val="24"/>
        </w:rPr>
        <w:t xml:space="preserve"> </w:t>
      </w:r>
      <w:r w:rsidRPr="001313E7">
        <w:rPr>
          <w:szCs w:val="24"/>
        </w:rPr>
        <w:t>consultants,</w:t>
      </w:r>
      <w:r>
        <w:rPr>
          <w:szCs w:val="24"/>
        </w:rPr>
        <w:t xml:space="preserve"> </w:t>
      </w:r>
      <w:r w:rsidRPr="001313E7">
        <w:rPr>
          <w:szCs w:val="24"/>
        </w:rPr>
        <w:t>and</w:t>
      </w:r>
      <w:r>
        <w:rPr>
          <w:szCs w:val="24"/>
        </w:rPr>
        <w:t xml:space="preserve"> </w:t>
      </w:r>
      <w:r w:rsidRPr="001313E7">
        <w:rPr>
          <w:szCs w:val="24"/>
        </w:rPr>
        <w:t>other</w:t>
      </w:r>
      <w:r>
        <w:rPr>
          <w:szCs w:val="24"/>
        </w:rPr>
        <w:t xml:space="preserve"> </w:t>
      </w:r>
      <w:r w:rsidRPr="001313E7">
        <w:rPr>
          <w:szCs w:val="24"/>
        </w:rPr>
        <w:t>appropriate</w:t>
      </w:r>
      <w:r>
        <w:rPr>
          <w:szCs w:val="24"/>
        </w:rPr>
        <w:t xml:space="preserve"> </w:t>
      </w:r>
      <w:r w:rsidRPr="001313E7">
        <w:rPr>
          <w:szCs w:val="24"/>
        </w:rPr>
        <w:t>professionals</w:t>
      </w:r>
      <w:r>
        <w:rPr>
          <w:szCs w:val="24"/>
        </w:rPr>
        <w:t xml:space="preserve"> </w:t>
      </w:r>
      <w:r w:rsidRPr="001313E7">
        <w:rPr>
          <w:szCs w:val="24"/>
        </w:rPr>
        <w:t>to</w:t>
      </w:r>
      <w:r>
        <w:rPr>
          <w:szCs w:val="24"/>
        </w:rPr>
        <w:t xml:space="preserve"> </w:t>
      </w:r>
      <w:r w:rsidRPr="001313E7">
        <w:rPr>
          <w:szCs w:val="24"/>
        </w:rPr>
        <w:t>represent</w:t>
      </w:r>
      <w:r>
        <w:rPr>
          <w:szCs w:val="24"/>
        </w:rPr>
        <w:t xml:space="preserve"> </w:t>
      </w:r>
      <w:r w:rsidRPr="001313E7">
        <w:rPr>
          <w:szCs w:val="24"/>
        </w:rPr>
        <w:t>its</w:t>
      </w:r>
      <w:r>
        <w:rPr>
          <w:szCs w:val="24"/>
        </w:rPr>
        <w:t xml:space="preserve"> </w:t>
      </w:r>
      <w:r w:rsidRPr="001313E7">
        <w:rPr>
          <w:szCs w:val="24"/>
        </w:rPr>
        <w:t>interests,</w:t>
      </w:r>
      <w:r>
        <w:rPr>
          <w:szCs w:val="24"/>
        </w:rPr>
        <w:t xml:space="preserve"> </w:t>
      </w:r>
      <w:r w:rsidRPr="001313E7">
        <w:rPr>
          <w:szCs w:val="24"/>
        </w:rPr>
        <w:t>in</w:t>
      </w:r>
      <w:r>
        <w:rPr>
          <w:szCs w:val="24"/>
        </w:rPr>
        <w:t xml:space="preserve"> </w:t>
      </w:r>
      <w:r w:rsidRPr="001313E7">
        <w:rPr>
          <w:szCs w:val="24"/>
        </w:rPr>
        <w:t>which</w:t>
      </w:r>
      <w:r>
        <w:rPr>
          <w:szCs w:val="24"/>
        </w:rPr>
        <w:t xml:space="preserve"> </w:t>
      </w:r>
      <w:r w:rsidRPr="001313E7">
        <w:rPr>
          <w:szCs w:val="24"/>
        </w:rPr>
        <w:t>case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will</w:t>
      </w:r>
      <w:r>
        <w:rPr>
          <w:szCs w:val="24"/>
        </w:rPr>
        <w:t xml:space="preserve"> </w:t>
      </w:r>
      <w:r w:rsidRPr="001313E7">
        <w:rPr>
          <w:szCs w:val="24"/>
        </w:rPr>
        <w:t>be</w:t>
      </w:r>
      <w:r>
        <w:rPr>
          <w:szCs w:val="24"/>
        </w:rPr>
        <w:t xml:space="preserve"> </w:t>
      </w:r>
      <w:r w:rsidRPr="001313E7">
        <w:rPr>
          <w:szCs w:val="24"/>
        </w:rPr>
        <w:t>responsible</w:t>
      </w:r>
      <w:r>
        <w:rPr>
          <w:szCs w:val="24"/>
        </w:rPr>
        <w:t xml:space="preserve"> </w:t>
      </w:r>
      <w:r w:rsidRPr="001313E7">
        <w:rPr>
          <w:szCs w:val="24"/>
        </w:rPr>
        <w:t>for</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pay</w:t>
      </w:r>
      <w:r>
        <w:rPr>
          <w:szCs w:val="24"/>
        </w:rPr>
        <w:t xml:space="preserve"> </w:t>
      </w:r>
      <w:r w:rsidRPr="001313E7">
        <w:rPr>
          <w:szCs w:val="24"/>
        </w:rPr>
        <w:t>reasonable</w:t>
      </w:r>
      <w:r>
        <w:rPr>
          <w:szCs w:val="24"/>
        </w:rPr>
        <w:t xml:space="preserve"> </w:t>
      </w:r>
      <w:r w:rsidRPr="001313E7">
        <w:rPr>
          <w:szCs w:val="24"/>
        </w:rPr>
        <w:t>fees</w:t>
      </w:r>
      <w:r>
        <w:rPr>
          <w:szCs w:val="24"/>
        </w:rPr>
        <w:t xml:space="preserve"> </w:t>
      </w:r>
      <w:r w:rsidRPr="001313E7">
        <w:rPr>
          <w:szCs w:val="24"/>
        </w:rPr>
        <w:t>and</w:t>
      </w:r>
      <w:r>
        <w:rPr>
          <w:szCs w:val="24"/>
        </w:rPr>
        <w:t xml:space="preserve"> </w:t>
      </w:r>
      <w:r w:rsidRPr="001313E7">
        <w:rPr>
          <w:szCs w:val="24"/>
        </w:rPr>
        <w:t>expenses</w:t>
      </w:r>
      <w:r>
        <w:rPr>
          <w:szCs w:val="24"/>
        </w:rPr>
        <w:t xml:space="preserve"> </w:t>
      </w:r>
      <w:r w:rsidRPr="001313E7">
        <w:rPr>
          <w:szCs w:val="24"/>
        </w:rPr>
        <w:t>of</w:t>
      </w:r>
      <w:r>
        <w:rPr>
          <w:szCs w:val="24"/>
        </w:rPr>
        <w:t xml:space="preserve"> </w:t>
      </w:r>
      <w:r w:rsidRPr="001313E7">
        <w:rPr>
          <w:szCs w:val="24"/>
        </w:rPr>
        <w:t>such</w:t>
      </w:r>
      <w:r>
        <w:rPr>
          <w:szCs w:val="24"/>
        </w:rPr>
        <w:t xml:space="preserve"> </w:t>
      </w:r>
      <w:r w:rsidRPr="001313E7">
        <w:rPr>
          <w:szCs w:val="24"/>
        </w:rPr>
        <w:t>attorneys,</w:t>
      </w:r>
      <w:r>
        <w:rPr>
          <w:szCs w:val="24"/>
        </w:rPr>
        <w:t xml:space="preserve"> </w:t>
      </w:r>
      <w:r w:rsidRPr="001313E7">
        <w:rPr>
          <w:szCs w:val="24"/>
        </w:rPr>
        <w:t>consultants,</w:t>
      </w:r>
      <w:r>
        <w:rPr>
          <w:szCs w:val="24"/>
        </w:rPr>
        <w:t xml:space="preserve"> </w:t>
      </w:r>
      <w:r w:rsidRPr="001313E7">
        <w:rPr>
          <w:szCs w:val="24"/>
        </w:rPr>
        <w:t>and</w:t>
      </w:r>
      <w:r>
        <w:rPr>
          <w:szCs w:val="24"/>
        </w:rPr>
        <w:t xml:space="preserve"> </w:t>
      </w:r>
      <w:r w:rsidRPr="001313E7">
        <w:rPr>
          <w:szCs w:val="24"/>
        </w:rPr>
        <w:t>other</w:t>
      </w:r>
      <w:r>
        <w:rPr>
          <w:szCs w:val="24"/>
        </w:rPr>
        <w:t xml:space="preserve"> </w:t>
      </w:r>
      <w:r w:rsidRPr="001313E7">
        <w:rPr>
          <w:szCs w:val="24"/>
        </w:rPr>
        <w:t>appropriate</w:t>
      </w:r>
      <w:r>
        <w:rPr>
          <w:szCs w:val="24"/>
        </w:rPr>
        <w:t xml:space="preserve"> </w:t>
      </w:r>
      <w:r w:rsidRPr="001313E7">
        <w:rPr>
          <w:szCs w:val="24"/>
        </w:rPr>
        <w:t>professionals.</w:t>
      </w:r>
    </w:p>
    <w:p w14:paraId="03164A26" w14:textId="77777777" w:rsidR="007E62F9" w:rsidRPr="001313E7" w:rsidRDefault="00CB6819" w:rsidP="007E62F9">
      <w:pPr>
        <w:pStyle w:val="OutlineL4"/>
        <w:rPr>
          <w:szCs w:val="24"/>
        </w:rPr>
      </w:pPr>
      <w:r w:rsidRPr="001313E7">
        <w:rPr>
          <w:szCs w:val="24"/>
          <w:u w:val="single"/>
        </w:rPr>
        <w:t>Right</w:t>
      </w:r>
      <w:r>
        <w:rPr>
          <w:szCs w:val="24"/>
          <w:u w:val="single"/>
        </w:rPr>
        <w:t xml:space="preserve"> </w:t>
      </w:r>
      <w:r w:rsidRPr="001313E7">
        <w:rPr>
          <w:szCs w:val="24"/>
          <w:u w:val="single"/>
        </w:rPr>
        <w:t>to</w:t>
      </w:r>
      <w:r>
        <w:rPr>
          <w:szCs w:val="24"/>
          <w:u w:val="single"/>
        </w:rPr>
        <w:t xml:space="preserve"> </w:t>
      </w:r>
      <w:r w:rsidRPr="001313E7">
        <w:rPr>
          <w:szCs w:val="24"/>
          <w:u w:val="single"/>
        </w:rPr>
        <w:t>Control</w:t>
      </w:r>
      <w:r>
        <w:rPr>
          <w:szCs w:val="24"/>
          <w:u w:val="single"/>
        </w:rPr>
        <w:t xml:space="preserve"> </w:t>
      </w:r>
      <w:r w:rsidRPr="001313E7">
        <w:rPr>
          <w:szCs w:val="24"/>
          <w:u w:val="single"/>
        </w:rPr>
        <w:t>Resolution</w:t>
      </w:r>
      <w:r w:rsidRPr="001313E7">
        <w:rPr>
          <w:szCs w:val="24"/>
        </w:rPr>
        <w:t>.</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shall</w:t>
      </w:r>
      <w:r>
        <w:rPr>
          <w:szCs w:val="24"/>
        </w:rPr>
        <w:t xml:space="preserve"> </w:t>
      </w:r>
      <w:r w:rsidRPr="001313E7">
        <w:rPr>
          <w:szCs w:val="24"/>
        </w:rPr>
        <w:t>have</w:t>
      </w:r>
      <w:r>
        <w:rPr>
          <w:szCs w:val="24"/>
        </w:rPr>
        <w:t xml:space="preserve"> </w:t>
      </w:r>
      <w:r w:rsidRPr="001313E7">
        <w:rPr>
          <w:szCs w:val="24"/>
        </w:rPr>
        <w:t>the</w:t>
      </w:r>
      <w:r>
        <w:rPr>
          <w:szCs w:val="24"/>
        </w:rPr>
        <w:t xml:space="preserve"> </w:t>
      </w:r>
      <w:r w:rsidRPr="001313E7">
        <w:rPr>
          <w:szCs w:val="24"/>
        </w:rPr>
        <w:t>sole</w:t>
      </w:r>
      <w:r>
        <w:rPr>
          <w:szCs w:val="24"/>
        </w:rPr>
        <w:t xml:space="preserve"> </w:t>
      </w:r>
      <w:r w:rsidRPr="001313E7">
        <w:rPr>
          <w:szCs w:val="24"/>
        </w:rPr>
        <w:t>right</w:t>
      </w:r>
      <w:r>
        <w:rPr>
          <w:szCs w:val="24"/>
        </w:rPr>
        <w:t xml:space="preserve"> </w:t>
      </w:r>
      <w:r w:rsidRPr="001313E7">
        <w:rPr>
          <w:szCs w:val="24"/>
        </w:rPr>
        <w:t>and</w:t>
      </w:r>
      <w:r>
        <w:rPr>
          <w:szCs w:val="24"/>
        </w:rPr>
        <w:t xml:space="preserve"> </w:t>
      </w:r>
      <w:r w:rsidRPr="001313E7">
        <w:rPr>
          <w:szCs w:val="24"/>
        </w:rPr>
        <w:t>discretion</w:t>
      </w:r>
      <w:r>
        <w:rPr>
          <w:szCs w:val="24"/>
        </w:rPr>
        <w:t xml:space="preserve"> </w:t>
      </w:r>
      <w:r w:rsidRPr="001313E7">
        <w:rPr>
          <w:szCs w:val="24"/>
        </w:rPr>
        <w:t>to</w:t>
      </w:r>
      <w:r>
        <w:rPr>
          <w:szCs w:val="24"/>
        </w:rPr>
        <w:t xml:space="preserve"> </w:t>
      </w:r>
      <w:r w:rsidRPr="001313E7">
        <w:rPr>
          <w:szCs w:val="24"/>
        </w:rPr>
        <w:t>settle,</w:t>
      </w:r>
      <w:r>
        <w:rPr>
          <w:szCs w:val="24"/>
        </w:rPr>
        <w:t xml:space="preserve"> </w:t>
      </w:r>
      <w:r w:rsidRPr="001313E7">
        <w:rPr>
          <w:szCs w:val="24"/>
        </w:rPr>
        <w:t>compromise,</w:t>
      </w:r>
      <w:r>
        <w:rPr>
          <w:szCs w:val="24"/>
        </w:rPr>
        <w:t xml:space="preserve"> </w:t>
      </w:r>
      <w:r w:rsidRPr="001313E7">
        <w:rPr>
          <w:szCs w:val="24"/>
        </w:rPr>
        <w:t>or</w:t>
      </w:r>
      <w:r>
        <w:rPr>
          <w:szCs w:val="24"/>
        </w:rPr>
        <w:t xml:space="preserve"> </w:t>
      </w:r>
      <w:r w:rsidRPr="001313E7">
        <w:rPr>
          <w:szCs w:val="24"/>
        </w:rPr>
        <w:t>otherwise</w:t>
      </w:r>
      <w:r>
        <w:rPr>
          <w:szCs w:val="24"/>
        </w:rPr>
        <w:t xml:space="preserve"> </w:t>
      </w:r>
      <w:r w:rsidRPr="001313E7">
        <w:rPr>
          <w:szCs w:val="24"/>
        </w:rPr>
        <w:t>resolve</w:t>
      </w:r>
      <w:r>
        <w:rPr>
          <w:szCs w:val="24"/>
        </w:rPr>
        <w:t xml:space="preserve"> </w:t>
      </w:r>
      <w:r w:rsidRPr="001313E7">
        <w:rPr>
          <w:szCs w:val="24"/>
        </w:rPr>
        <w:t>any</w:t>
      </w:r>
      <w:r>
        <w:rPr>
          <w:szCs w:val="24"/>
        </w:rPr>
        <w:t xml:space="preserve"> </w:t>
      </w:r>
      <w:r w:rsidRPr="001313E7">
        <w:rPr>
          <w:szCs w:val="24"/>
        </w:rPr>
        <w:t>and</w:t>
      </w:r>
      <w:r>
        <w:rPr>
          <w:szCs w:val="24"/>
        </w:rPr>
        <w:t xml:space="preserve"> </w:t>
      </w:r>
      <w:r w:rsidRPr="001313E7">
        <w:rPr>
          <w:szCs w:val="24"/>
        </w:rPr>
        <w:t>all</w:t>
      </w:r>
      <w:r>
        <w:rPr>
          <w:szCs w:val="24"/>
        </w:rPr>
        <w:t xml:space="preserve"> </w:t>
      </w:r>
      <w:r w:rsidRPr="001313E7">
        <w:rPr>
          <w:szCs w:val="24"/>
        </w:rPr>
        <w:t>claims,</w:t>
      </w:r>
      <w:r>
        <w:rPr>
          <w:szCs w:val="24"/>
        </w:rPr>
        <w:t xml:space="preserve"> </w:t>
      </w:r>
      <w:r w:rsidRPr="001313E7">
        <w:rPr>
          <w:szCs w:val="24"/>
        </w:rPr>
        <w:t>causes</w:t>
      </w:r>
      <w:r>
        <w:rPr>
          <w:szCs w:val="24"/>
        </w:rPr>
        <w:t xml:space="preserve"> </w:t>
      </w:r>
      <w:r w:rsidRPr="001313E7">
        <w:rPr>
          <w:szCs w:val="24"/>
        </w:rPr>
        <w:t>of</w:t>
      </w:r>
      <w:r>
        <w:rPr>
          <w:szCs w:val="24"/>
        </w:rPr>
        <w:t xml:space="preserve"> </w:t>
      </w:r>
      <w:r w:rsidRPr="001313E7">
        <w:rPr>
          <w:szCs w:val="24"/>
        </w:rPr>
        <w:t>action,</w:t>
      </w:r>
      <w:r>
        <w:rPr>
          <w:szCs w:val="24"/>
        </w:rPr>
        <w:t xml:space="preserve"> </w:t>
      </w:r>
      <w:r w:rsidRPr="001313E7">
        <w:rPr>
          <w:szCs w:val="24"/>
        </w:rPr>
        <w:t>liabilities,</w:t>
      </w:r>
      <w:r>
        <w:rPr>
          <w:szCs w:val="24"/>
        </w:rPr>
        <w:t xml:space="preserve"> </w:t>
      </w:r>
      <w:r w:rsidRPr="001313E7">
        <w:rPr>
          <w:szCs w:val="24"/>
        </w:rPr>
        <w:t>or</w:t>
      </w:r>
      <w:r>
        <w:rPr>
          <w:szCs w:val="24"/>
        </w:rPr>
        <w:t xml:space="preserve"> </w:t>
      </w:r>
      <w:r w:rsidRPr="001313E7">
        <w:rPr>
          <w:szCs w:val="24"/>
        </w:rPr>
        <w:t>damages</w:t>
      </w:r>
      <w:r>
        <w:rPr>
          <w:szCs w:val="24"/>
        </w:rPr>
        <w:t xml:space="preserve"> </w:t>
      </w:r>
      <w:r w:rsidRPr="001313E7">
        <w:rPr>
          <w:szCs w:val="24"/>
        </w:rPr>
        <w:t>against</w:t>
      </w:r>
      <w:r>
        <w:rPr>
          <w:szCs w:val="24"/>
        </w:rPr>
        <w:t xml:space="preserve"> </w:t>
      </w:r>
      <w:r w:rsidRPr="001313E7">
        <w:rPr>
          <w:szCs w:val="24"/>
        </w:rPr>
        <w:t>it,</w:t>
      </w:r>
      <w:r>
        <w:rPr>
          <w:szCs w:val="24"/>
        </w:rPr>
        <w:t xml:space="preserve"> </w:t>
      </w:r>
      <w:r w:rsidRPr="001313E7">
        <w:rPr>
          <w:szCs w:val="24"/>
        </w:rPr>
        <w:t>notwithstanding</w:t>
      </w:r>
      <w:r>
        <w:rPr>
          <w:szCs w:val="24"/>
        </w:rPr>
        <w:t xml:space="preserve"> </w:t>
      </w:r>
      <w:r w:rsidRPr="001313E7">
        <w:rPr>
          <w:szCs w:val="24"/>
        </w:rPr>
        <w:t>that</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may</w:t>
      </w:r>
      <w:r>
        <w:rPr>
          <w:szCs w:val="24"/>
        </w:rPr>
        <w:t xml:space="preserve"> </w:t>
      </w:r>
      <w:r w:rsidRPr="001313E7">
        <w:rPr>
          <w:szCs w:val="24"/>
        </w:rPr>
        <w:t>have</w:t>
      </w:r>
      <w:r>
        <w:rPr>
          <w:szCs w:val="24"/>
        </w:rPr>
        <w:t xml:space="preserve"> </w:t>
      </w:r>
      <w:r w:rsidRPr="001313E7">
        <w:rPr>
          <w:szCs w:val="24"/>
        </w:rPr>
        <w:t>tendered</w:t>
      </w:r>
      <w:r>
        <w:rPr>
          <w:szCs w:val="24"/>
        </w:rPr>
        <w:t xml:space="preserve"> </w:t>
      </w:r>
      <w:r w:rsidRPr="001313E7">
        <w:rPr>
          <w:szCs w:val="24"/>
        </w:rPr>
        <w:t>its</w:t>
      </w:r>
      <w:r>
        <w:rPr>
          <w:szCs w:val="24"/>
        </w:rPr>
        <w:t xml:space="preserve"> </w:t>
      </w:r>
      <w:r w:rsidRPr="001313E7">
        <w:rPr>
          <w:szCs w:val="24"/>
        </w:rPr>
        <w:t>defense</w:t>
      </w:r>
      <w:r>
        <w:rPr>
          <w:szCs w:val="24"/>
        </w:rPr>
        <w:t xml:space="preserve"> </w:t>
      </w:r>
      <w:r w:rsidRPr="001313E7">
        <w:rPr>
          <w:szCs w:val="24"/>
        </w:rPr>
        <w:t>to</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Any</w:t>
      </w:r>
      <w:r>
        <w:rPr>
          <w:szCs w:val="24"/>
        </w:rPr>
        <w:t xml:space="preserve"> </w:t>
      </w:r>
      <w:r w:rsidRPr="001313E7">
        <w:rPr>
          <w:szCs w:val="24"/>
        </w:rPr>
        <w:t>such</w:t>
      </w:r>
      <w:r>
        <w:rPr>
          <w:szCs w:val="24"/>
        </w:rPr>
        <w:t xml:space="preserve"> </w:t>
      </w:r>
      <w:r w:rsidRPr="001313E7">
        <w:rPr>
          <w:szCs w:val="24"/>
        </w:rPr>
        <w:t>resolution</w:t>
      </w:r>
      <w:r>
        <w:rPr>
          <w:szCs w:val="24"/>
        </w:rPr>
        <w:t xml:space="preserve"> </w:t>
      </w:r>
      <w:r w:rsidRPr="001313E7">
        <w:rPr>
          <w:szCs w:val="24"/>
        </w:rPr>
        <w:t>will</w:t>
      </w:r>
      <w:r>
        <w:rPr>
          <w:szCs w:val="24"/>
        </w:rPr>
        <w:t xml:space="preserve"> </w:t>
      </w:r>
      <w:r w:rsidRPr="001313E7">
        <w:rPr>
          <w:szCs w:val="24"/>
        </w:rPr>
        <w:t>not</w:t>
      </w:r>
      <w:r>
        <w:rPr>
          <w:szCs w:val="24"/>
        </w:rPr>
        <w:t xml:space="preserve"> </w:t>
      </w:r>
      <w:r w:rsidRPr="001313E7">
        <w:rPr>
          <w:szCs w:val="24"/>
        </w:rPr>
        <w:t>relieve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of</w:t>
      </w:r>
      <w:r>
        <w:rPr>
          <w:szCs w:val="24"/>
        </w:rPr>
        <w:t xml:space="preserve"> </w:t>
      </w:r>
      <w:r w:rsidRPr="001313E7">
        <w:rPr>
          <w:szCs w:val="24"/>
        </w:rPr>
        <w:t>its</w:t>
      </w:r>
      <w:r>
        <w:rPr>
          <w:szCs w:val="24"/>
        </w:rPr>
        <w:t xml:space="preserve"> </w:t>
      </w:r>
      <w:r w:rsidRPr="001313E7">
        <w:rPr>
          <w:szCs w:val="24"/>
        </w:rPr>
        <w:t>obligation</w:t>
      </w:r>
      <w:r>
        <w:rPr>
          <w:szCs w:val="24"/>
        </w:rPr>
        <w:t xml:space="preserve"> </w:t>
      </w:r>
      <w:r w:rsidRPr="001313E7">
        <w:rPr>
          <w:szCs w:val="24"/>
        </w:rPr>
        <w:t>to</w:t>
      </w:r>
      <w:r>
        <w:rPr>
          <w:szCs w:val="24"/>
        </w:rPr>
        <w:t xml:space="preserve"> </w:t>
      </w:r>
      <w:r w:rsidRPr="001313E7">
        <w:rPr>
          <w:szCs w:val="24"/>
        </w:rPr>
        <w:t>indemnify</w:t>
      </w:r>
      <w:r>
        <w:rPr>
          <w:szCs w:val="24"/>
        </w:rPr>
        <w:t xml:space="preserve"> </w:t>
      </w:r>
      <w:r w:rsidRPr="001313E7">
        <w:rPr>
          <w:szCs w:val="24"/>
        </w:rPr>
        <w:t>Health</w:t>
      </w:r>
      <w:r>
        <w:rPr>
          <w:szCs w:val="24"/>
        </w:rPr>
        <w:t xml:space="preserve"> </w:t>
      </w:r>
      <w:r w:rsidRPr="001313E7">
        <w:rPr>
          <w:szCs w:val="24"/>
        </w:rPr>
        <w:t>Plan.</w:t>
      </w:r>
    </w:p>
    <w:p w14:paraId="092756DF" w14:textId="77777777" w:rsidR="007E62F9" w:rsidRPr="001313E7" w:rsidRDefault="00CB6819" w:rsidP="007E62F9">
      <w:pPr>
        <w:pStyle w:val="OutlineL3"/>
        <w:rPr>
          <w:szCs w:val="24"/>
        </w:rPr>
      </w:pPr>
      <w:r w:rsidRPr="001313E7">
        <w:rPr>
          <w:szCs w:val="24"/>
          <w:u w:val="single"/>
        </w:rPr>
        <w:t>Audits</w:t>
      </w:r>
      <w:r>
        <w:rPr>
          <w:szCs w:val="24"/>
          <w:u w:val="single"/>
        </w:rPr>
        <w:t xml:space="preserve"> </w:t>
      </w:r>
      <w:r w:rsidRPr="001313E7">
        <w:rPr>
          <w:szCs w:val="24"/>
          <w:u w:val="single"/>
        </w:rPr>
        <w:t>and</w:t>
      </w:r>
      <w:r>
        <w:rPr>
          <w:szCs w:val="24"/>
          <w:u w:val="single"/>
        </w:rPr>
        <w:t xml:space="preserve"> </w:t>
      </w:r>
      <w:r w:rsidRPr="001313E7">
        <w:rPr>
          <w:szCs w:val="24"/>
          <w:u w:val="single"/>
        </w:rPr>
        <w:t>Enforcement</w:t>
      </w:r>
      <w:r w:rsidRPr="001313E7">
        <w:rPr>
          <w:szCs w:val="24"/>
        </w:rPr>
        <w:t>.</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extent</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determines</w:t>
      </w:r>
      <w:r>
        <w:rPr>
          <w:szCs w:val="24"/>
        </w:rPr>
        <w:t xml:space="preserve"> </w:t>
      </w:r>
      <w:r w:rsidRPr="001313E7">
        <w:rPr>
          <w:szCs w:val="24"/>
        </w:rPr>
        <w:t>that</w:t>
      </w:r>
      <w:r>
        <w:rPr>
          <w:szCs w:val="24"/>
        </w:rPr>
        <w:t xml:space="preserve"> </w:t>
      </w:r>
      <w:r w:rsidRPr="001313E7">
        <w:rPr>
          <w:szCs w:val="24"/>
        </w:rPr>
        <w:t>an</w:t>
      </w:r>
      <w:r>
        <w:rPr>
          <w:szCs w:val="24"/>
        </w:rPr>
        <w:t xml:space="preserve"> </w:t>
      </w:r>
      <w:r w:rsidRPr="001313E7">
        <w:rPr>
          <w:szCs w:val="24"/>
        </w:rPr>
        <w:t>examination</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security</w:t>
      </w:r>
      <w:r>
        <w:rPr>
          <w:szCs w:val="24"/>
        </w:rPr>
        <w:t xml:space="preserve"> </w:t>
      </w:r>
      <w:r w:rsidRPr="001313E7">
        <w:rPr>
          <w:szCs w:val="24"/>
        </w:rPr>
        <w:t>practices</w:t>
      </w:r>
      <w:r>
        <w:rPr>
          <w:szCs w:val="24"/>
        </w:rPr>
        <w:t xml:space="preserve"> </w:t>
      </w:r>
      <w:r w:rsidRPr="001313E7">
        <w:rPr>
          <w:szCs w:val="24"/>
        </w:rPr>
        <w:t>is</w:t>
      </w:r>
      <w:r>
        <w:rPr>
          <w:szCs w:val="24"/>
        </w:rPr>
        <w:t xml:space="preserve"> </w:t>
      </w:r>
      <w:r w:rsidRPr="001313E7">
        <w:rPr>
          <w:szCs w:val="24"/>
        </w:rPr>
        <w:t>necessary</w:t>
      </w:r>
      <w:r>
        <w:rPr>
          <w:szCs w:val="24"/>
        </w:rPr>
        <w:t xml:space="preserve"> </w:t>
      </w:r>
      <w:r w:rsidRPr="001313E7">
        <w:rPr>
          <w:szCs w:val="24"/>
        </w:rPr>
        <w:t>to</w:t>
      </w:r>
      <w:r>
        <w:rPr>
          <w:szCs w:val="24"/>
        </w:rPr>
        <w:t xml:space="preserve"> </w:t>
      </w:r>
      <w:r w:rsidRPr="001313E7">
        <w:rPr>
          <w:szCs w:val="24"/>
        </w:rPr>
        <w:t>comply</w:t>
      </w:r>
      <w:r>
        <w:rPr>
          <w:szCs w:val="24"/>
        </w:rPr>
        <w:t xml:space="preserve"> </w:t>
      </w:r>
      <w:r w:rsidRPr="001313E7">
        <w:rPr>
          <w:szCs w:val="24"/>
        </w:rPr>
        <w:t>with</w:t>
      </w:r>
      <w:r>
        <w:rPr>
          <w:szCs w:val="24"/>
        </w:rPr>
        <w:t xml:space="preserve"> </w:t>
      </w:r>
      <w:r w:rsidRPr="001313E7">
        <w:rPr>
          <w:szCs w:val="24"/>
        </w:rPr>
        <w:t>Health</w:t>
      </w:r>
      <w:r>
        <w:rPr>
          <w:szCs w:val="24"/>
        </w:rPr>
        <w:t xml:space="preserve"> </w:t>
      </w:r>
      <w:r w:rsidRPr="001313E7">
        <w:rPr>
          <w:szCs w:val="24"/>
        </w:rPr>
        <w:t>Plan</w:t>
      </w:r>
      <w:r>
        <w:rPr>
          <w:szCs w:val="24"/>
        </w:rPr>
        <w:t>’</w:t>
      </w:r>
      <w:r w:rsidRPr="001313E7">
        <w:rPr>
          <w:szCs w:val="24"/>
        </w:rPr>
        <w:t>s</w:t>
      </w:r>
      <w:r>
        <w:rPr>
          <w:szCs w:val="24"/>
        </w:rPr>
        <w:t xml:space="preserve"> </w:t>
      </w:r>
      <w:r w:rsidRPr="001313E7">
        <w:rPr>
          <w:szCs w:val="24"/>
        </w:rPr>
        <w:t>legal</w:t>
      </w:r>
      <w:r>
        <w:rPr>
          <w:szCs w:val="24"/>
        </w:rPr>
        <w:t xml:space="preserve"> </w:t>
      </w:r>
      <w:r w:rsidRPr="001313E7">
        <w:rPr>
          <w:szCs w:val="24"/>
        </w:rPr>
        <w:t>obligations</w:t>
      </w:r>
      <w:r>
        <w:rPr>
          <w:szCs w:val="24"/>
        </w:rPr>
        <w:t xml:space="preserve"> </w:t>
      </w:r>
      <w:r w:rsidRPr="001313E7">
        <w:rPr>
          <w:szCs w:val="24"/>
        </w:rPr>
        <w:t>regarding</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or</w:t>
      </w:r>
      <w:r>
        <w:rPr>
          <w:szCs w:val="24"/>
        </w:rPr>
        <w:t xml:space="preserve"> </w:t>
      </w:r>
      <w:r w:rsidRPr="001313E7">
        <w:rPr>
          <w:szCs w:val="24"/>
        </w:rPr>
        <w:t>its</w:t>
      </w:r>
      <w:r>
        <w:rPr>
          <w:szCs w:val="24"/>
        </w:rPr>
        <w:t xml:space="preserve"> </w:t>
      </w:r>
      <w:r w:rsidRPr="001313E7">
        <w:rPr>
          <w:szCs w:val="24"/>
        </w:rPr>
        <w:t>authorized</w:t>
      </w:r>
      <w:r>
        <w:rPr>
          <w:szCs w:val="24"/>
        </w:rPr>
        <w:t xml:space="preserve"> </w:t>
      </w:r>
      <w:r w:rsidRPr="001313E7">
        <w:rPr>
          <w:szCs w:val="24"/>
        </w:rPr>
        <w:t>agents</w:t>
      </w:r>
      <w:r>
        <w:rPr>
          <w:szCs w:val="24"/>
        </w:rPr>
        <w:t xml:space="preserve"> </w:t>
      </w:r>
      <w:r w:rsidRPr="001313E7">
        <w:rPr>
          <w:szCs w:val="24"/>
        </w:rPr>
        <w:t>or</w:t>
      </w:r>
      <w:r>
        <w:rPr>
          <w:szCs w:val="24"/>
        </w:rPr>
        <w:t xml:space="preserve"> </w:t>
      </w:r>
      <w:r w:rsidRPr="001313E7">
        <w:rPr>
          <w:szCs w:val="24"/>
        </w:rPr>
        <w:t>contractors</w:t>
      </w:r>
      <w:r>
        <w:rPr>
          <w:szCs w:val="24"/>
        </w:rPr>
        <w:t xml:space="preserve"> </w:t>
      </w:r>
      <w:r w:rsidRPr="001313E7">
        <w:rPr>
          <w:szCs w:val="24"/>
        </w:rPr>
        <w:t>may</w:t>
      </w:r>
      <w:r>
        <w:rPr>
          <w:szCs w:val="24"/>
        </w:rPr>
        <w:t xml:space="preserve"> </w:t>
      </w:r>
      <w:r w:rsidRPr="001313E7">
        <w:rPr>
          <w:szCs w:val="24"/>
        </w:rPr>
        <w:t>inspect</w:t>
      </w:r>
      <w:r>
        <w:rPr>
          <w:szCs w:val="24"/>
        </w:rPr>
        <w:t xml:space="preserve"> </w:t>
      </w:r>
      <w:r w:rsidRPr="001313E7">
        <w:rPr>
          <w:szCs w:val="24"/>
        </w:rPr>
        <w:t>the</w:t>
      </w:r>
      <w:r>
        <w:rPr>
          <w:szCs w:val="24"/>
        </w:rPr>
        <w:t xml:space="preserve"> </w:t>
      </w:r>
      <w:r w:rsidRPr="001313E7">
        <w:rPr>
          <w:szCs w:val="24"/>
        </w:rPr>
        <w:t>facilities,</w:t>
      </w:r>
      <w:r>
        <w:rPr>
          <w:szCs w:val="24"/>
        </w:rPr>
        <w:t xml:space="preserve"> </w:t>
      </w:r>
      <w:r w:rsidRPr="001313E7">
        <w:rPr>
          <w:szCs w:val="24"/>
        </w:rPr>
        <w:t>systems,</w:t>
      </w:r>
      <w:r>
        <w:rPr>
          <w:szCs w:val="24"/>
        </w:rPr>
        <w:t xml:space="preserve"> </w:t>
      </w:r>
      <w:r w:rsidRPr="001313E7">
        <w:rPr>
          <w:szCs w:val="24"/>
        </w:rPr>
        <w:t>books</w:t>
      </w:r>
      <w:r>
        <w:rPr>
          <w:szCs w:val="24"/>
        </w:rPr>
        <w:t xml:space="preserve"> </w:t>
      </w:r>
      <w:r w:rsidRPr="001313E7">
        <w:rPr>
          <w:szCs w:val="24"/>
        </w:rPr>
        <w:t>and</w:t>
      </w:r>
      <w:r>
        <w:rPr>
          <w:szCs w:val="24"/>
        </w:rPr>
        <w:t xml:space="preserve"> </w:t>
      </w:r>
      <w:r w:rsidRPr="001313E7">
        <w:rPr>
          <w:szCs w:val="24"/>
        </w:rPr>
        <w:t>records</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to</w:t>
      </w:r>
      <w:r>
        <w:rPr>
          <w:szCs w:val="24"/>
        </w:rPr>
        <w:t xml:space="preserve"> </w:t>
      </w:r>
      <w:r w:rsidRPr="001313E7">
        <w:rPr>
          <w:szCs w:val="24"/>
        </w:rPr>
        <w:t>monitor</w:t>
      </w:r>
      <w:r>
        <w:rPr>
          <w:szCs w:val="24"/>
        </w:rPr>
        <w:t xml:space="preserve"> </w:t>
      </w:r>
      <w:r w:rsidRPr="001313E7">
        <w:rPr>
          <w:szCs w:val="24"/>
        </w:rPr>
        <w:t>compliance</w:t>
      </w:r>
      <w:r>
        <w:rPr>
          <w:szCs w:val="24"/>
        </w:rPr>
        <w:t xml:space="preserve"> </w:t>
      </w:r>
      <w:r w:rsidRPr="001313E7">
        <w:rPr>
          <w:szCs w:val="24"/>
        </w:rPr>
        <w:t>with</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Upon</w:t>
      </w:r>
      <w:r>
        <w:rPr>
          <w:szCs w:val="24"/>
        </w:rPr>
        <w:t xml:space="preserve"> </w:t>
      </w:r>
      <w:r w:rsidRPr="001313E7">
        <w:rPr>
          <w:szCs w:val="24"/>
        </w:rPr>
        <w:t>request</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agrees</w:t>
      </w:r>
      <w:r>
        <w:rPr>
          <w:szCs w:val="24"/>
        </w:rPr>
        <w:t xml:space="preserve"> </w:t>
      </w:r>
      <w:r w:rsidRPr="001313E7">
        <w:rPr>
          <w:szCs w:val="24"/>
        </w:rPr>
        <w:t>to</w:t>
      </w:r>
      <w:r>
        <w:rPr>
          <w:szCs w:val="24"/>
        </w:rPr>
        <w:t xml:space="preserve"> </w:t>
      </w:r>
      <w:r w:rsidRPr="001313E7">
        <w:rPr>
          <w:szCs w:val="24"/>
        </w:rPr>
        <w:t>certify</w:t>
      </w:r>
      <w:r>
        <w:rPr>
          <w:szCs w:val="24"/>
        </w:rPr>
        <w:t xml:space="preserve"> </w:t>
      </w:r>
      <w:r w:rsidRPr="001313E7">
        <w:rPr>
          <w:szCs w:val="24"/>
        </w:rPr>
        <w:t>its</w:t>
      </w:r>
      <w:r>
        <w:rPr>
          <w:szCs w:val="24"/>
        </w:rPr>
        <w:t xml:space="preserve"> </w:t>
      </w:r>
      <w:r w:rsidRPr="001313E7">
        <w:rPr>
          <w:szCs w:val="24"/>
        </w:rPr>
        <w:t>compliance</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Security</w:t>
      </w:r>
      <w:r>
        <w:rPr>
          <w:szCs w:val="24"/>
        </w:rPr>
        <w:t xml:space="preserve"> </w:t>
      </w:r>
      <w:r w:rsidRPr="001313E7">
        <w:rPr>
          <w:szCs w:val="24"/>
        </w:rPr>
        <w:t>Rule.</w:t>
      </w:r>
      <w:r>
        <w:rPr>
          <w:szCs w:val="24"/>
        </w:rPr>
        <w:t xml:space="preserve"> </w:t>
      </w:r>
      <w:r w:rsidRPr="001313E7">
        <w:rPr>
          <w:szCs w:val="24"/>
        </w:rPr>
        <w:t>Provide</w:t>
      </w:r>
      <w:r>
        <w:rPr>
          <w:szCs w:val="24"/>
        </w:rPr>
        <w:t xml:space="preserve"> </w:t>
      </w:r>
      <w:r w:rsidRPr="001313E7">
        <w:rPr>
          <w:szCs w:val="24"/>
        </w:rPr>
        <w:t>a</w:t>
      </w:r>
      <w:r>
        <w:rPr>
          <w:szCs w:val="24"/>
        </w:rPr>
        <w:t xml:space="preserve"> </w:t>
      </w:r>
      <w:r w:rsidRPr="001313E7">
        <w:rPr>
          <w:szCs w:val="24"/>
        </w:rPr>
        <w:t>copy</w:t>
      </w:r>
      <w:r>
        <w:rPr>
          <w:szCs w:val="24"/>
        </w:rPr>
        <w:t xml:space="preserve"> </w:t>
      </w:r>
      <w:r w:rsidRPr="001313E7">
        <w:rPr>
          <w:szCs w:val="24"/>
        </w:rPr>
        <w:t>of</w:t>
      </w:r>
      <w:r>
        <w:rPr>
          <w:szCs w:val="24"/>
        </w:rPr>
        <w:t xml:space="preserve"> </w:t>
      </w:r>
      <w:r w:rsidRPr="001313E7">
        <w:rPr>
          <w:szCs w:val="24"/>
        </w:rPr>
        <w:t>a</w:t>
      </w:r>
      <w:r>
        <w:rPr>
          <w:szCs w:val="24"/>
        </w:rPr>
        <w:t xml:space="preserve"> </w:t>
      </w:r>
      <w:r w:rsidRPr="001313E7">
        <w:rPr>
          <w:szCs w:val="24"/>
        </w:rPr>
        <w:t>third</w:t>
      </w:r>
      <w:r>
        <w:rPr>
          <w:szCs w:val="24"/>
        </w:rPr>
        <w:t xml:space="preserve"> </w:t>
      </w:r>
      <w:r w:rsidRPr="001313E7">
        <w:rPr>
          <w:szCs w:val="24"/>
        </w:rPr>
        <w:t>party</w:t>
      </w:r>
      <w:r>
        <w:rPr>
          <w:szCs w:val="24"/>
        </w:rPr>
        <w:t xml:space="preserve"> </w:t>
      </w:r>
      <w:r w:rsidRPr="001313E7">
        <w:rPr>
          <w:szCs w:val="24"/>
        </w:rPr>
        <w:t>audit</w:t>
      </w:r>
      <w:r>
        <w:rPr>
          <w:szCs w:val="24"/>
        </w:rPr>
        <w:t xml:space="preserve"> </w:t>
      </w:r>
      <w:r w:rsidRPr="001313E7">
        <w:rPr>
          <w:szCs w:val="24"/>
        </w:rPr>
        <w:t>of</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HIPAA</w:t>
      </w:r>
      <w:r>
        <w:rPr>
          <w:szCs w:val="24"/>
        </w:rPr>
        <w:t xml:space="preserve"> </w:t>
      </w:r>
      <w:r w:rsidRPr="001313E7">
        <w:rPr>
          <w:szCs w:val="24"/>
        </w:rPr>
        <w:t>security</w:t>
      </w:r>
      <w:r>
        <w:rPr>
          <w:szCs w:val="24"/>
        </w:rPr>
        <w:t xml:space="preserve"> </w:t>
      </w:r>
      <w:r w:rsidRPr="001313E7">
        <w:rPr>
          <w:szCs w:val="24"/>
        </w:rPr>
        <w:t>compliance</w:t>
      </w:r>
      <w:r>
        <w:rPr>
          <w:szCs w:val="24"/>
        </w:rPr>
        <w:t xml:space="preserve"> </w:t>
      </w:r>
      <w:r w:rsidRPr="001313E7">
        <w:rPr>
          <w:szCs w:val="24"/>
        </w:rPr>
        <w:t>and</w:t>
      </w:r>
      <w:r>
        <w:rPr>
          <w:szCs w:val="24"/>
        </w:rPr>
        <w:t xml:space="preserve"> </w:t>
      </w:r>
      <w:r w:rsidRPr="001313E7">
        <w:rPr>
          <w:szCs w:val="24"/>
        </w:rPr>
        <w:t>assessment</w:t>
      </w:r>
      <w:r>
        <w:rPr>
          <w:szCs w:val="24"/>
        </w:rPr>
        <w:t xml:space="preserve"> </w:t>
      </w:r>
      <w:r w:rsidRPr="001313E7">
        <w:rPr>
          <w:szCs w:val="24"/>
        </w:rPr>
        <w:t>of</w:t>
      </w:r>
      <w:r>
        <w:rPr>
          <w:szCs w:val="24"/>
        </w:rPr>
        <w:t xml:space="preserve"> </w:t>
      </w:r>
      <w:r w:rsidRPr="001313E7">
        <w:rPr>
          <w:szCs w:val="24"/>
        </w:rPr>
        <w:t>risks,</w:t>
      </w:r>
      <w:r>
        <w:rPr>
          <w:szCs w:val="24"/>
        </w:rPr>
        <w:t xml:space="preserve"> </w:t>
      </w:r>
      <w:r w:rsidRPr="001313E7">
        <w:rPr>
          <w:szCs w:val="24"/>
        </w:rPr>
        <w:t>complete</w:t>
      </w:r>
      <w:r>
        <w:rPr>
          <w:szCs w:val="24"/>
        </w:rPr>
        <w:t xml:space="preserve"> </w:t>
      </w:r>
      <w:r w:rsidRPr="001313E7">
        <w:rPr>
          <w:szCs w:val="24"/>
        </w:rPr>
        <w:t>a</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security</w:t>
      </w:r>
      <w:r>
        <w:rPr>
          <w:szCs w:val="24"/>
        </w:rPr>
        <w:t xml:space="preserve"> </w:t>
      </w:r>
      <w:r w:rsidRPr="001313E7">
        <w:rPr>
          <w:szCs w:val="24"/>
        </w:rPr>
        <w:t>questionnaire,</w:t>
      </w:r>
      <w:r>
        <w:rPr>
          <w:szCs w:val="24"/>
        </w:rPr>
        <w:t xml:space="preserve"> </w:t>
      </w:r>
      <w:r w:rsidRPr="001313E7">
        <w:rPr>
          <w:szCs w:val="24"/>
        </w:rPr>
        <w:t>or</w:t>
      </w:r>
      <w:r>
        <w:rPr>
          <w:szCs w:val="24"/>
        </w:rPr>
        <w:t xml:space="preserve"> </w:t>
      </w:r>
      <w:r w:rsidRPr="001313E7">
        <w:rPr>
          <w:szCs w:val="24"/>
        </w:rPr>
        <w:t>provide</w:t>
      </w:r>
      <w:r>
        <w:rPr>
          <w:szCs w:val="24"/>
        </w:rPr>
        <w:t xml:space="preserve"> </w:t>
      </w:r>
      <w:r w:rsidRPr="001313E7">
        <w:rPr>
          <w:szCs w:val="24"/>
        </w:rPr>
        <w:t>other</w:t>
      </w:r>
      <w:r>
        <w:rPr>
          <w:szCs w:val="24"/>
        </w:rPr>
        <w:t xml:space="preserve"> </w:t>
      </w:r>
      <w:r w:rsidRPr="001313E7">
        <w:rPr>
          <w:szCs w:val="24"/>
        </w:rPr>
        <w:t>information</w:t>
      </w:r>
      <w:r>
        <w:rPr>
          <w:szCs w:val="24"/>
        </w:rPr>
        <w:t xml:space="preserve"> </w:t>
      </w:r>
      <w:r w:rsidRPr="001313E7">
        <w:rPr>
          <w:szCs w:val="24"/>
        </w:rPr>
        <w:t>that</w:t>
      </w:r>
      <w:r>
        <w:rPr>
          <w:szCs w:val="24"/>
        </w:rPr>
        <w:t xml:space="preserve"> </w:t>
      </w:r>
      <w:r w:rsidRPr="001313E7">
        <w:rPr>
          <w:szCs w:val="24"/>
        </w:rPr>
        <w:t>would</w:t>
      </w:r>
      <w:r>
        <w:rPr>
          <w:szCs w:val="24"/>
        </w:rPr>
        <w:t xml:space="preserve"> </w:t>
      </w:r>
      <w:r w:rsidRPr="001313E7">
        <w:rPr>
          <w:szCs w:val="24"/>
        </w:rPr>
        <w:t>assist</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in</w:t>
      </w:r>
      <w:r>
        <w:rPr>
          <w:szCs w:val="24"/>
        </w:rPr>
        <w:t xml:space="preserve"> </w:t>
      </w:r>
      <w:r w:rsidRPr="001313E7">
        <w:rPr>
          <w:szCs w:val="24"/>
        </w:rPr>
        <w:t>assessing</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compliance</w:t>
      </w:r>
      <w:r>
        <w:rPr>
          <w:szCs w:val="24"/>
        </w:rPr>
        <w:t xml:space="preserve"> </w:t>
      </w:r>
      <w:r w:rsidRPr="001313E7">
        <w:rPr>
          <w:szCs w:val="24"/>
        </w:rPr>
        <w:t>with</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Health</w:t>
      </w:r>
      <w:r>
        <w:rPr>
          <w:szCs w:val="24"/>
        </w:rPr>
        <w:t xml:space="preserve"> </w:t>
      </w:r>
      <w:r w:rsidRPr="001313E7">
        <w:rPr>
          <w:szCs w:val="24"/>
        </w:rPr>
        <w:t>Plan</w:t>
      </w:r>
      <w:r>
        <w:rPr>
          <w:szCs w:val="24"/>
        </w:rPr>
        <w:t>’</w:t>
      </w:r>
      <w:r w:rsidRPr="001313E7">
        <w:rPr>
          <w:szCs w:val="24"/>
        </w:rPr>
        <w:t>s</w:t>
      </w:r>
      <w:r>
        <w:rPr>
          <w:szCs w:val="24"/>
        </w:rPr>
        <w:t xml:space="preserve"> </w:t>
      </w:r>
      <w:r w:rsidRPr="001313E7">
        <w:rPr>
          <w:szCs w:val="24"/>
        </w:rPr>
        <w:t>failure</w:t>
      </w:r>
      <w:r>
        <w:rPr>
          <w:szCs w:val="24"/>
        </w:rPr>
        <w:t xml:space="preserve"> </w:t>
      </w:r>
      <w:r w:rsidRPr="001313E7">
        <w:rPr>
          <w:szCs w:val="24"/>
        </w:rPr>
        <w:t>to</w:t>
      </w:r>
      <w:r>
        <w:rPr>
          <w:szCs w:val="24"/>
        </w:rPr>
        <w:t xml:space="preserve"> </w:t>
      </w:r>
      <w:r w:rsidRPr="001313E7">
        <w:rPr>
          <w:szCs w:val="24"/>
        </w:rPr>
        <w:t>inspect</w:t>
      </w:r>
      <w:r>
        <w:rPr>
          <w:szCs w:val="24"/>
        </w:rPr>
        <w:t xml:space="preserve"> </w:t>
      </w:r>
      <w:r w:rsidRPr="001313E7">
        <w:rPr>
          <w:szCs w:val="24"/>
        </w:rPr>
        <w:t>or</w:t>
      </w:r>
      <w:r>
        <w:rPr>
          <w:szCs w:val="24"/>
        </w:rPr>
        <w:t xml:space="preserve"> </w:t>
      </w:r>
      <w:r w:rsidRPr="001313E7">
        <w:rPr>
          <w:szCs w:val="24"/>
        </w:rPr>
        <w:t>request</w:t>
      </w:r>
      <w:r>
        <w:rPr>
          <w:szCs w:val="24"/>
        </w:rPr>
        <w:t xml:space="preserve"> </w:t>
      </w:r>
      <w:r w:rsidRPr="001313E7">
        <w:rPr>
          <w:szCs w:val="24"/>
        </w:rPr>
        <w:t>information</w:t>
      </w:r>
      <w:r>
        <w:rPr>
          <w:szCs w:val="24"/>
        </w:rPr>
        <w:t xml:space="preserve"> </w:t>
      </w:r>
      <w:r w:rsidRPr="001313E7">
        <w:rPr>
          <w:szCs w:val="24"/>
        </w:rPr>
        <w:t>does</w:t>
      </w:r>
      <w:r>
        <w:rPr>
          <w:szCs w:val="24"/>
        </w:rPr>
        <w:t xml:space="preserve"> </w:t>
      </w:r>
      <w:r w:rsidRPr="001313E7">
        <w:rPr>
          <w:szCs w:val="24"/>
        </w:rPr>
        <w:t>not</w:t>
      </w:r>
      <w:r>
        <w:rPr>
          <w:szCs w:val="24"/>
        </w:rPr>
        <w:t xml:space="preserve"> </w:t>
      </w:r>
      <w:r w:rsidRPr="001313E7">
        <w:rPr>
          <w:szCs w:val="24"/>
        </w:rPr>
        <w:t>relieve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of</w:t>
      </w:r>
      <w:r>
        <w:rPr>
          <w:szCs w:val="24"/>
        </w:rPr>
        <w:t xml:space="preserve"> </w:t>
      </w:r>
      <w:r w:rsidRPr="001313E7">
        <w:rPr>
          <w:szCs w:val="24"/>
        </w:rPr>
        <w:t>its</w:t>
      </w:r>
      <w:r>
        <w:rPr>
          <w:szCs w:val="24"/>
        </w:rPr>
        <w:t xml:space="preserve"> </w:t>
      </w:r>
      <w:r w:rsidRPr="001313E7">
        <w:rPr>
          <w:szCs w:val="24"/>
        </w:rPr>
        <w:t>responsibility</w:t>
      </w:r>
      <w:r>
        <w:rPr>
          <w:szCs w:val="24"/>
        </w:rPr>
        <w:t xml:space="preserve"> </w:t>
      </w:r>
      <w:r w:rsidRPr="001313E7">
        <w:rPr>
          <w:szCs w:val="24"/>
        </w:rPr>
        <w:t>to</w:t>
      </w:r>
      <w:r>
        <w:rPr>
          <w:szCs w:val="24"/>
        </w:rPr>
        <w:t xml:space="preserve"> </w:t>
      </w:r>
      <w:r w:rsidRPr="001313E7">
        <w:rPr>
          <w:szCs w:val="24"/>
        </w:rPr>
        <w:t>comply</w:t>
      </w:r>
      <w:r>
        <w:rPr>
          <w:szCs w:val="24"/>
        </w:rPr>
        <w:t xml:space="preserve"> </w:t>
      </w:r>
      <w:r w:rsidRPr="001313E7">
        <w:rPr>
          <w:szCs w:val="24"/>
        </w:rPr>
        <w:t>with</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nor</w:t>
      </w:r>
      <w:r>
        <w:rPr>
          <w:szCs w:val="24"/>
        </w:rPr>
        <w:t xml:space="preserve"> </w:t>
      </w:r>
      <w:r w:rsidRPr="001313E7">
        <w:rPr>
          <w:szCs w:val="24"/>
        </w:rPr>
        <w:t>does</w:t>
      </w:r>
      <w:r>
        <w:rPr>
          <w:szCs w:val="24"/>
        </w:rPr>
        <w:t xml:space="preserve"> </w:t>
      </w:r>
      <w:r w:rsidRPr="001313E7">
        <w:rPr>
          <w:szCs w:val="24"/>
        </w:rPr>
        <w:t>Health</w:t>
      </w:r>
      <w:r>
        <w:rPr>
          <w:szCs w:val="24"/>
        </w:rPr>
        <w:t xml:space="preserve"> </w:t>
      </w:r>
      <w:r w:rsidRPr="001313E7">
        <w:rPr>
          <w:szCs w:val="24"/>
        </w:rPr>
        <w:t>Plan</w:t>
      </w:r>
      <w:r>
        <w:rPr>
          <w:szCs w:val="24"/>
        </w:rPr>
        <w:t>’</w:t>
      </w:r>
      <w:r w:rsidRPr="001313E7">
        <w:rPr>
          <w:szCs w:val="24"/>
        </w:rPr>
        <w:t>s</w:t>
      </w:r>
      <w:r>
        <w:rPr>
          <w:szCs w:val="24"/>
        </w:rPr>
        <w:t xml:space="preserve"> </w:t>
      </w:r>
      <w:r w:rsidRPr="001313E7">
        <w:rPr>
          <w:szCs w:val="24"/>
        </w:rPr>
        <w:t>failure</w:t>
      </w:r>
      <w:r>
        <w:rPr>
          <w:szCs w:val="24"/>
        </w:rPr>
        <w:t xml:space="preserve"> </w:t>
      </w:r>
      <w:r w:rsidRPr="001313E7">
        <w:rPr>
          <w:szCs w:val="24"/>
        </w:rPr>
        <w:t>to</w:t>
      </w:r>
      <w:r>
        <w:rPr>
          <w:szCs w:val="24"/>
        </w:rPr>
        <w:t xml:space="preserve"> </w:t>
      </w:r>
      <w:r w:rsidRPr="001313E7">
        <w:rPr>
          <w:szCs w:val="24"/>
        </w:rPr>
        <w:t>detect</w:t>
      </w:r>
      <w:r>
        <w:rPr>
          <w:szCs w:val="24"/>
        </w:rPr>
        <w:t xml:space="preserve"> </w:t>
      </w:r>
      <w:r w:rsidRPr="001313E7">
        <w:rPr>
          <w:szCs w:val="24"/>
        </w:rPr>
        <w:t>non-compliance</w:t>
      </w:r>
      <w:r>
        <w:rPr>
          <w:szCs w:val="24"/>
        </w:rPr>
        <w:t xml:space="preserve"> </w:t>
      </w:r>
      <w:r w:rsidRPr="001313E7">
        <w:rPr>
          <w:szCs w:val="24"/>
        </w:rPr>
        <w:t>waive</w:t>
      </w:r>
      <w:r>
        <w:rPr>
          <w:szCs w:val="24"/>
        </w:rPr>
        <w:t xml:space="preserve"> </w:t>
      </w:r>
      <w:r w:rsidRPr="001313E7">
        <w:rPr>
          <w:szCs w:val="24"/>
        </w:rPr>
        <w:t>Health</w:t>
      </w:r>
      <w:r>
        <w:rPr>
          <w:szCs w:val="24"/>
        </w:rPr>
        <w:t xml:space="preserve"> </w:t>
      </w:r>
      <w:r w:rsidRPr="001313E7">
        <w:rPr>
          <w:szCs w:val="24"/>
        </w:rPr>
        <w:t>Plan</w:t>
      </w:r>
      <w:r>
        <w:rPr>
          <w:szCs w:val="24"/>
        </w:rPr>
        <w:t>’</w:t>
      </w:r>
      <w:r w:rsidRPr="001313E7">
        <w:rPr>
          <w:szCs w:val="24"/>
        </w:rPr>
        <w:t>s</w:t>
      </w:r>
      <w:r>
        <w:rPr>
          <w:szCs w:val="24"/>
        </w:rPr>
        <w:t xml:space="preserve"> </w:t>
      </w:r>
      <w:r w:rsidRPr="001313E7">
        <w:rPr>
          <w:szCs w:val="24"/>
        </w:rPr>
        <w:t>rights</w:t>
      </w:r>
      <w:r>
        <w:rPr>
          <w:szCs w:val="24"/>
        </w:rPr>
        <w:t xml:space="preserve"> </w:t>
      </w:r>
      <w:r w:rsidRPr="001313E7">
        <w:rPr>
          <w:szCs w:val="24"/>
        </w:rPr>
        <w:t>under</w:t>
      </w:r>
      <w:r>
        <w:rPr>
          <w:szCs w:val="24"/>
        </w:rPr>
        <w:t xml:space="preserve"> </w:t>
      </w:r>
      <w:r w:rsidRPr="001313E7">
        <w:rPr>
          <w:szCs w:val="24"/>
        </w:rPr>
        <w:t>this</w:t>
      </w:r>
      <w:r>
        <w:rPr>
          <w:szCs w:val="24"/>
        </w:rPr>
        <w:t xml:space="preserve"> </w:t>
      </w:r>
      <w:r w:rsidRPr="001313E7">
        <w:rPr>
          <w:szCs w:val="24"/>
        </w:rPr>
        <w:t>BAA.</w:t>
      </w:r>
      <w:r>
        <w:rPr>
          <w:szCs w:val="24"/>
        </w:rPr>
        <w:t xml:space="preserve"> </w:t>
      </w:r>
    </w:p>
    <w:p w14:paraId="453C4BEE" w14:textId="77777777" w:rsidR="007E62F9" w:rsidRPr="001313E7" w:rsidRDefault="00CB6819" w:rsidP="007E62F9">
      <w:pPr>
        <w:pStyle w:val="OutlineL3"/>
        <w:rPr>
          <w:szCs w:val="24"/>
        </w:rPr>
      </w:pPr>
      <w:r w:rsidRPr="001313E7">
        <w:rPr>
          <w:szCs w:val="24"/>
          <w:u w:val="single"/>
        </w:rPr>
        <w:t>Legal</w:t>
      </w:r>
      <w:r>
        <w:rPr>
          <w:szCs w:val="24"/>
          <w:u w:val="single"/>
        </w:rPr>
        <w:t xml:space="preserve"> </w:t>
      </w:r>
      <w:r w:rsidRPr="001313E7">
        <w:rPr>
          <w:szCs w:val="24"/>
          <w:u w:val="single"/>
        </w:rPr>
        <w:t>Actions</w:t>
      </w:r>
      <w:r w:rsidRPr="001313E7">
        <w:rPr>
          <w:szCs w:val="24"/>
        </w:rPr>
        <w:t>.</w:t>
      </w:r>
      <w:r>
        <w:rPr>
          <w:szCs w:val="24"/>
        </w:rPr>
        <w:t xml:space="preserve"> </w:t>
      </w:r>
      <w:r w:rsidRPr="001313E7">
        <w:rPr>
          <w:szCs w:val="24"/>
        </w:rPr>
        <w:t>Promptly,</w:t>
      </w:r>
      <w:r>
        <w:rPr>
          <w:szCs w:val="24"/>
        </w:rPr>
        <w:t xml:space="preserve"> </w:t>
      </w:r>
      <w:r w:rsidRPr="001313E7">
        <w:rPr>
          <w:szCs w:val="24"/>
        </w:rPr>
        <w:t>but</w:t>
      </w:r>
      <w:r>
        <w:rPr>
          <w:szCs w:val="24"/>
        </w:rPr>
        <w:t xml:space="preserve"> </w:t>
      </w:r>
      <w:r w:rsidRPr="001313E7">
        <w:rPr>
          <w:szCs w:val="24"/>
        </w:rPr>
        <w:t>no</w:t>
      </w:r>
      <w:r>
        <w:rPr>
          <w:szCs w:val="24"/>
        </w:rPr>
        <w:t xml:space="preserve"> </w:t>
      </w:r>
      <w:r w:rsidRPr="001313E7">
        <w:rPr>
          <w:szCs w:val="24"/>
        </w:rPr>
        <w:t>later</w:t>
      </w:r>
      <w:r>
        <w:rPr>
          <w:szCs w:val="24"/>
        </w:rPr>
        <w:t xml:space="preserve"> </w:t>
      </w:r>
      <w:r w:rsidRPr="001313E7">
        <w:rPr>
          <w:szCs w:val="24"/>
        </w:rPr>
        <w:t>than</w:t>
      </w:r>
      <w:r>
        <w:rPr>
          <w:szCs w:val="24"/>
        </w:rPr>
        <w:t xml:space="preserve"> </w:t>
      </w:r>
      <w:r w:rsidRPr="001313E7">
        <w:rPr>
          <w:szCs w:val="24"/>
        </w:rPr>
        <w:t>five</w:t>
      </w:r>
      <w:r>
        <w:rPr>
          <w:szCs w:val="24"/>
        </w:rPr>
        <w:t xml:space="preserve"> </w:t>
      </w:r>
      <w:r w:rsidRPr="001313E7">
        <w:rPr>
          <w:szCs w:val="24"/>
        </w:rPr>
        <w:t>(5)</w:t>
      </w:r>
      <w:r>
        <w:rPr>
          <w:szCs w:val="24"/>
        </w:rPr>
        <w:t xml:space="preserve"> </w:t>
      </w:r>
      <w:r w:rsidRPr="001313E7">
        <w:rPr>
          <w:szCs w:val="24"/>
        </w:rPr>
        <w:t>business</w:t>
      </w:r>
      <w:r>
        <w:rPr>
          <w:szCs w:val="24"/>
        </w:rPr>
        <w:t xml:space="preserve"> </w:t>
      </w:r>
      <w:r w:rsidRPr="001313E7">
        <w:rPr>
          <w:szCs w:val="24"/>
        </w:rPr>
        <w:t>days</w:t>
      </w:r>
      <w:r>
        <w:rPr>
          <w:szCs w:val="24"/>
        </w:rPr>
        <w:t xml:space="preserve"> </w:t>
      </w:r>
      <w:r w:rsidRPr="001313E7">
        <w:rPr>
          <w:szCs w:val="24"/>
        </w:rPr>
        <w:t>after</w:t>
      </w:r>
      <w:r>
        <w:rPr>
          <w:szCs w:val="24"/>
        </w:rPr>
        <w:t xml:space="preserve"> </w:t>
      </w:r>
      <w:r w:rsidRPr="001313E7">
        <w:rPr>
          <w:szCs w:val="24"/>
        </w:rPr>
        <w:t>notice</w:t>
      </w:r>
      <w:r>
        <w:rPr>
          <w:szCs w:val="24"/>
        </w:rPr>
        <w:t xml:space="preserve"> </w:t>
      </w:r>
      <w:r w:rsidRPr="001313E7">
        <w:rPr>
          <w:szCs w:val="24"/>
        </w:rPr>
        <w:t>thereof,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advise</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actual</w:t>
      </w:r>
      <w:r>
        <w:rPr>
          <w:szCs w:val="24"/>
        </w:rPr>
        <w:t xml:space="preserve"> </w:t>
      </w:r>
      <w:r w:rsidRPr="001313E7">
        <w:rPr>
          <w:szCs w:val="24"/>
        </w:rPr>
        <w:t>or</w:t>
      </w:r>
      <w:r>
        <w:rPr>
          <w:szCs w:val="24"/>
        </w:rPr>
        <w:t xml:space="preserve"> </w:t>
      </w:r>
      <w:r w:rsidRPr="001313E7">
        <w:rPr>
          <w:szCs w:val="24"/>
        </w:rPr>
        <w:t>potential</w:t>
      </w:r>
      <w:r>
        <w:rPr>
          <w:szCs w:val="24"/>
        </w:rPr>
        <w:t xml:space="preserve"> </w:t>
      </w:r>
      <w:r w:rsidRPr="001313E7">
        <w:rPr>
          <w:szCs w:val="24"/>
        </w:rPr>
        <w:t>action,</w:t>
      </w:r>
      <w:r>
        <w:rPr>
          <w:szCs w:val="24"/>
        </w:rPr>
        <w:t xml:space="preserve"> </w:t>
      </w:r>
      <w:r w:rsidRPr="001313E7">
        <w:rPr>
          <w:szCs w:val="24"/>
        </w:rPr>
        <w:t>proceeding,</w:t>
      </w:r>
      <w:r>
        <w:rPr>
          <w:szCs w:val="24"/>
        </w:rPr>
        <w:t xml:space="preserve"> </w:t>
      </w:r>
      <w:r w:rsidRPr="001313E7">
        <w:rPr>
          <w:szCs w:val="24"/>
        </w:rPr>
        <w:t>regulatory</w:t>
      </w:r>
      <w:r>
        <w:rPr>
          <w:szCs w:val="24"/>
        </w:rPr>
        <w:t xml:space="preserve"> </w:t>
      </w:r>
      <w:r w:rsidRPr="001313E7">
        <w:rPr>
          <w:szCs w:val="24"/>
        </w:rPr>
        <w:t>or</w:t>
      </w:r>
      <w:r>
        <w:rPr>
          <w:szCs w:val="24"/>
        </w:rPr>
        <w:t xml:space="preserve"> </w:t>
      </w:r>
      <w:r w:rsidRPr="001313E7">
        <w:rPr>
          <w:szCs w:val="24"/>
        </w:rPr>
        <w:t>governmental</w:t>
      </w:r>
      <w:r>
        <w:rPr>
          <w:szCs w:val="24"/>
        </w:rPr>
        <w:t xml:space="preserve"> </w:t>
      </w:r>
      <w:r w:rsidRPr="001313E7">
        <w:rPr>
          <w:szCs w:val="24"/>
        </w:rPr>
        <w:t>orders</w:t>
      </w:r>
      <w:r>
        <w:rPr>
          <w:szCs w:val="24"/>
        </w:rPr>
        <w:t xml:space="preserve"> </w:t>
      </w:r>
      <w:r w:rsidRPr="001313E7">
        <w:rPr>
          <w:szCs w:val="24"/>
        </w:rPr>
        <w:t>or</w:t>
      </w:r>
      <w:r>
        <w:rPr>
          <w:szCs w:val="24"/>
        </w:rPr>
        <w:t xml:space="preserve"> </w:t>
      </w:r>
      <w:r w:rsidRPr="001313E7">
        <w:rPr>
          <w:szCs w:val="24"/>
        </w:rPr>
        <w:t>actions,</w:t>
      </w:r>
      <w:r>
        <w:rPr>
          <w:szCs w:val="24"/>
        </w:rPr>
        <w:t xml:space="preserve"> </w:t>
      </w:r>
      <w:r w:rsidRPr="001313E7">
        <w:rPr>
          <w:szCs w:val="24"/>
        </w:rPr>
        <w:t>or</w:t>
      </w:r>
      <w:r>
        <w:rPr>
          <w:szCs w:val="24"/>
        </w:rPr>
        <w:t xml:space="preserve"> </w:t>
      </w:r>
      <w:r w:rsidRPr="001313E7">
        <w:rPr>
          <w:szCs w:val="24"/>
        </w:rPr>
        <w:t>any</w:t>
      </w:r>
      <w:r>
        <w:rPr>
          <w:szCs w:val="24"/>
        </w:rPr>
        <w:t xml:space="preserve"> </w:t>
      </w:r>
      <w:r w:rsidRPr="001313E7">
        <w:rPr>
          <w:szCs w:val="24"/>
        </w:rPr>
        <w:t>material</w:t>
      </w:r>
      <w:r>
        <w:rPr>
          <w:szCs w:val="24"/>
        </w:rPr>
        <w:t xml:space="preserve"> </w:t>
      </w:r>
      <w:r w:rsidRPr="001313E7">
        <w:rPr>
          <w:szCs w:val="24"/>
        </w:rPr>
        <w:t>threat</w:t>
      </w:r>
      <w:r>
        <w:rPr>
          <w:szCs w:val="24"/>
        </w:rPr>
        <w:t xml:space="preserve"> </w:t>
      </w:r>
      <w:r w:rsidRPr="001313E7">
        <w:rPr>
          <w:szCs w:val="24"/>
        </w:rPr>
        <w:t>thereof</w:t>
      </w:r>
      <w:r>
        <w:rPr>
          <w:szCs w:val="24"/>
        </w:rPr>
        <w:t xml:space="preserve"> </w:t>
      </w:r>
      <w:r w:rsidRPr="001313E7">
        <w:rPr>
          <w:szCs w:val="24"/>
        </w:rPr>
        <w:t>that</w:t>
      </w:r>
      <w:r>
        <w:rPr>
          <w:szCs w:val="24"/>
        </w:rPr>
        <w:t xml:space="preserve"> </w:t>
      </w:r>
      <w:r w:rsidRPr="001313E7">
        <w:rPr>
          <w:szCs w:val="24"/>
        </w:rPr>
        <w:t>becomes</w:t>
      </w:r>
      <w:r>
        <w:rPr>
          <w:szCs w:val="24"/>
        </w:rPr>
        <w:t xml:space="preserve"> </w:t>
      </w:r>
      <w:r w:rsidRPr="001313E7">
        <w:rPr>
          <w:szCs w:val="24"/>
        </w:rPr>
        <w:t>known</w:t>
      </w:r>
      <w:r>
        <w:rPr>
          <w:szCs w:val="24"/>
        </w:rPr>
        <w:t xml:space="preserve"> </w:t>
      </w:r>
      <w:r w:rsidRPr="001313E7">
        <w:rPr>
          <w:szCs w:val="24"/>
        </w:rPr>
        <w:t>to</w:t>
      </w:r>
      <w:r>
        <w:rPr>
          <w:szCs w:val="24"/>
        </w:rPr>
        <w:t xml:space="preserve"> </w:t>
      </w:r>
      <w:r w:rsidRPr="001313E7">
        <w:rPr>
          <w:szCs w:val="24"/>
        </w:rPr>
        <w:t>it</w:t>
      </w:r>
      <w:r>
        <w:rPr>
          <w:szCs w:val="24"/>
        </w:rPr>
        <w:t xml:space="preserve"> </w:t>
      </w:r>
      <w:r w:rsidRPr="001313E7">
        <w:rPr>
          <w:szCs w:val="24"/>
        </w:rPr>
        <w:t>that</w:t>
      </w:r>
      <w:r>
        <w:rPr>
          <w:szCs w:val="24"/>
        </w:rPr>
        <w:t xml:space="preserve"> </w:t>
      </w:r>
      <w:r w:rsidRPr="001313E7">
        <w:rPr>
          <w:szCs w:val="24"/>
        </w:rPr>
        <w:t>may</w:t>
      </w:r>
      <w:r>
        <w:rPr>
          <w:szCs w:val="24"/>
        </w:rPr>
        <w:t xml:space="preserve"> </w:t>
      </w:r>
      <w:r w:rsidRPr="001313E7">
        <w:rPr>
          <w:szCs w:val="24"/>
        </w:rPr>
        <w:t>affect</w:t>
      </w:r>
      <w:r>
        <w:rPr>
          <w:szCs w:val="24"/>
        </w:rPr>
        <w:t xml:space="preserve"> </w:t>
      </w:r>
      <w:r w:rsidRPr="001313E7">
        <w:rPr>
          <w:szCs w:val="24"/>
        </w:rPr>
        <w:t>the</w:t>
      </w:r>
      <w:r>
        <w:rPr>
          <w:szCs w:val="24"/>
        </w:rPr>
        <w:t xml:space="preserve"> </w:t>
      </w:r>
      <w:r w:rsidRPr="001313E7">
        <w:rPr>
          <w:szCs w:val="24"/>
        </w:rPr>
        <w:t>interests</w:t>
      </w:r>
      <w:r>
        <w:rPr>
          <w:szCs w:val="24"/>
        </w:rPr>
        <w:t xml:space="preserve"> </w:t>
      </w:r>
      <w:r w:rsidRPr="001313E7">
        <w:rPr>
          <w:szCs w:val="24"/>
        </w:rPr>
        <w:t>of</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or</w:t>
      </w:r>
      <w:r>
        <w:rPr>
          <w:szCs w:val="24"/>
        </w:rPr>
        <w:t xml:space="preserve"> </w:t>
      </w:r>
      <w:r w:rsidRPr="001313E7">
        <w:rPr>
          <w:szCs w:val="24"/>
        </w:rPr>
        <w:t>jeopardize</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and</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facts</w:t>
      </w:r>
      <w:r>
        <w:rPr>
          <w:szCs w:val="24"/>
        </w:rPr>
        <w:t xml:space="preserve"> </w:t>
      </w:r>
      <w:r w:rsidRPr="001313E7">
        <w:rPr>
          <w:szCs w:val="24"/>
        </w:rPr>
        <w:t>and</w:t>
      </w:r>
      <w:r>
        <w:rPr>
          <w:szCs w:val="24"/>
        </w:rPr>
        <w:t xml:space="preserve"> </w:t>
      </w:r>
      <w:r w:rsidRPr="001313E7">
        <w:rPr>
          <w:szCs w:val="24"/>
        </w:rPr>
        <w:t>circumstances</w:t>
      </w:r>
      <w:r>
        <w:rPr>
          <w:szCs w:val="24"/>
        </w:rPr>
        <w:t xml:space="preserve"> </w:t>
      </w:r>
      <w:r w:rsidRPr="001313E7">
        <w:rPr>
          <w:szCs w:val="24"/>
        </w:rPr>
        <w:t>that</w:t>
      </w:r>
      <w:r>
        <w:rPr>
          <w:szCs w:val="24"/>
        </w:rPr>
        <w:t xml:space="preserve"> </w:t>
      </w:r>
      <w:r w:rsidRPr="001313E7">
        <w:rPr>
          <w:szCs w:val="24"/>
        </w:rPr>
        <w:t>may</w:t>
      </w:r>
      <w:r>
        <w:rPr>
          <w:szCs w:val="24"/>
        </w:rPr>
        <w:t xml:space="preserve"> </w:t>
      </w:r>
      <w:r w:rsidRPr="001313E7">
        <w:rPr>
          <w:szCs w:val="24"/>
        </w:rPr>
        <w:t>be</w:t>
      </w:r>
      <w:r>
        <w:rPr>
          <w:szCs w:val="24"/>
        </w:rPr>
        <w:t xml:space="preserve"> </w:t>
      </w:r>
      <w:r w:rsidRPr="001313E7">
        <w:rPr>
          <w:szCs w:val="24"/>
        </w:rPr>
        <w:t>pertinent</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prosecution</w:t>
      </w:r>
      <w:r>
        <w:rPr>
          <w:szCs w:val="24"/>
        </w:rPr>
        <w:t xml:space="preserve"> </w:t>
      </w:r>
      <w:r w:rsidRPr="001313E7">
        <w:rPr>
          <w:szCs w:val="24"/>
        </w:rPr>
        <w:t>or</w:t>
      </w:r>
      <w:r>
        <w:rPr>
          <w:szCs w:val="24"/>
        </w:rPr>
        <w:t xml:space="preserve"> </w:t>
      </w:r>
      <w:r w:rsidRPr="001313E7">
        <w:rPr>
          <w:szCs w:val="24"/>
        </w:rPr>
        <w:t>defense</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such</w:t>
      </w:r>
      <w:r>
        <w:rPr>
          <w:szCs w:val="24"/>
        </w:rPr>
        <w:t xml:space="preserve"> </w:t>
      </w:r>
      <w:r w:rsidRPr="001313E7">
        <w:rPr>
          <w:szCs w:val="24"/>
        </w:rPr>
        <w:t>actual</w:t>
      </w:r>
      <w:r>
        <w:rPr>
          <w:szCs w:val="24"/>
        </w:rPr>
        <w:t xml:space="preserve"> </w:t>
      </w:r>
      <w:r w:rsidRPr="001313E7">
        <w:rPr>
          <w:szCs w:val="24"/>
        </w:rPr>
        <w:t>or</w:t>
      </w:r>
      <w:r>
        <w:rPr>
          <w:szCs w:val="24"/>
        </w:rPr>
        <w:t xml:space="preserve"> </w:t>
      </w:r>
      <w:r w:rsidRPr="001313E7">
        <w:rPr>
          <w:szCs w:val="24"/>
        </w:rPr>
        <w:t>potential</w:t>
      </w:r>
      <w:r>
        <w:rPr>
          <w:szCs w:val="24"/>
        </w:rPr>
        <w:t xml:space="preserve"> </w:t>
      </w:r>
      <w:r w:rsidRPr="001313E7">
        <w:rPr>
          <w:szCs w:val="24"/>
        </w:rPr>
        <w:t>legal</w:t>
      </w:r>
      <w:r>
        <w:rPr>
          <w:szCs w:val="24"/>
        </w:rPr>
        <w:t xml:space="preserve"> </w:t>
      </w:r>
      <w:r w:rsidRPr="001313E7">
        <w:rPr>
          <w:szCs w:val="24"/>
        </w:rPr>
        <w:t>action</w:t>
      </w:r>
      <w:r>
        <w:rPr>
          <w:szCs w:val="24"/>
        </w:rPr>
        <w:t xml:space="preserve"> </w:t>
      </w:r>
      <w:r w:rsidRPr="001313E7">
        <w:rPr>
          <w:szCs w:val="24"/>
        </w:rPr>
        <w:t>or</w:t>
      </w:r>
      <w:r>
        <w:rPr>
          <w:szCs w:val="24"/>
        </w:rPr>
        <w:t xml:space="preserve"> </w:t>
      </w:r>
      <w:r w:rsidRPr="001313E7">
        <w:rPr>
          <w:szCs w:val="24"/>
        </w:rPr>
        <w:t>proceeding,</w:t>
      </w:r>
      <w:r>
        <w:rPr>
          <w:szCs w:val="24"/>
        </w:rPr>
        <w:t xml:space="preserve"> </w:t>
      </w:r>
      <w:r w:rsidRPr="001313E7">
        <w:rPr>
          <w:szCs w:val="24"/>
        </w:rPr>
        <w:t>except</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extent</w:t>
      </w:r>
      <w:r>
        <w:rPr>
          <w:szCs w:val="24"/>
        </w:rPr>
        <w:t xml:space="preserve"> </w:t>
      </w:r>
      <w:r w:rsidRPr="001313E7">
        <w:rPr>
          <w:szCs w:val="24"/>
        </w:rPr>
        <w:t>prohibited</w:t>
      </w:r>
      <w:r>
        <w:rPr>
          <w:szCs w:val="24"/>
        </w:rPr>
        <w:t xml:space="preserve"> </w:t>
      </w:r>
      <w:r w:rsidRPr="001313E7">
        <w:rPr>
          <w:szCs w:val="24"/>
        </w:rPr>
        <w:t>by</w:t>
      </w:r>
      <w:r>
        <w:rPr>
          <w:szCs w:val="24"/>
        </w:rPr>
        <w:t xml:space="preserve"> </w:t>
      </w:r>
      <w:r w:rsidRPr="001313E7">
        <w:rPr>
          <w:szCs w:val="24"/>
        </w:rPr>
        <w:t>law.</w:t>
      </w:r>
    </w:p>
    <w:p w14:paraId="3539CCA8" w14:textId="77777777" w:rsidR="007E62F9" w:rsidRPr="001313E7" w:rsidRDefault="00CB6819" w:rsidP="007E62F9">
      <w:pPr>
        <w:pStyle w:val="OutlineL3"/>
        <w:rPr>
          <w:szCs w:val="24"/>
        </w:rPr>
      </w:pPr>
      <w:r w:rsidRPr="001313E7">
        <w:rPr>
          <w:szCs w:val="24"/>
          <w:u w:val="single"/>
        </w:rPr>
        <w:t>Notice</w:t>
      </w:r>
      <w:r>
        <w:rPr>
          <w:szCs w:val="24"/>
          <w:u w:val="single"/>
        </w:rPr>
        <w:t xml:space="preserve"> </w:t>
      </w:r>
      <w:r w:rsidRPr="001313E7">
        <w:rPr>
          <w:szCs w:val="24"/>
          <w:u w:val="single"/>
        </w:rPr>
        <w:t>of</w:t>
      </w:r>
      <w:r>
        <w:rPr>
          <w:szCs w:val="24"/>
          <w:u w:val="single"/>
        </w:rPr>
        <w:t xml:space="preserve"> </w:t>
      </w:r>
      <w:r w:rsidRPr="001313E7">
        <w:rPr>
          <w:szCs w:val="24"/>
          <w:u w:val="single"/>
        </w:rPr>
        <w:t>Request</w:t>
      </w:r>
      <w:r>
        <w:rPr>
          <w:szCs w:val="24"/>
          <w:u w:val="single"/>
        </w:rPr>
        <w:t xml:space="preserve"> </w:t>
      </w:r>
      <w:r w:rsidRPr="001313E7">
        <w:rPr>
          <w:szCs w:val="24"/>
          <w:u w:val="single"/>
        </w:rPr>
        <w:t>or</w:t>
      </w:r>
      <w:r>
        <w:rPr>
          <w:szCs w:val="24"/>
          <w:u w:val="single"/>
        </w:rPr>
        <w:t xml:space="preserve"> </w:t>
      </w:r>
      <w:r w:rsidRPr="001313E7">
        <w:rPr>
          <w:szCs w:val="24"/>
          <w:u w:val="single"/>
        </w:rPr>
        <w:t>Subpoena</w:t>
      </w:r>
      <w:r>
        <w:rPr>
          <w:szCs w:val="24"/>
          <w:u w:val="single"/>
        </w:rPr>
        <w:t xml:space="preserve"> </w:t>
      </w:r>
      <w:r w:rsidRPr="001313E7">
        <w:rPr>
          <w:szCs w:val="24"/>
          <w:u w:val="single"/>
        </w:rPr>
        <w:t>for</w:t>
      </w:r>
      <w:r>
        <w:rPr>
          <w:szCs w:val="24"/>
          <w:u w:val="single"/>
        </w:rPr>
        <w:t xml:space="preserve"> </w:t>
      </w:r>
      <w:r w:rsidRPr="001313E7">
        <w:rPr>
          <w:szCs w:val="24"/>
          <w:u w:val="single"/>
        </w:rPr>
        <w:t>Data</w:t>
      </w:r>
      <w:r w:rsidRPr="001313E7">
        <w:rPr>
          <w:szCs w:val="24"/>
        </w:rPr>
        <w: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agrees</w:t>
      </w:r>
      <w:r>
        <w:rPr>
          <w:szCs w:val="24"/>
        </w:rPr>
        <w:t xml:space="preserve"> </w:t>
      </w:r>
      <w:r w:rsidRPr="001313E7">
        <w:rPr>
          <w:szCs w:val="24"/>
        </w:rPr>
        <w:t>to</w:t>
      </w:r>
      <w:r>
        <w:rPr>
          <w:szCs w:val="24"/>
        </w:rPr>
        <w:t xml:space="preserve"> </w:t>
      </w:r>
      <w:r w:rsidRPr="001313E7">
        <w:rPr>
          <w:szCs w:val="24"/>
        </w:rPr>
        <w:t>notify</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promptly,</w:t>
      </w:r>
      <w:r>
        <w:rPr>
          <w:szCs w:val="24"/>
        </w:rPr>
        <w:t xml:space="preserve"> </w:t>
      </w:r>
      <w:r w:rsidRPr="001313E7">
        <w:rPr>
          <w:szCs w:val="24"/>
        </w:rPr>
        <w:t>but</w:t>
      </w:r>
      <w:r>
        <w:rPr>
          <w:szCs w:val="24"/>
        </w:rPr>
        <w:t xml:space="preserve"> </w:t>
      </w:r>
      <w:r w:rsidRPr="001313E7">
        <w:rPr>
          <w:szCs w:val="24"/>
        </w:rPr>
        <w:t>no</w:t>
      </w:r>
      <w:r>
        <w:rPr>
          <w:szCs w:val="24"/>
        </w:rPr>
        <w:t xml:space="preserve"> </w:t>
      </w:r>
      <w:r w:rsidRPr="001313E7">
        <w:rPr>
          <w:szCs w:val="24"/>
        </w:rPr>
        <w:t>later</w:t>
      </w:r>
      <w:r>
        <w:rPr>
          <w:szCs w:val="24"/>
        </w:rPr>
        <w:t xml:space="preserve"> </w:t>
      </w:r>
      <w:r w:rsidRPr="001313E7">
        <w:rPr>
          <w:szCs w:val="24"/>
        </w:rPr>
        <w:t>than</w:t>
      </w:r>
      <w:r>
        <w:rPr>
          <w:szCs w:val="24"/>
        </w:rPr>
        <w:t xml:space="preserve"> </w:t>
      </w:r>
      <w:r w:rsidRPr="001313E7">
        <w:rPr>
          <w:szCs w:val="24"/>
        </w:rPr>
        <w:t>five</w:t>
      </w:r>
      <w:r>
        <w:rPr>
          <w:szCs w:val="24"/>
        </w:rPr>
        <w:t xml:space="preserve"> </w:t>
      </w:r>
      <w:r w:rsidRPr="001313E7">
        <w:rPr>
          <w:szCs w:val="24"/>
        </w:rPr>
        <w:t>(5)</w:t>
      </w:r>
      <w:r>
        <w:rPr>
          <w:szCs w:val="24"/>
        </w:rPr>
        <w:t xml:space="preserve"> </w:t>
      </w:r>
      <w:r w:rsidRPr="001313E7">
        <w:rPr>
          <w:szCs w:val="24"/>
        </w:rPr>
        <w:t>business</w:t>
      </w:r>
      <w:r>
        <w:rPr>
          <w:szCs w:val="24"/>
        </w:rPr>
        <w:t xml:space="preserve"> </w:t>
      </w:r>
      <w:r w:rsidRPr="001313E7">
        <w:rPr>
          <w:szCs w:val="24"/>
        </w:rPr>
        <w:t>days</w:t>
      </w:r>
      <w:r>
        <w:rPr>
          <w:szCs w:val="24"/>
        </w:rPr>
        <w:t xml:space="preserve"> </w:t>
      </w:r>
      <w:r w:rsidRPr="001313E7">
        <w:rPr>
          <w:szCs w:val="24"/>
        </w:rPr>
        <w:t>after</w:t>
      </w:r>
      <w:r>
        <w:rPr>
          <w:szCs w:val="24"/>
        </w:rPr>
        <w:t xml:space="preserve"> </w:t>
      </w:r>
      <w:r w:rsidRPr="001313E7">
        <w:rPr>
          <w:szCs w:val="24"/>
        </w:rPr>
        <w:t>Business</w:t>
      </w:r>
      <w:r>
        <w:rPr>
          <w:szCs w:val="24"/>
        </w:rPr>
        <w:t xml:space="preserve"> </w:t>
      </w:r>
      <w:r w:rsidRPr="001313E7">
        <w:rPr>
          <w:szCs w:val="24"/>
        </w:rPr>
        <w:t>Associate</w:t>
      </w:r>
      <w:r>
        <w:rPr>
          <w:szCs w:val="24"/>
        </w:rPr>
        <w:t>’</w:t>
      </w:r>
      <w:r w:rsidRPr="001313E7">
        <w:rPr>
          <w:szCs w:val="24"/>
        </w:rPr>
        <w:t>s</w:t>
      </w:r>
      <w:r>
        <w:rPr>
          <w:szCs w:val="24"/>
        </w:rPr>
        <w:t xml:space="preserve"> </w:t>
      </w:r>
      <w:r w:rsidRPr="001313E7">
        <w:rPr>
          <w:szCs w:val="24"/>
        </w:rPr>
        <w:t>receipt</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request</w:t>
      </w:r>
      <w:r>
        <w:rPr>
          <w:szCs w:val="24"/>
        </w:rPr>
        <w:t xml:space="preserve"> </w:t>
      </w:r>
      <w:r w:rsidRPr="001313E7">
        <w:rPr>
          <w:szCs w:val="24"/>
        </w:rPr>
        <w:t>or</w:t>
      </w:r>
      <w:r>
        <w:rPr>
          <w:szCs w:val="24"/>
        </w:rPr>
        <w:t xml:space="preserve"> </w:t>
      </w:r>
      <w:r w:rsidRPr="001313E7">
        <w:rPr>
          <w:szCs w:val="24"/>
        </w:rPr>
        <w:t>subpoena</w:t>
      </w:r>
      <w:r>
        <w:rPr>
          <w:szCs w:val="24"/>
        </w:rPr>
        <w:t xml:space="preserve"> </w:t>
      </w:r>
      <w:r w:rsidRPr="001313E7">
        <w:rPr>
          <w:szCs w:val="24"/>
        </w:rPr>
        <w:t>for</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or</w:t>
      </w:r>
      <w:r>
        <w:rPr>
          <w:szCs w:val="24"/>
        </w:rPr>
        <w:t xml:space="preserve"> </w:t>
      </w:r>
      <w:r w:rsidRPr="001313E7">
        <w:rPr>
          <w:szCs w:val="24"/>
        </w:rPr>
        <w:t>an</w:t>
      </w:r>
      <w:r>
        <w:rPr>
          <w:szCs w:val="24"/>
        </w:rPr>
        <w:t xml:space="preserve"> </w:t>
      </w:r>
      <w:r w:rsidRPr="001313E7">
        <w:rPr>
          <w:szCs w:val="24"/>
        </w:rPr>
        <w:t>accounting</w:t>
      </w:r>
      <w:r>
        <w:rPr>
          <w:szCs w:val="24"/>
        </w:rPr>
        <w:t xml:space="preserve"> </w:t>
      </w:r>
      <w:r w:rsidRPr="001313E7">
        <w:rPr>
          <w:szCs w:val="24"/>
        </w:rPr>
        <w:t>thereof.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promptly</w:t>
      </w:r>
      <w:r>
        <w:rPr>
          <w:szCs w:val="24"/>
        </w:rPr>
        <w:t xml:space="preserve"> </w:t>
      </w:r>
      <w:r w:rsidRPr="001313E7">
        <w:rPr>
          <w:szCs w:val="24"/>
        </w:rPr>
        <w:t>comply</w:t>
      </w:r>
      <w:r>
        <w:rPr>
          <w:szCs w:val="24"/>
        </w:rPr>
        <w:t xml:space="preserve"> </w:t>
      </w:r>
      <w:r w:rsidRPr="001313E7">
        <w:rPr>
          <w:szCs w:val="24"/>
        </w:rPr>
        <w:t>with</w:t>
      </w:r>
      <w:r>
        <w:rPr>
          <w:szCs w:val="24"/>
        </w:rPr>
        <w:t xml:space="preserve"> </w:t>
      </w:r>
      <w:r w:rsidRPr="001313E7">
        <w:rPr>
          <w:szCs w:val="24"/>
        </w:rPr>
        <w:t>Health</w:t>
      </w:r>
      <w:r>
        <w:rPr>
          <w:szCs w:val="24"/>
        </w:rPr>
        <w:t xml:space="preserve"> </w:t>
      </w:r>
      <w:r w:rsidRPr="001313E7">
        <w:rPr>
          <w:szCs w:val="24"/>
        </w:rPr>
        <w:t>Plan</w:t>
      </w:r>
      <w:r>
        <w:rPr>
          <w:szCs w:val="24"/>
        </w:rPr>
        <w:t>’</w:t>
      </w:r>
      <w:r w:rsidRPr="001313E7">
        <w:rPr>
          <w:szCs w:val="24"/>
        </w:rPr>
        <w:t>s</w:t>
      </w:r>
      <w:r>
        <w:rPr>
          <w:szCs w:val="24"/>
        </w:rPr>
        <w:t xml:space="preserve"> </w:t>
      </w:r>
      <w:r w:rsidRPr="001313E7">
        <w:rPr>
          <w:szCs w:val="24"/>
        </w:rPr>
        <w:t>instructions</w:t>
      </w:r>
      <w:r>
        <w:rPr>
          <w:szCs w:val="24"/>
        </w:rPr>
        <w:t xml:space="preserve"> </w:t>
      </w:r>
      <w:r w:rsidRPr="001313E7">
        <w:rPr>
          <w:szCs w:val="24"/>
        </w:rPr>
        <w:t>for</w:t>
      </w:r>
      <w:r>
        <w:rPr>
          <w:szCs w:val="24"/>
        </w:rPr>
        <w:t xml:space="preserve"> </w:t>
      </w:r>
      <w:r w:rsidRPr="001313E7">
        <w:rPr>
          <w:szCs w:val="24"/>
        </w:rPr>
        <w:t>responding</w:t>
      </w:r>
      <w:r>
        <w:rPr>
          <w:szCs w:val="24"/>
        </w:rPr>
        <w:t xml:space="preserve"> </w:t>
      </w:r>
      <w:r w:rsidRPr="001313E7">
        <w:rPr>
          <w:szCs w:val="24"/>
        </w:rPr>
        <w:t>to</w:t>
      </w:r>
      <w:r>
        <w:rPr>
          <w:szCs w:val="24"/>
        </w:rPr>
        <w:t xml:space="preserve"> </w:t>
      </w:r>
      <w:r w:rsidRPr="001313E7">
        <w:rPr>
          <w:szCs w:val="24"/>
        </w:rPr>
        <w:t>any</w:t>
      </w:r>
      <w:r>
        <w:rPr>
          <w:szCs w:val="24"/>
        </w:rPr>
        <w:t xml:space="preserve"> </w:t>
      </w:r>
      <w:r w:rsidRPr="001313E7">
        <w:rPr>
          <w:szCs w:val="24"/>
        </w:rPr>
        <w:t>such</w:t>
      </w:r>
      <w:r>
        <w:rPr>
          <w:szCs w:val="24"/>
        </w:rPr>
        <w:t xml:space="preserve"> </w:t>
      </w:r>
      <w:r w:rsidRPr="001313E7">
        <w:rPr>
          <w:szCs w:val="24"/>
        </w:rPr>
        <w:t>request</w:t>
      </w:r>
      <w:r>
        <w:rPr>
          <w:szCs w:val="24"/>
        </w:rPr>
        <w:t xml:space="preserve"> </w:t>
      </w:r>
      <w:r w:rsidRPr="001313E7">
        <w:rPr>
          <w:szCs w:val="24"/>
        </w:rPr>
        <w:t>or</w:t>
      </w:r>
      <w:r>
        <w:rPr>
          <w:szCs w:val="24"/>
        </w:rPr>
        <w:t xml:space="preserve"> </w:t>
      </w:r>
      <w:r w:rsidRPr="001313E7">
        <w:rPr>
          <w:szCs w:val="24"/>
        </w:rPr>
        <w:t>subpoena,</w:t>
      </w:r>
      <w:r>
        <w:rPr>
          <w:szCs w:val="24"/>
        </w:rPr>
        <w:t xml:space="preserve"> </w:t>
      </w:r>
      <w:r w:rsidRPr="001313E7">
        <w:rPr>
          <w:szCs w:val="24"/>
        </w:rPr>
        <w:t>unless</w:t>
      </w:r>
      <w:r>
        <w:rPr>
          <w:szCs w:val="24"/>
        </w:rPr>
        <w:t xml:space="preserve"> </w:t>
      </w:r>
      <w:r w:rsidRPr="001313E7">
        <w:rPr>
          <w:szCs w:val="24"/>
        </w:rPr>
        <w:t>such</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instructions</w:t>
      </w:r>
      <w:r>
        <w:rPr>
          <w:szCs w:val="24"/>
        </w:rPr>
        <w:t xml:space="preserve"> </w:t>
      </w:r>
      <w:r w:rsidRPr="001313E7">
        <w:rPr>
          <w:szCs w:val="24"/>
        </w:rPr>
        <w:t>would</w:t>
      </w:r>
      <w:r>
        <w:rPr>
          <w:szCs w:val="24"/>
        </w:rPr>
        <w:t xml:space="preserve"> </w:t>
      </w:r>
      <w:r w:rsidRPr="001313E7">
        <w:rPr>
          <w:szCs w:val="24"/>
        </w:rPr>
        <w:t>prejudice</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To</w:t>
      </w:r>
      <w:r>
        <w:rPr>
          <w:szCs w:val="24"/>
        </w:rPr>
        <w:t xml:space="preserve"> </w:t>
      </w:r>
      <w:r w:rsidRPr="001313E7">
        <w:rPr>
          <w:szCs w:val="24"/>
        </w:rPr>
        <w:t>the</w:t>
      </w:r>
      <w:r>
        <w:rPr>
          <w:szCs w:val="24"/>
        </w:rPr>
        <w:t xml:space="preserve"> </w:t>
      </w:r>
      <w:r w:rsidRPr="001313E7">
        <w:rPr>
          <w:szCs w:val="24"/>
        </w:rPr>
        <w:t>extent</w:t>
      </w:r>
      <w:r>
        <w:rPr>
          <w:szCs w:val="24"/>
        </w:rPr>
        <w:t xml:space="preserve"> </w:t>
      </w:r>
      <w:r w:rsidRPr="001313E7">
        <w:rPr>
          <w:szCs w:val="24"/>
        </w:rPr>
        <w:t>that</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decides</w:t>
      </w:r>
      <w:r>
        <w:rPr>
          <w:szCs w:val="24"/>
        </w:rPr>
        <w:t xml:space="preserve"> </w:t>
      </w:r>
      <w:r w:rsidRPr="001313E7">
        <w:rPr>
          <w:szCs w:val="24"/>
        </w:rPr>
        <w:t>to</w:t>
      </w:r>
      <w:r>
        <w:rPr>
          <w:szCs w:val="24"/>
        </w:rPr>
        <w:t xml:space="preserve"> </w:t>
      </w:r>
      <w:r w:rsidRPr="001313E7">
        <w:rPr>
          <w:szCs w:val="24"/>
        </w:rPr>
        <w:t>assume</w:t>
      </w:r>
      <w:r>
        <w:rPr>
          <w:szCs w:val="24"/>
        </w:rPr>
        <w:t xml:space="preserve"> </w:t>
      </w:r>
      <w:r w:rsidRPr="001313E7">
        <w:rPr>
          <w:szCs w:val="24"/>
        </w:rPr>
        <w:t>responsibility</w:t>
      </w:r>
      <w:r>
        <w:rPr>
          <w:szCs w:val="24"/>
        </w:rPr>
        <w:t xml:space="preserve"> </w:t>
      </w:r>
      <w:r w:rsidRPr="001313E7">
        <w:rPr>
          <w:szCs w:val="24"/>
        </w:rPr>
        <w:t>for</w:t>
      </w:r>
      <w:r>
        <w:rPr>
          <w:szCs w:val="24"/>
        </w:rPr>
        <w:t xml:space="preserve"> </w:t>
      </w:r>
      <w:r w:rsidRPr="001313E7">
        <w:rPr>
          <w:szCs w:val="24"/>
        </w:rPr>
        <w:t>challenging</w:t>
      </w:r>
      <w:r>
        <w:rPr>
          <w:szCs w:val="24"/>
        </w:rPr>
        <w:t xml:space="preserve"> </w:t>
      </w:r>
      <w:r w:rsidRPr="001313E7">
        <w:rPr>
          <w:szCs w:val="24"/>
        </w:rPr>
        <w:t>the</w:t>
      </w:r>
      <w:r>
        <w:rPr>
          <w:szCs w:val="24"/>
        </w:rPr>
        <w:t xml:space="preserve"> </w:t>
      </w:r>
      <w:r w:rsidRPr="001313E7">
        <w:rPr>
          <w:szCs w:val="24"/>
        </w:rPr>
        <w:t>validity</w:t>
      </w:r>
      <w:r>
        <w:rPr>
          <w:szCs w:val="24"/>
        </w:rPr>
        <w:t xml:space="preserve"> </w:t>
      </w:r>
      <w:r w:rsidRPr="001313E7">
        <w:rPr>
          <w:szCs w:val="24"/>
        </w:rPr>
        <w:t>of</w:t>
      </w:r>
      <w:r>
        <w:rPr>
          <w:szCs w:val="24"/>
        </w:rPr>
        <w:t xml:space="preserve"> </w:t>
      </w:r>
      <w:r w:rsidRPr="001313E7">
        <w:rPr>
          <w:szCs w:val="24"/>
        </w:rPr>
        <w:t>such</w:t>
      </w:r>
      <w:r>
        <w:rPr>
          <w:szCs w:val="24"/>
        </w:rPr>
        <w:t xml:space="preserve"> </w:t>
      </w:r>
      <w:r w:rsidRPr="001313E7">
        <w:rPr>
          <w:szCs w:val="24"/>
        </w:rPr>
        <w:t>request,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agrees</w:t>
      </w:r>
      <w:r>
        <w:rPr>
          <w:szCs w:val="24"/>
        </w:rPr>
        <w:t xml:space="preserve"> </w:t>
      </w:r>
      <w:r w:rsidRPr="001313E7">
        <w:rPr>
          <w:szCs w:val="24"/>
        </w:rPr>
        <w:t>to</w:t>
      </w:r>
      <w:r>
        <w:rPr>
          <w:szCs w:val="24"/>
        </w:rPr>
        <w:t xml:space="preserve"> </w:t>
      </w:r>
      <w:r w:rsidRPr="001313E7">
        <w:rPr>
          <w:szCs w:val="24"/>
        </w:rPr>
        <w:t>reasonably</w:t>
      </w:r>
      <w:r>
        <w:rPr>
          <w:szCs w:val="24"/>
        </w:rPr>
        <w:t xml:space="preserve"> </w:t>
      </w:r>
      <w:r w:rsidRPr="001313E7">
        <w:rPr>
          <w:szCs w:val="24"/>
        </w:rPr>
        <w:t>cooperate</w:t>
      </w:r>
      <w:r>
        <w:rPr>
          <w:szCs w:val="24"/>
        </w:rPr>
        <w:t xml:space="preserve"> </w:t>
      </w:r>
      <w:r w:rsidRPr="001313E7">
        <w:rPr>
          <w:szCs w:val="24"/>
        </w:rPr>
        <w:t>with</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in</w:t>
      </w:r>
      <w:r>
        <w:rPr>
          <w:szCs w:val="24"/>
        </w:rPr>
        <w:t xml:space="preserve"> </w:t>
      </w:r>
      <w:r w:rsidRPr="001313E7">
        <w:rPr>
          <w:szCs w:val="24"/>
        </w:rPr>
        <w:t>such</w:t>
      </w:r>
      <w:r>
        <w:rPr>
          <w:szCs w:val="24"/>
        </w:rPr>
        <w:t xml:space="preserve"> </w:t>
      </w:r>
      <w:r w:rsidRPr="001313E7">
        <w:rPr>
          <w:szCs w:val="24"/>
        </w:rPr>
        <w:t>challenge.</w:t>
      </w:r>
      <w:r>
        <w:rPr>
          <w:szCs w:val="24"/>
        </w:rPr>
        <w:t xml:space="preserve"> </w:t>
      </w:r>
    </w:p>
    <w:p w14:paraId="056D2679" w14:textId="77777777" w:rsidR="007E62F9" w:rsidRPr="001313E7" w:rsidRDefault="00CB6819" w:rsidP="007E62F9">
      <w:pPr>
        <w:pStyle w:val="OutlineL3"/>
        <w:rPr>
          <w:szCs w:val="24"/>
        </w:rPr>
      </w:pPr>
      <w:r w:rsidRPr="001313E7">
        <w:rPr>
          <w:szCs w:val="24"/>
          <w:u w:val="single"/>
        </w:rPr>
        <w:t>Requests</w:t>
      </w:r>
      <w:r>
        <w:rPr>
          <w:szCs w:val="24"/>
          <w:u w:val="single"/>
        </w:rPr>
        <w:t xml:space="preserve"> </w:t>
      </w:r>
      <w:r w:rsidRPr="001313E7">
        <w:rPr>
          <w:szCs w:val="24"/>
          <w:u w:val="single"/>
        </w:rPr>
        <w:t>from</w:t>
      </w:r>
      <w:r>
        <w:rPr>
          <w:szCs w:val="24"/>
          <w:u w:val="single"/>
        </w:rPr>
        <w:t xml:space="preserve"> </w:t>
      </w:r>
      <w:r w:rsidRPr="001313E7">
        <w:rPr>
          <w:szCs w:val="24"/>
          <w:u w:val="single"/>
        </w:rPr>
        <w:t>Secretary</w:t>
      </w:r>
      <w:r w:rsidRPr="001313E7">
        <w:rPr>
          <w:szCs w:val="24"/>
        </w:rPr>
        <w:t>.</w:t>
      </w:r>
      <w:r>
        <w:rPr>
          <w:szCs w:val="24"/>
        </w:rPr>
        <w:t xml:space="preserve"> </w:t>
      </w:r>
      <w:r w:rsidRPr="001313E7">
        <w:rPr>
          <w:szCs w:val="24"/>
        </w:rPr>
        <w:t>Promptly,</w:t>
      </w:r>
      <w:r>
        <w:rPr>
          <w:szCs w:val="24"/>
        </w:rPr>
        <w:t xml:space="preserve"> </w:t>
      </w:r>
      <w:r w:rsidRPr="001313E7">
        <w:rPr>
          <w:szCs w:val="24"/>
        </w:rPr>
        <w:t>but</w:t>
      </w:r>
      <w:r>
        <w:rPr>
          <w:szCs w:val="24"/>
        </w:rPr>
        <w:t xml:space="preserve"> </w:t>
      </w:r>
      <w:r w:rsidRPr="001313E7">
        <w:rPr>
          <w:szCs w:val="24"/>
        </w:rPr>
        <w:t>no</w:t>
      </w:r>
      <w:r>
        <w:rPr>
          <w:szCs w:val="24"/>
        </w:rPr>
        <w:t xml:space="preserve"> </w:t>
      </w:r>
      <w:r w:rsidRPr="001313E7">
        <w:rPr>
          <w:szCs w:val="24"/>
        </w:rPr>
        <w:t>later</w:t>
      </w:r>
      <w:r>
        <w:rPr>
          <w:szCs w:val="24"/>
        </w:rPr>
        <w:t xml:space="preserve"> </w:t>
      </w:r>
      <w:r w:rsidRPr="001313E7">
        <w:rPr>
          <w:szCs w:val="24"/>
        </w:rPr>
        <w:t>than</w:t>
      </w:r>
      <w:r>
        <w:rPr>
          <w:szCs w:val="24"/>
        </w:rPr>
        <w:t xml:space="preserve"> </w:t>
      </w:r>
      <w:r w:rsidRPr="001313E7">
        <w:rPr>
          <w:szCs w:val="24"/>
        </w:rPr>
        <w:t>five</w:t>
      </w:r>
      <w:r>
        <w:rPr>
          <w:szCs w:val="24"/>
        </w:rPr>
        <w:t xml:space="preserve"> </w:t>
      </w:r>
      <w:r w:rsidRPr="001313E7">
        <w:rPr>
          <w:szCs w:val="24"/>
        </w:rPr>
        <w:t>(5)</w:t>
      </w:r>
      <w:r>
        <w:rPr>
          <w:szCs w:val="24"/>
        </w:rPr>
        <w:t xml:space="preserve"> </w:t>
      </w:r>
      <w:r w:rsidRPr="001313E7">
        <w:rPr>
          <w:szCs w:val="24"/>
        </w:rPr>
        <w:t>calendar</w:t>
      </w:r>
      <w:r>
        <w:rPr>
          <w:szCs w:val="24"/>
        </w:rPr>
        <w:t xml:space="preserve"> </w:t>
      </w:r>
      <w:r w:rsidRPr="001313E7">
        <w:rPr>
          <w:szCs w:val="24"/>
        </w:rPr>
        <w:t>days</w:t>
      </w:r>
      <w:r>
        <w:rPr>
          <w:szCs w:val="24"/>
        </w:rPr>
        <w:t xml:space="preserve"> </w:t>
      </w:r>
      <w:r w:rsidRPr="001313E7">
        <w:rPr>
          <w:szCs w:val="24"/>
        </w:rPr>
        <w:t>after</w:t>
      </w:r>
      <w:r>
        <w:rPr>
          <w:szCs w:val="24"/>
        </w:rPr>
        <w:t xml:space="preserve"> </w:t>
      </w:r>
      <w:r w:rsidRPr="001313E7">
        <w:rPr>
          <w:szCs w:val="24"/>
        </w:rPr>
        <w:t>notice</w:t>
      </w:r>
      <w:r>
        <w:rPr>
          <w:szCs w:val="24"/>
        </w:rPr>
        <w:t xml:space="preserve"> </w:t>
      </w:r>
      <w:r w:rsidRPr="001313E7">
        <w:rPr>
          <w:szCs w:val="24"/>
        </w:rPr>
        <w:t>thereof,</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advise</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inquiry</w:t>
      </w:r>
      <w:r>
        <w:rPr>
          <w:szCs w:val="24"/>
        </w:rPr>
        <w:t xml:space="preserve"> </w:t>
      </w:r>
      <w:r w:rsidRPr="001313E7">
        <w:rPr>
          <w:szCs w:val="24"/>
        </w:rPr>
        <w:t>by</w:t>
      </w:r>
      <w:r>
        <w:rPr>
          <w:szCs w:val="24"/>
        </w:rPr>
        <w:t xml:space="preserve"> </w:t>
      </w:r>
      <w:r w:rsidRPr="001313E7">
        <w:rPr>
          <w:szCs w:val="24"/>
        </w:rPr>
        <w:t>the</w:t>
      </w:r>
      <w:r>
        <w:rPr>
          <w:szCs w:val="24"/>
        </w:rPr>
        <w:t xml:space="preserve"> </w:t>
      </w:r>
      <w:r w:rsidRPr="001313E7">
        <w:rPr>
          <w:szCs w:val="24"/>
        </w:rPr>
        <w:t>Secretary</w:t>
      </w:r>
      <w:r>
        <w:rPr>
          <w:szCs w:val="24"/>
        </w:rPr>
        <w:t xml:space="preserve"> </w:t>
      </w:r>
      <w:r w:rsidRPr="001313E7">
        <w:rPr>
          <w:szCs w:val="24"/>
        </w:rPr>
        <w:t>or</w:t>
      </w:r>
      <w:r>
        <w:rPr>
          <w:szCs w:val="24"/>
        </w:rPr>
        <w:t xml:space="preserve"> </w:t>
      </w:r>
      <w:r w:rsidRPr="001313E7">
        <w:rPr>
          <w:szCs w:val="24"/>
        </w:rPr>
        <w:t>other</w:t>
      </w:r>
      <w:r>
        <w:rPr>
          <w:szCs w:val="24"/>
        </w:rPr>
        <w:t xml:space="preserve"> </w:t>
      </w:r>
      <w:r w:rsidRPr="001313E7">
        <w:rPr>
          <w:szCs w:val="24"/>
        </w:rPr>
        <w:t>State</w:t>
      </w:r>
      <w:r>
        <w:rPr>
          <w:szCs w:val="24"/>
        </w:rPr>
        <w:t xml:space="preserve"> </w:t>
      </w:r>
      <w:r w:rsidRPr="001313E7">
        <w:rPr>
          <w:szCs w:val="24"/>
        </w:rPr>
        <w:t>regulatory</w:t>
      </w:r>
      <w:r>
        <w:rPr>
          <w:szCs w:val="24"/>
        </w:rPr>
        <w:t xml:space="preserve"> </w:t>
      </w:r>
      <w:r w:rsidRPr="001313E7">
        <w:rPr>
          <w:szCs w:val="24"/>
        </w:rPr>
        <w:t>authorities</w:t>
      </w:r>
      <w:r>
        <w:rPr>
          <w:szCs w:val="24"/>
        </w:rPr>
        <w:t xml:space="preserve"> </w:t>
      </w:r>
      <w:r w:rsidRPr="001313E7">
        <w:rPr>
          <w:szCs w:val="24"/>
        </w:rPr>
        <w:t>concerning</w:t>
      </w:r>
      <w:r>
        <w:rPr>
          <w:szCs w:val="24"/>
        </w:rPr>
        <w:t xml:space="preserve"> </w:t>
      </w:r>
      <w:r w:rsidRPr="001313E7">
        <w:rPr>
          <w:szCs w:val="24"/>
        </w:rPr>
        <w:t>any</w:t>
      </w:r>
      <w:r>
        <w:rPr>
          <w:szCs w:val="24"/>
        </w:rPr>
        <w:t xml:space="preserve"> </w:t>
      </w:r>
      <w:r w:rsidRPr="001313E7">
        <w:rPr>
          <w:szCs w:val="24"/>
        </w:rPr>
        <w:t>actual</w:t>
      </w:r>
      <w:r>
        <w:rPr>
          <w:szCs w:val="24"/>
        </w:rPr>
        <w:t xml:space="preserve"> </w:t>
      </w:r>
      <w:r w:rsidRPr="001313E7">
        <w:rPr>
          <w:szCs w:val="24"/>
        </w:rPr>
        <w:t>or</w:t>
      </w:r>
      <w:r>
        <w:rPr>
          <w:szCs w:val="24"/>
        </w:rPr>
        <w:t xml:space="preserve"> </w:t>
      </w:r>
      <w:r w:rsidRPr="001313E7">
        <w:rPr>
          <w:szCs w:val="24"/>
        </w:rPr>
        <w:t>alleged</w:t>
      </w:r>
      <w:r>
        <w:rPr>
          <w:szCs w:val="24"/>
        </w:rPr>
        <w:t xml:space="preserve"> </w:t>
      </w:r>
      <w:r w:rsidRPr="001313E7">
        <w:rPr>
          <w:szCs w:val="24"/>
        </w:rPr>
        <w:t>violation</w:t>
      </w:r>
      <w:r>
        <w:rPr>
          <w:szCs w:val="24"/>
        </w:rPr>
        <w:t xml:space="preserve"> </w:t>
      </w:r>
      <w:r w:rsidRPr="001313E7">
        <w:rPr>
          <w:szCs w:val="24"/>
        </w:rPr>
        <w:t>of</w:t>
      </w:r>
      <w:r>
        <w:rPr>
          <w:szCs w:val="24"/>
        </w:rPr>
        <w:t xml:space="preserve"> </w:t>
      </w:r>
      <w:r w:rsidRPr="001313E7">
        <w:rPr>
          <w:szCs w:val="24"/>
        </w:rPr>
        <w:t>the</w:t>
      </w:r>
      <w:r>
        <w:rPr>
          <w:szCs w:val="24"/>
        </w:rPr>
        <w:t xml:space="preserve"> </w:t>
      </w:r>
      <w:r w:rsidRPr="001313E7">
        <w:rPr>
          <w:szCs w:val="24"/>
        </w:rPr>
        <w:t>HIPAA</w:t>
      </w:r>
      <w:r>
        <w:rPr>
          <w:szCs w:val="24"/>
        </w:rPr>
        <w:t xml:space="preserve"> </w:t>
      </w:r>
      <w:r w:rsidRPr="001313E7">
        <w:rPr>
          <w:szCs w:val="24"/>
        </w:rPr>
        <w:t>Rules</w:t>
      </w:r>
      <w:r>
        <w:rPr>
          <w:szCs w:val="24"/>
        </w:rPr>
        <w:t xml:space="preserve"> </w:t>
      </w:r>
      <w:r w:rsidRPr="001313E7">
        <w:rPr>
          <w:szCs w:val="24"/>
        </w:rPr>
        <w:t>or</w:t>
      </w:r>
      <w:r>
        <w:rPr>
          <w:szCs w:val="24"/>
        </w:rPr>
        <w:t xml:space="preserve"> </w:t>
      </w:r>
      <w:r w:rsidRPr="001313E7">
        <w:rPr>
          <w:szCs w:val="24"/>
        </w:rPr>
        <w:t>applicable</w:t>
      </w:r>
      <w:r>
        <w:rPr>
          <w:szCs w:val="24"/>
        </w:rPr>
        <w:t xml:space="preserve"> </w:t>
      </w:r>
      <w:r w:rsidRPr="001313E7">
        <w:rPr>
          <w:szCs w:val="24"/>
        </w:rPr>
        <w:t>State</w:t>
      </w:r>
      <w:r>
        <w:rPr>
          <w:szCs w:val="24"/>
        </w:rPr>
        <w:t xml:space="preserve"> </w:t>
      </w:r>
      <w:r w:rsidRPr="001313E7">
        <w:rPr>
          <w:szCs w:val="24"/>
        </w:rPr>
        <w:t>privacy</w:t>
      </w:r>
      <w:r>
        <w:rPr>
          <w:szCs w:val="24"/>
        </w:rPr>
        <w:t xml:space="preserve"> </w:t>
      </w:r>
      <w:r w:rsidRPr="001313E7">
        <w:rPr>
          <w:szCs w:val="24"/>
        </w:rPr>
        <w:t>or</w:t>
      </w:r>
      <w:r>
        <w:rPr>
          <w:szCs w:val="24"/>
        </w:rPr>
        <w:t xml:space="preserve"> </w:t>
      </w:r>
      <w:r w:rsidRPr="001313E7">
        <w:rPr>
          <w:szCs w:val="24"/>
        </w:rPr>
        <w:t>security</w:t>
      </w:r>
      <w:r>
        <w:rPr>
          <w:szCs w:val="24"/>
        </w:rPr>
        <w:t xml:space="preserve"> </w:t>
      </w:r>
      <w:r w:rsidRPr="001313E7">
        <w:rPr>
          <w:szCs w:val="24"/>
        </w:rPr>
        <w:t>law</w:t>
      </w:r>
      <w:r>
        <w:rPr>
          <w:szCs w:val="24"/>
        </w:rPr>
        <w:t xml:space="preserve"> </w:t>
      </w:r>
      <w:r w:rsidRPr="001313E7">
        <w:rPr>
          <w:szCs w:val="24"/>
        </w:rPr>
        <w:t>with</w:t>
      </w:r>
      <w:r>
        <w:rPr>
          <w:szCs w:val="24"/>
        </w:rPr>
        <w:t xml:space="preserve"> </w:t>
      </w:r>
      <w:r w:rsidRPr="001313E7">
        <w:rPr>
          <w:szCs w:val="24"/>
        </w:rPr>
        <w:t>respect</w:t>
      </w:r>
      <w:r>
        <w:rPr>
          <w:szCs w:val="24"/>
        </w:rPr>
        <w:t xml:space="preserve"> </w:t>
      </w:r>
      <w:r w:rsidRPr="001313E7">
        <w:rPr>
          <w:szCs w:val="24"/>
        </w:rPr>
        <w:t>to</w:t>
      </w:r>
      <w:r>
        <w:rPr>
          <w:szCs w:val="24"/>
        </w:rPr>
        <w:t xml:space="preserve"> </w:t>
      </w:r>
      <w:r w:rsidRPr="001313E7">
        <w:rPr>
          <w:szCs w:val="24"/>
        </w:rPr>
        <w:t>PHI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or</w:t>
      </w:r>
      <w:r>
        <w:rPr>
          <w:szCs w:val="24"/>
        </w:rPr>
        <w:t xml:space="preserve"> </w:t>
      </w:r>
      <w:r w:rsidRPr="001313E7">
        <w:rPr>
          <w:szCs w:val="24"/>
        </w:rPr>
        <w:t>PI</w:t>
      </w:r>
      <w:r>
        <w:rPr>
          <w:szCs w:val="24"/>
        </w:rPr>
        <w:t xml:space="preserve"> </w:t>
      </w:r>
      <w:r w:rsidRPr="001313E7">
        <w:rPr>
          <w:szCs w:val="24"/>
        </w:rPr>
        <w:t>under</w:t>
      </w:r>
      <w:r>
        <w:rPr>
          <w:szCs w:val="24"/>
        </w:rPr>
        <w:t xml:space="preserve"> </w:t>
      </w:r>
      <w:r w:rsidRPr="001313E7">
        <w:rPr>
          <w:szCs w:val="24"/>
        </w:rPr>
        <w:t>this</w:t>
      </w:r>
      <w:r>
        <w:rPr>
          <w:szCs w:val="24"/>
        </w:rPr>
        <w:t xml:space="preserve"> </w:t>
      </w:r>
      <w:r w:rsidRPr="001313E7">
        <w:rPr>
          <w:szCs w:val="24"/>
        </w:rPr>
        <w:t>BAA.</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shall</w:t>
      </w:r>
      <w:r>
        <w:rPr>
          <w:szCs w:val="24"/>
        </w:rPr>
        <w:t xml:space="preserve"> </w:t>
      </w:r>
      <w:r w:rsidRPr="001313E7">
        <w:rPr>
          <w:szCs w:val="24"/>
        </w:rPr>
        <w:t>cooperate</w:t>
      </w:r>
      <w:r>
        <w:rPr>
          <w:szCs w:val="24"/>
        </w:rPr>
        <w:t xml:space="preserve"> </w:t>
      </w:r>
      <w:r w:rsidRPr="001313E7">
        <w:rPr>
          <w:szCs w:val="24"/>
        </w:rPr>
        <w:t>fully</w:t>
      </w:r>
      <w:r>
        <w:rPr>
          <w:szCs w:val="24"/>
        </w:rPr>
        <w:t xml:space="preserve"> </w:t>
      </w:r>
      <w:r w:rsidRPr="001313E7">
        <w:rPr>
          <w:szCs w:val="24"/>
        </w:rPr>
        <w:t>with</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in</w:t>
      </w:r>
      <w:r>
        <w:rPr>
          <w:szCs w:val="24"/>
        </w:rPr>
        <w:t xml:space="preserve"> </w:t>
      </w:r>
      <w:r w:rsidRPr="001313E7">
        <w:rPr>
          <w:szCs w:val="24"/>
        </w:rPr>
        <w:t>responding</w:t>
      </w:r>
      <w:r>
        <w:rPr>
          <w:szCs w:val="24"/>
        </w:rPr>
        <w:t xml:space="preserve"> </w:t>
      </w:r>
      <w:r w:rsidRPr="001313E7">
        <w:rPr>
          <w:szCs w:val="24"/>
        </w:rPr>
        <w:t>to</w:t>
      </w:r>
      <w:r>
        <w:rPr>
          <w:szCs w:val="24"/>
        </w:rPr>
        <w:t xml:space="preserve"> </w:t>
      </w:r>
      <w:r w:rsidRPr="001313E7">
        <w:rPr>
          <w:szCs w:val="24"/>
        </w:rPr>
        <w:t>any</w:t>
      </w:r>
      <w:r>
        <w:rPr>
          <w:szCs w:val="24"/>
        </w:rPr>
        <w:t xml:space="preserve"> </w:t>
      </w:r>
      <w:r w:rsidRPr="001313E7">
        <w:rPr>
          <w:szCs w:val="24"/>
        </w:rPr>
        <w:t>such</w:t>
      </w:r>
      <w:r>
        <w:rPr>
          <w:szCs w:val="24"/>
        </w:rPr>
        <w:t xml:space="preserve"> </w:t>
      </w:r>
      <w:r w:rsidRPr="001313E7">
        <w:rPr>
          <w:szCs w:val="24"/>
        </w:rPr>
        <w:t>inquiry</w:t>
      </w:r>
      <w:r>
        <w:rPr>
          <w:szCs w:val="24"/>
        </w:rPr>
        <w:t xml:space="preserve"> </w:t>
      </w:r>
      <w:r w:rsidRPr="001313E7">
        <w:rPr>
          <w:szCs w:val="24"/>
        </w:rPr>
        <w:t>and</w:t>
      </w:r>
      <w:r>
        <w:rPr>
          <w:szCs w:val="24"/>
        </w:rPr>
        <w:t xml:space="preserve"> </w:t>
      </w:r>
      <w:r w:rsidRPr="001313E7">
        <w:rPr>
          <w:szCs w:val="24"/>
        </w:rPr>
        <w:t>shall</w:t>
      </w:r>
      <w:r>
        <w:rPr>
          <w:szCs w:val="24"/>
        </w:rPr>
        <w:t xml:space="preserve"> </w:t>
      </w:r>
      <w:r w:rsidRPr="001313E7">
        <w:rPr>
          <w:szCs w:val="24"/>
        </w:rPr>
        <w:t>provide</w:t>
      </w:r>
      <w:r>
        <w:rPr>
          <w:szCs w:val="24"/>
        </w:rPr>
        <w:t xml:space="preserve"> </w:t>
      </w:r>
      <w:r w:rsidRPr="001313E7">
        <w:rPr>
          <w:szCs w:val="24"/>
        </w:rPr>
        <w:t>Health</w:t>
      </w:r>
      <w:r>
        <w:rPr>
          <w:szCs w:val="24"/>
        </w:rPr>
        <w:t xml:space="preserve"> </w:t>
      </w:r>
      <w:r w:rsidRPr="001313E7">
        <w:rPr>
          <w:szCs w:val="24"/>
        </w:rPr>
        <w:t>Plan</w:t>
      </w:r>
      <w:r>
        <w:rPr>
          <w:szCs w:val="24"/>
        </w:rPr>
        <w:t xml:space="preserve"> </w:t>
      </w:r>
      <w:r w:rsidRPr="001313E7">
        <w:rPr>
          <w:szCs w:val="24"/>
        </w:rPr>
        <w:t>with</w:t>
      </w:r>
      <w:r>
        <w:rPr>
          <w:szCs w:val="24"/>
        </w:rPr>
        <w:t xml:space="preserve"> </w:t>
      </w:r>
      <w:r w:rsidRPr="001313E7">
        <w:rPr>
          <w:szCs w:val="24"/>
        </w:rPr>
        <w:t>a</w:t>
      </w:r>
      <w:r>
        <w:rPr>
          <w:szCs w:val="24"/>
        </w:rPr>
        <w:t xml:space="preserve"> </w:t>
      </w:r>
      <w:r w:rsidRPr="001313E7">
        <w:rPr>
          <w:szCs w:val="24"/>
        </w:rPr>
        <w:t>copy</w:t>
      </w:r>
      <w:r>
        <w:rPr>
          <w:szCs w:val="24"/>
        </w:rPr>
        <w:t xml:space="preserve"> </w:t>
      </w:r>
      <w:r w:rsidRPr="001313E7">
        <w:rPr>
          <w:szCs w:val="24"/>
        </w:rPr>
        <w:t>of</w:t>
      </w:r>
      <w:r>
        <w:rPr>
          <w:szCs w:val="24"/>
        </w:rPr>
        <w:t xml:space="preserve"> </w:t>
      </w:r>
      <w:r w:rsidRPr="001313E7">
        <w:rPr>
          <w:szCs w:val="24"/>
        </w:rPr>
        <w:t>any</w:t>
      </w:r>
      <w:r>
        <w:rPr>
          <w:szCs w:val="24"/>
        </w:rPr>
        <w:t xml:space="preserve"> </w:t>
      </w:r>
      <w:r w:rsidRPr="001313E7">
        <w:rPr>
          <w:szCs w:val="24"/>
        </w:rPr>
        <w:t>information</w:t>
      </w:r>
      <w:r>
        <w:rPr>
          <w:szCs w:val="24"/>
        </w:rPr>
        <w:t xml:space="preserve"> </w:t>
      </w:r>
      <w:r w:rsidRPr="001313E7">
        <w:rPr>
          <w:szCs w:val="24"/>
        </w:rPr>
        <w:t>that</w:t>
      </w:r>
      <w:r>
        <w:rPr>
          <w:szCs w:val="24"/>
        </w:rPr>
        <w:t xml:space="preserve"> </w:t>
      </w:r>
      <w:r w:rsidRPr="001313E7">
        <w:rPr>
          <w:szCs w:val="24"/>
        </w:rPr>
        <w:t>Business</w:t>
      </w:r>
      <w:r>
        <w:rPr>
          <w:szCs w:val="24"/>
        </w:rPr>
        <w:t xml:space="preserve"> </w:t>
      </w:r>
      <w:r w:rsidRPr="001313E7">
        <w:rPr>
          <w:szCs w:val="24"/>
        </w:rPr>
        <w:t>Associate</w:t>
      </w:r>
      <w:r>
        <w:rPr>
          <w:szCs w:val="24"/>
        </w:rPr>
        <w:t xml:space="preserve"> </w:t>
      </w:r>
      <w:r w:rsidRPr="001313E7">
        <w:rPr>
          <w:szCs w:val="24"/>
        </w:rPr>
        <w:t>submits</w:t>
      </w:r>
      <w:r>
        <w:rPr>
          <w:szCs w:val="24"/>
        </w:rPr>
        <w:t xml:space="preserve"> </w:t>
      </w:r>
      <w:r w:rsidRPr="001313E7">
        <w:rPr>
          <w:szCs w:val="24"/>
        </w:rPr>
        <w:t>to</w:t>
      </w:r>
      <w:r>
        <w:rPr>
          <w:szCs w:val="24"/>
        </w:rPr>
        <w:t xml:space="preserve"> </w:t>
      </w:r>
      <w:r w:rsidRPr="001313E7">
        <w:rPr>
          <w:szCs w:val="24"/>
        </w:rPr>
        <w:t>such</w:t>
      </w:r>
      <w:r>
        <w:rPr>
          <w:szCs w:val="24"/>
        </w:rPr>
        <w:t xml:space="preserve"> </w:t>
      </w:r>
      <w:r w:rsidRPr="001313E7">
        <w:rPr>
          <w:szCs w:val="24"/>
        </w:rPr>
        <w:t>authorities</w:t>
      </w:r>
      <w:r>
        <w:rPr>
          <w:szCs w:val="24"/>
        </w:rPr>
        <w:t xml:space="preserve"> </w:t>
      </w:r>
      <w:r w:rsidRPr="001313E7">
        <w:rPr>
          <w:szCs w:val="24"/>
        </w:rPr>
        <w:t>concurrently</w:t>
      </w:r>
      <w:r>
        <w:rPr>
          <w:szCs w:val="24"/>
        </w:rPr>
        <w:t xml:space="preserve"> </w:t>
      </w:r>
      <w:r w:rsidRPr="001313E7">
        <w:rPr>
          <w:szCs w:val="24"/>
        </w:rPr>
        <w:t>with</w:t>
      </w:r>
      <w:r>
        <w:rPr>
          <w:szCs w:val="24"/>
        </w:rPr>
        <w:t xml:space="preserve"> </w:t>
      </w:r>
      <w:r w:rsidRPr="001313E7">
        <w:rPr>
          <w:szCs w:val="24"/>
        </w:rPr>
        <w:t>such</w:t>
      </w:r>
      <w:r>
        <w:rPr>
          <w:szCs w:val="24"/>
        </w:rPr>
        <w:t xml:space="preserve"> </w:t>
      </w:r>
      <w:r w:rsidRPr="001313E7">
        <w:rPr>
          <w:szCs w:val="24"/>
        </w:rPr>
        <w:t>submission.</w:t>
      </w:r>
    </w:p>
    <w:p w14:paraId="4769907A" w14:textId="77777777" w:rsidR="007E62F9" w:rsidRDefault="00CB6819" w:rsidP="007E62F9">
      <w:pPr>
        <w:pStyle w:val="BodyText"/>
        <w:keepNext/>
      </w:pPr>
      <w:r w:rsidRPr="001313E7">
        <w:lastRenderedPageBreak/>
        <w:t>IN</w:t>
      </w:r>
      <w:r>
        <w:t xml:space="preserve"> </w:t>
      </w:r>
      <w:r w:rsidRPr="001313E7">
        <w:t>WITNESS</w:t>
      </w:r>
      <w:r>
        <w:t xml:space="preserve"> </w:t>
      </w:r>
      <w:r w:rsidRPr="001313E7">
        <w:t>WHEREOF,</w:t>
      </w:r>
      <w:r>
        <w:t xml:space="preserve"> </w:t>
      </w:r>
      <w:r w:rsidRPr="001313E7">
        <w:t>the</w:t>
      </w:r>
      <w:r>
        <w:t xml:space="preserve"> </w:t>
      </w:r>
      <w:r w:rsidRPr="001313E7">
        <w:t>parties</w:t>
      </w:r>
      <w:r>
        <w:t xml:space="preserve"> </w:t>
      </w:r>
      <w:r w:rsidRPr="001313E7">
        <w:t>have</w:t>
      </w:r>
      <w:r>
        <w:t xml:space="preserve"> </w:t>
      </w:r>
      <w:r w:rsidRPr="001313E7">
        <w:t>caused</w:t>
      </w:r>
      <w:r>
        <w:t xml:space="preserve"> </w:t>
      </w:r>
      <w:r w:rsidRPr="001313E7">
        <w:t>this</w:t>
      </w:r>
      <w:r>
        <w:t xml:space="preserve"> </w:t>
      </w:r>
      <w:r w:rsidRPr="001313E7">
        <w:t>BAA</w:t>
      </w:r>
      <w:r>
        <w:t xml:space="preserve"> </w:t>
      </w:r>
      <w:r w:rsidRPr="001313E7">
        <w:t>to</w:t>
      </w:r>
      <w:r>
        <w:t xml:space="preserve"> </w:t>
      </w:r>
      <w:r w:rsidRPr="001313E7">
        <w:t>be</w:t>
      </w:r>
      <w:r>
        <w:t xml:space="preserve"> </w:t>
      </w:r>
      <w:r w:rsidRPr="001313E7">
        <w:t>executed</w:t>
      </w:r>
      <w:r>
        <w:t xml:space="preserve"> </w:t>
      </w:r>
      <w:r w:rsidRPr="001313E7">
        <w:t>as</w:t>
      </w:r>
      <w:r>
        <w:t xml:space="preserve"> </w:t>
      </w:r>
      <w:r w:rsidRPr="001313E7">
        <w:t>of</w:t>
      </w:r>
      <w:r>
        <w:t xml:space="preserve"> </w:t>
      </w:r>
      <w:r w:rsidRPr="001313E7">
        <w:t>the</w:t>
      </w:r>
      <w:r>
        <w:t xml:space="preserve"> </w:t>
      </w:r>
      <w:r w:rsidRPr="001313E7">
        <w:t>effective</w:t>
      </w:r>
      <w:r>
        <w:t xml:space="preserve"> </w:t>
      </w:r>
      <w:r w:rsidRPr="001313E7">
        <w:t>date</w:t>
      </w:r>
      <w:r>
        <w:t xml:space="preserve"> </w:t>
      </w:r>
      <w:r w:rsidRPr="001313E7">
        <w:t>of</w:t>
      </w:r>
      <w:r>
        <w:t xml:space="preserve"> </w:t>
      </w:r>
      <w:r w:rsidRPr="001313E7">
        <w:t>the</w:t>
      </w:r>
      <w:r>
        <w:t xml:space="preserve"> </w:t>
      </w:r>
      <w:r w:rsidRPr="001313E7">
        <w:t>Underlying</w:t>
      </w:r>
      <w:r>
        <w:t xml:space="preserve"> </w:t>
      </w:r>
      <w:r w:rsidRPr="001313E7">
        <w:t>Agreement.</w:t>
      </w:r>
    </w:p>
    <w:p w14:paraId="37D86BB7" w14:textId="77777777" w:rsidR="007E62F9" w:rsidRDefault="009142FA" w:rsidP="007E62F9"/>
    <w:tbl>
      <w:tblPr>
        <w:tblW w:w="10098" w:type="dxa"/>
        <w:tblLook w:val="04A0" w:firstRow="1" w:lastRow="0" w:firstColumn="1" w:lastColumn="0" w:noHBand="0" w:noVBand="1"/>
      </w:tblPr>
      <w:tblGrid>
        <w:gridCol w:w="827"/>
        <w:gridCol w:w="3670"/>
        <w:gridCol w:w="236"/>
        <w:gridCol w:w="736"/>
        <w:gridCol w:w="4629"/>
      </w:tblGrid>
      <w:tr w:rsidR="007E62F9" w14:paraId="6D456507" w14:textId="77777777" w:rsidTr="007E62F9">
        <w:tc>
          <w:tcPr>
            <w:tcW w:w="4497" w:type="dxa"/>
            <w:gridSpan w:val="2"/>
            <w:shd w:val="clear" w:color="auto" w:fill="auto"/>
          </w:tcPr>
          <w:p w14:paraId="04A92BB1" w14:textId="77777777" w:rsidR="007E62F9" w:rsidRPr="001313E7" w:rsidRDefault="00CB6819" w:rsidP="007E62F9">
            <w:pPr>
              <w:spacing w:before="600"/>
              <w:ind w:right="-20"/>
              <w:jc w:val="both"/>
            </w:pPr>
            <w:r w:rsidRPr="001313E7">
              <w:t>Ventu</w:t>
            </w:r>
            <w:r>
              <w:t>ra County Medi-Cal Managed Care</w:t>
            </w:r>
          </w:p>
          <w:p w14:paraId="68FDE177" w14:textId="77777777" w:rsidR="007E62F9" w:rsidRDefault="00CB6819" w:rsidP="007E62F9">
            <w:pPr>
              <w:ind w:right="-20"/>
              <w:jc w:val="both"/>
            </w:pPr>
            <w:r w:rsidRPr="001313E7">
              <w:t>Commission</w:t>
            </w:r>
            <w:r>
              <w:t xml:space="preserve"> </w:t>
            </w:r>
            <w:r w:rsidRPr="001313E7">
              <w:t>d.b.a.</w:t>
            </w:r>
            <w:r>
              <w:t xml:space="preserve"> Gold Coast Health Plan</w:t>
            </w:r>
          </w:p>
          <w:p w14:paraId="6EBF8CF6" w14:textId="77777777" w:rsidR="007E62F9" w:rsidRDefault="009142FA" w:rsidP="007E62F9">
            <w:pPr>
              <w:ind w:right="-20"/>
              <w:jc w:val="both"/>
            </w:pPr>
          </w:p>
          <w:p w14:paraId="458FA770" w14:textId="77777777" w:rsidR="007E62F9" w:rsidRDefault="009142FA" w:rsidP="007E62F9">
            <w:pPr>
              <w:ind w:right="-20"/>
              <w:jc w:val="both"/>
            </w:pPr>
          </w:p>
          <w:p w14:paraId="33174715" w14:textId="77777777" w:rsidR="007E62F9" w:rsidRDefault="009142FA" w:rsidP="007E62F9">
            <w:pPr>
              <w:ind w:right="-20"/>
              <w:jc w:val="both"/>
            </w:pPr>
          </w:p>
        </w:tc>
        <w:tc>
          <w:tcPr>
            <w:tcW w:w="972" w:type="dxa"/>
            <w:gridSpan w:val="2"/>
            <w:shd w:val="clear" w:color="auto" w:fill="auto"/>
          </w:tcPr>
          <w:p w14:paraId="1F0ED0D7" w14:textId="77777777" w:rsidR="007E62F9" w:rsidRDefault="009142FA" w:rsidP="007E62F9"/>
        </w:tc>
        <w:tc>
          <w:tcPr>
            <w:tcW w:w="4629" w:type="dxa"/>
            <w:shd w:val="clear" w:color="auto" w:fill="auto"/>
          </w:tcPr>
          <w:p w14:paraId="166E8447" w14:textId="77777777" w:rsidR="007E62F9" w:rsidRDefault="009142FA" w:rsidP="007E62F9"/>
          <w:p w14:paraId="28D545CD" w14:textId="77777777" w:rsidR="007E62F9" w:rsidRDefault="009142FA" w:rsidP="007E62F9"/>
          <w:p w14:paraId="18E3912F" w14:textId="77777777" w:rsidR="007E62F9" w:rsidRDefault="00CB6819" w:rsidP="007E62F9">
            <w:r>
              <w:t>[Business Associate]</w:t>
            </w:r>
          </w:p>
        </w:tc>
      </w:tr>
      <w:tr w:rsidR="007E62F9" w14:paraId="2DD1A2F3" w14:textId="77777777" w:rsidTr="007E62F9">
        <w:trPr>
          <w:trHeight w:val="151"/>
        </w:trPr>
        <w:tc>
          <w:tcPr>
            <w:tcW w:w="827" w:type="dxa"/>
            <w:shd w:val="clear" w:color="auto" w:fill="auto"/>
          </w:tcPr>
          <w:p w14:paraId="1A41BD26" w14:textId="77777777" w:rsidR="007E62F9" w:rsidRDefault="00CB6819" w:rsidP="007E62F9">
            <w:r>
              <w:t>By:</w:t>
            </w:r>
          </w:p>
        </w:tc>
        <w:tc>
          <w:tcPr>
            <w:tcW w:w="3670" w:type="dxa"/>
            <w:tcBorders>
              <w:bottom w:val="single" w:sz="4" w:space="0" w:color="auto"/>
            </w:tcBorders>
            <w:shd w:val="clear" w:color="auto" w:fill="auto"/>
          </w:tcPr>
          <w:p w14:paraId="67021B2B" w14:textId="77777777" w:rsidR="007E62F9" w:rsidRDefault="009142FA" w:rsidP="007E62F9"/>
        </w:tc>
        <w:tc>
          <w:tcPr>
            <w:tcW w:w="236" w:type="dxa"/>
            <w:shd w:val="clear" w:color="auto" w:fill="auto"/>
          </w:tcPr>
          <w:p w14:paraId="56D91B95" w14:textId="77777777" w:rsidR="007E62F9" w:rsidRDefault="009142FA" w:rsidP="007E62F9"/>
        </w:tc>
        <w:tc>
          <w:tcPr>
            <w:tcW w:w="736" w:type="dxa"/>
            <w:shd w:val="clear" w:color="auto" w:fill="auto"/>
          </w:tcPr>
          <w:p w14:paraId="62041099" w14:textId="77777777" w:rsidR="007E62F9" w:rsidRDefault="00CB6819" w:rsidP="007E62F9">
            <w:r>
              <w:t>By:</w:t>
            </w:r>
          </w:p>
        </w:tc>
        <w:tc>
          <w:tcPr>
            <w:tcW w:w="4629" w:type="dxa"/>
            <w:tcBorders>
              <w:bottom w:val="single" w:sz="4" w:space="0" w:color="auto"/>
            </w:tcBorders>
            <w:shd w:val="clear" w:color="auto" w:fill="auto"/>
          </w:tcPr>
          <w:p w14:paraId="50FDA5E2" w14:textId="77777777" w:rsidR="007E62F9" w:rsidRDefault="009142FA" w:rsidP="007E62F9"/>
        </w:tc>
      </w:tr>
      <w:tr w:rsidR="007E62F9" w14:paraId="4FBF5FF2" w14:textId="77777777" w:rsidTr="007E62F9">
        <w:trPr>
          <w:trHeight w:val="150"/>
        </w:trPr>
        <w:tc>
          <w:tcPr>
            <w:tcW w:w="827" w:type="dxa"/>
            <w:shd w:val="clear" w:color="auto" w:fill="auto"/>
          </w:tcPr>
          <w:p w14:paraId="5E650191" w14:textId="77777777" w:rsidR="007E62F9" w:rsidRDefault="009142FA" w:rsidP="007E62F9"/>
          <w:p w14:paraId="63FA07D7" w14:textId="77777777" w:rsidR="007E62F9" w:rsidRDefault="00CB6819" w:rsidP="007E62F9">
            <w:r>
              <w:t>Title:</w:t>
            </w:r>
          </w:p>
        </w:tc>
        <w:tc>
          <w:tcPr>
            <w:tcW w:w="3670" w:type="dxa"/>
            <w:tcBorders>
              <w:top w:val="single" w:sz="4" w:space="0" w:color="auto"/>
              <w:bottom w:val="single" w:sz="4" w:space="0" w:color="auto"/>
            </w:tcBorders>
            <w:shd w:val="clear" w:color="auto" w:fill="auto"/>
          </w:tcPr>
          <w:p w14:paraId="0A0BC017" w14:textId="77777777" w:rsidR="007E62F9" w:rsidRDefault="009142FA" w:rsidP="007E62F9"/>
        </w:tc>
        <w:tc>
          <w:tcPr>
            <w:tcW w:w="236" w:type="dxa"/>
            <w:shd w:val="clear" w:color="auto" w:fill="auto"/>
          </w:tcPr>
          <w:p w14:paraId="7FD4E4EE" w14:textId="77777777" w:rsidR="007E62F9" w:rsidRDefault="009142FA" w:rsidP="007E62F9"/>
        </w:tc>
        <w:tc>
          <w:tcPr>
            <w:tcW w:w="736" w:type="dxa"/>
            <w:shd w:val="clear" w:color="auto" w:fill="auto"/>
          </w:tcPr>
          <w:p w14:paraId="255F6F9B" w14:textId="77777777" w:rsidR="007E62F9" w:rsidRDefault="009142FA" w:rsidP="007E62F9"/>
          <w:p w14:paraId="59494B93" w14:textId="77777777" w:rsidR="007E62F9" w:rsidRDefault="00CB6819" w:rsidP="007E62F9">
            <w:r>
              <w:t>Title:</w:t>
            </w:r>
          </w:p>
        </w:tc>
        <w:tc>
          <w:tcPr>
            <w:tcW w:w="4629" w:type="dxa"/>
            <w:tcBorders>
              <w:top w:val="single" w:sz="4" w:space="0" w:color="auto"/>
              <w:bottom w:val="single" w:sz="4" w:space="0" w:color="auto"/>
            </w:tcBorders>
            <w:shd w:val="clear" w:color="auto" w:fill="auto"/>
          </w:tcPr>
          <w:p w14:paraId="6BE51E11" w14:textId="77777777" w:rsidR="007E62F9" w:rsidRDefault="009142FA" w:rsidP="007E62F9"/>
        </w:tc>
      </w:tr>
      <w:tr w:rsidR="007E62F9" w14:paraId="70BDCFF9" w14:textId="77777777" w:rsidTr="007E62F9">
        <w:trPr>
          <w:trHeight w:val="150"/>
        </w:trPr>
        <w:tc>
          <w:tcPr>
            <w:tcW w:w="827" w:type="dxa"/>
            <w:shd w:val="clear" w:color="auto" w:fill="auto"/>
          </w:tcPr>
          <w:p w14:paraId="7BD0A4CC" w14:textId="77777777" w:rsidR="007E62F9" w:rsidRDefault="009142FA" w:rsidP="007E62F9"/>
          <w:p w14:paraId="0E4F16CE" w14:textId="77777777" w:rsidR="007E62F9" w:rsidRDefault="00CB6819" w:rsidP="007E62F9">
            <w:r>
              <w:t>Date:</w:t>
            </w:r>
          </w:p>
        </w:tc>
        <w:tc>
          <w:tcPr>
            <w:tcW w:w="3670" w:type="dxa"/>
            <w:tcBorders>
              <w:top w:val="single" w:sz="4" w:space="0" w:color="auto"/>
              <w:bottom w:val="single" w:sz="4" w:space="0" w:color="auto"/>
            </w:tcBorders>
            <w:shd w:val="clear" w:color="auto" w:fill="auto"/>
          </w:tcPr>
          <w:p w14:paraId="0B2A9782" w14:textId="77777777" w:rsidR="007E62F9" w:rsidRDefault="009142FA" w:rsidP="007E62F9"/>
        </w:tc>
        <w:tc>
          <w:tcPr>
            <w:tcW w:w="236" w:type="dxa"/>
            <w:shd w:val="clear" w:color="auto" w:fill="auto"/>
          </w:tcPr>
          <w:p w14:paraId="7C031251" w14:textId="77777777" w:rsidR="007E62F9" w:rsidRDefault="009142FA" w:rsidP="007E62F9"/>
        </w:tc>
        <w:tc>
          <w:tcPr>
            <w:tcW w:w="736" w:type="dxa"/>
            <w:shd w:val="clear" w:color="auto" w:fill="auto"/>
          </w:tcPr>
          <w:p w14:paraId="1CE2A131" w14:textId="77777777" w:rsidR="007E62F9" w:rsidRDefault="009142FA" w:rsidP="007E62F9"/>
          <w:p w14:paraId="3D4EA0B4" w14:textId="77777777" w:rsidR="007E62F9" w:rsidRDefault="00CB6819" w:rsidP="007E62F9">
            <w:r>
              <w:t>Date:</w:t>
            </w:r>
          </w:p>
        </w:tc>
        <w:tc>
          <w:tcPr>
            <w:tcW w:w="4629" w:type="dxa"/>
            <w:tcBorders>
              <w:top w:val="single" w:sz="4" w:space="0" w:color="auto"/>
              <w:bottom w:val="single" w:sz="4" w:space="0" w:color="auto"/>
            </w:tcBorders>
            <w:shd w:val="clear" w:color="auto" w:fill="auto"/>
          </w:tcPr>
          <w:p w14:paraId="0C77F34F" w14:textId="77777777" w:rsidR="007E62F9" w:rsidRDefault="009142FA" w:rsidP="007E62F9"/>
        </w:tc>
      </w:tr>
    </w:tbl>
    <w:p w14:paraId="3CE07F17" w14:textId="77777777" w:rsidR="007E62F9" w:rsidRPr="001313E7" w:rsidRDefault="009142FA" w:rsidP="007E62F9"/>
    <w:p w14:paraId="0B78641C" w14:textId="77777777" w:rsidR="007E62F9" w:rsidRPr="001313E7" w:rsidRDefault="009142FA" w:rsidP="007E62F9">
      <w:pPr>
        <w:ind w:right="-20"/>
        <w:jc w:val="both"/>
      </w:pPr>
    </w:p>
    <w:p w14:paraId="24A535FA" w14:textId="77777777" w:rsidR="007E62F9" w:rsidRPr="001313E7" w:rsidRDefault="00CB6819" w:rsidP="007E62F9">
      <w:pPr>
        <w:spacing w:before="20"/>
        <w:ind w:right="-20"/>
        <w:jc w:val="both"/>
      </w:pPr>
      <w:r w:rsidRPr="001313E7">
        <w:t>By:</w:t>
      </w:r>
      <w:r w:rsidRPr="001313E7">
        <w:rPr>
          <w:u w:val="single"/>
        </w:rPr>
        <w:tab/>
      </w:r>
      <w:r w:rsidRPr="001313E7">
        <w:rPr>
          <w:u w:val="single"/>
        </w:rPr>
        <w:tab/>
      </w:r>
      <w:r w:rsidRPr="001313E7">
        <w:rPr>
          <w:u w:val="single"/>
        </w:rPr>
        <w:tab/>
      </w:r>
      <w:r w:rsidRPr="001313E7">
        <w:rPr>
          <w:u w:val="single"/>
        </w:rPr>
        <w:tab/>
      </w:r>
      <w:r w:rsidRPr="001313E7">
        <w:rPr>
          <w:u w:val="single"/>
        </w:rPr>
        <w:tab/>
      </w:r>
      <w:r w:rsidRPr="001313E7">
        <w:rPr>
          <w:u w:val="single"/>
        </w:rPr>
        <w:tab/>
      </w:r>
      <w:r w:rsidRPr="001313E7">
        <w:tab/>
        <w:t>By:</w:t>
      </w:r>
      <w:r w:rsidRPr="001313E7">
        <w:rPr>
          <w:u w:val="single"/>
        </w:rPr>
        <w:tab/>
      </w:r>
      <w:r w:rsidRPr="001313E7">
        <w:rPr>
          <w:u w:val="single"/>
        </w:rPr>
        <w:tab/>
      </w:r>
      <w:r w:rsidRPr="001313E7">
        <w:rPr>
          <w:u w:val="single"/>
        </w:rPr>
        <w:tab/>
      </w:r>
      <w:r w:rsidRPr="001313E7">
        <w:rPr>
          <w:u w:val="single"/>
        </w:rPr>
        <w:tab/>
      </w:r>
      <w:r w:rsidRPr="001313E7">
        <w:rPr>
          <w:u w:val="single"/>
        </w:rPr>
        <w:tab/>
      </w:r>
      <w:r w:rsidRPr="001313E7">
        <w:rPr>
          <w:u w:val="single"/>
        </w:rPr>
        <w:tab/>
      </w:r>
    </w:p>
    <w:p w14:paraId="71148D50" w14:textId="77777777" w:rsidR="007E62F9" w:rsidRPr="001313E7" w:rsidRDefault="009142FA" w:rsidP="007E62F9">
      <w:pPr>
        <w:spacing w:before="20"/>
        <w:ind w:right="-20"/>
        <w:jc w:val="both"/>
      </w:pPr>
    </w:p>
    <w:p w14:paraId="3C7E1991" w14:textId="77777777" w:rsidR="007E62F9" w:rsidRPr="001313E7" w:rsidRDefault="00CB6819" w:rsidP="007E62F9">
      <w:pPr>
        <w:spacing w:before="20"/>
        <w:ind w:right="-20"/>
        <w:jc w:val="both"/>
      </w:pPr>
      <w:r w:rsidRPr="001313E7">
        <w:t>Title</w:t>
      </w:r>
      <w:r w:rsidRPr="001313E7">
        <w:rPr>
          <w:u w:val="single"/>
        </w:rPr>
        <w:t>:</w:t>
      </w:r>
      <w:r>
        <w:rPr>
          <w:u w:val="single"/>
        </w:rPr>
        <w:t xml:space="preserve"> </w:t>
      </w:r>
      <w:r w:rsidRPr="001313E7">
        <w:rPr>
          <w:u w:val="single"/>
        </w:rPr>
        <w:t>Chief</w:t>
      </w:r>
      <w:r>
        <w:rPr>
          <w:u w:val="single"/>
        </w:rPr>
        <w:t xml:space="preserve"> </w:t>
      </w:r>
      <w:r w:rsidRPr="001313E7">
        <w:rPr>
          <w:u w:val="single"/>
        </w:rPr>
        <w:t>Executive</w:t>
      </w:r>
      <w:r>
        <w:rPr>
          <w:u w:val="single"/>
        </w:rPr>
        <w:t xml:space="preserve"> </w:t>
      </w:r>
      <w:r w:rsidRPr="001313E7">
        <w:rPr>
          <w:u w:val="single"/>
        </w:rPr>
        <w:t>Officer</w:t>
      </w:r>
      <w:r>
        <w:rPr>
          <w:u w:val="single"/>
        </w:rPr>
        <w:t xml:space="preserve"> </w:t>
      </w:r>
      <w:r w:rsidRPr="001313E7">
        <w:rPr>
          <w:u w:val="single"/>
        </w:rPr>
        <w:tab/>
      </w:r>
      <w:r w:rsidRPr="001313E7">
        <w:rPr>
          <w:u w:val="single"/>
        </w:rPr>
        <w:tab/>
      </w:r>
      <w:r w:rsidRPr="001313E7">
        <w:tab/>
        <w:t>Title:</w:t>
      </w:r>
      <w:r w:rsidRPr="001313E7">
        <w:rPr>
          <w:u w:val="single"/>
        </w:rPr>
        <w:tab/>
      </w:r>
      <w:r w:rsidRPr="001313E7">
        <w:rPr>
          <w:u w:val="single"/>
        </w:rPr>
        <w:tab/>
      </w:r>
      <w:r w:rsidRPr="001313E7">
        <w:rPr>
          <w:u w:val="single"/>
        </w:rPr>
        <w:tab/>
      </w:r>
      <w:r w:rsidRPr="001313E7">
        <w:rPr>
          <w:u w:val="single"/>
        </w:rPr>
        <w:tab/>
      </w:r>
      <w:r w:rsidRPr="001313E7">
        <w:rPr>
          <w:u w:val="single"/>
        </w:rPr>
        <w:tab/>
      </w:r>
      <w:r w:rsidRPr="001313E7">
        <w:rPr>
          <w:u w:val="single"/>
        </w:rPr>
        <w:tab/>
      </w:r>
    </w:p>
    <w:p w14:paraId="4CA7B1E8" w14:textId="77777777" w:rsidR="007E62F9" w:rsidRPr="001313E7" w:rsidRDefault="009142FA" w:rsidP="007E62F9"/>
    <w:p w14:paraId="5860F024" w14:textId="77777777" w:rsidR="007E62F9" w:rsidRDefault="009142FA" w:rsidP="007E62F9">
      <w:pPr>
        <w:rPr>
          <w:rStyle w:val="MHCAttachment"/>
        </w:rPr>
      </w:pPr>
    </w:p>
    <w:p w14:paraId="19E96D45" w14:textId="77777777" w:rsidR="00CE2633" w:rsidRDefault="009142FA" w:rsidP="007E62F9">
      <w:pPr>
        <w:rPr>
          <w:rStyle w:val="MHCAttachment"/>
        </w:rPr>
      </w:pPr>
    </w:p>
    <w:p w14:paraId="2B11C1E4" w14:textId="77777777" w:rsidR="00CE2633" w:rsidRPr="001313E7" w:rsidRDefault="009142FA" w:rsidP="007E62F9">
      <w:pPr>
        <w:rPr>
          <w:rStyle w:val="MHCAttachment"/>
        </w:rPr>
      </w:pPr>
    </w:p>
    <w:sectPr w:rsidR="00CE2633" w:rsidRPr="001313E7" w:rsidSect="007E62F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1424B" w14:textId="77777777" w:rsidR="009142FA" w:rsidRDefault="009142FA">
      <w:r>
        <w:separator/>
      </w:r>
    </w:p>
  </w:endnote>
  <w:endnote w:type="continuationSeparator" w:id="0">
    <w:p w14:paraId="411A2657" w14:textId="77777777" w:rsidR="009142FA" w:rsidRDefault="009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687D7E" w14:textId="77777777" w:rsidR="00412614" w:rsidRDefault="00CB6819" w:rsidP="007E62F9">
    <w:pPr>
      <w:tabs>
        <w:tab w:val="center" w:pos="4320"/>
        <w:tab w:val="left" w:pos="5760"/>
      </w:tabs>
    </w:pPr>
    <w:r w:rsidRPr="00866D5B">
      <w:tab/>
      <w:t>Page</w:t>
    </w:r>
    <w:r>
      <w:t xml:space="preserve"> </w:t>
    </w:r>
    <w:r w:rsidRPr="00866D5B">
      <w:fldChar w:fldCharType="begin"/>
    </w:r>
    <w:r w:rsidRPr="00866D5B">
      <w:instrText xml:space="preserve"> PAGE </w:instrText>
    </w:r>
    <w:r w:rsidRPr="00866D5B">
      <w:fldChar w:fldCharType="separate"/>
    </w:r>
    <w:r w:rsidR="00F8756A">
      <w:rPr>
        <w:noProof/>
      </w:rPr>
      <w:t>4</w:t>
    </w:r>
    <w:r w:rsidRPr="00866D5B">
      <w:fldChar w:fldCharType="end"/>
    </w:r>
    <w:r>
      <w:t xml:space="preserve"> </w:t>
    </w:r>
    <w:r w:rsidRPr="00866D5B">
      <w:t>of</w:t>
    </w:r>
    <w:r>
      <w:t xml:space="preserve"> </w:t>
    </w:r>
    <w:fldSimple w:instr=" NUMPAGES ">
      <w:r w:rsidR="00F8756A">
        <w:rPr>
          <w:noProof/>
        </w:rPr>
        <w:t>74</w:t>
      </w:r>
    </w:fldSimple>
  </w:p>
  <w:p w14:paraId="5DA33A1E" w14:textId="77777777" w:rsidR="004A35A6" w:rsidRDefault="009142FA" w:rsidP="00F25AEA">
    <w:pPr>
      <w:tabs>
        <w:tab w:val="center" w:pos="4320"/>
        <w:tab w:val="left" w:pos="5760"/>
      </w:tabs>
      <w:spacing w:line="200" w:lineRule="exact"/>
    </w:pPr>
  </w:p>
  <w:p w14:paraId="59F96797" w14:textId="77777777" w:rsidR="00F25AEA" w:rsidRDefault="00CB6819" w:rsidP="00F25AEA">
    <w:pPr>
      <w:tabs>
        <w:tab w:val="center" w:pos="4320"/>
        <w:tab w:val="left" w:pos="5760"/>
      </w:tabs>
      <w:spacing w:line="200" w:lineRule="exact"/>
    </w:pPr>
    <w:r w:rsidRPr="004A7BC6">
      <w:rPr>
        <w:rStyle w:val="zzmpTrailerItem"/>
      </w:rPr>
      <w:t>65172.00001\31377325.1</w:t>
    </w:r>
    <w:r w:rsidRPr="004A7BC6">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68656" w14:textId="77777777" w:rsidR="009142FA" w:rsidRDefault="009142FA">
      <w:r>
        <w:separator/>
      </w:r>
    </w:p>
  </w:footnote>
  <w:footnote w:type="continuationSeparator" w:id="0">
    <w:p w14:paraId="44793BDD" w14:textId="77777777" w:rsidR="009142FA" w:rsidRDefault="009142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58BEF4" w14:textId="77777777" w:rsidR="00412614" w:rsidRDefault="009142FA">
    <w:pPr>
      <w:pStyle w:val="Header"/>
    </w:pPr>
    <w:r>
      <w:rPr>
        <w:noProof/>
      </w:rPr>
      <w:pict w14:anchorId="3FCA87B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43382" o:spid="_x0000_s2049" type="#_x0000_t136" style="position:absolute;margin-left:0;margin-top:0;width:507.6pt;height:203pt;rotation:315;z-index:-251659776;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EC84DC" w14:textId="77777777" w:rsidR="00412614" w:rsidRDefault="009142FA">
    <w:pPr>
      <w:pStyle w:val="Header"/>
    </w:pPr>
    <w:r>
      <w:rPr>
        <w:noProof/>
      </w:rPr>
      <w:pict w14:anchorId="57C5E4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43381" o:spid="_x0000_s2050" type="#_x0000_t136" style="position:absolute;margin-left:0;margin-top:0;width:507.6pt;height:203pt;rotation:315;z-index:-251660800;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A32880" w14:textId="77777777" w:rsidR="00412614" w:rsidRDefault="009142FA">
    <w:pPr>
      <w:pStyle w:val="Header"/>
    </w:pPr>
    <w:r>
      <w:rPr>
        <w:noProof/>
      </w:rPr>
      <w:pict w14:anchorId="5DE3C11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43385" o:spid="_x0000_s2051" type="#_x0000_t136" style="position:absolute;margin-left:0;margin-top:0;width:507.6pt;height:203pt;rotation:315;z-index:-251657728;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B17E36" w14:textId="77777777" w:rsidR="00412614" w:rsidRDefault="009142FA">
    <w:pPr>
      <w:pStyle w:val="Header"/>
    </w:pPr>
    <w:r>
      <w:rPr>
        <w:noProof/>
      </w:rPr>
      <w:pict w14:anchorId="0573077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43386" o:spid="_x0000_s2052" type="#_x0000_t136" style="position:absolute;margin-left:0;margin-top:0;width:507.6pt;height:203pt;rotation:315;z-index:-251656704;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7089B9" w14:textId="77777777" w:rsidR="00412614" w:rsidRDefault="009142FA">
    <w:pPr>
      <w:pStyle w:val="Header"/>
    </w:pPr>
    <w:r>
      <w:rPr>
        <w:noProof/>
      </w:rPr>
      <w:pict w14:anchorId="28F31D7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43384" o:spid="_x0000_s2053" type="#_x0000_t136" style="position:absolute;margin-left:0;margin-top:0;width:507.6pt;height:203pt;rotation:315;z-index:-251658752;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4534"/>
    <w:multiLevelType w:val="hybridMultilevel"/>
    <w:tmpl w:val="5C582AA6"/>
    <w:lvl w:ilvl="0" w:tplc="35485B30">
      <w:start w:val="1"/>
      <w:numFmt w:val="bullet"/>
      <w:lvlText w:val=""/>
      <w:lvlJc w:val="left"/>
      <w:pPr>
        <w:ind w:left="2520" w:hanging="360"/>
      </w:pPr>
      <w:rPr>
        <w:rFonts w:ascii="Symbol" w:hAnsi="Symbol" w:hint="default"/>
      </w:rPr>
    </w:lvl>
    <w:lvl w:ilvl="1" w:tplc="AD0E9FB4" w:tentative="1">
      <w:start w:val="1"/>
      <w:numFmt w:val="bullet"/>
      <w:lvlText w:val="o"/>
      <w:lvlJc w:val="left"/>
      <w:pPr>
        <w:ind w:left="3240" w:hanging="360"/>
      </w:pPr>
      <w:rPr>
        <w:rFonts w:ascii="Courier New" w:hAnsi="Courier New" w:cs="Courier New" w:hint="default"/>
      </w:rPr>
    </w:lvl>
    <w:lvl w:ilvl="2" w:tplc="5686B5C0" w:tentative="1">
      <w:start w:val="1"/>
      <w:numFmt w:val="bullet"/>
      <w:lvlText w:val=""/>
      <w:lvlJc w:val="left"/>
      <w:pPr>
        <w:ind w:left="3960" w:hanging="360"/>
      </w:pPr>
      <w:rPr>
        <w:rFonts w:ascii="Wingdings" w:hAnsi="Wingdings" w:hint="default"/>
      </w:rPr>
    </w:lvl>
    <w:lvl w:ilvl="3" w:tplc="0FE04738" w:tentative="1">
      <w:start w:val="1"/>
      <w:numFmt w:val="bullet"/>
      <w:lvlText w:val=""/>
      <w:lvlJc w:val="left"/>
      <w:pPr>
        <w:ind w:left="4680" w:hanging="360"/>
      </w:pPr>
      <w:rPr>
        <w:rFonts w:ascii="Symbol" w:hAnsi="Symbol" w:hint="default"/>
      </w:rPr>
    </w:lvl>
    <w:lvl w:ilvl="4" w:tplc="B5E83E24" w:tentative="1">
      <w:start w:val="1"/>
      <w:numFmt w:val="bullet"/>
      <w:lvlText w:val="o"/>
      <w:lvlJc w:val="left"/>
      <w:pPr>
        <w:ind w:left="5400" w:hanging="360"/>
      </w:pPr>
      <w:rPr>
        <w:rFonts w:ascii="Courier New" w:hAnsi="Courier New" w:cs="Courier New" w:hint="default"/>
      </w:rPr>
    </w:lvl>
    <w:lvl w:ilvl="5" w:tplc="35F0B444" w:tentative="1">
      <w:start w:val="1"/>
      <w:numFmt w:val="bullet"/>
      <w:lvlText w:val=""/>
      <w:lvlJc w:val="left"/>
      <w:pPr>
        <w:ind w:left="6120" w:hanging="360"/>
      </w:pPr>
      <w:rPr>
        <w:rFonts w:ascii="Wingdings" w:hAnsi="Wingdings" w:hint="default"/>
      </w:rPr>
    </w:lvl>
    <w:lvl w:ilvl="6" w:tplc="3996A926" w:tentative="1">
      <w:start w:val="1"/>
      <w:numFmt w:val="bullet"/>
      <w:lvlText w:val=""/>
      <w:lvlJc w:val="left"/>
      <w:pPr>
        <w:ind w:left="6840" w:hanging="360"/>
      </w:pPr>
      <w:rPr>
        <w:rFonts w:ascii="Symbol" w:hAnsi="Symbol" w:hint="default"/>
      </w:rPr>
    </w:lvl>
    <w:lvl w:ilvl="7" w:tplc="C7FEFDBA" w:tentative="1">
      <w:start w:val="1"/>
      <w:numFmt w:val="bullet"/>
      <w:lvlText w:val="o"/>
      <w:lvlJc w:val="left"/>
      <w:pPr>
        <w:ind w:left="7560" w:hanging="360"/>
      </w:pPr>
      <w:rPr>
        <w:rFonts w:ascii="Courier New" w:hAnsi="Courier New" w:cs="Courier New" w:hint="default"/>
      </w:rPr>
    </w:lvl>
    <w:lvl w:ilvl="8" w:tplc="4AF0613A" w:tentative="1">
      <w:start w:val="1"/>
      <w:numFmt w:val="bullet"/>
      <w:lvlText w:val=""/>
      <w:lvlJc w:val="left"/>
      <w:pPr>
        <w:ind w:left="8280" w:hanging="360"/>
      </w:pPr>
      <w:rPr>
        <w:rFonts w:ascii="Wingdings" w:hAnsi="Wingdings" w:hint="default"/>
      </w:rPr>
    </w:lvl>
  </w:abstractNum>
  <w:abstractNum w:abstractNumId="1">
    <w:nsid w:val="1FAA014D"/>
    <w:multiLevelType w:val="multilevel"/>
    <w:tmpl w:val="4302FA5E"/>
    <w:lvl w:ilvl="0">
      <w:start w:val="1"/>
      <w:numFmt w:val="bullet"/>
      <w:lvlText w:val="o"/>
      <w:lvlJc w:val="left"/>
      <w:pPr>
        <w:tabs>
          <w:tab w:val="left" w:pos="360"/>
        </w:tabs>
        <w:ind w:left="720"/>
      </w:pPr>
      <w:rPr>
        <w:rFonts w:ascii="Courier New" w:eastAsia="Courier New" w:hAnsi="Courier New"/>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87C8F"/>
    <w:multiLevelType w:val="multilevel"/>
    <w:tmpl w:val="6714F456"/>
    <w:lvl w:ilvl="0">
      <w:start w:val="1"/>
      <w:numFmt w:val="decimal"/>
      <w:pStyle w:val="MHCAmendmentClauseNumber"/>
      <w:lvlText w:val="%1."/>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w w:val="1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F71057"/>
    <w:multiLevelType w:val="multilevel"/>
    <w:tmpl w:val="9006D3EE"/>
    <w:lvl w:ilvl="0">
      <w:start w:val="1"/>
      <w:numFmt w:val="upperLetter"/>
      <w:pStyle w:val="OutlineL1"/>
      <w:lvlText w:val="%1."/>
      <w:lvlJc w:val="left"/>
      <w:pPr>
        <w:tabs>
          <w:tab w:val="num" w:pos="720"/>
        </w:tabs>
        <w:ind w:left="0" w:firstLine="720"/>
      </w:pPr>
      <w:rPr>
        <w:b w:val="0"/>
        <w:i w:val="0"/>
        <w:caps/>
        <w:smallCaps w:val="0"/>
        <w:u w:val="none"/>
      </w:rPr>
    </w:lvl>
    <w:lvl w:ilvl="1">
      <w:start w:val="1"/>
      <w:numFmt w:val="decimal"/>
      <w:pStyle w:val="OutlineL2"/>
      <w:lvlText w:val="%2."/>
      <w:lvlJc w:val="left"/>
      <w:pPr>
        <w:tabs>
          <w:tab w:val="num" w:pos="1440"/>
        </w:tabs>
        <w:ind w:left="0" w:firstLine="720"/>
      </w:pPr>
      <w:rPr>
        <w:b w:val="0"/>
        <w:i w:val="0"/>
        <w:caps w:val="0"/>
        <w:u w:val="none"/>
      </w:rPr>
    </w:lvl>
    <w:lvl w:ilvl="2">
      <w:start w:val="1"/>
      <w:numFmt w:val="lowerLetter"/>
      <w:pStyle w:val="OutlineL3"/>
      <w:lvlText w:val="(%3)"/>
      <w:lvlJc w:val="left"/>
      <w:pPr>
        <w:tabs>
          <w:tab w:val="num" w:pos="2160"/>
        </w:tabs>
        <w:ind w:left="0" w:firstLine="1440"/>
      </w:pPr>
      <w:rPr>
        <w:b w:val="0"/>
        <w:i w:val="0"/>
        <w:caps w:val="0"/>
        <w:u w:val="none"/>
      </w:rPr>
    </w:lvl>
    <w:lvl w:ilvl="3">
      <w:start w:val="1"/>
      <w:numFmt w:val="lowerRoman"/>
      <w:pStyle w:val="OutlineL4"/>
      <w:lvlText w:val="%4."/>
      <w:lvlJc w:val="left"/>
      <w:pPr>
        <w:tabs>
          <w:tab w:val="num" w:pos="2880"/>
        </w:tabs>
        <w:ind w:left="0" w:firstLine="2160"/>
      </w:pPr>
      <w:rPr>
        <w:b w:val="0"/>
        <w:i w:val="0"/>
        <w:caps w:val="0"/>
        <w:u w:val="none"/>
      </w:rPr>
    </w:lvl>
    <w:lvl w:ilvl="4">
      <w:start w:val="1"/>
      <w:numFmt w:val="decimal"/>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4">
    <w:nsid w:val="32FF2A09"/>
    <w:multiLevelType w:val="multilevel"/>
    <w:tmpl w:val="AD1EEC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351C7A"/>
    <w:multiLevelType w:val="multilevel"/>
    <w:tmpl w:val="57EA2F6E"/>
    <w:name w:val="zzmp123numberl||123 number list|3|3|1|1|12|9||1|12|4||1|12|0||1|12|0||1|12|0||mpNA||mpNA||mpNA||mpNA||"/>
    <w:lvl w:ilvl="0">
      <w:start w:val="1"/>
      <w:numFmt w:val="decimal"/>
      <w:pStyle w:val="123numberlL1"/>
      <w:lvlText w:val="%1."/>
      <w:lvlJc w:val="left"/>
      <w:pPr>
        <w:tabs>
          <w:tab w:val="num" w:pos="936"/>
        </w:tabs>
        <w:ind w:left="216" w:firstLine="0"/>
      </w:pPr>
      <w:rPr>
        <w:rFonts w:hint="default"/>
        <w:b w:val="0"/>
        <w:i w:val="0"/>
        <w:caps w:val="0"/>
        <w:u w:val="none"/>
      </w:rPr>
    </w:lvl>
    <w:lvl w:ilvl="1">
      <w:start w:val="1"/>
      <w:numFmt w:val="lowerLetter"/>
      <w:pStyle w:val="123numberlL2"/>
      <w:lvlText w:val="%2."/>
      <w:lvlJc w:val="left"/>
      <w:pPr>
        <w:tabs>
          <w:tab w:val="num" w:pos="1710"/>
        </w:tabs>
        <w:ind w:left="1710" w:hanging="720"/>
      </w:pPr>
      <w:rPr>
        <w:rFonts w:hint="default"/>
        <w:b w:val="0"/>
        <w:i w:val="0"/>
        <w:caps w:val="0"/>
        <w:color w:val="auto"/>
        <w:u w:val="none"/>
      </w:rPr>
    </w:lvl>
    <w:lvl w:ilvl="2">
      <w:start w:val="1"/>
      <w:numFmt w:val="lowerRoman"/>
      <w:pStyle w:val="123numberlL3"/>
      <w:lvlText w:val="%3."/>
      <w:lvlJc w:val="left"/>
      <w:pPr>
        <w:tabs>
          <w:tab w:val="num" w:pos="936"/>
        </w:tabs>
        <w:ind w:left="216" w:firstLine="0"/>
      </w:pPr>
      <w:rPr>
        <w:rFonts w:hint="default"/>
        <w:b w:val="0"/>
        <w:i w:val="0"/>
        <w:caps w:val="0"/>
        <w:color w:val="auto"/>
        <w:u w:val="none"/>
      </w:rPr>
    </w:lvl>
    <w:lvl w:ilvl="3">
      <w:start w:val="1"/>
      <w:numFmt w:val="decimal"/>
      <w:pStyle w:val="123numberlL4"/>
      <w:lvlText w:val="%4."/>
      <w:lvlJc w:val="left"/>
      <w:pPr>
        <w:tabs>
          <w:tab w:val="num" w:pos="936"/>
        </w:tabs>
        <w:ind w:left="216" w:firstLine="0"/>
      </w:pPr>
      <w:rPr>
        <w:rFonts w:hint="default"/>
        <w:b w:val="0"/>
        <w:i w:val="0"/>
        <w:caps w:val="0"/>
        <w:color w:val="auto"/>
        <w:u w:val="none"/>
      </w:rPr>
    </w:lvl>
    <w:lvl w:ilvl="4">
      <w:start w:val="1"/>
      <w:numFmt w:val="decimal"/>
      <w:pStyle w:val="123numberlL5"/>
      <w:lvlText w:val="%5."/>
      <w:lvlJc w:val="left"/>
      <w:pPr>
        <w:tabs>
          <w:tab w:val="num" w:pos="936"/>
        </w:tabs>
        <w:ind w:left="216" w:firstLine="0"/>
      </w:pPr>
      <w:rPr>
        <w:rFonts w:hint="default"/>
        <w:b w:val="0"/>
        <w:i w:val="0"/>
        <w:caps w:val="0"/>
        <w:color w:val="auto"/>
        <w:u w:val="none"/>
      </w:rPr>
    </w:lvl>
    <w:lvl w:ilvl="5">
      <w:start w:val="1"/>
      <w:numFmt w:val="lowerRoman"/>
      <w:lvlText w:val="%6."/>
      <w:lvlJc w:val="left"/>
      <w:pPr>
        <w:tabs>
          <w:tab w:val="num" w:pos="4536"/>
        </w:tabs>
        <w:ind w:left="216" w:firstLine="3600"/>
      </w:pPr>
      <w:rPr>
        <w:rFonts w:hint="default"/>
        <w:b w:val="0"/>
        <w:i w:val="0"/>
        <w:caps w:val="0"/>
        <w:u w:val="none"/>
      </w:rPr>
    </w:lvl>
    <w:lvl w:ilvl="6">
      <w:start w:val="1"/>
      <w:numFmt w:val="decimal"/>
      <w:lvlText w:val="%7)"/>
      <w:lvlJc w:val="left"/>
      <w:pPr>
        <w:tabs>
          <w:tab w:val="num" w:pos="5256"/>
        </w:tabs>
        <w:ind w:left="216" w:firstLine="4320"/>
      </w:pPr>
      <w:rPr>
        <w:rFonts w:hint="default"/>
        <w:b w:val="0"/>
        <w:i w:val="0"/>
        <w:caps w:val="0"/>
        <w:u w:val="none"/>
      </w:rPr>
    </w:lvl>
    <w:lvl w:ilvl="7">
      <w:start w:val="1"/>
      <w:numFmt w:val="lowerLetter"/>
      <w:lvlText w:val="%8)"/>
      <w:lvlJc w:val="left"/>
      <w:pPr>
        <w:tabs>
          <w:tab w:val="num" w:pos="5976"/>
        </w:tabs>
        <w:ind w:left="216" w:firstLine="5040"/>
      </w:pPr>
      <w:rPr>
        <w:rFonts w:hint="default"/>
        <w:b w:val="0"/>
        <w:i w:val="0"/>
        <w:caps w:val="0"/>
        <w:u w:val="none"/>
      </w:rPr>
    </w:lvl>
    <w:lvl w:ilvl="8">
      <w:start w:val="1"/>
      <w:numFmt w:val="lowerRoman"/>
      <w:lvlText w:val="%9)"/>
      <w:lvlJc w:val="left"/>
      <w:pPr>
        <w:tabs>
          <w:tab w:val="num" w:pos="6696"/>
        </w:tabs>
        <w:ind w:left="216" w:firstLine="5760"/>
      </w:pPr>
      <w:rPr>
        <w:rFonts w:hint="default"/>
        <w:b w:val="0"/>
        <w:i w:val="0"/>
        <w:caps w:val="0"/>
        <w:u w:val="none"/>
      </w:rPr>
    </w:lvl>
  </w:abstractNum>
  <w:abstractNum w:abstractNumId="6">
    <w:nsid w:val="356B136F"/>
    <w:multiLevelType w:val="multilevel"/>
    <w:tmpl w:val="A1469206"/>
    <w:name w:val="zzmpStandard||Standard|2|3|1|1|12|9||1|12|1||1|12|1||1|12|1||1|12|0||1|12|0||1|12|0||1|12|0||1|12|0||"/>
    <w:lvl w:ilvl="0">
      <w:start w:val="1"/>
      <w:numFmt w:val="upperLetter"/>
      <w:pStyle w:val="StandardL1"/>
      <w:lvlText w:val="%1."/>
      <w:lvlJc w:val="left"/>
      <w:pPr>
        <w:tabs>
          <w:tab w:val="num" w:pos="720"/>
        </w:tabs>
        <w:ind w:left="0" w:firstLine="0"/>
      </w:pPr>
      <w:rPr>
        <w:rFonts w:hint="default"/>
        <w:b w:val="0"/>
        <w:i w:val="0"/>
        <w:caps w:val="0"/>
        <w:u w:val="none"/>
      </w:rPr>
    </w:lvl>
    <w:lvl w:ilvl="1">
      <w:start w:val="1"/>
      <w:numFmt w:val="decimal"/>
      <w:pStyle w:val="StandardL2"/>
      <w:lvlText w:val="%2."/>
      <w:lvlJc w:val="left"/>
      <w:pPr>
        <w:tabs>
          <w:tab w:val="num" w:pos="1440"/>
        </w:tabs>
        <w:ind w:left="0" w:firstLine="0"/>
      </w:pPr>
      <w:rPr>
        <w:rFonts w:hint="default"/>
        <w:b w:val="0"/>
        <w:i w:val="0"/>
        <w:caps w:val="0"/>
        <w:color w:val="EEECE1"/>
        <w:u w:val="none"/>
      </w:rPr>
    </w:lvl>
    <w:lvl w:ilvl="2">
      <w:start w:val="1"/>
      <w:numFmt w:val="decimal"/>
      <w:pStyle w:val="StandardL3"/>
      <w:lvlText w:val="%2.%3"/>
      <w:lvlJc w:val="left"/>
      <w:pPr>
        <w:tabs>
          <w:tab w:val="num" w:pos="2160"/>
        </w:tabs>
        <w:ind w:left="0" w:firstLine="1440"/>
      </w:pPr>
      <w:rPr>
        <w:rFonts w:hint="default"/>
        <w:b/>
        <w:i w:val="0"/>
        <w:caps w:val="0"/>
        <w:u w:val="none"/>
      </w:rPr>
    </w:lvl>
    <w:lvl w:ilvl="3">
      <w:start w:val="1"/>
      <w:numFmt w:val="lowerLetter"/>
      <w:pStyle w:val="StandardL4"/>
      <w:lvlText w:val="(%4)"/>
      <w:lvlJc w:val="left"/>
      <w:pPr>
        <w:tabs>
          <w:tab w:val="num" w:pos="4320"/>
        </w:tabs>
        <w:ind w:left="1440" w:firstLine="2160"/>
      </w:pPr>
      <w:rPr>
        <w:rFonts w:hint="default"/>
        <w:b/>
        <w:i w:val="0"/>
        <w:caps w:val="0"/>
        <w:u w:val="none"/>
      </w:rPr>
    </w:lvl>
    <w:lvl w:ilvl="4">
      <w:start w:val="1"/>
      <w:numFmt w:val="decimal"/>
      <w:pStyle w:val="StandardL5"/>
      <w:lvlText w:val="%5."/>
      <w:lvlJc w:val="left"/>
      <w:pPr>
        <w:tabs>
          <w:tab w:val="num" w:pos="3600"/>
        </w:tabs>
        <w:ind w:left="0" w:firstLine="2880"/>
      </w:pPr>
      <w:rPr>
        <w:rFonts w:hint="default"/>
        <w:b w:val="0"/>
        <w:i w:val="0"/>
        <w:caps w:val="0"/>
        <w:u w:val="none"/>
      </w:rPr>
    </w:lvl>
    <w:lvl w:ilvl="5">
      <w:start w:val="1"/>
      <w:numFmt w:val="lowerRoman"/>
      <w:pStyle w:val="StandardL6"/>
      <w:lvlText w:val="%6."/>
      <w:lvlJc w:val="left"/>
      <w:pPr>
        <w:tabs>
          <w:tab w:val="num" w:pos="4320"/>
        </w:tabs>
        <w:ind w:left="0" w:firstLine="3600"/>
      </w:pPr>
      <w:rPr>
        <w:rFonts w:hint="default"/>
        <w:b w:val="0"/>
        <w:i w:val="0"/>
        <w:caps w:val="0"/>
        <w:u w:val="none"/>
      </w:rPr>
    </w:lvl>
    <w:lvl w:ilvl="6">
      <w:start w:val="1"/>
      <w:numFmt w:val="decimal"/>
      <w:pStyle w:val="StandardL7"/>
      <w:lvlText w:val="%7)"/>
      <w:lvlJc w:val="left"/>
      <w:pPr>
        <w:tabs>
          <w:tab w:val="num" w:pos="5040"/>
        </w:tabs>
        <w:ind w:left="0" w:firstLine="4320"/>
      </w:pPr>
      <w:rPr>
        <w:rFonts w:hint="default"/>
        <w:b w:val="0"/>
        <w:i w:val="0"/>
        <w:caps w:val="0"/>
        <w:u w:val="none"/>
      </w:rPr>
    </w:lvl>
    <w:lvl w:ilvl="7">
      <w:start w:val="1"/>
      <w:numFmt w:val="lowerLetter"/>
      <w:pStyle w:val="StandardL8"/>
      <w:lvlText w:val="%8)"/>
      <w:lvlJc w:val="left"/>
      <w:pPr>
        <w:tabs>
          <w:tab w:val="num" w:pos="5760"/>
        </w:tabs>
        <w:ind w:left="0" w:firstLine="5040"/>
      </w:pPr>
      <w:rPr>
        <w:rFonts w:hint="default"/>
        <w:b w:val="0"/>
        <w:i w:val="0"/>
        <w:caps w:val="0"/>
        <w:u w:val="none"/>
      </w:rPr>
    </w:lvl>
    <w:lvl w:ilvl="8">
      <w:start w:val="1"/>
      <w:numFmt w:val="lowerRoman"/>
      <w:pStyle w:val="StandardL9"/>
      <w:lvlText w:val="%9)"/>
      <w:lvlJc w:val="left"/>
      <w:pPr>
        <w:tabs>
          <w:tab w:val="num" w:pos="6480"/>
        </w:tabs>
        <w:ind w:left="0" w:firstLine="5760"/>
      </w:pPr>
      <w:rPr>
        <w:rFonts w:hint="default"/>
        <w:b w:val="0"/>
        <w:i w:val="0"/>
        <w:caps w:val="0"/>
        <w:u w:val="none"/>
      </w:rPr>
    </w:lvl>
  </w:abstractNum>
  <w:abstractNum w:abstractNumId="7">
    <w:nsid w:val="40C460F2"/>
    <w:multiLevelType w:val="multilevel"/>
    <w:tmpl w:val="EFB44DCE"/>
    <w:lvl w:ilvl="0">
      <w:start w:val="1"/>
      <w:numFmt w:val="decimal"/>
      <w:pStyle w:val="ArticleL1"/>
      <w:suff w:val="nothing"/>
      <w:lvlText w:val="SECTION %1"/>
      <w:lvlJc w:val="left"/>
      <w:pPr>
        <w:tabs>
          <w:tab w:val="num" w:pos="720"/>
        </w:tabs>
        <w:ind w:left="0" w:firstLine="0"/>
      </w:pPr>
      <w:rPr>
        <w:b/>
        <w:i w:val="0"/>
        <w:caps/>
        <w:smallCaps w:val="0"/>
        <w:u w:val="none"/>
      </w:rPr>
    </w:lvl>
    <w:lvl w:ilvl="1">
      <w:start w:val="1"/>
      <w:numFmt w:val="decimal"/>
      <w:pStyle w:val="ArticleL2"/>
      <w:isLgl/>
      <w:lvlText w:val="%1.%2"/>
      <w:lvlJc w:val="left"/>
      <w:pPr>
        <w:tabs>
          <w:tab w:val="num" w:pos="432"/>
        </w:tabs>
        <w:ind w:left="0" w:firstLine="0"/>
      </w:pPr>
      <w:rPr>
        <w:b w:val="0"/>
        <w:i w:val="0"/>
        <w:caps w:val="0"/>
        <w:u w:val="none"/>
      </w:rPr>
    </w:lvl>
    <w:lvl w:ilvl="2">
      <w:start w:val="1"/>
      <w:numFmt w:val="lowerLetter"/>
      <w:pStyle w:val="ArticleL3"/>
      <w:lvlText w:val="%3"/>
      <w:lvlJc w:val="left"/>
      <w:pPr>
        <w:tabs>
          <w:tab w:val="num" w:pos="522"/>
        </w:tabs>
        <w:ind w:left="90" w:firstLine="0"/>
      </w:pPr>
      <w:rPr>
        <w:b w:val="0"/>
        <w:i w:val="0"/>
        <w:caps w:val="0"/>
        <w:u w:val="none"/>
      </w:rPr>
    </w:lvl>
    <w:lvl w:ilvl="3">
      <w:start w:val="1"/>
      <w:numFmt w:val="lowerRoman"/>
      <w:pStyle w:val="ArticleL4"/>
      <w:lvlText w:val="%4."/>
      <w:lvlJc w:val="left"/>
      <w:pPr>
        <w:tabs>
          <w:tab w:val="num" w:pos="432"/>
        </w:tabs>
        <w:ind w:left="0" w:firstLine="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5040"/>
        </w:tabs>
        <w:ind w:left="0" w:firstLine="4320"/>
      </w:pPr>
      <w:rPr>
        <w:b w:val="0"/>
        <w:i w:val="0"/>
        <w:caps w:val="0"/>
        <w:u w:val="none"/>
      </w:rPr>
    </w:lvl>
    <w:lvl w:ilvl="7">
      <w:start w:val="1"/>
      <w:numFmt w:val="lowerRoman"/>
      <w:pStyle w:val="ArticleL8"/>
      <w:lvlText w:val="%8."/>
      <w:lvlJc w:val="left"/>
      <w:pPr>
        <w:tabs>
          <w:tab w:val="num" w:pos="5760"/>
        </w:tabs>
        <w:ind w:left="0" w:firstLine="5040"/>
      </w:pPr>
      <w:rPr>
        <w:b w:val="0"/>
        <w:i w:val="0"/>
        <w:caps w:val="0"/>
        <w:u w:val="none"/>
      </w:rPr>
    </w:lvl>
    <w:lvl w:ilvl="8">
      <w:start w:val="1"/>
      <w:numFmt w:val="decimal"/>
      <w:pStyle w:val="ArticleL9"/>
      <w:lvlText w:val="%9."/>
      <w:lvlJc w:val="left"/>
      <w:pPr>
        <w:tabs>
          <w:tab w:val="num" w:pos="6480"/>
        </w:tabs>
        <w:ind w:left="0" w:firstLine="5760"/>
      </w:pPr>
      <w:rPr>
        <w:b w:val="0"/>
        <w:i w:val="0"/>
        <w:caps w:val="0"/>
        <w:u w:val="none"/>
      </w:rPr>
    </w:lvl>
  </w:abstractNum>
  <w:abstractNum w:abstractNumId="8">
    <w:nsid w:val="54CA0B1A"/>
    <w:multiLevelType w:val="hybridMultilevel"/>
    <w:tmpl w:val="129C5DAC"/>
    <w:lvl w:ilvl="0" w:tplc="D2BE7C3E">
      <w:start w:val="1"/>
      <w:numFmt w:val="lowerRoman"/>
      <w:pStyle w:val="MHCSub-Sub-Clause"/>
      <w:lvlText w:val="%1."/>
      <w:lvlJc w:val="left"/>
      <w:pPr>
        <w:ind w:left="1800" w:hanging="360"/>
      </w:pPr>
      <w:rPr>
        <w:rFonts w:cs="Times New Roman" w:hint="default"/>
      </w:rPr>
    </w:lvl>
    <w:lvl w:ilvl="1" w:tplc="E6AACA78" w:tentative="1">
      <w:start w:val="1"/>
      <w:numFmt w:val="lowerLetter"/>
      <w:lvlText w:val="%2."/>
      <w:lvlJc w:val="left"/>
      <w:pPr>
        <w:ind w:left="2520" w:hanging="360"/>
      </w:pPr>
      <w:rPr>
        <w:rFonts w:cs="Times New Roman"/>
      </w:rPr>
    </w:lvl>
    <w:lvl w:ilvl="2" w:tplc="E85CC3C2" w:tentative="1">
      <w:start w:val="1"/>
      <w:numFmt w:val="lowerRoman"/>
      <w:lvlText w:val="%3."/>
      <w:lvlJc w:val="right"/>
      <w:pPr>
        <w:ind w:left="3240" w:hanging="180"/>
      </w:pPr>
      <w:rPr>
        <w:rFonts w:cs="Times New Roman"/>
      </w:rPr>
    </w:lvl>
    <w:lvl w:ilvl="3" w:tplc="A28425F4" w:tentative="1">
      <w:start w:val="1"/>
      <w:numFmt w:val="decimal"/>
      <w:lvlText w:val="%4."/>
      <w:lvlJc w:val="left"/>
      <w:pPr>
        <w:ind w:left="3960" w:hanging="360"/>
      </w:pPr>
      <w:rPr>
        <w:rFonts w:cs="Times New Roman"/>
      </w:rPr>
    </w:lvl>
    <w:lvl w:ilvl="4" w:tplc="457891B0" w:tentative="1">
      <w:start w:val="1"/>
      <w:numFmt w:val="lowerLetter"/>
      <w:lvlText w:val="%5."/>
      <w:lvlJc w:val="left"/>
      <w:pPr>
        <w:ind w:left="4680" w:hanging="360"/>
      </w:pPr>
      <w:rPr>
        <w:rFonts w:cs="Times New Roman"/>
      </w:rPr>
    </w:lvl>
    <w:lvl w:ilvl="5" w:tplc="90AECF36" w:tentative="1">
      <w:start w:val="1"/>
      <w:numFmt w:val="lowerRoman"/>
      <w:lvlText w:val="%6."/>
      <w:lvlJc w:val="right"/>
      <w:pPr>
        <w:ind w:left="5400" w:hanging="180"/>
      </w:pPr>
      <w:rPr>
        <w:rFonts w:cs="Times New Roman"/>
      </w:rPr>
    </w:lvl>
    <w:lvl w:ilvl="6" w:tplc="CA46841C" w:tentative="1">
      <w:start w:val="1"/>
      <w:numFmt w:val="decimal"/>
      <w:lvlText w:val="%7."/>
      <w:lvlJc w:val="left"/>
      <w:pPr>
        <w:ind w:left="6120" w:hanging="360"/>
      </w:pPr>
      <w:rPr>
        <w:rFonts w:cs="Times New Roman"/>
      </w:rPr>
    </w:lvl>
    <w:lvl w:ilvl="7" w:tplc="B2EA2E90" w:tentative="1">
      <w:start w:val="1"/>
      <w:numFmt w:val="lowerLetter"/>
      <w:lvlText w:val="%8."/>
      <w:lvlJc w:val="left"/>
      <w:pPr>
        <w:ind w:left="6840" w:hanging="360"/>
      </w:pPr>
      <w:rPr>
        <w:rFonts w:cs="Times New Roman"/>
      </w:rPr>
    </w:lvl>
    <w:lvl w:ilvl="8" w:tplc="C8B41F06" w:tentative="1">
      <w:start w:val="1"/>
      <w:numFmt w:val="lowerRoman"/>
      <w:lvlText w:val="%9."/>
      <w:lvlJc w:val="right"/>
      <w:pPr>
        <w:ind w:left="7560" w:hanging="180"/>
      </w:pPr>
      <w:rPr>
        <w:rFonts w:cs="Times New Roman"/>
      </w:rPr>
    </w:lvl>
  </w:abstractNum>
  <w:abstractNum w:abstractNumId="9">
    <w:nsid w:val="5F964F3C"/>
    <w:multiLevelType w:val="multilevel"/>
    <w:tmpl w:val="2B20C7C0"/>
    <w:name w:val="Transactional - Article Legal2"/>
    <w:lvl w:ilvl="0">
      <w:start w:val="1"/>
      <w:numFmt w:val="upperRoman"/>
      <w:pStyle w:val="Level1"/>
      <w:suff w:val="nothing"/>
      <w:lvlText w:val="ARTICLE %1"/>
      <w:lvlJc w:val="left"/>
      <w:pPr>
        <w:ind w:left="3600" w:firstLine="0"/>
      </w:pPr>
      <w:rPr>
        <w:rFonts w:hint="default"/>
        <w:b/>
        <w:i w:val="0"/>
        <w:u w:val="none"/>
      </w:rPr>
    </w:lvl>
    <w:lvl w:ilvl="1">
      <w:start w:val="1"/>
      <w:numFmt w:val="decimal"/>
      <w:pStyle w:val="Level2"/>
      <w:isLgl/>
      <w:lvlText w:val="%1.%2"/>
      <w:lvlJc w:val="left"/>
      <w:pPr>
        <w:tabs>
          <w:tab w:val="num" w:pos="720"/>
        </w:tabs>
        <w:ind w:left="720" w:hanging="720"/>
      </w:pPr>
      <w:rPr>
        <w:rFonts w:hint="default"/>
        <w:b w:val="0"/>
        <w:i w:val="0"/>
        <w:u w:val="none"/>
      </w:rPr>
    </w:lvl>
    <w:lvl w:ilvl="2">
      <w:start w:val="1"/>
      <w:numFmt w:val="decimal"/>
      <w:pStyle w:val="Level3"/>
      <w:isLgl/>
      <w:lvlText w:val="%1.%2.%3"/>
      <w:lvlJc w:val="right"/>
      <w:pPr>
        <w:tabs>
          <w:tab w:val="num" w:pos="2160"/>
        </w:tabs>
        <w:ind w:left="72" w:firstLine="1368"/>
      </w:pPr>
      <w:rPr>
        <w:rFonts w:hint="default"/>
        <w:b w:val="0"/>
        <w:i w:val="0"/>
        <w:u w:val="none"/>
      </w:rPr>
    </w:lvl>
    <w:lvl w:ilvl="3">
      <w:start w:val="1"/>
      <w:numFmt w:val="decimal"/>
      <w:pStyle w:val="Level4"/>
      <w:isLgl/>
      <w:lvlText w:val="%1.%2.%3.%4"/>
      <w:lvlJc w:val="left"/>
      <w:pPr>
        <w:tabs>
          <w:tab w:val="num" w:pos="2880"/>
        </w:tabs>
        <w:ind w:left="0" w:firstLine="2160"/>
      </w:pPr>
      <w:rPr>
        <w:rFonts w:hint="default"/>
        <w:b w:val="0"/>
        <w:i w:val="0"/>
        <w:u w:val="none"/>
      </w:rPr>
    </w:lvl>
    <w:lvl w:ilvl="4">
      <w:start w:val="1"/>
      <w:numFmt w:val="decimal"/>
      <w:pStyle w:val="Level5"/>
      <w:isLgl/>
      <w:lvlText w:val="%1.%2.%3.%4.%5"/>
      <w:lvlJc w:val="left"/>
      <w:pPr>
        <w:tabs>
          <w:tab w:val="num" w:pos="3600"/>
        </w:tabs>
        <w:ind w:left="0" w:firstLine="2880"/>
      </w:pPr>
      <w:rPr>
        <w:rFonts w:hint="default"/>
        <w:b w:val="0"/>
        <w:i w:val="0"/>
        <w:u w:val="none"/>
      </w:rPr>
    </w:lvl>
    <w:lvl w:ilvl="5">
      <w:start w:val="1"/>
      <w:numFmt w:val="lowerLetter"/>
      <w:pStyle w:val="Level6"/>
      <w:lvlText w:val="(%6)"/>
      <w:lvlJc w:val="left"/>
      <w:pPr>
        <w:tabs>
          <w:tab w:val="num" w:pos="4320"/>
        </w:tabs>
        <w:ind w:left="0" w:firstLine="3600"/>
      </w:pPr>
      <w:rPr>
        <w:rFonts w:hint="default"/>
        <w:b w:val="0"/>
        <w:i w:val="0"/>
        <w:u w:val="none"/>
      </w:rPr>
    </w:lvl>
    <w:lvl w:ilvl="6">
      <w:start w:val="1"/>
      <w:numFmt w:val="lowerRoman"/>
      <w:pStyle w:val="Level7"/>
      <w:lvlText w:val="(%7)"/>
      <w:lvlJc w:val="left"/>
      <w:pPr>
        <w:tabs>
          <w:tab w:val="num" w:pos="5040"/>
        </w:tabs>
        <w:ind w:left="0" w:firstLine="4320"/>
      </w:pPr>
      <w:rPr>
        <w:rFonts w:hint="default"/>
        <w:b w:val="0"/>
        <w:i w:val="0"/>
        <w:u w:val="none"/>
      </w:rPr>
    </w:lvl>
    <w:lvl w:ilvl="7">
      <w:start w:val="1"/>
      <w:numFmt w:val="decimal"/>
      <w:pStyle w:val="Level8"/>
      <w:lvlText w:val="(%8)"/>
      <w:lvlJc w:val="left"/>
      <w:pPr>
        <w:tabs>
          <w:tab w:val="num" w:pos="5760"/>
        </w:tabs>
        <w:ind w:left="0" w:firstLine="5040"/>
      </w:pPr>
      <w:rPr>
        <w:rFonts w:hint="default"/>
        <w:b w:val="0"/>
        <w:i w:val="0"/>
        <w:u w:val="none"/>
      </w:rPr>
    </w:lvl>
    <w:lvl w:ilvl="8">
      <w:start w:val="1"/>
      <w:numFmt w:val="lowerLetter"/>
      <w:pStyle w:val="Level9"/>
      <w:lvlText w:val="%9)"/>
      <w:lvlJc w:val="left"/>
      <w:pPr>
        <w:tabs>
          <w:tab w:val="num" w:pos="6480"/>
        </w:tabs>
        <w:ind w:left="0" w:firstLine="5760"/>
      </w:pPr>
      <w:rPr>
        <w:rFonts w:hint="default"/>
        <w:b w:val="0"/>
        <w:i w:val="0"/>
        <w:u w:val="none"/>
      </w:rPr>
    </w:lvl>
  </w:abstractNum>
  <w:abstractNum w:abstractNumId="10">
    <w:nsid w:val="6E4C17E6"/>
    <w:multiLevelType w:val="multilevel"/>
    <w:tmpl w:val="04090027"/>
    <w:name w:val="HeadingStyles||Heading|3|3|0|1|0|33||1|0|35||1|0|33||1|0|33||1|0|35||1|0|33||1|0|32||1|0|34||1|0|3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6EE76872"/>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F487F8F"/>
    <w:multiLevelType w:val="multilevel"/>
    <w:tmpl w:val="C116DFD6"/>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3E61E29"/>
    <w:multiLevelType w:val="multilevel"/>
    <w:tmpl w:val="FF62E278"/>
    <w:lvl w:ilvl="0">
      <w:start w:val="1"/>
      <w:numFmt w:val="decimal"/>
      <w:pStyle w:val="MHCArticleTitle"/>
      <w:lvlText w:val="%1."/>
      <w:lvlJc w:val="right"/>
      <w:pPr>
        <w:tabs>
          <w:tab w:val="num" w:pos="432"/>
        </w:tabs>
        <w:ind w:left="432" w:hanging="432"/>
      </w:pPr>
      <w:rPr>
        <w:rFonts w:ascii="Times New Roman Bold" w:hAnsi="Times New Roman Bold" w:cs="Times New Roman Bold" w:hint="default"/>
        <w:b/>
        <w:bCs/>
        <w:i w:val="0"/>
        <w:iCs w:val="0"/>
        <w:caps w:val="0"/>
        <w:strike w:val="0"/>
        <w:dstrike w:val="0"/>
        <w:vanish/>
        <w:color w:val="auto"/>
        <w:spacing w:val="0"/>
        <w:w w:val="1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pStyle w:val="MHCClause"/>
      <w:lvlText w:val="%1.%2"/>
      <w:lvlJc w:val="left"/>
      <w:pPr>
        <w:tabs>
          <w:tab w:val="num" w:pos="720"/>
        </w:tabs>
        <w:ind w:left="720" w:hanging="720"/>
      </w:pPr>
      <w:rPr>
        <w:rFonts w:ascii="Times New Roman" w:hAnsi="Times New Roman" w:cs="Times New Roman" w:hint="default"/>
      </w:rPr>
    </w:lvl>
    <w:lvl w:ilvl="2">
      <w:start w:val="1"/>
      <w:numFmt w:val="lowerLetter"/>
      <w:pStyle w:val="MHCSub-Clause"/>
      <w:lvlText w:val="%3."/>
      <w:lvlJc w:val="left"/>
      <w:pPr>
        <w:tabs>
          <w:tab w:val="num" w:pos="1080"/>
        </w:tabs>
        <w:ind w:left="1080" w:hanging="360"/>
      </w:pPr>
      <w:rPr>
        <w:rFonts w:ascii="Times New Roman Bold" w:hAnsi="Times New Roman Bold" w:cs="Times New Roman Bold"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1440"/>
        </w:tabs>
        <w:ind w:left="1440" w:hanging="360"/>
      </w:pPr>
      <w:rPr>
        <w:rFonts w:cs="Times New Roman" w:hint="default"/>
        <w:b/>
        <w:i w:val="0"/>
      </w:rPr>
    </w:lvl>
    <w:lvl w:ilvl="4">
      <w:start w:val="1"/>
      <w:numFmt w:val="lowerLetter"/>
      <w:lvlText w:val="(%5)"/>
      <w:lvlJc w:val="left"/>
      <w:pPr>
        <w:tabs>
          <w:tab w:val="num" w:pos="1512"/>
        </w:tabs>
        <w:ind w:left="1512" w:hanging="360"/>
      </w:pPr>
      <w:rPr>
        <w:rFonts w:ascii="Times New Roman" w:hAnsi="Times New Roman" w:cs="Times New Roman" w:hint="default"/>
      </w:rPr>
    </w:lvl>
    <w:lvl w:ilvl="5">
      <w:start w:val="1"/>
      <w:numFmt w:val="lowerRoman"/>
      <w:lvlText w:val="(%6)"/>
      <w:lvlJc w:val="left"/>
      <w:pPr>
        <w:tabs>
          <w:tab w:val="num" w:pos="1872"/>
        </w:tabs>
        <w:ind w:left="1872" w:hanging="360"/>
      </w:pPr>
      <w:rPr>
        <w:rFonts w:ascii="Times New Roman" w:hAnsi="Times New Roman" w:cs="Times New Roman" w:hint="default"/>
      </w:rPr>
    </w:lvl>
    <w:lvl w:ilvl="6">
      <w:start w:val="1"/>
      <w:numFmt w:val="decimal"/>
      <w:lvlText w:val="%7."/>
      <w:lvlJc w:val="left"/>
      <w:pPr>
        <w:tabs>
          <w:tab w:val="num" w:pos="2232"/>
        </w:tabs>
        <w:ind w:left="2232" w:hanging="360"/>
      </w:pPr>
      <w:rPr>
        <w:rFonts w:ascii="Times New Roman" w:hAnsi="Times New Roman" w:cs="Times New Roman"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ascii="Times New Roman" w:hAnsi="Times New Roman" w:cs="Times New Roman" w:hint="default"/>
      </w:rPr>
    </w:lvl>
  </w:abstractNum>
  <w:abstractNum w:abstractNumId="14">
    <w:nsid w:val="7B506D79"/>
    <w:multiLevelType w:val="multilevel"/>
    <w:tmpl w:val="66D692AA"/>
    <w:name w:val="zzmpABCScheme||ABC Scheme|3|3|1|1|12|9||1|12|4||1|12|0||mpNA||mpNA||mpNA||mpNA||mpNA||mpNA||"/>
    <w:lvl w:ilvl="0">
      <w:start w:val="1"/>
      <w:numFmt w:val="upperLetter"/>
      <w:pStyle w:val="ABCSchemeL1"/>
      <w:lvlText w:val="%1."/>
      <w:lvlJc w:val="left"/>
      <w:pPr>
        <w:tabs>
          <w:tab w:val="num" w:pos="720"/>
        </w:tabs>
        <w:ind w:left="0" w:firstLine="0"/>
      </w:pPr>
      <w:rPr>
        <w:b w:val="0"/>
        <w:i w:val="0"/>
        <w:caps w:val="0"/>
        <w:u w:val="none"/>
      </w:rPr>
    </w:lvl>
    <w:lvl w:ilvl="1">
      <w:start w:val="1"/>
      <w:numFmt w:val="lowerLetter"/>
      <w:pStyle w:val="ABCSchemeL2"/>
      <w:lvlText w:val="%2."/>
      <w:lvlJc w:val="left"/>
      <w:pPr>
        <w:tabs>
          <w:tab w:val="num" w:pos="720"/>
        </w:tabs>
        <w:ind w:left="0" w:firstLine="0"/>
      </w:pPr>
      <w:rPr>
        <w:b w:val="0"/>
        <w:i w:val="0"/>
        <w:caps w:val="0"/>
        <w:color w:val="auto"/>
        <w:u w:val="none"/>
      </w:rPr>
    </w:lvl>
    <w:lvl w:ilvl="2">
      <w:start w:val="1"/>
      <w:numFmt w:val="lowerRoman"/>
      <w:pStyle w:val="ABCSchemeL3"/>
      <w:lvlText w:val="%3."/>
      <w:lvlJc w:val="left"/>
      <w:pPr>
        <w:tabs>
          <w:tab w:val="num" w:pos="720"/>
        </w:tabs>
        <w:ind w:left="0" w:firstLine="0"/>
      </w:pPr>
      <w:rPr>
        <w:b w:val="0"/>
        <w:i w:val="0"/>
        <w:caps w:val="0"/>
        <w:color w:val="auto"/>
        <w:u w:val="none"/>
      </w:rPr>
    </w:lvl>
    <w:lvl w:ilvl="3">
      <w:start w:val="1"/>
      <w:numFmt w:val="lowerLetter"/>
      <w:lvlText w:val="(%4)"/>
      <w:lvlJc w:val="left"/>
      <w:pPr>
        <w:tabs>
          <w:tab w:val="num" w:pos="2880"/>
        </w:tabs>
        <w:ind w:left="0" w:firstLine="2160"/>
      </w:pPr>
      <w:rPr>
        <w:b/>
        <w:i w:val="0"/>
        <w:caps w:val="0"/>
        <w:u w:val="none"/>
      </w:rPr>
    </w:lvl>
    <w:lvl w:ilvl="4">
      <w:start w:val="1"/>
      <w:numFmt w:val="decimal"/>
      <w:lvlText w:val="%5."/>
      <w:lvlJc w:val="left"/>
      <w:pPr>
        <w:tabs>
          <w:tab w:val="num" w:pos="3600"/>
        </w:tabs>
        <w:ind w:left="0" w:firstLine="2880"/>
      </w:pPr>
      <w:rPr>
        <w:b w:val="0"/>
        <w:i w:val="0"/>
        <w:caps w:val="0"/>
        <w:u w:val="none"/>
      </w:rPr>
    </w:lvl>
    <w:lvl w:ilvl="5">
      <w:start w:val="1"/>
      <w:numFmt w:val="lowerRoman"/>
      <w:lvlText w:val="%6."/>
      <w:lvlJc w:val="left"/>
      <w:pPr>
        <w:tabs>
          <w:tab w:val="num" w:pos="4320"/>
        </w:tabs>
        <w:ind w:left="0" w:firstLine="3600"/>
      </w:pPr>
      <w:rPr>
        <w:b w:val="0"/>
        <w:i w:val="0"/>
        <w:caps w:val="0"/>
        <w:u w:val="none"/>
      </w:rPr>
    </w:lvl>
    <w:lvl w:ilvl="6">
      <w:start w:val="1"/>
      <w:numFmt w:val="decimal"/>
      <w:lvlText w:val="%7)"/>
      <w:lvlJc w:val="left"/>
      <w:pPr>
        <w:tabs>
          <w:tab w:val="num" w:pos="5040"/>
        </w:tabs>
        <w:ind w:left="0" w:firstLine="4320"/>
      </w:pPr>
      <w:rPr>
        <w:b w:val="0"/>
        <w:i w:val="0"/>
        <w:caps w:val="0"/>
        <w:u w:val="none"/>
      </w:rPr>
    </w:lvl>
    <w:lvl w:ilvl="7">
      <w:start w:val="1"/>
      <w:numFmt w:val="lowerLetter"/>
      <w:lvlText w:val="%8)"/>
      <w:lvlJc w:val="left"/>
      <w:pPr>
        <w:tabs>
          <w:tab w:val="num" w:pos="5760"/>
        </w:tabs>
        <w:ind w:left="0" w:firstLine="5040"/>
      </w:pPr>
      <w:rPr>
        <w:b w:val="0"/>
        <w:i w:val="0"/>
        <w:caps w:val="0"/>
        <w:u w:val="none"/>
      </w:rPr>
    </w:lvl>
    <w:lvl w:ilvl="8">
      <w:start w:val="1"/>
      <w:numFmt w:val="lowerRoman"/>
      <w:lvlText w:val="%9)"/>
      <w:lvlJc w:val="left"/>
      <w:pPr>
        <w:tabs>
          <w:tab w:val="num" w:pos="6480"/>
        </w:tabs>
        <w:ind w:left="0" w:firstLine="5760"/>
      </w:pPr>
      <w:rPr>
        <w:b w:val="0"/>
        <w:i w:val="0"/>
        <w:caps w:val="0"/>
        <w:u w:val="none"/>
      </w:rPr>
    </w:lvl>
  </w:abstractNum>
  <w:abstractNum w:abstractNumId="15">
    <w:nsid w:val="7C7735EE"/>
    <w:multiLevelType w:val="multilevel"/>
    <w:tmpl w:val="B88EB9EE"/>
    <w:lvl w:ilvl="0">
      <w:start w:val="1"/>
      <w:numFmt w:val="upperLetter"/>
      <w:pStyle w:val="MHCRecitalClause"/>
      <w:lvlText w:val="%1."/>
      <w:lvlJc w:val="left"/>
      <w:pPr>
        <w:tabs>
          <w:tab w:val="num" w:pos="1080"/>
        </w:tabs>
        <w:ind w:left="1080" w:hanging="36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rPr>
        <w:rFonts w:ascii="Times New Roman" w:hAnsi="Times New Roman" w:cs="Times New Roman" w:hint="default"/>
      </w:rPr>
    </w:lvl>
    <w:lvl w:ilvl="2">
      <w:start w:val="1"/>
      <w:numFmt w:val="decimal"/>
      <w:lvlText w:val="(%3)"/>
      <w:lvlJc w:val="left"/>
      <w:pPr>
        <w:tabs>
          <w:tab w:val="num" w:pos="2160"/>
        </w:tabs>
        <w:ind w:left="720" w:firstLine="720"/>
      </w:pPr>
      <w:rPr>
        <w:rFonts w:ascii="Times New Roman" w:hAnsi="Times New Roman" w:cs="Times New Roman" w:hint="default"/>
      </w:rPr>
    </w:lvl>
    <w:lvl w:ilvl="3">
      <w:start w:val="1"/>
      <w:numFmt w:val="lowerLetter"/>
      <w:lvlText w:val="(%4)"/>
      <w:lvlJc w:val="left"/>
      <w:pPr>
        <w:tabs>
          <w:tab w:val="num" w:pos="2880"/>
        </w:tabs>
        <w:ind w:left="1440" w:firstLine="720"/>
      </w:pPr>
      <w:rPr>
        <w:rFonts w:ascii="Times New Roman" w:hAnsi="Times New Roman" w:cs="Times New Roman" w:hint="default"/>
      </w:rPr>
    </w:lvl>
    <w:lvl w:ilvl="4">
      <w:start w:val="1"/>
      <w:numFmt w:val="decimal"/>
      <w:lvlText w:val="%5)"/>
      <w:lvlJc w:val="left"/>
      <w:pPr>
        <w:tabs>
          <w:tab w:val="num" w:pos="288"/>
        </w:tabs>
        <w:ind w:left="288" w:hanging="432"/>
      </w:pPr>
      <w:rPr>
        <w:rFonts w:ascii="Times New Roman" w:hAnsi="Times New Roman" w:cs="Times New Roman" w:hint="default"/>
      </w:rPr>
    </w:lvl>
    <w:lvl w:ilvl="5">
      <w:start w:val="1"/>
      <w:numFmt w:val="lowerLetter"/>
      <w:lvlText w:val="%6)"/>
      <w:lvlJc w:val="left"/>
      <w:pPr>
        <w:tabs>
          <w:tab w:val="num" w:pos="432"/>
        </w:tabs>
        <w:ind w:left="432" w:hanging="432"/>
      </w:pPr>
      <w:rPr>
        <w:rFonts w:ascii="Times New Roman" w:hAnsi="Times New Roman" w:cs="Times New Roman" w:hint="default"/>
      </w:rPr>
    </w:lvl>
    <w:lvl w:ilvl="6">
      <w:start w:val="1"/>
      <w:numFmt w:val="lowerRoman"/>
      <w:lvlText w:val="%7)"/>
      <w:lvlJc w:val="right"/>
      <w:pPr>
        <w:tabs>
          <w:tab w:val="num" w:pos="576"/>
        </w:tabs>
        <w:ind w:left="576" w:hanging="288"/>
      </w:pPr>
      <w:rPr>
        <w:rFonts w:ascii="Times New Roman" w:hAnsi="Times New Roman" w:cs="Times New Roman" w:hint="default"/>
      </w:rPr>
    </w:lvl>
    <w:lvl w:ilvl="7">
      <w:start w:val="1"/>
      <w:numFmt w:val="lowerLetter"/>
      <w:lvlText w:val="%8."/>
      <w:lvlJc w:val="left"/>
      <w:pPr>
        <w:tabs>
          <w:tab w:val="num" w:pos="720"/>
        </w:tabs>
        <w:ind w:left="720" w:hanging="432"/>
      </w:pPr>
      <w:rPr>
        <w:rFonts w:ascii="Times New Roman" w:hAnsi="Times New Roman" w:cs="Times New Roman" w:hint="default"/>
      </w:rPr>
    </w:lvl>
    <w:lvl w:ilvl="8">
      <w:start w:val="1"/>
      <w:numFmt w:val="lowerRoman"/>
      <w:lvlText w:val="%9."/>
      <w:lvlJc w:val="right"/>
      <w:pPr>
        <w:tabs>
          <w:tab w:val="num" w:pos="864"/>
        </w:tabs>
        <w:ind w:left="864" w:hanging="144"/>
      </w:pPr>
      <w:rPr>
        <w:rFonts w:ascii="Times New Roman" w:hAnsi="Times New Roman" w:cs="Times New Roman" w:hint="default"/>
      </w:rPr>
    </w:lvl>
  </w:abstractNum>
  <w:num w:numId="1">
    <w:abstractNumId w:val="13"/>
  </w:num>
  <w:num w:numId="2">
    <w:abstractNumId w:val="15"/>
  </w:num>
  <w:num w:numId="3">
    <w:abstractNumId w:val="2"/>
  </w:num>
  <w:num w:numId="4">
    <w:abstractNumId w:val="8"/>
  </w:num>
  <w:num w:numId="5">
    <w:abstractNumId w:val="9"/>
  </w:num>
  <w:num w:numId="6">
    <w:abstractNumId w:val="11"/>
  </w:num>
  <w:num w:numId="7">
    <w:abstractNumId w:val="3"/>
  </w:num>
  <w:num w:numId="8">
    <w:abstractNumId w:val="6"/>
  </w:num>
  <w:num w:numId="9">
    <w:abstractNumId w:val="0"/>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PDocID" w:val="65172.00001\31377325.1"/>
    <w:docVar w:name="MPDocIDTemplate" w:val="%c.%m\|%n|.%v"/>
    <w:docVar w:name="MPDocIDTemplateDefault" w:val="%c.%m\|%n|.%v"/>
  </w:docVars>
  <w:rsids>
    <w:rsidRoot w:val="00CB6819"/>
    <w:rsid w:val="009142FA"/>
    <w:rsid w:val="00A87D9A"/>
    <w:rsid w:val="00CB6819"/>
    <w:rsid w:val="00F875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B1AD12B"/>
  <w15:chartTrackingRefBased/>
  <w15:docId w15:val="{491CCBB6-10BE-4ABA-87BE-064F7B52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numPr>
        <w:ilvl w:val="1"/>
        <w:numId w:val="16"/>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numPr>
        <w:ilvl w:val="3"/>
        <w:numId w:val="16"/>
      </w:numPr>
      <w:spacing w:before="240" w:after="60"/>
      <w:outlineLvl w:val="3"/>
    </w:pPr>
    <w:rPr>
      <w:b/>
      <w:bCs/>
      <w:sz w:val="28"/>
      <w:szCs w:val="28"/>
    </w:rPr>
  </w:style>
  <w:style w:type="paragraph" w:styleId="Heading5">
    <w:name w:val="heading 5"/>
    <w:basedOn w:val="Normal"/>
    <w:next w:val="Normal"/>
    <w:link w:val="Heading5Char"/>
    <w:uiPriority w:val="99"/>
    <w:qFormat/>
    <w:pPr>
      <w:numPr>
        <w:ilvl w:val="4"/>
        <w:numId w:val="16"/>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16"/>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16"/>
      </w:numPr>
      <w:spacing w:before="240" w:after="60"/>
      <w:outlineLvl w:val="6"/>
    </w:pPr>
  </w:style>
  <w:style w:type="paragraph" w:styleId="Heading8">
    <w:name w:val="heading 8"/>
    <w:basedOn w:val="Normal"/>
    <w:next w:val="Normal"/>
    <w:link w:val="Heading8Char"/>
    <w:uiPriority w:val="99"/>
    <w:qFormat/>
    <w:pPr>
      <w:numPr>
        <w:ilvl w:val="7"/>
        <w:numId w:val="16"/>
      </w:numPr>
      <w:spacing w:before="240" w:after="60"/>
      <w:outlineLvl w:val="7"/>
    </w:pPr>
    <w:rPr>
      <w:i/>
      <w:iCs/>
    </w:rPr>
  </w:style>
  <w:style w:type="paragraph" w:styleId="Heading9">
    <w:name w:val="heading 9"/>
    <w:basedOn w:val="Normal"/>
    <w:next w:val="Normal"/>
    <w:link w:val="Heading9Char"/>
    <w:uiPriority w:val="99"/>
    <w:qFormat/>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kern w:val="32"/>
      <w:sz w:val="32"/>
      <w:szCs w:val="32"/>
    </w:rPr>
  </w:style>
  <w:style w:type="character" w:customStyle="1" w:styleId="Heading2Char">
    <w:name w:val="Heading 2 Char"/>
    <w:link w:val="Heading2"/>
    <w:uiPriority w:val="99"/>
    <w:locked/>
    <w:rPr>
      <w:rFonts w:ascii="Arial" w:hAnsi="Arial" w:cs="Arial"/>
      <w:b/>
      <w:bCs/>
      <w:i/>
      <w:iCs/>
      <w:sz w:val="28"/>
      <w:szCs w:val="28"/>
    </w:rPr>
  </w:style>
  <w:style w:type="character" w:customStyle="1" w:styleId="Heading3Char">
    <w:name w:val="Heading 3 Char"/>
    <w:link w:val="Heading3"/>
    <w:uiPriority w:val="99"/>
    <w:locked/>
    <w:rPr>
      <w:rFonts w:ascii="Arial" w:hAnsi="Arial" w:cs="Arial"/>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b/>
      <w:bCs/>
      <w:i/>
      <w:iCs/>
      <w:sz w:val="26"/>
      <w:szCs w:val="26"/>
    </w:rPr>
  </w:style>
  <w:style w:type="character" w:customStyle="1" w:styleId="Heading6Char">
    <w:name w:val="Heading 6 Char"/>
    <w:link w:val="Heading6"/>
    <w:uiPriority w:val="99"/>
    <w:locked/>
    <w:rPr>
      <w:b/>
      <w:bCs/>
      <w:sz w:val="22"/>
      <w:szCs w:val="22"/>
    </w:rPr>
  </w:style>
  <w:style w:type="character" w:customStyle="1" w:styleId="Heading7Char">
    <w:name w:val="Heading 7 Char"/>
    <w:link w:val="Heading7"/>
    <w:uiPriority w:val="99"/>
    <w:locked/>
    <w:rPr>
      <w:sz w:val="24"/>
      <w:szCs w:val="24"/>
    </w:rPr>
  </w:style>
  <w:style w:type="character" w:customStyle="1" w:styleId="Heading8Char">
    <w:name w:val="Heading 8 Char"/>
    <w:link w:val="Heading8"/>
    <w:uiPriority w:val="99"/>
    <w:locked/>
    <w:rPr>
      <w:i/>
      <w:iCs/>
      <w:sz w:val="24"/>
      <w:szCs w:val="24"/>
    </w:rPr>
  </w:style>
  <w:style w:type="character" w:customStyle="1" w:styleId="Heading9Char">
    <w:name w:val="Heading 9 Char"/>
    <w:link w:val="Heading9"/>
    <w:uiPriority w:val="99"/>
    <w:locked/>
    <w:rPr>
      <w:rFonts w:ascii="Arial" w:hAnsi="Arial" w:cs="Arial"/>
      <w:sz w:val="22"/>
      <w:szCs w:val="22"/>
    </w:rPr>
  </w:style>
  <w:style w:type="character" w:styleId="FollowedHyperlink">
    <w:name w:val="FollowedHyperlink"/>
    <w:uiPriority w:val="99"/>
    <w:rPr>
      <w:rFonts w:ascii="Times New Roman" w:hAnsi="Times New Roman" w:cs="Times New Roman"/>
      <w:color w:val="800080"/>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cs="Times New Roman"/>
      <w:sz w:val="24"/>
      <w:szCs w:val="24"/>
    </w:rPr>
  </w:style>
  <w:style w:type="character" w:styleId="Hyperlink">
    <w:name w:val="Hyperlink"/>
    <w:uiPriority w:val="99"/>
    <w:rPr>
      <w:rFonts w:ascii="Times New Roman" w:hAnsi="Times New Roman" w:cs="Times New Roman"/>
      <w:color w:val="0000FF"/>
      <w:u w:val="single"/>
    </w:rPr>
  </w:style>
  <w:style w:type="character" w:styleId="Emphasis">
    <w:name w:val="Emphasis"/>
    <w:uiPriority w:val="99"/>
    <w:qFormat/>
    <w:rPr>
      <w:rFonts w:ascii="Times New Roman" w:hAnsi="Times New Roman" w:cs="Times New Roman"/>
      <w:i/>
      <w:iCs/>
    </w:rPr>
  </w:style>
  <w:style w:type="character" w:styleId="EndnoteReference">
    <w:name w:val="endnote reference"/>
    <w:uiPriority w:val="99"/>
    <w:rPr>
      <w:rFonts w:ascii="Times New Roman" w:hAnsi="Times New Roman" w:cs="Times New Roman"/>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FootnoteReference">
    <w:name w:val="footnote reference"/>
    <w:uiPriority w:val="99"/>
    <w:rPr>
      <w:rFonts w:ascii="Times New Roman" w:hAnsi="Times New Roman" w:cs="Times New Roman"/>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HTMLAcronym">
    <w:name w:val="HTML Acronym"/>
    <w:uiPriority w:val="99"/>
    <w:rPr>
      <w:rFonts w:ascii="Times New Roman" w:hAnsi="Times New Roman" w:cs="Times New Roman"/>
    </w:rPr>
  </w:style>
  <w:style w:type="paragraph" w:styleId="HTMLAddress">
    <w:name w:val="HTML Address"/>
    <w:basedOn w:val="Normal"/>
    <w:link w:val="HTMLAddressChar"/>
    <w:uiPriority w:val="99"/>
    <w:rPr>
      <w:i/>
      <w:iCs/>
    </w:rPr>
  </w:style>
  <w:style w:type="character" w:customStyle="1" w:styleId="HTMLAddressChar">
    <w:name w:val="HTML Address Char"/>
    <w:link w:val="HTMLAddress"/>
    <w:uiPriority w:val="99"/>
    <w:semiHidden/>
    <w:locked/>
    <w:rPr>
      <w:rFonts w:cs="Times New Roman"/>
      <w:i/>
      <w:iCs/>
      <w:sz w:val="24"/>
      <w:szCs w:val="24"/>
    </w:rPr>
  </w:style>
  <w:style w:type="character" w:styleId="HTMLCite">
    <w:name w:val="HTML Cite"/>
    <w:uiPriority w:val="99"/>
    <w:rPr>
      <w:rFonts w:ascii="Times New Roman" w:hAnsi="Times New Roman" w:cs="Times New Roman"/>
      <w:i/>
      <w:iCs/>
    </w:rPr>
  </w:style>
  <w:style w:type="character" w:styleId="HTMLCode">
    <w:name w:val="HTML Code"/>
    <w:uiPriority w:val="99"/>
    <w:rPr>
      <w:rFonts w:ascii="Courier New" w:hAnsi="Courier New" w:cs="Courier New"/>
      <w:sz w:val="20"/>
      <w:szCs w:val="20"/>
    </w:rPr>
  </w:style>
  <w:style w:type="character" w:styleId="HTMLDefinition">
    <w:name w:val="HTML Definition"/>
    <w:uiPriority w:val="99"/>
    <w:rPr>
      <w:rFonts w:ascii="Times New Roman" w:hAnsi="Times New Roman" w:cs="Times New Roman"/>
      <w:i/>
      <w:iCs/>
    </w:rPr>
  </w:style>
  <w:style w:type="character" w:styleId="HTMLKeyboard">
    <w:name w:val="HTML Keyboard"/>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character" w:styleId="HTMLSample">
    <w:name w:val="HTML Sample"/>
    <w:uiPriority w:val="99"/>
    <w:rPr>
      <w:rFonts w:ascii="Courier New" w:hAnsi="Courier New" w:cs="Courier New"/>
    </w:rPr>
  </w:style>
  <w:style w:type="character" w:styleId="HTMLTypewriter">
    <w:name w:val="HTML Typewriter"/>
    <w:uiPriority w:val="99"/>
    <w:rPr>
      <w:rFonts w:ascii="Courier New" w:hAnsi="Courier New" w:cs="Courier New"/>
      <w:sz w:val="20"/>
      <w:szCs w:val="20"/>
    </w:rPr>
  </w:style>
  <w:style w:type="character" w:styleId="HTMLVariable">
    <w:name w:val="HTML Variable"/>
    <w:uiPriority w:val="99"/>
    <w:rPr>
      <w:rFonts w:ascii="Times New Roman" w:hAnsi="Times New Roman" w:cs="Times New Roman"/>
      <w:i/>
      <w:iCs/>
    </w:rPr>
  </w:style>
  <w:style w:type="character" w:styleId="LineNumber">
    <w:name w:val="line number"/>
    <w:uiPriority w:val="99"/>
    <w:rPr>
      <w:rFonts w:ascii="Times New Roman" w:hAnsi="Times New Roman" w:cs="Times New Roman"/>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MacroTextChar">
    <w:name w:val="Macro Text Char"/>
    <w:link w:val="MacroText"/>
    <w:uiPriority w:val="99"/>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Times New Roman" w:eastAsia="Times New Roman" w:hAnsi="Times New Roman" w:cs="Times New Roman"/>
      <w:sz w:val="24"/>
      <w:szCs w:val="24"/>
      <w:shd w:val="pct20" w:color="auto" w:fill="auto"/>
    </w:rPr>
  </w:style>
  <w:style w:type="character" w:styleId="PageNumber">
    <w:name w:val="page number"/>
    <w:rPr>
      <w:rFonts w:ascii="Times New Roman" w:hAnsi="Times New Roman" w:cs="Times New Roman"/>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lockText">
    <w:name w:val="Block Text"/>
    <w:basedOn w:val="Normal"/>
    <w:qFormat/>
    <w:pPr>
      <w:spacing w:after="120"/>
      <w:ind w:left="1440" w:right="1440"/>
    </w:pPr>
  </w:style>
  <w:style w:type="paragraph" w:styleId="BodyText">
    <w:name w:val="Body Text"/>
    <w:basedOn w:val="Normal"/>
    <w:link w:val="BodyTextChar"/>
    <w:uiPriority w:val="99"/>
    <w:rsid w:val="00F73BD4"/>
    <w:pPr>
      <w:spacing w:after="240"/>
    </w:pPr>
  </w:style>
  <w:style w:type="character" w:customStyle="1" w:styleId="BodyTextChar">
    <w:name w:val="Body Text Char"/>
    <w:link w:val="BodyText"/>
    <w:uiPriority w:val="99"/>
    <w:locked/>
    <w:rsid w:val="00F73BD4"/>
    <w:rPr>
      <w:sz w:val="24"/>
      <w:szCs w:val="24"/>
    </w:r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cs="Times New Roman"/>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sz w:val="24"/>
      <w:szCs w:val="24"/>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style>
  <w:style w:type="character" w:customStyle="1" w:styleId="ClosingChar">
    <w:name w:val="Closing Char"/>
    <w:link w:val="Closing"/>
    <w:uiPriority w:val="99"/>
    <w:semiHidden/>
    <w:locked/>
    <w:rPr>
      <w:rFonts w:cs="Times New Roman"/>
      <w:sz w:val="24"/>
      <w:szCs w:val="24"/>
    </w:rPr>
  </w:style>
  <w:style w:type="character" w:styleId="CommentReference">
    <w:name w:val="annotation reference"/>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link w:val="Date"/>
    <w:uiPriority w:val="99"/>
    <w:semiHidden/>
    <w:locked/>
    <w:rPr>
      <w:rFonts w:cs="Times New Roman"/>
      <w:sz w:val="24"/>
      <w:szCs w:val="24"/>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semiHidden/>
    <w:locked/>
    <w:rPr>
      <w:rFonts w:cs="Times New Roman"/>
      <w:sz w:val="24"/>
      <w:szCs w:val="24"/>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Normal"/>
    <w:uiPriority w:val="99"/>
    <w:rPr>
      <w:rFonts w:ascii="Arial" w:hAnsi="Arial" w:cs="Arial"/>
      <w:b/>
      <w:bCs/>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locked/>
    <w:rPr>
      <w:rFonts w:cs="Times New Roman"/>
      <w:sz w:val="24"/>
      <w:szCs w:val="24"/>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4"/>
      <w:szCs w:val="24"/>
    </w:rPr>
  </w:style>
  <w:style w:type="paragraph" w:styleId="Signature">
    <w:name w:val="Signature"/>
    <w:basedOn w:val="Normal"/>
    <w:link w:val="SignatureChar"/>
    <w:uiPriority w:val="99"/>
    <w:pPr>
      <w:ind w:left="4320"/>
    </w:pPr>
  </w:style>
  <w:style w:type="character" w:customStyle="1" w:styleId="SignatureChar">
    <w:name w:val="Signature Char"/>
    <w:link w:val="Signature"/>
    <w:uiPriority w:val="99"/>
    <w:semiHidden/>
    <w:locked/>
    <w:rPr>
      <w:rFonts w:cs="Times New Roman"/>
      <w:sz w:val="24"/>
      <w:szCs w:val="24"/>
    </w:rPr>
  </w:style>
  <w:style w:type="character" w:styleId="Strong">
    <w:name w:val="Strong"/>
    <w:uiPriority w:val="99"/>
    <w:qFormat/>
    <w:rPr>
      <w:rFonts w:ascii="Times New Roman" w:hAnsi="Times New Roman" w:cs="Times New Roman"/>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link w:val="Subtitle"/>
    <w:uiPriority w:val="11"/>
    <w:locked/>
    <w:rPr>
      <w:rFonts w:ascii="Times New Roman" w:eastAsia="Times New Roman" w:hAnsi="Times New Roman" w:cs="Times New Roman"/>
      <w:sz w:val="24"/>
      <w:szCs w:val="24"/>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Pr>
      <w:rFonts w:ascii="Times New Roman" w:eastAsia="Times New Roman" w:hAnsi="Times New Roman" w:cs="Times New Roman"/>
      <w:b/>
      <w:bCs/>
      <w:kern w:val="28"/>
      <w:sz w:val="32"/>
      <w:szCs w:val="32"/>
    </w:rPr>
  </w:style>
  <w:style w:type="paragraph" w:styleId="TOAHeading">
    <w:name w:val="toa heading"/>
    <w:basedOn w:val="Normal"/>
    <w:next w:val="Normal"/>
    <w:uiPriority w:val="99"/>
    <w:pPr>
      <w:spacing w:before="120"/>
    </w:pPr>
    <w:rPr>
      <w:rFonts w:ascii="Arial" w:hAnsi="Arial" w:cs="Arial"/>
      <w:b/>
      <w:bCs/>
    </w:rPr>
  </w:style>
  <w:style w:type="paragraph" w:customStyle="1" w:styleId="MHCContractTitle">
    <w:name w:val="MHC Contract Title"/>
    <w:basedOn w:val="Title"/>
    <w:uiPriority w:val="99"/>
    <w:pPr>
      <w:spacing w:before="0" w:after="360"/>
      <w:outlineLvl w:val="9"/>
    </w:pPr>
    <w:rPr>
      <w:i/>
      <w:iCs/>
      <w:caps/>
      <w:kern w:val="0"/>
    </w:rPr>
  </w:style>
  <w:style w:type="paragraph" w:customStyle="1" w:styleId="MHCRecitalTitle">
    <w:name w:val="MHC Recital Title"/>
    <w:basedOn w:val="Normal"/>
    <w:uiPriority w:val="99"/>
    <w:pPr>
      <w:jc w:val="center"/>
    </w:pPr>
    <w:rPr>
      <w:rFonts w:ascii="Times New Roman Bold" w:hAnsi="Times New Roman Bold" w:cs="Times New Roman Bold"/>
      <w:b/>
      <w:bCs/>
      <w:caps/>
    </w:rPr>
  </w:style>
  <w:style w:type="paragraph" w:customStyle="1" w:styleId="MHCIndent">
    <w:name w:val="MHC Indent"/>
    <w:basedOn w:val="Normal"/>
    <w:uiPriority w:val="99"/>
    <w:pPr>
      <w:ind w:left="720"/>
    </w:pPr>
  </w:style>
  <w:style w:type="paragraph" w:customStyle="1" w:styleId="MHCSub-Clause">
    <w:name w:val="MHC Sub-Clause"/>
    <w:basedOn w:val="Normal"/>
    <w:uiPriority w:val="99"/>
    <w:pPr>
      <w:numPr>
        <w:ilvl w:val="2"/>
        <w:numId w:val="1"/>
      </w:numPr>
    </w:pPr>
  </w:style>
  <w:style w:type="paragraph" w:customStyle="1" w:styleId="MHCArticleTitle">
    <w:name w:val="MHC Article Title"/>
    <w:basedOn w:val="Normal"/>
    <w:next w:val="MHCClause"/>
    <w:uiPriority w:val="99"/>
    <w:pPr>
      <w:widowControl w:val="0"/>
      <w:numPr>
        <w:numId w:val="1"/>
      </w:numPr>
      <w:spacing w:after="240"/>
      <w:jc w:val="center"/>
      <w:outlineLvl w:val="0"/>
    </w:pPr>
    <w:rPr>
      <w:rFonts w:ascii="Times New Roman Bold" w:hAnsi="Times New Roman Bold" w:cs="Times New Roman Bold"/>
      <w:b/>
      <w:bCs/>
      <w:caps/>
    </w:rPr>
  </w:style>
  <w:style w:type="character" w:customStyle="1" w:styleId="MHCSignature">
    <w:name w:val="MHC Signature"/>
    <w:uiPriority w:val="99"/>
    <w:rPr>
      <w:rFonts w:ascii="Times New Roman" w:hAnsi="Times New Roman" w:cs="Times New Roman"/>
      <w:color w:val="000000"/>
      <w:spacing w:val="0"/>
      <w:w w:val="100"/>
      <w:kern w:val="0"/>
      <w:position w:val="0"/>
      <w:sz w:val="24"/>
      <w:szCs w:val="24"/>
      <w:u w:val="none"/>
      <w:effect w:val="none"/>
      <w:vertAlign w:val="baseline"/>
    </w:rPr>
  </w:style>
  <w:style w:type="paragraph" w:customStyle="1" w:styleId="MHCClause">
    <w:name w:val="MHC Clause"/>
    <w:uiPriority w:val="99"/>
    <w:pPr>
      <w:numPr>
        <w:ilvl w:val="1"/>
        <w:numId w:val="1"/>
      </w:numPr>
    </w:pPr>
    <w:rPr>
      <w:color w:val="000000"/>
      <w:sz w:val="24"/>
      <w:szCs w:val="24"/>
    </w:rPr>
  </w:style>
  <w:style w:type="paragraph" w:customStyle="1" w:styleId="MHCRecitalClause">
    <w:name w:val="MHC Recital Clause"/>
    <w:basedOn w:val="Normal"/>
    <w:uiPriority w:val="99"/>
    <w:pPr>
      <w:numPr>
        <w:numId w:val="2"/>
      </w:numPr>
    </w:pPr>
  </w:style>
  <w:style w:type="character" w:customStyle="1" w:styleId="MHCAttachment">
    <w:name w:val="MHC Attachment"/>
    <w:basedOn w:val="MHCSignature"/>
    <w:uiPriority w:val="99"/>
    <w:rPr>
      <w:rFonts w:ascii="Times New Roman" w:hAnsi="Times New Roman" w:cs="Times New Roman"/>
      <w:color w:val="000000"/>
      <w:spacing w:val="0"/>
      <w:w w:val="100"/>
      <w:kern w:val="0"/>
      <w:position w:val="0"/>
      <w:sz w:val="24"/>
      <w:szCs w:val="24"/>
      <w:u w:val="none"/>
      <w:effect w:val="none"/>
      <w:vertAlign w:val="baseline"/>
    </w:rPr>
  </w:style>
  <w:style w:type="paragraph" w:customStyle="1" w:styleId="MHCCONTRACTSUBTITLE">
    <w:name w:val="MHC CONTRACT SUB TITLE"/>
    <w:basedOn w:val="Normal"/>
    <w:next w:val="NormalIndent"/>
    <w:uiPriority w:val="99"/>
    <w:pPr>
      <w:spacing w:after="360"/>
      <w:jc w:val="center"/>
    </w:pPr>
    <w:rPr>
      <w:rFonts w:ascii="Times New Roman Bold" w:hAnsi="Times New Roman Bold" w:cs="Times New Roman Bold"/>
      <w:b/>
      <w:bCs/>
      <w:sz w:val="32"/>
      <w:szCs w:val="32"/>
    </w:rPr>
  </w:style>
  <w:style w:type="paragraph" w:customStyle="1" w:styleId="MHCAmendmentClauseNumber">
    <w:name w:val="MHC Amendment Clause Number"/>
    <w:basedOn w:val="Normal"/>
    <w:uiPriority w:val="99"/>
    <w:pPr>
      <w:numPr>
        <w:numId w:val="3"/>
      </w:numPr>
      <w:tabs>
        <w:tab w:val="decimal" w:pos="720"/>
      </w:tabs>
    </w:pPr>
  </w:style>
  <w:style w:type="character" w:customStyle="1" w:styleId="MHCAmendmentClauseBody">
    <w:name w:val="MHC Amendment Clause Body"/>
    <w:uiPriority w:val="99"/>
    <w:rPr>
      <w:rFonts w:ascii="Times New Roman" w:hAnsi="Times New Roman" w:cs="Times New Roman"/>
      <w:color w:val="auto"/>
      <w:spacing w:val="0"/>
      <w:w w:val="100"/>
      <w:kern w:val="0"/>
      <w:position w:val="0"/>
      <w:sz w:val="24"/>
      <w:szCs w:val="24"/>
      <w:u w:val="none"/>
      <w:effect w:val="none"/>
      <w:vertAlign w:val="baseline"/>
    </w:rPr>
  </w:style>
  <w:style w:type="character" w:customStyle="1" w:styleId="MHCAmendmentContractTitle">
    <w:name w:val="MHC Amendment Contract Title"/>
    <w:uiPriority w:val="99"/>
    <w:rPr>
      <w:rFonts w:ascii="Times New Roman" w:hAnsi="Times New Roman" w:cs="Times New Roman"/>
      <w:vanish/>
      <w:color w:val="FFFFFF"/>
      <w:spacing w:val="0"/>
      <w:w w:val="100"/>
      <w:kern w:val="0"/>
      <w:position w:val="0"/>
      <w:sz w:val="24"/>
      <w:szCs w:val="24"/>
      <w:u w:val="none"/>
      <w:effect w:val="none"/>
      <w:vertAlign w:val="baseline"/>
    </w:rPr>
  </w:style>
  <w:style w:type="paragraph" w:customStyle="1" w:styleId="MHCAmendmentClauseIndent">
    <w:name w:val="MHC Amendment Clause Indent"/>
    <w:basedOn w:val="Normal"/>
    <w:next w:val="Normal"/>
    <w:uiPriority w:val="99"/>
    <w:pPr>
      <w:tabs>
        <w:tab w:val="decimal" w:pos="720"/>
        <w:tab w:val="left" w:pos="1440"/>
      </w:tabs>
      <w:ind w:left="1440" w:hanging="720"/>
    </w:pPr>
  </w:style>
  <w:style w:type="paragraph" w:customStyle="1" w:styleId="MHCAttachmentTitle">
    <w:name w:val="MHC Attachment Title"/>
    <w:basedOn w:val="MHCClause"/>
    <w:uiPriority w:val="99"/>
    <w:pPr>
      <w:numPr>
        <w:ilvl w:val="0"/>
        <w:numId w:val="0"/>
      </w:numPr>
      <w:spacing w:line="360" w:lineRule="auto"/>
      <w:jc w:val="center"/>
    </w:pPr>
    <w:rPr>
      <w:sz w:val="28"/>
      <w:szCs w:val="28"/>
    </w:rPr>
  </w:style>
  <w:style w:type="paragraph" w:customStyle="1" w:styleId="MHCSub-Sub-Clause">
    <w:name w:val="MHC Sub-Sub-Clause"/>
    <w:basedOn w:val="Normal"/>
    <w:uiPriority w:val="99"/>
    <w:rsid w:val="00EF2013"/>
    <w:pPr>
      <w:numPr>
        <w:numId w:val="4"/>
      </w:numPr>
    </w:pPr>
  </w:style>
  <w:style w:type="paragraph" w:customStyle="1" w:styleId="Normal0">
    <w:name w:val="@Normal"/>
    <w:link w:val="NormalChar"/>
    <w:rsid w:val="002F6995"/>
    <w:pPr>
      <w:suppressAutoHyphens/>
      <w:jc w:val="both"/>
    </w:pPr>
    <w:rPr>
      <w:rFonts w:eastAsia="SimSun"/>
      <w:sz w:val="24"/>
    </w:rPr>
  </w:style>
  <w:style w:type="paragraph" w:styleId="BalloonText">
    <w:name w:val="Balloon Text"/>
    <w:basedOn w:val="Normal"/>
    <w:link w:val="BalloonTextChar"/>
    <w:uiPriority w:val="99"/>
    <w:semiHidden/>
    <w:unhideWhenUsed/>
    <w:rsid w:val="002F6995"/>
    <w:rPr>
      <w:rFonts w:ascii="Tahoma" w:hAnsi="Tahoma" w:cs="Tahoma"/>
      <w:sz w:val="16"/>
      <w:szCs w:val="16"/>
    </w:rPr>
  </w:style>
  <w:style w:type="character" w:customStyle="1" w:styleId="BalloonTextChar">
    <w:name w:val="Balloon Text Char"/>
    <w:link w:val="BalloonText"/>
    <w:uiPriority w:val="99"/>
    <w:semiHidden/>
    <w:rsid w:val="002F6995"/>
    <w:rPr>
      <w:rFonts w:ascii="Tahoma" w:hAnsi="Tahoma" w:cs="Tahoma"/>
      <w:sz w:val="16"/>
      <w:szCs w:val="16"/>
    </w:rPr>
  </w:style>
  <w:style w:type="paragraph" w:styleId="ListParagraph">
    <w:name w:val="List Paragraph"/>
    <w:basedOn w:val="Normal"/>
    <w:uiPriority w:val="34"/>
    <w:qFormat/>
    <w:rsid w:val="00F61915"/>
    <w:pPr>
      <w:ind w:left="720"/>
    </w:pPr>
  </w:style>
  <w:style w:type="paragraph" w:customStyle="1" w:styleId="Level1">
    <w:name w:val="Level 1"/>
    <w:basedOn w:val="Normal"/>
    <w:next w:val="Level2"/>
    <w:rsid w:val="00DD5CE1"/>
    <w:pPr>
      <w:numPr>
        <w:numId w:val="5"/>
      </w:numPr>
      <w:suppressAutoHyphens/>
      <w:spacing w:line="480" w:lineRule="auto"/>
      <w:jc w:val="center"/>
      <w:outlineLvl w:val="0"/>
    </w:pPr>
    <w:rPr>
      <w:rFonts w:eastAsia="SimSun"/>
      <w:b/>
      <w:caps/>
      <w:szCs w:val="20"/>
    </w:rPr>
  </w:style>
  <w:style w:type="paragraph" w:customStyle="1" w:styleId="Level2">
    <w:name w:val="Level 2"/>
    <w:basedOn w:val="Normal"/>
    <w:rsid w:val="00DD5CE1"/>
    <w:pPr>
      <w:numPr>
        <w:ilvl w:val="1"/>
        <w:numId w:val="5"/>
      </w:numPr>
      <w:suppressAutoHyphens/>
      <w:spacing w:after="240"/>
      <w:jc w:val="both"/>
      <w:outlineLvl w:val="1"/>
    </w:pPr>
    <w:rPr>
      <w:rFonts w:eastAsia="SimSun"/>
      <w:szCs w:val="20"/>
    </w:rPr>
  </w:style>
  <w:style w:type="paragraph" w:customStyle="1" w:styleId="Level3">
    <w:name w:val="Level 3"/>
    <w:basedOn w:val="Normal"/>
    <w:rsid w:val="00DD5CE1"/>
    <w:pPr>
      <w:numPr>
        <w:ilvl w:val="2"/>
        <w:numId w:val="5"/>
      </w:numPr>
      <w:suppressAutoHyphens/>
      <w:spacing w:after="240"/>
      <w:jc w:val="both"/>
      <w:outlineLvl w:val="2"/>
    </w:pPr>
    <w:rPr>
      <w:rFonts w:eastAsia="SimSun"/>
      <w:szCs w:val="20"/>
    </w:rPr>
  </w:style>
  <w:style w:type="paragraph" w:customStyle="1" w:styleId="Level4">
    <w:name w:val="Level 4"/>
    <w:basedOn w:val="Normal"/>
    <w:rsid w:val="00DD5CE1"/>
    <w:pPr>
      <w:numPr>
        <w:ilvl w:val="3"/>
        <w:numId w:val="5"/>
      </w:numPr>
      <w:suppressAutoHyphens/>
      <w:spacing w:after="240"/>
      <w:jc w:val="both"/>
      <w:outlineLvl w:val="3"/>
    </w:pPr>
    <w:rPr>
      <w:rFonts w:eastAsia="SimSun"/>
      <w:szCs w:val="20"/>
    </w:rPr>
  </w:style>
  <w:style w:type="paragraph" w:customStyle="1" w:styleId="Level5">
    <w:name w:val="Level 5"/>
    <w:basedOn w:val="Normal"/>
    <w:rsid w:val="00DD5CE1"/>
    <w:pPr>
      <w:numPr>
        <w:ilvl w:val="4"/>
        <w:numId w:val="5"/>
      </w:numPr>
      <w:suppressAutoHyphens/>
      <w:spacing w:after="240"/>
      <w:jc w:val="both"/>
      <w:outlineLvl w:val="4"/>
    </w:pPr>
    <w:rPr>
      <w:rFonts w:eastAsia="SimSun"/>
      <w:szCs w:val="20"/>
    </w:rPr>
  </w:style>
  <w:style w:type="paragraph" w:customStyle="1" w:styleId="Level6">
    <w:name w:val="Level 6"/>
    <w:basedOn w:val="Normal"/>
    <w:rsid w:val="00DD5CE1"/>
    <w:pPr>
      <w:numPr>
        <w:ilvl w:val="5"/>
        <w:numId w:val="5"/>
      </w:numPr>
      <w:suppressAutoHyphens/>
      <w:spacing w:after="240"/>
      <w:jc w:val="both"/>
      <w:outlineLvl w:val="5"/>
    </w:pPr>
    <w:rPr>
      <w:rFonts w:eastAsia="SimSun"/>
      <w:szCs w:val="20"/>
    </w:rPr>
  </w:style>
  <w:style w:type="paragraph" w:customStyle="1" w:styleId="Level7">
    <w:name w:val="Level 7"/>
    <w:basedOn w:val="Normal"/>
    <w:rsid w:val="00DD5CE1"/>
    <w:pPr>
      <w:numPr>
        <w:ilvl w:val="6"/>
        <w:numId w:val="5"/>
      </w:numPr>
      <w:suppressAutoHyphens/>
      <w:spacing w:after="240"/>
      <w:jc w:val="both"/>
      <w:outlineLvl w:val="6"/>
    </w:pPr>
    <w:rPr>
      <w:rFonts w:eastAsia="SimSun"/>
      <w:szCs w:val="20"/>
    </w:rPr>
  </w:style>
  <w:style w:type="paragraph" w:customStyle="1" w:styleId="Level8">
    <w:name w:val="Level 8"/>
    <w:basedOn w:val="Normal"/>
    <w:rsid w:val="00DD5CE1"/>
    <w:pPr>
      <w:numPr>
        <w:ilvl w:val="7"/>
        <w:numId w:val="5"/>
      </w:numPr>
      <w:suppressAutoHyphens/>
      <w:spacing w:after="240"/>
      <w:jc w:val="both"/>
      <w:outlineLvl w:val="7"/>
    </w:pPr>
    <w:rPr>
      <w:rFonts w:eastAsia="SimSun"/>
      <w:szCs w:val="20"/>
    </w:rPr>
  </w:style>
  <w:style w:type="paragraph" w:customStyle="1" w:styleId="Level9">
    <w:name w:val="Level 9"/>
    <w:basedOn w:val="Normal"/>
    <w:rsid w:val="00DD5CE1"/>
    <w:pPr>
      <w:numPr>
        <w:ilvl w:val="8"/>
        <w:numId w:val="5"/>
      </w:numPr>
      <w:suppressAutoHyphens/>
      <w:spacing w:after="240"/>
      <w:jc w:val="both"/>
      <w:outlineLvl w:val="8"/>
    </w:pPr>
    <w:rPr>
      <w:rFonts w:eastAsia="SimSun"/>
      <w:szCs w:val="20"/>
    </w:rPr>
  </w:style>
  <w:style w:type="paragraph" w:styleId="TOC1">
    <w:name w:val="toc 1"/>
    <w:basedOn w:val="Normal"/>
    <w:next w:val="Normal"/>
    <w:semiHidden/>
    <w:rsid w:val="003B75F3"/>
    <w:pPr>
      <w:widowControl w:val="0"/>
      <w:overflowPunct w:val="0"/>
      <w:autoSpaceDE w:val="0"/>
      <w:autoSpaceDN w:val="0"/>
      <w:adjustRightInd w:val="0"/>
      <w:ind w:left="720" w:hanging="720"/>
      <w:textAlignment w:val="baseline"/>
    </w:pPr>
    <w:rPr>
      <w:szCs w:val="20"/>
    </w:rPr>
  </w:style>
  <w:style w:type="paragraph" w:customStyle="1" w:styleId="1">
    <w:name w:val="_1"/>
    <w:basedOn w:val="Normal"/>
    <w:rsid w:val="003B75F3"/>
    <w:pPr>
      <w:widowControl w:val="0"/>
      <w:overflowPunct w:val="0"/>
      <w:autoSpaceDE w:val="0"/>
      <w:autoSpaceDN w:val="0"/>
      <w:adjustRightInd w:val="0"/>
      <w:ind w:left="1440" w:hanging="720"/>
      <w:textAlignment w:val="baseline"/>
    </w:pPr>
    <w:rPr>
      <w:szCs w:val="20"/>
    </w:rPr>
  </w:style>
  <w:style w:type="paragraph" w:customStyle="1" w:styleId="2">
    <w:name w:val="_2"/>
    <w:basedOn w:val="Normal"/>
    <w:rsid w:val="003B75F3"/>
    <w:pPr>
      <w:widowControl w:val="0"/>
      <w:overflowPunct w:val="0"/>
      <w:autoSpaceDE w:val="0"/>
      <w:autoSpaceDN w:val="0"/>
      <w:adjustRightInd w:val="0"/>
      <w:ind w:left="720" w:hanging="720"/>
      <w:textAlignment w:val="baseline"/>
    </w:pPr>
    <w:rPr>
      <w:szCs w:val="20"/>
    </w:rPr>
  </w:style>
  <w:style w:type="paragraph" w:styleId="CommentSubject">
    <w:name w:val="annotation subject"/>
    <w:basedOn w:val="CommentText"/>
    <w:next w:val="CommentText"/>
    <w:link w:val="CommentSubjectChar"/>
    <w:uiPriority w:val="99"/>
    <w:semiHidden/>
    <w:unhideWhenUsed/>
    <w:rsid w:val="00A11DBB"/>
    <w:rPr>
      <w:b/>
      <w:bCs/>
    </w:rPr>
  </w:style>
  <w:style w:type="character" w:customStyle="1" w:styleId="CommentSubjectChar">
    <w:name w:val="Comment Subject Char"/>
    <w:link w:val="CommentSubject"/>
    <w:uiPriority w:val="99"/>
    <w:semiHidden/>
    <w:rsid w:val="00A11DBB"/>
    <w:rPr>
      <w:rFonts w:cs="Times New Roman"/>
      <w:b/>
      <w:bCs/>
      <w:sz w:val="20"/>
      <w:szCs w:val="20"/>
    </w:rPr>
  </w:style>
  <w:style w:type="numbering" w:customStyle="1" w:styleId="Style1">
    <w:name w:val="Style1"/>
    <w:uiPriority w:val="99"/>
    <w:rsid w:val="00D861A0"/>
    <w:pPr>
      <w:numPr>
        <w:numId w:val="6"/>
      </w:numPr>
    </w:pPr>
  </w:style>
  <w:style w:type="character" w:customStyle="1" w:styleId="zzmpTrailerItem">
    <w:name w:val="zzmpTrailerItem"/>
    <w:rsid w:val="00F25AEA"/>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OutlineL1">
    <w:name w:val="Outline_L1"/>
    <w:basedOn w:val="Normal"/>
    <w:next w:val="BodyText"/>
    <w:link w:val="OutlineL1Char"/>
    <w:rsid w:val="008E782A"/>
    <w:pPr>
      <w:numPr>
        <w:numId w:val="7"/>
      </w:numPr>
      <w:spacing w:after="240"/>
      <w:jc w:val="both"/>
      <w:outlineLvl w:val="0"/>
    </w:pPr>
    <w:rPr>
      <w:szCs w:val="20"/>
      <w:lang w:val="en"/>
    </w:rPr>
  </w:style>
  <w:style w:type="paragraph" w:customStyle="1" w:styleId="OutlineL2">
    <w:name w:val="Outline_L2"/>
    <w:basedOn w:val="OutlineL1"/>
    <w:next w:val="BodyText"/>
    <w:link w:val="OutlineL2Char"/>
    <w:rsid w:val="008E782A"/>
    <w:pPr>
      <w:keepNext/>
      <w:numPr>
        <w:ilvl w:val="1"/>
      </w:numPr>
      <w:outlineLvl w:val="1"/>
    </w:pPr>
  </w:style>
  <w:style w:type="paragraph" w:customStyle="1" w:styleId="OutlineL3">
    <w:name w:val="Outline_L3"/>
    <w:basedOn w:val="OutlineL2"/>
    <w:next w:val="BodyText"/>
    <w:link w:val="OutlineL3Char"/>
    <w:rsid w:val="008E782A"/>
    <w:pPr>
      <w:keepNext w:val="0"/>
      <w:numPr>
        <w:ilvl w:val="2"/>
      </w:numPr>
      <w:outlineLvl w:val="2"/>
    </w:pPr>
  </w:style>
  <w:style w:type="paragraph" w:customStyle="1" w:styleId="OutlineL4">
    <w:name w:val="Outline_L4"/>
    <w:basedOn w:val="OutlineL3"/>
    <w:next w:val="BodyText"/>
    <w:link w:val="OutlineL4Char"/>
    <w:rsid w:val="008E782A"/>
    <w:pPr>
      <w:numPr>
        <w:ilvl w:val="3"/>
      </w:numPr>
      <w:outlineLvl w:val="3"/>
    </w:pPr>
  </w:style>
  <w:style w:type="paragraph" w:customStyle="1" w:styleId="OutlineL5">
    <w:name w:val="Outline_L5"/>
    <w:basedOn w:val="OutlineL4"/>
    <w:next w:val="BodyText"/>
    <w:link w:val="OutlineL5Char"/>
    <w:rsid w:val="008E782A"/>
    <w:pPr>
      <w:numPr>
        <w:ilvl w:val="4"/>
      </w:numPr>
      <w:outlineLvl w:val="4"/>
    </w:pPr>
  </w:style>
  <w:style w:type="paragraph" w:customStyle="1" w:styleId="OutlineL6">
    <w:name w:val="Outline_L6"/>
    <w:basedOn w:val="OutlineL5"/>
    <w:next w:val="BodyText"/>
    <w:rsid w:val="008E782A"/>
    <w:pPr>
      <w:numPr>
        <w:ilvl w:val="5"/>
      </w:numPr>
      <w:tabs>
        <w:tab w:val="clear" w:pos="4320"/>
      </w:tabs>
      <w:outlineLvl w:val="5"/>
    </w:pPr>
  </w:style>
  <w:style w:type="paragraph" w:customStyle="1" w:styleId="OutlineL7">
    <w:name w:val="Outline_L7"/>
    <w:basedOn w:val="OutlineL6"/>
    <w:next w:val="BodyText"/>
    <w:rsid w:val="008E782A"/>
    <w:pPr>
      <w:numPr>
        <w:ilvl w:val="6"/>
      </w:numPr>
      <w:tabs>
        <w:tab w:val="clear" w:pos="5040"/>
      </w:tabs>
      <w:outlineLvl w:val="6"/>
    </w:pPr>
    <w:rPr>
      <w:sz w:val="26"/>
    </w:rPr>
  </w:style>
  <w:style w:type="paragraph" w:customStyle="1" w:styleId="OutlineL8">
    <w:name w:val="Outline_L8"/>
    <w:basedOn w:val="OutlineL7"/>
    <w:next w:val="BodyText"/>
    <w:rsid w:val="008E782A"/>
    <w:pPr>
      <w:numPr>
        <w:ilvl w:val="7"/>
      </w:numPr>
      <w:tabs>
        <w:tab w:val="clear" w:pos="5760"/>
      </w:tabs>
      <w:outlineLvl w:val="7"/>
    </w:pPr>
  </w:style>
  <w:style w:type="paragraph" w:customStyle="1" w:styleId="OutlineL9">
    <w:name w:val="Outline_L9"/>
    <w:basedOn w:val="OutlineL8"/>
    <w:next w:val="BodyText"/>
    <w:rsid w:val="008E782A"/>
    <w:pPr>
      <w:numPr>
        <w:ilvl w:val="8"/>
      </w:numPr>
      <w:tabs>
        <w:tab w:val="clear" w:pos="6480"/>
      </w:tabs>
      <w:outlineLvl w:val="8"/>
    </w:pPr>
  </w:style>
  <w:style w:type="character" w:customStyle="1" w:styleId="OutlineL2Char">
    <w:name w:val="Outline_L2 Char"/>
    <w:link w:val="OutlineL2"/>
    <w:rsid w:val="008E782A"/>
    <w:rPr>
      <w:sz w:val="24"/>
      <w:lang w:val="en"/>
    </w:rPr>
  </w:style>
  <w:style w:type="character" w:customStyle="1" w:styleId="OutlineL3Char">
    <w:name w:val="Outline_L3 Char"/>
    <w:link w:val="OutlineL3"/>
    <w:rsid w:val="008E782A"/>
    <w:rPr>
      <w:sz w:val="24"/>
      <w:lang w:val="en"/>
    </w:rPr>
  </w:style>
  <w:style w:type="character" w:customStyle="1" w:styleId="OutlineL4Char">
    <w:name w:val="Outline_L4 Char"/>
    <w:link w:val="OutlineL4"/>
    <w:rsid w:val="008E782A"/>
    <w:rPr>
      <w:sz w:val="24"/>
      <w:lang w:val="en"/>
    </w:rPr>
  </w:style>
  <w:style w:type="paragraph" w:customStyle="1" w:styleId="Hdng">
    <w:name w:val="Hdng"/>
    <w:basedOn w:val="Normal"/>
    <w:qFormat/>
    <w:rsid w:val="008E782A"/>
    <w:pPr>
      <w:spacing w:after="240"/>
      <w:jc w:val="center"/>
    </w:pPr>
    <w:rPr>
      <w:b/>
      <w:color w:val="000000"/>
      <w:lang w:val="en"/>
    </w:rPr>
  </w:style>
  <w:style w:type="character" w:customStyle="1" w:styleId="OutlineL1Char">
    <w:name w:val="Outline_L1 Char"/>
    <w:link w:val="OutlineL1"/>
    <w:rsid w:val="008E782A"/>
    <w:rPr>
      <w:sz w:val="24"/>
      <w:lang w:val="en"/>
    </w:rPr>
  </w:style>
  <w:style w:type="character" w:customStyle="1" w:styleId="OutlineL5Char">
    <w:name w:val="Outline_L5 Char"/>
    <w:link w:val="OutlineL5"/>
    <w:rsid w:val="008E782A"/>
    <w:rPr>
      <w:sz w:val="24"/>
      <w:lang w:val="en"/>
    </w:rPr>
  </w:style>
  <w:style w:type="paragraph" w:customStyle="1" w:styleId="StandardCont1">
    <w:name w:val="Standard Cont 1"/>
    <w:basedOn w:val="Normal"/>
    <w:link w:val="StandardCont1Char"/>
    <w:rsid w:val="007468D0"/>
    <w:pPr>
      <w:spacing w:after="240"/>
      <w:ind w:firstLine="720"/>
    </w:pPr>
    <w:rPr>
      <w:szCs w:val="20"/>
    </w:rPr>
  </w:style>
  <w:style w:type="character" w:customStyle="1" w:styleId="NormalChar">
    <w:name w:val="@Normal Char"/>
    <w:link w:val="Normal0"/>
    <w:rsid w:val="007468D0"/>
    <w:rPr>
      <w:rFonts w:eastAsia="SimSun"/>
      <w:sz w:val="24"/>
    </w:rPr>
  </w:style>
  <w:style w:type="character" w:customStyle="1" w:styleId="StandardCont1Char">
    <w:name w:val="Standard Cont 1 Char"/>
    <w:basedOn w:val="NormalChar"/>
    <w:link w:val="StandardCont1"/>
    <w:rsid w:val="007468D0"/>
    <w:rPr>
      <w:rFonts w:eastAsia="SimSun"/>
      <w:sz w:val="24"/>
    </w:rPr>
  </w:style>
  <w:style w:type="paragraph" w:customStyle="1" w:styleId="StandardCont2">
    <w:name w:val="Standard Cont 2"/>
    <w:basedOn w:val="StandardCont1"/>
    <w:link w:val="StandardCont2Char"/>
    <w:rsid w:val="007468D0"/>
    <w:pPr>
      <w:ind w:firstLine="1440"/>
    </w:pPr>
  </w:style>
  <w:style w:type="character" w:customStyle="1" w:styleId="StandardCont2Char">
    <w:name w:val="Standard Cont 2 Char"/>
    <w:basedOn w:val="NormalChar"/>
    <w:link w:val="StandardCont2"/>
    <w:rsid w:val="007468D0"/>
    <w:rPr>
      <w:rFonts w:eastAsia="SimSun"/>
      <w:sz w:val="24"/>
    </w:rPr>
  </w:style>
  <w:style w:type="paragraph" w:customStyle="1" w:styleId="StandardCont3">
    <w:name w:val="Standard Cont 3"/>
    <w:basedOn w:val="StandardCont2"/>
    <w:link w:val="StandardCont3Char"/>
    <w:rsid w:val="007468D0"/>
    <w:pPr>
      <w:ind w:firstLine="2160"/>
    </w:pPr>
  </w:style>
  <w:style w:type="character" w:customStyle="1" w:styleId="StandardCont3Char">
    <w:name w:val="Standard Cont 3 Char"/>
    <w:basedOn w:val="NormalChar"/>
    <w:link w:val="StandardCont3"/>
    <w:rsid w:val="007468D0"/>
    <w:rPr>
      <w:rFonts w:eastAsia="SimSun"/>
      <w:sz w:val="24"/>
    </w:rPr>
  </w:style>
  <w:style w:type="paragraph" w:customStyle="1" w:styleId="StandardCont4">
    <w:name w:val="Standard Cont 4"/>
    <w:basedOn w:val="StandardCont3"/>
    <w:link w:val="StandardCont4Char"/>
    <w:rsid w:val="007468D0"/>
    <w:pPr>
      <w:ind w:firstLine="2880"/>
    </w:pPr>
  </w:style>
  <w:style w:type="character" w:customStyle="1" w:styleId="StandardCont4Char">
    <w:name w:val="Standard Cont 4 Char"/>
    <w:basedOn w:val="NormalChar"/>
    <w:link w:val="StandardCont4"/>
    <w:rsid w:val="007468D0"/>
    <w:rPr>
      <w:rFonts w:eastAsia="SimSun"/>
      <w:sz w:val="24"/>
    </w:rPr>
  </w:style>
  <w:style w:type="paragraph" w:customStyle="1" w:styleId="StandardCont5">
    <w:name w:val="Standard Cont 5"/>
    <w:basedOn w:val="StandardCont4"/>
    <w:link w:val="StandardCont5Char"/>
    <w:rsid w:val="007468D0"/>
    <w:pPr>
      <w:ind w:firstLine="3600"/>
    </w:pPr>
  </w:style>
  <w:style w:type="character" w:customStyle="1" w:styleId="StandardCont5Char">
    <w:name w:val="Standard Cont 5 Char"/>
    <w:basedOn w:val="NormalChar"/>
    <w:link w:val="StandardCont5"/>
    <w:rsid w:val="007468D0"/>
    <w:rPr>
      <w:rFonts w:eastAsia="SimSun"/>
      <w:sz w:val="24"/>
    </w:rPr>
  </w:style>
  <w:style w:type="paragraph" w:customStyle="1" w:styleId="StandardCont6">
    <w:name w:val="Standard Cont 6"/>
    <w:basedOn w:val="StandardCont5"/>
    <w:link w:val="StandardCont6Char"/>
    <w:rsid w:val="007468D0"/>
    <w:pPr>
      <w:ind w:firstLine="4320"/>
    </w:pPr>
  </w:style>
  <w:style w:type="character" w:customStyle="1" w:styleId="StandardCont6Char">
    <w:name w:val="Standard Cont 6 Char"/>
    <w:basedOn w:val="NormalChar"/>
    <w:link w:val="StandardCont6"/>
    <w:rsid w:val="007468D0"/>
    <w:rPr>
      <w:rFonts w:eastAsia="SimSun"/>
      <w:sz w:val="24"/>
    </w:rPr>
  </w:style>
  <w:style w:type="paragraph" w:customStyle="1" w:styleId="StandardCont7">
    <w:name w:val="Standard Cont 7"/>
    <w:basedOn w:val="StandardCont6"/>
    <w:link w:val="StandardCont7Char"/>
    <w:rsid w:val="007468D0"/>
    <w:pPr>
      <w:ind w:firstLine="5040"/>
    </w:pPr>
  </w:style>
  <w:style w:type="character" w:customStyle="1" w:styleId="StandardCont7Char">
    <w:name w:val="Standard Cont 7 Char"/>
    <w:basedOn w:val="NormalChar"/>
    <w:link w:val="StandardCont7"/>
    <w:rsid w:val="007468D0"/>
    <w:rPr>
      <w:rFonts w:eastAsia="SimSun"/>
      <w:sz w:val="24"/>
    </w:rPr>
  </w:style>
  <w:style w:type="paragraph" w:customStyle="1" w:styleId="StandardCont8">
    <w:name w:val="Standard Cont 8"/>
    <w:basedOn w:val="StandardCont7"/>
    <w:link w:val="StandardCont8Char"/>
    <w:rsid w:val="007468D0"/>
    <w:pPr>
      <w:ind w:firstLine="5760"/>
    </w:pPr>
  </w:style>
  <w:style w:type="character" w:customStyle="1" w:styleId="StandardCont8Char">
    <w:name w:val="Standard Cont 8 Char"/>
    <w:basedOn w:val="NormalChar"/>
    <w:link w:val="StandardCont8"/>
    <w:rsid w:val="007468D0"/>
    <w:rPr>
      <w:rFonts w:eastAsia="SimSun"/>
      <w:sz w:val="24"/>
    </w:rPr>
  </w:style>
  <w:style w:type="paragraph" w:customStyle="1" w:styleId="StandardCont9">
    <w:name w:val="Standard Cont 9"/>
    <w:basedOn w:val="StandardCont8"/>
    <w:link w:val="StandardCont9Char"/>
    <w:rsid w:val="007468D0"/>
    <w:pPr>
      <w:ind w:firstLine="6480"/>
    </w:pPr>
  </w:style>
  <w:style w:type="character" w:customStyle="1" w:styleId="StandardCont9Char">
    <w:name w:val="Standard Cont 9 Char"/>
    <w:basedOn w:val="NormalChar"/>
    <w:link w:val="StandardCont9"/>
    <w:rsid w:val="007468D0"/>
    <w:rPr>
      <w:rFonts w:eastAsia="SimSun"/>
      <w:sz w:val="24"/>
    </w:rPr>
  </w:style>
  <w:style w:type="paragraph" w:customStyle="1" w:styleId="StandardL1">
    <w:name w:val="Standard_L1"/>
    <w:basedOn w:val="Normal"/>
    <w:next w:val="BodyText"/>
    <w:link w:val="StandardL1Char"/>
    <w:rsid w:val="007468D0"/>
    <w:pPr>
      <w:numPr>
        <w:numId w:val="8"/>
      </w:numPr>
      <w:spacing w:after="240"/>
      <w:outlineLvl w:val="0"/>
    </w:pPr>
    <w:rPr>
      <w:szCs w:val="20"/>
    </w:rPr>
  </w:style>
  <w:style w:type="character" w:customStyle="1" w:styleId="StandardL1Char">
    <w:name w:val="Standard_L1 Char"/>
    <w:link w:val="StandardL1"/>
    <w:rsid w:val="007468D0"/>
    <w:rPr>
      <w:sz w:val="24"/>
    </w:rPr>
  </w:style>
  <w:style w:type="paragraph" w:customStyle="1" w:styleId="StandardL2">
    <w:name w:val="Standard_L2"/>
    <w:basedOn w:val="StandardL1"/>
    <w:next w:val="BodyText"/>
    <w:link w:val="StandardL2Char"/>
    <w:rsid w:val="000741C9"/>
    <w:pPr>
      <w:keepNext/>
      <w:numPr>
        <w:ilvl w:val="1"/>
      </w:numPr>
      <w:outlineLvl w:val="1"/>
    </w:pPr>
  </w:style>
  <w:style w:type="character" w:customStyle="1" w:styleId="StandardL2Char">
    <w:name w:val="Standard_L2 Char"/>
    <w:link w:val="StandardL2"/>
    <w:rsid w:val="000741C9"/>
    <w:rPr>
      <w:sz w:val="24"/>
    </w:rPr>
  </w:style>
  <w:style w:type="paragraph" w:customStyle="1" w:styleId="StandardL3">
    <w:name w:val="Standard_L3"/>
    <w:basedOn w:val="StandardL2"/>
    <w:next w:val="BodyText"/>
    <w:link w:val="StandardL3Char"/>
    <w:rsid w:val="001165AC"/>
    <w:pPr>
      <w:keepNext w:val="0"/>
      <w:numPr>
        <w:ilvl w:val="2"/>
      </w:numPr>
      <w:jc w:val="both"/>
      <w:outlineLvl w:val="2"/>
    </w:pPr>
  </w:style>
  <w:style w:type="character" w:customStyle="1" w:styleId="StandardL3Char">
    <w:name w:val="Standard_L3 Char"/>
    <w:link w:val="StandardL3"/>
    <w:rsid w:val="001165AC"/>
    <w:rPr>
      <w:sz w:val="24"/>
    </w:rPr>
  </w:style>
  <w:style w:type="paragraph" w:customStyle="1" w:styleId="StandardL4">
    <w:name w:val="Standard_L4"/>
    <w:basedOn w:val="StandardL3"/>
    <w:next w:val="BodyText"/>
    <w:link w:val="StandardL4Char"/>
    <w:rsid w:val="004A08E8"/>
    <w:pPr>
      <w:numPr>
        <w:ilvl w:val="3"/>
      </w:numPr>
      <w:outlineLvl w:val="3"/>
    </w:pPr>
  </w:style>
  <w:style w:type="character" w:customStyle="1" w:styleId="StandardL4Char">
    <w:name w:val="Standard_L4 Char"/>
    <w:link w:val="StandardL4"/>
    <w:rsid w:val="004A08E8"/>
    <w:rPr>
      <w:sz w:val="24"/>
    </w:rPr>
  </w:style>
  <w:style w:type="paragraph" w:customStyle="1" w:styleId="StandardL5">
    <w:name w:val="Standard_L5"/>
    <w:basedOn w:val="StandardL4"/>
    <w:next w:val="BodyText"/>
    <w:link w:val="StandardL5Char"/>
    <w:rsid w:val="0008578C"/>
    <w:pPr>
      <w:numPr>
        <w:ilvl w:val="4"/>
      </w:numPr>
      <w:outlineLvl w:val="4"/>
    </w:pPr>
  </w:style>
  <w:style w:type="character" w:customStyle="1" w:styleId="StandardL5Char">
    <w:name w:val="Standard_L5 Char"/>
    <w:link w:val="StandardL5"/>
    <w:rsid w:val="0008578C"/>
    <w:rPr>
      <w:sz w:val="24"/>
    </w:rPr>
  </w:style>
  <w:style w:type="paragraph" w:customStyle="1" w:styleId="StandardL6">
    <w:name w:val="Standard_L6"/>
    <w:basedOn w:val="StandardL5"/>
    <w:next w:val="BodyText"/>
    <w:link w:val="StandardL6Char"/>
    <w:rsid w:val="007468D0"/>
    <w:pPr>
      <w:numPr>
        <w:ilvl w:val="5"/>
      </w:numPr>
      <w:outlineLvl w:val="5"/>
    </w:pPr>
  </w:style>
  <w:style w:type="character" w:customStyle="1" w:styleId="StandardL6Char">
    <w:name w:val="Standard_L6 Char"/>
    <w:link w:val="StandardL6"/>
    <w:rsid w:val="007468D0"/>
    <w:rPr>
      <w:sz w:val="24"/>
    </w:rPr>
  </w:style>
  <w:style w:type="paragraph" w:customStyle="1" w:styleId="StandardL7">
    <w:name w:val="Standard_L7"/>
    <w:basedOn w:val="StandardL6"/>
    <w:next w:val="BodyText"/>
    <w:link w:val="StandardL7Char"/>
    <w:rsid w:val="007468D0"/>
    <w:pPr>
      <w:numPr>
        <w:ilvl w:val="6"/>
      </w:numPr>
      <w:outlineLvl w:val="6"/>
    </w:pPr>
  </w:style>
  <w:style w:type="character" w:customStyle="1" w:styleId="StandardL7Char">
    <w:name w:val="Standard_L7 Char"/>
    <w:link w:val="StandardL7"/>
    <w:rsid w:val="007468D0"/>
    <w:rPr>
      <w:sz w:val="24"/>
    </w:rPr>
  </w:style>
  <w:style w:type="paragraph" w:customStyle="1" w:styleId="StandardL8">
    <w:name w:val="Standard_L8"/>
    <w:basedOn w:val="StandardL7"/>
    <w:next w:val="BodyText"/>
    <w:link w:val="StandardL8Char"/>
    <w:rsid w:val="007468D0"/>
    <w:pPr>
      <w:numPr>
        <w:ilvl w:val="7"/>
      </w:numPr>
      <w:outlineLvl w:val="7"/>
    </w:pPr>
  </w:style>
  <w:style w:type="character" w:customStyle="1" w:styleId="StandardL8Char">
    <w:name w:val="Standard_L8 Char"/>
    <w:link w:val="StandardL8"/>
    <w:rsid w:val="007468D0"/>
    <w:rPr>
      <w:sz w:val="24"/>
    </w:rPr>
  </w:style>
  <w:style w:type="paragraph" w:customStyle="1" w:styleId="StandardL9">
    <w:name w:val="Standard_L9"/>
    <w:basedOn w:val="StandardL8"/>
    <w:next w:val="BodyText"/>
    <w:link w:val="StandardL9Char"/>
    <w:rsid w:val="007468D0"/>
    <w:pPr>
      <w:numPr>
        <w:ilvl w:val="8"/>
      </w:numPr>
      <w:outlineLvl w:val="8"/>
    </w:pPr>
  </w:style>
  <w:style w:type="character" w:customStyle="1" w:styleId="StandardL9Char">
    <w:name w:val="Standard_L9 Char"/>
    <w:link w:val="StandardL9"/>
    <w:rsid w:val="007468D0"/>
    <w:rPr>
      <w:sz w:val="24"/>
    </w:rPr>
  </w:style>
  <w:style w:type="paragraph" w:styleId="Quote">
    <w:name w:val="Quote"/>
    <w:basedOn w:val="Normal"/>
    <w:next w:val="Normal"/>
    <w:link w:val="QuoteChar"/>
    <w:uiPriority w:val="29"/>
    <w:qFormat/>
    <w:rsid w:val="004A08E8"/>
    <w:pPr>
      <w:ind w:left="720" w:right="720"/>
    </w:pPr>
    <w:rPr>
      <w:iCs/>
      <w:color w:val="000000"/>
    </w:rPr>
  </w:style>
  <w:style w:type="character" w:customStyle="1" w:styleId="QuoteChar">
    <w:name w:val="Quote Char"/>
    <w:link w:val="Quote"/>
    <w:uiPriority w:val="29"/>
    <w:rsid w:val="004A08E8"/>
    <w:rPr>
      <w:iCs/>
      <w:color w:val="000000"/>
      <w:sz w:val="24"/>
      <w:szCs w:val="24"/>
    </w:rPr>
  </w:style>
  <w:style w:type="paragraph" w:customStyle="1" w:styleId="Table">
    <w:name w:val="Table"/>
    <w:basedOn w:val="Normal"/>
    <w:qFormat/>
    <w:rsid w:val="00D530BC"/>
    <w:pPr>
      <w:spacing w:after="240"/>
      <w:ind w:left="115"/>
      <w:textAlignment w:val="baseline"/>
    </w:pPr>
    <w:rPr>
      <w:color w:val="000000"/>
      <w:sz w:val="18"/>
    </w:rPr>
  </w:style>
  <w:style w:type="paragraph" w:customStyle="1" w:styleId="BodyTextcontinued">
    <w:name w:val="Body Text continued"/>
    <w:basedOn w:val="Normal"/>
    <w:qFormat/>
    <w:rsid w:val="0059443B"/>
    <w:pPr>
      <w:spacing w:after="240" w:line="240" w:lineRule="exact"/>
      <w:jc w:val="both"/>
      <w:textAlignment w:val="baseline"/>
    </w:pPr>
    <w:rPr>
      <w:rFonts w:eastAsia="Garamond"/>
      <w:color w:val="000000"/>
      <w:spacing w:val="-2"/>
    </w:rPr>
  </w:style>
  <w:style w:type="paragraph" w:customStyle="1" w:styleId="ArticleL1">
    <w:name w:val="Article_L1"/>
    <w:basedOn w:val="Normal"/>
    <w:next w:val="BodyText"/>
    <w:rsid w:val="00610C34"/>
    <w:pPr>
      <w:keepNext/>
      <w:numPr>
        <w:numId w:val="10"/>
      </w:numPr>
      <w:spacing w:after="240"/>
      <w:jc w:val="center"/>
      <w:outlineLvl w:val="0"/>
    </w:pPr>
    <w:rPr>
      <w:rFonts w:ascii="Arial" w:hAnsi="Arial" w:cs="Arial"/>
      <w:b/>
      <w:caps/>
      <w:sz w:val="19"/>
      <w:szCs w:val="19"/>
      <w:u w:val="single"/>
    </w:rPr>
  </w:style>
  <w:style w:type="paragraph" w:customStyle="1" w:styleId="ArticleL2">
    <w:name w:val="Article_L2"/>
    <w:basedOn w:val="ArticleL1"/>
    <w:next w:val="BodyText"/>
    <w:rsid w:val="00610C34"/>
    <w:pPr>
      <w:keepNext w:val="0"/>
      <w:numPr>
        <w:ilvl w:val="1"/>
      </w:numPr>
      <w:jc w:val="both"/>
      <w:outlineLvl w:val="1"/>
    </w:pPr>
    <w:rPr>
      <w:b w:val="0"/>
      <w:caps w:val="0"/>
      <w:u w:val="none"/>
    </w:rPr>
  </w:style>
  <w:style w:type="paragraph" w:customStyle="1" w:styleId="ArticleL3">
    <w:name w:val="Article_L3"/>
    <w:basedOn w:val="ArticleL2"/>
    <w:next w:val="BodyText"/>
    <w:rsid w:val="00610C34"/>
    <w:pPr>
      <w:numPr>
        <w:ilvl w:val="2"/>
      </w:numPr>
      <w:outlineLvl w:val="2"/>
    </w:pPr>
  </w:style>
  <w:style w:type="paragraph" w:customStyle="1" w:styleId="ArticleL4">
    <w:name w:val="Article_L4"/>
    <w:basedOn w:val="ArticleL3"/>
    <w:next w:val="BodyText"/>
    <w:rsid w:val="00610C34"/>
    <w:pPr>
      <w:numPr>
        <w:ilvl w:val="3"/>
      </w:numPr>
      <w:spacing w:after="120"/>
      <w:outlineLvl w:val="3"/>
    </w:pPr>
  </w:style>
  <w:style w:type="paragraph" w:customStyle="1" w:styleId="ArticleL5">
    <w:name w:val="Article_L5"/>
    <w:basedOn w:val="ArticleL4"/>
    <w:next w:val="BodyText"/>
    <w:rsid w:val="00610C34"/>
    <w:pPr>
      <w:numPr>
        <w:ilvl w:val="4"/>
      </w:numPr>
      <w:outlineLvl w:val="4"/>
    </w:pPr>
  </w:style>
  <w:style w:type="paragraph" w:customStyle="1" w:styleId="ArticleL6">
    <w:name w:val="Article_L6"/>
    <w:basedOn w:val="ArticleL5"/>
    <w:next w:val="BodyText"/>
    <w:rsid w:val="00610C34"/>
    <w:pPr>
      <w:numPr>
        <w:ilvl w:val="5"/>
      </w:numPr>
      <w:outlineLvl w:val="5"/>
    </w:pPr>
    <w:rPr>
      <w:sz w:val="20"/>
    </w:rPr>
  </w:style>
  <w:style w:type="paragraph" w:customStyle="1" w:styleId="ArticleL7">
    <w:name w:val="Article_L7"/>
    <w:basedOn w:val="ArticleL6"/>
    <w:next w:val="BodyText"/>
    <w:rsid w:val="00610C34"/>
    <w:pPr>
      <w:numPr>
        <w:ilvl w:val="6"/>
      </w:numPr>
      <w:outlineLvl w:val="6"/>
    </w:pPr>
  </w:style>
  <w:style w:type="paragraph" w:customStyle="1" w:styleId="ArticleL8">
    <w:name w:val="Article_L8"/>
    <w:basedOn w:val="ArticleL7"/>
    <w:next w:val="BodyText"/>
    <w:rsid w:val="00610C34"/>
    <w:pPr>
      <w:numPr>
        <w:ilvl w:val="7"/>
      </w:numPr>
      <w:outlineLvl w:val="7"/>
    </w:pPr>
  </w:style>
  <w:style w:type="paragraph" w:customStyle="1" w:styleId="ArticleL9">
    <w:name w:val="Article_L9"/>
    <w:basedOn w:val="ArticleL8"/>
    <w:next w:val="BodyText"/>
    <w:rsid w:val="00610C34"/>
    <w:pPr>
      <w:numPr>
        <w:ilvl w:val="8"/>
      </w:numPr>
      <w:outlineLvl w:val="8"/>
    </w:pPr>
  </w:style>
  <w:style w:type="table" w:styleId="TableGrid">
    <w:name w:val="Table Grid"/>
    <w:basedOn w:val="TableNormal"/>
    <w:uiPriority w:val="59"/>
    <w:rsid w:val="0051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SchemeCont1">
    <w:name w:val="ABCScheme Cont 1"/>
    <w:basedOn w:val="Normal"/>
    <w:link w:val="ABCSchemeCont1Char"/>
    <w:rsid w:val="006444E6"/>
    <w:pPr>
      <w:spacing w:after="240"/>
      <w:ind w:firstLine="720"/>
    </w:pPr>
    <w:rPr>
      <w:szCs w:val="20"/>
    </w:rPr>
  </w:style>
  <w:style w:type="character" w:customStyle="1" w:styleId="ABCSchemeCont1Char">
    <w:name w:val="ABCScheme Cont 1 Char"/>
    <w:link w:val="ABCSchemeCont1"/>
    <w:rsid w:val="006444E6"/>
    <w:rPr>
      <w:sz w:val="24"/>
    </w:rPr>
  </w:style>
  <w:style w:type="paragraph" w:customStyle="1" w:styleId="ABCSchemeL1">
    <w:name w:val="ABCScheme_L1"/>
    <w:basedOn w:val="Normal"/>
    <w:next w:val="BodyText"/>
    <w:link w:val="ABCSchemeL1Char"/>
    <w:rsid w:val="006444E6"/>
    <w:pPr>
      <w:numPr>
        <w:numId w:val="12"/>
      </w:numPr>
      <w:spacing w:after="240"/>
      <w:outlineLvl w:val="0"/>
    </w:pPr>
    <w:rPr>
      <w:szCs w:val="20"/>
    </w:rPr>
  </w:style>
  <w:style w:type="character" w:customStyle="1" w:styleId="ABCSchemeL1Char">
    <w:name w:val="ABCScheme_L1 Char"/>
    <w:link w:val="ABCSchemeL1"/>
    <w:rsid w:val="006444E6"/>
    <w:rPr>
      <w:sz w:val="24"/>
    </w:rPr>
  </w:style>
  <w:style w:type="paragraph" w:customStyle="1" w:styleId="ABCSchemeCont2">
    <w:name w:val="ABCScheme Cont 2"/>
    <w:basedOn w:val="Normal"/>
    <w:link w:val="ABCSchemeCont2Char"/>
    <w:rsid w:val="006444E6"/>
    <w:pPr>
      <w:spacing w:after="240"/>
      <w:ind w:firstLine="720"/>
    </w:pPr>
  </w:style>
  <w:style w:type="character" w:customStyle="1" w:styleId="ABCSchemeCont2Char">
    <w:name w:val="ABCScheme Cont 2 Char"/>
    <w:link w:val="ABCSchemeCont2"/>
    <w:rsid w:val="006444E6"/>
    <w:rPr>
      <w:sz w:val="24"/>
      <w:szCs w:val="24"/>
    </w:rPr>
  </w:style>
  <w:style w:type="paragraph" w:customStyle="1" w:styleId="ABCSchemeL2">
    <w:name w:val="ABCScheme_L2"/>
    <w:basedOn w:val="ABCSchemeL1"/>
    <w:next w:val="BodyText"/>
    <w:link w:val="ABCSchemeL2Char"/>
    <w:rsid w:val="006444E6"/>
    <w:pPr>
      <w:numPr>
        <w:ilvl w:val="1"/>
      </w:numPr>
      <w:outlineLvl w:val="1"/>
    </w:pPr>
  </w:style>
  <w:style w:type="character" w:customStyle="1" w:styleId="ABCSchemeL2Char">
    <w:name w:val="ABCScheme_L2 Char"/>
    <w:basedOn w:val="ABCSchemeCont1Char"/>
    <w:link w:val="ABCSchemeL2"/>
    <w:rsid w:val="006444E6"/>
    <w:rPr>
      <w:sz w:val="24"/>
    </w:rPr>
  </w:style>
  <w:style w:type="paragraph" w:customStyle="1" w:styleId="ABCSchemeCont3">
    <w:name w:val="ABCScheme Cont 3"/>
    <w:basedOn w:val="Normal"/>
    <w:link w:val="ABCSchemeCont3Char"/>
    <w:rsid w:val="0024719D"/>
    <w:pPr>
      <w:spacing w:after="240"/>
      <w:ind w:firstLine="720"/>
    </w:pPr>
  </w:style>
  <w:style w:type="character" w:customStyle="1" w:styleId="ABCSchemeCont3Char">
    <w:name w:val="ABCScheme Cont 3 Char"/>
    <w:link w:val="ABCSchemeCont3"/>
    <w:rsid w:val="0024719D"/>
    <w:rPr>
      <w:sz w:val="24"/>
      <w:szCs w:val="24"/>
    </w:rPr>
  </w:style>
  <w:style w:type="paragraph" w:customStyle="1" w:styleId="ABCSchemeL3">
    <w:name w:val="ABCScheme_L3"/>
    <w:basedOn w:val="ABCSchemeL2"/>
    <w:next w:val="BodyText"/>
    <w:link w:val="ABCSchemeL3Char"/>
    <w:rsid w:val="0024719D"/>
    <w:pPr>
      <w:numPr>
        <w:ilvl w:val="2"/>
      </w:numPr>
      <w:outlineLvl w:val="2"/>
    </w:pPr>
  </w:style>
  <w:style w:type="character" w:customStyle="1" w:styleId="ABCSchemeL3Char">
    <w:name w:val="ABCScheme_L3 Char"/>
    <w:link w:val="ABCSchemeL3"/>
    <w:rsid w:val="0024719D"/>
    <w:rPr>
      <w:sz w:val="24"/>
    </w:rPr>
  </w:style>
  <w:style w:type="paragraph" w:customStyle="1" w:styleId="123numberlCont1">
    <w:name w:val="123numberl Cont 1"/>
    <w:basedOn w:val="Normal"/>
    <w:link w:val="123numberlCont1Char"/>
    <w:rsid w:val="00E36AAC"/>
    <w:pPr>
      <w:spacing w:after="240"/>
      <w:ind w:firstLine="720"/>
    </w:pPr>
    <w:rPr>
      <w:szCs w:val="20"/>
    </w:rPr>
  </w:style>
  <w:style w:type="character" w:customStyle="1" w:styleId="123numberlCont1Char">
    <w:name w:val="123numberl Cont 1 Char"/>
    <w:link w:val="123numberlCont1"/>
    <w:rsid w:val="00E36AAC"/>
    <w:rPr>
      <w:sz w:val="24"/>
    </w:rPr>
  </w:style>
  <w:style w:type="paragraph" w:customStyle="1" w:styleId="123numberlCont2">
    <w:name w:val="123numberl Cont 2"/>
    <w:basedOn w:val="Normal"/>
    <w:link w:val="123numberlCont2Char"/>
    <w:rsid w:val="00E36AAC"/>
    <w:pPr>
      <w:spacing w:after="240"/>
      <w:ind w:firstLine="720"/>
    </w:pPr>
  </w:style>
  <w:style w:type="character" w:customStyle="1" w:styleId="123numberlCont2Char">
    <w:name w:val="123numberl Cont 2 Char"/>
    <w:link w:val="123numberlCont2"/>
    <w:rsid w:val="00E36AAC"/>
    <w:rPr>
      <w:sz w:val="24"/>
      <w:szCs w:val="24"/>
    </w:rPr>
  </w:style>
  <w:style w:type="paragraph" w:customStyle="1" w:styleId="123numberlCont3">
    <w:name w:val="123numberl Cont 3"/>
    <w:basedOn w:val="Normal"/>
    <w:link w:val="123numberlCont3Char"/>
    <w:rsid w:val="00E36AAC"/>
    <w:pPr>
      <w:spacing w:after="240"/>
      <w:ind w:firstLine="720"/>
    </w:pPr>
  </w:style>
  <w:style w:type="character" w:customStyle="1" w:styleId="123numberlCont3Char">
    <w:name w:val="123numberl Cont 3 Char"/>
    <w:link w:val="123numberlCont3"/>
    <w:rsid w:val="00E36AAC"/>
    <w:rPr>
      <w:sz w:val="24"/>
      <w:szCs w:val="24"/>
    </w:rPr>
  </w:style>
  <w:style w:type="paragraph" w:customStyle="1" w:styleId="123numberlCont4">
    <w:name w:val="123numberl Cont 4"/>
    <w:basedOn w:val="123numberlCont3"/>
    <w:link w:val="123numberlCont4Char"/>
    <w:rsid w:val="00E36AAC"/>
    <w:rPr>
      <w:szCs w:val="20"/>
    </w:rPr>
  </w:style>
  <w:style w:type="character" w:customStyle="1" w:styleId="123numberlCont4Char">
    <w:name w:val="123numberl Cont 4 Char"/>
    <w:link w:val="123numberlCont4"/>
    <w:rsid w:val="00E36AAC"/>
    <w:rPr>
      <w:sz w:val="24"/>
    </w:rPr>
  </w:style>
  <w:style w:type="paragraph" w:customStyle="1" w:styleId="123numberlCont5">
    <w:name w:val="123numberl Cont 5"/>
    <w:basedOn w:val="123numberlCont4"/>
    <w:link w:val="123numberlCont5Char"/>
    <w:rsid w:val="00E36AAC"/>
  </w:style>
  <w:style w:type="character" w:customStyle="1" w:styleId="123numberlCont5Char">
    <w:name w:val="123numberl Cont 5 Char"/>
    <w:link w:val="123numberlCont5"/>
    <w:rsid w:val="00E36AAC"/>
    <w:rPr>
      <w:sz w:val="24"/>
    </w:rPr>
  </w:style>
  <w:style w:type="paragraph" w:customStyle="1" w:styleId="123numberlL1">
    <w:name w:val="123numberl_L1"/>
    <w:basedOn w:val="Normal"/>
    <w:next w:val="BodyText"/>
    <w:link w:val="123numberlL1Char"/>
    <w:rsid w:val="00E36AAC"/>
    <w:pPr>
      <w:numPr>
        <w:numId w:val="14"/>
      </w:numPr>
      <w:tabs>
        <w:tab w:val="left" w:pos="216"/>
      </w:tabs>
      <w:spacing w:after="240"/>
      <w:outlineLvl w:val="0"/>
    </w:pPr>
    <w:rPr>
      <w:szCs w:val="20"/>
    </w:rPr>
  </w:style>
  <w:style w:type="character" w:customStyle="1" w:styleId="123numberlL1Char">
    <w:name w:val="123numberl_L1 Char"/>
    <w:link w:val="123numberlL1"/>
    <w:rsid w:val="00E36AAC"/>
    <w:rPr>
      <w:sz w:val="24"/>
    </w:rPr>
  </w:style>
  <w:style w:type="paragraph" w:customStyle="1" w:styleId="123numberlL2">
    <w:name w:val="123numberl_L2"/>
    <w:basedOn w:val="123numberlL1"/>
    <w:next w:val="BodyText"/>
    <w:link w:val="123numberlL2Char"/>
    <w:rsid w:val="00E36AAC"/>
    <w:pPr>
      <w:numPr>
        <w:ilvl w:val="1"/>
      </w:numPr>
      <w:outlineLvl w:val="1"/>
    </w:pPr>
  </w:style>
  <w:style w:type="character" w:customStyle="1" w:styleId="123numberlL2Char">
    <w:name w:val="123numberl_L2 Char"/>
    <w:basedOn w:val="123numberlCont1Char"/>
    <w:link w:val="123numberlL2"/>
    <w:rsid w:val="00E36AAC"/>
    <w:rPr>
      <w:sz w:val="24"/>
    </w:rPr>
  </w:style>
  <w:style w:type="paragraph" w:customStyle="1" w:styleId="123numberlL3">
    <w:name w:val="123numberl_L3"/>
    <w:basedOn w:val="123numberlL2"/>
    <w:next w:val="BodyText"/>
    <w:link w:val="123numberlL3Char"/>
    <w:rsid w:val="00E36AAC"/>
    <w:pPr>
      <w:numPr>
        <w:ilvl w:val="2"/>
      </w:numPr>
      <w:outlineLvl w:val="2"/>
    </w:pPr>
  </w:style>
  <w:style w:type="character" w:customStyle="1" w:styleId="123numberlL3Char">
    <w:name w:val="123numberl_L3 Char"/>
    <w:link w:val="123numberlL3"/>
    <w:rsid w:val="00E36AAC"/>
    <w:rPr>
      <w:sz w:val="24"/>
    </w:rPr>
  </w:style>
  <w:style w:type="paragraph" w:customStyle="1" w:styleId="123numberlL4">
    <w:name w:val="123numberl_L4"/>
    <w:basedOn w:val="123numberlL3"/>
    <w:next w:val="BodyText"/>
    <w:link w:val="123numberlL4Char"/>
    <w:rsid w:val="00E36AAC"/>
    <w:pPr>
      <w:numPr>
        <w:ilvl w:val="3"/>
      </w:numPr>
      <w:outlineLvl w:val="3"/>
    </w:pPr>
  </w:style>
  <w:style w:type="character" w:customStyle="1" w:styleId="123numberlL4Char">
    <w:name w:val="123numberl_L4 Char"/>
    <w:link w:val="123numberlL4"/>
    <w:rsid w:val="00E36AAC"/>
    <w:rPr>
      <w:sz w:val="24"/>
    </w:rPr>
  </w:style>
  <w:style w:type="paragraph" w:customStyle="1" w:styleId="123numberlL5">
    <w:name w:val="123numberl_L5"/>
    <w:basedOn w:val="123numberlL4"/>
    <w:next w:val="BodyText"/>
    <w:link w:val="123numberlL5Char"/>
    <w:rsid w:val="00E36AAC"/>
    <w:pPr>
      <w:numPr>
        <w:ilvl w:val="4"/>
      </w:numPr>
      <w:outlineLvl w:val="4"/>
    </w:pPr>
  </w:style>
  <w:style w:type="character" w:customStyle="1" w:styleId="123numberlL5Char">
    <w:name w:val="123numberl_L5 Char"/>
    <w:link w:val="123numberlL5"/>
    <w:rsid w:val="00E36AAC"/>
    <w:rPr>
      <w:sz w:val="24"/>
    </w:rPr>
  </w:style>
  <w:style w:type="paragraph" w:customStyle="1" w:styleId="Bobytext">
    <w:name w:val="Boby text"/>
    <w:basedOn w:val="Normal"/>
    <w:rsid w:val="0091420D"/>
    <w:rPr>
      <w:rFonts w:eastAsia="Garamond"/>
    </w:rPr>
  </w:style>
  <w:style w:type="paragraph" w:customStyle="1" w:styleId="BodyTex">
    <w:name w:val="Body Tex"/>
    <w:basedOn w:val="Normal"/>
    <w:rsid w:val="002E307C"/>
    <w:pPr>
      <w:tabs>
        <w:tab w:val="right" w:leader="underscore" w:pos="9072"/>
      </w:tabs>
      <w:spacing w:before="275" w:line="255" w:lineRule="exact"/>
      <w:ind w:left="72"/>
      <w:textAlignment w:val="baseline"/>
    </w:pPr>
  </w:style>
  <w:style w:type="paragraph" w:customStyle="1" w:styleId="BodyTezt">
    <w:name w:val="Body Tezt"/>
    <w:basedOn w:val="BodyText"/>
    <w:rsid w:val="008832A3"/>
    <w:pPr>
      <w:ind w:left="450"/>
    </w:pPr>
    <w:rPr>
      <w:rFonts w:eastAsia="Garamond"/>
    </w:rPr>
  </w:style>
  <w:style w:type="paragraph" w:customStyle="1" w:styleId="c2">
    <w:name w:val="c2"/>
    <w:basedOn w:val="Normal"/>
    <w:rsid w:val="008A26D2"/>
    <w:pPr>
      <w:spacing w:line="240" w:lineRule="atLeast"/>
      <w:jc w:val="center"/>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29304</Words>
  <Characters>167037</Characters>
  <Application>Microsoft Macintosh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Bushey</dc:creator>
  <cp:keywords/>
  <cp:lastModifiedBy>Jim Pezzullo</cp:lastModifiedBy>
  <cp:revision>2</cp:revision>
  <cp:lastPrinted>1900-01-01T08:00:00Z</cp:lastPrinted>
  <dcterms:created xsi:type="dcterms:W3CDTF">2018-08-20T17:11:00Z</dcterms:created>
  <dcterms:modified xsi:type="dcterms:W3CDTF">2018-08-20T17:11:00Z</dcterms:modified>
</cp:coreProperties>
</file>