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87B4A" w14:textId="4FF90C54" w:rsidR="000E55D4" w:rsidRDefault="000E55D4"/>
    <w:p w14:paraId="205ACEAE" w14:textId="00D907AB" w:rsidR="00373028" w:rsidRPr="00373028" w:rsidRDefault="00373028" w:rsidP="00373028"/>
    <w:p w14:paraId="3A4513E5" w14:textId="77777777" w:rsidR="000F194E" w:rsidRPr="00E45AF8" w:rsidRDefault="000F194E" w:rsidP="00DC34FF">
      <w:pPr>
        <w:rPr>
          <w:rFonts w:ascii="Aptos" w:hAnsi="Aptos" w:cs="Calibri"/>
          <w:sz w:val="18"/>
          <w:szCs w:val="18"/>
        </w:rPr>
      </w:pPr>
    </w:p>
    <w:p w14:paraId="1682B34B" w14:textId="77777777" w:rsidR="00D0583C" w:rsidRDefault="00D0583C" w:rsidP="00D0583C">
      <w:pPr>
        <w:spacing w:after="0"/>
        <w:rPr>
          <w:rFonts w:ascii="Aptos" w:hAnsi="Aptos" w:cs="Calibri"/>
          <w:sz w:val="24"/>
          <w:szCs w:val="24"/>
        </w:rPr>
      </w:pPr>
    </w:p>
    <w:p w14:paraId="4E608BBC" w14:textId="68DD8D4D" w:rsidR="00D0583C" w:rsidRDefault="00D0583C" w:rsidP="00D0583C">
      <w:pPr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>October 10, 2024</w:t>
      </w:r>
    </w:p>
    <w:p w14:paraId="5F9A5DBE" w14:textId="6AA81CAA" w:rsidR="00D24B36" w:rsidRPr="000E184F" w:rsidRDefault="000E184F" w:rsidP="00D0583C">
      <w:pPr>
        <w:jc w:val="center"/>
        <w:rPr>
          <w:rFonts w:ascii="Aptos" w:hAnsi="Aptos" w:cs="Calibri"/>
          <w:b/>
          <w:bCs/>
          <w:sz w:val="28"/>
          <w:szCs w:val="28"/>
        </w:rPr>
      </w:pPr>
      <w:r>
        <w:rPr>
          <w:rFonts w:ascii="Aptos" w:hAnsi="Aptos" w:cs="Calibri"/>
          <w:b/>
          <w:bCs/>
          <w:sz w:val="28"/>
          <w:szCs w:val="28"/>
        </w:rPr>
        <w:t>Provider Claims Dispute Resolution Request</w:t>
      </w:r>
    </w:p>
    <w:p w14:paraId="58B42995" w14:textId="03938C27" w:rsidR="00C9787E" w:rsidRPr="00294FF9" w:rsidRDefault="00DC34FF" w:rsidP="00F02E5E">
      <w:pPr>
        <w:spacing w:line="276" w:lineRule="auto"/>
        <w:rPr>
          <w:rFonts w:ascii="Aptos" w:hAnsi="Aptos" w:cs="Calibri"/>
        </w:rPr>
      </w:pPr>
      <w:r w:rsidRPr="00294FF9">
        <w:rPr>
          <w:rFonts w:ascii="Aptos" w:hAnsi="Aptos" w:cs="Calibri"/>
        </w:rPr>
        <w:t>Dear Provider,</w:t>
      </w:r>
    </w:p>
    <w:p w14:paraId="021312D2" w14:textId="4BC205AF" w:rsidR="00294FF9" w:rsidRPr="00294FF9" w:rsidRDefault="00495104" w:rsidP="00F02E5E">
      <w:pPr>
        <w:spacing w:line="276" w:lineRule="auto"/>
        <w:rPr>
          <w:rFonts w:ascii="Aptos" w:hAnsi="Aptos" w:cs="Calibri"/>
        </w:rPr>
      </w:pPr>
      <w:r w:rsidRPr="00294FF9">
        <w:rPr>
          <w:rFonts w:ascii="Aptos" w:hAnsi="Aptos" w:cs="Calibri"/>
        </w:rPr>
        <w:t xml:space="preserve">As a reminder, Providers </w:t>
      </w:r>
      <w:proofErr w:type="gramStart"/>
      <w:r w:rsidRPr="00294FF9">
        <w:rPr>
          <w:rFonts w:ascii="Aptos" w:hAnsi="Aptos" w:cs="Calibri"/>
        </w:rPr>
        <w:t xml:space="preserve">are able </w:t>
      </w:r>
      <w:r w:rsidR="000E184F" w:rsidRPr="00294FF9">
        <w:rPr>
          <w:rFonts w:ascii="Aptos" w:hAnsi="Aptos" w:cs="Calibri"/>
        </w:rPr>
        <w:t>to</w:t>
      </w:r>
      <w:proofErr w:type="gramEnd"/>
      <w:r w:rsidR="000E184F" w:rsidRPr="00294FF9">
        <w:rPr>
          <w:rFonts w:ascii="Aptos" w:hAnsi="Aptos" w:cs="Calibri"/>
        </w:rPr>
        <w:t xml:space="preserve"> challenge, appeal, or request a reconsideration of a claim that has been denied, adjusted, or contested</w:t>
      </w:r>
      <w:r w:rsidR="000F7795" w:rsidRPr="00294FF9">
        <w:rPr>
          <w:rFonts w:ascii="Aptos" w:hAnsi="Aptos" w:cs="Calibri"/>
        </w:rPr>
        <w:t>. Providers are also able to seek resolution for billing determination</w:t>
      </w:r>
      <w:r w:rsidR="00294FF9" w:rsidRPr="00294FF9">
        <w:rPr>
          <w:rFonts w:ascii="Aptos" w:hAnsi="Aptos" w:cs="Calibri"/>
        </w:rPr>
        <w:t>s</w:t>
      </w:r>
      <w:r w:rsidR="000F7795" w:rsidRPr="00294FF9">
        <w:rPr>
          <w:rFonts w:ascii="Aptos" w:hAnsi="Aptos" w:cs="Calibri"/>
        </w:rPr>
        <w:t xml:space="preserve"> </w:t>
      </w:r>
      <w:r w:rsidR="00294FF9" w:rsidRPr="00294FF9">
        <w:rPr>
          <w:rFonts w:ascii="Aptos" w:hAnsi="Aptos" w:cs="Calibri"/>
        </w:rPr>
        <w:t xml:space="preserve">or dispute requests for reimbursement related to an overpayment of a claim. Providers </w:t>
      </w:r>
      <w:proofErr w:type="gramStart"/>
      <w:r w:rsidR="00294FF9" w:rsidRPr="00294FF9">
        <w:rPr>
          <w:rFonts w:ascii="Aptos" w:hAnsi="Aptos" w:cs="Calibri"/>
        </w:rPr>
        <w:t>are able to</w:t>
      </w:r>
      <w:proofErr w:type="gramEnd"/>
      <w:r w:rsidR="00294FF9" w:rsidRPr="00294FF9">
        <w:rPr>
          <w:rFonts w:ascii="Aptos" w:hAnsi="Aptos" w:cs="Calibri"/>
        </w:rPr>
        <w:t xml:space="preserve"> this this by submitting a </w:t>
      </w:r>
      <w:r w:rsidR="00294FF9" w:rsidRPr="00294FF9">
        <w:rPr>
          <w:rFonts w:ascii="Aptos" w:hAnsi="Aptos" w:cs="Calibri"/>
          <w:b/>
          <w:bCs/>
        </w:rPr>
        <w:t>Provider Claims Dispute Resolution Request</w:t>
      </w:r>
      <w:r w:rsidR="00294FF9" w:rsidRPr="00294FF9">
        <w:rPr>
          <w:rFonts w:ascii="Aptos" w:hAnsi="Aptos" w:cs="Calibri"/>
        </w:rPr>
        <w:t xml:space="preserve">. The Provider Dispute Resolution Request Form or the Provider Authorization Appeal Resolution Request Form </w:t>
      </w:r>
      <w:r w:rsidR="00294FF9" w:rsidRPr="00D0583C">
        <w:rPr>
          <w:rFonts w:ascii="Aptos" w:hAnsi="Aptos" w:cs="Calibri"/>
          <w:b/>
          <w:bCs/>
          <w:color w:val="FF0000"/>
          <w:u w:val="single"/>
        </w:rPr>
        <w:t>should not</w:t>
      </w:r>
      <w:r w:rsidR="00294FF9" w:rsidRPr="00294FF9">
        <w:rPr>
          <w:rFonts w:ascii="Aptos" w:hAnsi="Aptos" w:cs="Calibri"/>
        </w:rPr>
        <w:t xml:space="preserve"> be used as</w:t>
      </w:r>
      <w:r w:rsidR="004131F1">
        <w:rPr>
          <w:rFonts w:ascii="Aptos" w:hAnsi="Aptos" w:cs="Calibri"/>
        </w:rPr>
        <w:t xml:space="preserve"> a</w:t>
      </w:r>
      <w:r w:rsidR="00294FF9" w:rsidRPr="00294FF9">
        <w:rPr>
          <w:rFonts w:ascii="Aptos" w:hAnsi="Aptos" w:cs="Calibri"/>
        </w:rPr>
        <w:t xml:space="preserve"> substitute for the Provider Claims Dispute Resolution Request form. </w:t>
      </w:r>
    </w:p>
    <w:p w14:paraId="62175FD2" w14:textId="77863E71" w:rsidR="00341909" w:rsidRPr="00294FF9" w:rsidRDefault="00341909" w:rsidP="00F02E5E">
      <w:pPr>
        <w:spacing w:line="276" w:lineRule="auto"/>
        <w:rPr>
          <w:rFonts w:ascii="Aptos" w:hAnsi="Aptos" w:cs="Calibri"/>
        </w:rPr>
      </w:pPr>
      <w:r w:rsidRPr="00294FF9">
        <w:rPr>
          <w:rFonts w:ascii="Aptos" w:hAnsi="Aptos" w:cs="Calibri"/>
        </w:rPr>
        <w:t xml:space="preserve">The table below outlines the difference between the </w:t>
      </w:r>
      <w:r w:rsidR="00294FF9" w:rsidRPr="00294FF9">
        <w:rPr>
          <w:rFonts w:ascii="Aptos" w:hAnsi="Aptos" w:cs="Calibri"/>
        </w:rPr>
        <w:t>three</w:t>
      </w:r>
      <w:r w:rsidRPr="00294FF9">
        <w:rPr>
          <w:rFonts w:ascii="Aptos" w:hAnsi="Aptos" w:cs="Calibri"/>
        </w:rPr>
        <w:t xml:space="preserve"> forms and their purpose</w:t>
      </w:r>
      <w:r w:rsidR="00294FF9" w:rsidRPr="00294FF9">
        <w:rPr>
          <w:rFonts w:ascii="Aptos" w:hAnsi="Aptos" w:cs="Calibri"/>
        </w:rPr>
        <w:t>:</w:t>
      </w:r>
    </w:p>
    <w:tbl>
      <w:tblPr>
        <w:tblStyle w:val="TableGrid"/>
        <w:tblW w:w="10872" w:type="dxa"/>
        <w:jc w:val="center"/>
        <w:tblLook w:val="04A0" w:firstRow="1" w:lastRow="0" w:firstColumn="1" w:lastColumn="0" w:noHBand="0" w:noVBand="1"/>
      </w:tblPr>
      <w:tblGrid>
        <w:gridCol w:w="1620"/>
        <w:gridCol w:w="3510"/>
        <w:gridCol w:w="2970"/>
        <w:gridCol w:w="2772"/>
      </w:tblGrid>
      <w:tr w:rsidR="00294FF9" w:rsidRPr="00294FF9" w14:paraId="0E334712" w14:textId="77777777" w:rsidTr="00294FF9">
        <w:trPr>
          <w:jc w:val="center"/>
        </w:trPr>
        <w:tc>
          <w:tcPr>
            <w:tcW w:w="1620" w:type="dxa"/>
            <w:shd w:val="clear" w:color="auto" w:fill="D9D9D9" w:themeFill="background1" w:themeFillShade="D9"/>
          </w:tcPr>
          <w:p w14:paraId="7E1122ED" w14:textId="37F95B1D" w:rsidR="00294FF9" w:rsidRPr="00294FF9" w:rsidRDefault="00294FF9" w:rsidP="00F02E5E">
            <w:pPr>
              <w:spacing w:line="276" w:lineRule="auto"/>
              <w:rPr>
                <w:rFonts w:ascii="Aptos" w:hAnsi="Aptos" w:cs="Calibri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27574ED8" w14:textId="2B057D52" w:rsidR="00294FF9" w:rsidRPr="00294FF9" w:rsidRDefault="00294FF9" w:rsidP="00294FF9">
            <w:pPr>
              <w:spacing w:line="276" w:lineRule="auto"/>
              <w:jc w:val="center"/>
              <w:rPr>
                <w:rFonts w:ascii="Aptos" w:hAnsi="Aptos" w:cs="Calibri"/>
                <w:b/>
                <w:bCs/>
              </w:rPr>
            </w:pPr>
            <w:r>
              <w:rPr>
                <w:rFonts w:ascii="Aptos" w:hAnsi="Aptos" w:cs="Calibri"/>
                <w:b/>
                <w:bCs/>
              </w:rPr>
              <w:t>Provider Claims Dispute Resolution Request Form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31E42FF6" w14:textId="009D2313" w:rsidR="00294FF9" w:rsidRPr="00294FF9" w:rsidRDefault="00294FF9" w:rsidP="00294FF9">
            <w:pPr>
              <w:spacing w:line="276" w:lineRule="auto"/>
              <w:jc w:val="center"/>
              <w:rPr>
                <w:rFonts w:ascii="Aptos" w:hAnsi="Aptos" w:cs="Calibri"/>
              </w:rPr>
            </w:pPr>
            <w:r w:rsidRPr="00294FF9">
              <w:rPr>
                <w:rFonts w:ascii="Aptos" w:hAnsi="Aptos" w:cs="Calibri"/>
                <w:b/>
                <w:bCs/>
              </w:rPr>
              <w:t>Provider Dispute Resolution Request Form</w:t>
            </w:r>
          </w:p>
        </w:tc>
        <w:tc>
          <w:tcPr>
            <w:tcW w:w="2772" w:type="dxa"/>
            <w:shd w:val="clear" w:color="auto" w:fill="D9D9D9" w:themeFill="background1" w:themeFillShade="D9"/>
            <w:vAlign w:val="center"/>
          </w:tcPr>
          <w:p w14:paraId="1A10B66E" w14:textId="0DCBF957" w:rsidR="00294FF9" w:rsidRPr="00294FF9" w:rsidRDefault="00294FF9" w:rsidP="00294FF9">
            <w:pPr>
              <w:spacing w:line="276" w:lineRule="auto"/>
              <w:jc w:val="center"/>
              <w:rPr>
                <w:rFonts w:ascii="Aptos" w:hAnsi="Aptos" w:cs="Calibri"/>
                <w:b/>
                <w:bCs/>
              </w:rPr>
            </w:pPr>
            <w:r w:rsidRPr="00294FF9">
              <w:rPr>
                <w:rFonts w:ascii="Aptos" w:hAnsi="Aptos" w:cs="Calibri"/>
                <w:b/>
                <w:bCs/>
              </w:rPr>
              <w:t>Provider Authorization Appeal Resolution Request Form</w:t>
            </w:r>
          </w:p>
        </w:tc>
      </w:tr>
      <w:tr w:rsidR="00294FF9" w:rsidRPr="00294FF9" w14:paraId="2CA69D8E" w14:textId="77777777" w:rsidTr="00294FF9">
        <w:trPr>
          <w:jc w:val="center"/>
        </w:trPr>
        <w:tc>
          <w:tcPr>
            <w:tcW w:w="1620" w:type="dxa"/>
            <w:vAlign w:val="center"/>
          </w:tcPr>
          <w:p w14:paraId="2FB877E4" w14:textId="611C010B" w:rsidR="00294FF9" w:rsidRPr="00294FF9" w:rsidRDefault="00294FF9" w:rsidP="000C75A9">
            <w:pPr>
              <w:spacing w:line="276" w:lineRule="auto"/>
              <w:jc w:val="center"/>
              <w:rPr>
                <w:rFonts w:ascii="Aptos" w:hAnsi="Aptos" w:cs="Calibri"/>
                <w:b/>
                <w:bCs/>
              </w:rPr>
            </w:pPr>
            <w:r w:rsidRPr="00294FF9">
              <w:rPr>
                <w:rFonts w:ascii="Aptos" w:hAnsi="Aptos" w:cs="Calibri"/>
                <w:b/>
                <w:bCs/>
              </w:rPr>
              <w:t>Purpose</w:t>
            </w:r>
          </w:p>
        </w:tc>
        <w:tc>
          <w:tcPr>
            <w:tcW w:w="3510" w:type="dxa"/>
          </w:tcPr>
          <w:p w14:paraId="388B65CF" w14:textId="3FFF5DF0" w:rsidR="00294FF9" w:rsidRPr="00294FF9" w:rsidRDefault="00294FF9" w:rsidP="00D173C8">
            <w:pPr>
              <w:spacing w:line="276" w:lineRule="auto"/>
              <w:jc w:val="center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Allows a provider to challenge, appeal, or request reconsideration of claim that has been denied, adjusted or contest</w:t>
            </w:r>
            <w:r w:rsidR="008F32BB">
              <w:rPr>
                <w:rFonts w:ascii="Aptos" w:hAnsi="Aptos" w:cs="Calibri"/>
              </w:rPr>
              <w:t>ed</w:t>
            </w:r>
            <w:r>
              <w:rPr>
                <w:rFonts w:ascii="Aptos" w:hAnsi="Aptos" w:cs="Calibri"/>
              </w:rPr>
              <w:t xml:space="preserve">. Also allows a provider to seek resolution for billing determinations or dispute requests for reimbursement related to an overpayment. </w:t>
            </w:r>
          </w:p>
        </w:tc>
        <w:tc>
          <w:tcPr>
            <w:tcW w:w="2970" w:type="dxa"/>
            <w:vAlign w:val="center"/>
          </w:tcPr>
          <w:p w14:paraId="603A3E5A" w14:textId="5B787E20" w:rsidR="00294FF9" w:rsidRPr="00294FF9" w:rsidRDefault="00294FF9" w:rsidP="00D173C8">
            <w:pPr>
              <w:spacing w:line="276" w:lineRule="auto"/>
              <w:jc w:val="center"/>
              <w:rPr>
                <w:rFonts w:ascii="Aptos" w:hAnsi="Aptos" w:cs="Calibri"/>
              </w:rPr>
            </w:pPr>
            <w:r w:rsidRPr="00294FF9">
              <w:rPr>
                <w:rFonts w:ascii="Aptos" w:hAnsi="Aptos" w:cs="Calibri"/>
              </w:rPr>
              <w:t xml:space="preserve">Allows a Provider to express dissatisfaction including any complaint, grievance, request for reconsideration or appeal </w:t>
            </w:r>
            <w:r w:rsidRPr="00294FF9">
              <w:rPr>
                <w:rFonts w:ascii="Aptos" w:hAnsi="Aptos" w:cs="Calibri"/>
                <w:b/>
                <w:bCs/>
                <w:i/>
                <w:iCs/>
              </w:rPr>
              <w:t>for reasons other than claims payment</w:t>
            </w:r>
            <w:r w:rsidRPr="00294FF9">
              <w:rPr>
                <w:rFonts w:ascii="Aptos" w:hAnsi="Aptos" w:cs="Calibri"/>
              </w:rPr>
              <w:t>.</w:t>
            </w:r>
          </w:p>
        </w:tc>
        <w:tc>
          <w:tcPr>
            <w:tcW w:w="2772" w:type="dxa"/>
            <w:vAlign w:val="center"/>
          </w:tcPr>
          <w:p w14:paraId="3576E11B" w14:textId="10C2FD57" w:rsidR="00294FF9" w:rsidRPr="00294FF9" w:rsidRDefault="00294FF9" w:rsidP="00D173C8">
            <w:pPr>
              <w:spacing w:line="276" w:lineRule="auto"/>
              <w:jc w:val="center"/>
              <w:rPr>
                <w:rFonts w:ascii="Aptos" w:hAnsi="Aptos" w:cs="Calibri"/>
              </w:rPr>
            </w:pPr>
            <w:r w:rsidRPr="00294FF9">
              <w:rPr>
                <w:rFonts w:ascii="Aptos" w:hAnsi="Aptos" w:cs="Calibri"/>
              </w:rPr>
              <w:t>Allows a Provider to appeal authorizations which have been denied or modified before the service has been rendered.</w:t>
            </w:r>
          </w:p>
        </w:tc>
      </w:tr>
      <w:tr w:rsidR="00294FF9" w:rsidRPr="00294FF9" w14:paraId="5B0CCB0E" w14:textId="77777777" w:rsidTr="008F32BB">
        <w:trPr>
          <w:jc w:val="center"/>
        </w:trPr>
        <w:tc>
          <w:tcPr>
            <w:tcW w:w="1620" w:type="dxa"/>
            <w:vAlign w:val="center"/>
          </w:tcPr>
          <w:p w14:paraId="668ED446" w14:textId="4BAA1F30" w:rsidR="00294FF9" w:rsidRPr="00294FF9" w:rsidRDefault="00294FF9" w:rsidP="000C75A9">
            <w:pPr>
              <w:spacing w:line="276" w:lineRule="auto"/>
              <w:jc w:val="center"/>
              <w:rPr>
                <w:rFonts w:ascii="Aptos" w:hAnsi="Aptos" w:cs="Calibri"/>
                <w:b/>
                <w:bCs/>
              </w:rPr>
            </w:pPr>
            <w:r w:rsidRPr="00294FF9">
              <w:rPr>
                <w:rFonts w:ascii="Aptos" w:hAnsi="Aptos" w:cs="Calibri"/>
                <w:b/>
                <w:bCs/>
              </w:rPr>
              <w:t>Submit To</w:t>
            </w:r>
          </w:p>
        </w:tc>
        <w:tc>
          <w:tcPr>
            <w:tcW w:w="3510" w:type="dxa"/>
            <w:vAlign w:val="center"/>
          </w:tcPr>
          <w:p w14:paraId="7944E21A" w14:textId="6F4CDF93" w:rsidR="00294FF9" w:rsidRPr="00294FF9" w:rsidRDefault="00294FF9" w:rsidP="008F32BB">
            <w:pPr>
              <w:spacing w:line="276" w:lineRule="auto"/>
              <w:jc w:val="center"/>
              <w:rPr>
                <w:rFonts w:ascii="Aptos" w:hAnsi="Aptos" w:cs="Calibri"/>
                <w:b/>
                <w:bCs/>
              </w:rPr>
            </w:pPr>
            <w:r w:rsidRPr="00294FF9">
              <w:rPr>
                <w:rFonts w:ascii="Aptos" w:hAnsi="Aptos" w:cs="Calibri"/>
                <w:b/>
                <w:bCs/>
              </w:rPr>
              <w:t>Claims Department</w:t>
            </w:r>
          </w:p>
          <w:p w14:paraId="62A2F83A" w14:textId="77777777" w:rsidR="00294FF9" w:rsidRPr="00294FF9" w:rsidRDefault="00294FF9" w:rsidP="008F32BB">
            <w:pPr>
              <w:spacing w:line="276" w:lineRule="auto"/>
              <w:jc w:val="center"/>
              <w:rPr>
                <w:rFonts w:ascii="Aptos" w:hAnsi="Aptos" w:cs="Calibri"/>
              </w:rPr>
            </w:pPr>
            <w:r w:rsidRPr="00294FF9">
              <w:rPr>
                <w:rFonts w:ascii="Aptos" w:hAnsi="Aptos" w:cs="Calibri"/>
              </w:rPr>
              <w:t>PO Box 85000</w:t>
            </w:r>
          </w:p>
          <w:p w14:paraId="24A61DA1" w14:textId="2119C1C8" w:rsidR="00294FF9" w:rsidRPr="00294FF9" w:rsidRDefault="00294FF9" w:rsidP="008F32BB">
            <w:pPr>
              <w:spacing w:line="276" w:lineRule="auto"/>
              <w:jc w:val="center"/>
              <w:rPr>
                <w:rFonts w:ascii="Aptos" w:hAnsi="Aptos" w:cs="Calibri"/>
                <w:b/>
                <w:bCs/>
              </w:rPr>
            </w:pPr>
            <w:r w:rsidRPr="00294FF9">
              <w:rPr>
                <w:rFonts w:ascii="Aptos" w:hAnsi="Aptos" w:cs="Calibri"/>
              </w:rPr>
              <w:t>Bakersfield, CA 93380-9998</w:t>
            </w:r>
          </w:p>
        </w:tc>
        <w:tc>
          <w:tcPr>
            <w:tcW w:w="2970" w:type="dxa"/>
            <w:vAlign w:val="center"/>
          </w:tcPr>
          <w:p w14:paraId="6C72A6A4" w14:textId="56CD7FA1" w:rsidR="00294FF9" w:rsidRPr="00294FF9" w:rsidRDefault="00294FF9" w:rsidP="000C75A9">
            <w:pPr>
              <w:spacing w:line="276" w:lineRule="auto"/>
              <w:jc w:val="center"/>
              <w:rPr>
                <w:rFonts w:ascii="Aptos" w:hAnsi="Aptos" w:cs="Calibri"/>
                <w:b/>
                <w:bCs/>
              </w:rPr>
            </w:pPr>
            <w:r w:rsidRPr="00294FF9">
              <w:rPr>
                <w:rFonts w:ascii="Aptos" w:hAnsi="Aptos" w:cs="Calibri"/>
                <w:b/>
                <w:bCs/>
              </w:rPr>
              <w:t>Provider Network Management Department</w:t>
            </w:r>
          </w:p>
          <w:p w14:paraId="056FC96F" w14:textId="77777777" w:rsidR="00294FF9" w:rsidRPr="00294FF9" w:rsidRDefault="00294FF9" w:rsidP="000C75A9">
            <w:pPr>
              <w:spacing w:line="276" w:lineRule="auto"/>
              <w:jc w:val="center"/>
              <w:rPr>
                <w:rFonts w:ascii="Aptos" w:hAnsi="Aptos" w:cs="Calibri"/>
              </w:rPr>
            </w:pPr>
            <w:r w:rsidRPr="00294FF9">
              <w:rPr>
                <w:rFonts w:ascii="Aptos" w:hAnsi="Aptos" w:cs="Calibri"/>
              </w:rPr>
              <w:t>2900 Buck Owens Blvd</w:t>
            </w:r>
          </w:p>
          <w:p w14:paraId="0EF714C6" w14:textId="2C8F5183" w:rsidR="00294FF9" w:rsidRPr="00294FF9" w:rsidRDefault="00294FF9" w:rsidP="000C75A9">
            <w:pPr>
              <w:spacing w:line="276" w:lineRule="auto"/>
              <w:jc w:val="center"/>
              <w:rPr>
                <w:rFonts w:ascii="Aptos" w:hAnsi="Aptos" w:cs="Calibri"/>
              </w:rPr>
            </w:pPr>
            <w:r w:rsidRPr="00294FF9">
              <w:rPr>
                <w:rFonts w:ascii="Aptos" w:hAnsi="Aptos" w:cs="Calibri"/>
              </w:rPr>
              <w:t>Bakersfield, CA 93308</w:t>
            </w:r>
          </w:p>
        </w:tc>
        <w:tc>
          <w:tcPr>
            <w:tcW w:w="2772" w:type="dxa"/>
            <w:vAlign w:val="center"/>
          </w:tcPr>
          <w:p w14:paraId="72D289FA" w14:textId="07269B3A" w:rsidR="00294FF9" w:rsidRPr="00294FF9" w:rsidRDefault="00294FF9" w:rsidP="00D173C8">
            <w:pPr>
              <w:spacing w:line="276" w:lineRule="auto"/>
              <w:jc w:val="center"/>
              <w:rPr>
                <w:rFonts w:ascii="Aptos" w:hAnsi="Aptos" w:cs="Calibri"/>
                <w:b/>
                <w:bCs/>
              </w:rPr>
            </w:pPr>
            <w:r w:rsidRPr="00294FF9">
              <w:rPr>
                <w:rFonts w:ascii="Aptos" w:hAnsi="Aptos" w:cs="Calibri"/>
                <w:b/>
                <w:bCs/>
              </w:rPr>
              <w:t>Grievance and Appeals</w:t>
            </w:r>
          </w:p>
          <w:p w14:paraId="12042446" w14:textId="22DBA3CA" w:rsidR="00294FF9" w:rsidRPr="00294FF9" w:rsidRDefault="00294FF9" w:rsidP="00D173C8">
            <w:pPr>
              <w:spacing w:line="276" w:lineRule="auto"/>
              <w:jc w:val="center"/>
              <w:rPr>
                <w:rFonts w:ascii="Aptos" w:hAnsi="Aptos" w:cs="Calibri"/>
              </w:rPr>
            </w:pPr>
            <w:r w:rsidRPr="00294FF9">
              <w:rPr>
                <w:rFonts w:ascii="Aptos" w:hAnsi="Aptos" w:cs="Calibri"/>
              </w:rPr>
              <w:t>2900 Buck Owens Blvd</w:t>
            </w:r>
          </w:p>
          <w:p w14:paraId="37E4AEA5" w14:textId="43F04CFF" w:rsidR="00294FF9" w:rsidRPr="00294FF9" w:rsidRDefault="00294FF9" w:rsidP="00D173C8">
            <w:pPr>
              <w:spacing w:line="276" w:lineRule="auto"/>
              <w:jc w:val="center"/>
              <w:rPr>
                <w:rFonts w:ascii="Aptos" w:hAnsi="Aptos" w:cs="Calibri"/>
              </w:rPr>
            </w:pPr>
            <w:r w:rsidRPr="00294FF9">
              <w:rPr>
                <w:rFonts w:ascii="Aptos" w:hAnsi="Aptos" w:cs="Calibri"/>
              </w:rPr>
              <w:t>Bakersfield, CA 93308</w:t>
            </w:r>
          </w:p>
        </w:tc>
      </w:tr>
      <w:tr w:rsidR="00294FF9" w:rsidRPr="00294FF9" w14:paraId="02FABFF5" w14:textId="77777777" w:rsidTr="00294FF9">
        <w:trPr>
          <w:trHeight w:val="422"/>
          <w:jc w:val="center"/>
        </w:trPr>
        <w:tc>
          <w:tcPr>
            <w:tcW w:w="1620" w:type="dxa"/>
            <w:vAlign w:val="center"/>
          </w:tcPr>
          <w:p w14:paraId="115A52C1" w14:textId="5E0216D0" w:rsidR="00294FF9" w:rsidRPr="00294FF9" w:rsidRDefault="00294FF9" w:rsidP="000C75A9">
            <w:pPr>
              <w:spacing w:line="276" w:lineRule="auto"/>
              <w:jc w:val="center"/>
              <w:rPr>
                <w:rFonts w:ascii="Aptos" w:hAnsi="Aptos" w:cs="Calibri"/>
                <w:b/>
                <w:bCs/>
              </w:rPr>
            </w:pPr>
            <w:r w:rsidRPr="00294FF9">
              <w:rPr>
                <w:rFonts w:ascii="Aptos" w:hAnsi="Aptos" w:cs="Calibri"/>
                <w:b/>
                <w:bCs/>
              </w:rPr>
              <w:t>Link to Form</w:t>
            </w:r>
          </w:p>
        </w:tc>
        <w:tc>
          <w:tcPr>
            <w:tcW w:w="3510" w:type="dxa"/>
            <w:vAlign w:val="center"/>
          </w:tcPr>
          <w:p w14:paraId="7EAE3F63" w14:textId="2BF52AD3" w:rsidR="00294FF9" w:rsidRPr="00294FF9" w:rsidRDefault="00294FF9" w:rsidP="00294FF9">
            <w:pPr>
              <w:spacing w:line="276" w:lineRule="auto"/>
              <w:jc w:val="center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 xml:space="preserve">Please click </w:t>
            </w:r>
            <w:hyperlink r:id="rId8" w:history="1">
              <w:r w:rsidRPr="00294FF9">
                <w:rPr>
                  <w:rStyle w:val="Hyperlink"/>
                  <w:rFonts w:ascii="Aptos" w:hAnsi="Aptos" w:cs="Calibri"/>
                </w:rPr>
                <w:t>here</w:t>
              </w:r>
            </w:hyperlink>
          </w:p>
        </w:tc>
        <w:tc>
          <w:tcPr>
            <w:tcW w:w="2970" w:type="dxa"/>
            <w:vAlign w:val="center"/>
          </w:tcPr>
          <w:p w14:paraId="14D6AD22" w14:textId="13CB70AC" w:rsidR="00294FF9" w:rsidRPr="00294FF9" w:rsidRDefault="00294FF9" w:rsidP="00294FF9">
            <w:pPr>
              <w:spacing w:line="276" w:lineRule="auto"/>
              <w:jc w:val="center"/>
              <w:rPr>
                <w:rFonts w:ascii="Aptos" w:hAnsi="Aptos" w:cs="Calibri"/>
              </w:rPr>
            </w:pPr>
            <w:r w:rsidRPr="00294FF9">
              <w:rPr>
                <w:rFonts w:ascii="Aptos" w:hAnsi="Aptos" w:cs="Calibri"/>
              </w:rPr>
              <w:t xml:space="preserve">Please click </w:t>
            </w:r>
            <w:hyperlink r:id="rId9" w:history="1">
              <w:r w:rsidRPr="00294FF9">
                <w:rPr>
                  <w:rStyle w:val="Hyperlink"/>
                  <w:rFonts w:ascii="Aptos" w:hAnsi="Aptos" w:cs="Calibri"/>
                </w:rPr>
                <w:t>here</w:t>
              </w:r>
            </w:hyperlink>
          </w:p>
        </w:tc>
        <w:tc>
          <w:tcPr>
            <w:tcW w:w="2772" w:type="dxa"/>
            <w:vAlign w:val="center"/>
          </w:tcPr>
          <w:p w14:paraId="0ABCAB0D" w14:textId="2E9F8E5E" w:rsidR="00294FF9" w:rsidRPr="00294FF9" w:rsidRDefault="00294FF9" w:rsidP="00294FF9">
            <w:pPr>
              <w:spacing w:line="276" w:lineRule="auto"/>
              <w:jc w:val="center"/>
              <w:rPr>
                <w:rFonts w:ascii="Aptos" w:hAnsi="Aptos" w:cs="Calibri"/>
              </w:rPr>
            </w:pPr>
            <w:r w:rsidRPr="00294FF9">
              <w:rPr>
                <w:rFonts w:ascii="Aptos" w:hAnsi="Aptos" w:cs="Calibri"/>
              </w:rPr>
              <w:t xml:space="preserve">Please click </w:t>
            </w:r>
            <w:hyperlink r:id="rId10" w:history="1">
              <w:r w:rsidRPr="00294FF9">
                <w:rPr>
                  <w:rStyle w:val="Hyperlink"/>
                  <w:rFonts w:ascii="Aptos" w:hAnsi="Aptos" w:cs="Calibri"/>
                </w:rPr>
                <w:t>here</w:t>
              </w:r>
            </w:hyperlink>
          </w:p>
        </w:tc>
      </w:tr>
      <w:tr w:rsidR="00294FF9" w:rsidRPr="00294FF9" w14:paraId="42EBC0CD" w14:textId="77777777" w:rsidTr="00294FF9">
        <w:trPr>
          <w:jc w:val="center"/>
        </w:trPr>
        <w:tc>
          <w:tcPr>
            <w:tcW w:w="1620" w:type="dxa"/>
            <w:vAlign w:val="center"/>
          </w:tcPr>
          <w:p w14:paraId="26FBCFA6" w14:textId="2DD813F3" w:rsidR="00294FF9" w:rsidRPr="00294FF9" w:rsidRDefault="00294FF9" w:rsidP="000C75A9">
            <w:pPr>
              <w:spacing w:line="276" w:lineRule="auto"/>
              <w:jc w:val="center"/>
              <w:rPr>
                <w:rFonts w:ascii="Aptos" w:hAnsi="Aptos" w:cs="Calibri"/>
                <w:b/>
                <w:bCs/>
              </w:rPr>
            </w:pPr>
            <w:r w:rsidRPr="00294FF9">
              <w:rPr>
                <w:rFonts w:ascii="Aptos" w:hAnsi="Aptos" w:cs="Calibri"/>
                <w:b/>
                <w:bCs/>
              </w:rPr>
              <w:t>Additional Information</w:t>
            </w:r>
          </w:p>
        </w:tc>
        <w:tc>
          <w:tcPr>
            <w:tcW w:w="3510" w:type="dxa"/>
            <w:vAlign w:val="center"/>
          </w:tcPr>
          <w:p w14:paraId="30C269C1" w14:textId="263766E0" w:rsidR="00294FF9" w:rsidRPr="00294FF9" w:rsidRDefault="00294FF9" w:rsidP="00294FF9">
            <w:pPr>
              <w:spacing w:line="276" w:lineRule="auto"/>
              <w:jc w:val="center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 xml:space="preserve">Please click </w:t>
            </w:r>
            <w:hyperlink r:id="rId11" w:history="1">
              <w:r w:rsidRPr="00294FF9">
                <w:rPr>
                  <w:rStyle w:val="Hyperlink"/>
                  <w:rFonts w:ascii="Aptos" w:hAnsi="Aptos" w:cs="Calibri"/>
                </w:rPr>
                <w:t>here</w:t>
              </w:r>
            </w:hyperlink>
          </w:p>
        </w:tc>
        <w:tc>
          <w:tcPr>
            <w:tcW w:w="2970" w:type="dxa"/>
            <w:vAlign w:val="center"/>
          </w:tcPr>
          <w:p w14:paraId="2559EC8C" w14:textId="7DC2AF0C" w:rsidR="00294FF9" w:rsidRPr="00294FF9" w:rsidRDefault="00294FF9" w:rsidP="00294FF9">
            <w:pPr>
              <w:spacing w:line="276" w:lineRule="auto"/>
              <w:jc w:val="center"/>
              <w:rPr>
                <w:rFonts w:ascii="Aptos" w:hAnsi="Aptos" w:cs="Calibri"/>
              </w:rPr>
            </w:pPr>
            <w:r w:rsidRPr="00294FF9">
              <w:rPr>
                <w:rFonts w:ascii="Aptos" w:hAnsi="Aptos" w:cs="Calibri"/>
              </w:rPr>
              <w:t xml:space="preserve">Please click </w:t>
            </w:r>
            <w:hyperlink r:id="rId12" w:history="1">
              <w:r w:rsidRPr="00294FF9">
                <w:rPr>
                  <w:rStyle w:val="Hyperlink"/>
                  <w:rFonts w:ascii="Aptos" w:hAnsi="Aptos" w:cs="Calibri"/>
                </w:rPr>
                <w:t>here</w:t>
              </w:r>
            </w:hyperlink>
          </w:p>
        </w:tc>
        <w:tc>
          <w:tcPr>
            <w:tcW w:w="2772" w:type="dxa"/>
            <w:vAlign w:val="center"/>
          </w:tcPr>
          <w:p w14:paraId="05D47727" w14:textId="7FD87DE3" w:rsidR="00294FF9" w:rsidRPr="00294FF9" w:rsidRDefault="00294FF9" w:rsidP="00294FF9">
            <w:pPr>
              <w:spacing w:line="276" w:lineRule="auto"/>
              <w:jc w:val="center"/>
              <w:rPr>
                <w:rFonts w:ascii="Aptos" w:hAnsi="Aptos" w:cs="Calibri"/>
              </w:rPr>
            </w:pPr>
            <w:r w:rsidRPr="00294FF9">
              <w:rPr>
                <w:rFonts w:ascii="Aptos" w:hAnsi="Aptos" w:cs="Calibri"/>
              </w:rPr>
              <w:t xml:space="preserve">Please click </w:t>
            </w:r>
            <w:hyperlink r:id="rId13" w:history="1">
              <w:r w:rsidRPr="00294FF9">
                <w:rPr>
                  <w:rStyle w:val="Hyperlink"/>
                  <w:rFonts w:ascii="Aptos" w:hAnsi="Aptos" w:cs="Calibri"/>
                </w:rPr>
                <w:t>here</w:t>
              </w:r>
            </w:hyperlink>
          </w:p>
        </w:tc>
      </w:tr>
    </w:tbl>
    <w:p w14:paraId="75B91482" w14:textId="467A4627" w:rsidR="00495104" w:rsidRPr="00294FF9" w:rsidRDefault="00495104" w:rsidP="00B21D2C">
      <w:pPr>
        <w:spacing w:line="276" w:lineRule="auto"/>
        <w:rPr>
          <w:rFonts w:ascii="Aptos" w:hAnsi="Aptos" w:cs="Calibri"/>
        </w:rPr>
      </w:pPr>
    </w:p>
    <w:p w14:paraId="17DD99C5" w14:textId="0FF5A9A9" w:rsidR="000F194E" w:rsidRPr="00294FF9" w:rsidRDefault="00735F72" w:rsidP="000F194E">
      <w:pPr>
        <w:rPr>
          <w:rFonts w:ascii="Aptos" w:hAnsi="Aptos" w:cs="Times New Roman"/>
        </w:rPr>
      </w:pPr>
      <w:hyperlink r:id="rId14" w:history="1">
        <w:r w:rsidR="000F194E" w:rsidRPr="00294FF9">
          <w:rPr>
            <w:rStyle w:val="Hyperlink"/>
            <w:rFonts w:ascii="Aptos" w:hAnsi="Aptos" w:cs="Times New Roman"/>
          </w:rPr>
          <w:t>Provider Bulletins</w:t>
        </w:r>
      </w:hyperlink>
      <w:r w:rsidR="000F194E" w:rsidRPr="00294FF9">
        <w:rPr>
          <w:rFonts w:ascii="Aptos" w:hAnsi="Aptos" w:cs="Times New Roman"/>
        </w:rPr>
        <w:t xml:space="preserve"> are available on the </w:t>
      </w:r>
      <w:hyperlink r:id="rId15" w:history="1">
        <w:r w:rsidR="000F194E" w:rsidRPr="00294FF9">
          <w:rPr>
            <w:rStyle w:val="Hyperlink"/>
            <w:rFonts w:ascii="Aptos" w:hAnsi="Aptos" w:cs="Times New Roman"/>
          </w:rPr>
          <w:t>KHS website</w:t>
        </w:r>
      </w:hyperlink>
      <w:r w:rsidR="000F194E" w:rsidRPr="00294FF9">
        <w:rPr>
          <w:rFonts w:ascii="Aptos" w:hAnsi="Aptos" w:cs="Times New Roman"/>
        </w:rPr>
        <w:t>. Please visit the site regularly to stay informed about the latest updates and announcements.</w:t>
      </w:r>
    </w:p>
    <w:p w14:paraId="79036F8C" w14:textId="310DD89C" w:rsidR="00DC34FF" w:rsidRPr="00294FF9" w:rsidRDefault="000F194E" w:rsidP="00F02E5E">
      <w:pPr>
        <w:spacing w:line="276" w:lineRule="auto"/>
        <w:rPr>
          <w:rFonts w:ascii="Aptos" w:eastAsia="Calibri" w:hAnsi="Aptos"/>
        </w:rPr>
      </w:pPr>
      <w:r w:rsidRPr="00294FF9">
        <w:rPr>
          <w:rFonts w:ascii="Aptos" w:hAnsi="Aptos" w:cs="Calibri"/>
        </w:rPr>
        <w:t>If you have any additional questions</w:t>
      </w:r>
      <w:r w:rsidRPr="00294FF9">
        <w:rPr>
          <w:rFonts w:ascii="Aptos" w:eastAsia="Calibri" w:hAnsi="Aptos"/>
        </w:rPr>
        <w:t>, please contact your Provider Relations Representative at 1-800-391-2000.</w:t>
      </w:r>
    </w:p>
    <w:p w14:paraId="13DB4765" w14:textId="77777777" w:rsidR="00DC34FF" w:rsidRPr="00294FF9" w:rsidRDefault="00DC34FF" w:rsidP="00F02E5E">
      <w:pPr>
        <w:spacing w:line="276" w:lineRule="auto"/>
        <w:rPr>
          <w:rFonts w:ascii="Aptos" w:hAnsi="Aptos" w:cs="Calibri"/>
        </w:rPr>
      </w:pPr>
      <w:r w:rsidRPr="00294FF9">
        <w:rPr>
          <w:rFonts w:ascii="Aptos" w:hAnsi="Aptos" w:cs="Calibri"/>
        </w:rPr>
        <w:t>Sincerely,</w:t>
      </w:r>
    </w:p>
    <w:p w14:paraId="5E4EB925" w14:textId="7BDECC34" w:rsidR="00DC34FF" w:rsidRPr="000654D1" w:rsidRDefault="00D173C8" w:rsidP="00F02E5E">
      <w:pPr>
        <w:spacing w:after="0" w:line="276" w:lineRule="auto"/>
        <w:rPr>
          <w:rFonts w:ascii="Aptos" w:hAnsi="Aptos" w:cs="Calibri"/>
        </w:rPr>
      </w:pPr>
      <w:r w:rsidRPr="000654D1">
        <w:rPr>
          <w:rFonts w:ascii="Aptos" w:hAnsi="Aptos" w:cs="Calibri"/>
        </w:rPr>
        <w:t>Kristie Onaindia</w:t>
      </w:r>
    </w:p>
    <w:p w14:paraId="40E379A6" w14:textId="07157554" w:rsidR="00DC34FF" w:rsidRPr="000654D1" w:rsidRDefault="00D173C8" w:rsidP="00F02E5E">
      <w:pPr>
        <w:spacing w:after="0" w:line="276" w:lineRule="auto"/>
        <w:rPr>
          <w:rFonts w:ascii="Aptos" w:hAnsi="Aptos" w:cs="Calibri"/>
        </w:rPr>
      </w:pPr>
      <w:r w:rsidRPr="000654D1">
        <w:rPr>
          <w:rFonts w:ascii="Aptos" w:hAnsi="Aptos" w:cs="Calibri"/>
        </w:rPr>
        <w:t>Provider Relations Manager</w:t>
      </w:r>
    </w:p>
    <w:p w14:paraId="4F399D2E" w14:textId="0116F0F8" w:rsidR="00373028" w:rsidRPr="000654D1" w:rsidRDefault="00DC34FF" w:rsidP="000F194E">
      <w:pPr>
        <w:spacing w:after="0" w:line="276" w:lineRule="auto"/>
        <w:rPr>
          <w:rFonts w:ascii="Aptos" w:hAnsi="Aptos" w:cs="Calibri"/>
        </w:rPr>
      </w:pPr>
      <w:r w:rsidRPr="000654D1">
        <w:rPr>
          <w:rFonts w:ascii="Aptos" w:hAnsi="Aptos" w:cs="Calibri"/>
        </w:rPr>
        <w:t>Kern Health Systems</w:t>
      </w:r>
    </w:p>
    <w:sectPr w:rsidR="00373028" w:rsidRPr="000654D1" w:rsidSect="00294FF9">
      <w:headerReference w:type="default" r:id="rId16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C1BC8" w14:textId="77777777" w:rsidR="00735F72" w:rsidRDefault="00735F72" w:rsidP="000E55D4">
      <w:pPr>
        <w:spacing w:after="0" w:line="240" w:lineRule="auto"/>
      </w:pPr>
      <w:r>
        <w:separator/>
      </w:r>
    </w:p>
  </w:endnote>
  <w:endnote w:type="continuationSeparator" w:id="0">
    <w:p w14:paraId="3770D965" w14:textId="77777777" w:rsidR="00735F72" w:rsidRDefault="00735F72" w:rsidP="000E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7B441" w14:textId="77777777" w:rsidR="00735F72" w:rsidRDefault="00735F72" w:rsidP="000E55D4">
      <w:pPr>
        <w:spacing w:after="0" w:line="240" w:lineRule="auto"/>
      </w:pPr>
      <w:r>
        <w:separator/>
      </w:r>
    </w:p>
  </w:footnote>
  <w:footnote w:type="continuationSeparator" w:id="0">
    <w:p w14:paraId="7BB895AD" w14:textId="77777777" w:rsidR="00735F72" w:rsidRDefault="00735F72" w:rsidP="000E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23CE" w14:textId="2B8E5B98" w:rsidR="000E55D4" w:rsidRDefault="0037302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5CA173" wp14:editId="02074600">
          <wp:simplePos x="0" y="0"/>
          <wp:positionH relativeFrom="page">
            <wp:align>right</wp:align>
          </wp:positionH>
          <wp:positionV relativeFrom="paragraph">
            <wp:posOffset>-67310</wp:posOffset>
          </wp:positionV>
          <wp:extent cx="7775583" cy="1552575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83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3600"/>
    <w:multiLevelType w:val="hybridMultilevel"/>
    <w:tmpl w:val="D916B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231973"/>
    <w:multiLevelType w:val="hybridMultilevel"/>
    <w:tmpl w:val="01A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22412">
    <w:abstractNumId w:val="1"/>
  </w:num>
  <w:num w:numId="2" w16cid:durableId="172236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D4"/>
    <w:rsid w:val="00007B8E"/>
    <w:rsid w:val="00051956"/>
    <w:rsid w:val="000654D1"/>
    <w:rsid w:val="00076511"/>
    <w:rsid w:val="000A3507"/>
    <w:rsid w:val="000C75A9"/>
    <w:rsid w:val="000E184F"/>
    <w:rsid w:val="000E55D4"/>
    <w:rsid w:val="000F194E"/>
    <w:rsid w:val="000F7795"/>
    <w:rsid w:val="001E25F9"/>
    <w:rsid w:val="001F0B7A"/>
    <w:rsid w:val="00261EBF"/>
    <w:rsid w:val="002721B4"/>
    <w:rsid w:val="00294FF9"/>
    <w:rsid w:val="002A6431"/>
    <w:rsid w:val="00341909"/>
    <w:rsid w:val="00353AE9"/>
    <w:rsid w:val="00373028"/>
    <w:rsid w:val="003771CE"/>
    <w:rsid w:val="004131F1"/>
    <w:rsid w:val="00422427"/>
    <w:rsid w:val="00495104"/>
    <w:rsid w:val="00536CB9"/>
    <w:rsid w:val="00616C5A"/>
    <w:rsid w:val="00735F72"/>
    <w:rsid w:val="00737976"/>
    <w:rsid w:val="0077136E"/>
    <w:rsid w:val="0079712E"/>
    <w:rsid w:val="008F32BB"/>
    <w:rsid w:val="009506AC"/>
    <w:rsid w:val="009D0B70"/>
    <w:rsid w:val="00A422DA"/>
    <w:rsid w:val="00A72438"/>
    <w:rsid w:val="00A97146"/>
    <w:rsid w:val="00AD3A1E"/>
    <w:rsid w:val="00AF2CCB"/>
    <w:rsid w:val="00B1635A"/>
    <w:rsid w:val="00B21D2C"/>
    <w:rsid w:val="00C77F48"/>
    <w:rsid w:val="00C9787E"/>
    <w:rsid w:val="00CA7C4D"/>
    <w:rsid w:val="00CF7BD6"/>
    <w:rsid w:val="00D0583C"/>
    <w:rsid w:val="00D173C8"/>
    <w:rsid w:val="00D24B36"/>
    <w:rsid w:val="00D2606A"/>
    <w:rsid w:val="00D83780"/>
    <w:rsid w:val="00DC34FF"/>
    <w:rsid w:val="00E45AF8"/>
    <w:rsid w:val="00F02E5E"/>
    <w:rsid w:val="00F227DA"/>
    <w:rsid w:val="00FE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C988A"/>
  <w15:chartTrackingRefBased/>
  <w15:docId w15:val="{0BF73E70-B424-4959-B568-A1BC1970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5D4"/>
  </w:style>
  <w:style w:type="paragraph" w:styleId="Footer">
    <w:name w:val="footer"/>
    <w:basedOn w:val="Normal"/>
    <w:link w:val="FooterChar"/>
    <w:uiPriority w:val="99"/>
    <w:unhideWhenUsed/>
    <w:rsid w:val="000E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5D4"/>
  </w:style>
  <w:style w:type="character" w:styleId="Hyperlink">
    <w:name w:val="Hyperlink"/>
    <w:rsid w:val="00DC34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27DA"/>
    <w:pPr>
      <w:ind w:left="720"/>
      <w:contextualSpacing/>
    </w:pPr>
  </w:style>
  <w:style w:type="table" w:styleId="TableGrid">
    <w:name w:val="Table Grid"/>
    <w:basedOn w:val="TableNormal"/>
    <w:uiPriority w:val="39"/>
    <w:rsid w:val="000F1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21D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32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1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.cloudinary.com/dpmykpsih/image/upload/kern-site-353/media/478b70bd6bfc4091846d0a5112be4bbb/8-claims-dispute-form-po-box-7292024.pdf" TargetMode="External"/><Relationship Id="rId13" Type="http://schemas.openxmlformats.org/officeDocument/2006/relationships/hyperlink" Target="https://res.cloudinary.com/dpmykpsih/image/upload/kern-site-353/media/4c6591ccb4824978b325fb6821f3c9ea/323-p-appeals-regarding-authorizations-2023-03_web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.cloudinary.com/dpmykpsih/image/upload/kern-site-353/media/92a3fe7d573c408295762f8819cf7d3e/403-p-provider-disputes-2023-01-web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.cloudinary.com/dpmykpsih/image/upload/kern-site-353/media/58056f5722fd4a28a0f5878307602cc1/604-p-provider-disputes-regarding-claims-payment-2022-02-web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ernfamilyhealthcare.com/" TargetMode="External"/><Relationship Id="rId10" Type="http://schemas.openxmlformats.org/officeDocument/2006/relationships/hyperlink" Target="https://res.cloudinary.com/dpmykpsih/image/upload/kern-site-353/media/38879d95e1c54e7595cfaea1aa2c3f38/provider-authorization-appeal-resolution-request-for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.cloudinary.com/dpmykpsih/image/upload/kern-site-353/media/8be10a75368540ceabbaad882af2b013/provider-dispute-resolution-request-form.pdf" TargetMode="External"/><Relationship Id="rId14" Type="http://schemas.openxmlformats.org/officeDocument/2006/relationships/hyperlink" Target="https://www.kernfamilyhealthcare.com/providers/bulleti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3C843-8C29-41D7-B67C-5F634072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Lopez</dc:creator>
  <cp:keywords/>
  <dc:description/>
  <cp:lastModifiedBy>Marilyn Reyes-Badillo</cp:lastModifiedBy>
  <cp:revision>10</cp:revision>
  <dcterms:created xsi:type="dcterms:W3CDTF">2024-09-30T20:51:00Z</dcterms:created>
  <dcterms:modified xsi:type="dcterms:W3CDTF">2024-10-10T16:14:00Z</dcterms:modified>
</cp:coreProperties>
</file>