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DF56D" w14:textId="77777777" w:rsidR="00027A81" w:rsidRPr="00FB1921" w:rsidRDefault="0073773B" w:rsidP="00FB1921">
      <w:pPr>
        <w:jc w:val="center"/>
        <w:rPr>
          <w:rFonts w:ascii="Century Gothic" w:hAnsi="Century Gothic"/>
          <w:b/>
          <w:sz w:val="36"/>
          <w:u w:val="single"/>
        </w:rPr>
      </w:pPr>
      <w:bookmarkStart w:id="0" w:name="_GoBack"/>
      <w:bookmarkEnd w:id="0"/>
      <w:r>
        <w:rPr>
          <w:rFonts w:ascii="Century Gothic" w:hAnsi="Century Gothic"/>
          <w:noProof/>
          <w:sz w:val="20"/>
        </w:rPr>
        <w:drawing>
          <wp:anchor distT="0" distB="0" distL="114300" distR="114300" simplePos="0" relativeHeight="251659264" behindDoc="0" locked="0" layoutInCell="1" allowOverlap="1" wp14:anchorId="4ABDF597" wp14:editId="4ABDF598">
            <wp:simplePos x="0" y="0"/>
            <wp:positionH relativeFrom="column">
              <wp:posOffset>-63500</wp:posOffset>
            </wp:positionH>
            <wp:positionV relativeFrom="paragraph">
              <wp:posOffset>-241300</wp:posOffset>
            </wp:positionV>
            <wp:extent cx="793750" cy="793750"/>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ad the Label.jpg"/>
                    <pic:cNvPicPr/>
                  </pic:nvPicPr>
                  <pic:blipFill>
                    <a:blip r:embed="rId9" cstate="print">
                      <a:extLst>
                        <a:ext uri="{BEBA8EAE-BF5A-486C-A8C5-ECC9F3942E4B}">
                          <a14:imgProps xmlns:a14="http://schemas.microsoft.com/office/drawing/2010/main">
                            <a14:imgLayer r:embed="rId10">
                              <a14:imgEffect>
                                <a14:backgroundRemoval t="0" b="98250" l="2500" r="97250">
                                  <a14:foregroundMark x1="65000" y1="29750" x2="65000" y2="29750"/>
                                  <a14:foregroundMark x1="64250" y1="25750" x2="64250" y2="25750"/>
                                  <a14:foregroundMark x1="66500" y1="21500" x2="66500" y2="21500"/>
                                  <a14:foregroundMark x1="67250" y1="24250" x2="67250" y2="24250"/>
                                  <a14:foregroundMark x1="72250" y1="23500" x2="59000" y2="23250"/>
                                  <a14:foregroundMark x1="49250" y1="11750" x2="75750" y2="46250"/>
                                  <a14:foregroundMark x1="76250" y1="17000" x2="51750" y2="14500"/>
                                  <a14:foregroundMark x1="57750" y1="15750" x2="64250" y2="42500"/>
                                  <a14:foregroundMark x1="53250" y1="17250" x2="55250" y2="40500"/>
                                  <a14:foregroundMark x1="59000" y1="32250" x2="59500" y2="44750"/>
                                  <a14:foregroundMark x1="51750" y1="42750" x2="72000" y2="45500"/>
                                  <a14:foregroundMark x1="68250" y1="41500" x2="74500" y2="18750"/>
                                  <a14:foregroundMark x1="74250" y1="28750" x2="73750" y2="41500"/>
                                  <a14:foregroundMark x1="70250" y1="19500" x2="60750" y2="18750"/>
                                </a14:backgroundRemoval>
                              </a14:imgEffect>
                            </a14:imgLayer>
                          </a14:imgProps>
                        </a:ext>
                        <a:ext uri="{28A0092B-C50C-407E-A947-70E740481C1C}">
                          <a14:useLocalDpi xmlns:a14="http://schemas.microsoft.com/office/drawing/2010/main" val="0"/>
                        </a:ext>
                      </a:extLst>
                    </a:blip>
                    <a:stretch>
                      <a:fillRect/>
                    </a:stretch>
                  </pic:blipFill>
                  <pic:spPr>
                    <a:xfrm>
                      <a:off x="0" y="0"/>
                      <a:ext cx="793750" cy="793750"/>
                    </a:xfrm>
                    <a:prstGeom prst="rect">
                      <a:avLst/>
                    </a:prstGeom>
                  </pic:spPr>
                </pic:pic>
              </a:graphicData>
            </a:graphic>
            <wp14:sizeRelH relativeFrom="page">
              <wp14:pctWidth>0</wp14:pctWidth>
            </wp14:sizeRelH>
            <wp14:sizeRelV relativeFrom="page">
              <wp14:pctHeight>0</wp14:pctHeight>
            </wp14:sizeRelV>
          </wp:anchor>
        </w:drawing>
      </w:r>
      <w:r w:rsidR="00A65756" w:rsidRPr="00FB1921">
        <w:rPr>
          <w:rFonts w:ascii="Century Gothic" w:hAnsi="Century Gothic"/>
          <w:b/>
          <w:sz w:val="36"/>
          <w:u w:val="single"/>
        </w:rPr>
        <w:t xml:space="preserve">High Fiber Foods to </w:t>
      </w:r>
      <w:r w:rsidR="00FB1921" w:rsidRPr="00FB1921">
        <w:rPr>
          <w:rFonts w:ascii="Century Gothic" w:hAnsi="Century Gothic"/>
          <w:b/>
          <w:sz w:val="36"/>
          <w:u w:val="single"/>
        </w:rPr>
        <w:t>A</w:t>
      </w:r>
      <w:r w:rsidR="00A65756" w:rsidRPr="00FB1921">
        <w:rPr>
          <w:rFonts w:ascii="Century Gothic" w:hAnsi="Century Gothic"/>
          <w:b/>
          <w:sz w:val="36"/>
          <w:u w:val="single"/>
        </w:rPr>
        <w:t xml:space="preserve">dd to </w:t>
      </w:r>
      <w:r w:rsidR="00FB1921" w:rsidRPr="00FB1921">
        <w:rPr>
          <w:rFonts w:ascii="Century Gothic" w:hAnsi="Century Gothic"/>
          <w:b/>
          <w:sz w:val="36"/>
          <w:u w:val="single"/>
        </w:rPr>
        <w:t>M</w:t>
      </w:r>
      <w:r w:rsidR="00A65756" w:rsidRPr="00FB1921">
        <w:rPr>
          <w:rFonts w:ascii="Century Gothic" w:hAnsi="Century Gothic"/>
          <w:b/>
          <w:sz w:val="36"/>
          <w:u w:val="single"/>
        </w:rPr>
        <w:t>eals</w:t>
      </w:r>
    </w:p>
    <w:p w14:paraId="4ABDF56E" w14:textId="77777777" w:rsidR="0073773B" w:rsidRDefault="0073773B" w:rsidP="0073773B">
      <w:pPr>
        <w:pStyle w:val="ListParagraph"/>
        <w:rPr>
          <w:rFonts w:ascii="Century Gothic" w:hAnsi="Century Gothic"/>
          <w:sz w:val="20"/>
        </w:rPr>
      </w:pPr>
    </w:p>
    <w:p w14:paraId="4ABDF56F" w14:textId="77777777" w:rsidR="00DB1970" w:rsidRPr="00407DC2" w:rsidRDefault="00DB1970" w:rsidP="00DB1970">
      <w:pPr>
        <w:pStyle w:val="ListParagraph"/>
        <w:numPr>
          <w:ilvl w:val="0"/>
          <w:numId w:val="1"/>
        </w:numPr>
        <w:rPr>
          <w:rFonts w:ascii="Century Gothic" w:hAnsi="Century Gothic"/>
          <w:sz w:val="20"/>
        </w:rPr>
      </w:pPr>
      <w:r w:rsidRPr="00407DC2">
        <w:rPr>
          <w:rFonts w:ascii="Century Gothic" w:hAnsi="Century Gothic"/>
          <w:sz w:val="20"/>
        </w:rPr>
        <w:t>Whole Grains</w:t>
      </w:r>
    </w:p>
    <w:p w14:paraId="4ABDF570" w14:textId="77777777" w:rsidR="003B2AA9" w:rsidRDefault="00120D1B" w:rsidP="00A65756">
      <w:pPr>
        <w:pStyle w:val="ListParagraph"/>
        <w:numPr>
          <w:ilvl w:val="0"/>
          <w:numId w:val="1"/>
        </w:numPr>
        <w:rPr>
          <w:rFonts w:ascii="Century Gothic" w:hAnsi="Century Gothic"/>
          <w:sz w:val="20"/>
        </w:rPr>
      </w:pPr>
      <w:r>
        <w:rPr>
          <w:rFonts w:ascii="Century Gothic" w:hAnsi="Century Gothic"/>
          <w:b/>
          <w:noProof/>
          <w:sz w:val="16"/>
        </w:rPr>
        <w:drawing>
          <wp:anchor distT="0" distB="0" distL="114300" distR="114300" simplePos="0" relativeHeight="251658240" behindDoc="0" locked="0" layoutInCell="1" allowOverlap="1" wp14:anchorId="4ABDF599" wp14:editId="4ABDF59A">
            <wp:simplePos x="0" y="0"/>
            <wp:positionH relativeFrom="column">
              <wp:posOffset>4660900</wp:posOffset>
            </wp:positionH>
            <wp:positionV relativeFrom="paragraph">
              <wp:posOffset>2540</wp:posOffset>
            </wp:positionV>
            <wp:extent cx="2070100" cy="2025650"/>
            <wp:effectExtent l="0" t="38100" r="177165" b="358775"/>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3B2AA9">
        <w:rPr>
          <w:rFonts w:ascii="Century Gothic" w:hAnsi="Century Gothic"/>
          <w:sz w:val="20"/>
        </w:rPr>
        <w:t xml:space="preserve">Beans </w:t>
      </w:r>
    </w:p>
    <w:p w14:paraId="4ABDF571" w14:textId="77777777" w:rsidR="003B2AA9" w:rsidRDefault="00A65756" w:rsidP="003B2AA9">
      <w:pPr>
        <w:pStyle w:val="ListParagraph"/>
        <w:numPr>
          <w:ilvl w:val="1"/>
          <w:numId w:val="1"/>
        </w:numPr>
        <w:rPr>
          <w:rFonts w:ascii="Century Gothic" w:hAnsi="Century Gothic"/>
          <w:sz w:val="20"/>
        </w:rPr>
      </w:pPr>
      <w:r w:rsidRPr="00407DC2">
        <w:rPr>
          <w:rFonts w:ascii="Century Gothic" w:hAnsi="Century Gothic"/>
          <w:sz w:val="20"/>
        </w:rPr>
        <w:t xml:space="preserve">Black Beans – canned </w:t>
      </w:r>
      <w:r w:rsidR="008F41D3" w:rsidRPr="00407DC2">
        <w:rPr>
          <w:rFonts w:ascii="Century Gothic" w:hAnsi="Century Gothic"/>
          <w:sz w:val="20"/>
        </w:rPr>
        <w:t>15.25oz</w:t>
      </w:r>
      <w:r w:rsidR="00F86BE0" w:rsidRPr="00407DC2">
        <w:rPr>
          <w:rFonts w:ascii="Century Gothic" w:hAnsi="Century Gothic"/>
          <w:sz w:val="20"/>
        </w:rPr>
        <w:t xml:space="preserve"> per ½ cup</w:t>
      </w:r>
      <w:r w:rsidR="008F41D3" w:rsidRPr="00407DC2">
        <w:rPr>
          <w:rFonts w:ascii="Century Gothic" w:hAnsi="Century Gothic"/>
          <w:sz w:val="20"/>
        </w:rPr>
        <w:t xml:space="preserve"> </w:t>
      </w:r>
      <w:r w:rsidRPr="00407DC2">
        <w:rPr>
          <w:rFonts w:ascii="Century Gothic" w:hAnsi="Century Gothic"/>
          <w:sz w:val="20"/>
        </w:rPr>
        <w:t>(</w:t>
      </w:r>
      <w:r w:rsidR="008F41D3" w:rsidRPr="00407DC2">
        <w:rPr>
          <w:rFonts w:ascii="Century Gothic" w:hAnsi="Century Gothic"/>
          <w:sz w:val="20"/>
        </w:rPr>
        <w:t>fats 0, carb 22,</w:t>
      </w:r>
      <w:r w:rsidR="003B2AA9">
        <w:rPr>
          <w:rFonts w:ascii="Century Gothic" w:hAnsi="Century Gothic"/>
          <w:sz w:val="20"/>
        </w:rPr>
        <w:br/>
      </w:r>
      <w:r w:rsidR="008F41D3" w:rsidRPr="00407DC2">
        <w:rPr>
          <w:rFonts w:ascii="Century Gothic" w:hAnsi="Century Gothic"/>
          <w:sz w:val="20"/>
        </w:rPr>
        <w:t>fiber 9,</w:t>
      </w:r>
      <w:r w:rsidR="003B2AA9">
        <w:rPr>
          <w:rFonts w:ascii="Century Gothic" w:hAnsi="Century Gothic"/>
          <w:sz w:val="20"/>
        </w:rPr>
        <w:t xml:space="preserve"> </w:t>
      </w:r>
      <w:r w:rsidR="008F41D3" w:rsidRPr="00407DC2">
        <w:rPr>
          <w:rFonts w:ascii="Century Gothic" w:hAnsi="Century Gothic"/>
          <w:sz w:val="20"/>
        </w:rPr>
        <w:t>protein 8)</w:t>
      </w:r>
    </w:p>
    <w:p w14:paraId="4ABDF572" w14:textId="77777777" w:rsidR="003B2AA9" w:rsidRDefault="00F86BE0" w:rsidP="003B2AA9">
      <w:pPr>
        <w:pStyle w:val="ListParagraph"/>
        <w:numPr>
          <w:ilvl w:val="1"/>
          <w:numId w:val="1"/>
        </w:numPr>
        <w:rPr>
          <w:rFonts w:ascii="Century Gothic" w:hAnsi="Century Gothic"/>
          <w:sz w:val="20"/>
        </w:rPr>
      </w:pPr>
      <w:r w:rsidRPr="003B2AA9">
        <w:rPr>
          <w:rFonts w:ascii="Century Gothic" w:hAnsi="Century Gothic"/>
          <w:sz w:val="20"/>
        </w:rPr>
        <w:t xml:space="preserve">Light Kidney Beans – canned 15.5oz per ½ cup (fat 0, </w:t>
      </w:r>
      <w:r w:rsidR="003B2AA9">
        <w:rPr>
          <w:rFonts w:ascii="Century Gothic" w:hAnsi="Century Gothic"/>
          <w:sz w:val="20"/>
        </w:rPr>
        <w:br/>
      </w:r>
      <w:r w:rsidRPr="003B2AA9">
        <w:rPr>
          <w:rFonts w:ascii="Century Gothic" w:hAnsi="Century Gothic"/>
          <w:sz w:val="20"/>
        </w:rPr>
        <w:t>carb 19, fiber 7,</w:t>
      </w:r>
      <w:r w:rsidR="003B2AA9">
        <w:rPr>
          <w:rFonts w:ascii="Century Gothic" w:hAnsi="Century Gothic"/>
          <w:sz w:val="20"/>
        </w:rPr>
        <w:t xml:space="preserve"> </w:t>
      </w:r>
      <w:r w:rsidRPr="003B2AA9">
        <w:rPr>
          <w:rFonts w:ascii="Century Gothic" w:hAnsi="Century Gothic"/>
          <w:sz w:val="20"/>
        </w:rPr>
        <w:t>protein 7)</w:t>
      </w:r>
    </w:p>
    <w:p w14:paraId="4ABDF573" w14:textId="77777777" w:rsidR="003B2AA9" w:rsidRDefault="00FB1921" w:rsidP="003B2AA9">
      <w:pPr>
        <w:pStyle w:val="ListParagraph"/>
        <w:numPr>
          <w:ilvl w:val="1"/>
          <w:numId w:val="1"/>
        </w:numPr>
        <w:rPr>
          <w:rFonts w:ascii="Century Gothic" w:hAnsi="Century Gothic"/>
          <w:sz w:val="20"/>
        </w:rPr>
      </w:pPr>
      <w:r w:rsidRPr="003B2AA9">
        <w:rPr>
          <w:rFonts w:ascii="Century Gothic" w:hAnsi="Century Gothic"/>
          <w:sz w:val="20"/>
        </w:rPr>
        <w:t xml:space="preserve">Lima Beans </w:t>
      </w:r>
      <w:r w:rsidR="002A27EB" w:rsidRPr="003B2AA9">
        <w:rPr>
          <w:rFonts w:ascii="Century Gothic" w:hAnsi="Century Gothic"/>
          <w:sz w:val="20"/>
        </w:rPr>
        <w:t xml:space="preserve">– frozen baby ½ cup (fat 0, carb 17, fiber 5, </w:t>
      </w:r>
      <w:r w:rsidR="003B2AA9">
        <w:rPr>
          <w:rFonts w:ascii="Century Gothic" w:hAnsi="Century Gothic"/>
          <w:sz w:val="20"/>
        </w:rPr>
        <w:br/>
      </w:r>
      <w:r w:rsidR="002A27EB" w:rsidRPr="003B2AA9">
        <w:rPr>
          <w:rFonts w:ascii="Century Gothic" w:hAnsi="Century Gothic"/>
          <w:sz w:val="20"/>
        </w:rPr>
        <w:t>protein 6)</w:t>
      </w:r>
      <w:r w:rsidR="00120D1B" w:rsidRPr="003B2AA9">
        <w:rPr>
          <w:rFonts w:ascii="Century Gothic" w:hAnsi="Century Gothic"/>
          <w:sz w:val="20"/>
        </w:rPr>
        <w:br/>
      </w:r>
      <w:r w:rsidR="002A27EB" w:rsidRPr="003B2AA9">
        <w:rPr>
          <w:rFonts w:ascii="Century Gothic" w:hAnsi="Century Gothic"/>
          <w:sz w:val="20"/>
        </w:rPr>
        <w:t>– canned ½ cup (fat 0.5, carb 17, fiber 4, protein 4)</w:t>
      </w:r>
    </w:p>
    <w:p w14:paraId="4ABDF574" w14:textId="77777777" w:rsidR="003B2AA9" w:rsidRPr="003B2AA9" w:rsidRDefault="003B2AA9" w:rsidP="003B2AA9">
      <w:pPr>
        <w:pStyle w:val="ListParagraph"/>
        <w:numPr>
          <w:ilvl w:val="1"/>
          <w:numId w:val="1"/>
        </w:numPr>
        <w:rPr>
          <w:rFonts w:ascii="Century Gothic" w:hAnsi="Century Gothic"/>
          <w:sz w:val="20"/>
        </w:rPr>
      </w:pPr>
      <w:r w:rsidRPr="003B2AA9">
        <w:rPr>
          <w:rFonts w:ascii="Century Gothic" w:hAnsi="Century Gothic"/>
          <w:sz w:val="20"/>
        </w:rPr>
        <w:t>Chickpeas – canned ½ cup (fat 2, carb 20g, fiber 4, protein 6)</w:t>
      </w:r>
    </w:p>
    <w:p w14:paraId="4ABDF575" w14:textId="77777777" w:rsidR="00A65756" w:rsidRPr="00407DC2" w:rsidRDefault="00A65756" w:rsidP="00A65756">
      <w:pPr>
        <w:pStyle w:val="ListParagraph"/>
        <w:numPr>
          <w:ilvl w:val="0"/>
          <w:numId w:val="1"/>
        </w:numPr>
        <w:rPr>
          <w:rFonts w:ascii="Century Gothic" w:hAnsi="Century Gothic"/>
          <w:sz w:val="20"/>
        </w:rPr>
      </w:pPr>
      <w:r w:rsidRPr="00407DC2">
        <w:rPr>
          <w:rFonts w:ascii="Century Gothic" w:hAnsi="Century Gothic"/>
          <w:sz w:val="20"/>
        </w:rPr>
        <w:t>Broccoli</w:t>
      </w:r>
      <w:r w:rsidR="008F41D3" w:rsidRPr="00407DC2">
        <w:rPr>
          <w:rFonts w:ascii="Century Gothic" w:hAnsi="Century Gothic"/>
          <w:sz w:val="20"/>
        </w:rPr>
        <w:t xml:space="preserve"> – raw 100g</w:t>
      </w:r>
      <w:r w:rsidR="0073773B">
        <w:rPr>
          <w:rFonts w:ascii="Century Gothic" w:hAnsi="Century Gothic"/>
          <w:sz w:val="20"/>
        </w:rPr>
        <w:t>/~ ½cup</w:t>
      </w:r>
      <w:r w:rsidR="008F41D3" w:rsidRPr="00407DC2">
        <w:rPr>
          <w:rFonts w:ascii="Century Gothic" w:hAnsi="Century Gothic"/>
          <w:sz w:val="20"/>
        </w:rPr>
        <w:t xml:space="preserve"> (fat 0.37, carb 6.64, fiber 2.6, protein 2.82)</w:t>
      </w:r>
      <w:r w:rsidR="00120D1B">
        <w:rPr>
          <w:rFonts w:ascii="Century Gothic" w:hAnsi="Century Gothic"/>
          <w:sz w:val="20"/>
        </w:rPr>
        <w:br/>
      </w:r>
      <w:r w:rsidR="008F41D3" w:rsidRPr="00407DC2">
        <w:rPr>
          <w:rFonts w:ascii="Century Gothic" w:hAnsi="Century Gothic"/>
          <w:sz w:val="20"/>
        </w:rPr>
        <w:t xml:space="preserve">– cooked 100g (fat 0.41, carb 7.18, fiber 3.3, protein 2.38) </w:t>
      </w:r>
    </w:p>
    <w:p w14:paraId="4ABDF576" w14:textId="77777777" w:rsidR="00A65756" w:rsidRPr="00407DC2" w:rsidRDefault="00A65756" w:rsidP="00A65756">
      <w:pPr>
        <w:pStyle w:val="ListParagraph"/>
        <w:numPr>
          <w:ilvl w:val="0"/>
          <w:numId w:val="1"/>
        </w:numPr>
        <w:rPr>
          <w:rFonts w:ascii="Century Gothic" w:hAnsi="Century Gothic"/>
          <w:sz w:val="20"/>
          <w:u w:val="single"/>
        </w:rPr>
      </w:pPr>
      <w:r w:rsidRPr="00407DC2">
        <w:rPr>
          <w:rFonts w:ascii="Century Gothic" w:hAnsi="Century Gothic"/>
          <w:sz w:val="20"/>
          <w:u w:val="single"/>
        </w:rPr>
        <w:t xml:space="preserve">Berries </w:t>
      </w:r>
    </w:p>
    <w:p w14:paraId="4ABDF577" w14:textId="77777777" w:rsidR="008F41D3" w:rsidRPr="00407DC2" w:rsidRDefault="008F41D3" w:rsidP="008F41D3">
      <w:pPr>
        <w:pStyle w:val="ListParagraph"/>
        <w:numPr>
          <w:ilvl w:val="1"/>
          <w:numId w:val="1"/>
        </w:numPr>
        <w:rPr>
          <w:rFonts w:ascii="Century Gothic" w:hAnsi="Century Gothic"/>
          <w:sz w:val="20"/>
        </w:rPr>
      </w:pPr>
      <w:r w:rsidRPr="00407DC2">
        <w:rPr>
          <w:rFonts w:ascii="Century Gothic" w:hAnsi="Century Gothic"/>
          <w:sz w:val="20"/>
        </w:rPr>
        <w:t>Blueberries – raw 100g</w:t>
      </w:r>
      <w:r w:rsidR="0073773B">
        <w:rPr>
          <w:rFonts w:ascii="Century Gothic" w:hAnsi="Century Gothic"/>
          <w:sz w:val="20"/>
        </w:rPr>
        <w:t>/~ ½cup</w:t>
      </w:r>
      <w:r w:rsidRPr="00407DC2">
        <w:rPr>
          <w:rFonts w:ascii="Century Gothic" w:hAnsi="Century Gothic"/>
          <w:sz w:val="20"/>
        </w:rPr>
        <w:t xml:space="preserve"> (fat 0.33, carb 14.5, fiber 2.4, protein 0.74)</w:t>
      </w:r>
    </w:p>
    <w:p w14:paraId="4ABDF578" w14:textId="77777777" w:rsidR="008F41D3" w:rsidRPr="00407DC2" w:rsidRDefault="008F41D3" w:rsidP="008F41D3">
      <w:pPr>
        <w:pStyle w:val="ListParagraph"/>
        <w:numPr>
          <w:ilvl w:val="1"/>
          <w:numId w:val="1"/>
        </w:numPr>
        <w:rPr>
          <w:rFonts w:ascii="Century Gothic" w:hAnsi="Century Gothic"/>
          <w:sz w:val="20"/>
        </w:rPr>
      </w:pPr>
      <w:r w:rsidRPr="00407DC2">
        <w:rPr>
          <w:rFonts w:ascii="Century Gothic" w:hAnsi="Century Gothic"/>
          <w:sz w:val="20"/>
        </w:rPr>
        <w:t>Cherries – raw 100g</w:t>
      </w:r>
      <w:r w:rsidR="0073773B">
        <w:rPr>
          <w:rFonts w:ascii="Century Gothic" w:hAnsi="Century Gothic"/>
          <w:sz w:val="20"/>
        </w:rPr>
        <w:t>/~ ½cup</w:t>
      </w:r>
      <w:r w:rsidRPr="00407DC2">
        <w:rPr>
          <w:rFonts w:ascii="Century Gothic" w:hAnsi="Century Gothic"/>
          <w:sz w:val="20"/>
        </w:rPr>
        <w:t xml:space="preserve"> (fat 0.2, carb 16, fiber 2.1, protein 1.06)</w:t>
      </w:r>
    </w:p>
    <w:p w14:paraId="4ABDF579" w14:textId="77777777" w:rsidR="008F41D3" w:rsidRPr="00407DC2" w:rsidRDefault="008F41D3" w:rsidP="008F41D3">
      <w:pPr>
        <w:pStyle w:val="ListParagraph"/>
        <w:numPr>
          <w:ilvl w:val="1"/>
          <w:numId w:val="1"/>
        </w:numPr>
        <w:rPr>
          <w:rFonts w:ascii="Century Gothic" w:hAnsi="Century Gothic"/>
          <w:sz w:val="20"/>
        </w:rPr>
      </w:pPr>
      <w:r w:rsidRPr="00407DC2">
        <w:rPr>
          <w:rFonts w:ascii="Century Gothic" w:hAnsi="Century Gothic"/>
          <w:sz w:val="20"/>
        </w:rPr>
        <w:t>Strawberries – raw 100g</w:t>
      </w:r>
      <w:r w:rsidR="0073773B">
        <w:rPr>
          <w:rFonts w:ascii="Century Gothic" w:hAnsi="Century Gothic"/>
          <w:sz w:val="20"/>
        </w:rPr>
        <w:t>/~ ½cup</w:t>
      </w:r>
      <w:r w:rsidRPr="00407DC2">
        <w:rPr>
          <w:rFonts w:ascii="Century Gothic" w:hAnsi="Century Gothic"/>
          <w:sz w:val="20"/>
        </w:rPr>
        <w:t xml:space="preserve"> (fat 0.3, carb 7.68, fiber 2, protein 0.67)</w:t>
      </w:r>
    </w:p>
    <w:p w14:paraId="4ABDF57A" w14:textId="77777777" w:rsidR="00A65756" w:rsidRPr="00407DC2" w:rsidRDefault="00A65756" w:rsidP="00A65756">
      <w:pPr>
        <w:pStyle w:val="ListParagraph"/>
        <w:numPr>
          <w:ilvl w:val="0"/>
          <w:numId w:val="1"/>
        </w:numPr>
        <w:rPr>
          <w:rFonts w:ascii="Century Gothic" w:hAnsi="Century Gothic"/>
          <w:sz w:val="20"/>
        </w:rPr>
      </w:pPr>
      <w:r w:rsidRPr="00407DC2">
        <w:rPr>
          <w:rFonts w:ascii="Century Gothic" w:hAnsi="Century Gothic"/>
          <w:sz w:val="20"/>
        </w:rPr>
        <w:t>Avocado</w:t>
      </w:r>
      <w:r w:rsidR="008F41D3" w:rsidRPr="00407DC2">
        <w:rPr>
          <w:rFonts w:ascii="Century Gothic" w:hAnsi="Century Gothic"/>
          <w:sz w:val="20"/>
        </w:rPr>
        <w:t xml:space="preserve"> – raw 100g</w:t>
      </w:r>
      <w:r w:rsidR="0073773B">
        <w:rPr>
          <w:rFonts w:ascii="Century Gothic" w:hAnsi="Century Gothic"/>
          <w:sz w:val="20"/>
        </w:rPr>
        <w:t>/~ ½cup</w:t>
      </w:r>
      <w:r w:rsidR="008F41D3" w:rsidRPr="00407DC2">
        <w:rPr>
          <w:rFonts w:ascii="Century Gothic" w:hAnsi="Century Gothic"/>
          <w:sz w:val="20"/>
        </w:rPr>
        <w:t xml:space="preserve"> (fat 14.7, carb 8.53, fiber 6.7, protein 2)</w:t>
      </w:r>
    </w:p>
    <w:p w14:paraId="4ABDF57B" w14:textId="77777777" w:rsidR="004A21AA" w:rsidRPr="00407DC2" w:rsidRDefault="004A21AA" w:rsidP="004A21AA">
      <w:pPr>
        <w:pStyle w:val="ListParagraph"/>
        <w:numPr>
          <w:ilvl w:val="0"/>
          <w:numId w:val="1"/>
        </w:numPr>
        <w:rPr>
          <w:rFonts w:ascii="Century Gothic" w:hAnsi="Century Gothic"/>
          <w:sz w:val="20"/>
        </w:rPr>
      </w:pPr>
      <w:r w:rsidRPr="00407DC2">
        <w:rPr>
          <w:rFonts w:ascii="Century Gothic" w:hAnsi="Century Gothic"/>
          <w:sz w:val="20"/>
        </w:rPr>
        <w:t>Dried Fruit</w:t>
      </w:r>
    </w:p>
    <w:p w14:paraId="4ABDF57C" w14:textId="77777777" w:rsidR="00A65756" w:rsidRPr="00407DC2" w:rsidRDefault="00A65756" w:rsidP="00A65756">
      <w:pPr>
        <w:pStyle w:val="ListParagraph"/>
        <w:numPr>
          <w:ilvl w:val="0"/>
          <w:numId w:val="1"/>
        </w:numPr>
        <w:rPr>
          <w:rFonts w:ascii="Century Gothic" w:hAnsi="Century Gothic"/>
          <w:sz w:val="20"/>
        </w:rPr>
      </w:pPr>
      <w:r w:rsidRPr="00407DC2">
        <w:rPr>
          <w:rFonts w:ascii="Century Gothic" w:hAnsi="Century Gothic"/>
          <w:sz w:val="20"/>
        </w:rPr>
        <w:t>Apples- gala 100g</w:t>
      </w:r>
      <w:r w:rsidR="0073773B">
        <w:rPr>
          <w:rFonts w:ascii="Century Gothic" w:hAnsi="Century Gothic"/>
          <w:sz w:val="20"/>
        </w:rPr>
        <w:t>/~ ½cup</w:t>
      </w:r>
      <w:r w:rsidRPr="00407DC2">
        <w:rPr>
          <w:rFonts w:ascii="Century Gothic" w:hAnsi="Century Gothic"/>
          <w:sz w:val="20"/>
        </w:rPr>
        <w:t xml:space="preserve"> (fat 0.15, carb 14.8, fiber 2.1, protein 0)</w:t>
      </w:r>
    </w:p>
    <w:p w14:paraId="4ABDF57D" w14:textId="77777777" w:rsidR="00A65756" w:rsidRPr="00407DC2" w:rsidRDefault="00A65756" w:rsidP="00A65756">
      <w:pPr>
        <w:pStyle w:val="ListParagraph"/>
        <w:numPr>
          <w:ilvl w:val="0"/>
          <w:numId w:val="1"/>
        </w:numPr>
        <w:rPr>
          <w:rFonts w:ascii="Century Gothic" w:hAnsi="Century Gothic"/>
          <w:sz w:val="20"/>
          <w:u w:val="single"/>
        </w:rPr>
      </w:pPr>
      <w:r w:rsidRPr="00407DC2">
        <w:rPr>
          <w:rFonts w:ascii="Century Gothic" w:hAnsi="Century Gothic"/>
          <w:sz w:val="20"/>
          <w:u w:val="single"/>
        </w:rPr>
        <w:t>Nuts</w:t>
      </w:r>
    </w:p>
    <w:p w14:paraId="4ABDF57E" w14:textId="77777777" w:rsidR="008F41D3" w:rsidRPr="00407DC2" w:rsidRDefault="008F41D3" w:rsidP="008F41D3">
      <w:pPr>
        <w:pStyle w:val="ListParagraph"/>
        <w:numPr>
          <w:ilvl w:val="1"/>
          <w:numId w:val="1"/>
        </w:numPr>
        <w:rPr>
          <w:rFonts w:ascii="Century Gothic" w:hAnsi="Century Gothic"/>
          <w:sz w:val="20"/>
        </w:rPr>
      </w:pPr>
      <w:r w:rsidRPr="00407DC2">
        <w:rPr>
          <w:rFonts w:ascii="Century Gothic" w:hAnsi="Century Gothic"/>
          <w:sz w:val="20"/>
        </w:rPr>
        <w:t>Almonds – 1oz./23 almond raw (fat 14.1, carb 6.12, fiber 3.54, protein 6.01)</w:t>
      </w:r>
    </w:p>
    <w:p w14:paraId="4ABDF57F" w14:textId="77777777" w:rsidR="008F41D3" w:rsidRPr="00407DC2" w:rsidRDefault="008F41D3" w:rsidP="008F41D3">
      <w:pPr>
        <w:pStyle w:val="ListParagraph"/>
        <w:numPr>
          <w:ilvl w:val="1"/>
          <w:numId w:val="1"/>
        </w:numPr>
        <w:rPr>
          <w:rFonts w:ascii="Century Gothic" w:hAnsi="Century Gothic"/>
          <w:sz w:val="20"/>
        </w:rPr>
      </w:pPr>
      <w:r w:rsidRPr="00407DC2">
        <w:rPr>
          <w:rFonts w:ascii="Century Gothic" w:hAnsi="Century Gothic"/>
          <w:sz w:val="20"/>
        </w:rPr>
        <w:t>Pecans – 1oz./19 halves raw (</w:t>
      </w:r>
      <w:r w:rsidR="00F86BE0" w:rsidRPr="00407DC2">
        <w:rPr>
          <w:rFonts w:ascii="Century Gothic" w:hAnsi="Century Gothic"/>
          <w:sz w:val="20"/>
        </w:rPr>
        <w:t>fat 20.4, carb 3.94, fiber 2.72, protein 2.6)</w:t>
      </w:r>
    </w:p>
    <w:p w14:paraId="4ABDF580" w14:textId="77777777" w:rsidR="00F86BE0" w:rsidRPr="00407DC2" w:rsidRDefault="00F86BE0" w:rsidP="008F41D3">
      <w:pPr>
        <w:pStyle w:val="ListParagraph"/>
        <w:numPr>
          <w:ilvl w:val="1"/>
          <w:numId w:val="1"/>
        </w:numPr>
        <w:rPr>
          <w:rFonts w:ascii="Century Gothic" w:hAnsi="Century Gothic"/>
          <w:sz w:val="20"/>
        </w:rPr>
      </w:pPr>
      <w:r w:rsidRPr="00407DC2">
        <w:rPr>
          <w:rFonts w:ascii="Century Gothic" w:hAnsi="Century Gothic"/>
          <w:sz w:val="20"/>
        </w:rPr>
        <w:t>Pistachios – 1oz./49 kernels (fat 12.8, carb 7.71, fiber 3, protein 5.73)</w:t>
      </w:r>
    </w:p>
    <w:p w14:paraId="4ABDF581" w14:textId="77777777" w:rsidR="00F86BE0" w:rsidRPr="00407DC2" w:rsidRDefault="00F86BE0" w:rsidP="008F41D3">
      <w:pPr>
        <w:pStyle w:val="ListParagraph"/>
        <w:numPr>
          <w:ilvl w:val="1"/>
          <w:numId w:val="1"/>
        </w:numPr>
        <w:rPr>
          <w:rFonts w:ascii="Century Gothic" w:hAnsi="Century Gothic"/>
          <w:sz w:val="20"/>
        </w:rPr>
      </w:pPr>
      <w:r w:rsidRPr="00407DC2">
        <w:rPr>
          <w:rFonts w:ascii="Century Gothic" w:hAnsi="Century Gothic"/>
          <w:sz w:val="20"/>
        </w:rPr>
        <w:t>Walnuts – 1oz./14 halves (fat 18.5, carb 3.88, fiber 1.9, protein 4.31)</w:t>
      </w:r>
    </w:p>
    <w:p w14:paraId="4ABDF582" w14:textId="77777777" w:rsidR="00A65756" w:rsidRPr="00407DC2" w:rsidRDefault="00A65756" w:rsidP="00A65756">
      <w:pPr>
        <w:pStyle w:val="ListParagraph"/>
        <w:numPr>
          <w:ilvl w:val="0"/>
          <w:numId w:val="1"/>
        </w:numPr>
        <w:rPr>
          <w:rFonts w:ascii="Century Gothic" w:hAnsi="Century Gothic"/>
          <w:sz w:val="20"/>
        </w:rPr>
      </w:pPr>
      <w:r w:rsidRPr="00407DC2">
        <w:rPr>
          <w:rFonts w:ascii="Century Gothic" w:hAnsi="Century Gothic"/>
          <w:sz w:val="20"/>
        </w:rPr>
        <w:t>Pears- 100g (fat 0.16, carb 15.1, fiber 3.1, protein 0.38)</w:t>
      </w:r>
    </w:p>
    <w:p w14:paraId="4ABDF583" w14:textId="77777777" w:rsidR="00DB1970" w:rsidRPr="00DB1970" w:rsidRDefault="00DB1970" w:rsidP="00A65756">
      <w:pPr>
        <w:pStyle w:val="ListParagraph"/>
        <w:numPr>
          <w:ilvl w:val="0"/>
          <w:numId w:val="1"/>
        </w:numPr>
        <w:rPr>
          <w:rFonts w:ascii="Century Gothic" w:hAnsi="Century Gothic"/>
          <w:sz w:val="20"/>
          <w:u w:val="single"/>
        </w:rPr>
      </w:pPr>
      <w:r w:rsidRPr="00DB1970">
        <w:rPr>
          <w:rFonts w:ascii="Century Gothic" w:hAnsi="Century Gothic"/>
          <w:sz w:val="20"/>
          <w:u w:val="single"/>
        </w:rPr>
        <w:t xml:space="preserve">Seeds </w:t>
      </w:r>
    </w:p>
    <w:p w14:paraId="4ABDF584" w14:textId="77777777" w:rsidR="00F86BE0" w:rsidRDefault="00F86BE0" w:rsidP="00DB1970">
      <w:pPr>
        <w:pStyle w:val="ListParagraph"/>
        <w:numPr>
          <w:ilvl w:val="1"/>
          <w:numId w:val="1"/>
        </w:numPr>
        <w:rPr>
          <w:rFonts w:ascii="Century Gothic" w:hAnsi="Century Gothic"/>
          <w:sz w:val="20"/>
        </w:rPr>
      </w:pPr>
      <w:r w:rsidRPr="00407DC2">
        <w:rPr>
          <w:rFonts w:ascii="Century Gothic" w:hAnsi="Century Gothic"/>
          <w:sz w:val="20"/>
        </w:rPr>
        <w:t>Sunflower Seeds</w:t>
      </w:r>
      <w:r w:rsidR="00D43DB6" w:rsidRPr="00407DC2">
        <w:rPr>
          <w:rFonts w:ascii="Century Gothic" w:hAnsi="Century Gothic"/>
          <w:sz w:val="20"/>
        </w:rPr>
        <w:t xml:space="preserve"> – shelled/salted </w:t>
      </w:r>
      <w:r w:rsidR="00407DC2" w:rsidRPr="00407DC2">
        <w:rPr>
          <w:rFonts w:ascii="Century Gothic" w:hAnsi="Century Gothic"/>
          <w:sz w:val="20"/>
        </w:rPr>
        <w:t>¼ cup (fat 27.8, carb 13.5, fiber 6.24, protein 10.84)</w:t>
      </w:r>
    </w:p>
    <w:p w14:paraId="4ABDF585" w14:textId="77777777" w:rsidR="00DB1970" w:rsidRDefault="00DB1970" w:rsidP="00DB1970">
      <w:pPr>
        <w:pStyle w:val="ListParagraph"/>
        <w:numPr>
          <w:ilvl w:val="1"/>
          <w:numId w:val="1"/>
        </w:numPr>
        <w:rPr>
          <w:rFonts w:ascii="Century Gothic" w:hAnsi="Century Gothic"/>
          <w:sz w:val="20"/>
        </w:rPr>
      </w:pPr>
      <w:r>
        <w:rPr>
          <w:rFonts w:ascii="Century Gothic" w:hAnsi="Century Gothic"/>
          <w:sz w:val="20"/>
        </w:rPr>
        <w:t>Pumpkin Seeds –</w:t>
      </w:r>
      <w:r w:rsidR="002A27EB">
        <w:rPr>
          <w:rFonts w:ascii="Century Gothic" w:hAnsi="Century Gothic"/>
          <w:sz w:val="20"/>
        </w:rPr>
        <w:t xml:space="preserve"> </w:t>
      </w:r>
      <w:r w:rsidR="004A21AA">
        <w:rPr>
          <w:rFonts w:ascii="Century Gothic" w:hAnsi="Century Gothic"/>
          <w:sz w:val="20"/>
        </w:rPr>
        <w:t>raw</w:t>
      </w:r>
      <w:r w:rsidR="002A27EB">
        <w:rPr>
          <w:rFonts w:ascii="Century Gothic" w:hAnsi="Century Gothic"/>
          <w:sz w:val="20"/>
        </w:rPr>
        <w:t xml:space="preserve"> ¼ cup (fat </w:t>
      </w:r>
      <w:r w:rsidR="004A21AA">
        <w:rPr>
          <w:rFonts w:ascii="Century Gothic" w:hAnsi="Century Gothic"/>
          <w:sz w:val="20"/>
        </w:rPr>
        <w:t>28</w:t>
      </w:r>
      <w:r w:rsidR="002A27EB">
        <w:rPr>
          <w:rFonts w:ascii="Century Gothic" w:hAnsi="Century Gothic"/>
          <w:sz w:val="20"/>
        </w:rPr>
        <w:t xml:space="preserve">, carb </w:t>
      </w:r>
      <w:r w:rsidR="004A21AA">
        <w:rPr>
          <w:rFonts w:ascii="Century Gothic" w:hAnsi="Century Gothic"/>
          <w:sz w:val="20"/>
        </w:rPr>
        <w:t>6</w:t>
      </w:r>
      <w:r w:rsidR="002A27EB">
        <w:rPr>
          <w:rFonts w:ascii="Century Gothic" w:hAnsi="Century Gothic"/>
          <w:sz w:val="20"/>
        </w:rPr>
        <w:t xml:space="preserve">, fiber </w:t>
      </w:r>
      <w:r w:rsidR="004A21AA">
        <w:rPr>
          <w:rFonts w:ascii="Century Gothic" w:hAnsi="Century Gothic"/>
          <w:sz w:val="20"/>
        </w:rPr>
        <w:t>4</w:t>
      </w:r>
      <w:r w:rsidR="002A27EB">
        <w:rPr>
          <w:rFonts w:ascii="Century Gothic" w:hAnsi="Century Gothic"/>
          <w:sz w:val="20"/>
        </w:rPr>
        <w:t xml:space="preserve">, protein </w:t>
      </w:r>
      <w:r w:rsidR="004A21AA">
        <w:rPr>
          <w:rFonts w:ascii="Century Gothic" w:hAnsi="Century Gothic"/>
          <w:sz w:val="20"/>
        </w:rPr>
        <w:t>18</w:t>
      </w:r>
      <w:r w:rsidR="002A27EB">
        <w:rPr>
          <w:rFonts w:ascii="Century Gothic" w:hAnsi="Century Gothic"/>
          <w:sz w:val="20"/>
        </w:rPr>
        <w:t>)</w:t>
      </w:r>
    </w:p>
    <w:p w14:paraId="4ABDF586" w14:textId="77777777" w:rsidR="004A21AA" w:rsidRDefault="00DB1970" w:rsidP="004A21AA">
      <w:pPr>
        <w:pStyle w:val="ListParagraph"/>
        <w:numPr>
          <w:ilvl w:val="1"/>
          <w:numId w:val="1"/>
        </w:numPr>
        <w:rPr>
          <w:rFonts w:ascii="Century Gothic" w:hAnsi="Century Gothic"/>
          <w:sz w:val="20"/>
        </w:rPr>
      </w:pPr>
      <w:r>
        <w:rPr>
          <w:rFonts w:ascii="Century Gothic" w:hAnsi="Century Gothic"/>
          <w:sz w:val="20"/>
        </w:rPr>
        <w:t>Flax Seed – ¼ cup (fat 17.7, carb 12.15, fiber 11.48, protein 7.68)</w:t>
      </w:r>
    </w:p>
    <w:p w14:paraId="4ABDF587" w14:textId="77777777" w:rsidR="004A21AA" w:rsidRPr="004A21AA" w:rsidRDefault="004A21AA" w:rsidP="004A21AA">
      <w:pPr>
        <w:pStyle w:val="ListParagraph"/>
        <w:numPr>
          <w:ilvl w:val="1"/>
          <w:numId w:val="1"/>
        </w:numPr>
        <w:rPr>
          <w:rFonts w:ascii="Century Gothic" w:hAnsi="Century Gothic"/>
          <w:sz w:val="20"/>
        </w:rPr>
      </w:pPr>
      <w:r w:rsidRPr="004A21AA">
        <w:rPr>
          <w:rFonts w:ascii="Century Gothic" w:hAnsi="Century Gothic"/>
          <w:sz w:val="20"/>
        </w:rPr>
        <w:t>Chia Seeds – dried 1oz (fat 8.7, carb 11.9, fiber 9.75, protein 4.68)</w:t>
      </w:r>
    </w:p>
    <w:p w14:paraId="4ABDF588" w14:textId="77777777" w:rsidR="00F86BE0" w:rsidRPr="00407DC2" w:rsidRDefault="00F86BE0" w:rsidP="00A65756">
      <w:pPr>
        <w:pStyle w:val="ListParagraph"/>
        <w:numPr>
          <w:ilvl w:val="0"/>
          <w:numId w:val="1"/>
        </w:numPr>
        <w:rPr>
          <w:rFonts w:ascii="Century Gothic" w:hAnsi="Century Gothic"/>
          <w:sz w:val="20"/>
        </w:rPr>
      </w:pPr>
      <w:r w:rsidRPr="00407DC2">
        <w:rPr>
          <w:rFonts w:ascii="Century Gothic" w:hAnsi="Century Gothic"/>
          <w:sz w:val="20"/>
        </w:rPr>
        <w:t>Fresh Coconut</w:t>
      </w:r>
      <w:r w:rsidR="00407DC2">
        <w:rPr>
          <w:rFonts w:ascii="Century Gothic" w:hAnsi="Century Gothic"/>
          <w:sz w:val="20"/>
        </w:rPr>
        <w:t xml:space="preserve"> – dried/shaved ¼ cup (fat 36, carb 14, fiber 10.02, protein 4)</w:t>
      </w:r>
    </w:p>
    <w:p w14:paraId="4ABDF589" w14:textId="77777777" w:rsidR="00F86BE0" w:rsidRPr="00407DC2" w:rsidRDefault="00FB1921" w:rsidP="00A65756">
      <w:pPr>
        <w:pStyle w:val="ListParagraph"/>
        <w:numPr>
          <w:ilvl w:val="0"/>
          <w:numId w:val="1"/>
        </w:numPr>
        <w:rPr>
          <w:rFonts w:ascii="Century Gothic" w:hAnsi="Century Gothic"/>
          <w:sz w:val="20"/>
        </w:rPr>
      </w:pPr>
      <w:r w:rsidRPr="00407DC2">
        <w:rPr>
          <w:rFonts w:ascii="Century Gothic" w:hAnsi="Century Gothic"/>
          <w:sz w:val="20"/>
        </w:rPr>
        <w:t>Banana</w:t>
      </w:r>
      <w:r w:rsidR="00407DC2">
        <w:rPr>
          <w:rFonts w:ascii="Century Gothic" w:hAnsi="Century Gothic"/>
          <w:sz w:val="20"/>
        </w:rPr>
        <w:t xml:space="preserve"> – whole (fat 0.4, carb 27, fiber 3.1, protein 1.3)</w:t>
      </w:r>
    </w:p>
    <w:p w14:paraId="4ABDF58A" w14:textId="77777777" w:rsidR="007B66EA" w:rsidRDefault="00FB1921" w:rsidP="007B66EA">
      <w:pPr>
        <w:pStyle w:val="ListParagraph"/>
        <w:numPr>
          <w:ilvl w:val="0"/>
          <w:numId w:val="1"/>
        </w:numPr>
        <w:rPr>
          <w:rFonts w:ascii="Century Gothic" w:hAnsi="Century Gothic"/>
          <w:sz w:val="20"/>
        </w:rPr>
      </w:pPr>
      <w:r w:rsidRPr="00407DC2">
        <w:rPr>
          <w:rFonts w:ascii="Century Gothic" w:hAnsi="Century Gothic"/>
          <w:sz w:val="20"/>
        </w:rPr>
        <w:t>Carrots</w:t>
      </w:r>
      <w:r w:rsidR="007B66EA">
        <w:rPr>
          <w:rFonts w:ascii="Century Gothic" w:hAnsi="Century Gothic"/>
          <w:sz w:val="20"/>
        </w:rPr>
        <w:t xml:space="preserve"> – raw 1 cup (fat 0.288, carb 11.5, fiber 3.36, protein 1.12)</w:t>
      </w:r>
    </w:p>
    <w:p w14:paraId="4ABDF58B" w14:textId="77777777" w:rsidR="00FB1921" w:rsidRPr="007B66EA" w:rsidRDefault="00FB1921" w:rsidP="007B66EA">
      <w:pPr>
        <w:pStyle w:val="ListParagraph"/>
        <w:numPr>
          <w:ilvl w:val="0"/>
          <w:numId w:val="1"/>
        </w:numPr>
        <w:rPr>
          <w:rFonts w:ascii="Century Gothic" w:hAnsi="Century Gothic"/>
          <w:sz w:val="20"/>
        </w:rPr>
      </w:pPr>
      <w:r w:rsidRPr="007B66EA">
        <w:rPr>
          <w:rFonts w:ascii="Century Gothic" w:hAnsi="Century Gothic"/>
          <w:sz w:val="20"/>
        </w:rPr>
        <w:t>Artichoke</w:t>
      </w:r>
      <w:r w:rsidR="007B66EA">
        <w:rPr>
          <w:rFonts w:ascii="Century Gothic" w:hAnsi="Century Gothic"/>
          <w:sz w:val="20"/>
        </w:rPr>
        <w:t xml:space="preserve"> </w:t>
      </w:r>
      <w:r w:rsidR="00080C54">
        <w:rPr>
          <w:rFonts w:ascii="Century Gothic" w:hAnsi="Century Gothic"/>
          <w:sz w:val="20"/>
        </w:rPr>
        <w:t>– canned 13.75oz (fat 1, carb 27, fiber 14, protein 7) – steamed 3oz/85g (fat 0, carb 9.01, fiber 5.02, protein 2)</w:t>
      </w:r>
    </w:p>
    <w:p w14:paraId="4ABDF58C" w14:textId="77777777" w:rsidR="00FB1921" w:rsidRPr="00407DC2" w:rsidRDefault="00FB1921" w:rsidP="00A65756">
      <w:pPr>
        <w:pStyle w:val="ListParagraph"/>
        <w:numPr>
          <w:ilvl w:val="0"/>
          <w:numId w:val="1"/>
        </w:numPr>
        <w:rPr>
          <w:rFonts w:ascii="Century Gothic" w:hAnsi="Century Gothic"/>
          <w:sz w:val="20"/>
        </w:rPr>
      </w:pPr>
      <w:r w:rsidRPr="00407DC2">
        <w:rPr>
          <w:rFonts w:ascii="Century Gothic" w:hAnsi="Century Gothic"/>
          <w:sz w:val="20"/>
        </w:rPr>
        <w:t>Brussels Sprout</w:t>
      </w:r>
      <w:r w:rsidR="00080C54">
        <w:rPr>
          <w:rFonts w:ascii="Century Gothic" w:hAnsi="Century Gothic"/>
          <w:sz w:val="20"/>
        </w:rPr>
        <w:t xml:space="preserve"> – cooked ½ cup (~3.5 sprouts) (fat 0.39, carb 5.54, fiber 2.03, protein 1.99)</w:t>
      </w:r>
    </w:p>
    <w:p w14:paraId="4ABDF58D" w14:textId="77777777" w:rsidR="00FB1921" w:rsidRPr="00407DC2" w:rsidRDefault="00FB1921" w:rsidP="00A65756">
      <w:pPr>
        <w:pStyle w:val="ListParagraph"/>
        <w:numPr>
          <w:ilvl w:val="0"/>
          <w:numId w:val="1"/>
        </w:numPr>
        <w:rPr>
          <w:rFonts w:ascii="Century Gothic" w:hAnsi="Century Gothic"/>
          <w:sz w:val="20"/>
        </w:rPr>
      </w:pPr>
      <w:r w:rsidRPr="00407DC2">
        <w:rPr>
          <w:rFonts w:ascii="Century Gothic" w:hAnsi="Century Gothic"/>
          <w:sz w:val="20"/>
        </w:rPr>
        <w:t>Oats</w:t>
      </w:r>
      <w:r w:rsidR="00DB1970">
        <w:rPr>
          <w:rFonts w:ascii="Century Gothic" w:hAnsi="Century Gothic"/>
          <w:sz w:val="20"/>
        </w:rPr>
        <w:t xml:space="preserve"> – raw ½ cup (fat 3, carb 27, fiber 4, protein 5)</w:t>
      </w:r>
    </w:p>
    <w:p w14:paraId="4ABDF58E" w14:textId="77777777" w:rsidR="00FB1921" w:rsidRPr="002A27EB" w:rsidRDefault="00FB1921" w:rsidP="00FB1921">
      <w:pPr>
        <w:pStyle w:val="ListParagraph"/>
        <w:numPr>
          <w:ilvl w:val="0"/>
          <w:numId w:val="1"/>
        </w:numPr>
        <w:rPr>
          <w:rFonts w:ascii="Century Gothic" w:hAnsi="Century Gothic"/>
          <w:sz w:val="20"/>
        </w:rPr>
      </w:pPr>
      <w:r w:rsidRPr="00407DC2">
        <w:rPr>
          <w:rFonts w:ascii="Century Gothic" w:hAnsi="Century Gothic"/>
          <w:sz w:val="20"/>
        </w:rPr>
        <w:t>Popcorn</w:t>
      </w:r>
      <w:r w:rsidR="002A27EB">
        <w:rPr>
          <w:rFonts w:ascii="Century Gothic" w:hAnsi="Century Gothic"/>
          <w:sz w:val="20"/>
        </w:rPr>
        <w:t xml:space="preserve"> – read each label </w:t>
      </w:r>
      <w:r w:rsidR="00DB1970">
        <w:rPr>
          <w:rFonts w:ascii="Century Gothic" w:hAnsi="Century Gothic"/>
          <w:sz w:val="20"/>
        </w:rPr>
        <w:t xml:space="preserve"> </w:t>
      </w:r>
    </w:p>
    <w:p w14:paraId="4ABDF58F" w14:textId="77777777" w:rsidR="00FB1921" w:rsidRDefault="00FB1921" w:rsidP="00FB1921">
      <w:pPr>
        <w:rPr>
          <w:rFonts w:ascii="Century Gothic" w:hAnsi="Century Gothic"/>
          <w:b/>
        </w:rPr>
      </w:pPr>
    </w:p>
    <w:p w14:paraId="4ABDF590" w14:textId="77777777" w:rsidR="00120D1B" w:rsidRPr="00120D1B" w:rsidRDefault="00D43DB6" w:rsidP="00120D1B">
      <w:pPr>
        <w:pStyle w:val="font8"/>
        <w:shd w:val="clear" w:color="auto" w:fill="FFFFFF"/>
        <w:spacing w:before="0" w:beforeAutospacing="0" w:after="0" w:afterAutospacing="0"/>
        <w:rPr>
          <w:rFonts w:ascii="Century Gothic" w:eastAsiaTheme="minorHAnsi" w:hAnsi="Century Gothic" w:cstheme="minorBidi"/>
          <w:sz w:val="22"/>
          <w:szCs w:val="22"/>
          <w:u w:val="single"/>
        </w:rPr>
      </w:pPr>
      <w:r w:rsidRPr="00120D1B">
        <w:rPr>
          <w:rFonts w:ascii="Century Gothic" w:eastAsiaTheme="minorHAnsi" w:hAnsi="Century Gothic" w:cstheme="minorBidi"/>
          <w:b/>
          <w:bCs/>
          <w:sz w:val="22"/>
          <w:szCs w:val="22"/>
          <w:u w:val="single"/>
        </w:rPr>
        <w:t>Best to consume a minimum of 35grams per day</w:t>
      </w:r>
    </w:p>
    <w:p w14:paraId="4ABDF591" w14:textId="77777777" w:rsidR="00D43DB6" w:rsidRPr="00120D1B" w:rsidRDefault="00D43DB6" w:rsidP="00120D1B">
      <w:pPr>
        <w:pStyle w:val="font8"/>
        <w:shd w:val="clear" w:color="auto" w:fill="FFFFFF"/>
        <w:spacing w:before="0" w:beforeAutospacing="0" w:after="0" w:afterAutospacing="0"/>
        <w:rPr>
          <w:rFonts w:ascii="Century Gothic" w:eastAsiaTheme="minorHAnsi" w:hAnsi="Century Gothic" w:cstheme="minorBidi"/>
          <w:sz w:val="20"/>
          <w:szCs w:val="22"/>
        </w:rPr>
      </w:pPr>
      <w:r w:rsidRPr="00120D1B">
        <w:rPr>
          <w:rFonts w:ascii="Century Gothic" w:eastAsiaTheme="minorHAnsi" w:hAnsi="Century Gothic" w:cstheme="minorBidi"/>
          <w:sz w:val="20"/>
          <w:szCs w:val="22"/>
        </w:rPr>
        <w:t>Fiber are parts of the plant that stay in the intestinal tract and decrease risk for most diseases and prevents obesity.  Fiber cleans and removes toxic waste and ferments food in the gut that produce good bacteria and healthy compounds.</w:t>
      </w:r>
    </w:p>
    <w:p w14:paraId="4ABDF592" w14:textId="77777777" w:rsidR="004A21AA" w:rsidRPr="00120D1B" w:rsidRDefault="004A21AA" w:rsidP="00120D1B">
      <w:pPr>
        <w:pStyle w:val="font8"/>
        <w:shd w:val="clear" w:color="auto" w:fill="FFFFFF"/>
        <w:spacing w:before="0" w:beforeAutospacing="0" w:after="0" w:afterAutospacing="0"/>
        <w:jc w:val="right"/>
        <w:rPr>
          <w:rFonts w:ascii="Century Gothic" w:eastAsiaTheme="minorHAnsi" w:hAnsi="Century Gothic" w:cstheme="minorBidi"/>
          <w:sz w:val="20"/>
          <w:szCs w:val="22"/>
        </w:rPr>
      </w:pPr>
      <w:r w:rsidRPr="00120D1B">
        <w:rPr>
          <w:rFonts w:ascii="Century Gothic" w:eastAsiaTheme="minorHAnsi" w:hAnsi="Century Gothic" w:cstheme="minorBidi"/>
          <w:sz w:val="20"/>
          <w:szCs w:val="22"/>
        </w:rPr>
        <w:t>-Myrna Method</w:t>
      </w:r>
    </w:p>
    <w:p w14:paraId="4ABDF593" w14:textId="77777777" w:rsidR="00FB1921" w:rsidRPr="00FB1921" w:rsidRDefault="00FB1921" w:rsidP="00FB1921">
      <w:pPr>
        <w:spacing w:after="0"/>
        <w:rPr>
          <w:rFonts w:ascii="Century Gothic" w:hAnsi="Century Gothic"/>
          <w:b/>
          <w:sz w:val="16"/>
        </w:rPr>
      </w:pPr>
    </w:p>
    <w:p w14:paraId="4ABDF594" w14:textId="77777777" w:rsidR="00FB1921" w:rsidRPr="00FB1921" w:rsidRDefault="00FB1921" w:rsidP="00A262B3">
      <w:pPr>
        <w:pStyle w:val="NormalWeb"/>
        <w:pBdr>
          <w:top w:val="single" w:sz="4" w:space="1" w:color="auto"/>
        </w:pBdr>
        <w:spacing w:before="0" w:beforeAutospacing="0" w:after="0" w:afterAutospacing="0"/>
        <w:ind w:left="567" w:hanging="567"/>
        <w:jc w:val="center"/>
        <w:rPr>
          <w:rFonts w:ascii="Century Gothic" w:hAnsi="Century Gothic"/>
          <w:sz w:val="18"/>
        </w:rPr>
      </w:pPr>
      <w:r w:rsidRPr="00FB1921">
        <w:rPr>
          <w:rFonts w:ascii="Century Gothic" w:hAnsi="Century Gothic"/>
          <w:sz w:val="18"/>
        </w:rPr>
        <w:t>Resources:</w:t>
      </w:r>
    </w:p>
    <w:p w14:paraId="4ABDF595" w14:textId="77777777" w:rsidR="00FB1921" w:rsidRDefault="00FB1921" w:rsidP="00A262B3">
      <w:pPr>
        <w:pStyle w:val="NormalWeb"/>
        <w:pBdr>
          <w:top w:val="single" w:sz="4" w:space="1" w:color="auto"/>
        </w:pBdr>
        <w:spacing w:before="0" w:beforeAutospacing="0" w:after="0" w:afterAutospacing="0"/>
        <w:ind w:left="567" w:hanging="567"/>
        <w:rPr>
          <w:rFonts w:ascii="Century Gothic" w:hAnsi="Century Gothic"/>
          <w:sz w:val="18"/>
        </w:rPr>
      </w:pPr>
      <w:r w:rsidRPr="00FB1921">
        <w:rPr>
          <w:rFonts w:ascii="Century Gothic" w:hAnsi="Century Gothic"/>
          <w:sz w:val="18"/>
        </w:rPr>
        <w:t xml:space="preserve">“FoodData Central Search Results.” </w:t>
      </w:r>
      <w:r w:rsidRPr="00FB1921">
        <w:rPr>
          <w:rFonts w:ascii="Century Gothic" w:hAnsi="Century Gothic"/>
          <w:i/>
          <w:iCs/>
          <w:sz w:val="18"/>
        </w:rPr>
        <w:t>FoodData Central</w:t>
      </w:r>
      <w:r w:rsidRPr="00FB1921">
        <w:rPr>
          <w:rFonts w:ascii="Century Gothic" w:hAnsi="Century Gothic"/>
          <w:sz w:val="18"/>
        </w:rPr>
        <w:t xml:space="preserve">, https://fdc.nal.usda.gov/fdc-app.html#/food-details/2214114/nutrients. </w:t>
      </w:r>
    </w:p>
    <w:p w14:paraId="4ABDF596" w14:textId="77777777" w:rsidR="00FB1921" w:rsidRPr="00120D1B" w:rsidRDefault="00A262B3" w:rsidP="00120D1B">
      <w:pPr>
        <w:pStyle w:val="NormalWeb"/>
        <w:pBdr>
          <w:bottom w:val="single" w:sz="4" w:space="1" w:color="auto"/>
        </w:pBdr>
        <w:spacing w:before="0" w:beforeAutospacing="0"/>
        <w:ind w:left="567" w:hanging="567"/>
        <w:rPr>
          <w:rFonts w:ascii="Century Gothic" w:hAnsi="Century Gothic"/>
          <w:sz w:val="18"/>
        </w:rPr>
      </w:pPr>
      <w:r w:rsidRPr="00A262B3">
        <w:rPr>
          <w:rFonts w:ascii="Century Gothic" w:hAnsi="Century Gothic"/>
          <w:sz w:val="18"/>
        </w:rPr>
        <w:t xml:space="preserve">“Myrna Method Lean Life Course.” Myrna Method Lean Life Course, https://leanlife.myrnamethod.com/products/myrna-method-lean-life/categories/2149393537/posts/2154337036. </w:t>
      </w:r>
    </w:p>
    <w:sectPr w:rsidR="00FB1921" w:rsidRPr="00120D1B" w:rsidSect="0073773B">
      <w:pgSz w:w="12240" w:h="15840"/>
      <w:pgMar w:top="630" w:right="1530" w:bottom="36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8586C"/>
    <w:multiLevelType w:val="hybridMultilevel"/>
    <w:tmpl w:val="1B36585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756"/>
    <w:rsid w:val="00027A81"/>
    <w:rsid w:val="00080C54"/>
    <w:rsid w:val="00120D1B"/>
    <w:rsid w:val="001646B6"/>
    <w:rsid w:val="0029272B"/>
    <w:rsid w:val="002A27EB"/>
    <w:rsid w:val="002E4315"/>
    <w:rsid w:val="003B2AA9"/>
    <w:rsid w:val="00407DC2"/>
    <w:rsid w:val="004A21AA"/>
    <w:rsid w:val="0073773B"/>
    <w:rsid w:val="007B66EA"/>
    <w:rsid w:val="008F41D3"/>
    <w:rsid w:val="00A262B3"/>
    <w:rsid w:val="00A65756"/>
    <w:rsid w:val="00C479C0"/>
    <w:rsid w:val="00D43DB6"/>
    <w:rsid w:val="00DB1970"/>
    <w:rsid w:val="00F86BE0"/>
    <w:rsid w:val="00FB1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DF56D"/>
  <w15:chartTrackingRefBased/>
  <w15:docId w15:val="{11DB9EE6-5A3F-4025-B5F8-2D3B524F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756"/>
    <w:pPr>
      <w:ind w:left="720"/>
      <w:contextualSpacing/>
    </w:pPr>
  </w:style>
  <w:style w:type="paragraph" w:styleId="NormalWeb">
    <w:name w:val="Normal (Web)"/>
    <w:basedOn w:val="Normal"/>
    <w:uiPriority w:val="99"/>
    <w:unhideWhenUsed/>
    <w:rsid w:val="00FB19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D43D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3DB6"/>
    <w:rPr>
      <w:b/>
      <w:bCs/>
    </w:rPr>
  </w:style>
  <w:style w:type="paragraph" w:styleId="BalloonText">
    <w:name w:val="Balloon Text"/>
    <w:basedOn w:val="Normal"/>
    <w:link w:val="BalloonTextChar"/>
    <w:uiPriority w:val="99"/>
    <w:semiHidden/>
    <w:unhideWhenUsed/>
    <w:rsid w:val="00120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0D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6568">
      <w:bodyDiv w:val="1"/>
      <w:marLeft w:val="0"/>
      <w:marRight w:val="0"/>
      <w:marTop w:val="0"/>
      <w:marBottom w:val="0"/>
      <w:divBdr>
        <w:top w:val="none" w:sz="0" w:space="0" w:color="auto"/>
        <w:left w:val="none" w:sz="0" w:space="0" w:color="auto"/>
        <w:bottom w:val="none" w:sz="0" w:space="0" w:color="auto"/>
        <w:right w:val="none" w:sz="0" w:space="0" w:color="auto"/>
      </w:divBdr>
    </w:div>
    <w:div w:id="1123304909">
      <w:bodyDiv w:val="1"/>
      <w:marLeft w:val="0"/>
      <w:marRight w:val="0"/>
      <w:marTop w:val="0"/>
      <w:marBottom w:val="0"/>
      <w:divBdr>
        <w:top w:val="none" w:sz="0" w:space="0" w:color="auto"/>
        <w:left w:val="none" w:sz="0" w:space="0" w:color="auto"/>
        <w:bottom w:val="none" w:sz="0" w:space="0" w:color="auto"/>
        <w:right w:val="none" w:sz="0" w:space="0" w:color="auto"/>
      </w:divBdr>
    </w:div>
    <w:div w:id="130030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CB1D65-C117-47EA-8E0E-304631170AE8}" type="doc">
      <dgm:prSet loTypeId="urn:microsoft.com/office/officeart/2005/8/layout/hierarchy3" loCatId="hierarchy" qsTypeId="urn:microsoft.com/office/officeart/2005/8/quickstyle/simple3" qsCatId="simple" csTypeId="urn:microsoft.com/office/officeart/2005/8/colors/colorful5" csCatId="colorful" phldr="1"/>
      <dgm:spPr/>
      <dgm:t>
        <a:bodyPr/>
        <a:lstStyle/>
        <a:p>
          <a:endParaRPr lang="en-US"/>
        </a:p>
      </dgm:t>
    </dgm:pt>
    <dgm:pt modelId="{16B7F641-E2AA-49D6-8BCA-B57F8E1FDEB2}">
      <dgm:prSet phldrT="[Text]"/>
      <dgm:spPr/>
      <dgm:t>
        <a:bodyPr/>
        <a:lstStyle/>
        <a:p>
          <a:r>
            <a:rPr lang="en-US"/>
            <a:t>Insoluble Fiber</a:t>
          </a:r>
        </a:p>
      </dgm:t>
    </dgm:pt>
    <dgm:pt modelId="{09137324-7D55-4BE0-97E1-6432FB6CD571}" type="parTrans" cxnId="{A4D5348D-D248-4FE9-A520-A418D24C7B99}">
      <dgm:prSet/>
      <dgm:spPr/>
      <dgm:t>
        <a:bodyPr/>
        <a:lstStyle/>
        <a:p>
          <a:endParaRPr lang="en-US"/>
        </a:p>
      </dgm:t>
    </dgm:pt>
    <dgm:pt modelId="{53A0C89C-D5A2-4BCA-91B1-8365CDBFEF86}" type="sibTrans" cxnId="{A4D5348D-D248-4FE9-A520-A418D24C7B99}">
      <dgm:prSet/>
      <dgm:spPr/>
      <dgm:t>
        <a:bodyPr/>
        <a:lstStyle/>
        <a:p>
          <a:endParaRPr lang="en-US"/>
        </a:p>
      </dgm:t>
    </dgm:pt>
    <dgm:pt modelId="{CE8B7991-2B51-4645-8AEF-8B0E3AD19E10}">
      <dgm:prSet phldrT="[Text]"/>
      <dgm:spPr/>
      <dgm:t>
        <a:bodyPr/>
        <a:lstStyle/>
        <a:p>
          <a:r>
            <a:rPr lang="en-US"/>
            <a:t>Soluble Fiber</a:t>
          </a:r>
        </a:p>
      </dgm:t>
    </dgm:pt>
    <dgm:pt modelId="{49E8B0A0-BCBF-4B0C-B01E-77E0B6821437}" type="parTrans" cxnId="{8A2D3974-C64E-45AA-A7D3-CE9860A8C8AF}">
      <dgm:prSet/>
      <dgm:spPr/>
      <dgm:t>
        <a:bodyPr/>
        <a:lstStyle/>
        <a:p>
          <a:endParaRPr lang="en-US"/>
        </a:p>
      </dgm:t>
    </dgm:pt>
    <dgm:pt modelId="{7C227E69-385C-4613-870E-D8FC2C3A4013}" type="sibTrans" cxnId="{8A2D3974-C64E-45AA-A7D3-CE9860A8C8AF}">
      <dgm:prSet/>
      <dgm:spPr/>
      <dgm:t>
        <a:bodyPr/>
        <a:lstStyle/>
        <a:p>
          <a:endParaRPr lang="en-US"/>
        </a:p>
      </dgm:t>
    </dgm:pt>
    <dgm:pt modelId="{074FA01C-9B94-4FC7-ADF0-ECB84240BD42}">
      <dgm:prSet phldrT="[Text]"/>
      <dgm:spPr/>
      <dgm:t>
        <a:bodyPr/>
        <a:lstStyle/>
        <a:p>
          <a:r>
            <a:rPr lang="en-US"/>
            <a:t>Eases and Prevents Constipation</a:t>
          </a:r>
        </a:p>
      </dgm:t>
    </dgm:pt>
    <dgm:pt modelId="{3DDD8540-6AF3-4AF3-AC34-06141B99DD27}" type="parTrans" cxnId="{D78A7E94-1AF9-47B9-A865-4717F053B40A}">
      <dgm:prSet/>
      <dgm:spPr/>
      <dgm:t>
        <a:bodyPr/>
        <a:lstStyle/>
        <a:p>
          <a:endParaRPr lang="en-US"/>
        </a:p>
      </dgm:t>
    </dgm:pt>
    <dgm:pt modelId="{5B792BFD-0BD7-427E-BF75-A5FC0E9903FB}" type="sibTrans" cxnId="{D78A7E94-1AF9-47B9-A865-4717F053B40A}">
      <dgm:prSet/>
      <dgm:spPr/>
      <dgm:t>
        <a:bodyPr/>
        <a:lstStyle/>
        <a:p>
          <a:endParaRPr lang="en-US"/>
        </a:p>
      </dgm:t>
    </dgm:pt>
    <dgm:pt modelId="{DB706CB7-7745-4EC5-9CEF-0A3941B59E5A}">
      <dgm:prSet phldrT="[Text]"/>
      <dgm:spPr/>
      <dgm:t>
        <a:bodyPr/>
        <a:lstStyle/>
        <a:p>
          <a:r>
            <a:rPr lang="en-US"/>
            <a:t>Lower Blood Cholesterol</a:t>
          </a:r>
        </a:p>
      </dgm:t>
    </dgm:pt>
    <dgm:pt modelId="{3BABCC0C-FE9F-4387-8EFB-5F61B237B30D}" type="parTrans" cxnId="{14FBADCC-6BE4-4374-B889-DB6D749D57A8}">
      <dgm:prSet/>
      <dgm:spPr/>
      <dgm:t>
        <a:bodyPr/>
        <a:lstStyle/>
        <a:p>
          <a:endParaRPr lang="en-US"/>
        </a:p>
      </dgm:t>
    </dgm:pt>
    <dgm:pt modelId="{94A865AB-BFB8-4A77-A2F7-F8EB289E6BCF}" type="sibTrans" cxnId="{14FBADCC-6BE4-4374-B889-DB6D749D57A8}">
      <dgm:prSet/>
      <dgm:spPr/>
      <dgm:t>
        <a:bodyPr/>
        <a:lstStyle/>
        <a:p>
          <a:endParaRPr lang="en-US"/>
        </a:p>
      </dgm:t>
    </dgm:pt>
    <dgm:pt modelId="{22D0831D-1DD8-4E2F-BF1F-A5DE14607973}">
      <dgm:prSet phldrT="[Text]"/>
      <dgm:spPr/>
      <dgm:t>
        <a:bodyPr/>
        <a:lstStyle/>
        <a:p>
          <a:r>
            <a:rPr lang="en-US"/>
            <a:t>Stay Fuller Longer</a:t>
          </a:r>
        </a:p>
      </dgm:t>
    </dgm:pt>
    <dgm:pt modelId="{DEA4B30D-4E4A-4846-9F62-423BDBCC5D28}" type="parTrans" cxnId="{30CEA0DA-2D0A-493D-B83C-403A70F4C573}">
      <dgm:prSet/>
      <dgm:spPr/>
      <dgm:t>
        <a:bodyPr/>
        <a:lstStyle/>
        <a:p>
          <a:endParaRPr lang="en-US"/>
        </a:p>
      </dgm:t>
    </dgm:pt>
    <dgm:pt modelId="{6B89DE29-150A-46E5-9D22-CB6B8A072BFD}" type="sibTrans" cxnId="{30CEA0DA-2D0A-493D-B83C-403A70F4C573}">
      <dgm:prSet/>
      <dgm:spPr/>
      <dgm:t>
        <a:bodyPr/>
        <a:lstStyle/>
        <a:p>
          <a:endParaRPr lang="en-US"/>
        </a:p>
      </dgm:t>
    </dgm:pt>
    <dgm:pt modelId="{D6ED795A-EC72-4D9A-9D54-E2A2DF9258EC}">
      <dgm:prSet phldrT="[Text]"/>
      <dgm:spPr/>
      <dgm:t>
        <a:bodyPr/>
        <a:lstStyle/>
        <a:p>
          <a:r>
            <a:rPr lang="en-US"/>
            <a:t>Improve Blood Sugars</a:t>
          </a:r>
        </a:p>
      </dgm:t>
    </dgm:pt>
    <dgm:pt modelId="{0E3DA677-029B-4CE2-95D1-5258F624DC1C}" type="parTrans" cxnId="{7C07B51A-0D2C-4F9C-9410-C7B212B75BEA}">
      <dgm:prSet/>
      <dgm:spPr/>
      <dgm:t>
        <a:bodyPr/>
        <a:lstStyle/>
        <a:p>
          <a:endParaRPr lang="en-US"/>
        </a:p>
      </dgm:t>
    </dgm:pt>
    <dgm:pt modelId="{FC6F6C5D-AF69-4287-9133-114B22A471B3}" type="sibTrans" cxnId="{7C07B51A-0D2C-4F9C-9410-C7B212B75BEA}">
      <dgm:prSet/>
      <dgm:spPr/>
      <dgm:t>
        <a:bodyPr/>
        <a:lstStyle/>
        <a:p>
          <a:endParaRPr lang="en-US"/>
        </a:p>
      </dgm:t>
    </dgm:pt>
    <dgm:pt modelId="{773299D0-6801-4177-89EC-01243886EDBD}">
      <dgm:prSet phldrT="[Text]"/>
      <dgm:spPr/>
      <dgm:t>
        <a:bodyPr/>
        <a:lstStyle/>
        <a:p>
          <a:r>
            <a:rPr lang="en-US"/>
            <a:t>Good Colon Health/Cleansing</a:t>
          </a:r>
        </a:p>
      </dgm:t>
    </dgm:pt>
    <dgm:pt modelId="{1384C4AF-33D6-4801-9383-C08243C5720A}" type="parTrans" cxnId="{E24F3503-8FD5-4E0F-97D4-4179FD6A4571}">
      <dgm:prSet/>
      <dgm:spPr/>
      <dgm:t>
        <a:bodyPr/>
        <a:lstStyle/>
        <a:p>
          <a:endParaRPr lang="en-US"/>
        </a:p>
      </dgm:t>
    </dgm:pt>
    <dgm:pt modelId="{7C6AD866-A049-40EC-9B95-8F68F32212F2}" type="sibTrans" cxnId="{E24F3503-8FD5-4E0F-97D4-4179FD6A4571}">
      <dgm:prSet/>
      <dgm:spPr/>
      <dgm:t>
        <a:bodyPr/>
        <a:lstStyle/>
        <a:p>
          <a:endParaRPr lang="en-US"/>
        </a:p>
      </dgm:t>
    </dgm:pt>
    <dgm:pt modelId="{9ED7016E-7916-4CFE-87C3-A56C1561D9C2}" type="pres">
      <dgm:prSet presAssocID="{9CCB1D65-C117-47EA-8E0E-304631170AE8}" presName="diagram" presStyleCnt="0">
        <dgm:presLayoutVars>
          <dgm:chPref val="1"/>
          <dgm:dir/>
          <dgm:animOne val="branch"/>
          <dgm:animLvl val="lvl"/>
          <dgm:resizeHandles/>
        </dgm:presLayoutVars>
      </dgm:prSet>
      <dgm:spPr/>
      <dgm:t>
        <a:bodyPr/>
        <a:lstStyle/>
        <a:p>
          <a:endParaRPr lang="en-US"/>
        </a:p>
      </dgm:t>
    </dgm:pt>
    <dgm:pt modelId="{32DD5B84-8744-4EBE-BF4A-8B1C7760153C}" type="pres">
      <dgm:prSet presAssocID="{16B7F641-E2AA-49D6-8BCA-B57F8E1FDEB2}" presName="root" presStyleCnt="0"/>
      <dgm:spPr/>
    </dgm:pt>
    <dgm:pt modelId="{1F474358-DDFF-444C-8411-B9CFB22D1D89}" type="pres">
      <dgm:prSet presAssocID="{16B7F641-E2AA-49D6-8BCA-B57F8E1FDEB2}" presName="rootComposite" presStyleCnt="0"/>
      <dgm:spPr/>
    </dgm:pt>
    <dgm:pt modelId="{608F9107-08C4-4542-9DF9-13C1DE13FCCE}" type="pres">
      <dgm:prSet presAssocID="{16B7F641-E2AA-49D6-8BCA-B57F8E1FDEB2}" presName="rootText" presStyleLbl="node1" presStyleIdx="0" presStyleCnt="2"/>
      <dgm:spPr/>
      <dgm:t>
        <a:bodyPr/>
        <a:lstStyle/>
        <a:p>
          <a:endParaRPr lang="en-US"/>
        </a:p>
      </dgm:t>
    </dgm:pt>
    <dgm:pt modelId="{239883F1-9B7D-4303-A591-2BA0C2E4D501}" type="pres">
      <dgm:prSet presAssocID="{16B7F641-E2AA-49D6-8BCA-B57F8E1FDEB2}" presName="rootConnector" presStyleLbl="node1" presStyleIdx="0" presStyleCnt="2"/>
      <dgm:spPr/>
      <dgm:t>
        <a:bodyPr/>
        <a:lstStyle/>
        <a:p>
          <a:endParaRPr lang="en-US"/>
        </a:p>
      </dgm:t>
    </dgm:pt>
    <dgm:pt modelId="{B5653966-3DCB-477C-BFCF-D148218E40BB}" type="pres">
      <dgm:prSet presAssocID="{16B7F641-E2AA-49D6-8BCA-B57F8E1FDEB2}" presName="childShape" presStyleCnt="0"/>
      <dgm:spPr/>
    </dgm:pt>
    <dgm:pt modelId="{058CEDA3-9DFA-4083-9E28-22B66590FE68}" type="pres">
      <dgm:prSet presAssocID="{3DDD8540-6AF3-4AF3-AC34-06141B99DD27}" presName="Name13" presStyleLbl="parChTrans1D2" presStyleIdx="0" presStyleCnt="5"/>
      <dgm:spPr/>
      <dgm:t>
        <a:bodyPr/>
        <a:lstStyle/>
        <a:p>
          <a:endParaRPr lang="en-US"/>
        </a:p>
      </dgm:t>
    </dgm:pt>
    <dgm:pt modelId="{4271ACDC-C821-41A0-AC0D-55E088B543B5}" type="pres">
      <dgm:prSet presAssocID="{074FA01C-9B94-4FC7-ADF0-ECB84240BD42}" presName="childText" presStyleLbl="bgAcc1" presStyleIdx="0" presStyleCnt="5">
        <dgm:presLayoutVars>
          <dgm:bulletEnabled val="1"/>
        </dgm:presLayoutVars>
      </dgm:prSet>
      <dgm:spPr/>
      <dgm:t>
        <a:bodyPr/>
        <a:lstStyle/>
        <a:p>
          <a:endParaRPr lang="en-US"/>
        </a:p>
      </dgm:t>
    </dgm:pt>
    <dgm:pt modelId="{07D50DB9-92F7-4856-AE24-3067881121CD}" type="pres">
      <dgm:prSet presAssocID="{1384C4AF-33D6-4801-9383-C08243C5720A}" presName="Name13" presStyleLbl="parChTrans1D2" presStyleIdx="1" presStyleCnt="5"/>
      <dgm:spPr/>
      <dgm:t>
        <a:bodyPr/>
        <a:lstStyle/>
        <a:p>
          <a:endParaRPr lang="en-US"/>
        </a:p>
      </dgm:t>
    </dgm:pt>
    <dgm:pt modelId="{3C181438-B2BB-489E-B2C3-013DFBEFBE2B}" type="pres">
      <dgm:prSet presAssocID="{773299D0-6801-4177-89EC-01243886EDBD}" presName="childText" presStyleLbl="bgAcc1" presStyleIdx="1" presStyleCnt="5">
        <dgm:presLayoutVars>
          <dgm:bulletEnabled val="1"/>
        </dgm:presLayoutVars>
      </dgm:prSet>
      <dgm:spPr/>
      <dgm:t>
        <a:bodyPr/>
        <a:lstStyle/>
        <a:p>
          <a:endParaRPr lang="en-US"/>
        </a:p>
      </dgm:t>
    </dgm:pt>
    <dgm:pt modelId="{D9BFF906-7CF8-4F2F-B293-FDFE8F825420}" type="pres">
      <dgm:prSet presAssocID="{CE8B7991-2B51-4645-8AEF-8B0E3AD19E10}" presName="root" presStyleCnt="0"/>
      <dgm:spPr/>
    </dgm:pt>
    <dgm:pt modelId="{A200A79D-E9B3-4077-B6AF-7A4ED3463A2E}" type="pres">
      <dgm:prSet presAssocID="{CE8B7991-2B51-4645-8AEF-8B0E3AD19E10}" presName="rootComposite" presStyleCnt="0"/>
      <dgm:spPr/>
    </dgm:pt>
    <dgm:pt modelId="{A55D8E7E-160A-40A8-AF81-48E1FFA15981}" type="pres">
      <dgm:prSet presAssocID="{CE8B7991-2B51-4645-8AEF-8B0E3AD19E10}" presName="rootText" presStyleLbl="node1" presStyleIdx="1" presStyleCnt="2"/>
      <dgm:spPr/>
      <dgm:t>
        <a:bodyPr/>
        <a:lstStyle/>
        <a:p>
          <a:endParaRPr lang="en-US"/>
        </a:p>
      </dgm:t>
    </dgm:pt>
    <dgm:pt modelId="{8E8B4DB9-C8A4-43CC-BD3F-3F13B24846EA}" type="pres">
      <dgm:prSet presAssocID="{CE8B7991-2B51-4645-8AEF-8B0E3AD19E10}" presName="rootConnector" presStyleLbl="node1" presStyleIdx="1" presStyleCnt="2"/>
      <dgm:spPr/>
      <dgm:t>
        <a:bodyPr/>
        <a:lstStyle/>
        <a:p>
          <a:endParaRPr lang="en-US"/>
        </a:p>
      </dgm:t>
    </dgm:pt>
    <dgm:pt modelId="{4DD66B24-3430-4AF2-BA6C-12363FBC9950}" type="pres">
      <dgm:prSet presAssocID="{CE8B7991-2B51-4645-8AEF-8B0E3AD19E10}" presName="childShape" presStyleCnt="0"/>
      <dgm:spPr/>
    </dgm:pt>
    <dgm:pt modelId="{1D6E4B60-EFC1-4E45-AC01-B2F4818A147A}" type="pres">
      <dgm:prSet presAssocID="{3BABCC0C-FE9F-4387-8EFB-5F61B237B30D}" presName="Name13" presStyleLbl="parChTrans1D2" presStyleIdx="2" presStyleCnt="5"/>
      <dgm:spPr/>
      <dgm:t>
        <a:bodyPr/>
        <a:lstStyle/>
        <a:p>
          <a:endParaRPr lang="en-US"/>
        </a:p>
      </dgm:t>
    </dgm:pt>
    <dgm:pt modelId="{F8D5BA08-78F7-446B-89A4-02A4C0161503}" type="pres">
      <dgm:prSet presAssocID="{DB706CB7-7745-4EC5-9CEF-0A3941B59E5A}" presName="childText" presStyleLbl="bgAcc1" presStyleIdx="2" presStyleCnt="5">
        <dgm:presLayoutVars>
          <dgm:bulletEnabled val="1"/>
        </dgm:presLayoutVars>
      </dgm:prSet>
      <dgm:spPr/>
      <dgm:t>
        <a:bodyPr/>
        <a:lstStyle/>
        <a:p>
          <a:endParaRPr lang="en-US"/>
        </a:p>
      </dgm:t>
    </dgm:pt>
    <dgm:pt modelId="{14729E42-8C70-4B01-AD7C-67202910A959}" type="pres">
      <dgm:prSet presAssocID="{DEA4B30D-4E4A-4846-9F62-423BDBCC5D28}" presName="Name13" presStyleLbl="parChTrans1D2" presStyleIdx="3" presStyleCnt="5"/>
      <dgm:spPr/>
      <dgm:t>
        <a:bodyPr/>
        <a:lstStyle/>
        <a:p>
          <a:endParaRPr lang="en-US"/>
        </a:p>
      </dgm:t>
    </dgm:pt>
    <dgm:pt modelId="{78C4DD1A-A7D7-48BF-8A53-C4F0170DBBDD}" type="pres">
      <dgm:prSet presAssocID="{22D0831D-1DD8-4E2F-BF1F-A5DE14607973}" presName="childText" presStyleLbl="bgAcc1" presStyleIdx="3" presStyleCnt="5">
        <dgm:presLayoutVars>
          <dgm:bulletEnabled val="1"/>
        </dgm:presLayoutVars>
      </dgm:prSet>
      <dgm:spPr/>
      <dgm:t>
        <a:bodyPr/>
        <a:lstStyle/>
        <a:p>
          <a:endParaRPr lang="en-US"/>
        </a:p>
      </dgm:t>
    </dgm:pt>
    <dgm:pt modelId="{5D2DA92B-A130-4C8A-921E-0D403860B7EB}" type="pres">
      <dgm:prSet presAssocID="{0E3DA677-029B-4CE2-95D1-5258F624DC1C}" presName="Name13" presStyleLbl="parChTrans1D2" presStyleIdx="4" presStyleCnt="5"/>
      <dgm:spPr/>
      <dgm:t>
        <a:bodyPr/>
        <a:lstStyle/>
        <a:p>
          <a:endParaRPr lang="en-US"/>
        </a:p>
      </dgm:t>
    </dgm:pt>
    <dgm:pt modelId="{D3686556-1135-49B3-9928-EC9A4ACE6E94}" type="pres">
      <dgm:prSet presAssocID="{D6ED795A-EC72-4D9A-9D54-E2A2DF9258EC}" presName="childText" presStyleLbl="bgAcc1" presStyleIdx="4" presStyleCnt="5">
        <dgm:presLayoutVars>
          <dgm:bulletEnabled val="1"/>
        </dgm:presLayoutVars>
      </dgm:prSet>
      <dgm:spPr/>
      <dgm:t>
        <a:bodyPr/>
        <a:lstStyle/>
        <a:p>
          <a:endParaRPr lang="en-US"/>
        </a:p>
      </dgm:t>
    </dgm:pt>
  </dgm:ptLst>
  <dgm:cxnLst>
    <dgm:cxn modelId="{08475902-29A0-4D58-B2FD-327B06B6782F}" type="presOf" srcId="{CE8B7991-2B51-4645-8AEF-8B0E3AD19E10}" destId="{8E8B4DB9-C8A4-43CC-BD3F-3F13B24846EA}" srcOrd="1" destOrd="0" presId="urn:microsoft.com/office/officeart/2005/8/layout/hierarchy3"/>
    <dgm:cxn modelId="{9BE65210-7EA7-4EF2-A20D-4054D466D876}" type="presOf" srcId="{DEA4B30D-4E4A-4846-9F62-423BDBCC5D28}" destId="{14729E42-8C70-4B01-AD7C-67202910A959}" srcOrd="0" destOrd="0" presId="urn:microsoft.com/office/officeart/2005/8/layout/hierarchy3"/>
    <dgm:cxn modelId="{D867BC15-8A8E-4139-BFA4-C6D74EC4BFEA}" type="presOf" srcId="{16B7F641-E2AA-49D6-8BCA-B57F8E1FDEB2}" destId="{239883F1-9B7D-4303-A591-2BA0C2E4D501}" srcOrd="1" destOrd="0" presId="urn:microsoft.com/office/officeart/2005/8/layout/hierarchy3"/>
    <dgm:cxn modelId="{A4D5348D-D248-4FE9-A520-A418D24C7B99}" srcId="{9CCB1D65-C117-47EA-8E0E-304631170AE8}" destId="{16B7F641-E2AA-49D6-8BCA-B57F8E1FDEB2}" srcOrd="0" destOrd="0" parTransId="{09137324-7D55-4BE0-97E1-6432FB6CD571}" sibTransId="{53A0C89C-D5A2-4BCA-91B1-8365CDBFEF86}"/>
    <dgm:cxn modelId="{54A687C8-48E5-4A70-AFF9-E0C004559A6D}" type="presOf" srcId="{D6ED795A-EC72-4D9A-9D54-E2A2DF9258EC}" destId="{D3686556-1135-49B3-9928-EC9A4ACE6E94}" srcOrd="0" destOrd="0" presId="urn:microsoft.com/office/officeart/2005/8/layout/hierarchy3"/>
    <dgm:cxn modelId="{74530FCD-2053-4382-A15B-BAE47A167E3E}" type="presOf" srcId="{16B7F641-E2AA-49D6-8BCA-B57F8E1FDEB2}" destId="{608F9107-08C4-4542-9DF9-13C1DE13FCCE}" srcOrd="0" destOrd="0" presId="urn:microsoft.com/office/officeart/2005/8/layout/hierarchy3"/>
    <dgm:cxn modelId="{8A11F41D-9D82-4B8D-8FAF-310C28328A8D}" type="presOf" srcId="{3BABCC0C-FE9F-4387-8EFB-5F61B237B30D}" destId="{1D6E4B60-EFC1-4E45-AC01-B2F4818A147A}" srcOrd="0" destOrd="0" presId="urn:microsoft.com/office/officeart/2005/8/layout/hierarchy3"/>
    <dgm:cxn modelId="{65DAB12C-10AC-4C51-A4C9-ADD5EB8CF613}" type="presOf" srcId="{074FA01C-9B94-4FC7-ADF0-ECB84240BD42}" destId="{4271ACDC-C821-41A0-AC0D-55E088B543B5}" srcOrd="0" destOrd="0" presId="urn:microsoft.com/office/officeart/2005/8/layout/hierarchy3"/>
    <dgm:cxn modelId="{249E173B-36F3-4BAC-898F-0BFC8A927043}" type="presOf" srcId="{0E3DA677-029B-4CE2-95D1-5258F624DC1C}" destId="{5D2DA92B-A130-4C8A-921E-0D403860B7EB}" srcOrd="0" destOrd="0" presId="urn:microsoft.com/office/officeart/2005/8/layout/hierarchy3"/>
    <dgm:cxn modelId="{14FBADCC-6BE4-4374-B889-DB6D749D57A8}" srcId="{CE8B7991-2B51-4645-8AEF-8B0E3AD19E10}" destId="{DB706CB7-7745-4EC5-9CEF-0A3941B59E5A}" srcOrd="0" destOrd="0" parTransId="{3BABCC0C-FE9F-4387-8EFB-5F61B237B30D}" sibTransId="{94A865AB-BFB8-4A77-A2F7-F8EB289E6BCF}"/>
    <dgm:cxn modelId="{F315E5B6-4161-41B1-BD3A-6FEE9A585CAB}" type="presOf" srcId="{3DDD8540-6AF3-4AF3-AC34-06141B99DD27}" destId="{058CEDA3-9DFA-4083-9E28-22B66590FE68}" srcOrd="0" destOrd="0" presId="urn:microsoft.com/office/officeart/2005/8/layout/hierarchy3"/>
    <dgm:cxn modelId="{D78A7E94-1AF9-47B9-A865-4717F053B40A}" srcId="{16B7F641-E2AA-49D6-8BCA-B57F8E1FDEB2}" destId="{074FA01C-9B94-4FC7-ADF0-ECB84240BD42}" srcOrd="0" destOrd="0" parTransId="{3DDD8540-6AF3-4AF3-AC34-06141B99DD27}" sibTransId="{5B792BFD-0BD7-427E-BF75-A5FC0E9903FB}"/>
    <dgm:cxn modelId="{57890384-F40B-4C89-9683-992195B93A22}" type="presOf" srcId="{CE8B7991-2B51-4645-8AEF-8B0E3AD19E10}" destId="{A55D8E7E-160A-40A8-AF81-48E1FFA15981}" srcOrd="0" destOrd="0" presId="urn:microsoft.com/office/officeart/2005/8/layout/hierarchy3"/>
    <dgm:cxn modelId="{4A3DFF3E-6A01-4551-A3E1-122C9F5D1E27}" type="presOf" srcId="{22D0831D-1DD8-4E2F-BF1F-A5DE14607973}" destId="{78C4DD1A-A7D7-48BF-8A53-C4F0170DBBDD}" srcOrd="0" destOrd="0" presId="urn:microsoft.com/office/officeart/2005/8/layout/hierarchy3"/>
    <dgm:cxn modelId="{8A2D3974-C64E-45AA-A7D3-CE9860A8C8AF}" srcId="{9CCB1D65-C117-47EA-8E0E-304631170AE8}" destId="{CE8B7991-2B51-4645-8AEF-8B0E3AD19E10}" srcOrd="1" destOrd="0" parTransId="{49E8B0A0-BCBF-4B0C-B01E-77E0B6821437}" sibTransId="{7C227E69-385C-4613-870E-D8FC2C3A4013}"/>
    <dgm:cxn modelId="{F9C7036C-7CE8-4106-A68A-ADE4AB993A76}" type="presOf" srcId="{773299D0-6801-4177-89EC-01243886EDBD}" destId="{3C181438-B2BB-489E-B2C3-013DFBEFBE2B}" srcOrd="0" destOrd="0" presId="urn:microsoft.com/office/officeart/2005/8/layout/hierarchy3"/>
    <dgm:cxn modelId="{AC55722C-1D50-4E0A-8117-D8F54460D9F9}" type="presOf" srcId="{1384C4AF-33D6-4801-9383-C08243C5720A}" destId="{07D50DB9-92F7-4856-AE24-3067881121CD}" srcOrd="0" destOrd="0" presId="urn:microsoft.com/office/officeart/2005/8/layout/hierarchy3"/>
    <dgm:cxn modelId="{9BFDA5F3-5CC8-47FA-BB34-3E4D619AF123}" type="presOf" srcId="{DB706CB7-7745-4EC5-9CEF-0A3941B59E5A}" destId="{F8D5BA08-78F7-446B-89A4-02A4C0161503}" srcOrd="0" destOrd="0" presId="urn:microsoft.com/office/officeart/2005/8/layout/hierarchy3"/>
    <dgm:cxn modelId="{7C07B51A-0D2C-4F9C-9410-C7B212B75BEA}" srcId="{CE8B7991-2B51-4645-8AEF-8B0E3AD19E10}" destId="{D6ED795A-EC72-4D9A-9D54-E2A2DF9258EC}" srcOrd="2" destOrd="0" parTransId="{0E3DA677-029B-4CE2-95D1-5258F624DC1C}" sibTransId="{FC6F6C5D-AF69-4287-9133-114B22A471B3}"/>
    <dgm:cxn modelId="{30CEA0DA-2D0A-493D-B83C-403A70F4C573}" srcId="{CE8B7991-2B51-4645-8AEF-8B0E3AD19E10}" destId="{22D0831D-1DD8-4E2F-BF1F-A5DE14607973}" srcOrd="1" destOrd="0" parTransId="{DEA4B30D-4E4A-4846-9F62-423BDBCC5D28}" sibTransId="{6B89DE29-150A-46E5-9D22-CB6B8A072BFD}"/>
    <dgm:cxn modelId="{1841F472-4663-43E6-B3E7-1D2FFC69E00C}" type="presOf" srcId="{9CCB1D65-C117-47EA-8E0E-304631170AE8}" destId="{9ED7016E-7916-4CFE-87C3-A56C1561D9C2}" srcOrd="0" destOrd="0" presId="urn:microsoft.com/office/officeart/2005/8/layout/hierarchy3"/>
    <dgm:cxn modelId="{E24F3503-8FD5-4E0F-97D4-4179FD6A4571}" srcId="{16B7F641-E2AA-49D6-8BCA-B57F8E1FDEB2}" destId="{773299D0-6801-4177-89EC-01243886EDBD}" srcOrd="1" destOrd="0" parTransId="{1384C4AF-33D6-4801-9383-C08243C5720A}" sibTransId="{7C6AD866-A049-40EC-9B95-8F68F32212F2}"/>
    <dgm:cxn modelId="{19CD0F17-F688-4D8C-A317-2D2A28A8A59A}" type="presParOf" srcId="{9ED7016E-7916-4CFE-87C3-A56C1561D9C2}" destId="{32DD5B84-8744-4EBE-BF4A-8B1C7760153C}" srcOrd="0" destOrd="0" presId="urn:microsoft.com/office/officeart/2005/8/layout/hierarchy3"/>
    <dgm:cxn modelId="{43A70D34-3AE7-4396-BB29-A2FBBB1FED5C}" type="presParOf" srcId="{32DD5B84-8744-4EBE-BF4A-8B1C7760153C}" destId="{1F474358-DDFF-444C-8411-B9CFB22D1D89}" srcOrd="0" destOrd="0" presId="urn:microsoft.com/office/officeart/2005/8/layout/hierarchy3"/>
    <dgm:cxn modelId="{873351AF-015B-4225-8AB0-206F9F61D2EC}" type="presParOf" srcId="{1F474358-DDFF-444C-8411-B9CFB22D1D89}" destId="{608F9107-08C4-4542-9DF9-13C1DE13FCCE}" srcOrd="0" destOrd="0" presId="urn:microsoft.com/office/officeart/2005/8/layout/hierarchy3"/>
    <dgm:cxn modelId="{7661F95D-35B2-4D41-8F62-10FD530393D6}" type="presParOf" srcId="{1F474358-DDFF-444C-8411-B9CFB22D1D89}" destId="{239883F1-9B7D-4303-A591-2BA0C2E4D501}" srcOrd="1" destOrd="0" presId="urn:microsoft.com/office/officeart/2005/8/layout/hierarchy3"/>
    <dgm:cxn modelId="{A2E80039-7DFC-44F1-B4A3-A944C64C8882}" type="presParOf" srcId="{32DD5B84-8744-4EBE-BF4A-8B1C7760153C}" destId="{B5653966-3DCB-477C-BFCF-D148218E40BB}" srcOrd="1" destOrd="0" presId="urn:microsoft.com/office/officeart/2005/8/layout/hierarchy3"/>
    <dgm:cxn modelId="{47426870-9C8F-4E62-BA1A-D39190779E15}" type="presParOf" srcId="{B5653966-3DCB-477C-BFCF-D148218E40BB}" destId="{058CEDA3-9DFA-4083-9E28-22B66590FE68}" srcOrd="0" destOrd="0" presId="urn:microsoft.com/office/officeart/2005/8/layout/hierarchy3"/>
    <dgm:cxn modelId="{A038DBE7-D402-4E30-A97F-64F18727C310}" type="presParOf" srcId="{B5653966-3DCB-477C-BFCF-D148218E40BB}" destId="{4271ACDC-C821-41A0-AC0D-55E088B543B5}" srcOrd="1" destOrd="0" presId="urn:microsoft.com/office/officeart/2005/8/layout/hierarchy3"/>
    <dgm:cxn modelId="{75FA8DF5-50EB-4095-AA99-300AAF276F69}" type="presParOf" srcId="{B5653966-3DCB-477C-BFCF-D148218E40BB}" destId="{07D50DB9-92F7-4856-AE24-3067881121CD}" srcOrd="2" destOrd="0" presId="urn:microsoft.com/office/officeart/2005/8/layout/hierarchy3"/>
    <dgm:cxn modelId="{5231C7B1-776E-4F33-81F9-BB6BA83EB67A}" type="presParOf" srcId="{B5653966-3DCB-477C-BFCF-D148218E40BB}" destId="{3C181438-B2BB-489E-B2C3-013DFBEFBE2B}" srcOrd="3" destOrd="0" presId="urn:microsoft.com/office/officeart/2005/8/layout/hierarchy3"/>
    <dgm:cxn modelId="{3ACB8372-064C-4ACF-85FE-6CFABD11BED4}" type="presParOf" srcId="{9ED7016E-7916-4CFE-87C3-A56C1561D9C2}" destId="{D9BFF906-7CF8-4F2F-B293-FDFE8F825420}" srcOrd="1" destOrd="0" presId="urn:microsoft.com/office/officeart/2005/8/layout/hierarchy3"/>
    <dgm:cxn modelId="{B3ADC6F3-826D-415F-AB22-2DFF35215757}" type="presParOf" srcId="{D9BFF906-7CF8-4F2F-B293-FDFE8F825420}" destId="{A200A79D-E9B3-4077-B6AF-7A4ED3463A2E}" srcOrd="0" destOrd="0" presId="urn:microsoft.com/office/officeart/2005/8/layout/hierarchy3"/>
    <dgm:cxn modelId="{21DCE44B-4107-45A2-A914-A58A3E51862B}" type="presParOf" srcId="{A200A79D-E9B3-4077-B6AF-7A4ED3463A2E}" destId="{A55D8E7E-160A-40A8-AF81-48E1FFA15981}" srcOrd="0" destOrd="0" presId="urn:microsoft.com/office/officeart/2005/8/layout/hierarchy3"/>
    <dgm:cxn modelId="{96A28AD5-BDAD-4E87-9D19-D539ADFEFE72}" type="presParOf" srcId="{A200A79D-E9B3-4077-B6AF-7A4ED3463A2E}" destId="{8E8B4DB9-C8A4-43CC-BD3F-3F13B24846EA}" srcOrd="1" destOrd="0" presId="urn:microsoft.com/office/officeart/2005/8/layout/hierarchy3"/>
    <dgm:cxn modelId="{EBD05ABB-4EA6-47FD-A45E-E235E75C2096}" type="presParOf" srcId="{D9BFF906-7CF8-4F2F-B293-FDFE8F825420}" destId="{4DD66B24-3430-4AF2-BA6C-12363FBC9950}" srcOrd="1" destOrd="0" presId="urn:microsoft.com/office/officeart/2005/8/layout/hierarchy3"/>
    <dgm:cxn modelId="{11174D19-CB78-486B-93F9-C7571F41BE4E}" type="presParOf" srcId="{4DD66B24-3430-4AF2-BA6C-12363FBC9950}" destId="{1D6E4B60-EFC1-4E45-AC01-B2F4818A147A}" srcOrd="0" destOrd="0" presId="urn:microsoft.com/office/officeart/2005/8/layout/hierarchy3"/>
    <dgm:cxn modelId="{24CA7AAF-0385-4F4C-8262-0701F84FF580}" type="presParOf" srcId="{4DD66B24-3430-4AF2-BA6C-12363FBC9950}" destId="{F8D5BA08-78F7-446B-89A4-02A4C0161503}" srcOrd="1" destOrd="0" presId="urn:microsoft.com/office/officeart/2005/8/layout/hierarchy3"/>
    <dgm:cxn modelId="{306C0686-E0C9-4D6E-B4AD-02370DF2FDEF}" type="presParOf" srcId="{4DD66B24-3430-4AF2-BA6C-12363FBC9950}" destId="{14729E42-8C70-4B01-AD7C-67202910A959}" srcOrd="2" destOrd="0" presId="urn:microsoft.com/office/officeart/2005/8/layout/hierarchy3"/>
    <dgm:cxn modelId="{51E77829-97CE-480A-9267-F604E35AA44A}" type="presParOf" srcId="{4DD66B24-3430-4AF2-BA6C-12363FBC9950}" destId="{78C4DD1A-A7D7-48BF-8A53-C4F0170DBBDD}" srcOrd="3" destOrd="0" presId="urn:microsoft.com/office/officeart/2005/8/layout/hierarchy3"/>
    <dgm:cxn modelId="{9FC38D19-D1C1-42F8-BE21-8B045796B797}" type="presParOf" srcId="{4DD66B24-3430-4AF2-BA6C-12363FBC9950}" destId="{5D2DA92B-A130-4C8A-921E-0D403860B7EB}" srcOrd="4" destOrd="0" presId="urn:microsoft.com/office/officeart/2005/8/layout/hierarchy3"/>
    <dgm:cxn modelId="{3E0385AE-750C-4D57-A85D-A83F2CB9B490}" type="presParOf" srcId="{4DD66B24-3430-4AF2-BA6C-12363FBC9950}" destId="{D3686556-1135-49B3-9928-EC9A4ACE6E94}" srcOrd="5"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8F9107-08C4-4542-9DF9-13C1DE13FCCE}">
      <dsp:nvSpPr>
        <dsp:cNvPr id="0" name=""/>
        <dsp:cNvSpPr/>
      </dsp:nvSpPr>
      <dsp:spPr>
        <a:xfrm>
          <a:off x="76441" y="960"/>
          <a:ext cx="852096" cy="426048"/>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a:t>Insoluble Fiber</a:t>
          </a:r>
        </a:p>
      </dsp:txBody>
      <dsp:txXfrm>
        <a:off x="88920" y="13439"/>
        <a:ext cx="827138" cy="401090"/>
      </dsp:txXfrm>
    </dsp:sp>
    <dsp:sp modelId="{058CEDA3-9DFA-4083-9E28-22B66590FE68}">
      <dsp:nvSpPr>
        <dsp:cNvPr id="0" name=""/>
        <dsp:cNvSpPr/>
      </dsp:nvSpPr>
      <dsp:spPr>
        <a:xfrm>
          <a:off x="115930" y="427008"/>
          <a:ext cx="91440" cy="319536"/>
        </a:xfrm>
        <a:custGeom>
          <a:avLst/>
          <a:gdLst/>
          <a:ahLst/>
          <a:cxnLst/>
          <a:rect l="0" t="0" r="0" b="0"/>
          <a:pathLst>
            <a:path>
              <a:moveTo>
                <a:pt x="45720" y="0"/>
              </a:moveTo>
              <a:lnTo>
                <a:pt x="45720" y="319536"/>
              </a:lnTo>
              <a:lnTo>
                <a:pt x="130929" y="31953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71ACDC-C821-41A0-AC0D-55E088B543B5}">
      <dsp:nvSpPr>
        <dsp:cNvPr id="0" name=""/>
        <dsp:cNvSpPr/>
      </dsp:nvSpPr>
      <dsp:spPr>
        <a:xfrm>
          <a:off x="246860" y="533520"/>
          <a:ext cx="681677" cy="426048"/>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a:t>Eases and Prevents Constipation</a:t>
          </a:r>
        </a:p>
      </dsp:txBody>
      <dsp:txXfrm>
        <a:off x="259339" y="545999"/>
        <a:ext cx="656719" cy="401090"/>
      </dsp:txXfrm>
    </dsp:sp>
    <dsp:sp modelId="{07D50DB9-92F7-4856-AE24-3067881121CD}">
      <dsp:nvSpPr>
        <dsp:cNvPr id="0" name=""/>
        <dsp:cNvSpPr/>
      </dsp:nvSpPr>
      <dsp:spPr>
        <a:xfrm>
          <a:off x="115930" y="427008"/>
          <a:ext cx="91440" cy="852096"/>
        </a:xfrm>
        <a:custGeom>
          <a:avLst/>
          <a:gdLst/>
          <a:ahLst/>
          <a:cxnLst/>
          <a:rect l="0" t="0" r="0" b="0"/>
          <a:pathLst>
            <a:path>
              <a:moveTo>
                <a:pt x="45720" y="0"/>
              </a:moveTo>
              <a:lnTo>
                <a:pt x="45720" y="852096"/>
              </a:lnTo>
              <a:lnTo>
                <a:pt x="130929" y="85209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181438-B2BB-489E-B2C3-013DFBEFBE2B}">
      <dsp:nvSpPr>
        <dsp:cNvPr id="0" name=""/>
        <dsp:cNvSpPr/>
      </dsp:nvSpPr>
      <dsp:spPr>
        <a:xfrm>
          <a:off x="246860" y="1066081"/>
          <a:ext cx="681677" cy="426048"/>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1838336"/>
              <a:satOff val="-2557"/>
              <a:lumOff val="-981"/>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a:t>Good Colon Health/Cleansing</a:t>
          </a:r>
        </a:p>
      </dsp:txBody>
      <dsp:txXfrm>
        <a:off x="259339" y="1078560"/>
        <a:ext cx="656719" cy="401090"/>
      </dsp:txXfrm>
    </dsp:sp>
    <dsp:sp modelId="{A55D8E7E-160A-40A8-AF81-48E1FFA15981}">
      <dsp:nvSpPr>
        <dsp:cNvPr id="0" name=""/>
        <dsp:cNvSpPr/>
      </dsp:nvSpPr>
      <dsp:spPr>
        <a:xfrm>
          <a:off x="1141562" y="960"/>
          <a:ext cx="852096" cy="426048"/>
        </a:xfrm>
        <a:prstGeom prst="roundRect">
          <a:avLst>
            <a:gd name="adj" fmla="val 10000"/>
          </a:avLst>
        </a:prstGeom>
        <a:gradFill rotWithShape="0">
          <a:gsLst>
            <a:gs pos="0">
              <a:schemeClr val="accent5">
                <a:hueOff val="-7353344"/>
                <a:satOff val="-10228"/>
                <a:lumOff val="-3922"/>
                <a:alphaOff val="0"/>
                <a:lumMod val="110000"/>
                <a:satMod val="105000"/>
                <a:tint val="67000"/>
              </a:schemeClr>
            </a:gs>
            <a:gs pos="50000">
              <a:schemeClr val="accent5">
                <a:hueOff val="-7353344"/>
                <a:satOff val="-10228"/>
                <a:lumOff val="-3922"/>
                <a:alphaOff val="0"/>
                <a:lumMod val="105000"/>
                <a:satMod val="103000"/>
                <a:tint val="73000"/>
              </a:schemeClr>
            </a:gs>
            <a:gs pos="100000">
              <a:schemeClr val="accent5">
                <a:hueOff val="-7353344"/>
                <a:satOff val="-10228"/>
                <a:lumOff val="-3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4765" tIns="16510" rIns="24765" bIns="16510" numCol="1" spcCol="1270" anchor="ctr" anchorCtr="0">
          <a:noAutofit/>
        </a:bodyPr>
        <a:lstStyle/>
        <a:p>
          <a:pPr lvl="0" algn="ctr" defTabSz="577850">
            <a:lnSpc>
              <a:spcPct val="90000"/>
            </a:lnSpc>
            <a:spcBef>
              <a:spcPct val="0"/>
            </a:spcBef>
            <a:spcAft>
              <a:spcPct val="35000"/>
            </a:spcAft>
          </a:pPr>
          <a:r>
            <a:rPr lang="en-US" sz="1300" kern="1200"/>
            <a:t>Soluble Fiber</a:t>
          </a:r>
        </a:p>
      </dsp:txBody>
      <dsp:txXfrm>
        <a:off x="1154041" y="13439"/>
        <a:ext cx="827138" cy="401090"/>
      </dsp:txXfrm>
    </dsp:sp>
    <dsp:sp modelId="{1D6E4B60-EFC1-4E45-AC01-B2F4818A147A}">
      <dsp:nvSpPr>
        <dsp:cNvPr id="0" name=""/>
        <dsp:cNvSpPr/>
      </dsp:nvSpPr>
      <dsp:spPr>
        <a:xfrm>
          <a:off x="1181051" y="427008"/>
          <a:ext cx="91440" cy="319536"/>
        </a:xfrm>
        <a:custGeom>
          <a:avLst/>
          <a:gdLst/>
          <a:ahLst/>
          <a:cxnLst/>
          <a:rect l="0" t="0" r="0" b="0"/>
          <a:pathLst>
            <a:path>
              <a:moveTo>
                <a:pt x="45720" y="0"/>
              </a:moveTo>
              <a:lnTo>
                <a:pt x="45720" y="319536"/>
              </a:lnTo>
              <a:lnTo>
                <a:pt x="130929" y="31953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D5BA08-78F7-446B-89A4-02A4C0161503}">
      <dsp:nvSpPr>
        <dsp:cNvPr id="0" name=""/>
        <dsp:cNvSpPr/>
      </dsp:nvSpPr>
      <dsp:spPr>
        <a:xfrm>
          <a:off x="1311981" y="533520"/>
          <a:ext cx="681677" cy="426048"/>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3676672"/>
              <a:satOff val="-5114"/>
              <a:lumOff val="-1961"/>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a:t>Lower Blood Cholesterol</a:t>
          </a:r>
        </a:p>
      </dsp:txBody>
      <dsp:txXfrm>
        <a:off x="1324460" y="545999"/>
        <a:ext cx="656719" cy="401090"/>
      </dsp:txXfrm>
    </dsp:sp>
    <dsp:sp modelId="{14729E42-8C70-4B01-AD7C-67202910A959}">
      <dsp:nvSpPr>
        <dsp:cNvPr id="0" name=""/>
        <dsp:cNvSpPr/>
      </dsp:nvSpPr>
      <dsp:spPr>
        <a:xfrm>
          <a:off x="1181051" y="427008"/>
          <a:ext cx="91440" cy="852096"/>
        </a:xfrm>
        <a:custGeom>
          <a:avLst/>
          <a:gdLst/>
          <a:ahLst/>
          <a:cxnLst/>
          <a:rect l="0" t="0" r="0" b="0"/>
          <a:pathLst>
            <a:path>
              <a:moveTo>
                <a:pt x="45720" y="0"/>
              </a:moveTo>
              <a:lnTo>
                <a:pt x="45720" y="852096"/>
              </a:lnTo>
              <a:lnTo>
                <a:pt x="130929" y="85209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C4DD1A-A7D7-48BF-8A53-C4F0170DBBDD}">
      <dsp:nvSpPr>
        <dsp:cNvPr id="0" name=""/>
        <dsp:cNvSpPr/>
      </dsp:nvSpPr>
      <dsp:spPr>
        <a:xfrm>
          <a:off x="1311981" y="1066081"/>
          <a:ext cx="681677" cy="426048"/>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5515009"/>
              <a:satOff val="-7671"/>
              <a:lumOff val="-2942"/>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a:t>Stay Fuller Longer</a:t>
          </a:r>
        </a:p>
      </dsp:txBody>
      <dsp:txXfrm>
        <a:off x="1324460" y="1078560"/>
        <a:ext cx="656719" cy="401090"/>
      </dsp:txXfrm>
    </dsp:sp>
    <dsp:sp modelId="{5D2DA92B-A130-4C8A-921E-0D403860B7EB}">
      <dsp:nvSpPr>
        <dsp:cNvPr id="0" name=""/>
        <dsp:cNvSpPr/>
      </dsp:nvSpPr>
      <dsp:spPr>
        <a:xfrm>
          <a:off x="1181051" y="427008"/>
          <a:ext cx="91440" cy="1384657"/>
        </a:xfrm>
        <a:custGeom>
          <a:avLst/>
          <a:gdLst/>
          <a:ahLst/>
          <a:cxnLst/>
          <a:rect l="0" t="0" r="0" b="0"/>
          <a:pathLst>
            <a:path>
              <a:moveTo>
                <a:pt x="45720" y="0"/>
              </a:moveTo>
              <a:lnTo>
                <a:pt x="45720" y="1384657"/>
              </a:lnTo>
              <a:lnTo>
                <a:pt x="130929" y="138465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3686556-1135-49B3-9928-EC9A4ACE6E94}">
      <dsp:nvSpPr>
        <dsp:cNvPr id="0" name=""/>
        <dsp:cNvSpPr/>
      </dsp:nvSpPr>
      <dsp:spPr>
        <a:xfrm>
          <a:off x="1311981" y="1598641"/>
          <a:ext cx="681677" cy="426048"/>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7353344"/>
              <a:satOff val="-10228"/>
              <a:lumOff val="-3922"/>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n-US" sz="700" kern="1200"/>
            <a:t>Improve Blood Sugars</a:t>
          </a:r>
        </a:p>
      </dsp:txBody>
      <dsp:txXfrm>
        <a:off x="1324460" y="1611120"/>
        <a:ext cx="656719" cy="40109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25D36AD1B2E144880599D181B33F233" ma:contentTypeVersion="0" ma:contentTypeDescription="Create a new document." ma:contentTypeScope="" ma:versionID="1baf8ffabc5defca65bf5139f80a8d17">
  <xsd:schema xmlns:xsd="http://www.w3.org/2001/XMLSchema" xmlns:xs="http://www.w3.org/2001/XMLSchema" xmlns:p="http://schemas.microsoft.com/office/2006/metadata/properties" xmlns:ns2="16f254a6-ab1f-43e0-b5cf-9b95d359e037" targetNamespace="http://schemas.microsoft.com/office/2006/metadata/properties" ma:root="true" ma:fieldsID="6b2e0337a5c86de4de6d7ecbcbaa564d" ns2:_="">
    <xsd:import namespace="16f254a6-ab1f-43e0-b5cf-9b95d359e03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254a6-ab1f-43e0-b5cf-9b95d359e0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16f254a6-ab1f-43e0-b5cf-9b95d359e037">7DZ2ZEHQ63VN-171-217</_dlc_DocId>
    <_dlc_DocIdUrl xmlns="16f254a6-ab1f-43e0-b5cf-9b95d359e037">
      <Url>http://spsrv01/_layouts/DocIdRedir.aspx?ID=7DZ2ZEHQ63VN-171-217</Url>
      <Description>7DZ2ZEHQ63VN-171-217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24D295-8275-42EB-9060-D89BC24E3DE6}">
  <ds:schemaRefs>
    <ds:schemaRef ds:uri="http://schemas.microsoft.com/sharepoint/events"/>
  </ds:schemaRefs>
</ds:datastoreItem>
</file>

<file path=customXml/itemProps2.xml><?xml version="1.0" encoding="utf-8"?>
<ds:datastoreItem xmlns:ds="http://schemas.openxmlformats.org/officeDocument/2006/customXml" ds:itemID="{01ED0BD2-DE06-4009-BAA4-AEF02902C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254a6-ab1f-43e0-b5cf-9b95d359e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8A2938-905C-4EC7-8A28-36330AE841D5}">
  <ds:schemaRefs>
    <ds:schemaRef ds:uri="http://purl.org/dc/dcmitype/"/>
    <ds:schemaRef ds:uri="http://schemas.microsoft.com/office/infopath/2007/PartnerControls"/>
    <ds:schemaRef ds:uri="16f254a6-ab1f-43e0-b5cf-9b95d359e037"/>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A0F5758-E7E0-4B57-B7FF-A779EED9E6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2289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Dennison</dc:creator>
  <cp:keywords/>
  <dc:description/>
  <cp:lastModifiedBy>Bart Logsdon</cp:lastModifiedBy>
  <cp:revision>2</cp:revision>
  <cp:lastPrinted>2022-11-18T18:56:00Z</cp:lastPrinted>
  <dcterms:created xsi:type="dcterms:W3CDTF">2023-01-30T16:41:00Z</dcterms:created>
  <dcterms:modified xsi:type="dcterms:W3CDTF">2023-01-30T16:41:00Z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0x010100A25D36AD1B2E144880599D181B33F233</vt:lpwstr>
  </property>
  <property fmtid="{D5CDD505-2E9C-101B-9397-08002B2CF9AE}" pid="3" name="_dlc_DocIdItemGuid">
    <vt:lpwstr>8ccd290a-fb33-4fc4-ae57-5bf39a927fc5</vt:lpwstr>
  </property>
</Properties>
</file>