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084A7" w14:textId="77777777" w:rsidR="00F14432" w:rsidRPr="002C6F39" w:rsidRDefault="00F14432" w:rsidP="00F14432">
      <w:pPr>
        <w:jc w:val="center"/>
        <w:rPr>
          <w:b/>
        </w:rPr>
      </w:pPr>
      <w:r w:rsidRPr="002C6F39">
        <w:rPr>
          <w:b/>
        </w:rPr>
        <w:t>PGY 2 Critical Care Pharmacy Residency Course Description</w:t>
      </w:r>
    </w:p>
    <w:p w14:paraId="7FA61AAC" w14:textId="77777777" w:rsidR="005C2E28" w:rsidRDefault="005C2E28" w:rsidP="00F90171">
      <w:pPr>
        <w:rPr>
          <w:b/>
        </w:rPr>
      </w:pPr>
    </w:p>
    <w:p w14:paraId="634BC616" w14:textId="6F06C813" w:rsidR="007F6D79" w:rsidRPr="00F26E04" w:rsidRDefault="007F6D79" w:rsidP="007F6D79">
      <w:pPr>
        <w:rPr>
          <w:b/>
        </w:rPr>
      </w:pPr>
      <w:r w:rsidRPr="00F26E04">
        <w:rPr>
          <w:b/>
        </w:rPr>
        <w:t xml:space="preserve">Learning Experience Title: </w:t>
      </w:r>
      <w:r>
        <w:rPr>
          <w:b/>
        </w:rPr>
        <w:t>Trauma and Surgical Intensive Care I</w:t>
      </w:r>
      <w:r w:rsidR="00B539B5">
        <w:rPr>
          <w:b/>
        </w:rPr>
        <w:t>I</w:t>
      </w:r>
    </w:p>
    <w:p w14:paraId="6CFB2D01" w14:textId="77777777" w:rsidR="007F6D79" w:rsidRPr="00F26E04" w:rsidRDefault="007F6D79" w:rsidP="007F6D79">
      <w:pPr>
        <w:rPr>
          <w:b/>
        </w:rPr>
      </w:pPr>
    </w:p>
    <w:p w14:paraId="7AFA7898" w14:textId="77777777" w:rsidR="007F6D79" w:rsidRPr="007C767C" w:rsidRDefault="007F6D79" w:rsidP="007F6D79">
      <w:pPr>
        <w:rPr>
          <w:b/>
        </w:rPr>
      </w:pPr>
      <w:r w:rsidRPr="007C767C">
        <w:rPr>
          <w:b/>
        </w:rPr>
        <w:t>Preceptor:</w:t>
      </w:r>
    </w:p>
    <w:p w14:paraId="75F15B86" w14:textId="77777777" w:rsidR="007F6D79" w:rsidRDefault="007F6D79" w:rsidP="007F6D79">
      <w:r>
        <w:t>Nhi Nguyen, Pharm.D., BCPS</w:t>
      </w:r>
    </w:p>
    <w:p w14:paraId="47510AB5" w14:textId="77777777" w:rsidR="007F6D79" w:rsidRDefault="007F6D79" w:rsidP="007F6D79">
      <w:r>
        <w:t>Truman Medical Center Hospital Hill</w:t>
      </w:r>
    </w:p>
    <w:p w14:paraId="0B14924E" w14:textId="77777777" w:rsidR="007F6D79" w:rsidRDefault="007F6D79" w:rsidP="007F6D79">
      <w:r>
        <w:t>2301 Holmes St.</w:t>
      </w:r>
    </w:p>
    <w:p w14:paraId="2F3D77EE" w14:textId="77777777" w:rsidR="007F6D79" w:rsidRDefault="007F6D79" w:rsidP="007F6D79">
      <w:r>
        <w:t>Kansas City, MO 64108</w:t>
      </w:r>
    </w:p>
    <w:p w14:paraId="642EA4C6" w14:textId="77777777" w:rsidR="007F6D79" w:rsidRDefault="007F6D79" w:rsidP="007F6D79">
      <w:r>
        <w:t>Phone: 816-404-4208</w:t>
      </w:r>
    </w:p>
    <w:p w14:paraId="6C742C6C" w14:textId="77777777" w:rsidR="007F6D79" w:rsidRDefault="007F6D79" w:rsidP="007F6D79">
      <w:r>
        <w:t>Pager: 816-374-3533</w:t>
      </w:r>
    </w:p>
    <w:p w14:paraId="3FD92C09" w14:textId="77777777" w:rsidR="007F6D79" w:rsidRDefault="007F6D79" w:rsidP="007F6D79">
      <w:r>
        <w:t>Mobile: 816-585-8070</w:t>
      </w:r>
    </w:p>
    <w:p w14:paraId="097B3867" w14:textId="77777777" w:rsidR="007F6D79" w:rsidRDefault="007F6D79" w:rsidP="007F6D79">
      <w:r>
        <w:t>Email: thanh-nhi.nguyen@tmcmed.org</w:t>
      </w:r>
    </w:p>
    <w:p w14:paraId="116C7C6D" w14:textId="77777777" w:rsidR="00560078" w:rsidRPr="00F26E04" w:rsidRDefault="00560078" w:rsidP="00F90171"/>
    <w:p w14:paraId="02B744FA" w14:textId="77777777" w:rsidR="00F90171" w:rsidRPr="00F26E04" w:rsidRDefault="00F90171" w:rsidP="00F90171">
      <w:r w:rsidRPr="00F26E04">
        <w:rPr>
          <w:b/>
        </w:rPr>
        <w:t>Purpose:</w:t>
      </w:r>
    </w:p>
    <w:p w14:paraId="7A665E40" w14:textId="44C44E87" w:rsidR="004A7697" w:rsidRDefault="00B539B5" w:rsidP="00F90171">
      <w:r>
        <w:t xml:space="preserve">The purpose of this </w:t>
      </w:r>
      <w:r>
        <w:t xml:space="preserve">4-week </w:t>
      </w:r>
      <w:r>
        <w:t>learning experience is to introduce pharmacy residents to a broader trauma critical care service. Throughout the experience, the resident should develop their independent practice as a critical care pharmacist. T</w:t>
      </w:r>
      <w:r w:rsidRPr="00F15CAD">
        <w:t xml:space="preserve">he </w:t>
      </w:r>
      <w:r>
        <w:t>trauma/surgical intensive care</w:t>
      </w:r>
      <w:r w:rsidRPr="00F15CAD">
        <w:t xml:space="preserve"> pharmacist functions as an integral member of the surgical team. </w:t>
      </w:r>
      <w:r>
        <w:t>A pharmacist in this role</w:t>
      </w:r>
      <w:r w:rsidRPr="00F15CAD">
        <w:t xml:space="preserve"> </w:t>
      </w:r>
      <w:r>
        <w:t>has daily responsibilities that include</w:t>
      </w:r>
      <w:r w:rsidRPr="00F15CAD">
        <w:t xml:space="preserve">: participation in rounds, development and implementation of </w:t>
      </w:r>
      <w:r>
        <w:t xml:space="preserve">evidence-based </w:t>
      </w:r>
      <w:r w:rsidRPr="00F15CAD">
        <w:t>therapeutic recommendations, providing education to providers, students, and patients, management of a clinical unit (order verification, renal dosing, antibiotic monitoring), and participation in traumas</w:t>
      </w:r>
      <w:r>
        <w:t>.</w:t>
      </w:r>
    </w:p>
    <w:p w14:paraId="164802A6" w14:textId="77777777" w:rsidR="00B539B5" w:rsidRDefault="00B539B5" w:rsidP="007F6D79">
      <w:pPr>
        <w:rPr>
          <w:b/>
        </w:rPr>
      </w:pPr>
    </w:p>
    <w:p w14:paraId="0A04F81E" w14:textId="77777777" w:rsidR="00B539B5" w:rsidRPr="00F26E04" w:rsidRDefault="00B539B5" w:rsidP="00B539B5">
      <w:pPr>
        <w:rPr>
          <w:b/>
        </w:rPr>
      </w:pPr>
      <w:r w:rsidRPr="00F26E04">
        <w:rPr>
          <w:b/>
        </w:rPr>
        <w:t>Learning Experience Responsibilities:</w:t>
      </w:r>
    </w:p>
    <w:p w14:paraId="7BAF57EF" w14:textId="77777777" w:rsidR="00B539B5" w:rsidRPr="004A2C32" w:rsidRDefault="00B539B5" w:rsidP="00B539B5">
      <w:pPr>
        <w:pStyle w:val="ListParagraph"/>
        <w:numPr>
          <w:ilvl w:val="0"/>
          <w:numId w:val="5"/>
        </w:numPr>
        <w:rPr>
          <w:b/>
        </w:rPr>
      </w:pPr>
      <w:r>
        <w:t>Attend trauma and SICU rounds daily*</w:t>
      </w:r>
    </w:p>
    <w:p w14:paraId="10CD5F24" w14:textId="77777777" w:rsidR="00B539B5" w:rsidRPr="005124F9" w:rsidRDefault="00B539B5" w:rsidP="00B539B5">
      <w:pPr>
        <w:pStyle w:val="ListParagraph"/>
        <w:numPr>
          <w:ilvl w:val="0"/>
          <w:numId w:val="5"/>
        </w:numPr>
        <w:rPr>
          <w:b/>
        </w:rPr>
      </w:pPr>
      <w:r>
        <w:t>Attend 0800 SICU interdisciplinary rounds daily</w:t>
      </w:r>
    </w:p>
    <w:p w14:paraId="31C7B089" w14:textId="77777777" w:rsidR="00B539B5" w:rsidRPr="004A2C32" w:rsidRDefault="00B539B5" w:rsidP="00B539B5">
      <w:pPr>
        <w:pStyle w:val="ListParagraph"/>
        <w:numPr>
          <w:ilvl w:val="0"/>
          <w:numId w:val="5"/>
        </w:numPr>
        <w:rPr>
          <w:b/>
        </w:rPr>
      </w:pPr>
      <w:r>
        <w:t>Work in SICU daily</w:t>
      </w:r>
    </w:p>
    <w:p w14:paraId="54CC440C" w14:textId="77777777" w:rsidR="00B539B5" w:rsidRPr="004A2C32" w:rsidRDefault="00B539B5" w:rsidP="00B539B5">
      <w:pPr>
        <w:pStyle w:val="ListParagraph"/>
        <w:numPr>
          <w:ilvl w:val="0"/>
          <w:numId w:val="5"/>
        </w:numPr>
        <w:rPr>
          <w:b/>
        </w:rPr>
      </w:pPr>
      <w:r>
        <w:t>Perform pharmaceutical care monitoring for all patients on the assigned surgery service</w:t>
      </w:r>
    </w:p>
    <w:p w14:paraId="3B5B56C1" w14:textId="77777777" w:rsidR="00B539B5" w:rsidRPr="004A2C32" w:rsidRDefault="00B539B5" w:rsidP="00B539B5">
      <w:pPr>
        <w:pStyle w:val="ListParagraph"/>
        <w:numPr>
          <w:ilvl w:val="1"/>
          <w:numId w:val="5"/>
        </w:numPr>
      </w:pPr>
      <w:r w:rsidRPr="004A2C32">
        <w:t>Trauma surgery</w:t>
      </w:r>
    </w:p>
    <w:p w14:paraId="3A1BEE26" w14:textId="77777777" w:rsidR="00B539B5" w:rsidRPr="004A2C32" w:rsidRDefault="00B539B5" w:rsidP="00B539B5">
      <w:pPr>
        <w:pStyle w:val="ListParagraph"/>
        <w:numPr>
          <w:ilvl w:val="1"/>
          <w:numId w:val="5"/>
        </w:numPr>
        <w:rPr>
          <w:b/>
        </w:rPr>
      </w:pPr>
      <w:r>
        <w:t>General Surgery A/B</w:t>
      </w:r>
    </w:p>
    <w:p w14:paraId="5C8BFEF2" w14:textId="77777777" w:rsidR="00B539B5" w:rsidRPr="004A2C32" w:rsidRDefault="00B539B5" w:rsidP="00B539B5">
      <w:pPr>
        <w:pStyle w:val="ListParagraph"/>
        <w:numPr>
          <w:ilvl w:val="1"/>
          <w:numId w:val="5"/>
        </w:numPr>
        <w:rPr>
          <w:b/>
        </w:rPr>
      </w:pPr>
      <w:r>
        <w:t>Neurosurgery</w:t>
      </w:r>
    </w:p>
    <w:p w14:paraId="01C06D46" w14:textId="77777777" w:rsidR="00B539B5" w:rsidRPr="004A2C32" w:rsidRDefault="00B539B5" w:rsidP="00B539B5">
      <w:pPr>
        <w:pStyle w:val="ListParagraph"/>
        <w:numPr>
          <w:ilvl w:val="1"/>
          <w:numId w:val="5"/>
        </w:numPr>
        <w:rPr>
          <w:b/>
        </w:rPr>
      </w:pPr>
      <w:r>
        <w:t>Vascular surgery</w:t>
      </w:r>
    </w:p>
    <w:p w14:paraId="4E2CC45C" w14:textId="77777777" w:rsidR="00B539B5" w:rsidRPr="004A2C32" w:rsidRDefault="00B539B5" w:rsidP="00B539B5">
      <w:pPr>
        <w:pStyle w:val="ListParagraph"/>
        <w:numPr>
          <w:ilvl w:val="1"/>
          <w:numId w:val="5"/>
        </w:numPr>
        <w:rPr>
          <w:b/>
        </w:rPr>
      </w:pPr>
      <w:r>
        <w:t>Thoracic surgery</w:t>
      </w:r>
    </w:p>
    <w:p w14:paraId="2675E487" w14:textId="77777777" w:rsidR="00B539B5" w:rsidRPr="004A2C32" w:rsidRDefault="00B539B5" w:rsidP="00B539B5">
      <w:pPr>
        <w:pStyle w:val="ListParagraph"/>
        <w:numPr>
          <w:ilvl w:val="1"/>
          <w:numId w:val="5"/>
        </w:numPr>
        <w:rPr>
          <w:b/>
        </w:rPr>
      </w:pPr>
      <w:r>
        <w:t>Oral maxillofacial surgery (OMFS)</w:t>
      </w:r>
    </w:p>
    <w:p w14:paraId="13CCD721" w14:textId="77777777" w:rsidR="00B539B5" w:rsidRPr="00576334" w:rsidRDefault="00B539B5" w:rsidP="00B539B5">
      <w:pPr>
        <w:pStyle w:val="ListParagraph"/>
        <w:numPr>
          <w:ilvl w:val="0"/>
          <w:numId w:val="5"/>
        </w:numPr>
        <w:rPr>
          <w:b/>
        </w:rPr>
      </w:pPr>
      <w:r>
        <w:t>Document recommendations and interactions within the medical record as appropriate</w:t>
      </w:r>
    </w:p>
    <w:p w14:paraId="3465B66D" w14:textId="77777777" w:rsidR="00B539B5" w:rsidRPr="00576334" w:rsidRDefault="00B539B5" w:rsidP="00B539B5">
      <w:pPr>
        <w:pStyle w:val="ListParagraph"/>
        <w:numPr>
          <w:ilvl w:val="0"/>
          <w:numId w:val="5"/>
        </w:numPr>
        <w:rPr>
          <w:b/>
        </w:rPr>
      </w:pPr>
      <w:r>
        <w:t>Actively participate in all topic discussions</w:t>
      </w:r>
    </w:p>
    <w:p w14:paraId="3D14383C" w14:textId="77777777" w:rsidR="00B539B5" w:rsidRPr="00576334" w:rsidRDefault="00B539B5" w:rsidP="00B539B5">
      <w:pPr>
        <w:pStyle w:val="ListParagraph"/>
        <w:numPr>
          <w:ilvl w:val="1"/>
          <w:numId w:val="5"/>
        </w:numPr>
        <w:rPr>
          <w:b/>
        </w:rPr>
      </w:pPr>
      <w:r>
        <w:t>Lead topic discussions, as appropriate</w:t>
      </w:r>
    </w:p>
    <w:p w14:paraId="4BBE17F5" w14:textId="77777777" w:rsidR="00B539B5" w:rsidRPr="00576334" w:rsidRDefault="00B539B5" w:rsidP="00B539B5">
      <w:pPr>
        <w:pStyle w:val="ListParagraph"/>
        <w:numPr>
          <w:ilvl w:val="0"/>
          <w:numId w:val="5"/>
        </w:numPr>
        <w:rPr>
          <w:b/>
        </w:rPr>
      </w:pPr>
      <w:r>
        <w:t>Provide education to providers, students, and patients</w:t>
      </w:r>
    </w:p>
    <w:p w14:paraId="56A9FAC1" w14:textId="77777777" w:rsidR="00B539B5" w:rsidRPr="00576334" w:rsidRDefault="00B539B5" w:rsidP="00B539B5">
      <w:pPr>
        <w:pStyle w:val="ListParagraph"/>
        <w:numPr>
          <w:ilvl w:val="0"/>
          <w:numId w:val="5"/>
        </w:numPr>
        <w:rPr>
          <w:b/>
        </w:rPr>
      </w:pPr>
      <w:r>
        <w:t>Participate in all traumas and codes with the preceptor</w:t>
      </w:r>
    </w:p>
    <w:p w14:paraId="52059567" w14:textId="77777777" w:rsidR="00B539B5" w:rsidRPr="00576334" w:rsidRDefault="00B539B5" w:rsidP="00B539B5">
      <w:pPr>
        <w:pStyle w:val="ListParagraph"/>
        <w:numPr>
          <w:ilvl w:val="0"/>
          <w:numId w:val="5"/>
        </w:numPr>
        <w:rPr>
          <w:b/>
        </w:rPr>
      </w:pPr>
      <w:r>
        <w:t>Precept Pharm.D. candidates and PGY-1 residents assigned during the experience</w:t>
      </w:r>
    </w:p>
    <w:p w14:paraId="3B4181B6" w14:textId="77777777" w:rsidR="00B539B5" w:rsidRPr="00576334" w:rsidRDefault="00B539B5" w:rsidP="00B539B5">
      <w:pPr>
        <w:pStyle w:val="ListParagraph"/>
        <w:ind w:left="1440"/>
        <w:rPr>
          <w:b/>
        </w:rPr>
      </w:pPr>
    </w:p>
    <w:p w14:paraId="5B19EF2B" w14:textId="77777777" w:rsidR="00B539B5" w:rsidRPr="00576334" w:rsidRDefault="00B539B5" w:rsidP="00B539B5">
      <w:pPr>
        <w:rPr>
          <w:b/>
          <w:i/>
        </w:rPr>
      </w:pPr>
      <w:r w:rsidRPr="00576334">
        <w:rPr>
          <w:b/>
          <w:i/>
        </w:rPr>
        <w:t>* In the case formal rounds with the presence of an attending do not occur, it is the resident’s responsibility to work with the surgery resident regarding all pharmacy related interventions.</w:t>
      </w:r>
    </w:p>
    <w:p w14:paraId="0CF92C7A" w14:textId="77777777" w:rsidR="00B539B5" w:rsidRPr="00F26E04" w:rsidRDefault="00B539B5" w:rsidP="00B539B5">
      <w:pPr>
        <w:rPr>
          <w:b/>
        </w:rPr>
      </w:pPr>
    </w:p>
    <w:p w14:paraId="4D01C9AF" w14:textId="77777777" w:rsidR="00B539B5" w:rsidRPr="00F26E04" w:rsidRDefault="00B539B5" w:rsidP="00B539B5">
      <w:pPr>
        <w:rPr>
          <w:b/>
        </w:rPr>
      </w:pPr>
      <w:r w:rsidRPr="00F26E04">
        <w:rPr>
          <w:b/>
        </w:rPr>
        <w:t>Resident Progression:</w:t>
      </w:r>
    </w:p>
    <w:p w14:paraId="58A30C93" w14:textId="77777777" w:rsidR="00B539B5" w:rsidRDefault="00B539B5" w:rsidP="00B539B5">
      <w:r>
        <w:t>The resident is expected to progress in a linear fashion with the goal of safely and effectively managing general surger</w:t>
      </w:r>
      <w:bookmarkStart w:id="0" w:name="_GoBack"/>
      <w:bookmarkEnd w:id="0"/>
      <w:r>
        <w:t xml:space="preserve">y and trauma patients. This will be demonstrated through the residents’ ability to identify </w:t>
      </w:r>
      <w:r>
        <w:lastRenderedPageBreak/>
        <w:t xml:space="preserve">pertinent medical and pharmacy related issues on each individual patient on a daily basis; successfully recommend and implement pharmacy interventions daily; and provide evidence-based information to nursing and medical staff. </w:t>
      </w:r>
    </w:p>
    <w:p w14:paraId="0226409E" w14:textId="77777777" w:rsidR="00B539B5" w:rsidRDefault="00B539B5" w:rsidP="00B539B5"/>
    <w:p w14:paraId="10899F61" w14:textId="77777777" w:rsidR="00B539B5" w:rsidRDefault="00B539B5" w:rsidP="00B539B5">
      <w:r>
        <w:t>By midpoint, appropriate progression also includes the ability to round independently with the medical team; precept pharmacy students and PGY-1 residents (if applicable); and actively lead a topic discussion and complete a pharmacy department project.  By the completing the learning experience, the resident should be able to perform the activities listed above as an independent practitioner.</w:t>
      </w:r>
    </w:p>
    <w:p w14:paraId="5F6C6E6B" w14:textId="77777777" w:rsidR="00906E76" w:rsidRDefault="00906E76" w:rsidP="00906E76">
      <w:pPr>
        <w:rPr>
          <w:b/>
        </w:rPr>
      </w:pPr>
    </w:p>
    <w:p w14:paraId="5DD4E320" w14:textId="639780C9" w:rsidR="00906E76" w:rsidRPr="00BF7504" w:rsidRDefault="00C303AB" w:rsidP="00906E76">
      <w:pPr>
        <w:rPr>
          <w:b/>
        </w:rPr>
      </w:pPr>
      <w:r>
        <w:rPr>
          <w:b/>
        </w:rPr>
        <w:t>Goals and Objectives to be covered</w:t>
      </w:r>
      <w:r w:rsidR="00A12B26">
        <w:rPr>
          <w:b/>
        </w:rPr>
        <w:t xml:space="preserve"> and evaluated:</w:t>
      </w:r>
    </w:p>
    <w:p w14:paraId="4B1A1DD0" w14:textId="77777777" w:rsidR="00906E76" w:rsidRDefault="00906E76" w:rsidP="00906E76">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8"/>
        <w:gridCol w:w="2358"/>
      </w:tblGrid>
      <w:tr w:rsidR="00906E76" w14:paraId="795F6592" w14:textId="77777777" w:rsidTr="00C06E77">
        <w:tc>
          <w:tcPr>
            <w:tcW w:w="6498" w:type="dxa"/>
            <w:shd w:val="clear" w:color="auto" w:fill="auto"/>
          </w:tcPr>
          <w:p w14:paraId="43F69093" w14:textId="77777777" w:rsidR="00906E76" w:rsidRDefault="00906E76" w:rsidP="00C06E77">
            <w:pPr>
              <w:autoSpaceDE w:val="0"/>
              <w:autoSpaceDN w:val="0"/>
              <w:adjustRightInd w:val="0"/>
              <w:jc w:val="center"/>
            </w:pPr>
            <w:r>
              <w:t>Activity</w:t>
            </w:r>
          </w:p>
        </w:tc>
        <w:tc>
          <w:tcPr>
            <w:tcW w:w="2358" w:type="dxa"/>
            <w:shd w:val="clear" w:color="auto" w:fill="auto"/>
          </w:tcPr>
          <w:p w14:paraId="65153356" w14:textId="77777777" w:rsidR="00906E76" w:rsidRDefault="00906E76" w:rsidP="00C06E77">
            <w:pPr>
              <w:autoSpaceDE w:val="0"/>
              <w:autoSpaceDN w:val="0"/>
              <w:adjustRightInd w:val="0"/>
              <w:jc w:val="center"/>
            </w:pPr>
            <w:r>
              <w:t>Objectives Covered</w:t>
            </w:r>
          </w:p>
        </w:tc>
      </w:tr>
      <w:tr w:rsidR="00B539B5" w14:paraId="7DCBE284" w14:textId="77777777" w:rsidTr="00C06E77">
        <w:tc>
          <w:tcPr>
            <w:tcW w:w="6498" w:type="dxa"/>
            <w:shd w:val="clear" w:color="auto" w:fill="auto"/>
          </w:tcPr>
          <w:p w14:paraId="5BC8917E" w14:textId="3105C382" w:rsidR="00B539B5" w:rsidRDefault="00B539B5" w:rsidP="00B539B5">
            <w:pPr>
              <w:autoSpaceDE w:val="0"/>
              <w:autoSpaceDN w:val="0"/>
              <w:adjustRightInd w:val="0"/>
            </w:pPr>
            <w:r w:rsidRPr="00D52DB0">
              <w:t>Obtain patient-specific information and identify, prevent, and resolve medication problems in trauma patients. Develop a daily routine that demonstrates the prioritization of care for critically ill patients. Be aware of changes in patient condition throughout the day. Develop ability to incorporate appropriate primary literature results and patient data into a daily plan that maximizes appropriate pharmaceutical care to the critical care patient population.</w:t>
            </w:r>
          </w:p>
        </w:tc>
        <w:tc>
          <w:tcPr>
            <w:tcW w:w="2358" w:type="dxa"/>
            <w:shd w:val="clear" w:color="auto" w:fill="auto"/>
          </w:tcPr>
          <w:p w14:paraId="38826790" w14:textId="79C4C092" w:rsidR="00B539B5" w:rsidRDefault="00B539B5" w:rsidP="00B539B5">
            <w:pPr>
              <w:autoSpaceDE w:val="0"/>
              <w:autoSpaceDN w:val="0"/>
              <w:adjustRightInd w:val="0"/>
              <w:jc w:val="center"/>
            </w:pPr>
            <w:r>
              <w:t>R1.1.8</w:t>
            </w:r>
          </w:p>
        </w:tc>
      </w:tr>
      <w:tr w:rsidR="00B539B5" w14:paraId="7839FA93" w14:textId="77777777" w:rsidTr="00C06E77">
        <w:tc>
          <w:tcPr>
            <w:tcW w:w="6498" w:type="dxa"/>
            <w:shd w:val="clear" w:color="auto" w:fill="auto"/>
          </w:tcPr>
          <w:p w14:paraId="11BDCEAD" w14:textId="3DE1C19F" w:rsidR="00B539B5" w:rsidRDefault="00B539B5" w:rsidP="00B539B5">
            <w:pPr>
              <w:autoSpaceDE w:val="0"/>
              <w:autoSpaceDN w:val="0"/>
              <w:adjustRightInd w:val="0"/>
            </w:pPr>
            <w:r>
              <w:t xml:space="preserve">Complete follow-up with patients from admission to discharge; obtaining medication histories as appropriate and setting up chronic medications needed at discharge, as applicable. </w:t>
            </w:r>
          </w:p>
        </w:tc>
        <w:tc>
          <w:tcPr>
            <w:tcW w:w="2358" w:type="dxa"/>
            <w:shd w:val="clear" w:color="auto" w:fill="auto"/>
          </w:tcPr>
          <w:p w14:paraId="39AE8BE7" w14:textId="28137C71" w:rsidR="00B539B5" w:rsidRDefault="00B539B5" w:rsidP="00B539B5">
            <w:pPr>
              <w:autoSpaceDE w:val="0"/>
              <w:autoSpaceDN w:val="0"/>
              <w:adjustRightInd w:val="0"/>
              <w:jc w:val="center"/>
            </w:pPr>
            <w:r>
              <w:t>R1.2.1</w:t>
            </w:r>
          </w:p>
        </w:tc>
      </w:tr>
      <w:tr w:rsidR="00B539B5" w14:paraId="65E81E9A" w14:textId="77777777" w:rsidTr="00C06E77">
        <w:tc>
          <w:tcPr>
            <w:tcW w:w="6498" w:type="dxa"/>
            <w:shd w:val="clear" w:color="auto" w:fill="auto"/>
          </w:tcPr>
          <w:p w14:paraId="0EDE0B65" w14:textId="3A6A0FF7" w:rsidR="00B539B5" w:rsidRDefault="00B539B5" w:rsidP="00B539B5">
            <w:pPr>
              <w:autoSpaceDE w:val="0"/>
              <w:autoSpaceDN w:val="0"/>
              <w:adjustRightInd w:val="0"/>
            </w:pPr>
            <w:r>
              <w:t>Identify 2 goals per week for self-improvement to discuss with the preceptor to accomplish by the end of the week.</w:t>
            </w:r>
          </w:p>
        </w:tc>
        <w:tc>
          <w:tcPr>
            <w:tcW w:w="2358" w:type="dxa"/>
            <w:shd w:val="clear" w:color="auto" w:fill="auto"/>
          </w:tcPr>
          <w:p w14:paraId="7767D876" w14:textId="3B0589A3" w:rsidR="00B539B5" w:rsidRDefault="00B539B5" w:rsidP="00B539B5">
            <w:pPr>
              <w:autoSpaceDE w:val="0"/>
              <w:autoSpaceDN w:val="0"/>
              <w:adjustRightInd w:val="0"/>
              <w:jc w:val="center"/>
            </w:pPr>
            <w:r>
              <w:t>R3.1.2</w:t>
            </w:r>
          </w:p>
        </w:tc>
      </w:tr>
    </w:tbl>
    <w:p w14:paraId="495CFF4E" w14:textId="77777777" w:rsidR="00906E76" w:rsidRDefault="00906E76" w:rsidP="00906E76">
      <w:pPr>
        <w:autoSpaceDE w:val="0"/>
        <w:autoSpaceDN w:val="0"/>
        <w:adjustRightInd w:val="0"/>
      </w:pPr>
    </w:p>
    <w:p w14:paraId="1D743FB5" w14:textId="77777777" w:rsidR="007F6D79" w:rsidRPr="00F26E04" w:rsidRDefault="007F6D79" w:rsidP="007F6D79">
      <w:pPr>
        <w:rPr>
          <w:b/>
        </w:rPr>
      </w:pPr>
      <w:r w:rsidRPr="00F26E04">
        <w:rPr>
          <w:b/>
        </w:rPr>
        <w:t>Requirements of Learning Experience:</w:t>
      </w:r>
    </w:p>
    <w:p w14:paraId="7A1D465A" w14:textId="77777777" w:rsidR="00B539B5" w:rsidRDefault="00B539B5" w:rsidP="00B539B5">
      <w:r w:rsidRPr="00F26E04">
        <w:rPr>
          <w:u w:val="single"/>
        </w:rPr>
        <w:t>Expected Hours</w:t>
      </w:r>
      <w:r w:rsidRPr="00F26E04">
        <w:t xml:space="preserve">: </w:t>
      </w:r>
    </w:p>
    <w:p w14:paraId="5020ED85" w14:textId="77777777" w:rsidR="00B539B5" w:rsidRPr="00F26E04" w:rsidRDefault="00B539B5" w:rsidP="00B539B5">
      <w:pPr>
        <w:numPr>
          <w:ilvl w:val="0"/>
          <w:numId w:val="15"/>
        </w:numPr>
      </w:pPr>
      <w:r>
        <w:t>0700 – 1600; times may vary depending on service requirements. The resident is expected to arrive earlier if needed to ensure all patients are reviewed according to “expected progression of the resident” as outlined.</w:t>
      </w:r>
    </w:p>
    <w:p w14:paraId="6EEEF718" w14:textId="77777777" w:rsidR="00B539B5" w:rsidRDefault="00B539B5" w:rsidP="00B539B5">
      <w:pPr>
        <w:rPr>
          <w:u w:val="single"/>
        </w:rPr>
      </w:pPr>
    </w:p>
    <w:p w14:paraId="1A44E6DA" w14:textId="0DCF90B4" w:rsidR="00B539B5" w:rsidRDefault="00B539B5" w:rsidP="00B539B5">
      <w:r w:rsidRPr="00F26E04">
        <w:rPr>
          <w:u w:val="single"/>
        </w:rPr>
        <w:t>Required presentations</w:t>
      </w:r>
      <w:r>
        <w:rPr>
          <w:u w:val="single"/>
        </w:rPr>
        <w:t xml:space="preserve"> and/or departmental project</w:t>
      </w:r>
      <w:r w:rsidRPr="00F26E04">
        <w:t xml:space="preserve">: </w:t>
      </w:r>
    </w:p>
    <w:p w14:paraId="6059035F" w14:textId="77777777" w:rsidR="00B539B5" w:rsidRPr="000D0DC2" w:rsidRDefault="00B539B5" w:rsidP="00B539B5">
      <w:pPr>
        <w:numPr>
          <w:ilvl w:val="0"/>
          <w:numId w:val="8"/>
        </w:numPr>
        <w:rPr>
          <w:u w:val="single"/>
        </w:rPr>
      </w:pPr>
      <w:r>
        <w:t>One patient case and/or grand rounds presentation to pharmacy and/or medical staff</w:t>
      </w:r>
    </w:p>
    <w:p w14:paraId="51E34CF8" w14:textId="77777777" w:rsidR="00B539B5" w:rsidRPr="00D46843" w:rsidRDefault="00B539B5" w:rsidP="00B539B5">
      <w:pPr>
        <w:numPr>
          <w:ilvl w:val="0"/>
          <w:numId w:val="8"/>
        </w:numPr>
        <w:rPr>
          <w:u w:val="single"/>
        </w:rPr>
      </w:pPr>
      <w:r>
        <w:t>The topic should be a therapeutic controversy, change in practice, or discussed and approved by preceptor prior to beginning</w:t>
      </w:r>
    </w:p>
    <w:p w14:paraId="180CB0CB" w14:textId="77777777" w:rsidR="00B539B5" w:rsidRPr="005124F9" w:rsidRDefault="00B539B5" w:rsidP="00B539B5">
      <w:pPr>
        <w:numPr>
          <w:ilvl w:val="0"/>
          <w:numId w:val="8"/>
        </w:numPr>
      </w:pPr>
      <w:r w:rsidRPr="00D46843">
        <w:t>Project may be substituted for formal presentation at preceptors discretion</w:t>
      </w:r>
    </w:p>
    <w:p w14:paraId="39E72866" w14:textId="77777777" w:rsidR="00B539B5" w:rsidRDefault="00B539B5" w:rsidP="00B539B5">
      <w:pPr>
        <w:rPr>
          <w:u w:val="single"/>
        </w:rPr>
      </w:pPr>
    </w:p>
    <w:p w14:paraId="3163E29D" w14:textId="77777777" w:rsidR="00B539B5" w:rsidRDefault="00B539B5" w:rsidP="00B539B5">
      <w:pPr>
        <w:rPr>
          <w:u w:val="single"/>
        </w:rPr>
      </w:pPr>
    </w:p>
    <w:p w14:paraId="7405A3EC" w14:textId="4E83CD32" w:rsidR="00B539B5" w:rsidRDefault="00B539B5" w:rsidP="00B539B5">
      <w:r w:rsidRPr="00F26E04">
        <w:rPr>
          <w:u w:val="single"/>
        </w:rPr>
        <w:t>Required readings</w:t>
      </w:r>
      <w:r w:rsidRPr="00F26E04">
        <w:t xml:space="preserve">: </w:t>
      </w:r>
    </w:p>
    <w:p w14:paraId="176E90E5" w14:textId="77777777" w:rsidR="00B539B5" w:rsidRPr="00F26E04" w:rsidRDefault="00B539B5" w:rsidP="00B539B5">
      <w:pPr>
        <w:numPr>
          <w:ilvl w:val="0"/>
          <w:numId w:val="8"/>
        </w:numPr>
      </w:pPr>
      <w:r>
        <w:t xml:space="preserve">Readings will be assigned throughout the learning experience </w:t>
      </w:r>
    </w:p>
    <w:p w14:paraId="29DF06D6" w14:textId="77777777" w:rsidR="00B539B5" w:rsidRDefault="00B539B5" w:rsidP="00B539B5">
      <w:pPr>
        <w:rPr>
          <w:u w:val="single"/>
        </w:rPr>
      </w:pPr>
    </w:p>
    <w:p w14:paraId="07B953EC" w14:textId="0085D8E9" w:rsidR="00B539B5" w:rsidRDefault="00B539B5" w:rsidP="00B539B5">
      <w:r w:rsidRPr="00F26E04">
        <w:rPr>
          <w:u w:val="single"/>
        </w:rPr>
        <w:t>Misc. Projects</w:t>
      </w:r>
      <w:r w:rsidRPr="00F26E04">
        <w:t xml:space="preserve">: </w:t>
      </w:r>
    </w:p>
    <w:p w14:paraId="6BD53715" w14:textId="77777777" w:rsidR="00B539B5" w:rsidRDefault="00B539B5" w:rsidP="00B539B5">
      <w:pPr>
        <w:pStyle w:val="ListParagraph"/>
        <w:numPr>
          <w:ilvl w:val="0"/>
          <w:numId w:val="8"/>
        </w:numPr>
      </w:pPr>
      <w:r>
        <w:t>Other projects may be assigned per preceptor requests and will be completed by the end of the 4-week learning experience</w:t>
      </w:r>
    </w:p>
    <w:p w14:paraId="17322672" w14:textId="77777777" w:rsidR="00B539B5" w:rsidRDefault="00B539B5" w:rsidP="00B539B5">
      <w:pPr>
        <w:rPr>
          <w:u w:val="single"/>
        </w:rPr>
      </w:pPr>
    </w:p>
    <w:p w14:paraId="6DAF233A" w14:textId="29540435" w:rsidR="00B539B5" w:rsidRDefault="00B539B5" w:rsidP="00B539B5">
      <w:pPr>
        <w:rPr>
          <w:u w:val="single"/>
        </w:rPr>
      </w:pPr>
      <w:r>
        <w:rPr>
          <w:u w:val="single"/>
        </w:rPr>
        <w:t xml:space="preserve">Attire </w:t>
      </w:r>
    </w:p>
    <w:p w14:paraId="72E758FC" w14:textId="77777777" w:rsidR="00B539B5" w:rsidRDefault="00B539B5" w:rsidP="00B539B5">
      <w:pPr>
        <w:numPr>
          <w:ilvl w:val="0"/>
          <w:numId w:val="8"/>
        </w:numPr>
      </w:pPr>
      <w:r>
        <w:lastRenderedPageBreak/>
        <w:t>Scrubs allowed in trauma bay and emergency department</w:t>
      </w:r>
    </w:p>
    <w:p w14:paraId="304DB18F" w14:textId="77777777" w:rsidR="00B539B5" w:rsidRPr="009D3F47" w:rsidRDefault="00B539B5" w:rsidP="00B539B5">
      <w:pPr>
        <w:numPr>
          <w:ilvl w:val="0"/>
          <w:numId w:val="8"/>
        </w:numPr>
      </w:pPr>
      <w:r>
        <w:t>Business casual with white coat during formal presentation and/or limited access to patient care areas</w:t>
      </w:r>
    </w:p>
    <w:p w14:paraId="51ECE05A" w14:textId="77777777" w:rsidR="00B539B5" w:rsidRDefault="00B539B5" w:rsidP="00B539B5">
      <w:pPr>
        <w:rPr>
          <w:u w:val="single"/>
        </w:rPr>
      </w:pPr>
    </w:p>
    <w:p w14:paraId="2FA19816" w14:textId="22D7F55E" w:rsidR="00B539B5" w:rsidRDefault="00B539B5" w:rsidP="00B539B5">
      <w:r w:rsidRPr="00AE236C">
        <w:rPr>
          <w:u w:val="single"/>
        </w:rPr>
        <w:t>Preceptor interaction</w:t>
      </w:r>
    </w:p>
    <w:p w14:paraId="6554555D" w14:textId="77777777" w:rsidR="00B539B5" w:rsidRDefault="00B539B5" w:rsidP="00B539B5">
      <w:pPr>
        <w:numPr>
          <w:ilvl w:val="0"/>
          <w:numId w:val="8"/>
        </w:numPr>
      </w:pPr>
      <w:r>
        <w:t xml:space="preserve">The resident is expected to interact with the preceptor daily regarding all patient care related activities </w:t>
      </w:r>
    </w:p>
    <w:p w14:paraId="6F5BB4A9" w14:textId="77777777" w:rsidR="00B539B5" w:rsidRDefault="00B539B5" w:rsidP="00B539B5">
      <w:pPr>
        <w:numPr>
          <w:ilvl w:val="0"/>
          <w:numId w:val="8"/>
        </w:numPr>
      </w:pPr>
      <w:r>
        <w:t xml:space="preserve">The resident is expected to utilize time with the preceptor as a higher learning experience by researching questions prior to meeting </w:t>
      </w:r>
    </w:p>
    <w:p w14:paraId="2B29D9E1" w14:textId="77777777" w:rsidR="00B539B5" w:rsidRDefault="00B539B5" w:rsidP="00B539B5">
      <w:pPr>
        <w:rPr>
          <w:u w:val="single"/>
        </w:rPr>
      </w:pPr>
    </w:p>
    <w:p w14:paraId="2C2EBC78" w14:textId="2F31F8FD" w:rsidR="00B539B5" w:rsidRDefault="00B539B5" w:rsidP="00B539B5">
      <w:r w:rsidRPr="00AE236C">
        <w:rPr>
          <w:u w:val="single"/>
        </w:rPr>
        <w:t>Communication</w:t>
      </w:r>
    </w:p>
    <w:p w14:paraId="180111DA" w14:textId="77777777" w:rsidR="00B539B5" w:rsidRDefault="00B539B5" w:rsidP="00B539B5">
      <w:pPr>
        <w:numPr>
          <w:ilvl w:val="0"/>
          <w:numId w:val="9"/>
        </w:numPr>
      </w:pPr>
      <w:r>
        <w:t>The resident is expected to communicate all patient care related information to the preceptor daily</w:t>
      </w:r>
    </w:p>
    <w:p w14:paraId="7C168BE4" w14:textId="77777777" w:rsidR="00B539B5" w:rsidRDefault="00B539B5" w:rsidP="00B539B5">
      <w:pPr>
        <w:numPr>
          <w:ilvl w:val="0"/>
          <w:numId w:val="9"/>
        </w:numPr>
      </w:pPr>
      <w:r>
        <w:t xml:space="preserve">The resident is expected to call in to the AM and PM pharmacy team huddle </w:t>
      </w:r>
    </w:p>
    <w:p w14:paraId="0801B6C6" w14:textId="77777777" w:rsidR="00B539B5" w:rsidRDefault="00B539B5" w:rsidP="00B539B5">
      <w:pPr>
        <w:numPr>
          <w:ilvl w:val="0"/>
          <w:numId w:val="9"/>
        </w:numPr>
      </w:pPr>
      <w:r>
        <w:t>The resident is expected to pass-off pertinent information to evening staff, pharmacy buyer, and/or management as appropriate</w:t>
      </w:r>
    </w:p>
    <w:p w14:paraId="44CD70AB" w14:textId="77777777" w:rsidR="00B539B5" w:rsidRDefault="00B539B5" w:rsidP="00B539B5">
      <w:pPr>
        <w:numPr>
          <w:ilvl w:val="0"/>
          <w:numId w:val="9"/>
        </w:numPr>
      </w:pPr>
      <w:r>
        <w:t>The resident is expected to reserve use of instant messenger for “on-the-fly” communication with a preference to email and phone for all other communication</w:t>
      </w:r>
    </w:p>
    <w:p w14:paraId="18682671" w14:textId="77777777" w:rsidR="00B539B5" w:rsidRDefault="00B539B5" w:rsidP="00B539B5">
      <w:pPr>
        <w:numPr>
          <w:ilvl w:val="1"/>
          <w:numId w:val="9"/>
        </w:numPr>
      </w:pPr>
      <w:r>
        <w:t xml:space="preserve">Response to email is expected EOB </w:t>
      </w:r>
    </w:p>
    <w:p w14:paraId="6E977A1D" w14:textId="77777777" w:rsidR="00B539B5" w:rsidRDefault="00B539B5" w:rsidP="00B539B5">
      <w:pPr>
        <w:numPr>
          <w:ilvl w:val="0"/>
          <w:numId w:val="9"/>
        </w:numPr>
      </w:pPr>
      <w:r>
        <w:t xml:space="preserve">The resident is expected to be reachable during rounds. This includes: </w:t>
      </w:r>
    </w:p>
    <w:p w14:paraId="4434AC29" w14:textId="77777777" w:rsidR="00B539B5" w:rsidRDefault="00B539B5" w:rsidP="00B539B5">
      <w:pPr>
        <w:numPr>
          <w:ilvl w:val="1"/>
          <w:numId w:val="9"/>
        </w:numPr>
      </w:pPr>
      <w:r>
        <w:t xml:space="preserve">Wearing personal pager daily </w:t>
      </w:r>
    </w:p>
    <w:p w14:paraId="33BD8407" w14:textId="77777777" w:rsidR="00B539B5" w:rsidRDefault="00B539B5" w:rsidP="00B539B5">
      <w:pPr>
        <w:numPr>
          <w:ilvl w:val="1"/>
          <w:numId w:val="9"/>
        </w:numPr>
      </w:pPr>
      <w:r>
        <w:t xml:space="preserve">Ability to communicate to preceptor via text or instant messenger </w:t>
      </w:r>
    </w:p>
    <w:p w14:paraId="32652471" w14:textId="087EBFF0" w:rsidR="007F6D79" w:rsidRPr="00F26E04" w:rsidRDefault="00B539B5" w:rsidP="00B539B5">
      <w:r>
        <w:t xml:space="preserve">The use of personal electronic devices while in patient care areas should be reserved solely for patient care related activities  </w:t>
      </w:r>
    </w:p>
    <w:p w14:paraId="155247D6" w14:textId="77777777" w:rsidR="00B539B5" w:rsidRDefault="00B539B5" w:rsidP="00D31252">
      <w:pPr>
        <w:rPr>
          <w:b/>
        </w:rPr>
      </w:pPr>
    </w:p>
    <w:p w14:paraId="02D674AD" w14:textId="5F9C96CE" w:rsidR="00D31252" w:rsidRPr="00F26E04" w:rsidRDefault="00D31252" w:rsidP="00D31252">
      <w:r w:rsidRPr="00F26E04">
        <w:rPr>
          <w:b/>
        </w:rPr>
        <w:t>Method of evaluation</w:t>
      </w:r>
      <w:r w:rsidRPr="00F26E04">
        <w:t>:</w:t>
      </w:r>
    </w:p>
    <w:p w14:paraId="7846BC9A" w14:textId="77777777" w:rsidR="00D31252" w:rsidRPr="00F26E04" w:rsidRDefault="00D31252" w:rsidP="00D31252">
      <w:r w:rsidRPr="00F26E04">
        <w:t xml:space="preserve">Evaluation of the resident will be based on the ASHP activity learning experiences listed above. Each learning activity has a corresponding code following the experience which corresponds to the activity learning experience listed in </w:t>
      </w:r>
      <w:r w:rsidR="00366761" w:rsidRPr="00F26E04">
        <w:rPr>
          <w:color w:val="333333"/>
        </w:rPr>
        <w:t>PharmAcademic</w:t>
      </w:r>
      <w:r w:rsidRPr="00F26E04">
        <w:t xml:space="preserve">®. During the orientation to the </w:t>
      </w:r>
      <w:r w:rsidR="00337DFA" w:rsidRPr="00F26E04">
        <w:t>learning experience</w:t>
      </w:r>
      <w:r w:rsidRPr="00F26E04">
        <w:t xml:space="preserve">, the preceptor and the resident will review all </w:t>
      </w:r>
      <w:r w:rsidR="002009F3" w:rsidRPr="00F26E04">
        <w:t>the material contained in this learning experience</w:t>
      </w:r>
      <w:r w:rsidRPr="00F26E04">
        <w:t xml:space="preserve"> description and sign a copy to be retained in the residents file.</w:t>
      </w:r>
    </w:p>
    <w:p w14:paraId="4CBE6326" w14:textId="77777777" w:rsidR="00D31252" w:rsidRPr="00F26E04" w:rsidRDefault="00D31252" w:rsidP="00D31252"/>
    <w:p w14:paraId="3EEE754F" w14:textId="77777777" w:rsidR="00D31252" w:rsidRPr="00F26E04" w:rsidRDefault="00D31252" w:rsidP="00D31252">
      <w:r w:rsidRPr="00F26E04">
        <w:t xml:space="preserve">The preceptor will provide feedback </w:t>
      </w:r>
      <w:r w:rsidR="004C773E" w:rsidRPr="00F26E04">
        <w:t>verbally</w:t>
      </w:r>
      <w:r w:rsidRPr="00F26E04">
        <w:t xml:space="preserve"> (</w:t>
      </w:r>
      <w:r w:rsidR="004C773E" w:rsidRPr="00F26E04">
        <w:t xml:space="preserve">formative) throughout the course of the learning experience and electronically (summative) </w:t>
      </w:r>
      <w:r w:rsidRPr="00F26E04">
        <w:t xml:space="preserve">via </w:t>
      </w:r>
      <w:r w:rsidR="00366761" w:rsidRPr="00F26E04">
        <w:rPr>
          <w:color w:val="333333"/>
        </w:rPr>
        <w:t>PharmAcademic</w:t>
      </w:r>
      <w:r w:rsidR="00F87760" w:rsidRPr="00F26E04">
        <w:t>®</w:t>
      </w:r>
      <w:r w:rsidRPr="00F26E04">
        <w:t xml:space="preserve"> </w:t>
      </w:r>
      <w:r w:rsidR="004C773E" w:rsidRPr="00F26E04">
        <w:t>at the conclusion of the experience</w:t>
      </w:r>
      <w:r w:rsidRPr="00F26E04">
        <w:t>. Once the resident is finished with a</w:t>
      </w:r>
      <w:r w:rsidR="004C773E" w:rsidRPr="00F26E04">
        <w:t>ll of the requirements for the experience</w:t>
      </w:r>
      <w:r w:rsidRPr="00F26E04">
        <w:t xml:space="preserve">, the preceptor and the resident will discuss the </w:t>
      </w:r>
      <w:r w:rsidR="002009F3" w:rsidRPr="00F26E04">
        <w:t>learning experience</w:t>
      </w:r>
      <w:r w:rsidRPr="00F26E04">
        <w:t xml:space="preserve"> as a whole both formally and informally.</w:t>
      </w:r>
      <w:r w:rsidR="004C773E" w:rsidRPr="00F26E04">
        <w:t xml:space="preserve">  </w:t>
      </w:r>
      <w:r w:rsidRPr="00F26E04">
        <w:t>The resident will</w:t>
      </w:r>
      <w:r w:rsidR="004C773E" w:rsidRPr="00F26E04">
        <w:t xml:space="preserve"> also</w:t>
      </w:r>
      <w:r w:rsidRPr="00F26E04">
        <w:t xml:space="preserve"> be responsible for providing </w:t>
      </w:r>
      <w:r w:rsidR="004C773E" w:rsidRPr="00F26E04">
        <w:t>both formative and summative feedback at the conclusion of the experience.  All evaluations must be submitted by the conclusion of the learning experience.</w:t>
      </w:r>
    </w:p>
    <w:p w14:paraId="5D171CA2" w14:textId="77777777" w:rsidR="00D31252" w:rsidRPr="00F26E04" w:rsidRDefault="00D31252" w:rsidP="00D31252"/>
    <w:p w14:paraId="5AB250E3" w14:textId="77777777" w:rsidR="00D31252" w:rsidRPr="00F26E04" w:rsidRDefault="00D31252" w:rsidP="00D31252">
      <w:pPr>
        <w:rPr>
          <w:i/>
        </w:rPr>
      </w:pPr>
      <w:r w:rsidRPr="00F26E04">
        <w:rPr>
          <w:i/>
        </w:rPr>
        <w:t xml:space="preserve">I have read and acknowledged </w:t>
      </w:r>
      <w:r w:rsidR="006F1B1C" w:rsidRPr="00F26E04">
        <w:rPr>
          <w:i/>
        </w:rPr>
        <w:t>the responsibilities of the learning experience</w:t>
      </w:r>
      <w:r w:rsidRPr="00F26E04">
        <w:rPr>
          <w:i/>
        </w:rPr>
        <w:t>.</w:t>
      </w:r>
    </w:p>
    <w:p w14:paraId="05D5ECBC" w14:textId="77777777" w:rsidR="00D31252" w:rsidRPr="00F26E04" w:rsidRDefault="00D31252" w:rsidP="00D31252"/>
    <w:p w14:paraId="7AE79AB8" w14:textId="77777777" w:rsidR="00D31252" w:rsidRPr="00F26E04" w:rsidRDefault="00D31252" w:rsidP="00D31252"/>
    <w:p w14:paraId="22278E6A" w14:textId="77777777" w:rsidR="00D31252" w:rsidRPr="00F26E04" w:rsidRDefault="00D31252" w:rsidP="00D31252">
      <w:r w:rsidRPr="00F26E04">
        <w:t xml:space="preserve">______________________ </w:t>
      </w:r>
      <w:r w:rsidRPr="00F26E04">
        <w:tab/>
      </w:r>
      <w:r w:rsidRPr="00F26E04">
        <w:tab/>
        <w:t>_____________________</w:t>
      </w:r>
    </w:p>
    <w:p w14:paraId="628F3EDD" w14:textId="77777777" w:rsidR="00EE01E8" w:rsidRPr="00F26E04" w:rsidRDefault="0050749E">
      <w:r w:rsidRPr="00F26E04">
        <w:t>Pharmacy Resident</w:t>
      </w:r>
      <w:r w:rsidRPr="00F26E04">
        <w:tab/>
      </w:r>
      <w:r w:rsidRPr="00F26E04">
        <w:tab/>
      </w:r>
      <w:r w:rsidRPr="00F26E04">
        <w:tab/>
      </w:r>
      <w:r w:rsidR="00D31252" w:rsidRPr="00F26E04">
        <w:t>Primary Preceptor</w:t>
      </w:r>
    </w:p>
    <w:sectPr w:rsidR="00EE01E8" w:rsidRPr="00F26E04" w:rsidSect="00DB45CB">
      <w:footerReference w:type="default" r:id="rId8"/>
      <w:type w:val="continuous"/>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012F1" w14:textId="77777777" w:rsidR="001E660E" w:rsidRDefault="001E660E" w:rsidP="009D24E1">
      <w:r>
        <w:separator/>
      </w:r>
    </w:p>
  </w:endnote>
  <w:endnote w:type="continuationSeparator" w:id="0">
    <w:p w14:paraId="0796B866" w14:textId="77777777" w:rsidR="001E660E" w:rsidRDefault="001E660E" w:rsidP="009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501B90" w14:paraId="1B1E5C53" w14:textId="77777777" w:rsidTr="00501B90">
      <w:trPr>
        <w:trHeight w:hRule="exact" w:val="115"/>
        <w:jc w:val="center"/>
      </w:trPr>
      <w:tc>
        <w:tcPr>
          <w:tcW w:w="4686" w:type="dxa"/>
          <w:shd w:val="clear" w:color="auto" w:fill="632423" w:themeFill="accent2" w:themeFillShade="80"/>
          <w:tcMar>
            <w:top w:w="0" w:type="dxa"/>
            <w:bottom w:w="0" w:type="dxa"/>
          </w:tcMar>
        </w:tcPr>
        <w:p w14:paraId="4DC0F009" w14:textId="77777777" w:rsidR="00501B90" w:rsidRDefault="00501B90">
          <w:pPr>
            <w:pStyle w:val="Header"/>
            <w:tabs>
              <w:tab w:val="clear" w:pos="4680"/>
              <w:tab w:val="clear" w:pos="9360"/>
            </w:tabs>
            <w:rPr>
              <w:caps/>
              <w:sz w:val="18"/>
            </w:rPr>
          </w:pPr>
        </w:p>
      </w:tc>
      <w:tc>
        <w:tcPr>
          <w:tcW w:w="4674" w:type="dxa"/>
          <w:shd w:val="clear" w:color="auto" w:fill="632423" w:themeFill="accent2" w:themeFillShade="80"/>
          <w:tcMar>
            <w:top w:w="0" w:type="dxa"/>
            <w:bottom w:w="0" w:type="dxa"/>
          </w:tcMar>
        </w:tcPr>
        <w:p w14:paraId="7DC574CA" w14:textId="5F6276BD" w:rsidR="00501B90" w:rsidRDefault="00501B90" w:rsidP="00501B90">
          <w:pPr>
            <w:pStyle w:val="Header"/>
            <w:tabs>
              <w:tab w:val="clear" w:pos="4680"/>
              <w:tab w:val="clear" w:pos="9360"/>
              <w:tab w:val="left" w:pos="960"/>
            </w:tabs>
            <w:rPr>
              <w:caps/>
              <w:sz w:val="18"/>
            </w:rPr>
          </w:pPr>
          <w:r>
            <w:rPr>
              <w:caps/>
              <w:sz w:val="18"/>
            </w:rPr>
            <w:tab/>
          </w:r>
        </w:p>
      </w:tc>
    </w:tr>
    <w:tr w:rsidR="00501B90" w:rsidRPr="00501B90" w14:paraId="43ADDB92" w14:textId="77777777">
      <w:trPr>
        <w:jc w:val="center"/>
      </w:trPr>
      <w:tc>
        <w:tcPr>
          <w:tcW w:w="4686" w:type="dxa"/>
          <w:shd w:val="clear" w:color="auto" w:fill="auto"/>
          <w:vAlign w:val="center"/>
        </w:tcPr>
        <w:p w14:paraId="767E5032" w14:textId="76516575" w:rsidR="00501B90" w:rsidRPr="00501B90" w:rsidRDefault="00934E55">
          <w:pPr>
            <w:pStyle w:val="Footer"/>
            <w:tabs>
              <w:tab w:val="clear" w:pos="4680"/>
              <w:tab w:val="clear" w:pos="9360"/>
            </w:tabs>
            <w:rPr>
              <w:b/>
              <w:sz w:val="18"/>
              <w:szCs w:val="18"/>
            </w:rPr>
          </w:pPr>
          <w:r>
            <w:rPr>
              <w:b/>
              <w:sz w:val="18"/>
              <w:szCs w:val="18"/>
            </w:rPr>
            <w:t>Trauma and Surgical Intensive Care I</w:t>
          </w:r>
          <w:r w:rsidR="00B539B5">
            <w:rPr>
              <w:b/>
              <w:sz w:val="18"/>
              <w:szCs w:val="18"/>
            </w:rPr>
            <w:t>I</w:t>
          </w:r>
          <w:r w:rsidR="00501B90" w:rsidRPr="00501B90">
            <w:rPr>
              <w:b/>
              <w:sz w:val="18"/>
              <w:szCs w:val="18"/>
            </w:rPr>
            <w:t xml:space="preserve"> (PGY-2)</w:t>
          </w:r>
        </w:p>
        <w:p w14:paraId="76C8A834" w14:textId="591CD112" w:rsidR="00C303AB" w:rsidRPr="00C303AB" w:rsidRDefault="00501B90" w:rsidP="00934E55">
          <w:pPr>
            <w:pStyle w:val="Footer"/>
            <w:tabs>
              <w:tab w:val="clear" w:pos="4680"/>
              <w:tab w:val="clear" w:pos="9360"/>
            </w:tabs>
            <w:rPr>
              <w:b/>
              <w:sz w:val="18"/>
              <w:szCs w:val="18"/>
            </w:rPr>
          </w:pPr>
          <w:r w:rsidRPr="00501B90">
            <w:rPr>
              <w:b/>
              <w:sz w:val="18"/>
              <w:szCs w:val="18"/>
            </w:rPr>
            <w:t xml:space="preserve">Updated </w:t>
          </w:r>
          <w:r w:rsidR="00934E55">
            <w:rPr>
              <w:b/>
              <w:sz w:val="18"/>
              <w:szCs w:val="18"/>
            </w:rPr>
            <w:t>June</w:t>
          </w:r>
          <w:r w:rsidR="00EB30E9">
            <w:rPr>
              <w:b/>
              <w:sz w:val="18"/>
              <w:szCs w:val="18"/>
            </w:rPr>
            <w:t xml:space="preserve"> 2020</w:t>
          </w:r>
        </w:p>
      </w:tc>
      <w:tc>
        <w:tcPr>
          <w:tcW w:w="4674" w:type="dxa"/>
          <w:shd w:val="clear" w:color="auto" w:fill="auto"/>
          <w:vAlign w:val="center"/>
        </w:tcPr>
        <w:p w14:paraId="0AE9BABF" w14:textId="3E4C33AD" w:rsidR="00501B90" w:rsidRPr="00501B90" w:rsidRDefault="00501B90">
          <w:pPr>
            <w:pStyle w:val="Footer"/>
            <w:tabs>
              <w:tab w:val="clear" w:pos="4680"/>
              <w:tab w:val="clear" w:pos="9360"/>
            </w:tabs>
            <w:jc w:val="right"/>
            <w:rPr>
              <w:b/>
              <w:caps/>
              <w:sz w:val="18"/>
              <w:szCs w:val="18"/>
            </w:rPr>
          </w:pPr>
          <w:r w:rsidRPr="00501B90">
            <w:rPr>
              <w:b/>
              <w:caps/>
              <w:sz w:val="18"/>
              <w:szCs w:val="18"/>
            </w:rPr>
            <w:fldChar w:fldCharType="begin"/>
          </w:r>
          <w:r w:rsidRPr="00501B90">
            <w:rPr>
              <w:b/>
              <w:caps/>
              <w:sz w:val="18"/>
              <w:szCs w:val="18"/>
            </w:rPr>
            <w:instrText xml:space="preserve"> PAGE   \* MERGEFORMAT </w:instrText>
          </w:r>
          <w:r w:rsidRPr="00501B90">
            <w:rPr>
              <w:b/>
              <w:caps/>
              <w:sz w:val="18"/>
              <w:szCs w:val="18"/>
            </w:rPr>
            <w:fldChar w:fldCharType="separate"/>
          </w:r>
          <w:r w:rsidR="00B539B5">
            <w:rPr>
              <w:b/>
              <w:caps/>
              <w:noProof/>
              <w:sz w:val="18"/>
              <w:szCs w:val="18"/>
            </w:rPr>
            <w:t>1</w:t>
          </w:r>
          <w:r w:rsidRPr="00501B90">
            <w:rPr>
              <w:b/>
              <w:caps/>
              <w:noProof/>
              <w:sz w:val="18"/>
              <w:szCs w:val="18"/>
            </w:rPr>
            <w:fldChar w:fldCharType="end"/>
          </w:r>
        </w:p>
      </w:tc>
    </w:tr>
  </w:tbl>
  <w:p w14:paraId="22B20085" w14:textId="77777777" w:rsidR="00501B90" w:rsidRPr="00501B90" w:rsidRDefault="00501B90">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299B" w14:textId="77777777" w:rsidR="001E660E" w:rsidRDefault="001E660E" w:rsidP="009D24E1">
      <w:r>
        <w:separator/>
      </w:r>
    </w:p>
  </w:footnote>
  <w:footnote w:type="continuationSeparator" w:id="0">
    <w:p w14:paraId="144BBB83" w14:textId="77777777" w:rsidR="001E660E" w:rsidRDefault="001E660E" w:rsidP="009D2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807"/>
    <w:multiLevelType w:val="hybridMultilevel"/>
    <w:tmpl w:val="A1A4B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54458E"/>
    <w:multiLevelType w:val="hybridMultilevel"/>
    <w:tmpl w:val="3378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37608"/>
    <w:multiLevelType w:val="hybridMultilevel"/>
    <w:tmpl w:val="0CE05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5637A"/>
    <w:multiLevelType w:val="hybridMultilevel"/>
    <w:tmpl w:val="3320A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62E90"/>
    <w:multiLevelType w:val="hybridMultilevel"/>
    <w:tmpl w:val="275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AF5C8F"/>
    <w:multiLevelType w:val="hybridMultilevel"/>
    <w:tmpl w:val="2F9CC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04FF7"/>
    <w:multiLevelType w:val="hybridMultilevel"/>
    <w:tmpl w:val="8A06AB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E2F004C"/>
    <w:multiLevelType w:val="hybridMultilevel"/>
    <w:tmpl w:val="2E48E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5F590D"/>
    <w:multiLevelType w:val="hybridMultilevel"/>
    <w:tmpl w:val="366E8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54E8D"/>
    <w:multiLevelType w:val="hybridMultilevel"/>
    <w:tmpl w:val="4208A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7C0EBE"/>
    <w:multiLevelType w:val="hybridMultilevel"/>
    <w:tmpl w:val="A0E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EF29DC"/>
    <w:multiLevelType w:val="hybridMultilevel"/>
    <w:tmpl w:val="502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AB4B16"/>
    <w:multiLevelType w:val="hybridMultilevel"/>
    <w:tmpl w:val="ACD84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71745A"/>
    <w:multiLevelType w:val="hybridMultilevel"/>
    <w:tmpl w:val="B768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6D17E2"/>
    <w:multiLevelType w:val="hybridMultilevel"/>
    <w:tmpl w:val="795A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2"/>
  </w:num>
  <w:num w:numId="4">
    <w:abstractNumId w:val="6"/>
  </w:num>
  <w:num w:numId="5">
    <w:abstractNumId w:val="7"/>
  </w:num>
  <w:num w:numId="6">
    <w:abstractNumId w:val="14"/>
  </w:num>
  <w:num w:numId="7">
    <w:abstractNumId w:val="3"/>
  </w:num>
  <w:num w:numId="8">
    <w:abstractNumId w:val="13"/>
  </w:num>
  <w:num w:numId="9">
    <w:abstractNumId w:val="5"/>
  </w:num>
  <w:num w:numId="10">
    <w:abstractNumId w:val="8"/>
  </w:num>
  <w:num w:numId="11">
    <w:abstractNumId w:val="11"/>
  </w:num>
  <w:num w:numId="12">
    <w:abstractNumId w:val="4"/>
  </w:num>
  <w:num w:numId="13">
    <w:abstractNumId w:val="1"/>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71"/>
    <w:rsid w:val="00006A91"/>
    <w:rsid w:val="00037171"/>
    <w:rsid w:val="00047BD0"/>
    <w:rsid w:val="000C2F51"/>
    <w:rsid w:val="000C7384"/>
    <w:rsid w:val="000D4A15"/>
    <w:rsid w:val="000E3C92"/>
    <w:rsid w:val="000F73EA"/>
    <w:rsid w:val="0013683D"/>
    <w:rsid w:val="00186C31"/>
    <w:rsid w:val="0019727D"/>
    <w:rsid w:val="001D0C13"/>
    <w:rsid w:val="001D2201"/>
    <w:rsid w:val="001E660E"/>
    <w:rsid w:val="001F0BE5"/>
    <w:rsid w:val="002009F3"/>
    <w:rsid w:val="00200E47"/>
    <w:rsid w:val="002311A0"/>
    <w:rsid w:val="0025596B"/>
    <w:rsid w:val="0029034C"/>
    <w:rsid w:val="002917E3"/>
    <w:rsid w:val="0029511E"/>
    <w:rsid w:val="00316B36"/>
    <w:rsid w:val="003345F7"/>
    <w:rsid w:val="00337DFA"/>
    <w:rsid w:val="00344B55"/>
    <w:rsid w:val="00363989"/>
    <w:rsid w:val="00366761"/>
    <w:rsid w:val="003D1C59"/>
    <w:rsid w:val="0041251E"/>
    <w:rsid w:val="0044326F"/>
    <w:rsid w:val="00462C72"/>
    <w:rsid w:val="004A7697"/>
    <w:rsid w:val="004C773E"/>
    <w:rsid w:val="00501B90"/>
    <w:rsid w:val="0050749E"/>
    <w:rsid w:val="00560078"/>
    <w:rsid w:val="005B533A"/>
    <w:rsid w:val="005C2E28"/>
    <w:rsid w:val="005D04E5"/>
    <w:rsid w:val="005E3EC4"/>
    <w:rsid w:val="005F178D"/>
    <w:rsid w:val="00635E74"/>
    <w:rsid w:val="006A159E"/>
    <w:rsid w:val="006B5134"/>
    <w:rsid w:val="006F1B1C"/>
    <w:rsid w:val="00707800"/>
    <w:rsid w:val="007268C4"/>
    <w:rsid w:val="0074666E"/>
    <w:rsid w:val="007C767C"/>
    <w:rsid w:val="007F6D79"/>
    <w:rsid w:val="0084279C"/>
    <w:rsid w:val="0086418B"/>
    <w:rsid w:val="008B756F"/>
    <w:rsid w:val="008B7644"/>
    <w:rsid w:val="008C381F"/>
    <w:rsid w:val="00906E76"/>
    <w:rsid w:val="00934E55"/>
    <w:rsid w:val="00954BE3"/>
    <w:rsid w:val="00962909"/>
    <w:rsid w:val="00977ED6"/>
    <w:rsid w:val="009C6A0D"/>
    <w:rsid w:val="009C7F1E"/>
    <w:rsid w:val="009D24E1"/>
    <w:rsid w:val="009D6E5C"/>
    <w:rsid w:val="009F3835"/>
    <w:rsid w:val="00A12B26"/>
    <w:rsid w:val="00A75DFA"/>
    <w:rsid w:val="00A81ED3"/>
    <w:rsid w:val="00A84122"/>
    <w:rsid w:val="00A96316"/>
    <w:rsid w:val="00AB6A96"/>
    <w:rsid w:val="00B01474"/>
    <w:rsid w:val="00B3532B"/>
    <w:rsid w:val="00B469EC"/>
    <w:rsid w:val="00B539B5"/>
    <w:rsid w:val="00B84E5F"/>
    <w:rsid w:val="00B94451"/>
    <w:rsid w:val="00BB30DB"/>
    <w:rsid w:val="00C142FE"/>
    <w:rsid w:val="00C303AB"/>
    <w:rsid w:val="00C6621F"/>
    <w:rsid w:val="00C943FA"/>
    <w:rsid w:val="00CA78D6"/>
    <w:rsid w:val="00D31252"/>
    <w:rsid w:val="00DB45CB"/>
    <w:rsid w:val="00DF3D8A"/>
    <w:rsid w:val="00E32807"/>
    <w:rsid w:val="00E41CDE"/>
    <w:rsid w:val="00E54695"/>
    <w:rsid w:val="00E55D50"/>
    <w:rsid w:val="00E80870"/>
    <w:rsid w:val="00E870AF"/>
    <w:rsid w:val="00EB30E9"/>
    <w:rsid w:val="00EC1188"/>
    <w:rsid w:val="00EE01E8"/>
    <w:rsid w:val="00F14432"/>
    <w:rsid w:val="00F26E04"/>
    <w:rsid w:val="00F277A8"/>
    <w:rsid w:val="00F87760"/>
    <w:rsid w:val="00F90171"/>
    <w:rsid w:val="00FC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2DD7108"/>
  <w15:docId w15:val="{785AA867-2D37-46F0-8A36-B7B355D9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171"/>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D24E1"/>
    <w:pPr>
      <w:tabs>
        <w:tab w:val="center" w:pos="4680"/>
        <w:tab w:val="right" w:pos="9360"/>
      </w:tabs>
    </w:pPr>
  </w:style>
  <w:style w:type="character" w:customStyle="1" w:styleId="HeaderChar">
    <w:name w:val="Header Char"/>
    <w:basedOn w:val="DefaultParagraphFont"/>
    <w:link w:val="Header"/>
    <w:uiPriority w:val="99"/>
    <w:rsid w:val="009D24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24E1"/>
    <w:pPr>
      <w:tabs>
        <w:tab w:val="center" w:pos="4680"/>
        <w:tab w:val="right" w:pos="9360"/>
      </w:tabs>
    </w:pPr>
  </w:style>
  <w:style w:type="character" w:customStyle="1" w:styleId="FooterChar">
    <w:name w:val="Footer Char"/>
    <w:basedOn w:val="DefaultParagraphFont"/>
    <w:link w:val="Footer"/>
    <w:uiPriority w:val="99"/>
    <w:rsid w:val="009D24E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24E1"/>
    <w:rPr>
      <w:rFonts w:ascii="Tahoma" w:hAnsi="Tahoma" w:cs="Tahoma"/>
      <w:sz w:val="16"/>
      <w:szCs w:val="16"/>
    </w:rPr>
  </w:style>
  <w:style w:type="character" w:customStyle="1" w:styleId="BalloonTextChar">
    <w:name w:val="Balloon Text Char"/>
    <w:basedOn w:val="DefaultParagraphFont"/>
    <w:link w:val="BalloonText"/>
    <w:uiPriority w:val="99"/>
    <w:semiHidden/>
    <w:rsid w:val="009D24E1"/>
    <w:rPr>
      <w:rFonts w:ascii="Tahoma" w:eastAsia="Times New Roman" w:hAnsi="Tahoma" w:cs="Tahoma"/>
      <w:sz w:val="16"/>
      <w:szCs w:val="16"/>
    </w:rPr>
  </w:style>
  <w:style w:type="paragraph" w:styleId="ListParagraph">
    <w:name w:val="List Paragraph"/>
    <w:basedOn w:val="Normal"/>
    <w:uiPriority w:val="34"/>
    <w:qFormat/>
    <w:rsid w:val="00F26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8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34FDE-4D5F-4441-9D4A-B8D86F3FC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Truman Medical Center</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Yamada, Kerry L</cp:lastModifiedBy>
  <cp:revision>2</cp:revision>
  <cp:lastPrinted>2018-10-19T17:29:00Z</cp:lastPrinted>
  <dcterms:created xsi:type="dcterms:W3CDTF">2020-06-27T20:31:00Z</dcterms:created>
  <dcterms:modified xsi:type="dcterms:W3CDTF">2020-06-27T20:31:00Z</dcterms:modified>
</cp:coreProperties>
</file>