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8BD601"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b/>
          <w:bCs/>
          <w:color w:val="000000"/>
          <w:kern w:val="0"/>
          <w:sz w:val="20"/>
          <w:szCs w:val="20"/>
          <w14:ligatures w14:val="none"/>
        </w:rPr>
        <w:t xml:space="preserve">Subject: I’m All </w:t>
      </w:r>
      <w:proofErr w:type="gramStart"/>
      <w:r w:rsidRPr="00DE50D3">
        <w:rPr>
          <w:rFonts w:ascii="Century Gothic" w:eastAsia="Times New Roman" w:hAnsi="Century Gothic" w:cs="Times New Roman"/>
          <w:b/>
          <w:bCs/>
          <w:color w:val="000000"/>
          <w:kern w:val="0"/>
          <w:sz w:val="20"/>
          <w:szCs w:val="20"/>
          <w14:ligatures w14:val="none"/>
        </w:rPr>
        <w:t>In</w:t>
      </w:r>
      <w:proofErr w:type="gramEnd"/>
      <w:r w:rsidRPr="00DE50D3">
        <w:rPr>
          <w:rFonts w:ascii="Century Gothic" w:eastAsia="Times New Roman" w:hAnsi="Century Gothic" w:cs="Times New Roman"/>
          <w:b/>
          <w:bCs/>
          <w:color w:val="000000"/>
          <w:kern w:val="0"/>
          <w:sz w:val="20"/>
          <w:szCs w:val="20"/>
          <w14:ligatures w14:val="none"/>
        </w:rPr>
        <w:t xml:space="preserve"> for the Dr. Phillips Center Master Plan</w:t>
      </w:r>
    </w:p>
    <w:p w14:paraId="6F9DDB46"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 </w:t>
      </w:r>
    </w:p>
    <w:p w14:paraId="15F1F063"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Dear [</w:t>
      </w:r>
      <w:r w:rsidRPr="00DE50D3">
        <w:rPr>
          <w:rFonts w:ascii="Century Gothic" w:eastAsia="Times New Roman" w:hAnsi="Century Gothic" w:cs="Times New Roman"/>
          <w:i/>
          <w:iCs/>
          <w:color w:val="000000"/>
          <w:kern w:val="0"/>
          <w:sz w:val="20"/>
          <w:szCs w:val="20"/>
          <w14:ligatures w14:val="none"/>
        </w:rPr>
        <w:t>Commissioner/Task Force Member Name</w:t>
      </w:r>
      <w:r w:rsidRPr="00DE50D3">
        <w:rPr>
          <w:rFonts w:ascii="Century Gothic" w:eastAsia="Times New Roman" w:hAnsi="Century Gothic" w:cs="Times New Roman"/>
          <w:color w:val="000000"/>
          <w:kern w:val="0"/>
          <w:sz w:val="20"/>
          <w:szCs w:val="20"/>
          <w14:ligatures w14:val="none"/>
        </w:rPr>
        <w:t>],</w:t>
      </w:r>
    </w:p>
    <w:p w14:paraId="7D9FC547"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 </w:t>
      </w:r>
    </w:p>
    <w:p w14:paraId="75602149"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As an Orange County [</w:t>
      </w:r>
      <w:r w:rsidRPr="00DE50D3">
        <w:rPr>
          <w:rFonts w:ascii="Century Gothic" w:eastAsia="Times New Roman" w:hAnsi="Century Gothic" w:cs="Times New Roman"/>
          <w:i/>
          <w:iCs/>
          <w:color w:val="000000"/>
          <w:kern w:val="0"/>
          <w:sz w:val="20"/>
          <w:szCs w:val="20"/>
          <w14:ligatures w14:val="none"/>
        </w:rPr>
        <w:t>resident/business owner/community member</w:t>
      </w:r>
      <w:r w:rsidRPr="00DE50D3">
        <w:rPr>
          <w:rFonts w:ascii="Century Gothic" w:eastAsia="Times New Roman" w:hAnsi="Century Gothic" w:cs="Times New Roman"/>
          <w:color w:val="000000"/>
          <w:kern w:val="0"/>
          <w:sz w:val="20"/>
          <w:szCs w:val="20"/>
          <w14:ligatures w14:val="none"/>
        </w:rPr>
        <w:t>], I am writing to express my strong support for Tourist Development Tax funding for the Dr. Phillips Center Master Plan.</w:t>
      </w:r>
    </w:p>
    <w:p w14:paraId="03E9EE53"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 </w:t>
      </w:r>
    </w:p>
    <w:p w14:paraId="4068A2EB"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For more than a decade, Dr. Phillips Center has shown what is possible when our community goes all in for the arts. Since opening in 2014, the arts center has welcomed more than 6.2 million guests from all 50 states and more than 80 countries. It now generates $227.6 million in annual economic impact, supports thousands of jobs and brings visitors to local hotels, restaurants and businesses.</w:t>
      </w:r>
    </w:p>
    <w:p w14:paraId="093EF721"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 </w:t>
      </w:r>
    </w:p>
    <w:p w14:paraId="4F9B53BA"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The Master Plan will build on this success by expanding the campus from nine to 20 venues. It will create more space for performances, education, arts and wellness programs, regional arts groups, and community events. It will also allow the arts center to serve 80% more students and offer 1,000 free programs each year.</w:t>
      </w:r>
    </w:p>
    <w:p w14:paraId="14E7DCE4"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 </w:t>
      </w:r>
    </w:p>
    <w:p w14:paraId="1E11D3E6"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w:t>
      </w:r>
      <w:r w:rsidRPr="00DE50D3">
        <w:rPr>
          <w:rFonts w:ascii="Century Gothic" w:eastAsia="Times New Roman" w:hAnsi="Century Gothic" w:cs="Times New Roman"/>
          <w:i/>
          <w:iCs/>
          <w:color w:val="000000"/>
          <w:kern w:val="0"/>
          <w:sz w:val="20"/>
          <w:szCs w:val="20"/>
          <w14:ligatures w14:val="none"/>
        </w:rPr>
        <w:t>Add one or two sentences about why Dr. Phillips Center or the arts matter to you personally</w:t>
      </w:r>
      <w:r w:rsidRPr="00DE50D3">
        <w:rPr>
          <w:rFonts w:ascii="Century Gothic" w:eastAsia="Times New Roman" w:hAnsi="Century Gothic" w:cs="Times New Roman"/>
          <w:color w:val="000000"/>
          <w:kern w:val="0"/>
          <w:sz w:val="20"/>
          <w:szCs w:val="20"/>
          <w14:ligatures w14:val="none"/>
        </w:rPr>
        <w:t>.]</w:t>
      </w:r>
    </w:p>
    <w:p w14:paraId="2CFAD375"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 </w:t>
      </w:r>
    </w:p>
    <w:p w14:paraId="2D8EEC1F" w14:textId="77777777" w:rsidR="00DE50D3" w:rsidRPr="00DE50D3" w:rsidRDefault="00DE50D3" w:rsidP="00DE50D3">
      <w:pPr>
        <w:spacing w:after="0" w:line="253" w:lineRule="atLeast"/>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Independent analysis projects that the Master Plan will generate $1.5 billion in economic impact over 20 years. This is a smart, long-term investment in Orange County’s tourism economy, quality of life and future.</w:t>
      </w:r>
    </w:p>
    <w:p w14:paraId="5F053913" w14:textId="77777777" w:rsidR="00DE50D3" w:rsidRPr="00DE50D3" w:rsidRDefault="00DE50D3" w:rsidP="00DE50D3">
      <w:pPr>
        <w:spacing w:after="0" w:line="253" w:lineRule="atLeast"/>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 </w:t>
      </w:r>
    </w:p>
    <w:p w14:paraId="666B899B"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I respectfully ask you to support TDT funding for the Dr. Phillips Center Master Plan. I’m </w:t>
      </w:r>
      <w:r w:rsidRPr="00DE50D3">
        <w:rPr>
          <w:rFonts w:ascii="Century Gothic" w:eastAsia="Times New Roman" w:hAnsi="Century Gothic" w:cs="Times New Roman"/>
          <w:b/>
          <w:bCs/>
          <w:color w:val="000000"/>
          <w:kern w:val="0"/>
          <w:sz w:val="20"/>
          <w:szCs w:val="20"/>
          <w14:ligatures w14:val="none"/>
        </w:rPr>
        <w:t xml:space="preserve">All </w:t>
      </w:r>
      <w:proofErr w:type="gramStart"/>
      <w:r w:rsidRPr="00DE50D3">
        <w:rPr>
          <w:rFonts w:ascii="Century Gothic" w:eastAsia="Times New Roman" w:hAnsi="Century Gothic" w:cs="Times New Roman"/>
          <w:b/>
          <w:bCs/>
          <w:color w:val="000000"/>
          <w:kern w:val="0"/>
          <w:sz w:val="20"/>
          <w:szCs w:val="20"/>
          <w14:ligatures w14:val="none"/>
        </w:rPr>
        <w:t>In</w:t>
      </w:r>
      <w:proofErr w:type="gramEnd"/>
      <w:r w:rsidRPr="00DE50D3">
        <w:rPr>
          <w:rFonts w:ascii="Century Gothic" w:eastAsia="Times New Roman" w:hAnsi="Century Gothic" w:cs="Times New Roman"/>
          <w:b/>
          <w:bCs/>
          <w:color w:val="000000"/>
          <w:kern w:val="0"/>
          <w:sz w:val="20"/>
          <w:szCs w:val="20"/>
          <w14:ligatures w14:val="none"/>
        </w:rPr>
        <w:t xml:space="preserve"> for the Arts</w:t>
      </w:r>
      <w:r w:rsidRPr="00DE50D3">
        <w:rPr>
          <w:rFonts w:ascii="Century Gothic" w:eastAsia="Times New Roman" w:hAnsi="Century Gothic" w:cs="Times New Roman"/>
          <w:color w:val="000000"/>
          <w:kern w:val="0"/>
          <w:sz w:val="20"/>
          <w:szCs w:val="20"/>
          <w14:ligatures w14:val="none"/>
        </w:rPr>
        <w:t>, and I hope Orange County will be, too.</w:t>
      </w:r>
    </w:p>
    <w:p w14:paraId="468AFB3D"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 </w:t>
      </w:r>
    </w:p>
    <w:p w14:paraId="5CD53DA2" w14:textId="77777777" w:rsidR="00DE50D3" w:rsidRPr="00DE50D3" w:rsidRDefault="00DE50D3" w:rsidP="00DE50D3">
      <w:pPr>
        <w:spacing w:after="0" w:line="240" w:lineRule="auto"/>
        <w:rPr>
          <w:rFonts w:ascii="Century Gothic" w:eastAsia="Times New Roman" w:hAnsi="Century Gothic" w:cs="Times New Roman"/>
          <w:color w:val="212121"/>
          <w:kern w:val="0"/>
          <w14:ligatures w14:val="none"/>
        </w:rPr>
      </w:pPr>
      <w:r w:rsidRPr="00DE50D3">
        <w:rPr>
          <w:rFonts w:ascii="Century Gothic" w:eastAsia="Times New Roman" w:hAnsi="Century Gothic" w:cs="Times New Roman"/>
          <w:color w:val="000000"/>
          <w:kern w:val="0"/>
          <w:sz w:val="20"/>
          <w:szCs w:val="20"/>
          <w14:ligatures w14:val="none"/>
        </w:rPr>
        <w:t>Sincerely,</w:t>
      </w:r>
    </w:p>
    <w:p w14:paraId="7BAA4DF5" w14:textId="225E90BC" w:rsidR="00DE50D3" w:rsidRPr="00DE50D3" w:rsidRDefault="00DE50D3" w:rsidP="00DE50D3">
      <w:pPr>
        <w:spacing w:after="0" w:line="240" w:lineRule="auto"/>
        <w:rPr>
          <w:rFonts w:ascii="Century Gothic" w:eastAsia="Times New Roman" w:hAnsi="Century Gothic" w:cs="Times New Roman"/>
          <w:i/>
          <w:iCs/>
          <w:color w:val="212121"/>
          <w:kern w:val="0"/>
          <w14:ligatures w14:val="none"/>
        </w:rPr>
      </w:pPr>
      <w:r w:rsidRPr="00DE50D3">
        <w:rPr>
          <w:rFonts w:ascii="Century Gothic" w:eastAsia="Times New Roman" w:hAnsi="Century Gothic" w:cs="Times New Roman"/>
          <w:color w:val="000000"/>
          <w:kern w:val="0"/>
          <w:sz w:val="20"/>
          <w:szCs w:val="20"/>
          <w14:ligatures w14:val="none"/>
        </w:rPr>
        <w:br/>
      </w:r>
      <w:r w:rsidRPr="00DE50D3">
        <w:rPr>
          <w:rFonts w:ascii="Century Gothic" w:eastAsia="Times New Roman" w:hAnsi="Century Gothic" w:cs="Times New Roman"/>
          <w:i/>
          <w:iCs/>
          <w:color w:val="000000"/>
          <w:kern w:val="0"/>
          <w:sz w:val="20"/>
          <w:szCs w:val="20"/>
          <w14:ligatures w14:val="none"/>
        </w:rPr>
        <w:t>[Full Name]</w:t>
      </w:r>
      <w:r w:rsidRPr="00DE50D3">
        <w:rPr>
          <w:rFonts w:ascii="Century Gothic" w:eastAsia="Times New Roman" w:hAnsi="Century Gothic" w:cs="Times New Roman"/>
          <w:i/>
          <w:iCs/>
          <w:color w:val="000000"/>
          <w:kern w:val="0"/>
          <w:sz w:val="20"/>
          <w:szCs w:val="20"/>
          <w14:ligatures w14:val="none"/>
        </w:rPr>
        <w:br/>
        <w:t>[Orange County District]</w:t>
      </w:r>
      <w:r w:rsidRPr="00DE50D3">
        <w:rPr>
          <w:rFonts w:ascii="Century Gothic" w:eastAsia="Times New Roman" w:hAnsi="Century Gothic" w:cs="Times New Roman"/>
          <w:i/>
          <w:iCs/>
          <w:color w:val="000000"/>
          <w:kern w:val="0"/>
          <w:sz w:val="20"/>
          <w:szCs w:val="20"/>
          <w14:ligatures w14:val="none"/>
        </w:rPr>
        <w:br/>
        <w:t>[Organization, if applicable]</w:t>
      </w:r>
      <w:r w:rsidRPr="00DE50D3">
        <w:rPr>
          <w:rFonts w:ascii="Century Gothic" w:eastAsia="Times New Roman" w:hAnsi="Century Gothic" w:cs="Times New Roman"/>
          <w:i/>
          <w:iCs/>
          <w:color w:val="000000"/>
          <w:kern w:val="0"/>
          <w:sz w:val="20"/>
          <w:szCs w:val="20"/>
          <w14:ligatures w14:val="none"/>
        </w:rPr>
        <w:br/>
        <w:t>[Email Address/Phone Number]</w:t>
      </w:r>
    </w:p>
    <w:p w14:paraId="4F7DB59A" w14:textId="77777777" w:rsidR="00DE50D3" w:rsidRPr="00DE50D3" w:rsidRDefault="00DE50D3" w:rsidP="00DE50D3">
      <w:pPr>
        <w:spacing w:after="0" w:line="240" w:lineRule="auto"/>
        <w:rPr>
          <w:rFonts w:ascii="Times New Roman" w:eastAsia="Times New Roman" w:hAnsi="Times New Roman" w:cs="Times New Roman"/>
          <w:kern w:val="0"/>
          <w14:ligatures w14:val="none"/>
        </w:rPr>
      </w:pPr>
    </w:p>
    <w:p w14:paraId="7AA4B6E3" w14:textId="77777777" w:rsidR="00130485" w:rsidRDefault="00130485"/>
    <w:sectPr w:rsidR="00130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0D3"/>
    <w:rsid w:val="00130485"/>
    <w:rsid w:val="00C434C4"/>
    <w:rsid w:val="00DE50D3"/>
    <w:rsid w:val="00F14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16AF2C"/>
  <w15:chartTrackingRefBased/>
  <w15:docId w15:val="{5A2743A4-93A4-B34D-832A-096911B1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0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0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0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0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0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0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0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0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0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0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0D3"/>
    <w:rPr>
      <w:rFonts w:eastAsiaTheme="majorEastAsia" w:cstheme="majorBidi"/>
      <w:color w:val="272727" w:themeColor="text1" w:themeTint="D8"/>
    </w:rPr>
  </w:style>
  <w:style w:type="paragraph" w:styleId="Title">
    <w:name w:val="Title"/>
    <w:basedOn w:val="Normal"/>
    <w:next w:val="Normal"/>
    <w:link w:val="TitleChar"/>
    <w:uiPriority w:val="10"/>
    <w:qFormat/>
    <w:rsid w:val="00DE5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0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0D3"/>
    <w:pPr>
      <w:spacing w:before="160"/>
      <w:jc w:val="center"/>
    </w:pPr>
    <w:rPr>
      <w:i/>
      <w:iCs/>
      <w:color w:val="404040" w:themeColor="text1" w:themeTint="BF"/>
    </w:rPr>
  </w:style>
  <w:style w:type="character" w:customStyle="1" w:styleId="QuoteChar">
    <w:name w:val="Quote Char"/>
    <w:basedOn w:val="DefaultParagraphFont"/>
    <w:link w:val="Quote"/>
    <w:uiPriority w:val="29"/>
    <w:rsid w:val="00DE50D3"/>
    <w:rPr>
      <w:i/>
      <w:iCs/>
      <w:color w:val="404040" w:themeColor="text1" w:themeTint="BF"/>
    </w:rPr>
  </w:style>
  <w:style w:type="paragraph" w:styleId="ListParagraph">
    <w:name w:val="List Paragraph"/>
    <w:basedOn w:val="Normal"/>
    <w:uiPriority w:val="34"/>
    <w:qFormat/>
    <w:rsid w:val="00DE50D3"/>
    <w:pPr>
      <w:ind w:left="720"/>
      <w:contextualSpacing/>
    </w:pPr>
  </w:style>
  <w:style w:type="character" w:styleId="IntenseEmphasis">
    <w:name w:val="Intense Emphasis"/>
    <w:basedOn w:val="DefaultParagraphFont"/>
    <w:uiPriority w:val="21"/>
    <w:qFormat/>
    <w:rsid w:val="00DE50D3"/>
    <w:rPr>
      <w:i/>
      <w:iCs/>
      <w:color w:val="0F4761" w:themeColor="accent1" w:themeShade="BF"/>
    </w:rPr>
  </w:style>
  <w:style w:type="paragraph" w:styleId="IntenseQuote">
    <w:name w:val="Intense Quote"/>
    <w:basedOn w:val="Normal"/>
    <w:next w:val="Normal"/>
    <w:link w:val="IntenseQuoteChar"/>
    <w:uiPriority w:val="30"/>
    <w:qFormat/>
    <w:rsid w:val="00DE50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0D3"/>
    <w:rPr>
      <w:i/>
      <w:iCs/>
      <w:color w:val="0F4761" w:themeColor="accent1" w:themeShade="BF"/>
    </w:rPr>
  </w:style>
  <w:style w:type="character" w:styleId="IntenseReference">
    <w:name w:val="Intense Reference"/>
    <w:basedOn w:val="DefaultParagraphFont"/>
    <w:uiPriority w:val="32"/>
    <w:qFormat/>
    <w:rsid w:val="00DE50D3"/>
    <w:rPr>
      <w:b/>
      <w:bCs/>
      <w:smallCaps/>
      <w:color w:val="0F4761" w:themeColor="accent1" w:themeShade="BF"/>
      <w:spacing w:val="5"/>
    </w:rPr>
  </w:style>
  <w:style w:type="paragraph" w:customStyle="1" w:styleId="ms-outlook-mobile-reference-message">
    <w:name w:val="ms-outlook-mobile-reference-message"/>
    <w:basedOn w:val="Normal"/>
    <w:rsid w:val="00DE50D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msonormal">
    <w:name w:val="x_msonormal"/>
    <w:basedOn w:val="Normal"/>
    <w:rsid w:val="00DE50D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DE5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258</Words>
  <Characters>1331</Characters>
  <Application>Microsoft Office Word</Application>
  <DocSecurity>0</DocSecurity>
  <Lines>35</Lines>
  <Paragraphs>11</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Steele</dc:creator>
  <cp:keywords/>
  <dc:description/>
  <cp:lastModifiedBy>Rachel Steele</cp:lastModifiedBy>
  <cp:revision>1</cp:revision>
  <dcterms:created xsi:type="dcterms:W3CDTF">2026-07-23T20:11:00Z</dcterms:created>
  <dcterms:modified xsi:type="dcterms:W3CDTF">2026-07-23T20:13:00Z</dcterms:modified>
</cp:coreProperties>
</file>