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DEEA" w14:textId="6D5CED06" w:rsidR="00844447" w:rsidRPr="00F45215" w:rsidRDefault="00794067" w:rsidP="00F45215">
      <w:pPr>
        <w:pStyle w:val="Heading1"/>
        <w:spacing w:after="0" w:line="240" w:lineRule="auto"/>
      </w:pPr>
      <w:r w:rsidRPr="00F45215">
        <w:t>RECRUITMENT POLICY</w:t>
      </w:r>
    </w:p>
    <w:p w14:paraId="39C7A00F" w14:textId="77777777" w:rsidR="00F45215" w:rsidRDefault="00F45215" w:rsidP="00F45215">
      <w:pPr>
        <w:spacing w:after="0" w:line="240" w:lineRule="auto"/>
        <w:jc w:val="both"/>
        <w:rPr>
          <w:rFonts w:ascii="Helvetica" w:hAnsi="Helvetica" w:cs="Helvetica"/>
          <w:sz w:val="20"/>
          <w:szCs w:val="20"/>
        </w:rPr>
      </w:pPr>
    </w:p>
    <w:p w14:paraId="22028B61" w14:textId="66573577" w:rsidR="002A6AE9" w:rsidRDefault="002A6AE9" w:rsidP="00F45215">
      <w:pPr>
        <w:spacing w:after="0" w:line="240" w:lineRule="auto"/>
        <w:jc w:val="both"/>
        <w:rPr>
          <w:rFonts w:ascii="Helvetica" w:hAnsi="Helvetica" w:cs="Helvetica"/>
          <w:sz w:val="20"/>
          <w:szCs w:val="20"/>
        </w:rPr>
      </w:pPr>
      <w:r w:rsidRPr="00F45215">
        <w:rPr>
          <w:rFonts w:ascii="Helvetica" w:hAnsi="Helvetica" w:cs="Helvetica"/>
          <w:sz w:val="20"/>
          <w:szCs w:val="20"/>
        </w:rPr>
        <w:t>This policy sets out the process to be followed when recruiting staff.</w:t>
      </w:r>
    </w:p>
    <w:p w14:paraId="49329F91" w14:textId="77777777" w:rsidR="00F45215" w:rsidRPr="00F45215" w:rsidRDefault="00F45215" w:rsidP="00F45215">
      <w:pPr>
        <w:spacing w:after="0" w:line="240" w:lineRule="auto"/>
        <w:jc w:val="both"/>
        <w:rPr>
          <w:rFonts w:ascii="Helvetica" w:hAnsi="Helvetica" w:cs="Helvetica"/>
          <w:sz w:val="20"/>
          <w:szCs w:val="20"/>
        </w:rPr>
      </w:pPr>
    </w:p>
    <w:p w14:paraId="56A9CFF2" w14:textId="77777777" w:rsidR="000B40DF" w:rsidRPr="00F45215" w:rsidRDefault="000B40DF" w:rsidP="00F45215">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The Company will select the successful candidate on the basis of the best person for the job.</w:t>
      </w:r>
    </w:p>
    <w:p w14:paraId="4B9B4A3C" w14:textId="77777777" w:rsidR="00844447" w:rsidRPr="00F45215" w:rsidRDefault="00844447" w:rsidP="00F45215">
      <w:pPr>
        <w:pStyle w:val="NormalWeb"/>
        <w:spacing w:before="0" w:beforeAutospacing="0" w:after="0" w:afterAutospacing="0"/>
        <w:ind w:left="567"/>
        <w:jc w:val="both"/>
        <w:rPr>
          <w:rFonts w:ascii="Helvetica" w:hAnsi="Helvetica" w:cs="Helvetica"/>
          <w:sz w:val="20"/>
          <w:szCs w:val="20"/>
        </w:rPr>
      </w:pPr>
    </w:p>
    <w:p w14:paraId="1F7BB90A" w14:textId="77777777" w:rsidR="000B40DF" w:rsidRPr="00F45215" w:rsidRDefault="000B40DF" w:rsidP="00F45215">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The Company will invest time and care in the selection process to give all candidates the initial opportunity to progress equally through the recruitment process.</w:t>
      </w:r>
    </w:p>
    <w:p w14:paraId="687674EB" w14:textId="77777777" w:rsidR="00844447" w:rsidRPr="00F45215" w:rsidRDefault="00844447" w:rsidP="00F45215">
      <w:pPr>
        <w:pStyle w:val="NormalWeb"/>
        <w:spacing w:before="0" w:beforeAutospacing="0" w:after="0" w:afterAutospacing="0"/>
        <w:jc w:val="both"/>
        <w:rPr>
          <w:rFonts w:ascii="Helvetica" w:hAnsi="Helvetica" w:cs="Helvetica"/>
          <w:sz w:val="20"/>
          <w:szCs w:val="20"/>
        </w:rPr>
      </w:pPr>
    </w:p>
    <w:p w14:paraId="237055BB" w14:textId="18026979" w:rsidR="000B40DF" w:rsidRPr="00F45215" w:rsidRDefault="000B40DF" w:rsidP="00F45215">
      <w:pPr>
        <w:pStyle w:val="NormalWeb"/>
        <w:numPr>
          <w:ilvl w:val="0"/>
          <w:numId w:val="1"/>
        </w:numPr>
        <w:tabs>
          <w:tab w:val="num" w:pos="567"/>
        </w:tabs>
        <w:spacing w:before="0" w:beforeAutospacing="0" w:after="0" w:afterAutospacing="0"/>
        <w:ind w:left="567" w:hanging="283"/>
        <w:jc w:val="both"/>
        <w:rPr>
          <w:rFonts w:ascii="Helvetica" w:hAnsi="Helvetica" w:cs="Helvetica"/>
          <w:b/>
          <w:bCs/>
          <w:sz w:val="20"/>
          <w:szCs w:val="20"/>
        </w:rPr>
      </w:pPr>
      <w:r w:rsidRPr="00F45215">
        <w:rPr>
          <w:rFonts w:ascii="Helvetica" w:hAnsi="Helvetica" w:cs="Helvetica"/>
          <w:sz w:val="20"/>
          <w:szCs w:val="20"/>
        </w:rPr>
        <w:t xml:space="preserve">The Company will ensure that its recruitment process is free from discrimination and </w:t>
      </w:r>
      <w:r w:rsidR="006D6773">
        <w:rPr>
          <w:rFonts w:ascii="Helvetica" w:hAnsi="Helvetica" w:cs="Helvetica"/>
          <w:sz w:val="20"/>
          <w:szCs w:val="20"/>
        </w:rPr>
        <w:t>follows</w:t>
      </w:r>
      <w:r w:rsidRPr="00F45215">
        <w:rPr>
          <w:rFonts w:ascii="Helvetica" w:hAnsi="Helvetica" w:cs="Helvetica"/>
          <w:sz w:val="20"/>
          <w:szCs w:val="20"/>
        </w:rPr>
        <w:t xml:space="preserve"> the principles and</w:t>
      </w:r>
      <w:r w:rsidR="00913973" w:rsidRPr="00F45215">
        <w:rPr>
          <w:rFonts w:ascii="Helvetica" w:hAnsi="Helvetica" w:cs="Helvetica"/>
          <w:sz w:val="20"/>
          <w:szCs w:val="20"/>
        </w:rPr>
        <w:t xml:space="preserve"> ethos of the Equality Act 2</w:t>
      </w:r>
      <w:r w:rsidR="00844447" w:rsidRPr="00F45215">
        <w:rPr>
          <w:rFonts w:ascii="Helvetica" w:hAnsi="Helvetica" w:cs="Helvetica"/>
          <w:sz w:val="20"/>
          <w:szCs w:val="20"/>
        </w:rPr>
        <w:t>010</w:t>
      </w:r>
    </w:p>
    <w:p w14:paraId="2795B22A" w14:textId="77777777" w:rsidR="000B40DF" w:rsidRPr="00F45215" w:rsidRDefault="000B40DF" w:rsidP="00F45215">
      <w:pPr>
        <w:spacing w:after="0" w:line="240" w:lineRule="auto"/>
        <w:rPr>
          <w:rFonts w:ascii="Helvetica" w:hAnsi="Helvetica" w:cs="Helvetica"/>
          <w:sz w:val="20"/>
          <w:szCs w:val="20"/>
        </w:rPr>
      </w:pPr>
    </w:p>
    <w:p w14:paraId="34E0B6D2" w14:textId="2C45CFE9" w:rsidR="002A6AE9" w:rsidRDefault="00844447" w:rsidP="00F45215">
      <w:pPr>
        <w:spacing w:after="0" w:line="240" w:lineRule="auto"/>
        <w:rPr>
          <w:rFonts w:ascii="Helvetica" w:hAnsi="Helvetica" w:cs="Helvetica"/>
          <w:sz w:val="20"/>
          <w:szCs w:val="20"/>
        </w:rPr>
      </w:pPr>
      <w:r w:rsidRPr="00EA1BEA">
        <w:rPr>
          <w:rStyle w:val="Heading2Char"/>
        </w:rPr>
        <w:t xml:space="preserve">Identifying the </w:t>
      </w:r>
      <w:r w:rsidR="00F45215" w:rsidRPr="00EA1BEA">
        <w:rPr>
          <w:rStyle w:val="Heading2Char"/>
        </w:rPr>
        <w:t>V</w:t>
      </w:r>
      <w:r w:rsidRPr="00EA1BEA">
        <w:rPr>
          <w:rStyle w:val="Heading2Char"/>
        </w:rPr>
        <w:t>acancy</w:t>
      </w:r>
      <w:r w:rsidR="002A6AE9" w:rsidRPr="00F45215">
        <w:rPr>
          <w:rFonts w:ascii="Helvetica" w:hAnsi="Helvetica" w:cs="Helvetica"/>
          <w:b/>
          <w:sz w:val="24"/>
          <w:szCs w:val="20"/>
        </w:rPr>
        <w:br/>
      </w:r>
      <w:r w:rsidR="002A6AE9" w:rsidRPr="00F45215">
        <w:rPr>
          <w:rFonts w:ascii="Helvetica" w:hAnsi="Helvetica" w:cs="Helvetica"/>
          <w:sz w:val="20"/>
          <w:szCs w:val="20"/>
        </w:rPr>
        <w:t xml:space="preserve">The </w:t>
      </w:r>
      <w:r w:rsidR="00F45215">
        <w:rPr>
          <w:rFonts w:ascii="Helvetica" w:hAnsi="Helvetica" w:cs="Helvetica"/>
          <w:sz w:val="20"/>
          <w:szCs w:val="20"/>
        </w:rPr>
        <w:t>C</w:t>
      </w:r>
      <w:r w:rsidRPr="00F45215">
        <w:rPr>
          <w:rFonts w:ascii="Helvetica" w:hAnsi="Helvetica" w:cs="Helvetica"/>
          <w:sz w:val="20"/>
          <w:szCs w:val="20"/>
        </w:rPr>
        <w:t>ompany</w:t>
      </w:r>
      <w:r w:rsidR="002A6AE9" w:rsidRPr="00F45215">
        <w:rPr>
          <w:rFonts w:ascii="Helvetica" w:hAnsi="Helvetica" w:cs="Helvetica"/>
          <w:sz w:val="20"/>
          <w:szCs w:val="20"/>
        </w:rPr>
        <w:t xml:space="preserve"> may decide to recruit in a number of different circumstances:</w:t>
      </w:r>
    </w:p>
    <w:p w14:paraId="3130F54F" w14:textId="77777777" w:rsidR="00F45215" w:rsidRPr="00F45215" w:rsidRDefault="00F45215" w:rsidP="00F45215">
      <w:pPr>
        <w:spacing w:after="0" w:line="240" w:lineRule="auto"/>
        <w:rPr>
          <w:rFonts w:ascii="Helvetica" w:hAnsi="Helvetica" w:cs="Helvetica"/>
          <w:b/>
          <w:sz w:val="24"/>
          <w:szCs w:val="20"/>
        </w:rPr>
      </w:pPr>
    </w:p>
    <w:p w14:paraId="2BD26DA8" w14:textId="5400C6CE" w:rsidR="002A6AE9" w:rsidRPr="00F45215" w:rsidRDefault="002A6AE9"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 xml:space="preserve">An employee leaves and needs to be replaced.  It is best </w:t>
      </w:r>
      <w:r w:rsidR="001D022C" w:rsidRPr="00F45215">
        <w:rPr>
          <w:rFonts w:ascii="Helvetica" w:hAnsi="Helvetica" w:cs="Helvetica"/>
          <w:sz w:val="20"/>
          <w:szCs w:val="20"/>
        </w:rPr>
        <w:t xml:space="preserve">practice </w:t>
      </w:r>
      <w:r w:rsidRPr="00F45215">
        <w:rPr>
          <w:rFonts w:ascii="Helvetica" w:hAnsi="Helvetica" w:cs="Helvetica"/>
          <w:sz w:val="20"/>
          <w:szCs w:val="20"/>
        </w:rPr>
        <w:t>to have a job description and person specification for the job that has become vacant</w:t>
      </w:r>
      <w:r w:rsidR="006D6773">
        <w:rPr>
          <w:rFonts w:ascii="Helvetica" w:hAnsi="Helvetica" w:cs="Helvetica"/>
          <w:sz w:val="20"/>
          <w:szCs w:val="20"/>
        </w:rPr>
        <w:t xml:space="preserve">, but you </w:t>
      </w:r>
      <w:r w:rsidRPr="00F45215">
        <w:rPr>
          <w:rFonts w:ascii="Helvetica" w:hAnsi="Helvetica" w:cs="Helvetica"/>
          <w:sz w:val="20"/>
          <w:szCs w:val="20"/>
        </w:rPr>
        <w:t xml:space="preserve">may need to check the continued relevance of each. </w:t>
      </w:r>
    </w:p>
    <w:p w14:paraId="42C597EE" w14:textId="77777777" w:rsidR="00844447" w:rsidRPr="00F45215" w:rsidRDefault="00844447" w:rsidP="002345EC">
      <w:pPr>
        <w:pStyle w:val="NormalWeb"/>
        <w:spacing w:before="0" w:beforeAutospacing="0" w:after="0" w:afterAutospacing="0"/>
        <w:ind w:left="567"/>
        <w:jc w:val="both"/>
        <w:rPr>
          <w:rFonts w:ascii="Helvetica" w:hAnsi="Helvetica" w:cs="Helvetica"/>
          <w:sz w:val="20"/>
          <w:szCs w:val="20"/>
        </w:rPr>
      </w:pPr>
    </w:p>
    <w:p w14:paraId="31624D65" w14:textId="6B4F9919" w:rsidR="00844447" w:rsidRPr="00F45215" w:rsidRDefault="002A6AE9"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An employee leaves</w:t>
      </w:r>
      <w:r w:rsidR="006D6773">
        <w:rPr>
          <w:rFonts w:ascii="Helvetica" w:hAnsi="Helvetica" w:cs="Helvetica"/>
          <w:sz w:val="20"/>
          <w:szCs w:val="20"/>
        </w:rPr>
        <w:t>,</w:t>
      </w:r>
      <w:r w:rsidRPr="00F45215">
        <w:rPr>
          <w:rFonts w:ascii="Helvetica" w:hAnsi="Helvetica" w:cs="Helvetica"/>
          <w:sz w:val="20"/>
          <w:szCs w:val="20"/>
        </w:rPr>
        <w:t xml:space="preserve"> and the employer takes the opportunity to reorganise a department so that the successful candidate for any resulting vacancy will not simply be a replacement. In that case</w:t>
      </w:r>
      <w:r w:rsidR="006D6773">
        <w:rPr>
          <w:rFonts w:ascii="Helvetica" w:hAnsi="Helvetica" w:cs="Helvetica"/>
          <w:sz w:val="20"/>
          <w:szCs w:val="20"/>
        </w:rPr>
        <w:t>,</w:t>
      </w:r>
      <w:r w:rsidRPr="00F45215">
        <w:rPr>
          <w:rFonts w:ascii="Helvetica" w:hAnsi="Helvetica" w:cs="Helvetica"/>
          <w:sz w:val="20"/>
          <w:szCs w:val="20"/>
        </w:rPr>
        <w:t xml:space="preserve"> a job description and person specification tailored to the new role will be necessary.</w:t>
      </w:r>
    </w:p>
    <w:p w14:paraId="233FDD8E" w14:textId="77777777" w:rsidR="00844447" w:rsidRPr="00F45215" w:rsidRDefault="00844447" w:rsidP="002345EC">
      <w:pPr>
        <w:pStyle w:val="NormalWeb"/>
        <w:spacing w:before="0" w:beforeAutospacing="0" w:after="0" w:afterAutospacing="0"/>
        <w:ind w:left="567"/>
        <w:jc w:val="both"/>
        <w:rPr>
          <w:rFonts w:ascii="Helvetica" w:hAnsi="Helvetica" w:cs="Helvetica"/>
          <w:sz w:val="20"/>
          <w:szCs w:val="20"/>
        </w:rPr>
      </w:pPr>
    </w:p>
    <w:p w14:paraId="64235D76" w14:textId="77777777" w:rsidR="002A6AE9" w:rsidRDefault="002A6AE9"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Changes to the nature of the employer's business result in requirements for particular skills, or increased work results in a requirement for more employees.</w:t>
      </w:r>
    </w:p>
    <w:p w14:paraId="4DB5FE6E" w14:textId="77777777" w:rsidR="00F45215" w:rsidRPr="00F45215" w:rsidRDefault="00F45215" w:rsidP="00F45215">
      <w:pPr>
        <w:spacing w:after="0" w:line="240" w:lineRule="auto"/>
        <w:jc w:val="both"/>
        <w:rPr>
          <w:rFonts w:ascii="Helvetica" w:hAnsi="Helvetica" w:cs="Helvetica"/>
          <w:sz w:val="20"/>
          <w:szCs w:val="20"/>
        </w:rPr>
      </w:pPr>
    </w:p>
    <w:p w14:paraId="3BC55FA5" w14:textId="7FF4645F" w:rsidR="00B8619D" w:rsidRDefault="00844447" w:rsidP="00F45215">
      <w:pPr>
        <w:spacing w:after="0" w:line="240" w:lineRule="auto"/>
        <w:rPr>
          <w:rFonts w:ascii="Helvetica" w:hAnsi="Helvetica" w:cs="Helvetica"/>
          <w:sz w:val="20"/>
          <w:szCs w:val="20"/>
        </w:rPr>
      </w:pPr>
      <w:r w:rsidRPr="00F45215">
        <w:rPr>
          <w:rStyle w:val="Heading2Char"/>
        </w:rPr>
        <w:t xml:space="preserve">Preparing the </w:t>
      </w:r>
      <w:r w:rsidR="00E920D0" w:rsidRPr="00F45215">
        <w:rPr>
          <w:rStyle w:val="Heading2Char"/>
        </w:rPr>
        <w:t xml:space="preserve">Job Description </w:t>
      </w:r>
      <w:r w:rsidRPr="00F45215">
        <w:rPr>
          <w:rStyle w:val="Heading2Char"/>
        </w:rPr>
        <w:t>and</w:t>
      </w:r>
      <w:r w:rsidR="00E920D0" w:rsidRPr="00F45215">
        <w:rPr>
          <w:rStyle w:val="Heading2Char"/>
        </w:rPr>
        <w:t xml:space="preserve"> Personal Specification</w:t>
      </w:r>
      <w:r w:rsidR="00E920D0" w:rsidRPr="00F45215">
        <w:rPr>
          <w:rFonts w:ascii="Helvetica" w:hAnsi="Helvetica" w:cs="Helvetica"/>
          <w:sz w:val="24"/>
          <w:szCs w:val="20"/>
        </w:rPr>
        <w:t xml:space="preserve"> </w:t>
      </w:r>
      <w:r w:rsidRPr="00F45215">
        <w:rPr>
          <w:rFonts w:ascii="Helvetica" w:hAnsi="Helvetica" w:cs="Helvetica"/>
          <w:b/>
          <w:sz w:val="24"/>
          <w:szCs w:val="20"/>
        </w:rPr>
        <w:br/>
      </w:r>
      <w:r w:rsidR="002A6AE9" w:rsidRPr="00F45215">
        <w:rPr>
          <w:rFonts w:ascii="Helvetica" w:hAnsi="Helvetica" w:cs="Helvetica"/>
          <w:sz w:val="20"/>
          <w:szCs w:val="20"/>
        </w:rPr>
        <w:t xml:space="preserve">Before advertising its vacancy, the </w:t>
      </w:r>
      <w:r w:rsidRPr="00F45215">
        <w:rPr>
          <w:rFonts w:ascii="Helvetica" w:hAnsi="Helvetica" w:cs="Helvetica"/>
          <w:sz w:val="20"/>
          <w:szCs w:val="20"/>
        </w:rPr>
        <w:t>company will</w:t>
      </w:r>
      <w:r w:rsidR="002A6AE9" w:rsidRPr="00F45215">
        <w:rPr>
          <w:rFonts w:ascii="Helvetica" w:hAnsi="Helvetica" w:cs="Helvetica"/>
          <w:sz w:val="20"/>
          <w:szCs w:val="20"/>
        </w:rPr>
        <w:t xml:space="preserve"> draw up a detailed written job description and person specification. </w:t>
      </w:r>
    </w:p>
    <w:p w14:paraId="128B1A89" w14:textId="77777777" w:rsidR="00F45215" w:rsidRPr="00F45215" w:rsidRDefault="00F45215" w:rsidP="00F45215">
      <w:pPr>
        <w:spacing w:after="0" w:line="240" w:lineRule="auto"/>
        <w:rPr>
          <w:rFonts w:ascii="Helvetica" w:hAnsi="Helvetica" w:cs="Helvetica"/>
          <w:b/>
          <w:sz w:val="20"/>
          <w:szCs w:val="20"/>
        </w:rPr>
      </w:pPr>
    </w:p>
    <w:p w14:paraId="1DF30660" w14:textId="7DE562A8" w:rsidR="002A6AE9" w:rsidRDefault="002A6AE9" w:rsidP="00F45215">
      <w:pPr>
        <w:spacing w:after="0" w:line="240" w:lineRule="auto"/>
        <w:rPr>
          <w:rFonts w:ascii="Helvetica" w:hAnsi="Helvetica" w:cs="Helvetica"/>
          <w:b/>
          <w:sz w:val="20"/>
          <w:szCs w:val="20"/>
        </w:rPr>
      </w:pPr>
      <w:r w:rsidRPr="00F45215">
        <w:rPr>
          <w:rFonts w:ascii="Helvetica" w:hAnsi="Helvetica" w:cs="Helvetica"/>
          <w:b/>
          <w:sz w:val="20"/>
          <w:szCs w:val="20"/>
        </w:rPr>
        <w:t xml:space="preserve">Job </w:t>
      </w:r>
      <w:r w:rsidR="00E920D0" w:rsidRPr="00F45215">
        <w:rPr>
          <w:rFonts w:ascii="Helvetica" w:hAnsi="Helvetica" w:cs="Helvetica"/>
          <w:b/>
          <w:sz w:val="20"/>
          <w:szCs w:val="20"/>
        </w:rPr>
        <w:t>Descriptions</w:t>
      </w:r>
    </w:p>
    <w:p w14:paraId="73E7F106" w14:textId="77777777" w:rsidR="00E920D0" w:rsidRPr="00F45215" w:rsidRDefault="00E920D0" w:rsidP="00F45215">
      <w:pPr>
        <w:spacing w:after="0" w:line="240" w:lineRule="auto"/>
        <w:rPr>
          <w:rFonts w:ascii="Helvetica" w:hAnsi="Helvetica" w:cs="Helvetica"/>
          <w:b/>
          <w:sz w:val="20"/>
          <w:szCs w:val="20"/>
        </w:rPr>
      </w:pPr>
    </w:p>
    <w:p w14:paraId="0F4844A7" w14:textId="15C4653C" w:rsidR="002A6AE9" w:rsidRDefault="002A6AE9"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Use an appropriate job title. Job titles should not show a predetermined bias for the recruitment of those with a particular characteristic (for example, "shop girl" suggests it has been predetermined to recruit a younger woman, and "office boy" suggests an intention to recruit a younger man).</w:t>
      </w:r>
    </w:p>
    <w:p w14:paraId="1CE2F382" w14:textId="77777777" w:rsidR="002345EC" w:rsidRPr="00F45215" w:rsidRDefault="002345EC" w:rsidP="002345EC">
      <w:pPr>
        <w:pStyle w:val="NormalWeb"/>
        <w:spacing w:before="0" w:beforeAutospacing="0" w:after="0" w:afterAutospacing="0"/>
        <w:ind w:left="567"/>
        <w:jc w:val="both"/>
        <w:rPr>
          <w:rFonts w:ascii="Helvetica" w:hAnsi="Helvetica" w:cs="Helvetica"/>
          <w:sz w:val="20"/>
          <w:szCs w:val="20"/>
        </w:rPr>
      </w:pPr>
    </w:p>
    <w:p w14:paraId="627E81D9" w14:textId="0B3CCE65" w:rsidR="002A6AE9" w:rsidRDefault="002A6AE9"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Accurately describe the job. The specific duties and responsibilities of the post</w:t>
      </w:r>
      <w:r w:rsidR="00CC64DE" w:rsidRPr="00F45215">
        <w:rPr>
          <w:rFonts w:ascii="Helvetica" w:hAnsi="Helvetica" w:cs="Helvetica"/>
          <w:sz w:val="20"/>
          <w:szCs w:val="20"/>
        </w:rPr>
        <w:t xml:space="preserve">-holder </w:t>
      </w:r>
      <w:r w:rsidRPr="00F45215">
        <w:rPr>
          <w:rFonts w:ascii="Helvetica" w:hAnsi="Helvetica" w:cs="Helvetica"/>
          <w:sz w:val="20"/>
          <w:szCs w:val="20"/>
        </w:rPr>
        <w:t xml:space="preserve">that the successful candidate would be expected to routinely carry out should be described so that applicants have a clear picture of what the job entails. There should be sufficient information to enable an applicant to make an informed decision about whether to apply. Including tasks or duties that, in </w:t>
      </w:r>
      <w:r w:rsidR="006D6773">
        <w:rPr>
          <w:rFonts w:ascii="Helvetica" w:hAnsi="Helvetica" w:cs="Helvetica"/>
          <w:sz w:val="20"/>
          <w:szCs w:val="20"/>
        </w:rPr>
        <w:t xml:space="preserve">the </w:t>
      </w:r>
      <w:r w:rsidR="00B8619D" w:rsidRPr="00F45215">
        <w:rPr>
          <w:rFonts w:ascii="Helvetica" w:hAnsi="Helvetica" w:cs="Helvetica"/>
          <w:sz w:val="20"/>
          <w:szCs w:val="20"/>
        </w:rPr>
        <w:t>Company</w:t>
      </w:r>
      <w:r w:rsidRPr="00F45215">
        <w:rPr>
          <w:rFonts w:ascii="Helvetica" w:hAnsi="Helvetica" w:cs="Helvetica"/>
          <w:sz w:val="20"/>
          <w:szCs w:val="20"/>
        </w:rPr>
        <w:t>, are not performed may not only put off appropriately qualified people from applying but may result in a discrimination claim if such people believe they have unfairly been denied the opportunity to apply.</w:t>
      </w:r>
    </w:p>
    <w:p w14:paraId="0128DAE1" w14:textId="77777777" w:rsidR="002345EC" w:rsidRPr="002345EC" w:rsidRDefault="002345EC" w:rsidP="002345EC">
      <w:pPr>
        <w:pStyle w:val="NormalWeb"/>
        <w:spacing w:before="0" w:beforeAutospacing="0" w:after="0" w:afterAutospacing="0"/>
        <w:ind w:left="567"/>
        <w:jc w:val="both"/>
        <w:rPr>
          <w:rFonts w:ascii="Helvetica" w:hAnsi="Helvetica" w:cs="Helvetica"/>
          <w:sz w:val="20"/>
          <w:szCs w:val="20"/>
        </w:rPr>
      </w:pPr>
    </w:p>
    <w:p w14:paraId="2A48511A" w14:textId="2D3300F2" w:rsidR="00844447" w:rsidRPr="00F45215" w:rsidRDefault="002A6AE9"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Focus on outcomes. Where there are different ways of performing a task, rather than specifying how the task should be performed, the job description should state what outcome needs to be achieved.</w:t>
      </w:r>
    </w:p>
    <w:p w14:paraId="7097AFA6" w14:textId="77777777" w:rsidR="002A6AE9" w:rsidRPr="00F45215" w:rsidRDefault="002A6AE9" w:rsidP="002345EC">
      <w:pPr>
        <w:pStyle w:val="NormalWeb"/>
        <w:spacing w:before="0" w:beforeAutospacing="0" w:after="0" w:afterAutospacing="0"/>
        <w:ind w:left="567"/>
        <w:jc w:val="both"/>
        <w:rPr>
          <w:rFonts w:ascii="Helvetica" w:hAnsi="Helvetica" w:cs="Helvetica"/>
          <w:sz w:val="20"/>
          <w:szCs w:val="20"/>
        </w:rPr>
      </w:pPr>
    </w:p>
    <w:p w14:paraId="063A5FF4" w14:textId="14118696" w:rsidR="00F03109" w:rsidRDefault="002A6AE9"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Avoid specifying unnecessary working patterns. If a job could be done either part-time, full-time, or through job share arrangements, this should be stated in the job description. As well as avoiding discrimination, this approach is likely to widen the pool of potential applicants.</w:t>
      </w:r>
    </w:p>
    <w:p w14:paraId="41EFFA3B" w14:textId="77777777" w:rsidR="002345EC" w:rsidRPr="00F45215" w:rsidRDefault="002345EC" w:rsidP="00F45215">
      <w:pPr>
        <w:spacing w:after="0" w:line="240" w:lineRule="auto"/>
        <w:ind w:left="720" w:hanging="720"/>
        <w:jc w:val="both"/>
        <w:rPr>
          <w:rFonts w:ascii="Helvetica" w:hAnsi="Helvetica" w:cs="Helvetica"/>
          <w:sz w:val="20"/>
          <w:szCs w:val="20"/>
        </w:rPr>
      </w:pPr>
    </w:p>
    <w:p w14:paraId="087FD5CE" w14:textId="76B6CDCB" w:rsidR="00FC50A5" w:rsidRPr="00F45215" w:rsidRDefault="00FC50A5" w:rsidP="002345EC">
      <w:pPr>
        <w:pStyle w:val="Heading2"/>
        <w:rPr>
          <w:sz w:val="20"/>
        </w:rPr>
      </w:pPr>
      <w:r w:rsidRPr="00F45215">
        <w:t xml:space="preserve">Advertising the </w:t>
      </w:r>
      <w:r w:rsidR="002345EC">
        <w:t>V</w:t>
      </w:r>
      <w:r w:rsidRPr="00F45215">
        <w:t>acancy</w:t>
      </w:r>
      <w:r w:rsidRPr="00F45215">
        <w:rPr>
          <w:sz w:val="20"/>
        </w:rPr>
        <w:t xml:space="preserve"> </w:t>
      </w:r>
    </w:p>
    <w:p w14:paraId="2B3A0239" w14:textId="77777777" w:rsidR="003513CB" w:rsidRDefault="003513CB" w:rsidP="00F45215">
      <w:pPr>
        <w:spacing w:after="0" w:line="240" w:lineRule="auto"/>
        <w:jc w:val="both"/>
        <w:rPr>
          <w:rFonts w:ascii="Helvetica" w:hAnsi="Helvetica" w:cs="Helvetica"/>
          <w:sz w:val="20"/>
          <w:szCs w:val="20"/>
        </w:rPr>
      </w:pPr>
      <w:r w:rsidRPr="00F45215">
        <w:rPr>
          <w:rFonts w:ascii="Helvetica" w:hAnsi="Helvetica" w:cs="Helvetica"/>
          <w:sz w:val="20"/>
          <w:szCs w:val="20"/>
        </w:rPr>
        <w:t>All forms of job advertisement, including e-mails, direct mail, signs in shop windows and on company notice boards, as well as advertising to th</w:t>
      </w:r>
      <w:r w:rsidR="00844447" w:rsidRPr="00F45215">
        <w:rPr>
          <w:rFonts w:ascii="Helvetica" w:hAnsi="Helvetica" w:cs="Helvetica"/>
          <w:sz w:val="20"/>
          <w:szCs w:val="20"/>
        </w:rPr>
        <w:t>e general public in newspapers. We will</w:t>
      </w:r>
      <w:r w:rsidRPr="00F45215">
        <w:rPr>
          <w:rFonts w:ascii="Helvetica" w:hAnsi="Helvetica" w:cs="Helvetica"/>
          <w:sz w:val="20"/>
          <w:szCs w:val="20"/>
        </w:rPr>
        <w:t xml:space="preserve"> not discriminate in </w:t>
      </w:r>
      <w:r w:rsidR="00844447" w:rsidRPr="00F45215">
        <w:rPr>
          <w:rFonts w:ascii="Helvetica" w:hAnsi="Helvetica" w:cs="Helvetica"/>
          <w:sz w:val="20"/>
          <w:szCs w:val="20"/>
        </w:rPr>
        <w:t>our</w:t>
      </w:r>
      <w:r w:rsidRPr="00F45215">
        <w:rPr>
          <w:rFonts w:ascii="Helvetica" w:hAnsi="Helvetica" w:cs="Helvetica"/>
          <w:sz w:val="20"/>
          <w:szCs w:val="20"/>
        </w:rPr>
        <w:t xml:space="preserve"> arrangements for advertising jobs or by not advertising a job. </w:t>
      </w:r>
    </w:p>
    <w:p w14:paraId="071E2E08" w14:textId="77777777" w:rsidR="002345EC" w:rsidRPr="00F45215" w:rsidRDefault="002345EC" w:rsidP="00F45215">
      <w:pPr>
        <w:spacing w:after="0" w:line="240" w:lineRule="auto"/>
        <w:jc w:val="both"/>
        <w:rPr>
          <w:rFonts w:ascii="Helvetica" w:hAnsi="Helvetica" w:cs="Helvetica"/>
          <w:sz w:val="20"/>
          <w:szCs w:val="20"/>
        </w:rPr>
      </w:pPr>
    </w:p>
    <w:p w14:paraId="6B741BFF" w14:textId="77777777" w:rsidR="00B8619D" w:rsidRDefault="003513CB" w:rsidP="00F45215">
      <w:pPr>
        <w:spacing w:after="0" w:line="240" w:lineRule="auto"/>
        <w:jc w:val="both"/>
        <w:rPr>
          <w:rFonts w:ascii="Helvetica" w:hAnsi="Helvetica" w:cs="Helvetica"/>
          <w:sz w:val="20"/>
          <w:szCs w:val="20"/>
        </w:rPr>
      </w:pPr>
      <w:r w:rsidRPr="00F45215">
        <w:rPr>
          <w:rFonts w:ascii="Helvetica" w:hAnsi="Helvetica" w:cs="Helvetica"/>
          <w:sz w:val="20"/>
          <w:szCs w:val="20"/>
        </w:rPr>
        <w:t xml:space="preserve">When using recruitment agencies, job centres, career offices, schools or online agencies, </w:t>
      </w:r>
      <w:r w:rsidR="00FC50A5" w:rsidRPr="00F45215">
        <w:rPr>
          <w:rFonts w:ascii="Helvetica" w:hAnsi="Helvetica" w:cs="Helvetica"/>
          <w:sz w:val="20"/>
          <w:szCs w:val="20"/>
        </w:rPr>
        <w:t xml:space="preserve">we will not </w:t>
      </w:r>
      <w:r w:rsidRPr="00F45215">
        <w:rPr>
          <w:rFonts w:ascii="Helvetica" w:hAnsi="Helvetica" w:cs="Helvetica"/>
          <w:sz w:val="20"/>
          <w:szCs w:val="20"/>
        </w:rPr>
        <w:t>give instructions to discriminate, for example by suggesting that certain groups would or would not be preferred, or cause or induce those third parties to discriminate. Any agency being u</w:t>
      </w:r>
      <w:r w:rsidR="00FC50A5" w:rsidRPr="00F45215">
        <w:rPr>
          <w:rFonts w:ascii="Helvetica" w:hAnsi="Helvetica" w:cs="Helvetica"/>
          <w:sz w:val="20"/>
          <w:szCs w:val="20"/>
        </w:rPr>
        <w:t>sed should be made aware of our</w:t>
      </w:r>
      <w:r w:rsidRPr="00F45215">
        <w:rPr>
          <w:rFonts w:ascii="Helvetica" w:hAnsi="Helvetica" w:cs="Helvetica"/>
          <w:sz w:val="20"/>
          <w:szCs w:val="20"/>
        </w:rPr>
        <w:t xml:space="preserve"> equality policy, as well as other relevant policies and should be given copies of the job descriptions and person specifications for the posts they are helping the employer to </w:t>
      </w:r>
      <w:r w:rsidR="00FC50A5" w:rsidRPr="00F45215">
        <w:rPr>
          <w:rFonts w:ascii="Helvetica" w:hAnsi="Helvetica" w:cs="Helvetica"/>
          <w:sz w:val="20"/>
          <w:szCs w:val="20"/>
        </w:rPr>
        <w:t xml:space="preserve">recruit. </w:t>
      </w:r>
    </w:p>
    <w:p w14:paraId="550E0313" w14:textId="77777777" w:rsidR="002345EC" w:rsidRPr="00F45215" w:rsidRDefault="002345EC" w:rsidP="00F45215">
      <w:pPr>
        <w:spacing w:after="0" w:line="240" w:lineRule="auto"/>
        <w:jc w:val="both"/>
        <w:rPr>
          <w:rFonts w:ascii="Helvetica" w:hAnsi="Helvetica" w:cs="Helvetica"/>
          <w:sz w:val="20"/>
          <w:szCs w:val="20"/>
        </w:rPr>
      </w:pPr>
    </w:p>
    <w:p w14:paraId="6062F6ED" w14:textId="77777777" w:rsidR="00FC50A5" w:rsidRDefault="00FC50A5" w:rsidP="00F45215">
      <w:pPr>
        <w:spacing w:after="0" w:line="240" w:lineRule="auto"/>
        <w:jc w:val="both"/>
        <w:rPr>
          <w:rFonts w:ascii="Helvetica" w:hAnsi="Helvetica" w:cs="Helvetica"/>
          <w:sz w:val="20"/>
          <w:szCs w:val="20"/>
        </w:rPr>
      </w:pPr>
      <w:r w:rsidRPr="00F45215">
        <w:rPr>
          <w:rFonts w:ascii="Helvetica" w:hAnsi="Helvetica" w:cs="Helvetica"/>
          <w:sz w:val="20"/>
          <w:szCs w:val="20"/>
        </w:rPr>
        <w:t>We will ensure that advertisements</w:t>
      </w:r>
      <w:r w:rsidR="003513CB" w:rsidRPr="00F45215">
        <w:rPr>
          <w:rFonts w:ascii="Helvetica" w:hAnsi="Helvetica" w:cs="Helvetica"/>
          <w:sz w:val="20"/>
          <w:szCs w:val="20"/>
        </w:rPr>
        <w:t xml:space="preserve"> are placed to ensure that a sufficiently wide range of potential candidates are reached. </w:t>
      </w:r>
    </w:p>
    <w:p w14:paraId="307B4732" w14:textId="77777777" w:rsidR="002345EC" w:rsidRPr="00F45215" w:rsidRDefault="002345EC" w:rsidP="00F45215">
      <w:pPr>
        <w:spacing w:after="0" w:line="240" w:lineRule="auto"/>
        <w:jc w:val="both"/>
        <w:rPr>
          <w:rFonts w:ascii="Helvetica" w:hAnsi="Helvetica" w:cs="Helvetica"/>
          <w:sz w:val="20"/>
          <w:szCs w:val="20"/>
        </w:rPr>
      </w:pPr>
    </w:p>
    <w:p w14:paraId="4FA7D483" w14:textId="77777777" w:rsidR="003513CB" w:rsidRDefault="00FC50A5" w:rsidP="00F45215">
      <w:pPr>
        <w:spacing w:after="0" w:line="240" w:lineRule="auto"/>
        <w:jc w:val="both"/>
        <w:rPr>
          <w:rFonts w:ascii="Helvetica" w:hAnsi="Helvetica" w:cs="Helvetica"/>
          <w:sz w:val="20"/>
          <w:szCs w:val="20"/>
        </w:rPr>
      </w:pPr>
      <w:r w:rsidRPr="00F45215">
        <w:rPr>
          <w:rFonts w:ascii="Helvetica" w:hAnsi="Helvetica" w:cs="Helvetica"/>
          <w:sz w:val="20"/>
          <w:szCs w:val="20"/>
        </w:rPr>
        <w:t>We will ensure that c</w:t>
      </w:r>
      <w:r w:rsidR="003513CB" w:rsidRPr="00F45215">
        <w:rPr>
          <w:rFonts w:ascii="Helvetica" w:hAnsi="Helvetica" w:cs="Helvetica"/>
          <w:sz w:val="20"/>
          <w:szCs w:val="20"/>
        </w:rPr>
        <w:t xml:space="preserve">are </w:t>
      </w:r>
      <w:r w:rsidRPr="00F45215">
        <w:rPr>
          <w:rFonts w:ascii="Helvetica" w:hAnsi="Helvetica" w:cs="Helvetica"/>
          <w:sz w:val="20"/>
          <w:szCs w:val="20"/>
        </w:rPr>
        <w:t>is</w:t>
      </w:r>
      <w:r w:rsidR="003513CB" w:rsidRPr="00F45215">
        <w:rPr>
          <w:rFonts w:ascii="Helvetica" w:hAnsi="Helvetica" w:cs="Helvetica"/>
          <w:sz w:val="20"/>
          <w:szCs w:val="20"/>
        </w:rPr>
        <w:t xml:space="preserve"> taken over the wording of job advertisements. Inappropriate wording could give rise to the risk of discrimination claims or be used as evidence of a discriminatory culture. In particular:</w:t>
      </w:r>
    </w:p>
    <w:p w14:paraId="035D930C" w14:textId="77777777" w:rsidR="002345EC" w:rsidRPr="00F45215" w:rsidRDefault="002345EC" w:rsidP="00F45215">
      <w:pPr>
        <w:spacing w:after="0" w:line="240" w:lineRule="auto"/>
        <w:jc w:val="both"/>
        <w:rPr>
          <w:rFonts w:ascii="Helvetica" w:hAnsi="Helvetica" w:cs="Helvetica"/>
          <w:sz w:val="20"/>
          <w:szCs w:val="20"/>
        </w:rPr>
      </w:pPr>
    </w:p>
    <w:p w14:paraId="74908D70" w14:textId="31806294" w:rsidR="003513CB" w:rsidRPr="00F45215" w:rsidRDefault="003513CB"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 xml:space="preserve">An advertisement should refer to the real (as opposed to the perceived) requirements of the job, including the job description and person specification if the employer has created these for the job in question. </w:t>
      </w:r>
      <w:r w:rsidR="001E22AA" w:rsidRPr="00F45215">
        <w:rPr>
          <w:rFonts w:ascii="Helvetica" w:hAnsi="Helvetica" w:cs="Helvetica"/>
          <w:sz w:val="20"/>
          <w:szCs w:val="20"/>
        </w:rPr>
        <w:t>This</w:t>
      </w:r>
      <w:r w:rsidRPr="00F45215">
        <w:rPr>
          <w:rFonts w:ascii="Helvetica" w:hAnsi="Helvetica" w:cs="Helvetica"/>
          <w:sz w:val="20"/>
          <w:szCs w:val="20"/>
        </w:rPr>
        <w:t xml:space="preserve"> will ensure that nobody is deterred from applying or making an unsuccessful application even though they could in fact do the job </w:t>
      </w:r>
    </w:p>
    <w:p w14:paraId="4F74B037" w14:textId="77777777" w:rsidR="002345EC" w:rsidRDefault="002345EC" w:rsidP="002345EC">
      <w:pPr>
        <w:pStyle w:val="NormalWeb"/>
        <w:spacing w:before="0" w:beforeAutospacing="0" w:after="0" w:afterAutospacing="0"/>
        <w:ind w:left="567"/>
        <w:jc w:val="both"/>
        <w:rPr>
          <w:rFonts w:ascii="Helvetica" w:hAnsi="Helvetica" w:cs="Helvetica"/>
          <w:sz w:val="20"/>
          <w:szCs w:val="20"/>
        </w:rPr>
      </w:pPr>
    </w:p>
    <w:p w14:paraId="688EF872" w14:textId="0812AC9D" w:rsidR="00EA28F9" w:rsidRPr="00F45215" w:rsidRDefault="003513CB" w:rsidP="002345EC">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F45215">
        <w:rPr>
          <w:rFonts w:ascii="Helvetica" w:hAnsi="Helvetica" w:cs="Helvetica"/>
          <w:sz w:val="20"/>
          <w:szCs w:val="20"/>
        </w:rPr>
        <w:t xml:space="preserve">Care needs to be taken over the wording of the advertisement to avoid any suggestion that </w:t>
      </w:r>
      <w:r w:rsidR="00FC50A5" w:rsidRPr="00F45215">
        <w:rPr>
          <w:rFonts w:ascii="Helvetica" w:hAnsi="Helvetica" w:cs="Helvetica"/>
          <w:sz w:val="20"/>
          <w:szCs w:val="20"/>
        </w:rPr>
        <w:t>we</w:t>
      </w:r>
      <w:r w:rsidRPr="00F45215">
        <w:rPr>
          <w:rFonts w:ascii="Helvetica" w:hAnsi="Helvetica" w:cs="Helvetica"/>
          <w:sz w:val="20"/>
          <w:szCs w:val="20"/>
        </w:rPr>
        <w:t xml:space="preserve"> may directly discriminate by asking for people with a certain protected characteristic. </w:t>
      </w:r>
      <w:r w:rsidR="001E22AA" w:rsidRPr="00F45215">
        <w:rPr>
          <w:rFonts w:ascii="Helvetica" w:hAnsi="Helvetica" w:cs="Helvetica"/>
          <w:sz w:val="20"/>
          <w:szCs w:val="20"/>
        </w:rPr>
        <w:t>For</w:t>
      </w:r>
      <w:r w:rsidRPr="00F45215">
        <w:rPr>
          <w:rFonts w:ascii="Helvetica" w:hAnsi="Helvetica" w:cs="Helvetica"/>
          <w:sz w:val="20"/>
          <w:szCs w:val="20"/>
        </w:rPr>
        <w:t xml:space="preserve"> example</w:t>
      </w:r>
      <w:r w:rsidR="001E22AA" w:rsidRPr="00F45215">
        <w:rPr>
          <w:rFonts w:ascii="Helvetica" w:hAnsi="Helvetica" w:cs="Helvetica"/>
          <w:sz w:val="20"/>
          <w:szCs w:val="20"/>
        </w:rPr>
        <w:t>,</w:t>
      </w:r>
      <w:r w:rsidRPr="00F45215">
        <w:rPr>
          <w:rFonts w:ascii="Helvetica" w:hAnsi="Helvetica" w:cs="Helvetica"/>
          <w:sz w:val="20"/>
          <w:szCs w:val="20"/>
        </w:rPr>
        <w:t xml:space="preserve"> an advertisement for a "waitress" which would suggest that the employer is discriminating against men. </w:t>
      </w:r>
    </w:p>
    <w:p w14:paraId="212559A7" w14:textId="77777777" w:rsidR="002345EC" w:rsidRDefault="002345EC" w:rsidP="002345EC">
      <w:pPr>
        <w:pStyle w:val="NormalWeb"/>
        <w:spacing w:before="0" w:beforeAutospacing="0" w:after="0" w:afterAutospacing="0"/>
        <w:ind w:left="567"/>
        <w:jc w:val="both"/>
        <w:rPr>
          <w:rFonts w:ascii="Helvetica" w:hAnsi="Helvetica" w:cs="Helvetica"/>
          <w:sz w:val="20"/>
          <w:szCs w:val="20"/>
        </w:rPr>
      </w:pPr>
    </w:p>
    <w:p w14:paraId="4FDE29DF" w14:textId="0EF9D321" w:rsidR="003513CB" w:rsidRPr="00F45215" w:rsidRDefault="003513CB" w:rsidP="00275008">
      <w:pPr>
        <w:pStyle w:val="NormalWeb"/>
        <w:numPr>
          <w:ilvl w:val="0"/>
          <w:numId w:val="1"/>
        </w:numPr>
        <w:tabs>
          <w:tab w:val="num" w:pos="567"/>
        </w:tabs>
        <w:spacing w:before="0" w:beforeAutospacing="0" w:after="0" w:afterAutospacing="0"/>
        <w:ind w:left="567" w:hanging="283"/>
        <w:jc w:val="both"/>
        <w:rPr>
          <w:rFonts w:ascii="Helvetica" w:hAnsi="Helvetica" w:cs="Helvetica"/>
          <w:sz w:val="20"/>
          <w:szCs w:val="20"/>
        </w:rPr>
      </w:pPr>
      <w:r w:rsidRPr="002345EC">
        <w:rPr>
          <w:rFonts w:ascii="Helvetica" w:hAnsi="Helvetica" w:cs="Helvetica"/>
          <w:sz w:val="20"/>
          <w:szCs w:val="20"/>
        </w:rPr>
        <w:t xml:space="preserve">Care needs to be taken to ensure that the advertisement does not contain any wording that suggests that the employer might indirectly discriminate. </w:t>
      </w:r>
      <w:r w:rsidR="001E22AA" w:rsidRPr="002345EC">
        <w:rPr>
          <w:rFonts w:ascii="Helvetica" w:hAnsi="Helvetica" w:cs="Helvetica"/>
          <w:sz w:val="20"/>
          <w:szCs w:val="20"/>
        </w:rPr>
        <w:t xml:space="preserve"> The </w:t>
      </w:r>
      <w:r w:rsidRPr="002345EC">
        <w:rPr>
          <w:rFonts w:ascii="Helvetica" w:hAnsi="Helvetica" w:cs="Helvetica"/>
          <w:sz w:val="20"/>
          <w:szCs w:val="20"/>
        </w:rPr>
        <w:t>wording should not, for example, suggest criteria that would disadvantage people of a particular sex, age, or any</w:t>
      </w:r>
      <w:r w:rsidR="00EA28F9" w:rsidRPr="002345EC">
        <w:rPr>
          <w:rFonts w:ascii="Helvetica" w:hAnsi="Helvetica" w:cs="Helvetica"/>
          <w:sz w:val="20"/>
          <w:szCs w:val="20"/>
        </w:rPr>
        <w:t xml:space="preserve"> other protected characteristic.</w:t>
      </w:r>
    </w:p>
    <w:sectPr w:rsidR="003513CB" w:rsidRPr="00F45215" w:rsidSect="0091520F">
      <w:pgSz w:w="11906" w:h="16838"/>
      <w:pgMar w:top="709" w:right="85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1F93"/>
    <w:multiLevelType w:val="hybridMultilevel"/>
    <w:tmpl w:val="079EA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070A55"/>
    <w:multiLevelType w:val="hybridMultilevel"/>
    <w:tmpl w:val="ADBEE808"/>
    <w:lvl w:ilvl="0" w:tplc="341699C2">
      <w:start w:val="1"/>
      <w:numFmt w:val="bullet"/>
      <w:lvlText w:val=""/>
      <w:lvlJc w:val="left"/>
      <w:pPr>
        <w:tabs>
          <w:tab w:val="num" w:pos="3828"/>
        </w:tabs>
        <w:ind w:left="3828" w:hanging="360"/>
      </w:pPr>
      <w:rPr>
        <w:rFonts w:ascii="Symbol" w:hAnsi="Symbol" w:hint="default"/>
        <w:color w:val="auto"/>
        <w:sz w:val="20"/>
      </w:rPr>
    </w:lvl>
    <w:lvl w:ilvl="1" w:tplc="0A00DB5A">
      <w:numFmt w:val="bullet"/>
      <w:lvlText w:val="•"/>
      <w:lvlJc w:val="left"/>
      <w:pPr>
        <w:ind w:left="664" w:hanging="720"/>
      </w:pPr>
      <w:rPr>
        <w:rFonts w:ascii="Helvetica" w:eastAsiaTheme="minorHAnsi" w:hAnsi="Helvetica" w:cs="Helvetica" w:hint="default"/>
        <w:b/>
      </w:rPr>
    </w:lvl>
    <w:lvl w:ilvl="2" w:tplc="04090005" w:tentative="1">
      <w:start w:val="1"/>
      <w:numFmt w:val="bullet"/>
      <w:lvlText w:val=""/>
      <w:lvlJc w:val="left"/>
      <w:pPr>
        <w:tabs>
          <w:tab w:val="num" w:pos="1024"/>
        </w:tabs>
        <w:ind w:left="1024" w:hanging="360"/>
      </w:pPr>
      <w:rPr>
        <w:rFonts w:ascii="Wingdings" w:hAnsi="Wingdings" w:hint="default"/>
      </w:rPr>
    </w:lvl>
    <w:lvl w:ilvl="3" w:tplc="04090001" w:tentative="1">
      <w:start w:val="1"/>
      <w:numFmt w:val="bullet"/>
      <w:lvlText w:val=""/>
      <w:lvlJc w:val="left"/>
      <w:pPr>
        <w:tabs>
          <w:tab w:val="num" w:pos="1744"/>
        </w:tabs>
        <w:ind w:left="1744" w:hanging="360"/>
      </w:pPr>
      <w:rPr>
        <w:rFonts w:ascii="Symbol" w:hAnsi="Symbol" w:hint="default"/>
      </w:rPr>
    </w:lvl>
    <w:lvl w:ilvl="4" w:tplc="04090003" w:tentative="1">
      <w:start w:val="1"/>
      <w:numFmt w:val="bullet"/>
      <w:lvlText w:val="o"/>
      <w:lvlJc w:val="left"/>
      <w:pPr>
        <w:tabs>
          <w:tab w:val="num" w:pos="2464"/>
        </w:tabs>
        <w:ind w:left="2464" w:hanging="360"/>
      </w:pPr>
      <w:rPr>
        <w:rFonts w:ascii="Courier New" w:hAnsi="Courier New" w:hint="default"/>
      </w:rPr>
    </w:lvl>
    <w:lvl w:ilvl="5" w:tplc="04090005" w:tentative="1">
      <w:start w:val="1"/>
      <w:numFmt w:val="bullet"/>
      <w:lvlText w:val=""/>
      <w:lvlJc w:val="left"/>
      <w:pPr>
        <w:tabs>
          <w:tab w:val="num" w:pos="3184"/>
        </w:tabs>
        <w:ind w:left="3184" w:hanging="360"/>
      </w:pPr>
      <w:rPr>
        <w:rFonts w:ascii="Wingdings" w:hAnsi="Wingdings" w:hint="default"/>
      </w:rPr>
    </w:lvl>
    <w:lvl w:ilvl="6" w:tplc="04090001" w:tentative="1">
      <w:start w:val="1"/>
      <w:numFmt w:val="bullet"/>
      <w:lvlText w:val=""/>
      <w:lvlJc w:val="left"/>
      <w:pPr>
        <w:tabs>
          <w:tab w:val="num" w:pos="3904"/>
        </w:tabs>
        <w:ind w:left="3904" w:hanging="360"/>
      </w:pPr>
      <w:rPr>
        <w:rFonts w:ascii="Symbol" w:hAnsi="Symbol" w:hint="default"/>
      </w:rPr>
    </w:lvl>
    <w:lvl w:ilvl="7" w:tplc="04090003" w:tentative="1">
      <w:start w:val="1"/>
      <w:numFmt w:val="bullet"/>
      <w:lvlText w:val="o"/>
      <w:lvlJc w:val="left"/>
      <w:pPr>
        <w:tabs>
          <w:tab w:val="num" w:pos="4624"/>
        </w:tabs>
        <w:ind w:left="4624" w:hanging="360"/>
      </w:pPr>
      <w:rPr>
        <w:rFonts w:ascii="Courier New" w:hAnsi="Courier New" w:hint="default"/>
      </w:rPr>
    </w:lvl>
    <w:lvl w:ilvl="8" w:tplc="04090005" w:tentative="1">
      <w:start w:val="1"/>
      <w:numFmt w:val="bullet"/>
      <w:lvlText w:val=""/>
      <w:lvlJc w:val="left"/>
      <w:pPr>
        <w:tabs>
          <w:tab w:val="num" w:pos="5344"/>
        </w:tabs>
        <w:ind w:left="5344" w:hanging="360"/>
      </w:pPr>
      <w:rPr>
        <w:rFonts w:ascii="Wingdings" w:hAnsi="Wingdings" w:hint="default"/>
      </w:rPr>
    </w:lvl>
  </w:abstractNum>
  <w:num w:numId="1" w16cid:durableId="882015687">
    <w:abstractNumId w:val="1"/>
  </w:num>
  <w:num w:numId="2" w16cid:durableId="142699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E9"/>
    <w:rsid w:val="000B40DF"/>
    <w:rsid w:val="001D022C"/>
    <w:rsid w:val="001E22AA"/>
    <w:rsid w:val="002345EC"/>
    <w:rsid w:val="002A6AE9"/>
    <w:rsid w:val="003513CB"/>
    <w:rsid w:val="00585CEF"/>
    <w:rsid w:val="00610F89"/>
    <w:rsid w:val="006903E9"/>
    <w:rsid w:val="006B42E9"/>
    <w:rsid w:val="006D6773"/>
    <w:rsid w:val="00794067"/>
    <w:rsid w:val="00844447"/>
    <w:rsid w:val="008B7D0D"/>
    <w:rsid w:val="00913973"/>
    <w:rsid w:val="0091520F"/>
    <w:rsid w:val="00B8619D"/>
    <w:rsid w:val="00B8796C"/>
    <w:rsid w:val="00C3225B"/>
    <w:rsid w:val="00CC64DE"/>
    <w:rsid w:val="00D25C09"/>
    <w:rsid w:val="00E920D0"/>
    <w:rsid w:val="00EA1BEA"/>
    <w:rsid w:val="00EA28F9"/>
    <w:rsid w:val="00EB0522"/>
    <w:rsid w:val="00F03109"/>
    <w:rsid w:val="00F45215"/>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6F0C8"/>
  <w15:chartTrackingRefBased/>
  <w15:docId w15:val="{488E8789-A0BB-4DAB-89F4-17AF3B7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067"/>
    <w:pPr>
      <w:keepNext/>
      <w:outlineLvl w:val="0"/>
    </w:pPr>
    <w:rPr>
      <w:rFonts w:ascii="Helvetica" w:hAnsi="Helvetica" w:cs="Helvetica"/>
      <w:smallCaps/>
      <w:sz w:val="44"/>
      <w:szCs w:val="44"/>
    </w:rPr>
  </w:style>
  <w:style w:type="paragraph" w:styleId="Heading2">
    <w:name w:val="heading 2"/>
    <w:basedOn w:val="Normal"/>
    <w:next w:val="Normal"/>
    <w:link w:val="Heading2Char"/>
    <w:uiPriority w:val="9"/>
    <w:unhideWhenUsed/>
    <w:qFormat/>
    <w:rsid w:val="00EA1BEA"/>
    <w:pPr>
      <w:spacing w:after="0" w:line="240" w:lineRule="auto"/>
      <w:outlineLvl w:val="1"/>
    </w:pPr>
    <w:rPr>
      <w:rFonts w:ascii="Helvetica" w:hAnsi="Helvetic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40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4447"/>
    <w:pPr>
      <w:ind w:left="720"/>
      <w:contextualSpacing/>
    </w:pPr>
  </w:style>
  <w:style w:type="character" w:customStyle="1" w:styleId="Heading1Char">
    <w:name w:val="Heading 1 Char"/>
    <w:basedOn w:val="DefaultParagraphFont"/>
    <w:link w:val="Heading1"/>
    <w:uiPriority w:val="9"/>
    <w:rsid w:val="00794067"/>
    <w:rPr>
      <w:rFonts w:ascii="Helvetica" w:hAnsi="Helvetica" w:cs="Helvetica"/>
      <w:smallCaps/>
      <w:sz w:val="44"/>
      <w:szCs w:val="44"/>
    </w:rPr>
  </w:style>
  <w:style w:type="character" w:customStyle="1" w:styleId="Heading2Char">
    <w:name w:val="Heading 2 Char"/>
    <w:basedOn w:val="DefaultParagraphFont"/>
    <w:link w:val="Heading2"/>
    <w:uiPriority w:val="9"/>
    <w:rsid w:val="00EA1BEA"/>
    <w:rPr>
      <w:rFonts w:ascii="Helvetica" w:hAnsi="Helvetic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1B14326C19F42B86B0F3FBF17EC03" ma:contentTypeVersion="18" ma:contentTypeDescription="Create a new document." ma:contentTypeScope="" ma:versionID="d663d915a9e9656378b5fc7566c8341a">
  <xsd:schema xmlns:xsd="http://www.w3.org/2001/XMLSchema" xmlns:xs="http://www.w3.org/2001/XMLSchema" xmlns:p="http://schemas.microsoft.com/office/2006/metadata/properties" xmlns:ns2="dbfaad55-6560-4ee4-bea4-4c24cc8efdf3" xmlns:ns3="d29587cf-557f-4c9d-ac2d-59682448d2fd" xmlns:ns4="cd6b2fc5-c2f6-49af-8130-b4a85cfc1a46" targetNamespace="http://schemas.microsoft.com/office/2006/metadata/properties" ma:root="true" ma:fieldsID="e1948eb42560f74e38fec4b28aef1c09" ns2:_="" ns3:_="" ns4:_="">
    <xsd:import namespace="dbfaad55-6560-4ee4-bea4-4c24cc8efdf3"/>
    <xsd:import namespace="d29587cf-557f-4c9d-ac2d-59682448d2fd"/>
    <xsd:import namespace="cd6b2fc5-c2f6-49af-8130-b4a85cfc1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aad55-6560-4ee4-bea4-4c24cc8efd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87cf-557f-4c9d-ac2d-59682448d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533299-394d-451d-919a-e16abeb3f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b2fc5-c2f6-49af-8130-b4a85cfc1a4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b45678-b0e3-4782-91fa-12abf360588b}" ma:internalName="TaxCatchAll" ma:showField="CatchAllData" ma:web="cd6b2fc5-c2f6-49af-8130-b4a85cfc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87cf-557f-4c9d-ac2d-59682448d2fd">
      <Terms xmlns="http://schemas.microsoft.com/office/infopath/2007/PartnerControls"/>
    </lcf76f155ced4ddcb4097134ff3c332f>
    <TaxCatchAll xmlns="cd6b2fc5-c2f6-49af-8130-b4a85cfc1a46" xsi:nil="true"/>
  </documentManagement>
</p:properties>
</file>

<file path=customXml/itemProps1.xml><?xml version="1.0" encoding="utf-8"?>
<ds:datastoreItem xmlns:ds="http://schemas.openxmlformats.org/officeDocument/2006/customXml" ds:itemID="{4587C4D5-5A96-4DE5-B7CB-D7EF2E579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aad55-6560-4ee4-bea4-4c24cc8efdf3"/>
    <ds:schemaRef ds:uri="d29587cf-557f-4c9d-ac2d-59682448d2fd"/>
    <ds:schemaRef ds:uri="cd6b2fc5-c2f6-49af-8130-b4a85cfc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AC1D8-08C0-4D92-B9F8-2E412B79C1D6}">
  <ds:schemaRefs>
    <ds:schemaRef ds:uri="http://schemas.microsoft.com/sharepoint/v3/contenttype/forms"/>
  </ds:schemaRefs>
</ds:datastoreItem>
</file>

<file path=customXml/itemProps3.xml><?xml version="1.0" encoding="utf-8"?>
<ds:datastoreItem xmlns:ds="http://schemas.openxmlformats.org/officeDocument/2006/customXml" ds:itemID="{27B6FAEB-5B79-422B-B156-B1A7A7F6A48B}">
  <ds:schemaRefs>
    <ds:schemaRef ds:uri="http://schemas.microsoft.com/office/2006/metadata/properties"/>
    <ds:schemaRef ds:uri="http://schemas.microsoft.com/office/infopath/2007/PartnerControls"/>
    <ds:schemaRef ds:uri="d29587cf-557f-4c9d-ac2d-59682448d2fd"/>
    <ds:schemaRef ds:uri="cd6b2fc5-c2f6-49af-8130-b4a85cfc1a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4137</Characters>
  <Application>Microsoft Office Word</Application>
  <DocSecurity>4</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Jones Percival</dc:creator>
  <cp:keywords/>
  <dc:description/>
  <cp:lastModifiedBy>Gemma Bennett</cp:lastModifiedBy>
  <cp:revision>2</cp:revision>
  <dcterms:created xsi:type="dcterms:W3CDTF">2025-10-02T12:33:00Z</dcterms:created>
  <dcterms:modified xsi:type="dcterms:W3CDTF">2025-10-02T12:33:00Z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0x010100DC71B14326C19F42B86B0F3FBF17EC03</vt:lpwstr>
  </property>
  <property fmtid="{D5CDD505-2E9C-101B-9397-08002B2CF9AE}" pid="3" name="MediaServiceImageTags">
    <vt:lpwstr/>
  </property>
  <property fmtid="{D5CDD505-2E9C-101B-9397-08002B2CF9AE}" pid="4" name="GrammarlyDocumentId">
    <vt:lpwstr>b71c5458-df7a-4e0b-aeea-fc36f5ca521b</vt:lpwstr>
  </property>
</Properties>
</file>