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E9CA" w14:textId="77777777" w:rsidR="00E918E3" w:rsidRDefault="00E918E3" w:rsidP="001A13CC">
      <w:pPr>
        <w:spacing w:after="0"/>
        <w:jc w:val="center"/>
        <w:rPr>
          <w:rFonts w:asciiTheme="minorBidi" w:hAnsiTheme="minorBidi"/>
          <w:b/>
          <w:sz w:val="20"/>
          <w:szCs w:val="20"/>
        </w:rPr>
      </w:pPr>
    </w:p>
    <w:p w14:paraId="267EFA15" w14:textId="77777777" w:rsidR="00E918E3" w:rsidRDefault="00E918E3" w:rsidP="001A13CC">
      <w:pPr>
        <w:spacing w:after="0"/>
        <w:jc w:val="center"/>
        <w:rPr>
          <w:rFonts w:asciiTheme="minorBidi" w:hAnsiTheme="minorBidi"/>
          <w:b/>
          <w:sz w:val="20"/>
          <w:szCs w:val="20"/>
        </w:rPr>
      </w:pPr>
    </w:p>
    <w:p w14:paraId="5FABBE8B" w14:textId="77777777" w:rsidR="00E918E3" w:rsidRDefault="00E918E3" w:rsidP="00E918E3">
      <w:pPr>
        <w:spacing w:after="0"/>
        <w:rPr>
          <w:rFonts w:asciiTheme="minorBidi" w:hAnsiTheme="minorBidi"/>
          <w:b/>
          <w:sz w:val="20"/>
          <w:szCs w:val="20"/>
        </w:rPr>
      </w:pPr>
    </w:p>
    <w:p w14:paraId="2159639B" w14:textId="77777777" w:rsidR="00E918E3" w:rsidRDefault="00E918E3" w:rsidP="001A13CC">
      <w:pPr>
        <w:spacing w:after="0"/>
        <w:jc w:val="center"/>
        <w:rPr>
          <w:rFonts w:asciiTheme="minorBidi" w:hAnsiTheme="minorBidi"/>
          <w:b/>
          <w:sz w:val="20"/>
          <w:szCs w:val="20"/>
        </w:rPr>
      </w:pPr>
    </w:p>
    <w:p w14:paraId="2AE5683F" w14:textId="34D257A2" w:rsidR="00CA6003" w:rsidRPr="001A13CC" w:rsidRDefault="00CA6003" w:rsidP="001A13CC">
      <w:pPr>
        <w:spacing w:after="0"/>
        <w:jc w:val="center"/>
        <w:rPr>
          <w:rFonts w:asciiTheme="minorBidi" w:hAnsiTheme="minorBidi"/>
          <w:b/>
          <w:sz w:val="20"/>
          <w:szCs w:val="20"/>
        </w:rPr>
      </w:pPr>
      <w:r w:rsidRPr="001A13CC">
        <w:rPr>
          <w:rFonts w:asciiTheme="minorBidi" w:hAnsiTheme="minorBidi"/>
          <w:b/>
          <w:sz w:val="20"/>
          <w:szCs w:val="20"/>
        </w:rPr>
        <w:t>News Story Template (English)</w:t>
      </w:r>
    </w:p>
    <w:p w14:paraId="132F5E27" w14:textId="09C4A683" w:rsidR="00704C3B" w:rsidRPr="001A13CC" w:rsidRDefault="00440D4F" w:rsidP="001A13CC">
      <w:pPr>
        <w:spacing w:after="0"/>
        <w:jc w:val="center"/>
        <w:rPr>
          <w:rFonts w:asciiTheme="minorBidi" w:hAnsiTheme="minorBidi"/>
          <w:sz w:val="20"/>
          <w:szCs w:val="20"/>
          <w:lang w:val="en-GB"/>
        </w:rPr>
      </w:pPr>
      <w:r w:rsidRPr="001A13CC">
        <w:rPr>
          <w:rFonts w:asciiTheme="minorBidi" w:hAnsiTheme="minorBidi"/>
          <w:sz w:val="20"/>
          <w:szCs w:val="20"/>
          <w:lang w:val="en-GB"/>
        </w:rPr>
        <w:t>A</w:t>
      </w:r>
      <w:r w:rsidR="007B600F" w:rsidRPr="001A13CC">
        <w:rPr>
          <w:rFonts w:asciiTheme="minorBidi" w:hAnsiTheme="minorBidi"/>
          <w:sz w:val="20"/>
          <w:szCs w:val="20"/>
          <w:lang w:val="en-GB"/>
        </w:rPr>
        <w:t>n impactful</w:t>
      </w:r>
      <w:r w:rsidRPr="001A13CC">
        <w:rPr>
          <w:rFonts w:asciiTheme="minorBidi" w:hAnsiTheme="minorBidi"/>
          <w:sz w:val="20"/>
          <w:szCs w:val="20"/>
          <w:lang w:val="en-GB"/>
        </w:rPr>
        <w:t xml:space="preserve"> news story shall ideally be of 500 words</w:t>
      </w:r>
      <w:r w:rsidR="0019527F" w:rsidRPr="001A13CC">
        <w:rPr>
          <w:rFonts w:asciiTheme="minorBidi" w:hAnsiTheme="minorBidi"/>
          <w:sz w:val="20"/>
          <w:szCs w:val="20"/>
          <w:lang w:val="en-GB"/>
        </w:rPr>
        <w:t>, unless there are details that are vital to the story and need to added to complete the story</w:t>
      </w:r>
      <w:r w:rsidRPr="001A13CC">
        <w:rPr>
          <w:rFonts w:asciiTheme="minorBidi" w:hAnsiTheme="minorBidi"/>
          <w:sz w:val="20"/>
          <w:szCs w:val="20"/>
          <w:lang w:val="en-GB"/>
        </w:rPr>
        <w:t xml:space="preserve">. Overall, the sentences shall be crisp and words be easily understandable for the readers. </w:t>
      </w:r>
      <w:r w:rsidR="00403B87" w:rsidRPr="001A13CC">
        <w:rPr>
          <w:rFonts w:asciiTheme="minorBidi" w:hAnsiTheme="minorBidi"/>
          <w:sz w:val="20"/>
          <w:szCs w:val="20"/>
          <w:lang w:val="en-GB"/>
        </w:rPr>
        <w:t xml:space="preserve">It is important to remain to the point, avoid long </w:t>
      </w:r>
      <w:r w:rsidR="00403B87" w:rsidRPr="001A13CC">
        <w:rPr>
          <w:rFonts w:asciiTheme="minorBidi" w:hAnsiTheme="minorBidi"/>
          <w:sz w:val="20"/>
          <w:szCs w:val="20"/>
        </w:rPr>
        <w:t>paragraphs, acronyms and too many figures.</w:t>
      </w:r>
      <w:r w:rsidR="00403B87" w:rsidRPr="001A13CC">
        <w:rPr>
          <w:rFonts w:asciiTheme="minorBidi" w:hAnsiTheme="minorBidi"/>
          <w:sz w:val="20"/>
          <w:szCs w:val="20"/>
          <w:lang w:val="en-GB"/>
        </w:rPr>
        <w:t xml:space="preserve"> </w:t>
      </w:r>
      <w:r w:rsidRPr="001A13CC">
        <w:rPr>
          <w:rFonts w:asciiTheme="minorBidi" w:hAnsiTheme="minorBidi"/>
          <w:sz w:val="20"/>
          <w:szCs w:val="20"/>
          <w:lang w:val="en-GB"/>
        </w:rPr>
        <w:t xml:space="preserve">The story angle shall be of public interest, not of the interest of any organisation or department. </w:t>
      </w:r>
      <w:r w:rsidR="00403B87" w:rsidRPr="001A13CC">
        <w:rPr>
          <w:rFonts w:asciiTheme="minorBidi" w:hAnsiTheme="minorBidi"/>
          <w:sz w:val="20"/>
          <w:szCs w:val="20"/>
          <w:lang w:val="en-GB"/>
        </w:rPr>
        <w:t xml:space="preserve">Following are the key sections of an ideal </w:t>
      </w:r>
      <w:r w:rsidR="00A11366" w:rsidRPr="001A13CC">
        <w:rPr>
          <w:rFonts w:asciiTheme="minorBidi" w:hAnsiTheme="minorBidi"/>
          <w:sz w:val="20"/>
          <w:szCs w:val="20"/>
          <w:lang w:val="en-GB"/>
        </w:rPr>
        <w:t xml:space="preserve">news </w:t>
      </w:r>
      <w:r w:rsidR="00403B87" w:rsidRPr="001A13CC">
        <w:rPr>
          <w:rFonts w:asciiTheme="minorBidi" w:hAnsiTheme="minorBidi"/>
          <w:sz w:val="20"/>
          <w:szCs w:val="20"/>
          <w:lang w:val="en-GB"/>
        </w:rPr>
        <w:t>story</w:t>
      </w:r>
      <w:r w:rsidR="00A11366" w:rsidRPr="001A13CC">
        <w:rPr>
          <w:rFonts w:asciiTheme="minorBidi" w:hAnsiTheme="minorBidi"/>
          <w:sz w:val="20"/>
          <w:szCs w:val="20"/>
          <w:lang w:val="en-GB"/>
        </w:rPr>
        <w:t xml:space="preserve"> on human rights, democracy or any other social issue</w:t>
      </w:r>
      <w:r w:rsidR="00403B87" w:rsidRPr="001A13CC">
        <w:rPr>
          <w:rFonts w:asciiTheme="minorBidi" w:hAnsiTheme="minorBidi"/>
          <w:sz w:val="20"/>
          <w:szCs w:val="20"/>
          <w:lang w:val="en-GB"/>
        </w:rPr>
        <w:t>;</w:t>
      </w:r>
    </w:p>
    <w:p w14:paraId="11094C1D" w14:textId="0E8D2C2F" w:rsidR="00593FA6" w:rsidRPr="001A13CC" w:rsidRDefault="00593FA6" w:rsidP="001A13CC">
      <w:pPr>
        <w:spacing w:after="0"/>
        <w:jc w:val="both"/>
        <w:rPr>
          <w:rFonts w:asciiTheme="minorBidi" w:hAnsiTheme="minorBidi"/>
          <w:sz w:val="20"/>
          <w:szCs w:val="20"/>
          <w:lang w:val="en-GB"/>
        </w:rPr>
      </w:pPr>
    </w:p>
    <w:tbl>
      <w:tblPr>
        <w:tblStyle w:val="TableGrid"/>
        <w:tblW w:w="0" w:type="auto"/>
        <w:tblLook w:val="04A0" w:firstRow="1" w:lastRow="0" w:firstColumn="1" w:lastColumn="0" w:noHBand="0" w:noVBand="1"/>
      </w:tblPr>
      <w:tblGrid>
        <w:gridCol w:w="383"/>
        <w:gridCol w:w="1577"/>
        <w:gridCol w:w="3730"/>
        <w:gridCol w:w="3326"/>
      </w:tblGrid>
      <w:tr w:rsidR="00E021D0" w:rsidRPr="001A13CC" w14:paraId="7D3A41C3" w14:textId="77777777" w:rsidTr="00E918E3">
        <w:tc>
          <w:tcPr>
            <w:tcW w:w="0" w:type="auto"/>
          </w:tcPr>
          <w:p w14:paraId="43BAC27A" w14:textId="0799BA8B" w:rsidR="00E021D0" w:rsidRPr="001A13CC" w:rsidRDefault="00067775" w:rsidP="001A13CC">
            <w:pPr>
              <w:jc w:val="both"/>
              <w:rPr>
                <w:rFonts w:asciiTheme="minorBidi" w:hAnsiTheme="minorBidi"/>
                <w:sz w:val="20"/>
                <w:szCs w:val="20"/>
                <w:lang w:val="en-GB"/>
              </w:rPr>
            </w:pPr>
            <w:r w:rsidRPr="001A13CC">
              <w:rPr>
                <w:rFonts w:asciiTheme="minorBidi" w:hAnsiTheme="minorBidi"/>
                <w:sz w:val="20"/>
                <w:szCs w:val="20"/>
                <w:lang w:val="en-GB"/>
              </w:rPr>
              <w:t xml:space="preserve">1: </w:t>
            </w:r>
          </w:p>
        </w:tc>
        <w:tc>
          <w:tcPr>
            <w:tcW w:w="0" w:type="auto"/>
          </w:tcPr>
          <w:p w14:paraId="6EC38AEC" w14:textId="09CFEAFC" w:rsidR="00E021D0" w:rsidRPr="001A13CC" w:rsidRDefault="00236283" w:rsidP="001A13CC">
            <w:pPr>
              <w:jc w:val="both"/>
              <w:rPr>
                <w:rFonts w:asciiTheme="minorBidi" w:hAnsiTheme="minorBidi"/>
                <w:sz w:val="20"/>
                <w:szCs w:val="20"/>
                <w:lang w:val="en-GB"/>
              </w:rPr>
            </w:pPr>
            <w:r w:rsidRPr="001A13CC">
              <w:rPr>
                <w:rFonts w:asciiTheme="minorBidi" w:hAnsiTheme="minorBidi"/>
                <w:b/>
                <w:sz w:val="20"/>
                <w:szCs w:val="20"/>
              </w:rPr>
              <w:t>Headline</w:t>
            </w:r>
          </w:p>
        </w:tc>
        <w:tc>
          <w:tcPr>
            <w:tcW w:w="0" w:type="auto"/>
          </w:tcPr>
          <w:p w14:paraId="3C149688" w14:textId="77777777" w:rsidR="00236283" w:rsidRPr="001A13CC" w:rsidRDefault="00236283" w:rsidP="001A13CC">
            <w:pPr>
              <w:numPr>
                <w:ilvl w:val="0"/>
                <w:numId w:val="2"/>
              </w:numPr>
              <w:jc w:val="both"/>
              <w:rPr>
                <w:rFonts w:asciiTheme="minorBidi" w:hAnsiTheme="minorBidi"/>
                <w:sz w:val="20"/>
                <w:szCs w:val="20"/>
              </w:rPr>
            </w:pPr>
            <w:r w:rsidRPr="001A13CC">
              <w:rPr>
                <w:rFonts w:asciiTheme="minorBidi" w:hAnsiTheme="minorBidi"/>
                <w:sz w:val="20"/>
                <w:szCs w:val="20"/>
              </w:rPr>
              <w:t xml:space="preserve">The headline should grab the reader’s attention </w:t>
            </w:r>
          </w:p>
          <w:p w14:paraId="7CDFA11D" w14:textId="77777777" w:rsidR="00236283" w:rsidRPr="001A13CC" w:rsidRDefault="00236283" w:rsidP="001A13CC">
            <w:pPr>
              <w:numPr>
                <w:ilvl w:val="0"/>
                <w:numId w:val="2"/>
              </w:numPr>
              <w:jc w:val="both"/>
              <w:rPr>
                <w:rFonts w:asciiTheme="minorBidi" w:hAnsiTheme="minorBidi"/>
                <w:sz w:val="20"/>
                <w:szCs w:val="20"/>
              </w:rPr>
            </w:pPr>
            <w:r w:rsidRPr="001A13CC">
              <w:rPr>
                <w:rFonts w:asciiTheme="minorBidi" w:hAnsiTheme="minorBidi"/>
                <w:sz w:val="20"/>
                <w:szCs w:val="20"/>
              </w:rPr>
              <w:t>It should be short and crisp and should not read like a sentence</w:t>
            </w:r>
          </w:p>
          <w:p w14:paraId="2A34E134" w14:textId="77777777" w:rsidR="00236283" w:rsidRPr="001A13CC" w:rsidRDefault="00236283" w:rsidP="001A13CC">
            <w:pPr>
              <w:numPr>
                <w:ilvl w:val="0"/>
                <w:numId w:val="2"/>
              </w:numPr>
              <w:jc w:val="both"/>
              <w:rPr>
                <w:rFonts w:asciiTheme="minorBidi" w:hAnsiTheme="minorBidi"/>
                <w:sz w:val="20"/>
                <w:szCs w:val="20"/>
              </w:rPr>
            </w:pPr>
            <w:r w:rsidRPr="001A13CC">
              <w:rPr>
                <w:rFonts w:asciiTheme="minorBidi" w:hAnsiTheme="minorBidi"/>
                <w:sz w:val="20"/>
                <w:szCs w:val="20"/>
              </w:rPr>
              <w:t>Avoid making headlines in past tense</w:t>
            </w:r>
          </w:p>
          <w:p w14:paraId="5EB5804F" w14:textId="19E6043C" w:rsidR="00E021D0" w:rsidRPr="001A13CC" w:rsidRDefault="00236283" w:rsidP="001A13CC">
            <w:pPr>
              <w:numPr>
                <w:ilvl w:val="0"/>
                <w:numId w:val="2"/>
              </w:numPr>
              <w:jc w:val="both"/>
              <w:rPr>
                <w:rFonts w:asciiTheme="minorBidi" w:hAnsiTheme="minorBidi"/>
                <w:sz w:val="20"/>
                <w:szCs w:val="20"/>
              </w:rPr>
            </w:pPr>
            <w:r w:rsidRPr="001A13CC">
              <w:rPr>
                <w:rFonts w:asciiTheme="minorBidi" w:hAnsiTheme="minorBidi"/>
                <w:sz w:val="20"/>
                <w:szCs w:val="20"/>
              </w:rPr>
              <w:t xml:space="preserve">It is best to write the headline after </w:t>
            </w:r>
            <w:r w:rsidR="00130FC8" w:rsidRPr="001A13CC">
              <w:rPr>
                <w:rFonts w:asciiTheme="minorBidi" w:hAnsiTheme="minorBidi"/>
                <w:sz w:val="20"/>
                <w:szCs w:val="20"/>
              </w:rPr>
              <w:t xml:space="preserve">completing </w:t>
            </w:r>
            <w:r w:rsidRPr="001A13CC">
              <w:rPr>
                <w:rFonts w:asciiTheme="minorBidi" w:hAnsiTheme="minorBidi"/>
                <w:sz w:val="20"/>
                <w:szCs w:val="20"/>
              </w:rPr>
              <w:t xml:space="preserve">the story and extract the most important keywords from </w:t>
            </w:r>
            <w:r w:rsidR="00F55D10" w:rsidRPr="001A13CC">
              <w:rPr>
                <w:rFonts w:asciiTheme="minorBidi" w:hAnsiTheme="minorBidi"/>
                <w:sz w:val="20"/>
                <w:szCs w:val="20"/>
              </w:rPr>
              <w:t>the story</w:t>
            </w:r>
          </w:p>
        </w:tc>
        <w:tc>
          <w:tcPr>
            <w:tcW w:w="0" w:type="auto"/>
          </w:tcPr>
          <w:p w14:paraId="7D47D572" w14:textId="1771DFEA" w:rsidR="00236283" w:rsidRPr="001A13CC" w:rsidRDefault="00236283" w:rsidP="001A13CC">
            <w:pPr>
              <w:jc w:val="both"/>
              <w:rPr>
                <w:rFonts w:asciiTheme="minorBidi" w:hAnsiTheme="minorBidi"/>
                <w:sz w:val="20"/>
                <w:szCs w:val="20"/>
              </w:rPr>
            </w:pPr>
            <w:r w:rsidRPr="001A13CC">
              <w:rPr>
                <w:rFonts w:asciiTheme="minorBidi" w:hAnsiTheme="minorBidi"/>
                <w:b/>
                <w:sz w:val="20"/>
                <w:szCs w:val="20"/>
              </w:rPr>
              <w:t>Example:</w:t>
            </w:r>
            <w:r w:rsidRPr="001A13CC">
              <w:rPr>
                <w:rFonts w:asciiTheme="minorBidi" w:hAnsiTheme="minorBidi"/>
                <w:sz w:val="20"/>
                <w:szCs w:val="20"/>
              </w:rPr>
              <w:t xml:space="preserve"> Rights Groups Raise Alarm Over Child Labor in Pakistan’s Brick Kilns</w:t>
            </w:r>
          </w:p>
          <w:p w14:paraId="74084B36" w14:textId="77777777" w:rsidR="00E021D0" w:rsidRPr="001A13CC" w:rsidRDefault="00E021D0" w:rsidP="001A13CC">
            <w:pPr>
              <w:jc w:val="both"/>
              <w:rPr>
                <w:rFonts w:asciiTheme="minorBidi" w:hAnsiTheme="minorBidi"/>
                <w:sz w:val="20"/>
                <w:szCs w:val="20"/>
                <w:lang w:val="en-GB"/>
              </w:rPr>
            </w:pPr>
          </w:p>
        </w:tc>
      </w:tr>
      <w:tr w:rsidR="00236283" w:rsidRPr="001A13CC" w14:paraId="05AF05B7" w14:textId="77777777" w:rsidTr="00E918E3">
        <w:tc>
          <w:tcPr>
            <w:tcW w:w="0" w:type="auto"/>
          </w:tcPr>
          <w:p w14:paraId="25880697" w14:textId="63D9665D" w:rsidR="00236283" w:rsidRPr="001A13CC" w:rsidRDefault="00236283" w:rsidP="001A13CC">
            <w:pPr>
              <w:jc w:val="both"/>
              <w:rPr>
                <w:rFonts w:asciiTheme="minorBidi" w:hAnsiTheme="minorBidi"/>
                <w:sz w:val="20"/>
                <w:szCs w:val="20"/>
                <w:lang w:val="en-GB"/>
              </w:rPr>
            </w:pPr>
            <w:r w:rsidRPr="001A13CC">
              <w:rPr>
                <w:rFonts w:asciiTheme="minorBidi" w:hAnsiTheme="minorBidi"/>
                <w:sz w:val="20"/>
                <w:szCs w:val="20"/>
                <w:lang w:val="en-GB"/>
              </w:rPr>
              <w:t xml:space="preserve">2: </w:t>
            </w:r>
          </w:p>
        </w:tc>
        <w:tc>
          <w:tcPr>
            <w:tcW w:w="0" w:type="auto"/>
          </w:tcPr>
          <w:p w14:paraId="6E718AB8" w14:textId="1E69C516" w:rsidR="00236283" w:rsidRPr="001A13CC" w:rsidRDefault="00236283" w:rsidP="001A13CC">
            <w:pPr>
              <w:jc w:val="both"/>
              <w:rPr>
                <w:rFonts w:asciiTheme="minorBidi" w:hAnsiTheme="minorBidi"/>
                <w:b/>
                <w:sz w:val="20"/>
                <w:szCs w:val="20"/>
              </w:rPr>
            </w:pPr>
            <w:r w:rsidRPr="001A13CC">
              <w:rPr>
                <w:rFonts w:asciiTheme="minorBidi" w:hAnsiTheme="minorBidi"/>
                <w:b/>
                <w:sz w:val="20"/>
                <w:szCs w:val="20"/>
                <w:lang w:val="en-GB"/>
              </w:rPr>
              <w:t>Introduction (</w:t>
            </w:r>
            <w:r w:rsidRPr="001A13CC">
              <w:rPr>
                <w:rFonts w:asciiTheme="minorBidi" w:hAnsiTheme="minorBidi"/>
                <w:b/>
                <w:sz w:val="20"/>
                <w:szCs w:val="20"/>
              </w:rPr>
              <w:t>Opening Paragraph</w:t>
            </w:r>
            <w:r w:rsidRPr="001A13CC">
              <w:rPr>
                <w:rFonts w:asciiTheme="minorBidi" w:hAnsiTheme="minorBidi"/>
                <w:b/>
                <w:sz w:val="20"/>
                <w:szCs w:val="20"/>
                <w:lang w:val="en-GB"/>
              </w:rPr>
              <w:t>)</w:t>
            </w:r>
          </w:p>
        </w:tc>
        <w:tc>
          <w:tcPr>
            <w:tcW w:w="0" w:type="auto"/>
          </w:tcPr>
          <w:p w14:paraId="32E896F1" w14:textId="09354919" w:rsidR="00236283" w:rsidRPr="001A13CC" w:rsidRDefault="00D33C5A" w:rsidP="001A13CC">
            <w:pPr>
              <w:pStyle w:val="ListParagraph"/>
              <w:numPr>
                <w:ilvl w:val="0"/>
                <w:numId w:val="3"/>
              </w:numPr>
              <w:jc w:val="both"/>
              <w:rPr>
                <w:rFonts w:asciiTheme="minorBidi" w:hAnsiTheme="minorBidi"/>
                <w:sz w:val="20"/>
                <w:szCs w:val="20"/>
                <w:lang w:val="en-GB"/>
              </w:rPr>
            </w:pPr>
            <w:r w:rsidRPr="001A13CC">
              <w:rPr>
                <w:rFonts w:asciiTheme="minorBidi" w:hAnsiTheme="minorBidi"/>
                <w:sz w:val="20"/>
                <w:szCs w:val="20"/>
                <w:lang w:val="en-GB"/>
              </w:rPr>
              <w:t xml:space="preserve">Introduction is the first paragraph of the story. </w:t>
            </w:r>
            <w:r w:rsidR="00F675C8" w:rsidRPr="001A13CC">
              <w:rPr>
                <w:rFonts w:asciiTheme="minorBidi" w:hAnsiTheme="minorBidi"/>
                <w:sz w:val="20"/>
                <w:szCs w:val="20"/>
                <w:lang w:val="en-GB"/>
              </w:rPr>
              <w:t>It shall be o</w:t>
            </w:r>
            <w:r w:rsidR="00236283" w:rsidRPr="001A13CC">
              <w:rPr>
                <w:rFonts w:asciiTheme="minorBidi" w:hAnsiTheme="minorBidi"/>
                <w:sz w:val="20"/>
                <w:szCs w:val="20"/>
              </w:rPr>
              <w:t>ne to two sentences summarizing the most important fact or development</w:t>
            </w:r>
            <w:r w:rsidR="00091EAD" w:rsidRPr="001A13CC">
              <w:rPr>
                <w:rFonts w:asciiTheme="minorBidi" w:hAnsiTheme="minorBidi"/>
                <w:sz w:val="20"/>
                <w:szCs w:val="20"/>
                <w:lang w:val="en-GB"/>
              </w:rPr>
              <w:t>,</w:t>
            </w:r>
            <w:r w:rsidR="00236283" w:rsidRPr="001A13CC">
              <w:rPr>
                <w:rFonts w:asciiTheme="minorBidi" w:hAnsiTheme="minorBidi"/>
                <w:sz w:val="20"/>
                <w:szCs w:val="20"/>
                <w:lang w:val="en-GB"/>
              </w:rPr>
              <w:t xml:space="preserve"> </w:t>
            </w:r>
            <w:r w:rsidR="00091EAD" w:rsidRPr="001A13CC">
              <w:rPr>
                <w:rFonts w:asciiTheme="minorBidi" w:hAnsiTheme="minorBidi"/>
                <w:sz w:val="20"/>
                <w:szCs w:val="20"/>
                <w:lang w:val="en-GB"/>
              </w:rPr>
              <w:t>i</w:t>
            </w:r>
            <w:r w:rsidR="00236283" w:rsidRPr="001A13CC">
              <w:rPr>
                <w:rFonts w:asciiTheme="minorBidi" w:hAnsiTheme="minorBidi"/>
                <w:sz w:val="20"/>
                <w:szCs w:val="20"/>
                <w:lang w:val="en-GB"/>
              </w:rPr>
              <w:t xml:space="preserve">deally not exceeding 35 words </w:t>
            </w:r>
          </w:p>
          <w:p w14:paraId="14E3BA12" w14:textId="13526656" w:rsidR="00236283" w:rsidRPr="001A13CC" w:rsidRDefault="00236283" w:rsidP="001A13CC">
            <w:pPr>
              <w:pStyle w:val="ListParagraph"/>
              <w:numPr>
                <w:ilvl w:val="0"/>
                <w:numId w:val="3"/>
              </w:numPr>
              <w:jc w:val="both"/>
              <w:rPr>
                <w:rFonts w:asciiTheme="minorBidi" w:hAnsiTheme="minorBidi"/>
                <w:sz w:val="20"/>
                <w:szCs w:val="20"/>
              </w:rPr>
            </w:pPr>
            <w:r w:rsidRPr="001A13CC">
              <w:rPr>
                <w:rFonts w:asciiTheme="minorBidi" w:hAnsiTheme="minorBidi"/>
                <w:sz w:val="20"/>
                <w:szCs w:val="20"/>
              </w:rPr>
              <w:t>Focus on what happened, where,</w:t>
            </w:r>
            <w:r w:rsidR="00BC0A42" w:rsidRPr="001A13CC">
              <w:rPr>
                <w:rFonts w:asciiTheme="minorBidi" w:hAnsiTheme="minorBidi"/>
                <w:sz w:val="20"/>
                <w:szCs w:val="20"/>
                <w:lang w:val="en-GB"/>
              </w:rPr>
              <w:t xml:space="preserve"> when,</w:t>
            </w:r>
            <w:r w:rsidRPr="001A13CC">
              <w:rPr>
                <w:rFonts w:asciiTheme="minorBidi" w:hAnsiTheme="minorBidi"/>
                <w:sz w:val="20"/>
                <w:szCs w:val="20"/>
              </w:rPr>
              <w:t xml:space="preserve"> why and how</w:t>
            </w:r>
          </w:p>
        </w:tc>
        <w:tc>
          <w:tcPr>
            <w:tcW w:w="0" w:type="auto"/>
          </w:tcPr>
          <w:p w14:paraId="7F65F683" w14:textId="5B2C9AC0" w:rsidR="00236283" w:rsidRPr="001A13CC" w:rsidRDefault="00A87026" w:rsidP="001A13CC">
            <w:pPr>
              <w:jc w:val="both"/>
              <w:rPr>
                <w:rFonts w:asciiTheme="minorBidi" w:hAnsiTheme="minorBidi"/>
                <w:sz w:val="20"/>
                <w:szCs w:val="20"/>
              </w:rPr>
            </w:pPr>
            <w:r w:rsidRPr="001A13CC">
              <w:rPr>
                <w:rFonts w:asciiTheme="minorBidi" w:hAnsiTheme="minorBidi"/>
                <w:b/>
                <w:sz w:val="20"/>
                <w:szCs w:val="20"/>
              </w:rPr>
              <w:t>Example:</w:t>
            </w:r>
            <w:r w:rsidRPr="001A13CC">
              <w:rPr>
                <w:rFonts w:asciiTheme="minorBidi" w:hAnsiTheme="minorBidi"/>
                <w:sz w:val="20"/>
                <w:szCs w:val="20"/>
              </w:rPr>
              <w:t xml:space="preserve"> A new study by the National Commission for Human Rights </w:t>
            </w:r>
            <w:r w:rsidR="009410DA" w:rsidRPr="001A13CC">
              <w:rPr>
                <w:rFonts w:asciiTheme="minorBidi" w:hAnsiTheme="minorBidi"/>
                <w:sz w:val="20"/>
                <w:szCs w:val="20"/>
                <w:lang w:val="en-GB"/>
              </w:rPr>
              <w:t>(</w:t>
            </w:r>
            <w:r w:rsidR="001F64BC" w:rsidRPr="001A13CC">
              <w:rPr>
                <w:rFonts w:asciiTheme="minorBidi" w:hAnsiTheme="minorBidi"/>
                <w:sz w:val="20"/>
                <w:szCs w:val="20"/>
                <w:lang w:val="en-GB"/>
              </w:rPr>
              <w:t xml:space="preserve">NCHR) </w:t>
            </w:r>
            <w:r w:rsidRPr="001A13CC">
              <w:rPr>
                <w:rFonts w:asciiTheme="minorBidi" w:hAnsiTheme="minorBidi"/>
                <w:sz w:val="20"/>
                <w:szCs w:val="20"/>
              </w:rPr>
              <w:t>has revealed alarming levels of exploitation in Punjab’s brick kilns, exposing children and women to hazardous conditions.</w:t>
            </w:r>
          </w:p>
        </w:tc>
      </w:tr>
      <w:tr w:rsidR="00F8089F" w:rsidRPr="001A13CC" w14:paraId="1E9EC62A" w14:textId="77777777" w:rsidTr="00E918E3">
        <w:tc>
          <w:tcPr>
            <w:tcW w:w="0" w:type="auto"/>
          </w:tcPr>
          <w:p w14:paraId="3B30D0C8" w14:textId="62302F10" w:rsidR="00F8089F" w:rsidRPr="001A13CC" w:rsidRDefault="00F8089F" w:rsidP="001A13CC">
            <w:pPr>
              <w:jc w:val="both"/>
              <w:rPr>
                <w:rFonts w:asciiTheme="minorBidi" w:hAnsiTheme="minorBidi"/>
                <w:sz w:val="20"/>
                <w:szCs w:val="20"/>
                <w:lang w:val="en-GB"/>
              </w:rPr>
            </w:pPr>
            <w:r w:rsidRPr="001A13CC">
              <w:rPr>
                <w:rFonts w:asciiTheme="minorBidi" w:hAnsiTheme="minorBidi"/>
                <w:sz w:val="20"/>
                <w:szCs w:val="20"/>
                <w:lang w:val="en-GB"/>
              </w:rPr>
              <w:t xml:space="preserve">3: </w:t>
            </w:r>
          </w:p>
        </w:tc>
        <w:tc>
          <w:tcPr>
            <w:tcW w:w="0" w:type="auto"/>
          </w:tcPr>
          <w:p w14:paraId="5AC664BE" w14:textId="3A190C5E" w:rsidR="00F8089F" w:rsidRPr="001A13CC" w:rsidRDefault="00F8089F" w:rsidP="001A13CC">
            <w:pPr>
              <w:jc w:val="both"/>
              <w:rPr>
                <w:rFonts w:asciiTheme="minorBidi" w:hAnsiTheme="minorBidi"/>
                <w:b/>
                <w:sz w:val="20"/>
                <w:szCs w:val="20"/>
              </w:rPr>
            </w:pPr>
            <w:r w:rsidRPr="001A13CC">
              <w:rPr>
                <w:rFonts w:asciiTheme="minorBidi" w:hAnsiTheme="minorBidi"/>
                <w:b/>
                <w:sz w:val="20"/>
                <w:szCs w:val="20"/>
              </w:rPr>
              <w:t>Context / Background</w:t>
            </w:r>
          </w:p>
        </w:tc>
        <w:tc>
          <w:tcPr>
            <w:tcW w:w="0" w:type="auto"/>
          </w:tcPr>
          <w:p w14:paraId="4199D1F3" w14:textId="4D3C332C" w:rsidR="00F8089F" w:rsidRPr="001A13CC" w:rsidRDefault="00F8089F" w:rsidP="001A13CC">
            <w:pPr>
              <w:pStyle w:val="ListParagraph"/>
              <w:numPr>
                <w:ilvl w:val="0"/>
                <w:numId w:val="4"/>
              </w:numPr>
              <w:jc w:val="both"/>
              <w:rPr>
                <w:rFonts w:asciiTheme="minorBidi" w:hAnsiTheme="minorBidi"/>
                <w:sz w:val="20"/>
                <w:szCs w:val="20"/>
              </w:rPr>
            </w:pPr>
            <w:r w:rsidRPr="001A13CC">
              <w:rPr>
                <w:rFonts w:asciiTheme="minorBidi" w:hAnsiTheme="minorBidi"/>
                <w:sz w:val="20"/>
                <w:szCs w:val="20"/>
              </w:rPr>
              <w:t>Add recent trends, statistics, or history</w:t>
            </w:r>
          </w:p>
          <w:p w14:paraId="686C995E" w14:textId="1983FD9F" w:rsidR="00F8089F" w:rsidRPr="001A13CC" w:rsidRDefault="00F8089F" w:rsidP="001A13CC">
            <w:pPr>
              <w:pStyle w:val="ListParagraph"/>
              <w:numPr>
                <w:ilvl w:val="0"/>
                <w:numId w:val="4"/>
              </w:numPr>
              <w:jc w:val="both"/>
              <w:rPr>
                <w:rFonts w:asciiTheme="minorBidi" w:hAnsiTheme="minorBidi"/>
                <w:sz w:val="20"/>
                <w:szCs w:val="20"/>
              </w:rPr>
            </w:pPr>
            <w:r w:rsidRPr="001A13CC">
              <w:rPr>
                <w:rFonts w:asciiTheme="minorBidi" w:hAnsiTheme="minorBidi"/>
                <w:sz w:val="20"/>
                <w:szCs w:val="20"/>
              </w:rPr>
              <w:t>Link to broader human rights, democracy, or social justice concerns</w:t>
            </w:r>
          </w:p>
          <w:p w14:paraId="0813AFEF" w14:textId="77A5800B" w:rsidR="00F8089F" w:rsidRPr="001A13CC" w:rsidRDefault="00F8089F" w:rsidP="001A13CC">
            <w:pPr>
              <w:pStyle w:val="ListParagraph"/>
              <w:numPr>
                <w:ilvl w:val="0"/>
                <w:numId w:val="4"/>
              </w:numPr>
              <w:jc w:val="both"/>
              <w:rPr>
                <w:rFonts w:asciiTheme="minorBidi" w:hAnsiTheme="minorBidi"/>
                <w:sz w:val="20"/>
                <w:szCs w:val="20"/>
              </w:rPr>
            </w:pPr>
            <w:r w:rsidRPr="001A13CC">
              <w:rPr>
                <w:rFonts w:asciiTheme="minorBidi" w:hAnsiTheme="minorBidi"/>
                <w:sz w:val="20"/>
                <w:szCs w:val="20"/>
                <w:lang w:val="en-GB"/>
              </w:rPr>
              <w:t>In next two paragraphs, e</w:t>
            </w:r>
            <w:r w:rsidRPr="001A13CC">
              <w:rPr>
                <w:rFonts w:asciiTheme="minorBidi" w:hAnsiTheme="minorBidi"/>
                <w:sz w:val="20"/>
                <w:szCs w:val="20"/>
              </w:rPr>
              <w:t>xplain why this issue is important</w:t>
            </w:r>
            <w:r w:rsidRPr="001A13CC">
              <w:rPr>
                <w:rFonts w:asciiTheme="minorBidi" w:hAnsiTheme="minorBidi"/>
                <w:sz w:val="20"/>
                <w:szCs w:val="20"/>
                <w:lang w:val="en-GB"/>
              </w:rPr>
              <w:t xml:space="preserve"> or address “so what” factor</w:t>
            </w:r>
          </w:p>
        </w:tc>
        <w:tc>
          <w:tcPr>
            <w:tcW w:w="0" w:type="auto"/>
          </w:tcPr>
          <w:p w14:paraId="6EEA7A1E" w14:textId="45DCB424" w:rsidR="00284071" w:rsidRPr="001A13CC" w:rsidRDefault="00283586" w:rsidP="001A13CC">
            <w:pPr>
              <w:spacing w:before="100" w:beforeAutospacing="1"/>
              <w:jc w:val="both"/>
              <w:outlineLvl w:val="2"/>
              <w:rPr>
                <w:rFonts w:asciiTheme="minorBidi" w:eastAsia="Times New Roman" w:hAnsiTheme="minorBidi"/>
                <w:bCs/>
                <w:sz w:val="20"/>
                <w:szCs w:val="20"/>
                <w:lang w:eastAsia="en-GB"/>
              </w:rPr>
            </w:pPr>
            <w:r w:rsidRPr="001A13CC">
              <w:rPr>
                <w:rFonts w:asciiTheme="minorBidi" w:eastAsia="Times New Roman" w:hAnsiTheme="minorBidi"/>
                <w:b/>
                <w:bCs/>
                <w:sz w:val="20"/>
                <w:szCs w:val="20"/>
                <w:lang w:val="en-GB" w:eastAsia="en-GB"/>
              </w:rPr>
              <w:t>Example:</w:t>
            </w:r>
            <w:r w:rsidRPr="001A13CC">
              <w:rPr>
                <w:rFonts w:asciiTheme="minorBidi" w:eastAsia="Times New Roman" w:hAnsiTheme="minorBidi"/>
                <w:bCs/>
                <w:sz w:val="20"/>
                <w:szCs w:val="20"/>
                <w:lang w:val="en-GB" w:eastAsia="en-GB"/>
              </w:rPr>
              <w:t xml:space="preserve"> </w:t>
            </w:r>
            <w:r w:rsidR="00284071" w:rsidRPr="001A13CC">
              <w:rPr>
                <w:rFonts w:asciiTheme="minorBidi" w:eastAsia="Times New Roman" w:hAnsiTheme="minorBidi"/>
                <w:bCs/>
                <w:sz w:val="20"/>
                <w:szCs w:val="20"/>
                <w:lang w:eastAsia="en-GB"/>
              </w:rPr>
              <w:t xml:space="preserve">The </w:t>
            </w:r>
            <w:r w:rsidR="00284071" w:rsidRPr="001A13CC">
              <w:rPr>
                <w:rFonts w:asciiTheme="minorBidi" w:eastAsia="Times New Roman" w:hAnsiTheme="minorBidi"/>
                <w:bCs/>
                <w:sz w:val="20"/>
                <w:szCs w:val="20"/>
                <w:lang w:val="en-GB" w:eastAsia="en-GB"/>
              </w:rPr>
              <w:t xml:space="preserve">study </w:t>
            </w:r>
            <w:r w:rsidR="00284071" w:rsidRPr="001A13CC">
              <w:rPr>
                <w:rFonts w:asciiTheme="minorBidi" w:eastAsia="Times New Roman" w:hAnsiTheme="minorBidi"/>
                <w:bCs/>
                <w:sz w:val="20"/>
                <w:szCs w:val="20"/>
                <w:lang w:eastAsia="en-GB"/>
              </w:rPr>
              <w:t>documents extreme abuses ranging from verbal and physical harassment to cases of abduction and even murder. Women workers remain especially vulnerable, subjected to rampant sexual harassment, coercion, and forced marriages. Workers continue to labour in unsafe, unhygienic, and exploitative conditions under extreme weather, often receiving wages well below the legal minimum and without access to social security.</w:t>
            </w:r>
          </w:p>
          <w:p w14:paraId="76510E4E" w14:textId="345BCCAE" w:rsidR="00F8089F" w:rsidRPr="001A13CC" w:rsidRDefault="00284071" w:rsidP="001A13CC">
            <w:pPr>
              <w:jc w:val="both"/>
              <w:rPr>
                <w:rFonts w:asciiTheme="minorBidi" w:hAnsiTheme="minorBidi"/>
                <w:b/>
                <w:sz w:val="20"/>
                <w:szCs w:val="20"/>
              </w:rPr>
            </w:pPr>
            <w:r w:rsidRPr="001A13CC">
              <w:rPr>
                <w:rFonts w:asciiTheme="minorBidi" w:eastAsia="Times New Roman" w:hAnsiTheme="minorBidi"/>
                <w:sz w:val="20"/>
                <w:szCs w:val="20"/>
                <w:lang w:val="en-GB" w:eastAsia="en-GB"/>
              </w:rPr>
              <w:t xml:space="preserve">The study shows that </w:t>
            </w:r>
            <w:r w:rsidRPr="001A13CC">
              <w:rPr>
                <w:rFonts w:asciiTheme="minorBidi" w:eastAsia="Times New Roman" w:hAnsiTheme="minorBidi"/>
                <w:sz w:val="20"/>
                <w:szCs w:val="20"/>
                <w:lang w:eastAsia="en-GB"/>
              </w:rPr>
              <w:t>97</w:t>
            </w:r>
            <w:r w:rsidRPr="001A13CC">
              <w:rPr>
                <w:rFonts w:asciiTheme="minorBidi" w:eastAsia="Times New Roman" w:hAnsiTheme="minorBidi"/>
                <w:sz w:val="20"/>
                <w:szCs w:val="20"/>
                <w:lang w:val="en-GB" w:eastAsia="en-GB"/>
              </w:rPr>
              <w:t xml:space="preserve"> per cent</w:t>
            </w:r>
            <w:r w:rsidRPr="001A13CC">
              <w:rPr>
                <w:rFonts w:asciiTheme="minorBidi" w:eastAsia="Times New Roman" w:hAnsiTheme="minorBidi"/>
                <w:sz w:val="20"/>
                <w:szCs w:val="20"/>
                <w:lang w:eastAsia="en-GB"/>
              </w:rPr>
              <w:t xml:space="preserve"> of workers enter kilns because of urgent loans</w:t>
            </w:r>
            <w:r w:rsidRPr="001A13CC">
              <w:rPr>
                <w:rFonts w:asciiTheme="minorBidi" w:eastAsia="Times New Roman" w:hAnsiTheme="minorBidi"/>
                <w:sz w:val="20"/>
                <w:szCs w:val="20"/>
                <w:lang w:val="en-GB" w:eastAsia="en-GB"/>
              </w:rPr>
              <w:t xml:space="preserve">, 90 per cent </w:t>
            </w:r>
            <w:r w:rsidRPr="001A13CC">
              <w:rPr>
                <w:rFonts w:asciiTheme="minorBidi" w:eastAsia="Times New Roman" w:hAnsiTheme="minorBidi"/>
                <w:sz w:val="20"/>
                <w:szCs w:val="20"/>
                <w:lang w:eastAsia="en-GB"/>
              </w:rPr>
              <w:t>have no written contracts leaving them invisible to labour protections</w:t>
            </w:r>
            <w:r w:rsidRPr="001A13CC">
              <w:rPr>
                <w:rFonts w:asciiTheme="minorBidi" w:eastAsia="Times New Roman" w:hAnsiTheme="minorBidi"/>
                <w:sz w:val="20"/>
                <w:szCs w:val="20"/>
                <w:lang w:val="en-GB" w:eastAsia="en-GB"/>
              </w:rPr>
              <w:t xml:space="preserve"> and </w:t>
            </w:r>
            <w:r w:rsidRPr="001A13CC">
              <w:rPr>
                <w:rFonts w:asciiTheme="minorBidi" w:eastAsia="Times New Roman" w:hAnsiTheme="minorBidi"/>
                <w:bCs/>
                <w:sz w:val="20"/>
                <w:szCs w:val="20"/>
                <w:lang w:val="en-GB" w:eastAsia="en-GB"/>
              </w:rPr>
              <w:t>o</w:t>
            </w:r>
            <w:r w:rsidRPr="001A13CC">
              <w:rPr>
                <w:rFonts w:asciiTheme="minorBidi" w:eastAsia="Times New Roman" w:hAnsiTheme="minorBidi"/>
                <w:sz w:val="20"/>
                <w:szCs w:val="20"/>
                <w:lang w:eastAsia="en-GB"/>
              </w:rPr>
              <w:t>ver 70</w:t>
            </w:r>
            <w:r w:rsidRPr="001A13CC">
              <w:rPr>
                <w:rFonts w:asciiTheme="minorBidi" w:eastAsia="Times New Roman" w:hAnsiTheme="minorBidi"/>
                <w:sz w:val="20"/>
                <w:szCs w:val="20"/>
                <w:lang w:val="en-GB" w:eastAsia="en-GB"/>
              </w:rPr>
              <w:t xml:space="preserve"> per cent</w:t>
            </w:r>
            <w:r w:rsidRPr="001A13CC">
              <w:rPr>
                <w:rFonts w:asciiTheme="minorBidi" w:eastAsia="Times New Roman" w:hAnsiTheme="minorBidi"/>
                <w:sz w:val="20"/>
                <w:szCs w:val="20"/>
                <w:lang w:eastAsia="en-GB"/>
              </w:rPr>
              <w:t xml:space="preserve"> of families live in a single cramped room.</w:t>
            </w:r>
            <w:r w:rsidRPr="001A13CC">
              <w:rPr>
                <w:rFonts w:asciiTheme="minorBidi" w:eastAsia="Times New Roman" w:hAnsiTheme="minorBidi"/>
                <w:bCs/>
                <w:sz w:val="20"/>
                <w:szCs w:val="20"/>
                <w:lang w:val="en-GB" w:eastAsia="en-GB"/>
              </w:rPr>
              <w:t xml:space="preserve"> It further reveals that </w:t>
            </w:r>
            <w:r w:rsidRPr="001A13CC">
              <w:rPr>
                <w:rFonts w:asciiTheme="minorBidi" w:eastAsia="Times New Roman" w:hAnsiTheme="minorBidi"/>
                <w:sz w:val="20"/>
                <w:szCs w:val="20"/>
                <w:lang w:eastAsia="en-GB"/>
              </w:rPr>
              <w:t>92</w:t>
            </w:r>
            <w:r w:rsidRPr="001A13CC">
              <w:rPr>
                <w:rFonts w:asciiTheme="minorBidi" w:eastAsia="Times New Roman" w:hAnsiTheme="minorBidi"/>
                <w:sz w:val="20"/>
                <w:szCs w:val="20"/>
                <w:lang w:val="en-GB" w:eastAsia="en-GB"/>
              </w:rPr>
              <w:t xml:space="preserve"> per cent of the workers</w:t>
            </w:r>
            <w:r w:rsidRPr="001A13CC">
              <w:rPr>
                <w:rFonts w:asciiTheme="minorBidi" w:eastAsia="Times New Roman" w:hAnsiTheme="minorBidi"/>
                <w:sz w:val="20"/>
                <w:szCs w:val="20"/>
                <w:lang w:eastAsia="en-GB"/>
              </w:rPr>
              <w:t xml:space="preserve"> report verbal abuse, many describe beatings, abductions, even torture.</w:t>
            </w:r>
          </w:p>
        </w:tc>
      </w:tr>
      <w:tr w:rsidR="00FB41C8" w:rsidRPr="001A13CC" w14:paraId="30CED367" w14:textId="77777777" w:rsidTr="00E918E3">
        <w:tc>
          <w:tcPr>
            <w:tcW w:w="0" w:type="auto"/>
          </w:tcPr>
          <w:p w14:paraId="7DB71428" w14:textId="17892F39" w:rsidR="00FB41C8" w:rsidRPr="001A13CC" w:rsidRDefault="00FB41C8" w:rsidP="001A13CC">
            <w:pPr>
              <w:jc w:val="both"/>
              <w:rPr>
                <w:rFonts w:asciiTheme="minorBidi" w:hAnsiTheme="minorBidi"/>
                <w:sz w:val="20"/>
                <w:szCs w:val="20"/>
                <w:lang w:val="en-GB"/>
              </w:rPr>
            </w:pPr>
            <w:r w:rsidRPr="001A13CC">
              <w:rPr>
                <w:rFonts w:asciiTheme="minorBidi" w:hAnsiTheme="minorBidi"/>
                <w:sz w:val="20"/>
                <w:szCs w:val="20"/>
                <w:lang w:val="en-GB"/>
              </w:rPr>
              <w:t>4:</w:t>
            </w:r>
          </w:p>
        </w:tc>
        <w:tc>
          <w:tcPr>
            <w:tcW w:w="0" w:type="auto"/>
          </w:tcPr>
          <w:p w14:paraId="2F14C147" w14:textId="77777777" w:rsidR="00FB41C8" w:rsidRPr="001A13CC" w:rsidRDefault="00FB41C8" w:rsidP="001A13CC">
            <w:pPr>
              <w:jc w:val="both"/>
              <w:rPr>
                <w:rFonts w:asciiTheme="minorBidi" w:hAnsiTheme="minorBidi"/>
                <w:b/>
                <w:sz w:val="20"/>
                <w:szCs w:val="20"/>
              </w:rPr>
            </w:pPr>
            <w:r w:rsidRPr="001A13CC">
              <w:rPr>
                <w:rFonts w:asciiTheme="minorBidi" w:hAnsiTheme="minorBidi"/>
                <w:b/>
                <w:sz w:val="20"/>
                <w:szCs w:val="20"/>
              </w:rPr>
              <w:t>Voices &amp; Perspectives</w:t>
            </w:r>
          </w:p>
          <w:p w14:paraId="738D370B" w14:textId="77777777" w:rsidR="00FB41C8" w:rsidRPr="001A13CC" w:rsidRDefault="00FB41C8" w:rsidP="001A13CC">
            <w:pPr>
              <w:jc w:val="both"/>
              <w:rPr>
                <w:rFonts w:asciiTheme="minorBidi" w:hAnsiTheme="minorBidi"/>
                <w:b/>
                <w:sz w:val="20"/>
                <w:szCs w:val="20"/>
              </w:rPr>
            </w:pPr>
          </w:p>
        </w:tc>
        <w:tc>
          <w:tcPr>
            <w:tcW w:w="0" w:type="auto"/>
          </w:tcPr>
          <w:p w14:paraId="5DD8C442" w14:textId="77777777" w:rsidR="00B63A4C" w:rsidRPr="001A13CC" w:rsidRDefault="00B63A4C" w:rsidP="001A13CC">
            <w:pPr>
              <w:jc w:val="both"/>
              <w:rPr>
                <w:rFonts w:asciiTheme="minorBidi" w:hAnsiTheme="minorBidi"/>
                <w:sz w:val="20"/>
                <w:szCs w:val="20"/>
              </w:rPr>
            </w:pPr>
            <w:r w:rsidRPr="001A13CC">
              <w:rPr>
                <w:rFonts w:asciiTheme="minorBidi" w:hAnsiTheme="minorBidi"/>
                <w:sz w:val="20"/>
                <w:szCs w:val="20"/>
              </w:rPr>
              <w:t>Include quotes from:</w:t>
            </w:r>
          </w:p>
          <w:p w14:paraId="5FEE01D9" w14:textId="77777777" w:rsidR="00B63A4C" w:rsidRPr="001A13CC" w:rsidRDefault="00B63A4C" w:rsidP="001A13CC">
            <w:pPr>
              <w:pStyle w:val="ListParagraph"/>
              <w:numPr>
                <w:ilvl w:val="0"/>
                <w:numId w:val="1"/>
              </w:numPr>
              <w:jc w:val="both"/>
              <w:rPr>
                <w:rFonts w:asciiTheme="minorBidi" w:hAnsiTheme="minorBidi"/>
                <w:sz w:val="20"/>
                <w:szCs w:val="20"/>
              </w:rPr>
            </w:pPr>
            <w:r w:rsidRPr="001A13CC">
              <w:rPr>
                <w:rFonts w:asciiTheme="minorBidi" w:hAnsiTheme="minorBidi"/>
                <w:sz w:val="20"/>
                <w:szCs w:val="20"/>
              </w:rPr>
              <w:t>Affected people (victims, communities)</w:t>
            </w:r>
          </w:p>
          <w:p w14:paraId="48C9D4EC" w14:textId="77777777" w:rsidR="00B63A4C" w:rsidRPr="001A13CC" w:rsidRDefault="00B63A4C" w:rsidP="001A13CC">
            <w:pPr>
              <w:pStyle w:val="ListParagraph"/>
              <w:numPr>
                <w:ilvl w:val="0"/>
                <w:numId w:val="1"/>
              </w:numPr>
              <w:jc w:val="both"/>
              <w:rPr>
                <w:rFonts w:asciiTheme="minorBidi" w:hAnsiTheme="minorBidi"/>
                <w:sz w:val="20"/>
                <w:szCs w:val="20"/>
              </w:rPr>
            </w:pPr>
            <w:r w:rsidRPr="001A13CC">
              <w:rPr>
                <w:rFonts w:asciiTheme="minorBidi" w:hAnsiTheme="minorBidi"/>
                <w:sz w:val="20"/>
                <w:szCs w:val="20"/>
              </w:rPr>
              <w:lastRenderedPageBreak/>
              <w:t>Human rights activists / experts</w:t>
            </w:r>
          </w:p>
          <w:p w14:paraId="01FA3B94" w14:textId="77777777" w:rsidR="00B63A4C" w:rsidRPr="001A13CC" w:rsidRDefault="00B63A4C" w:rsidP="001A13CC">
            <w:pPr>
              <w:pStyle w:val="ListParagraph"/>
              <w:numPr>
                <w:ilvl w:val="0"/>
                <w:numId w:val="1"/>
              </w:numPr>
              <w:jc w:val="both"/>
              <w:rPr>
                <w:rFonts w:asciiTheme="minorBidi" w:hAnsiTheme="minorBidi"/>
                <w:sz w:val="20"/>
                <w:szCs w:val="20"/>
              </w:rPr>
            </w:pPr>
            <w:r w:rsidRPr="001A13CC">
              <w:rPr>
                <w:rFonts w:asciiTheme="minorBidi" w:hAnsiTheme="minorBidi"/>
                <w:sz w:val="20"/>
                <w:szCs w:val="20"/>
              </w:rPr>
              <w:t>Government or institutional representatives (for balance)</w:t>
            </w:r>
          </w:p>
          <w:p w14:paraId="0B858C39" w14:textId="2BC23880" w:rsidR="00FB41C8" w:rsidRPr="001A13CC" w:rsidRDefault="00FB41C8" w:rsidP="001A13CC">
            <w:pPr>
              <w:jc w:val="both"/>
              <w:rPr>
                <w:rFonts w:asciiTheme="minorBidi" w:hAnsiTheme="minorBidi"/>
                <w:sz w:val="20"/>
                <w:szCs w:val="20"/>
              </w:rPr>
            </w:pPr>
          </w:p>
        </w:tc>
        <w:tc>
          <w:tcPr>
            <w:tcW w:w="0" w:type="auto"/>
          </w:tcPr>
          <w:p w14:paraId="1A1F0630" w14:textId="77777777" w:rsidR="00C372E8" w:rsidRPr="001A13CC" w:rsidRDefault="00C372E8" w:rsidP="001A13CC">
            <w:pPr>
              <w:spacing w:before="100" w:beforeAutospacing="1"/>
              <w:jc w:val="both"/>
              <w:outlineLvl w:val="2"/>
              <w:rPr>
                <w:rFonts w:asciiTheme="minorBidi" w:eastAsia="Times New Roman" w:hAnsiTheme="minorBidi"/>
                <w:bCs/>
                <w:sz w:val="20"/>
                <w:szCs w:val="20"/>
                <w:lang w:val="en-GB" w:eastAsia="en-GB"/>
              </w:rPr>
            </w:pPr>
            <w:r w:rsidRPr="001A13CC">
              <w:rPr>
                <w:rFonts w:asciiTheme="minorBidi" w:hAnsiTheme="minorBidi"/>
                <w:b/>
                <w:sz w:val="20"/>
                <w:szCs w:val="20"/>
                <w:lang w:val="en-GB"/>
              </w:rPr>
              <w:lastRenderedPageBreak/>
              <w:t>Example:</w:t>
            </w:r>
            <w:r w:rsidRPr="001A13CC">
              <w:rPr>
                <w:rFonts w:asciiTheme="minorBidi" w:hAnsiTheme="minorBidi"/>
                <w:sz w:val="20"/>
                <w:szCs w:val="20"/>
                <w:lang w:val="en-GB"/>
              </w:rPr>
              <w:t xml:space="preserve"> </w:t>
            </w:r>
            <w:r w:rsidRPr="001A13CC">
              <w:rPr>
                <w:rFonts w:asciiTheme="minorBidi" w:eastAsia="Times New Roman" w:hAnsiTheme="minorBidi"/>
                <w:bCs/>
                <w:sz w:val="20"/>
                <w:szCs w:val="20"/>
                <w:lang w:eastAsia="en-GB"/>
              </w:rPr>
              <w:t xml:space="preserve">Chairperson NCHR </w:t>
            </w:r>
            <w:r w:rsidRPr="001A13CC">
              <w:rPr>
                <w:rFonts w:asciiTheme="minorBidi" w:eastAsia="Times New Roman" w:hAnsiTheme="minorBidi"/>
                <w:bCs/>
                <w:sz w:val="20"/>
                <w:szCs w:val="20"/>
                <w:lang w:val="en-GB" w:eastAsia="en-GB"/>
              </w:rPr>
              <w:t>said that, “</w:t>
            </w:r>
            <w:r w:rsidRPr="001A13CC">
              <w:rPr>
                <w:rFonts w:asciiTheme="minorBidi" w:eastAsia="Times New Roman" w:hAnsiTheme="minorBidi"/>
                <w:sz w:val="20"/>
                <w:szCs w:val="20"/>
                <w:lang w:val="en-GB" w:eastAsia="en-GB"/>
              </w:rPr>
              <w:t xml:space="preserve">The </w:t>
            </w:r>
            <w:r w:rsidRPr="001A13CC">
              <w:rPr>
                <w:rFonts w:asciiTheme="minorBidi" w:eastAsia="Times New Roman" w:hAnsiTheme="minorBidi"/>
                <w:sz w:val="20"/>
                <w:szCs w:val="20"/>
                <w:lang w:eastAsia="en-GB"/>
              </w:rPr>
              <w:t xml:space="preserve">report follows months of fieldwork, interviews, and surveys </w:t>
            </w:r>
            <w:r w:rsidRPr="001A13CC">
              <w:rPr>
                <w:rFonts w:asciiTheme="minorBidi" w:eastAsia="Times New Roman" w:hAnsiTheme="minorBidi"/>
                <w:sz w:val="20"/>
                <w:szCs w:val="20"/>
                <w:lang w:eastAsia="en-GB"/>
              </w:rPr>
              <w:lastRenderedPageBreak/>
              <w:t>identifying violence, exploitation, and abuse in Punjab’s brick kilns. It documents laws ignored, promises broken, and dignity denied.</w:t>
            </w:r>
            <w:r w:rsidRPr="001A13CC">
              <w:rPr>
                <w:rFonts w:asciiTheme="minorBidi" w:eastAsia="Times New Roman" w:hAnsiTheme="minorBidi"/>
                <w:sz w:val="20"/>
                <w:szCs w:val="20"/>
                <w:lang w:val="en-GB" w:eastAsia="en-GB"/>
              </w:rPr>
              <w:t>”</w:t>
            </w:r>
          </w:p>
          <w:p w14:paraId="1D61177D" w14:textId="48D1EF44" w:rsidR="00FB41C8" w:rsidRPr="001A13CC" w:rsidRDefault="00C372E8" w:rsidP="001A13CC">
            <w:pPr>
              <w:spacing w:before="100" w:beforeAutospacing="1"/>
              <w:jc w:val="both"/>
              <w:outlineLvl w:val="2"/>
              <w:rPr>
                <w:rFonts w:asciiTheme="minorBidi" w:eastAsia="Times New Roman" w:hAnsiTheme="minorBidi"/>
                <w:b/>
                <w:bCs/>
                <w:sz w:val="20"/>
                <w:szCs w:val="20"/>
                <w:lang w:val="en-GB" w:eastAsia="en-GB"/>
              </w:rPr>
            </w:pPr>
            <w:r w:rsidRPr="001A13CC">
              <w:rPr>
                <w:rFonts w:asciiTheme="minorBidi" w:eastAsia="Times New Roman" w:hAnsiTheme="minorBidi"/>
                <w:bCs/>
                <w:sz w:val="20"/>
                <w:szCs w:val="20"/>
                <w:lang w:val="en-GB" w:eastAsia="en-GB"/>
              </w:rPr>
              <w:t xml:space="preserve">CEO PPI said that the study reveals the extreme conditions faced by brick kiln workers in Pakistan. “These families endure generations of bonded </w:t>
            </w:r>
            <w:proofErr w:type="spellStart"/>
            <w:r w:rsidRPr="001A13CC">
              <w:rPr>
                <w:rFonts w:asciiTheme="minorBidi" w:eastAsia="Times New Roman" w:hAnsiTheme="minorBidi"/>
                <w:bCs/>
                <w:sz w:val="20"/>
                <w:szCs w:val="20"/>
                <w:lang w:val="en-GB" w:eastAsia="en-GB"/>
              </w:rPr>
              <w:t>labor</w:t>
            </w:r>
            <w:proofErr w:type="spellEnd"/>
            <w:r w:rsidRPr="001A13CC">
              <w:rPr>
                <w:rFonts w:asciiTheme="minorBidi" w:eastAsia="Times New Roman" w:hAnsiTheme="minorBidi"/>
                <w:bCs/>
                <w:sz w:val="20"/>
                <w:szCs w:val="20"/>
                <w:lang w:val="en-GB" w:eastAsia="en-GB"/>
              </w:rPr>
              <w:t>, abuse, and deprivation of their fundamental rights. Our mission is to end this cycle of suffering through a business-approach model that empowers families with sustainable livelihoods.”</w:t>
            </w:r>
          </w:p>
        </w:tc>
      </w:tr>
      <w:tr w:rsidR="0080428D" w:rsidRPr="001A13CC" w14:paraId="4AA39927" w14:textId="77777777" w:rsidTr="00E918E3">
        <w:tc>
          <w:tcPr>
            <w:tcW w:w="0" w:type="auto"/>
          </w:tcPr>
          <w:p w14:paraId="50AEE275" w14:textId="4B3A8517" w:rsidR="0080428D" w:rsidRPr="001A13CC" w:rsidRDefault="0080428D" w:rsidP="001A13CC">
            <w:pPr>
              <w:jc w:val="both"/>
              <w:rPr>
                <w:rFonts w:asciiTheme="minorBidi" w:hAnsiTheme="minorBidi"/>
                <w:sz w:val="20"/>
                <w:szCs w:val="20"/>
                <w:lang w:val="en-GB"/>
              </w:rPr>
            </w:pPr>
            <w:r w:rsidRPr="001A13CC">
              <w:rPr>
                <w:rFonts w:asciiTheme="minorBidi" w:hAnsiTheme="minorBidi"/>
                <w:sz w:val="20"/>
                <w:szCs w:val="20"/>
                <w:lang w:val="en-GB"/>
              </w:rPr>
              <w:lastRenderedPageBreak/>
              <w:t xml:space="preserve">5: </w:t>
            </w:r>
          </w:p>
        </w:tc>
        <w:tc>
          <w:tcPr>
            <w:tcW w:w="0" w:type="auto"/>
          </w:tcPr>
          <w:p w14:paraId="1F10A105" w14:textId="77777777" w:rsidR="0080428D" w:rsidRPr="001A13CC" w:rsidRDefault="0080428D" w:rsidP="001A13CC">
            <w:pPr>
              <w:jc w:val="both"/>
              <w:rPr>
                <w:rFonts w:asciiTheme="minorBidi" w:hAnsiTheme="minorBidi"/>
                <w:b/>
                <w:sz w:val="20"/>
                <w:szCs w:val="20"/>
              </w:rPr>
            </w:pPr>
            <w:r w:rsidRPr="001A13CC">
              <w:rPr>
                <w:rFonts w:asciiTheme="minorBidi" w:hAnsiTheme="minorBidi"/>
                <w:b/>
                <w:sz w:val="20"/>
                <w:szCs w:val="20"/>
              </w:rPr>
              <w:t>Key Findings / Challenges</w:t>
            </w:r>
          </w:p>
          <w:p w14:paraId="6032881B" w14:textId="77777777" w:rsidR="0080428D" w:rsidRPr="001A13CC" w:rsidRDefault="0080428D" w:rsidP="001A13CC">
            <w:pPr>
              <w:jc w:val="both"/>
              <w:rPr>
                <w:rFonts w:asciiTheme="minorBidi" w:hAnsiTheme="minorBidi"/>
                <w:b/>
                <w:sz w:val="20"/>
                <w:szCs w:val="20"/>
              </w:rPr>
            </w:pPr>
          </w:p>
        </w:tc>
        <w:tc>
          <w:tcPr>
            <w:tcW w:w="0" w:type="auto"/>
          </w:tcPr>
          <w:p w14:paraId="6D6EAA56" w14:textId="15FD1EF2" w:rsidR="0080428D" w:rsidRPr="001A13CC" w:rsidRDefault="0080428D" w:rsidP="001A13CC">
            <w:pPr>
              <w:pStyle w:val="ListParagraph"/>
              <w:numPr>
                <w:ilvl w:val="0"/>
                <w:numId w:val="6"/>
              </w:numPr>
              <w:jc w:val="both"/>
              <w:rPr>
                <w:rFonts w:asciiTheme="minorBidi" w:hAnsiTheme="minorBidi"/>
                <w:sz w:val="20"/>
                <w:szCs w:val="20"/>
              </w:rPr>
            </w:pPr>
            <w:r w:rsidRPr="001A13CC">
              <w:rPr>
                <w:rFonts w:asciiTheme="minorBidi" w:hAnsiTheme="minorBidi"/>
                <w:sz w:val="20"/>
                <w:szCs w:val="20"/>
              </w:rPr>
              <w:t>Highlight the main problems identified (e.g., lack of legal protection, weak enforcement, social inequality)</w:t>
            </w:r>
          </w:p>
          <w:p w14:paraId="0D9C5957" w14:textId="77777777" w:rsidR="0080428D" w:rsidRPr="001A13CC" w:rsidRDefault="0080428D" w:rsidP="001A13CC">
            <w:pPr>
              <w:jc w:val="both"/>
              <w:rPr>
                <w:rFonts w:asciiTheme="minorBidi" w:hAnsiTheme="minorBidi"/>
                <w:sz w:val="20"/>
                <w:szCs w:val="20"/>
              </w:rPr>
            </w:pPr>
          </w:p>
        </w:tc>
        <w:tc>
          <w:tcPr>
            <w:tcW w:w="0" w:type="auto"/>
          </w:tcPr>
          <w:p w14:paraId="421C16CD" w14:textId="147A21BD" w:rsidR="0080428D" w:rsidRPr="001A13CC" w:rsidRDefault="007D7FE1" w:rsidP="001A13CC">
            <w:pPr>
              <w:spacing w:before="100" w:beforeAutospacing="1"/>
              <w:jc w:val="both"/>
              <w:outlineLvl w:val="2"/>
              <w:rPr>
                <w:rFonts w:asciiTheme="minorBidi" w:eastAsia="Times New Roman" w:hAnsiTheme="minorBidi"/>
                <w:bCs/>
                <w:sz w:val="20"/>
                <w:szCs w:val="20"/>
                <w:lang w:eastAsia="en-GB"/>
              </w:rPr>
            </w:pPr>
            <w:r w:rsidRPr="001A13CC">
              <w:rPr>
                <w:rFonts w:asciiTheme="minorBidi" w:hAnsiTheme="minorBidi"/>
                <w:b/>
                <w:sz w:val="20"/>
                <w:szCs w:val="20"/>
                <w:lang w:val="en-GB"/>
              </w:rPr>
              <w:t xml:space="preserve">Example: </w:t>
            </w:r>
            <w:r w:rsidRPr="001A13CC">
              <w:rPr>
                <w:rFonts w:asciiTheme="minorBidi" w:eastAsia="Times New Roman" w:hAnsiTheme="minorBidi"/>
                <w:bCs/>
                <w:sz w:val="20"/>
                <w:szCs w:val="20"/>
                <w:lang w:eastAsia="en-GB"/>
              </w:rPr>
              <w:t>The study highlights the weak enforcement of workplace standards, particularly in smaller kilns. It also reveals the absence of gender-sensitive monitoring, harassment protections in bonded labour laws, structured rehabilitation programs, and social protection systems. Fragmented complaint mechanisms and limited outreach by District Vigilance Committees further aggravate the vulnerability of workers.</w:t>
            </w:r>
          </w:p>
        </w:tc>
      </w:tr>
      <w:tr w:rsidR="00A70224" w:rsidRPr="001A13CC" w14:paraId="39B4B4F0" w14:textId="77777777" w:rsidTr="00E918E3">
        <w:tc>
          <w:tcPr>
            <w:tcW w:w="0" w:type="auto"/>
          </w:tcPr>
          <w:p w14:paraId="34619183" w14:textId="79DB5A5E" w:rsidR="00A70224" w:rsidRPr="001A13CC" w:rsidRDefault="00A70224" w:rsidP="001A13CC">
            <w:pPr>
              <w:jc w:val="both"/>
              <w:rPr>
                <w:rFonts w:asciiTheme="minorBidi" w:hAnsiTheme="minorBidi"/>
                <w:sz w:val="20"/>
                <w:szCs w:val="20"/>
                <w:lang w:val="en-GB"/>
              </w:rPr>
            </w:pPr>
            <w:r w:rsidRPr="001A13CC">
              <w:rPr>
                <w:rFonts w:asciiTheme="minorBidi" w:hAnsiTheme="minorBidi"/>
                <w:sz w:val="20"/>
                <w:szCs w:val="20"/>
                <w:lang w:val="en-GB"/>
              </w:rPr>
              <w:t xml:space="preserve">6: </w:t>
            </w:r>
          </w:p>
        </w:tc>
        <w:tc>
          <w:tcPr>
            <w:tcW w:w="0" w:type="auto"/>
          </w:tcPr>
          <w:p w14:paraId="1E182822" w14:textId="2971C5CD" w:rsidR="00A70224" w:rsidRPr="001A13CC" w:rsidRDefault="00A70224" w:rsidP="001A13CC">
            <w:pPr>
              <w:jc w:val="both"/>
              <w:rPr>
                <w:rFonts w:asciiTheme="minorBidi" w:hAnsiTheme="minorBidi"/>
                <w:b/>
                <w:sz w:val="20"/>
                <w:szCs w:val="20"/>
              </w:rPr>
            </w:pPr>
            <w:r w:rsidRPr="001A13CC">
              <w:rPr>
                <w:rFonts w:asciiTheme="minorBidi" w:hAnsiTheme="minorBidi"/>
                <w:b/>
                <w:sz w:val="20"/>
                <w:szCs w:val="20"/>
              </w:rPr>
              <w:t>Way Forward</w:t>
            </w:r>
            <w:r w:rsidRPr="001A13CC">
              <w:rPr>
                <w:rFonts w:asciiTheme="minorBidi" w:hAnsiTheme="minorBidi"/>
                <w:b/>
                <w:sz w:val="20"/>
                <w:szCs w:val="20"/>
                <w:lang w:val="en-GB"/>
              </w:rPr>
              <w:t xml:space="preserve"> /Closing</w:t>
            </w:r>
          </w:p>
        </w:tc>
        <w:tc>
          <w:tcPr>
            <w:tcW w:w="0" w:type="auto"/>
          </w:tcPr>
          <w:p w14:paraId="65B2B903" w14:textId="01BA994C" w:rsidR="00E77145" w:rsidRPr="001A13CC" w:rsidRDefault="00E77145" w:rsidP="001A13CC">
            <w:pPr>
              <w:pStyle w:val="ListParagraph"/>
              <w:numPr>
                <w:ilvl w:val="0"/>
                <w:numId w:val="6"/>
              </w:numPr>
              <w:jc w:val="both"/>
              <w:rPr>
                <w:rFonts w:asciiTheme="minorBidi" w:hAnsiTheme="minorBidi"/>
                <w:sz w:val="20"/>
                <w:szCs w:val="20"/>
              </w:rPr>
            </w:pPr>
            <w:r w:rsidRPr="001A13CC">
              <w:rPr>
                <w:rFonts w:asciiTheme="minorBidi" w:hAnsiTheme="minorBidi"/>
                <w:sz w:val="20"/>
                <w:szCs w:val="20"/>
              </w:rPr>
              <w:t>Mention recommendations</w:t>
            </w:r>
            <w:r w:rsidRPr="001A13CC">
              <w:rPr>
                <w:rFonts w:asciiTheme="minorBidi" w:hAnsiTheme="minorBidi"/>
                <w:sz w:val="20"/>
                <w:szCs w:val="20"/>
                <w:lang w:val="en-GB"/>
              </w:rPr>
              <w:t>/way forward suggested</w:t>
            </w:r>
            <w:r w:rsidRPr="001A13CC">
              <w:rPr>
                <w:rFonts w:asciiTheme="minorBidi" w:hAnsiTheme="minorBidi"/>
                <w:sz w:val="20"/>
                <w:szCs w:val="20"/>
              </w:rPr>
              <w:t xml:space="preserve"> by rights groups, policymakers, or commissions.</w:t>
            </w:r>
          </w:p>
          <w:p w14:paraId="1470896D" w14:textId="77777777" w:rsidR="00E77145" w:rsidRPr="001A13CC" w:rsidRDefault="00E77145" w:rsidP="001A13CC">
            <w:pPr>
              <w:pStyle w:val="ListParagraph"/>
              <w:numPr>
                <w:ilvl w:val="0"/>
                <w:numId w:val="6"/>
              </w:numPr>
              <w:jc w:val="both"/>
              <w:rPr>
                <w:rFonts w:asciiTheme="minorBidi" w:hAnsiTheme="minorBidi"/>
                <w:sz w:val="20"/>
                <w:szCs w:val="20"/>
              </w:rPr>
            </w:pPr>
            <w:r w:rsidRPr="001A13CC">
              <w:rPr>
                <w:rFonts w:asciiTheme="minorBidi" w:hAnsiTheme="minorBidi"/>
                <w:sz w:val="20"/>
                <w:szCs w:val="20"/>
              </w:rPr>
              <w:t>If available, quote officials’ responses or future commitments.</w:t>
            </w:r>
          </w:p>
          <w:p w14:paraId="1FC85627" w14:textId="2759BC0B" w:rsidR="00A70224" w:rsidRPr="001A13CC" w:rsidRDefault="00E77145" w:rsidP="001A13CC">
            <w:pPr>
              <w:pStyle w:val="ListParagraph"/>
              <w:numPr>
                <w:ilvl w:val="0"/>
                <w:numId w:val="6"/>
              </w:numPr>
              <w:jc w:val="both"/>
              <w:rPr>
                <w:rFonts w:asciiTheme="minorBidi" w:hAnsiTheme="minorBidi"/>
                <w:sz w:val="20"/>
                <w:szCs w:val="20"/>
              </w:rPr>
            </w:pPr>
            <w:r w:rsidRPr="001A13CC">
              <w:rPr>
                <w:rFonts w:asciiTheme="minorBidi" w:hAnsiTheme="minorBidi"/>
                <w:sz w:val="20"/>
                <w:szCs w:val="20"/>
              </w:rPr>
              <w:t>End with a line that connects the issue to larger democratic values, human rights frameworks, or social development goals.</w:t>
            </w:r>
          </w:p>
        </w:tc>
        <w:tc>
          <w:tcPr>
            <w:tcW w:w="0" w:type="auto"/>
          </w:tcPr>
          <w:p w14:paraId="639DD9AD" w14:textId="7A5D6771" w:rsidR="00A70224" w:rsidRPr="001A13CC" w:rsidRDefault="006E2F93" w:rsidP="001A13CC">
            <w:pPr>
              <w:spacing w:before="100" w:beforeAutospacing="1"/>
              <w:jc w:val="both"/>
              <w:outlineLvl w:val="2"/>
              <w:rPr>
                <w:rFonts w:asciiTheme="minorBidi" w:eastAsia="Times New Roman" w:hAnsiTheme="minorBidi"/>
                <w:bCs/>
                <w:sz w:val="20"/>
                <w:szCs w:val="20"/>
                <w:lang w:eastAsia="en-GB"/>
              </w:rPr>
            </w:pPr>
            <w:r w:rsidRPr="001A13CC">
              <w:rPr>
                <w:rFonts w:asciiTheme="minorBidi" w:hAnsiTheme="minorBidi"/>
                <w:b/>
                <w:sz w:val="20"/>
                <w:szCs w:val="20"/>
                <w:lang w:val="en-GB"/>
              </w:rPr>
              <w:t xml:space="preserve">Example: </w:t>
            </w:r>
            <w:r w:rsidRPr="001A13CC">
              <w:rPr>
                <w:rFonts w:asciiTheme="minorBidi" w:eastAsia="Times New Roman" w:hAnsiTheme="minorBidi"/>
                <w:bCs/>
                <w:sz w:val="20"/>
                <w:szCs w:val="20"/>
                <w:lang w:val="en-GB" w:eastAsia="en-GB"/>
              </w:rPr>
              <w:t xml:space="preserve">The study </w:t>
            </w:r>
            <w:r w:rsidRPr="001A13CC">
              <w:rPr>
                <w:rFonts w:asciiTheme="minorBidi" w:eastAsia="Times New Roman" w:hAnsiTheme="minorBidi"/>
                <w:bCs/>
                <w:sz w:val="20"/>
                <w:szCs w:val="20"/>
                <w:lang w:eastAsia="en-GB"/>
              </w:rPr>
              <w:t>call</w:t>
            </w:r>
            <w:r w:rsidRPr="001A13CC">
              <w:rPr>
                <w:rFonts w:asciiTheme="minorBidi" w:eastAsia="Times New Roman" w:hAnsiTheme="minorBidi"/>
                <w:bCs/>
                <w:sz w:val="20"/>
                <w:szCs w:val="20"/>
                <w:lang w:val="en-GB" w:eastAsia="en-GB"/>
              </w:rPr>
              <w:t>s</w:t>
            </w:r>
            <w:r w:rsidRPr="001A13CC">
              <w:rPr>
                <w:rFonts w:asciiTheme="minorBidi" w:eastAsia="Times New Roman" w:hAnsiTheme="minorBidi"/>
                <w:bCs/>
                <w:sz w:val="20"/>
                <w:szCs w:val="20"/>
                <w:lang w:eastAsia="en-GB"/>
              </w:rPr>
              <w:t xml:space="preserve"> for urgent reforms. These include ratification of outstanding labour conventions, strict enforcement of minimum wage laws, stronger protections against harassment, effective monitoring mechanisms, and greater social security coverage. The report also emphasizes the need for structured rehabilitation support for rescued workers</w:t>
            </w:r>
            <w:r w:rsidRPr="001A13CC">
              <w:rPr>
                <w:rFonts w:asciiTheme="minorBidi" w:eastAsia="Times New Roman" w:hAnsiTheme="minorBidi"/>
                <w:bCs/>
                <w:sz w:val="20"/>
                <w:szCs w:val="20"/>
                <w:lang w:val="en-GB" w:eastAsia="en-GB"/>
              </w:rPr>
              <w:t xml:space="preserve">, appointment of women </w:t>
            </w:r>
            <w:proofErr w:type="spellStart"/>
            <w:r w:rsidRPr="001A13CC">
              <w:rPr>
                <w:rFonts w:asciiTheme="minorBidi" w:eastAsia="Times New Roman" w:hAnsiTheme="minorBidi"/>
                <w:bCs/>
                <w:sz w:val="20"/>
                <w:szCs w:val="20"/>
                <w:lang w:val="en-GB" w:eastAsia="en-GB"/>
              </w:rPr>
              <w:t>labor</w:t>
            </w:r>
            <w:proofErr w:type="spellEnd"/>
            <w:r w:rsidRPr="001A13CC">
              <w:rPr>
                <w:rFonts w:asciiTheme="minorBidi" w:eastAsia="Times New Roman" w:hAnsiTheme="minorBidi"/>
                <w:bCs/>
                <w:sz w:val="20"/>
                <w:szCs w:val="20"/>
                <w:lang w:val="en-GB" w:eastAsia="en-GB"/>
              </w:rPr>
              <w:t xml:space="preserve"> inspectors,</w:t>
            </w:r>
            <w:r w:rsidRPr="001A13CC">
              <w:rPr>
                <w:rFonts w:asciiTheme="minorBidi" w:eastAsia="Times New Roman" w:hAnsiTheme="minorBidi"/>
                <w:bCs/>
                <w:sz w:val="20"/>
                <w:szCs w:val="20"/>
                <w:lang w:eastAsia="en-GB"/>
              </w:rPr>
              <w:t xml:space="preserve"> </w:t>
            </w:r>
            <w:r w:rsidRPr="001A13CC">
              <w:rPr>
                <w:rFonts w:asciiTheme="minorBidi" w:eastAsia="Times New Roman" w:hAnsiTheme="minorBidi"/>
                <w:bCs/>
                <w:sz w:val="20"/>
                <w:szCs w:val="20"/>
                <w:lang w:val="en-GB" w:eastAsia="en-GB"/>
              </w:rPr>
              <w:t xml:space="preserve">creation of rehabilitation fund </w:t>
            </w:r>
            <w:r w:rsidRPr="001A13CC">
              <w:rPr>
                <w:rFonts w:asciiTheme="minorBidi" w:eastAsia="Times New Roman" w:hAnsiTheme="minorBidi"/>
                <w:bCs/>
                <w:sz w:val="20"/>
                <w:szCs w:val="20"/>
                <w:lang w:eastAsia="en-GB"/>
              </w:rPr>
              <w:t>and adoption of successful reform models such as EBLIK on a broader scale.</w:t>
            </w:r>
          </w:p>
        </w:tc>
      </w:tr>
    </w:tbl>
    <w:p w14:paraId="58E4B395" w14:textId="77777777" w:rsidR="00D216F9" w:rsidRPr="001A13CC" w:rsidRDefault="00D216F9" w:rsidP="001A13CC">
      <w:pPr>
        <w:spacing w:after="0"/>
        <w:jc w:val="both"/>
        <w:rPr>
          <w:rFonts w:asciiTheme="minorBidi" w:hAnsiTheme="minorBidi"/>
          <w:sz w:val="20"/>
          <w:szCs w:val="20"/>
          <w:lang w:val="en-GB"/>
        </w:rPr>
      </w:pPr>
    </w:p>
    <w:p w14:paraId="2DA318BC" w14:textId="1B91D2A5" w:rsidR="00940F1B" w:rsidRPr="001A13CC" w:rsidRDefault="00940F1B" w:rsidP="001A13CC">
      <w:pPr>
        <w:spacing w:before="100" w:beforeAutospacing="1" w:after="0"/>
        <w:jc w:val="both"/>
        <w:outlineLvl w:val="2"/>
        <w:rPr>
          <w:rFonts w:asciiTheme="minorBidi" w:eastAsia="Times New Roman" w:hAnsiTheme="minorBidi"/>
          <w:b/>
          <w:bCs/>
          <w:sz w:val="20"/>
          <w:szCs w:val="20"/>
          <w:lang w:eastAsia="en-GB"/>
        </w:rPr>
      </w:pPr>
    </w:p>
    <w:sectPr w:rsidR="00940F1B" w:rsidRPr="001A13C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504F" w14:textId="77777777" w:rsidR="00C63381" w:rsidRDefault="00C63381" w:rsidP="001A13CC">
      <w:pPr>
        <w:spacing w:after="0" w:line="240" w:lineRule="auto"/>
      </w:pPr>
      <w:r>
        <w:separator/>
      </w:r>
    </w:p>
  </w:endnote>
  <w:endnote w:type="continuationSeparator" w:id="0">
    <w:p w14:paraId="1A3A3EC6" w14:textId="77777777" w:rsidR="00C63381" w:rsidRDefault="00C63381" w:rsidP="001A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030164"/>
      <w:docPartObj>
        <w:docPartGallery w:val="Page Numbers (Bottom of Page)"/>
        <w:docPartUnique/>
      </w:docPartObj>
    </w:sdtPr>
    <w:sdtEndPr>
      <w:rPr>
        <w:noProof/>
      </w:rPr>
    </w:sdtEndPr>
    <w:sdtContent>
      <w:p w14:paraId="740862D8" w14:textId="01381DAC" w:rsidR="001A13CC" w:rsidRDefault="001A13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8DF679" w14:textId="77777777" w:rsidR="001A13CC" w:rsidRDefault="001A1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DD81" w14:textId="77777777" w:rsidR="00C63381" w:rsidRDefault="00C63381" w:rsidP="001A13CC">
      <w:pPr>
        <w:spacing w:after="0" w:line="240" w:lineRule="auto"/>
      </w:pPr>
      <w:r>
        <w:separator/>
      </w:r>
    </w:p>
  </w:footnote>
  <w:footnote w:type="continuationSeparator" w:id="0">
    <w:p w14:paraId="5A2DC5BF" w14:textId="77777777" w:rsidR="00C63381" w:rsidRDefault="00C63381" w:rsidP="001A1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4EF9" w14:textId="03F51577" w:rsidR="00E918E3" w:rsidRDefault="00E918E3" w:rsidP="00E918E3">
    <w:pPr>
      <w:pStyle w:val="Header"/>
      <w:tabs>
        <w:tab w:val="clear" w:pos="4680"/>
        <w:tab w:val="clear" w:pos="9360"/>
        <w:tab w:val="left" w:pos="7451"/>
      </w:tabs>
    </w:pPr>
    <w:r>
      <w:rPr>
        <w:rFonts w:ascii="Calibri" w:hAnsi="Calibri" w:cs="Calibri"/>
        <w:b/>
        <w:bCs/>
        <w:caps/>
        <w:noProof/>
      </w:rPr>
      <w:drawing>
        <wp:anchor distT="0" distB="0" distL="114300" distR="114300" simplePos="0" relativeHeight="251661312" behindDoc="0" locked="0" layoutInCell="1" allowOverlap="1" wp14:anchorId="376D1D02" wp14:editId="208EE3D9">
          <wp:simplePos x="0" y="0"/>
          <wp:positionH relativeFrom="column">
            <wp:posOffset>2721610</wp:posOffset>
          </wp:positionH>
          <wp:positionV relativeFrom="paragraph">
            <wp:posOffset>295910</wp:posOffset>
          </wp:positionV>
          <wp:extent cx="1712595" cy="346710"/>
          <wp:effectExtent l="0" t="0" r="1905" b="0"/>
          <wp:wrapNone/>
          <wp:docPr id="8922839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83929" name="Picture 892283929"/>
                  <pic:cNvPicPr/>
                </pic:nvPicPr>
                <pic:blipFill>
                  <a:blip r:embed="rId1">
                    <a:extLst>
                      <a:ext uri="{28A0092B-C50C-407E-A947-70E740481C1C}">
                        <a14:useLocalDpi xmlns:a14="http://schemas.microsoft.com/office/drawing/2010/main" val="0"/>
                      </a:ext>
                    </a:extLst>
                  </a:blip>
                  <a:stretch>
                    <a:fillRect/>
                  </a:stretch>
                </pic:blipFill>
                <pic:spPr>
                  <a:xfrm>
                    <a:off x="0" y="0"/>
                    <a:ext cx="1712595" cy="346710"/>
                  </a:xfrm>
                  <a:prstGeom prst="rect">
                    <a:avLst/>
                  </a:prstGeom>
                </pic:spPr>
              </pic:pic>
            </a:graphicData>
          </a:graphic>
          <wp14:sizeRelH relativeFrom="page">
            <wp14:pctWidth>0</wp14:pctWidth>
          </wp14:sizeRelH>
          <wp14:sizeRelV relativeFrom="page">
            <wp14:pctHeight>0</wp14:pctHeight>
          </wp14:sizeRelV>
        </wp:anchor>
      </w:drawing>
    </w:r>
    <w:r w:rsidRPr="00F20B63">
      <w:rPr>
        <w:rFonts w:ascii="Calibri" w:hAnsi="Calibri" w:cs="Calibri"/>
        <w:b/>
        <w:bCs/>
        <w:caps/>
        <w:noProof/>
      </w:rPr>
      <w:drawing>
        <wp:anchor distT="0" distB="0" distL="114300" distR="114300" simplePos="0" relativeHeight="251660288" behindDoc="0" locked="0" layoutInCell="1" allowOverlap="1" wp14:anchorId="2F0B0FA0" wp14:editId="4FFFB9FC">
          <wp:simplePos x="0" y="0"/>
          <wp:positionH relativeFrom="margin">
            <wp:posOffset>0</wp:posOffset>
          </wp:positionH>
          <wp:positionV relativeFrom="paragraph">
            <wp:posOffset>-130175</wp:posOffset>
          </wp:positionV>
          <wp:extent cx="980440" cy="992505"/>
          <wp:effectExtent l="0" t="0" r="0" b="0"/>
          <wp:wrapNone/>
          <wp:docPr id="1243885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85378"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0440" cy="992505"/>
                  </a:xfrm>
                  <a:prstGeom prst="rect">
                    <a:avLst/>
                  </a:prstGeom>
                </pic:spPr>
              </pic:pic>
            </a:graphicData>
          </a:graphic>
          <wp14:sizeRelH relativeFrom="page">
            <wp14:pctWidth>0</wp14:pctWidth>
          </wp14:sizeRelH>
          <wp14:sizeRelV relativeFrom="page">
            <wp14:pctHeight>0</wp14:pctHeight>
          </wp14:sizeRelV>
        </wp:anchor>
      </w:drawing>
    </w:r>
    <w:r w:rsidRPr="00F20B63">
      <w:rPr>
        <w:rFonts w:ascii="Calibri" w:hAnsi="Calibri" w:cs="Calibri"/>
        <w:b/>
        <w:bCs/>
        <w:caps/>
        <w:noProof/>
      </w:rPr>
      <w:drawing>
        <wp:anchor distT="0" distB="0" distL="114300" distR="114300" simplePos="0" relativeHeight="251659264" behindDoc="0" locked="0" layoutInCell="1" allowOverlap="1" wp14:anchorId="5A1409E3" wp14:editId="1DD050CD">
          <wp:simplePos x="0" y="0"/>
          <wp:positionH relativeFrom="margin">
            <wp:posOffset>4817110</wp:posOffset>
          </wp:positionH>
          <wp:positionV relativeFrom="paragraph">
            <wp:posOffset>-160124</wp:posOffset>
          </wp:positionV>
          <wp:extent cx="914400" cy="914400"/>
          <wp:effectExtent l="0" t="0" r="0" b="0"/>
          <wp:wrapNone/>
          <wp:docPr id="1215720987"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20987" name="Picture 2" descr="A blue and yellow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tab/>
    </w:r>
  </w:p>
  <w:p w14:paraId="08467A5F" w14:textId="77777777" w:rsidR="00E918E3" w:rsidRDefault="00E91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41A"/>
    <w:multiLevelType w:val="hybridMultilevel"/>
    <w:tmpl w:val="12DA917C"/>
    <w:lvl w:ilvl="0" w:tplc="E6EC87EC">
      <w:start w:val="1"/>
      <w:numFmt w:val="bullet"/>
      <w:lvlText w:val=""/>
      <w:lvlJc w:val="left"/>
      <w:pPr>
        <w:tabs>
          <w:tab w:val="num" w:pos="720"/>
        </w:tabs>
        <w:ind w:left="720" w:hanging="360"/>
      </w:pPr>
      <w:rPr>
        <w:rFonts w:ascii="Wingdings 2" w:hAnsi="Wingdings 2" w:hint="default"/>
      </w:rPr>
    </w:lvl>
    <w:lvl w:ilvl="1" w:tplc="0C72B63C" w:tentative="1">
      <w:start w:val="1"/>
      <w:numFmt w:val="bullet"/>
      <w:lvlText w:val=""/>
      <w:lvlJc w:val="left"/>
      <w:pPr>
        <w:tabs>
          <w:tab w:val="num" w:pos="1440"/>
        </w:tabs>
        <w:ind w:left="1440" w:hanging="360"/>
      </w:pPr>
      <w:rPr>
        <w:rFonts w:ascii="Wingdings 2" w:hAnsi="Wingdings 2" w:hint="default"/>
      </w:rPr>
    </w:lvl>
    <w:lvl w:ilvl="2" w:tplc="A3C8BBBA" w:tentative="1">
      <w:start w:val="1"/>
      <w:numFmt w:val="bullet"/>
      <w:lvlText w:val=""/>
      <w:lvlJc w:val="left"/>
      <w:pPr>
        <w:tabs>
          <w:tab w:val="num" w:pos="2160"/>
        </w:tabs>
        <w:ind w:left="2160" w:hanging="360"/>
      </w:pPr>
      <w:rPr>
        <w:rFonts w:ascii="Wingdings 2" w:hAnsi="Wingdings 2" w:hint="default"/>
      </w:rPr>
    </w:lvl>
    <w:lvl w:ilvl="3" w:tplc="3FE6A7E6" w:tentative="1">
      <w:start w:val="1"/>
      <w:numFmt w:val="bullet"/>
      <w:lvlText w:val=""/>
      <w:lvlJc w:val="left"/>
      <w:pPr>
        <w:tabs>
          <w:tab w:val="num" w:pos="2880"/>
        </w:tabs>
        <w:ind w:left="2880" w:hanging="360"/>
      </w:pPr>
      <w:rPr>
        <w:rFonts w:ascii="Wingdings 2" w:hAnsi="Wingdings 2" w:hint="default"/>
      </w:rPr>
    </w:lvl>
    <w:lvl w:ilvl="4" w:tplc="BDE0C6C2" w:tentative="1">
      <w:start w:val="1"/>
      <w:numFmt w:val="bullet"/>
      <w:lvlText w:val=""/>
      <w:lvlJc w:val="left"/>
      <w:pPr>
        <w:tabs>
          <w:tab w:val="num" w:pos="3600"/>
        </w:tabs>
        <w:ind w:left="3600" w:hanging="360"/>
      </w:pPr>
      <w:rPr>
        <w:rFonts w:ascii="Wingdings 2" w:hAnsi="Wingdings 2" w:hint="default"/>
      </w:rPr>
    </w:lvl>
    <w:lvl w:ilvl="5" w:tplc="A402942A" w:tentative="1">
      <w:start w:val="1"/>
      <w:numFmt w:val="bullet"/>
      <w:lvlText w:val=""/>
      <w:lvlJc w:val="left"/>
      <w:pPr>
        <w:tabs>
          <w:tab w:val="num" w:pos="4320"/>
        </w:tabs>
        <w:ind w:left="4320" w:hanging="360"/>
      </w:pPr>
      <w:rPr>
        <w:rFonts w:ascii="Wingdings 2" w:hAnsi="Wingdings 2" w:hint="default"/>
      </w:rPr>
    </w:lvl>
    <w:lvl w:ilvl="6" w:tplc="A75048E8" w:tentative="1">
      <w:start w:val="1"/>
      <w:numFmt w:val="bullet"/>
      <w:lvlText w:val=""/>
      <w:lvlJc w:val="left"/>
      <w:pPr>
        <w:tabs>
          <w:tab w:val="num" w:pos="5040"/>
        </w:tabs>
        <w:ind w:left="5040" w:hanging="360"/>
      </w:pPr>
      <w:rPr>
        <w:rFonts w:ascii="Wingdings 2" w:hAnsi="Wingdings 2" w:hint="default"/>
      </w:rPr>
    </w:lvl>
    <w:lvl w:ilvl="7" w:tplc="69E84DC8" w:tentative="1">
      <w:start w:val="1"/>
      <w:numFmt w:val="bullet"/>
      <w:lvlText w:val=""/>
      <w:lvlJc w:val="left"/>
      <w:pPr>
        <w:tabs>
          <w:tab w:val="num" w:pos="5760"/>
        </w:tabs>
        <w:ind w:left="5760" w:hanging="360"/>
      </w:pPr>
      <w:rPr>
        <w:rFonts w:ascii="Wingdings 2" w:hAnsi="Wingdings 2" w:hint="default"/>
      </w:rPr>
    </w:lvl>
    <w:lvl w:ilvl="8" w:tplc="7AC2CF1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45B77B2"/>
    <w:multiLevelType w:val="hybridMultilevel"/>
    <w:tmpl w:val="7BE803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84E6A74"/>
    <w:multiLevelType w:val="hybridMultilevel"/>
    <w:tmpl w:val="3FCE4F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1AC1AB5"/>
    <w:multiLevelType w:val="hybridMultilevel"/>
    <w:tmpl w:val="A25C3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885115B"/>
    <w:multiLevelType w:val="hybridMultilevel"/>
    <w:tmpl w:val="1D581D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C325D5B"/>
    <w:multiLevelType w:val="hybridMultilevel"/>
    <w:tmpl w:val="8A9C13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DDF24BE"/>
    <w:multiLevelType w:val="hybridMultilevel"/>
    <w:tmpl w:val="A64C5E6E"/>
    <w:lvl w:ilvl="0" w:tplc="F61E798E">
      <w:start w:val="1"/>
      <w:numFmt w:val="bullet"/>
      <w:lvlText w:val=""/>
      <w:lvlJc w:val="left"/>
      <w:pPr>
        <w:tabs>
          <w:tab w:val="num" w:pos="720"/>
        </w:tabs>
        <w:ind w:left="720" w:hanging="360"/>
      </w:pPr>
      <w:rPr>
        <w:rFonts w:ascii="Wingdings 2" w:hAnsi="Wingdings 2" w:hint="default"/>
      </w:rPr>
    </w:lvl>
    <w:lvl w:ilvl="1" w:tplc="CB0C0368">
      <w:start w:val="270"/>
      <w:numFmt w:val="bullet"/>
      <w:lvlText w:val=""/>
      <w:lvlJc w:val="left"/>
      <w:pPr>
        <w:tabs>
          <w:tab w:val="num" w:pos="1440"/>
        </w:tabs>
        <w:ind w:left="1440" w:hanging="360"/>
      </w:pPr>
      <w:rPr>
        <w:rFonts w:ascii="Wingdings" w:hAnsi="Wingdings" w:hint="default"/>
      </w:rPr>
    </w:lvl>
    <w:lvl w:ilvl="2" w:tplc="12A0E372" w:tentative="1">
      <w:start w:val="1"/>
      <w:numFmt w:val="bullet"/>
      <w:lvlText w:val=""/>
      <w:lvlJc w:val="left"/>
      <w:pPr>
        <w:tabs>
          <w:tab w:val="num" w:pos="2160"/>
        </w:tabs>
        <w:ind w:left="2160" w:hanging="360"/>
      </w:pPr>
      <w:rPr>
        <w:rFonts w:ascii="Wingdings 2" w:hAnsi="Wingdings 2" w:hint="default"/>
      </w:rPr>
    </w:lvl>
    <w:lvl w:ilvl="3" w:tplc="2C3EBDAC" w:tentative="1">
      <w:start w:val="1"/>
      <w:numFmt w:val="bullet"/>
      <w:lvlText w:val=""/>
      <w:lvlJc w:val="left"/>
      <w:pPr>
        <w:tabs>
          <w:tab w:val="num" w:pos="2880"/>
        </w:tabs>
        <w:ind w:left="2880" w:hanging="360"/>
      </w:pPr>
      <w:rPr>
        <w:rFonts w:ascii="Wingdings 2" w:hAnsi="Wingdings 2" w:hint="default"/>
      </w:rPr>
    </w:lvl>
    <w:lvl w:ilvl="4" w:tplc="1A464072" w:tentative="1">
      <w:start w:val="1"/>
      <w:numFmt w:val="bullet"/>
      <w:lvlText w:val=""/>
      <w:lvlJc w:val="left"/>
      <w:pPr>
        <w:tabs>
          <w:tab w:val="num" w:pos="3600"/>
        </w:tabs>
        <w:ind w:left="3600" w:hanging="360"/>
      </w:pPr>
      <w:rPr>
        <w:rFonts w:ascii="Wingdings 2" w:hAnsi="Wingdings 2" w:hint="default"/>
      </w:rPr>
    </w:lvl>
    <w:lvl w:ilvl="5" w:tplc="E4FC3118" w:tentative="1">
      <w:start w:val="1"/>
      <w:numFmt w:val="bullet"/>
      <w:lvlText w:val=""/>
      <w:lvlJc w:val="left"/>
      <w:pPr>
        <w:tabs>
          <w:tab w:val="num" w:pos="4320"/>
        </w:tabs>
        <w:ind w:left="4320" w:hanging="360"/>
      </w:pPr>
      <w:rPr>
        <w:rFonts w:ascii="Wingdings 2" w:hAnsi="Wingdings 2" w:hint="default"/>
      </w:rPr>
    </w:lvl>
    <w:lvl w:ilvl="6" w:tplc="CDDC3094" w:tentative="1">
      <w:start w:val="1"/>
      <w:numFmt w:val="bullet"/>
      <w:lvlText w:val=""/>
      <w:lvlJc w:val="left"/>
      <w:pPr>
        <w:tabs>
          <w:tab w:val="num" w:pos="5040"/>
        </w:tabs>
        <w:ind w:left="5040" w:hanging="360"/>
      </w:pPr>
      <w:rPr>
        <w:rFonts w:ascii="Wingdings 2" w:hAnsi="Wingdings 2" w:hint="default"/>
      </w:rPr>
    </w:lvl>
    <w:lvl w:ilvl="7" w:tplc="FBA231B8" w:tentative="1">
      <w:start w:val="1"/>
      <w:numFmt w:val="bullet"/>
      <w:lvlText w:val=""/>
      <w:lvlJc w:val="left"/>
      <w:pPr>
        <w:tabs>
          <w:tab w:val="num" w:pos="5760"/>
        </w:tabs>
        <w:ind w:left="5760" w:hanging="360"/>
      </w:pPr>
      <w:rPr>
        <w:rFonts w:ascii="Wingdings 2" w:hAnsi="Wingdings 2" w:hint="default"/>
      </w:rPr>
    </w:lvl>
    <w:lvl w:ilvl="8" w:tplc="E5884B5C" w:tentative="1">
      <w:start w:val="1"/>
      <w:numFmt w:val="bullet"/>
      <w:lvlText w:val=""/>
      <w:lvlJc w:val="left"/>
      <w:pPr>
        <w:tabs>
          <w:tab w:val="num" w:pos="6480"/>
        </w:tabs>
        <w:ind w:left="6480" w:hanging="360"/>
      </w:pPr>
      <w:rPr>
        <w:rFonts w:ascii="Wingdings 2" w:hAnsi="Wingdings 2" w:hint="default"/>
      </w:rPr>
    </w:lvl>
  </w:abstractNum>
  <w:num w:numId="1" w16cid:durableId="268975564">
    <w:abstractNumId w:val="5"/>
  </w:num>
  <w:num w:numId="2" w16cid:durableId="2127502598">
    <w:abstractNumId w:val="6"/>
  </w:num>
  <w:num w:numId="3" w16cid:durableId="1425607254">
    <w:abstractNumId w:val="1"/>
  </w:num>
  <w:num w:numId="4" w16cid:durableId="1982999412">
    <w:abstractNumId w:val="4"/>
  </w:num>
  <w:num w:numId="5" w16cid:durableId="813520902">
    <w:abstractNumId w:val="3"/>
  </w:num>
  <w:num w:numId="6" w16cid:durableId="721515203">
    <w:abstractNumId w:val="2"/>
  </w:num>
  <w:num w:numId="7" w16cid:durableId="49653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03"/>
    <w:rsid w:val="00065267"/>
    <w:rsid w:val="00067775"/>
    <w:rsid w:val="00091EAD"/>
    <w:rsid w:val="000C64DA"/>
    <w:rsid w:val="000E7072"/>
    <w:rsid w:val="00130FC8"/>
    <w:rsid w:val="001723AB"/>
    <w:rsid w:val="00190BA4"/>
    <w:rsid w:val="0019527F"/>
    <w:rsid w:val="001A13CC"/>
    <w:rsid w:val="001E3471"/>
    <w:rsid w:val="001F64BC"/>
    <w:rsid w:val="00236283"/>
    <w:rsid w:val="00263AA8"/>
    <w:rsid w:val="00283586"/>
    <w:rsid w:val="00284071"/>
    <w:rsid w:val="002B5A59"/>
    <w:rsid w:val="002D3D7B"/>
    <w:rsid w:val="002E6F44"/>
    <w:rsid w:val="00366B32"/>
    <w:rsid w:val="003A110E"/>
    <w:rsid w:val="003C7314"/>
    <w:rsid w:val="003F6288"/>
    <w:rsid w:val="00403B87"/>
    <w:rsid w:val="00426826"/>
    <w:rsid w:val="00440D4F"/>
    <w:rsid w:val="00482185"/>
    <w:rsid w:val="004C2D46"/>
    <w:rsid w:val="004D053D"/>
    <w:rsid w:val="00557CB2"/>
    <w:rsid w:val="00593FA6"/>
    <w:rsid w:val="00594D64"/>
    <w:rsid w:val="00597501"/>
    <w:rsid w:val="005E32C4"/>
    <w:rsid w:val="00675931"/>
    <w:rsid w:val="006C7879"/>
    <w:rsid w:val="006E2F93"/>
    <w:rsid w:val="00701380"/>
    <w:rsid w:val="00704C3B"/>
    <w:rsid w:val="0074410C"/>
    <w:rsid w:val="00777F82"/>
    <w:rsid w:val="00787919"/>
    <w:rsid w:val="007B43D8"/>
    <w:rsid w:val="007B600F"/>
    <w:rsid w:val="007D7FE1"/>
    <w:rsid w:val="0080428D"/>
    <w:rsid w:val="008C199E"/>
    <w:rsid w:val="00940F1B"/>
    <w:rsid w:val="009410DA"/>
    <w:rsid w:val="009B17DF"/>
    <w:rsid w:val="009D026B"/>
    <w:rsid w:val="00A11366"/>
    <w:rsid w:val="00A339A0"/>
    <w:rsid w:val="00A366B5"/>
    <w:rsid w:val="00A70224"/>
    <w:rsid w:val="00A74047"/>
    <w:rsid w:val="00A87026"/>
    <w:rsid w:val="00AF4389"/>
    <w:rsid w:val="00B63A4C"/>
    <w:rsid w:val="00B9781E"/>
    <w:rsid w:val="00BC0A42"/>
    <w:rsid w:val="00BE477C"/>
    <w:rsid w:val="00C133A5"/>
    <w:rsid w:val="00C33AC7"/>
    <w:rsid w:val="00C372E8"/>
    <w:rsid w:val="00C63381"/>
    <w:rsid w:val="00CA6003"/>
    <w:rsid w:val="00D16644"/>
    <w:rsid w:val="00D216F9"/>
    <w:rsid w:val="00D33C5A"/>
    <w:rsid w:val="00DA5A37"/>
    <w:rsid w:val="00E021D0"/>
    <w:rsid w:val="00E46C7D"/>
    <w:rsid w:val="00E77145"/>
    <w:rsid w:val="00E918E3"/>
    <w:rsid w:val="00EE4F22"/>
    <w:rsid w:val="00F05F9C"/>
    <w:rsid w:val="00F4295D"/>
    <w:rsid w:val="00F55D10"/>
    <w:rsid w:val="00F675C8"/>
    <w:rsid w:val="00F8089F"/>
    <w:rsid w:val="00FB41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922BF"/>
  <w15:chartTrackingRefBased/>
  <w15:docId w15:val="{86609007-D75D-4BFB-B18A-4428AEC6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2C4"/>
    <w:pPr>
      <w:ind w:left="720"/>
      <w:contextualSpacing/>
    </w:pPr>
  </w:style>
  <w:style w:type="table" w:styleId="TableGrid">
    <w:name w:val="Table Grid"/>
    <w:basedOn w:val="TableNormal"/>
    <w:uiPriority w:val="39"/>
    <w:rsid w:val="00E02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3CC"/>
  </w:style>
  <w:style w:type="paragraph" w:styleId="Footer">
    <w:name w:val="footer"/>
    <w:basedOn w:val="Normal"/>
    <w:link w:val="FooterChar"/>
    <w:uiPriority w:val="99"/>
    <w:unhideWhenUsed/>
    <w:rsid w:val="001A1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5613">
      <w:bodyDiv w:val="1"/>
      <w:marLeft w:val="0"/>
      <w:marRight w:val="0"/>
      <w:marTop w:val="0"/>
      <w:marBottom w:val="0"/>
      <w:divBdr>
        <w:top w:val="none" w:sz="0" w:space="0" w:color="auto"/>
        <w:left w:val="none" w:sz="0" w:space="0" w:color="auto"/>
        <w:bottom w:val="none" w:sz="0" w:space="0" w:color="auto"/>
        <w:right w:val="none" w:sz="0" w:space="0" w:color="auto"/>
      </w:divBdr>
      <w:divsChild>
        <w:div w:id="2141872544">
          <w:marLeft w:val="432"/>
          <w:marRight w:val="0"/>
          <w:marTop w:val="106"/>
          <w:marBottom w:val="0"/>
          <w:divBdr>
            <w:top w:val="none" w:sz="0" w:space="0" w:color="auto"/>
            <w:left w:val="none" w:sz="0" w:space="0" w:color="auto"/>
            <w:bottom w:val="none" w:sz="0" w:space="0" w:color="auto"/>
            <w:right w:val="none" w:sz="0" w:space="0" w:color="auto"/>
          </w:divBdr>
        </w:div>
        <w:div w:id="831486419">
          <w:marLeft w:val="432"/>
          <w:marRight w:val="0"/>
          <w:marTop w:val="106"/>
          <w:marBottom w:val="0"/>
          <w:divBdr>
            <w:top w:val="none" w:sz="0" w:space="0" w:color="auto"/>
            <w:left w:val="none" w:sz="0" w:space="0" w:color="auto"/>
            <w:bottom w:val="none" w:sz="0" w:space="0" w:color="auto"/>
            <w:right w:val="none" w:sz="0" w:space="0" w:color="auto"/>
          </w:divBdr>
        </w:div>
        <w:div w:id="232201340">
          <w:marLeft w:val="432"/>
          <w:marRight w:val="0"/>
          <w:marTop w:val="106"/>
          <w:marBottom w:val="0"/>
          <w:divBdr>
            <w:top w:val="none" w:sz="0" w:space="0" w:color="auto"/>
            <w:left w:val="none" w:sz="0" w:space="0" w:color="auto"/>
            <w:bottom w:val="none" w:sz="0" w:space="0" w:color="auto"/>
            <w:right w:val="none" w:sz="0" w:space="0" w:color="auto"/>
          </w:divBdr>
        </w:div>
        <w:div w:id="3170667">
          <w:marLeft w:val="432"/>
          <w:marRight w:val="0"/>
          <w:marTop w:val="106"/>
          <w:marBottom w:val="0"/>
          <w:divBdr>
            <w:top w:val="none" w:sz="0" w:space="0" w:color="auto"/>
            <w:left w:val="none" w:sz="0" w:space="0" w:color="auto"/>
            <w:bottom w:val="none" w:sz="0" w:space="0" w:color="auto"/>
            <w:right w:val="none" w:sz="0" w:space="0" w:color="auto"/>
          </w:divBdr>
        </w:div>
        <w:div w:id="812797793">
          <w:marLeft w:val="864"/>
          <w:marRight w:val="0"/>
          <w:marTop w:val="106"/>
          <w:marBottom w:val="0"/>
          <w:divBdr>
            <w:top w:val="none" w:sz="0" w:space="0" w:color="auto"/>
            <w:left w:val="none" w:sz="0" w:space="0" w:color="auto"/>
            <w:bottom w:val="none" w:sz="0" w:space="0" w:color="auto"/>
            <w:right w:val="none" w:sz="0" w:space="0" w:color="auto"/>
          </w:divBdr>
        </w:div>
        <w:div w:id="1438059439">
          <w:marLeft w:val="864"/>
          <w:marRight w:val="0"/>
          <w:marTop w:val="106"/>
          <w:marBottom w:val="0"/>
          <w:divBdr>
            <w:top w:val="none" w:sz="0" w:space="0" w:color="auto"/>
            <w:left w:val="none" w:sz="0" w:space="0" w:color="auto"/>
            <w:bottom w:val="none" w:sz="0" w:space="0" w:color="auto"/>
            <w:right w:val="none" w:sz="0" w:space="0" w:color="auto"/>
          </w:divBdr>
        </w:div>
        <w:div w:id="1258323343">
          <w:marLeft w:val="432"/>
          <w:marRight w:val="0"/>
          <w:marTop w:val="106"/>
          <w:marBottom w:val="0"/>
          <w:divBdr>
            <w:top w:val="none" w:sz="0" w:space="0" w:color="auto"/>
            <w:left w:val="none" w:sz="0" w:space="0" w:color="auto"/>
            <w:bottom w:val="none" w:sz="0" w:space="0" w:color="auto"/>
            <w:right w:val="none" w:sz="0" w:space="0" w:color="auto"/>
          </w:divBdr>
        </w:div>
      </w:divsChild>
    </w:div>
    <w:div w:id="1244221852">
      <w:bodyDiv w:val="1"/>
      <w:marLeft w:val="0"/>
      <w:marRight w:val="0"/>
      <w:marTop w:val="0"/>
      <w:marBottom w:val="0"/>
      <w:divBdr>
        <w:top w:val="none" w:sz="0" w:space="0" w:color="auto"/>
        <w:left w:val="none" w:sz="0" w:space="0" w:color="auto"/>
        <w:bottom w:val="none" w:sz="0" w:space="0" w:color="auto"/>
        <w:right w:val="none" w:sz="0" w:space="0" w:color="auto"/>
      </w:divBdr>
      <w:divsChild>
        <w:div w:id="327483608">
          <w:marLeft w:val="432"/>
          <w:marRight w:val="0"/>
          <w:marTop w:val="120"/>
          <w:marBottom w:val="0"/>
          <w:divBdr>
            <w:top w:val="none" w:sz="0" w:space="0" w:color="auto"/>
            <w:left w:val="none" w:sz="0" w:space="0" w:color="auto"/>
            <w:bottom w:val="none" w:sz="0" w:space="0" w:color="auto"/>
            <w:right w:val="none" w:sz="0" w:space="0" w:color="auto"/>
          </w:divBdr>
        </w:div>
        <w:div w:id="1377001450">
          <w:marLeft w:val="432"/>
          <w:marRight w:val="0"/>
          <w:marTop w:val="120"/>
          <w:marBottom w:val="0"/>
          <w:divBdr>
            <w:top w:val="none" w:sz="0" w:space="0" w:color="auto"/>
            <w:left w:val="none" w:sz="0" w:space="0" w:color="auto"/>
            <w:bottom w:val="none" w:sz="0" w:space="0" w:color="auto"/>
            <w:right w:val="none" w:sz="0" w:space="0" w:color="auto"/>
          </w:divBdr>
        </w:div>
        <w:div w:id="670378045">
          <w:marLeft w:val="432"/>
          <w:marRight w:val="0"/>
          <w:marTop w:val="120"/>
          <w:marBottom w:val="0"/>
          <w:divBdr>
            <w:top w:val="none" w:sz="0" w:space="0" w:color="auto"/>
            <w:left w:val="none" w:sz="0" w:space="0" w:color="auto"/>
            <w:bottom w:val="none" w:sz="0" w:space="0" w:color="auto"/>
            <w:right w:val="none" w:sz="0" w:space="0" w:color="auto"/>
          </w:divBdr>
        </w:div>
        <w:div w:id="1893495832">
          <w:marLeft w:val="432"/>
          <w:marRight w:val="0"/>
          <w:marTop w:val="120"/>
          <w:marBottom w:val="0"/>
          <w:divBdr>
            <w:top w:val="none" w:sz="0" w:space="0" w:color="auto"/>
            <w:left w:val="none" w:sz="0" w:space="0" w:color="auto"/>
            <w:bottom w:val="none" w:sz="0" w:space="0" w:color="auto"/>
            <w:right w:val="none" w:sz="0" w:space="0" w:color="auto"/>
          </w:divBdr>
        </w:div>
        <w:div w:id="227616061">
          <w:marLeft w:val="432"/>
          <w:marRight w:val="0"/>
          <w:marTop w:val="120"/>
          <w:marBottom w:val="0"/>
          <w:divBdr>
            <w:top w:val="none" w:sz="0" w:space="0" w:color="auto"/>
            <w:left w:val="none" w:sz="0" w:space="0" w:color="auto"/>
            <w:bottom w:val="none" w:sz="0" w:space="0" w:color="auto"/>
            <w:right w:val="none" w:sz="0" w:space="0" w:color="auto"/>
          </w:divBdr>
        </w:div>
        <w:div w:id="1904674144">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Naeem</dc:creator>
  <cp:keywords/>
  <dc:description/>
  <cp:lastModifiedBy>Moonus Kainat Zahra</cp:lastModifiedBy>
  <cp:revision>73</cp:revision>
  <dcterms:created xsi:type="dcterms:W3CDTF">2025-09-06T11:27:00Z</dcterms:created>
  <dcterms:modified xsi:type="dcterms:W3CDTF">2025-10-16T07:26:00Z</dcterms:modified>
</cp:coreProperties>
</file>