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C7" w:rsidRPr="0094088F" w:rsidRDefault="00DE2BC7" w:rsidP="0094088F">
      <w:pPr>
        <w:pStyle w:val="Epgrafe"/>
      </w:pPr>
    </w:p>
    <w:p w:rsidR="00DE2BC7" w:rsidRDefault="00DE2BC7">
      <w:pPr>
        <w:pBdr>
          <w:top w:val="nil"/>
          <w:left w:val="nil"/>
          <w:bottom w:val="nil"/>
          <w:right w:val="nil"/>
          <w:between w:val="nil"/>
        </w:pBdr>
        <w:rPr>
          <w:rFonts w:ascii="Times New Roman" w:eastAsia="Times New Roman" w:hAnsi="Times New Roman" w:cs="Times New Roman"/>
          <w:color w:val="000000"/>
          <w:sz w:val="20"/>
          <w:szCs w:val="20"/>
        </w:rPr>
      </w:pPr>
    </w:p>
    <w:p w:rsidR="00DE2BC7" w:rsidRDefault="00DE2BC7">
      <w:pPr>
        <w:pBdr>
          <w:top w:val="nil"/>
          <w:left w:val="nil"/>
          <w:bottom w:val="nil"/>
          <w:right w:val="nil"/>
          <w:between w:val="nil"/>
        </w:pBdr>
        <w:rPr>
          <w:rFonts w:ascii="Times New Roman" w:eastAsia="Times New Roman" w:hAnsi="Times New Roman" w:cs="Times New Roman"/>
          <w:color w:val="000000"/>
          <w:sz w:val="20"/>
          <w:szCs w:val="20"/>
        </w:rPr>
      </w:pPr>
    </w:p>
    <w:p w:rsidR="00DE2BC7" w:rsidRDefault="00DE2BC7">
      <w:pPr>
        <w:pBdr>
          <w:top w:val="nil"/>
          <w:left w:val="nil"/>
          <w:bottom w:val="nil"/>
          <w:right w:val="nil"/>
          <w:between w:val="nil"/>
        </w:pBdr>
        <w:rPr>
          <w:rFonts w:ascii="Times New Roman" w:eastAsia="Times New Roman" w:hAnsi="Times New Roman" w:cs="Times New Roman"/>
          <w:color w:val="000000"/>
          <w:sz w:val="20"/>
          <w:szCs w:val="20"/>
        </w:rPr>
      </w:pPr>
    </w:p>
    <w:p w:rsidR="00DE2BC7" w:rsidRDefault="00DE2BC7">
      <w:pPr>
        <w:pBdr>
          <w:top w:val="nil"/>
          <w:left w:val="nil"/>
          <w:bottom w:val="nil"/>
          <w:right w:val="nil"/>
          <w:between w:val="nil"/>
        </w:pBdr>
        <w:rPr>
          <w:rFonts w:ascii="Times New Roman" w:eastAsia="Times New Roman" w:hAnsi="Times New Roman" w:cs="Times New Roman"/>
          <w:color w:val="000000"/>
          <w:sz w:val="20"/>
          <w:szCs w:val="20"/>
        </w:rPr>
      </w:pPr>
    </w:p>
    <w:p w:rsidR="00DE2BC7" w:rsidRDefault="00DE2BC7">
      <w:pPr>
        <w:pBdr>
          <w:top w:val="nil"/>
          <w:left w:val="nil"/>
          <w:bottom w:val="nil"/>
          <w:right w:val="nil"/>
          <w:between w:val="nil"/>
        </w:pBdr>
        <w:rPr>
          <w:rFonts w:ascii="Times New Roman" w:eastAsia="Times New Roman" w:hAnsi="Times New Roman" w:cs="Times New Roman"/>
          <w:color w:val="000000"/>
          <w:sz w:val="20"/>
          <w:szCs w:val="20"/>
        </w:rPr>
      </w:pPr>
    </w:p>
    <w:p w:rsidR="00DE2BC7" w:rsidRDefault="00DE2BC7">
      <w:pPr>
        <w:pBdr>
          <w:top w:val="nil"/>
          <w:left w:val="nil"/>
          <w:bottom w:val="nil"/>
          <w:right w:val="nil"/>
          <w:between w:val="nil"/>
        </w:pBdr>
        <w:rPr>
          <w:rFonts w:ascii="Times New Roman" w:eastAsia="Times New Roman" w:hAnsi="Times New Roman" w:cs="Times New Roman"/>
          <w:color w:val="000000"/>
          <w:sz w:val="20"/>
          <w:szCs w:val="20"/>
        </w:rPr>
      </w:pPr>
    </w:p>
    <w:p w:rsidR="00DE2BC7" w:rsidRDefault="00DE2BC7">
      <w:pPr>
        <w:pBdr>
          <w:top w:val="nil"/>
          <w:left w:val="nil"/>
          <w:bottom w:val="nil"/>
          <w:right w:val="nil"/>
          <w:between w:val="nil"/>
        </w:pBdr>
        <w:rPr>
          <w:rFonts w:ascii="Times New Roman" w:eastAsia="Times New Roman" w:hAnsi="Times New Roman" w:cs="Times New Roman"/>
          <w:color w:val="000000"/>
          <w:sz w:val="20"/>
          <w:szCs w:val="20"/>
        </w:rPr>
      </w:pPr>
    </w:p>
    <w:p w:rsidR="00DE2BC7" w:rsidRDefault="00DE2BC7">
      <w:pPr>
        <w:pBdr>
          <w:top w:val="nil"/>
          <w:left w:val="nil"/>
          <w:bottom w:val="nil"/>
          <w:right w:val="nil"/>
          <w:between w:val="nil"/>
        </w:pBdr>
        <w:rPr>
          <w:rFonts w:ascii="Times New Roman" w:eastAsia="Times New Roman" w:hAnsi="Times New Roman" w:cs="Times New Roman"/>
          <w:color w:val="000000"/>
          <w:sz w:val="20"/>
          <w:szCs w:val="20"/>
        </w:rPr>
      </w:pPr>
    </w:p>
    <w:p w:rsidR="00DE2BC7" w:rsidRDefault="00C871EE">
      <w:pPr>
        <w:pStyle w:val="Ttulo1"/>
        <w:spacing w:before="248" w:line="235" w:lineRule="auto"/>
      </w:pPr>
      <w:r>
        <w:rPr>
          <w:color w:val="5F5F42"/>
        </w:rPr>
        <w:t>6</w:t>
      </w:r>
      <w:r w:rsidR="00EA17B9">
        <w:rPr>
          <w:color w:val="5F5F42"/>
        </w:rPr>
        <w:t>4</w:t>
      </w:r>
      <w:r>
        <w:rPr>
          <w:color w:val="5F5F42"/>
        </w:rPr>
        <w:t xml:space="preserve"> CONCURSO DE CUENTOS GABRIEL MIRÓ</w:t>
      </w:r>
    </w:p>
    <w:p w:rsidR="00DE2BC7" w:rsidRDefault="00DE2BC7">
      <w:pPr>
        <w:pBdr>
          <w:top w:val="nil"/>
          <w:left w:val="nil"/>
          <w:bottom w:val="nil"/>
          <w:right w:val="nil"/>
          <w:between w:val="nil"/>
        </w:pBdr>
        <w:spacing w:before="6"/>
        <w:rPr>
          <w:rFonts w:ascii="Arial" w:eastAsia="Arial" w:hAnsi="Arial" w:cs="Arial"/>
          <w:b/>
          <w:color w:val="000000"/>
          <w:sz w:val="50"/>
          <w:szCs w:val="50"/>
        </w:rPr>
      </w:pPr>
    </w:p>
    <w:p w:rsidR="00DE2BC7" w:rsidRDefault="00C871EE">
      <w:pPr>
        <w:ind w:left="975" w:right="995"/>
        <w:jc w:val="center"/>
        <w:rPr>
          <w:rFonts w:ascii="Arial" w:eastAsia="Arial" w:hAnsi="Arial" w:cs="Arial"/>
          <w:b/>
          <w:sz w:val="36"/>
          <w:szCs w:val="36"/>
        </w:rPr>
      </w:pPr>
      <w:r>
        <w:rPr>
          <w:rFonts w:ascii="Arial" w:eastAsia="Arial" w:hAnsi="Arial" w:cs="Arial"/>
          <w:b/>
          <w:color w:val="5F5F42"/>
          <w:sz w:val="36"/>
          <w:szCs w:val="36"/>
        </w:rPr>
        <w:t>FUNDACIÓN MEDITERRÁNEO</w:t>
      </w:r>
    </w:p>
    <w:p w:rsidR="00DE2BC7" w:rsidRDefault="00DE2BC7">
      <w:pPr>
        <w:pBdr>
          <w:top w:val="nil"/>
          <w:left w:val="nil"/>
          <w:bottom w:val="nil"/>
          <w:right w:val="nil"/>
          <w:between w:val="nil"/>
        </w:pBdr>
        <w:spacing w:before="6"/>
        <w:rPr>
          <w:rFonts w:ascii="Arial" w:eastAsia="Arial" w:hAnsi="Arial" w:cs="Arial"/>
          <w:b/>
          <w:color w:val="000000"/>
          <w:sz w:val="50"/>
          <w:szCs w:val="50"/>
        </w:rPr>
      </w:pPr>
    </w:p>
    <w:p w:rsidR="00DE2BC7" w:rsidRDefault="00C871EE">
      <w:pPr>
        <w:pStyle w:val="Ttulo1"/>
        <w:ind w:left="3757" w:right="3776"/>
        <w:rPr>
          <w:color w:val="5F5F42"/>
        </w:rPr>
      </w:pPr>
      <w:r>
        <w:rPr>
          <w:color w:val="5F5F42"/>
        </w:rPr>
        <w:t>202</w:t>
      </w:r>
      <w:r w:rsidR="00EA17B9">
        <w:rPr>
          <w:color w:val="5F5F42"/>
        </w:rPr>
        <w:t>6</w:t>
      </w:r>
    </w:p>
    <w:p w:rsidR="00DE2BC7" w:rsidRDefault="00DE2BC7">
      <w:pPr>
        <w:pBdr>
          <w:top w:val="nil"/>
          <w:left w:val="nil"/>
          <w:bottom w:val="nil"/>
          <w:right w:val="nil"/>
          <w:between w:val="nil"/>
        </w:pBdr>
        <w:rPr>
          <w:rFonts w:ascii="Arial" w:eastAsia="Arial" w:hAnsi="Arial" w:cs="Arial"/>
          <w:b/>
          <w:color w:val="000000"/>
          <w:sz w:val="20"/>
          <w:szCs w:val="20"/>
        </w:rPr>
      </w:pPr>
    </w:p>
    <w:p w:rsidR="00DE2BC7" w:rsidRDefault="00DE2BC7">
      <w:pPr>
        <w:pBdr>
          <w:top w:val="nil"/>
          <w:left w:val="nil"/>
          <w:bottom w:val="nil"/>
          <w:right w:val="nil"/>
          <w:between w:val="nil"/>
        </w:pBdr>
        <w:rPr>
          <w:rFonts w:ascii="Arial" w:eastAsia="Arial" w:hAnsi="Arial" w:cs="Arial"/>
          <w:b/>
          <w:color w:val="000000"/>
          <w:sz w:val="20"/>
          <w:szCs w:val="20"/>
        </w:rPr>
      </w:pPr>
    </w:p>
    <w:p w:rsidR="00DE2BC7" w:rsidRDefault="00DE2BC7">
      <w:pPr>
        <w:pBdr>
          <w:top w:val="nil"/>
          <w:left w:val="nil"/>
          <w:bottom w:val="nil"/>
          <w:right w:val="nil"/>
          <w:between w:val="nil"/>
        </w:pBdr>
        <w:rPr>
          <w:rFonts w:ascii="Arial" w:eastAsia="Arial" w:hAnsi="Arial" w:cs="Arial"/>
          <w:b/>
          <w:color w:val="000000"/>
          <w:sz w:val="20"/>
          <w:szCs w:val="20"/>
        </w:rPr>
      </w:pPr>
    </w:p>
    <w:p w:rsidR="00DE2BC7" w:rsidRDefault="00DE2BC7">
      <w:pPr>
        <w:pBdr>
          <w:top w:val="nil"/>
          <w:left w:val="nil"/>
          <w:bottom w:val="nil"/>
          <w:right w:val="nil"/>
          <w:between w:val="nil"/>
        </w:pBdr>
        <w:rPr>
          <w:rFonts w:ascii="Arial" w:eastAsia="Arial" w:hAnsi="Arial" w:cs="Arial"/>
          <w:b/>
          <w:color w:val="000000"/>
          <w:sz w:val="20"/>
          <w:szCs w:val="20"/>
        </w:rPr>
      </w:pPr>
    </w:p>
    <w:p w:rsidR="00DE2BC7" w:rsidRDefault="00C871EE">
      <w:pPr>
        <w:pBdr>
          <w:top w:val="nil"/>
          <w:left w:val="nil"/>
          <w:bottom w:val="nil"/>
          <w:right w:val="nil"/>
          <w:between w:val="nil"/>
        </w:pBdr>
        <w:spacing w:before="3"/>
        <w:rPr>
          <w:rFonts w:ascii="Arial" w:eastAsia="Arial" w:hAnsi="Arial" w:cs="Arial"/>
          <w:b/>
          <w:color w:val="000000"/>
          <w:sz w:val="19"/>
          <w:szCs w:val="19"/>
        </w:rPr>
        <w:sectPr w:rsidR="00DE2BC7">
          <w:pgSz w:w="11906" w:h="16838"/>
          <w:pgMar w:top="1580" w:right="1580" w:bottom="280" w:left="1600" w:header="0" w:footer="0" w:gutter="0"/>
          <w:pgNumType w:start="1"/>
          <w:cols w:space="720"/>
        </w:sectPr>
      </w:pPr>
      <w:r>
        <w:rPr>
          <w:noProof/>
          <w:lang w:eastAsia="es-ES"/>
        </w:rPr>
        <w:drawing>
          <wp:anchor distT="0" distB="0" distL="0" distR="0" simplePos="0" relativeHeight="251658240" behindDoc="0" locked="0" layoutInCell="1" hidden="0" allowOverlap="1">
            <wp:simplePos x="0" y="0"/>
            <wp:positionH relativeFrom="column">
              <wp:posOffset>586740</wp:posOffset>
            </wp:positionH>
            <wp:positionV relativeFrom="paragraph">
              <wp:posOffset>587375</wp:posOffset>
            </wp:positionV>
            <wp:extent cx="4447540" cy="2011680"/>
            <wp:effectExtent l="0" t="0" r="0" b="0"/>
            <wp:wrapSquare wrapText="bothSides" distT="0" distB="0" distL="0" distR="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4447540" cy="2011680"/>
                    </a:xfrm>
                    <a:prstGeom prst="rect">
                      <a:avLst/>
                    </a:prstGeom>
                    <a:ln/>
                  </pic:spPr>
                </pic:pic>
              </a:graphicData>
            </a:graphic>
          </wp:anchor>
        </w:drawing>
      </w:r>
    </w:p>
    <w:p w:rsidR="00DE2BC7" w:rsidRDefault="00DE2BC7">
      <w:pPr>
        <w:pBdr>
          <w:top w:val="nil"/>
          <w:left w:val="nil"/>
          <w:bottom w:val="nil"/>
          <w:right w:val="nil"/>
          <w:between w:val="nil"/>
        </w:pBdr>
        <w:rPr>
          <w:rFonts w:ascii="Arial" w:eastAsia="Arial" w:hAnsi="Arial" w:cs="Arial"/>
          <w:b/>
          <w:color w:val="000000"/>
          <w:sz w:val="20"/>
          <w:szCs w:val="20"/>
        </w:rPr>
      </w:pPr>
    </w:p>
    <w:p w:rsidR="00DE2BC7" w:rsidRDefault="00DE2BC7">
      <w:pPr>
        <w:pBdr>
          <w:top w:val="nil"/>
          <w:left w:val="nil"/>
          <w:bottom w:val="nil"/>
          <w:right w:val="nil"/>
          <w:between w:val="nil"/>
        </w:pBdr>
        <w:rPr>
          <w:rFonts w:ascii="Arial" w:eastAsia="Arial" w:hAnsi="Arial" w:cs="Arial"/>
          <w:b/>
          <w:color w:val="000000"/>
          <w:sz w:val="20"/>
          <w:szCs w:val="20"/>
        </w:rPr>
      </w:pPr>
    </w:p>
    <w:p w:rsidR="00DE2BC7" w:rsidRPr="00ED1995" w:rsidRDefault="00ED1995" w:rsidP="00ED1995">
      <w:pPr>
        <w:spacing w:before="216"/>
        <w:ind w:right="3771"/>
        <w:rPr>
          <w:rFonts w:ascii="Cambria" w:eastAsia="Cambria" w:hAnsi="Cambria" w:cs="Cambria"/>
          <w:b/>
          <w:sz w:val="28"/>
          <w:szCs w:val="28"/>
        </w:rPr>
      </w:pPr>
      <w:r>
        <w:rPr>
          <w:rFonts w:ascii="Cambria" w:eastAsia="Cambria" w:hAnsi="Cambria" w:cs="Cambria"/>
          <w:b/>
          <w:sz w:val="28"/>
          <w:szCs w:val="28"/>
        </w:rPr>
        <w:t>BASES 6</w:t>
      </w:r>
      <w:r w:rsidR="00EA17B9">
        <w:rPr>
          <w:rFonts w:ascii="Cambria" w:eastAsia="Cambria" w:hAnsi="Cambria" w:cs="Cambria"/>
          <w:b/>
          <w:sz w:val="28"/>
          <w:szCs w:val="28"/>
        </w:rPr>
        <w:t>4</w:t>
      </w:r>
      <w:r w:rsidR="008F7BB2">
        <w:rPr>
          <w:rFonts w:ascii="Cambria" w:eastAsia="Cambria" w:hAnsi="Cambria" w:cs="Cambria"/>
          <w:b/>
          <w:sz w:val="28"/>
          <w:szCs w:val="28"/>
        </w:rPr>
        <w:t xml:space="preserve"> </w:t>
      </w:r>
      <w:r w:rsidR="00DC7DEA">
        <w:rPr>
          <w:rFonts w:ascii="Cambria" w:eastAsia="Cambria" w:hAnsi="Cambria" w:cs="Cambria"/>
          <w:b/>
          <w:sz w:val="28"/>
          <w:szCs w:val="28"/>
        </w:rPr>
        <w:t>ª</w:t>
      </w:r>
      <w:r>
        <w:rPr>
          <w:rFonts w:ascii="Cambria" w:eastAsia="Cambria" w:hAnsi="Cambria" w:cs="Cambria"/>
          <w:b/>
          <w:sz w:val="28"/>
          <w:szCs w:val="28"/>
        </w:rPr>
        <w:t xml:space="preserve"> edición.</w:t>
      </w:r>
    </w:p>
    <w:p w:rsidR="00DE2BC7" w:rsidRDefault="00DE2BC7">
      <w:pPr>
        <w:pBdr>
          <w:top w:val="nil"/>
          <w:left w:val="nil"/>
          <w:bottom w:val="nil"/>
          <w:right w:val="nil"/>
          <w:between w:val="nil"/>
        </w:pBdr>
        <w:rPr>
          <w:rFonts w:ascii="Cambria" w:eastAsia="Cambria" w:hAnsi="Cambria" w:cs="Cambria"/>
          <w:b/>
          <w:color w:val="000000"/>
          <w:sz w:val="20"/>
          <w:szCs w:val="20"/>
        </w:rPr>
      </w:pPr>
    </w:p>
    <w:p w:rsidR="00DE2BC7" w:rsidRDefault="00DE2BC7">
      <w:pPr>
        <w:pBdr>
          <w:top w:val="nil"/>
          <w:left w:val="nil"/>
          <w:bottom w:val="nil"/>
          <w:right w:val="nil"/>
          <w:between w:val="nil"/>
        </w:pBdr>
        <w:rPr>
          <w:rFonts w:ascii="Cambria" w:eastAsia="Cambria" w:hAnsi="Cambria" w:cs="Cambria"/>
          <w:b/>
          <w:color w:val="000000"/>
          <w:sz w:val="20"/>
          <w:szCs w:val="20"/>
        </w:rPr>
      </w:pPr>
    </w:p>
    <w:p w:rsidR="00DE2BC7" w:rsidRDefault="00DE2BC7">
      <w:pPr>
        <w:pBdr>
          <w:top w:val="nil"/>
          <w:left w:val="nil"/>
          <w:bottom w:val="nil"/>
          <w:right w:val="nil"/>
          <w:between w:val="nil"/>
        </w:pBdr>
        <w:spacing w:before="11"/>
        <w:rPr>
          <w:rFonts w:ascii="Cambria" w:eastAsia="Cambria" w:hAnsi="Cambria" w:cs="Cambria"/>
          <w:b/>
          <w:color w:val="000000"/>
          <w:sz w:val="23"/>
          <w:szCs w:val="23"/>
        </w:rPr>
      </w:pPr>
    </w:p>
    <w:p w:rsidR="00DE2BC7" w:rsidRPr="00C871EE" w:rsidRDefault="00C871EE" w:rsidP="00C871EE">
      <w:pPr>
        <w:pStyle w:val="Prrafodelista"/>
        <w:numPr>
          <w:ilvl w:val="0"/>
          <w:numId w:val="2"/>
        </w:numPr>
        <w:pBdr>
          <w:top w:val="nil"/>
          <w:left w:val="nil"/>
          <w:bottom w:val="nil"/>
          <w:right w:val="nil"/>
          <w:between w:val="nil"/>
        </w:pBdr>
        <w:spacing w:before="56"/>
        <w:ind w:right="114"/>
        <w:jc w:val="both"/>
        <w:rPr>
          <w:rFonts w:ascii="Arial" w:eastAsia="Arial" w:hAnsi="Arial" w:cs="Arial"/>
          <w:color w:val="000000"/>
          <w:sz w:val="19"/>
          <w:szCs w:val="19"/>
        </w:rPr>
      </w:pPr>
      <w:r w:rsidRPr="00C871EE">
        <w:rPr>
          <w:color w:val="000000"/>
        </w:rPr>
        <w:t>Podrán concurrir al Concurso de Cuentos “Gabriel Miró”</w:t>
      </w:r>
      <w:r>
        <w:rPr>
          <w:color w:val="000000"/>
        </w:rPr>
        <w:t xml:space="preserve"> </w:t>
      </w:r>
      <w:r w:rsidRPr="00A27E03">
        <w:t xml:space="preserve">organizado por la Fundación Mediterráneo,  todas las personas españolas o extranjeras que envíen sus obras escritas en lengua </w:t>
      </w:r>
      <w:r w:rsidRPr="00C871EE">
        <w:rPr>
          <w:color w:val="000000"/>
        </w:rPr>
        <w:t>castellana, a excepción de aquellos que hubieren obtenido este Premio en ediciones anteriores.</w:t>
      </w:r>
    </w:p>
    <w:p w:rsidR="00DE2BC7" w:rsidRDefault="00DE2BC7" w:rsidP="00204469">
      <w:pPr>
        <w:pBdr>
          <w:top w:val="nil"/>
          <w:left w:val="nil"/>
          <w:bottom w:val="nil"/>
          <w:right w:val="nil"/>
          <w:between w:val="nil"/>
        </w:pBdr>
        <w:ind w:right="116"/>
        <w:jc w:val="both"/>
        <w:rPr>
          <w:sz w:val="21"/>
          <w:szCs w:val="21"/>
        </w:rPr>
      </w:pPr>
    </w:p>
    <w:p w:rsidR="00C871EE" w:rsidRPr="00204469" w:rsidRDefault="00C871EE" w:rsidP="00C871EE">
      <w:pPr>
        <w:pStyle w:val="Prrafodelista"/>
        <w:numPr>
          <w:ilvl w:val="0"/>
          <w:numId w:val="2"/>
        </w:numPr>
        <w:pBdr>
          <w:top w:val="nil"/>
          <w:left w:val="nil"/>
          <w:bottom w:val="nil"/>
          <w:right w:val="nil"/>
          <w:between w:val="nil"/>
        </w:pBdr>
        <w:ind w:right="116"/>
        <w:jc w:val="both"/>
        <w:rPr>
          <w:color w:val="000000"/>
        </w:rPr>
      </w:pPr>
      <w:r w:rsidRPr="00C871EE">
        <w:rPr>
          <w:color w:val="000000"/>
        </w:rPr>
        <w:t>Las obras de tema libre deberán ser inéditas y no debiendo haber sido publicadas ni total ni parcialmente, ni haber sido premiadas en ningún otro concurso, certamen o actividad literaria; no solamente en la fecha de su admisión al concurso, sino también en el momento de la proclamación del fallo</w:t>
      </w:r>
      <w:r>
        <w:t xml:space="preserve">. </w:t>
      </w:r>
      <w:r w:rsidRPr="00204469">
        <w:rPr>
          <w:color w:val="000000"/>
        </w:rPr>
        <w:t>No se admiten más de dos obras por autor.</w:t>
      </w:r>
      <w:r w:rsidR="00204469" w:rsidRPr="00204469">
        <w:rPr>
          <w:color w:val="000000"/>
        </w:rPr>
        <w:t xml:space="preserve"> Los cuentos recibidos a este certamen se consideran concluidos a todos los efectos, no pudiendo los autores realizar modificaciones con posterioridad a su admisión a concurso.</w:t>
      </w:r>
    </w:p>
    <w:p w:rsidR="00C871EE" w:rsidRPr="00C871EE" w:rsidRDefault="00C871EE" w:rsidP="00C871EE">
      <w:pPr>
        <w:pStyle w:val="Prrafodelista"/>
        <w:rPr>
          <w:highlight w:val="white"/>
        </w:rPr>
      </w:pPr>
    </w:p>
    <w:p w:rsidR="00C871EE" w:rsidRDefault="00C871EE" w:rsidP="00C871EE">
      <w:pPr>
        <w:pStyle w:val="Prrafodelista"/>
        <w:numPr>
          <w:ilvl w:val="0"/>
          <w:numId w:val="2"/>
        </w:numPr>
        <w:pBdr>
          <w:top w:val="nil"/>
          <w:left w:val="nil"/>
          <w:bottom w:val="nil"/>
          <w:right w:val="nil"/>
          <w:between w:val="nil"/>
        </w:pBdr>
        <w:spacing w:before="2"/>
        <w:ind w:right="116"/>
        <w:jc w:val="both"/>
        <w:rPr>
          <w:color w:val="000000"/>
          <w:sz w:val="19"/>
          <w:szCs w:val="19"/>
        </w:rPr>
      </w:pPr>
      <w:r w:rsidRPr="00ED1995">
        <w:rPr>
          <w:color w:val="000000"/>
        </w:rPr>
        <w:t xml:space="preserve">Los ejemplares deberán cumplir las siguientes especificaciones en cuanto a su formato de edición: </w:t>
      </w:r>
      <w:r w:rsidRPr="00ED1995">
        <w:rPr>
          <w:b/>
          <w:color w:val="000000"/>
        </w:rPr>
        <w:t xml:space="preserve">DIN A4, a doble espacio, en cuerpo de letra Times New </w:t>
      </w:r>
      <w:proofErr w:type="spellStart"/>
      <w:r w:rsidRPr="00ED1995">
        <w:rPr>
          <w:b/>
          <w:color w:val="000000"/>
        </w:rPr>
        <w:t>Roman</w:t>
      </w:r>
      <w:proofErr w:type="spellEnd"/>
      <w:r w:rsidRPr="00ED1995">
        <w:rPr>
          <w:b/>
          <w:color w:val="000000"/>
        </w:rPr>
        <w:t xml:space="preserve"> de 12 puntos y con un máximo de 30 líneas por página</w:t>
      </w:r>
      <w:r w:rsidRPr="00ED1995">
        <w:rPr>
          <w:color w:val="000000"/>
        </w:rPr>
        <w:t>. La extensión máxima es de ocho páginas que deberán estar numeradas.</w:t>
      </w:r>
    </w:p>
    <w:p w:rsidR="00ED1995" w:rsidRPr="00ED1995" w:rsidRDefault="00ED1995" w:rsidP="00ED1995">
      <w:pPr>
        <w:pStyle w:val="Prrafodelista"/>
        <w:rPr>
          <w:color w:val="000000"/>
          <w:sz w:val="19"/>
          <w:szCs w:val="19"/>
        </w:rPr>
      </w:pPr>
    </w:p>
    <w:p w:rsidR="00ED1995" w:rsidRPr="00ED1995" w:rsidRDefault="00ED1995" w:rsidP="00C871EE">
      <w:pPr>
        <w:pStyle w:val="Prrafodelista"/>
        <w:numPr>
          <w:ilvl w:val="0"/>
          <w:numId w:val="2"/>
        </w:numPr>
        <w:pBdr>
          <w:top w:val="nil"/>
          <w:left w:val="nil"/>
          <w:bottom w:val="nil"/>
          <w:right w:val="nil"/>
          <w:between w:val="nil"/>
        </w:pBdr>
        <w:spacing w:before="2"/>
        <w:ind w:right="116"/>
        <w:jc w:val="both"/>
        <w:rPr>
          <w:color w:val="000000"/>
        </w:rPr>
      </w:pPr>
      <w:r>
        <w:rPr>
          <w:color w:val="000000"/>
        </w:rPr>
        <w:t xml:space="preserve">Las obras deben enviarse en formato PDF a través del formulario accesible desde la página web: </w:t>
      </w:r>
      <w:hyperlink r:id="rId10" w:history="1">
        <w:r w:rsidRPr="00E70C77">
          <w:rPr>
            <w:rStyle w:val="Hipervnculo"/>
            <w:b/>
          </w:rPr>
          <w:t>www.fundacionmediterraneo.es</w:t>
        </w:r>
      </w:hyperlink>
      <w:r>
        <w:rPr>
          <w:b/>
          <w:color w:val="000000"/>
        </w:rPr>
        <w:t xml:space="preserve"> </w:t>
      </w:r>
    </w:p>
    <w:p w:rsidR="00ED1995" w:rsidRDefault="00ED1995" w:rsidP="00ED1995">
      <w:pPr>
        <w:pStyle w:val="Prrafodelista"/>
        <w:pBdr>
          <w:top w:val="nil"/>
          <w:left w:val="nil"/>
          <w:bottom w:val="nil"/>
          <w:right w:val="nil"/>
          <w:between w:val="nil"/>
        </w:pBdr>
        <w:spacing w:before="2"/>
        <w:ind w:left="720" w:right="116" w:firstLine="0"/>
        <w:jc w:val="both"/>
        <w:rPr>
          <w:color w:val="000000"/>
        </w:rPr>
      </w:pPr>
      <w:r>
        <w:rPr>
          <w:color w:val="000000"/>
        </w:rPr>
        <w:t>Seguidamente, en la plataforma habilitada para formalizar la inscripción, se cumplimentarán los datos personales y se adjuntará un breve historial literario, así como una semblanza biográfica. Los/las participantes deberán haberse registrado previamente en la misma para poder hacer el envío del manuscrito.</w:t>
      </w:r>
    </w:p>
    <w:p w:rsidR="00ED1995" w:rsidRDefault="00ED1995" w:rsidP="00ED1995">
      <w:pPr>
        <w:pStyle w:val="Prrafodelista"/>
        <w:pBdr>
          <w:top w:val="nil"/>
          <w:left w:val="nil"/>
          <w:bottom w:val="nil"/>
          <w:right w:val="nil"/>
          <w:between w:val="nil"/>
        </w:pBdr>
        <w:spacing w:before="2"/>
        <w:ind w:left="720" w:right="116" w:firstLine="0"/>
        <w:jc w:val="both"/>
        <w:rPr>
          <w:color w:val="000000"/>
        </w:rPr>
      </w:pPr>
    </w:p>
    <w:p w:rsidR="00ED1995" w:rsidRDefault="00ED1995" w:rsidP="00ED1995">
      <w:pPr>
        <w:pStyle w:val="Prrafodelista"/>
        <w:numPr>
          <w:ilvl w:val="0"/>
          <w:numId w:val="2"/>
        </w:numPr>
        <w:pBdr>
          <w:top w:val="nil"/>
          <w:left w:val="nil"/>
          <w:bottom w:val="nil"/>
          <w:right w:val="nil"/>
          <w:between w:val="nil"/>
        </w:pBdr>
        <w:spacing w:before="2"/>
        <w:ind w:right="116"/>
        <w:jc w:val="both"/>
        <w:rPr>
          <w:color w:val="000000"/>
        </w:rPr>
      </w:pPr>
      <w:r>
        <w:rPr>
          <w:color w:val="000000"/>
        </w:rPr>
        <w:t xml:space="preserve">Los autores se comprometen a notificar a la organización que su obra ha sido seleccionada o premiada en otro concurso tan pronto como lo conozcan, con objeto de no impedir el acceso a los premios de otros participantes. </w:t>
      </w:r>
    </w:p>
    <w:p w:rsidR="0094088F" w:rsidRDefault="0094088F" w:rsidP="0094088F">
      <w:pPr>
        <w:pStyle w:val="Prrafodelista"/>
        <w:pBdr>
          <w:top w:val="nil"/>
          <w:left w:val="nil"/>
          <w:bottom w:val="nil"/>
          <w:right w:val="nil"/>
          <w:between w:val="nil"/>
        </w:pBdr>
        <w:spacing w:before="2"/>
        <w:ind w:left="720" w:right="116" w:firstLine="0"/>
        <w:jc w:val="both"/>
        <w:rPr>
          <w:color w:val="000000"/>
        </w:rPr>
      </w:pPr>
    </w:p>
    <w:p w:rsidR="0094088F" w:rsidRPr="0094088F" w:rsidRDefault="0094088F" w:rsidP="00ED1995">
      <w:pPr>
        <w:pStyle w:val="Prrafodelista"/>
        <w:numPr>
          <w:ilvl w:val="0"/>
          <w:numId w:val="2"/>
        </w:numPr>
        <w:pBdr>
          <w:top w:val="nil"/>
          <w:left w:val="nil"/>
          <w:bottom w:val="nil"/>
          <w:right w:val="nil"/>
          <w:between w:val="nil"/>
        </w:pBdr>
        <w:spacing w:before="2"/>
        <w:ind w:right="116"/>
        <w:jc w:val="both"/>
        <w:rPr>
          <w:color w:val="000000"/>
        </w:rPr>
      </w:pPr>
      <w:r>
        <w:rPr>
          <w:color w:val="000000"/>
        </w:rPr>
        <w:t xml:space="preserve">La fecha límite de recepción de originales será el </w:t>
      </w:r>
      <w:r w:rsidR="008F7BB2" w:rsidRPr="008F7BB2">
        <w:rPr>
          <w:b/>
          <w:color w:val="000000"/>
        </w:rPr>
        <w:t>31 de marzo de 202</w:t>
      </w:r>
      <w:r w:rsidR="00EA17B9">
        <w:rPr>
          <w:b/>
          <w:color w:val="000000"/>
        </w:rPr>
        <w:t>6</w:t>
      </w:r>
      <w:r w:rsidR="008F7BB2">
        <w:rPr>
          <w:color w:val="000000"/>
        </w:rPr>
        <w:t xml:space="preserve"> a</w:t>
      </w:r>
      <w:r w:rsidRPr="002D4A11">
        <w:t xml:space="preserve"> </w:t>
      </w:r>
      <w:r>
        <w:t>las 23:59 horas (España peninsular). A partir de ese momento el portal de inscripción online quedará inhabilitado.</w:t>
      </w:r>
    </w:p>
    <w:p w:rsidR="0094088F" w:rsidRPr="0094088F" w:rsidRDefault="0094088F" w:rsidP="0094088F">
      <w:pPr>
        <w:pStyle w:val="Prrafodelista"/>
        <w:rPr>
          <w:color w:val="000000"/>
        </w:rPr>
      </w:pPr>
    </w:p>
    <w:p w:rsidR="0094088F" w:rsidRDefault="0094088F" w:rsidP="00ED1995">
      <w:pPr>
        <w:pStyle w:val="Prrafodelista"/>
        <w:numPr>
          <w:ilvl w:val="0"/>
          <w:numId w:val="2"/>
        </w:numPr>
        <w:pBdr>
          <w:top w:val="nil"/>
          <w:left w:val="nil"/>
          <w:bottom w:val="nil"/>
          <w:right w:val="nil"/>
          <w:between w:val="nil"/>
        </w:pBdr>
        <w:spacing w:before="2"/>
        <w:ind w:right="116"/>
        <w:jc w:val="both"/>
        <w:rPr>
          <w:color w:val="000000"/>
        </w:rPr>
      </w:pPr>
      <w:r>
        <w:rPr>
          <w:color w:val="000000"/>
        </w:rPr>
        <w:t xml:space="preserve">La dotación económica prevista para el primer premio es de TRES MIL EUROS (3.000€) y un premio de MIL EUROS (1.000€) para el segundo premio. </w:t>
      </w:r>
    </w:p>
    <w:p w:rsidR="0094088F" w:rsidRDefault="0094088F" w:rsidP="0094088F">
      <w:pPr>
        <w:ind w:hanging="102"/>
        <w:rPr>
          <w:b/>
          <w:color w:val="FF0000"/>
        </w:rPr>
      </w:pPr>
    </w:p>
    <w:p w:rsidR="0094088F" w:rsidRDefault="0094088F" w:rsidP="008B0BDF">
      <w:pPr>
        <w:pStyle w:val="Prrafodelista"/>
        <w:numPr>
          <w:ilvl w:val="0"/>
          <w:numId w:val="2"/>
        </w:numPr>
        <w:jc w:val="both"/>
      </w:pPr>
      <w:r>
        <w:t xml:space="preserve">La entidad convocante designará la composición del Jurado, formado por personalidades del mundo literario y académico. El fallo del Jurado será inapelable y se dará a conocer a lo largo del mes de </w:t>
      </w:r>
      <w:r w:rsidRPr="0094088F">
        <w:rPr>
          <w:b/>
        </w:rPr>
        <w:t>septiembre de 202</w:t>
      </w:r>
      <w:r w:rsidR="00EA17B9">
        <w:rPr>
          <w:b/>
        </w:rPr>
        <w:t>6</w:t>
      </w:r>
      <w:r w:rsidRPr="0094088F">
        <w:rPr>
          <w:b/>
        </w:rPr>
        <w:t>.</w:t>
      </w:r>
      <w:r>
        <w:t xml:space="preserve"> La entidad convocante se reserva el derecho a modificar dicha fecha. El fallo se dará a conocer a las personas premiadas y medios de comunicación. Asimismo, será publicado en la sede de la Fundación Mediterráneo </w:t>
      </w:r>
      <w:hyperlink r:id="rId11" w:history="1">
        <w:r w:rsidRPr="005D36E4">
          <w:rPr>
            <w:rStyle w:val="Hipervnculo"/>
          </w:rPr>
          <w:t>www.fundacionmediterraneo.es</w:t>
        </w:r>
      </w:hyperlink>
    </w:p>
    <w:p w:rsidR="0094088F" w:rsidRDefault="0094088F" w:rsidP="0094088F">
      <w:pPr>
        <w:pStyle w:val="Prrafodelista"/>
        <w:ind w:left="720" w:firstLine="0"/>
      </w:pPr>
    </w:p>
    <w:p w:rsidR="00A27E03" w:rsidRDefault="00A27E03" w:rsidP="00A27E03">
      <w:pPr>
        <w:pStyle w:val="Prrafodelista"/>
        <w:ind w:left="720" w:firstLine="0"/>
      </w:pPr>
    </w:p>
    <w:p w:rsidR="00A27E03" w:rsidRDefault="00A27E03" w:rsidP="00A27E03">
      <w:pPr>
        <w:pStyle w:val="Prrafodelista"/>
      </w:pPr>
    </w:p>
    <w:p w:rsidR="0094088F" w:rsidRDefault="0094088F" w:rsidP="008B0BDF">
      <w:pPr>
        <w:pStyle w:val="Prrafodelista"/>
        <w:numPr>
          <w:ilvl w:val="0"/>
          <w:numId w:val="5"/>
        </w:numPr>
        <w:jc w:val="both"/>
      </w:pPr>
      <w:r>
        <w:t>Con el fin de comprobar el carácter inédito de las obras ganadoras, la dotación económica de este premio se hará efectiva a partir de los 30 días desde la publicación del fallo. El pago del premio implica el reconocimiento y aceptación de la persona autora, de la cesión de los derechos de reproducción, distribución, publicación y venta de la obra premiada en exclusiva a favor de la entidad convocante por el plazo máximo establecido en la legislación vigente sobre derechos de la propiedad intelectual, sin que suponga ningún derecho económico adicional distinto al premio recibido.</w:t>
      </w:r>
    </w:p>
    <w:p w:rsidR="00A27E03" w:rsidRDefault="00A27E03" w:rsidP="008B0BDF">
      <w:pPr>
        <w:pStyle w:val="Prrafodelista"/>
        <w:ind w:left="720" w:firstLine="0"/>
        <w:jc w:val="both"/>
      </w:pPr>
    </w:p>
    <w:p w:rsidR="00A27E03" w:rsidRDefault="008F7BB2" w:rsidP="008B0BDF">
      <w:pPr>
        <w:pStyle w:val="Prrafodelista"/>
        <w:ind w:left="1080" w:firstLine="0"/>
        <w:jc w:val="both"/>
      </w:pPr>
      <w:r w:rsidRPr="008F7BB2">
        <w:t>En adelante, la obra será publicada y reseñada con la mención de haber obtenido el Premio en el 6</w:t>
      </w:r>
      <w:r w:rsidR="00EA17B9">
        <w:t>4</w:t>
      </w:r>
      <w:r w:rsidRPr="008F7BB2">
        <w:t>º Concurso de Cuentos Gabriel Miró de la Fundación Mediterráneo.</w:t>
      </w:r>
    </w:p>
    <w:p w:rsidR="00A27E03" w:rsidRDefault="00A27E03" w:rsidP="008B0BDF">
      <w:pPr>
        <w:ind w:hanging="102"/>
        <w:jc w:val="both"/>
      </w:pPr>
    </w:p>
    <w:p w:rsidR="00893276" w:rsidRDefault="00A27E03" w:rsidP="00893276">
      <w:pPr>
        <w:pStyle w:val="Prrafodelista"/>
        <w:numPr>
          <w:ilvl w:val="0"/>
          <w:numId w:val="5"/>
        </w:numPr>
        <w:jc w:val="both"/>
      </w:pPr>
      <w:r>
        <w:t>La participación en el Concurso de Cuentos Gabriel Miró implica la total aceptación de las bases. Cualquier circunstancia no prevista en las mismas será resuelta por el Jurado y de obligatorio cumplimiento para todos los participantes.</w:t>
      </w:r>
    </w:p>
    <w:p w:rsidR="00893276" w:rsidRDefault="00893276" w:rsidP="00893276">
      <w:pPr>
        <w:pStyle w:val="Prrafodelista"/>
        <w:ind w:left="1080" w:firstLine="0"/>
        <w:jc w:val="both"/>
      </w:pPr>
    </w:p>
    <w:p w:rsidR="00893276" w:rsidRPr="00893276" w:rsidRDefault="00893276" w:rsidP="00893276">
      <w:pPr>
        <w:pStyle w:val="Prrafodelista"/>
        <w:numPr>
          <w:ilvl w:val="0"/>
          <w:numId w:val="5"/>
        </w:numPr>
        <w:jc w:val="both"/>
      </w:pPr>
      <w:r w:rsidRPr="00893276">
        <w:rPr>
          <w:rFonts w:asciiTheme="minorHAnsi" w:eastAsia="Times New Roman" w:hAnsiTheme="minorHAnsi" w:cstheme="minorHAnsi"/>
          <w:spacing w:val="2"/>
          <w:kern w:val="3"/>
        </w:rPr>
        <w:t>De conformidad con el Reglamento 679/2016 Europeo de Protección de Datos de Carácter Personal, los datos obtenidos a través de la presente convocatoria se incorporarán a un fichero responsabilidad de Fundación Mediterráneo</w:t>
      </w:r>
      <w:r w:rsidRPr="00893276">
        <w:rPr>
          <w:rFonts w:eastAsia="Times New Roman" w:cstheme="minorHAnsi"/>
          <w:spacing w:val="2"/>
          <w:kern w:val="3"/>
        </w:rPr>
        <w:t xml:space="preserve"> (</w:t>
      </w:r>
      <w:r w:rsidRPr="00893276">
        <w:rPr>
          <w:rFonts w:asciiTheme="minorHAnsi" w:eastAsia="Times New Roman" w:hAnsiTheme="minorHAnsi" w:cstheme="minorHAnsi"/>
          <w:spacing w:val="2"/>
          <w:kern w:val="3"/>
        </w:rPr>
        <w:t xml:space="preserve">inscrita en el registro de Fundaciones de la Generalitat Valenciana con el nº 219(A), con domicilio social en avenida </w:t>
      </w:r>
      <w:r w:rsidRPr="00893276">
        <w:rPr>
          <w:rFonts w:eastAsia="Times New Roman" w:cstheme="minorHAnsi"/>
          <w:spacing w:val="2"/>
          <w:kern w:val="3"/>
        </w:rPr>
        <w:t xml:space="preserve">Doctor Gadea, 1, 03003 Alicante) </w:t>
      </w:r>
      <w:r w:rsidRPr="00893276">
        <w:rPr>
          <w:rFonts w:asciiTheme="minorHAnsi" w:eastAsia="Times New Roman" w:hAnsiTheme="minorHAnsi" w:cstheme="minorHAnsi"/>
          <w:spacing w:val="2"/>
          <w:kern w:val="3"/>
        </w:rPr>
        <w:t xml:space="preserve">y serán tratados con la finalidad de gestionar su participación en el </w:t>
      </w:r>
      <w:r>
        <w:rPr>
          <w:rFonts w:asciiTheme="minorHAnsi" w:eastAsia="Times New Roman" w:hAnsiTheme="minorHAnsi" w:cstheme="minorHAnsi"/>
          <w:spacing w:val="2"/>
          <w:kern w:val="3"/>
        </w:rPr>
        <w:t xml:space="preserve">Concurso de Cuentos Gabriel Miró </w:t>
      </w:r>
      <w:r w:rsidRPr="00893276">
        <w:rPr>
          <w:rFonts w:asciiTheme="minorHAnsi" w:eastAsia="Times New Roman" w:hAnsiTheme="minorHAnsi" w:cstheme="minorHAnsi"/>
          <w:spacing w:val="2"/>
          <w:kern w:val="3"/>
        </w:rPr>
        <w:t xml:space="preserve">de acuerdo con la normativa vigente. El titular de los datos personales podrá en cualquier momento ejercitar los derechos de acceso, rectificación, supresión, oposición, limitación del tratamiento y portabilidad de los datos que le conciernen, así como revocar el consentimiento prestado para el tratamiento de sus datos personales facilitados en el marco del </w:t>
      </w:r>
      <w:r>
        <w:rPr>
          <w:rFonts w:asciiTheme="minorHAnsi" w:eastAsia="Times New Roman" w:hAnsiTheme="minorHAnsi" w:cstheme="minorHAnsi"/>
          <w:spacing w:val="2"/>
          <w:kern w:val="3"/>
        </w:rPr>
        <w:t>Concurso de Cuentos Gabriel Miró</w:t>
      </w:r>
      <w:r w:rsidRPr="00893276">
        <w:rPr>
          <w:rFonts w:asciiTheme="minorHAnsi" w:eastAsia="Times New Roman" w:hAnsiTheme="minorHAnsi" w:cstheme="minorHAnsi"/>
          <w:spacing w:val="2"/>
          <w:kern w:val="3"/>
        </w:rPr>
        <w:t xml:space="preserve">, enviando su solicitud por escrito a avenida Doctor Gadea, 1, 03003 Alicante, España o enviando un correo electrónico a Email:   </w:t>
      </w:r>
      <w:hyperlink r:id="rId12" w:history="1">
        <w:r w:rsidRPr="00893276">
          <w:rPr>
            <w:rStyle w:val="Hipervnculo"/>
            <w:rFonts w:eastAsia="Times New Roman" w:cstheme="minorHAnsi"/>
            <w:spacing w:val="2"/>
            <w:kern w:val="3"/>
          </w:rPr>
          <w:t>privacidad@fundacionmediterraneo.es</w:t>
        </w:r>
      </w:hyperlink>
      <w:r w:rsidRPr="00893276">
        <w:rPr>
          <w:rFonts w:eastAsia="Times New Roman" w:cstheme="minorHAnsi"/>
          <w:spacing w:val="2"/>
          <w:kern w:val="3"/>
        </w:rPr>
        <w:t xml:space="preserve"> </w:t>
      </w:r>
      <w:r w:rsidRPr="00893276">
        <w:rPr>
          <w:rFonts w:asciiTheme="minorHAnsi" w:eastAsia="Times New Roman" w:hAnsiTheme="minorHAnsi" w:cstheme="minorHAnsi"/>
          <w:spacing w:val="2"/>
          <w:kern w:val="3"/>
        </w:rPr>
        <w:t xml:space="preserve">en ambos casos con la referencia «Protección de Datos </w:t>
      </w:r>
      <w:r>
        <w:rPr>
          <w:rFonts w:asciiTheme="minorHAnsi" w:eastAsia="Times New Roman" w:hAnsiTheme="minorHAnsi" w:cstheme="minorHAnsi"/>
          <w:spacing w:val="2"/>
          <w:kern w:val="3"/>
        </w:rPr>
        <w:t>Concurso de Cuentos Gabriel Miró</w:t>
      </w:r>
      <w:r w:rsidRPr="00893276">
        <w:rPr>
          <w:rFonts w:asciiTheme="minorHAnsi" w:eastAsia="Times New Roman" w:hAnsiTheme="minorHAnsi" w:cstheme="minorHAnsi"/>
          <w:spacing w:val="2"/>
          <w:kern w:val="3"/>
        </w:rPr>
        <w:t xml:space="preserve">». </w:t>
      </w:r>
      <w:r w:rsidRPr="00893276">
        <w:rPr>
          <w:rFonts w:eastAsia="Times New Roman" w:cstheme="minorHAnsi"/>
          <w:spacing w:val="2"/>
          <w:kern w:val="3"/>
        </w:rPr>
        <w:t>Para más información sobre la Política de Privacidad</w:t>
      </w:r>
      <w:r w:rsidRPr="00893276">
        <w:rPr>
          <w:rFonts w:asciiTheme="minorHAnsi" w:eastAsia="Times New Roman" w:hAnsiTheme="minorHAnsi" w:cstheme="minorHAnsi"/>
          <w:spacing w:val="2"/>
          <w:kern w:val="3"/>
        </w:rPr>
        <w:t xml:space="preserve"> puede consultar en la web </w:t>
      </w:r>
      <w:hyperlink r:id="rId13" w:history="1">
        <w:r w:rsidRPr="00893276">
          <w:rPr>
            <w:rFonts w:asciiTheme="minorHAnsi" w:eastAsia="Times New Roman" w:hAnsiTheme="minorHAnsi" w:cstheme="minorHAnsi"/>
            <w:spacing w:val="2"/>
            <w:kern w:val="3"/>
          </w:rPr>
          <w:t>www.fundacionmediterraneo.es</w:t>
        </w:r>
      </w:hyperlink>
    </w:p>
    <w:p w:rsidR="00A27E03" w:rsidRDefault="00A27E03" w:rsidP="008B0BDF">
      <w:pPr>
        <w:pStyle w:val="Prrafodelista"/>
        <w:ind w:left="1080" w:firstLine="0"/>
        <w:jc w:val="both"/>
      </w:pPr>
    </w:p>
    <w:p w:rsidR="008B0BDF" w:rsidRDefault="008B0BDF" w:rsidP="008B0BDF">
      <w:pPr>
        <w:pStyle w:val="Prrafodelista"/>
        <w:ind w:left="1080" w:firstLine="0"/>
        <w:jc w:val="both"/>
      </w:pPr>
    </w:p>
    <w:p w:rsidR="00925FA0" w:rsidRDefault="00925FA0" w:rsidP="00925FA0">
      <w:pPr>
        <w:spacing w:line="360" w:lineRule="auto"/>
        <w:ind w:left="360" w:firstLine="720"/>
      </w:pPr>
      <w:r w:rsidRPr="009C01E6">
        <w:t xml:space="preserve">DUDAS: </w:t>
      </w:r>
      <w:hyperlink r:id="rId14" w:history="1">
        <w:r w:rsidRPr="0067472C">
          <w:rPr>
            <w:rStyle w:val="Hipervnculo"/>
          </w:rPr>
          <w:t>premiosliterarios@fundacionmediterraneo.es</w:t>
        </w:r>
      </w:hyperlink>
      <w:r>
        <w:t xml:space="preserve"> </w:t>
      </w:r>
    </w:p>
    <w:p w:rsidR="00925FA0" w:rsidRPr="009C01E6" w:rsidRDefault="00925FA0" w:rsidP="00925FA0">
      <w:pPr>
        <w:spacing w:line="360" w:lineRule="auto"/>
        <w:ind w:left="360" w:firstLine="720"/>
        <w:rPr>
          <w:rFonts w:eastAsia="Times New Roman" w:cstheme="minorHAnsi"/>
          <w:spacing w:val="2"/>
          <w:kern w:val="3"/>
        </w:rPr>
      </w:pPr>
      <w:r w:rsidRPr="009C01E6">
        <w:t xml:space="preserve">Fecha de publicación: </w:t>
      </w:r>
      <w:r>
        <w:t>26</w:t>
      </w:r>
      <w:r>
        <w:t xml:space="preserve"> de e</w:t>
      </w:r>
      <w:r w:rsidRPr="009C01E6">
        <w:t>nero 202</w:t>
      </w:r>
      <w:r>
        <w:t>6</w:t>
      </w:r>
    </w:p>
    <w:p w:rsidR="008B0BDF" w:rsidRDefault="008B0BDF" w:rsidP="008B0BDF">
      <w:pPr>
        <w:pStyle w:val="Prrafodelista"/>
        <w:ind w:left="1080" w:firstLine="0"/>
        <w:jc w:val="both"/>
      </w:pPr>
    </w:p>
    <w:p w:rsidR="008B0BDF" w:rsidRDefault="008B0BDF" w:rsidP="008B0BDF">
      <w:pPr>
        <w:pStyle w:val="Prrafodelista"/>
        <w:ind w:left="1080" w:firstLine="0"/>
        <w:jc w:val="right"/>
      </w:pPr>
    </w:p>
    <w:p w:rsidR="0094088F" w:rsidRDefault="0094088F" w:rsidP="008B0BDF">
      <w:pPr>
        <w:pStyle w:val="Prrafodelista"/>
        <w:pBdr>
          <w:top w:val="nil"/>
          <w:left w:val="nil"/>
          <w:bottom w:val="nil"/>
          <w:right w:val="nil"/>
          <w:between w:val="nil"/>
        </w:pBdr>
        <w:spacing w:before="2"/>
        <w:ind w:left="720" w:right="116" w:firstLine="0"/>
        <w:jc w:val="both"/>
        <w:rPr>
          <w:color w:val="000000"/>
        </w:rPr>
      </w:pPr>
      <w:bookmarkStart w:id="0" w:name="_GoBack"/>
      <w:bookmarkEnd w:id="0"/>
    </w:p>
    <w:p w:rsidR="00ED1995" w:rsidRDefault="00ED1995" w:rsidP="008B0BDF">
      <w:pPr>
        <w:pBdr>
          <w:top w:val="nil"/>
          <w:left w:val="nil"/>
          <w:bottom w:val="nil"/>
          <w:right w:val="nil"/>
          <w:between w:val="nil"/>
        </w:pBdr>
        <w:spacing w:before="2"/>
        <w:ind w:right="116" w:hanging="102"/>
        <w:jc w:val="both"/>
        <w:rPr>
          <w:color w:val="000000"/>
        </w:rPr>
      </w:pPr>
    </w:p>
    <w:p w:rsidR="00ED1995" w:rsidRDefault="00ED1995" w:rsidP="008B0BDF">
      <w:pPr>
        <w:pBdr>
          <w:top w:val="nil"/>
          <w:left w:val="nil"/>
          <w:bottom w:val="nil"/>
          <w:right w:val="nil"/>
          <w:between w:val="nil"/>
        </w:pBdr>
        <w:spacing w:before="2"/>
        <w:ind w:right="116" w:hanging="102"/>
        <w:jc w:val="both"/>
        <w:rPr>
          <w:color w:val="000000"/>
        </w:rPr>
      </w:pPr>
    </w:p>
    <w:p w:rsidR="00ED1995" w:rsidRPr="00ED1995" w:rsidRDefault="00ED1995" w:rsidP="00ED1995">
      <w:pPr>
        <w:pBdr>
          <w:top w:val="nil"/>
          <w:left w:val="nil"/>
          <w:bottom w:val="nil"/>
          <w:right w:val="nil"/>
          <w:between w:val="nil"/>
        </w:pBdr>
        <w:spacing w:before="2"/>
        <w:ind w:right="116" w:hanging="102"/>
        <w:jc w:val="both"/>
        <w:rPr>
          <w:color w:val="000000"/>
        </w:rPr>
      </w:pPr>
      <w:r w:rsidRPr="00ED1995">
        <w:rPr>
          <w:color w:val="000000"/>
        </w:rPr>
        <w:t xml:space="preserve"> </w:t>
      </w:r>
    </w:p>
    <w:p w:rsidR="00ED1995" w:rsidRPr="00ED1995" w:rsidRDefault="00ED1995" w:rsidP="00ED1995">
      <w:pPr>
        <w:pStyle w:val="Prrafodelista"/>
        <w:rPr>
          <w:color w:val="000000"/>
        </w:rPr>
      </w:pPr>
    </w:p>
    <w:p w:rsidR="00DC7DEA" w:rsidRDefault="00DC7DEA">
      <w:pPr>
        <w:pBdr>
          <w:top w:val="nil"/>
          <w:left w:val="nil"/>
          <w:bottom w:val="nil"/>
          <w:right w:val="nil"/>
          <w:between w:val="nil"/>
        </w:pBdr>
        <w:ind w:right="121"/>
        <w:jc w:val="both"/>
        <w:rPr>
          <w:rFonts w:ascii="Arial" w:eastAsia="Arial" w:hAnsi="Arial" w:cs="Arial"/>
          <w:color w:val="000000"/>
          <w:sz w:val="19"/>
          <w:szCs w:val="19"/>
        </w:rPr>
      </w:pPr>
    </w:p>
    <w:p w:rsidR="00DC7DEA" w:rsidRDefault="00DC7DEA">
      <w:pPr>
        <w:pBdr>
          <w:top w:val="nil"/>
          <w:left w:val="nil"/>
          <w:bottom w:val="nil"/>
          <w:right w:val="nil"/>
          <w:between w:val="nil"/>
        </w:pBdr>
        <w:ind w:right="121"/>
        <w:jc w:val="both"/>
        <w:rPr>
          <w:rFonts w:ascii="Arial" w:eastAsia="Arial" w:hAnsi="Arial" w:cs="Arial"/>
          <w:color w:val="000000"/>
          <w:sz w:val="19"/>
          <w:szCs w:val="19"/>
        </w:rPr>
      </w:pPr>
    </w:p>
    <w:p w:rsidR="00DC7DEA" w:rsidRDefault="00DC7DEA">
      <w:pPr>
        <w:pBdr>
          <w:top w:val="nil"/>
          <w:left w:val="nil"/>
          <w:bottom w:val="nil"/>
          <w:right w:val="nil"/>
          <w:between w:val="nil"/>
        </w:pBdr>
        <w:ind w:right="121"/>
        <w:jc w:val="both"/>
        <w:rPr>
          <w:rFonts w:ascii="Arial" w:eastAsia="Arial" w:hAnsi="Arial" w:cs="Arial"/>
          <w:color w:val="000000"/>
          <w:sz w:val="19"/>
          <w:szCs w:val="19"/>
        </w:rPr>
      </w:pPr>
    </w:p>
    <w:p w:rsidR="00DC7DEA" w:rsidRDefault="00DC7DEA">
      <w:pPr>
        <w:pBdr>
          <w:top w:val="nil"/>
          <w:left w:val="nil"/>
          <w:bottom w:val="nil"/>
          <w:right w:val="nil"/>
          <w:between w:val="nil"/>
        </w:pBdr>
        <w:ind w:right="121"/>
        <w:jc w:val="both"/>
        <w:rPr>
          <w:rFonts w:ascii="Arial" w:eastAsia="Arial" w:hAnsi="Arial" w:cs="Arial"/>
          <w:color w:val="000000"/>
          <w:sz w:val="19"/>
          <w:szCs w:val="19"/>
        </w:rPr>
      </w:pPr>
    </w:p>
    <w:p w:rsidR="00DC7DEA" w:rsidRDefault="00DC7DEA">
      <w:pPr>
        <w:pBdr>
          <w:top w:val="nil"/>
          <w:left w:val="nil"/>
          <w:bottom w:val="nil"/>
          <w:right w:val="nil"/>
          <w:between w:val="nil"/>
        </w:pBdr>
        <w:ind w:right="121"/>
        <w:jc w:val="both"/>
        <w:rPr>
          <w:rFonts w:ascii="Arial" w:eastAsia="Arial" w:hAnsi="Arial" w:cs="Arial"/>
          <w:color w:val="000000"/>
          <w:sz w:val="19"/>
          <w:szCs w:val="19"/>
        </w:rPr>
      </w:pPr>
    </w:p>
    <w:p w:rsidR="00DE2BC7" w:rsidRDefault="00DE2BC7">
      <w:pPr>
        <w:pStyle w:val="Ttulo2"/>
        <w:ind w:left="0"/>
        <w:jc w:val="both"/>
        <w:rPr>
          <w:rFonts w:ascii="Arial" w:eastAsia="Arial" w:hAnsi="Arial" w:cs="Arial"/>
          <w:sz w:val="19"/>
          <w:szCs w:val="19"/>
        </w:rPr>
      </w:pPr>
    </w:p>
    <w:p w:rsidR="00DE2BC7" w:rsidRDefault="00DE2BC7">
      <w:pPr>
        <w:pStyle w:val="Ttulo2"/>
        <w:ind w:left="0"/>
        <w:jc w:val="both"/>
      </w:pPr>
    </w:p>
    <w:p w:rsidR="00DE2BC7" w:rsidRDefault="00DE2BC7">
      <w:pPr>
        <w:pStyle w:val="Ttulo2"/>
        <w:ind w:left="0"/>
        <w:jc w:val="both"/>
      </w:pPr>
    </w:p>
    <w:p w:rsidR="00DE2BC7" w:rsidRDefault="00DE2BC7">
      <w:pPr>
        <w:pStyle w:val="Ttulo2"/>
        <w:ind w:left="0"/>
        <w:jc w:val="both"/>
      </w:pPr>
    </w:p>
    <w:p w:rsidR="00DE2BC7" w:rsidRDefault="00DE2BC7">
      <w:pPr>
        <w:pBdr>
          <w:top w:val="nil"/>
          <w:left w:val="nil"/>
          <w:bottom w:val="nil"/>
          <w:right w:val="nil"/>
          <w:between w:val="nil"/>
        </w:pBdr>
        <w:spacing w:before="1"/>
        <w:rPr>
          <w:rFonts w:ascii="Arial" w:eastAsia="Arial" w:hAnsi="Arial" w:cs="Arial"/>
          <w:color w:val="000000"/>
          <w:sz w:val="19"/>
          <w:szCs w:val="19"/>
        </w:rPr>
      </w:pPr>
    </w:p>
    <w:p w:rsidR="00DE2BC7" w:rsidRDefault="00DE2BC7">
      <w:pPr>
        <w:pBdr>
          <w:top w:val="nil"/>
          <w:left w:val="nil"/>
          <w:bottom w:val="nil"/>
          <w:right w:val="nil"/>
          <w:between w:val="nil"/>
        </w:pBdr>
        <w:ind w:right="117"/>
        <w:jc w:val="both"/>
        <w:rPr>
          <w:rFonts w:ascii="Arial" w:eastAsia="Arial" w:hAnsi="Arial" w:cs="Arial"/>
          <w:color w:val="000000"/>
          <w:sz w:val="19"/>
          <w:szCs w:val="19"/>
        </w:rPr>
      </w:pPr>
    </w:p>
    <w:p w:rsidR="00DE2BC7" w:rsidRDefault="00DE2BC7">
      <w:pPr>
        <w:pBdr>
          <w:top w:val="nil"/>
          <w:left w:val="nil"/>
          <w:bottom w:val="nil"/>
          <w:right w:val="nil"/>
          <w:between w:val="nil"/>
        </w:pBdr>
        <w:rPr>
          <w:rFonts w:ascii="Arial" w:eastAsia="Arial" w:hAnsi="Arial" w:cs="Arial"/>
          <w:color w:val="000000"/>
          <w:sz w:val="19"/>
          <w:szCs w:val="19"/>
        </w:rPr>
      </w:pPr>
    </w:p>
    <w:p w:rsidR="00DE2BC7" w:rsidRDefault="00DE2BC7">
      <w:pPr>
        <w:pBdr>
          <w:top w:val="nil"/>
          <w:left w:val="nil"/>
          <w:bottom w:val="nil"/>
          <w:right w:val="nil"/>
          <w:between w:val="nil"/>
        </w:pBdr>
        <w:spacing w:before="1"/>
        <w:rPr>
          <w:rFonts w:ascii="Arial" w:eastAsia="Arial" w:hAnsi="Arial" w:cs="Arial"/>
          <w:color w:val="000000"/>
          <w:sz w:val="19"/>
          <w:szCs w:val="19"/>
        </w:rPr>
      </w:pPr>
    </w:p>
    <w:sectPr w:rsidR="00DE2BC7" w:rsidSect="00A27E03">
      <w:headerReference w:type="default" r:id="rId15"/>
      <w:footerReference w:type="default" r:id="rId16"/>
      <w:pgSz w:w="11906" w:h="16838"/>
      <w:pgMar w:top="1840" w:right="1580" w:bottom="1200" w:left="1600" w:header="639" w:footer="10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656" w:rsidRDefault="00873656">
      <w:r>
        <w:separator/>
      </w:r>
    </w:p>
  </w:endnote>
  <w:endnote w:type="continuationSeparator" w:id="0">
    <w:p w:rsidR="00873656" w:rsidRDefault="0087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Liberation Sans">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56" w:rsidRDefault="00873656">
    <w:pPr>
      <w:pBdr>
        <w:top w:val="nil"/>
        <w:left w:val="nil"/>
        <w:bottom w:val="nil"/>
        <w:right w:val="nil"/>
        <w:between w:val="nil"/>
      </w:pBdr>
      <w:spacing w:line="14" w:lineRule="auto"/>
      <w:rPr>
        <w:rFonts w:ascii="Calibri" w:eastAsia="Calibri" w:hAnsi="Calibri"/>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656" w:rsidRDefault="00873656">
      <w:r>
        <w:separator/>
      </w:r>
    </w:p>
  </w:footnote>
  <w:footnote w:type="continuationSeparator" w:id="0">
    <w:p w:rsidR="00873656" w:rsidRDefault="00873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56" w:rsidRDefault="00873656">
    <w:pPr>
      <w:pBdr>
        <w:top w:val="nil"/>
        <w:left w:val="nil"/>
        <w:bottom w:val="nil"/>
        <w:right w:val="nil"/>
        <w:between w:val="nil"/>
      </w:pBdr>
      <w:spacing w:line="14" w:lineRule="auto"/>
      <w:rPr>
        <w:rFonts w:ascii="Calibri" w:eastAsia="Calibri" w:hAnsi="Calibri"/>
        <w:color w:val="000000"/>
        <w:sz w:val="20"/>
        <w:szCs w:val="20"/>
      </w:rPr>
    </w:pPr>
    <w:r>
      <w:rPr>
        <w:sz w:val="20"/>
        <w:szCs w:val="20"/>
      </w:rPr>
      <w:t xml:space="preserve">  </w:t>
    </w:r>
    <w:r>
      <w:rPr>
        <w:rFonts w:ascii="Calibri" w:eastAsia="Calibri" w:hAnsi="Calibri"/>
        <w:noProof/>
        <w:color w:val="000000"/>
        <w:sz w:val="20"/>
        <w:szCs w:val="20"/>
        <w:lang w:eastAsia="es-ES"/>
      </w:rPr>
      <mc:AlternateContent>
        <mc:Choice Requires="wpg">
          <w:drawing>
            <wp:anchor distT="0" distB="0" distL="0" distR="0" simplePos="0" relativeHeight="251660288" behindDoc="0" locked="0" layoutInCell="1" hidden="0" allowOverlap="1" wp14:anchorId="05FBB7AC" wp14:editId="24C1EBBF">
              <wp:simplePos x="0" y="0"/>
              <wp:positionH relativeFrom="page">
                <wp:posOffset>15240</wp:posOffset>
              </wp:positionH>
              <wp:positionV relativeFrom="page">
                <wp:posOffset>1158228</wp:posOffset>
              </wp:positionV>
              <wp:extent cx="5283835" cy="19075"/>
              <wp:effectExtent l="0" t="0" r="0" b="0"/>
              <wp:wrapSquare wrapText="bothSides" distT="0" distB="0" distL="0" distR="0"/>
              <wp:docPr id="7" name=""/>
              <wp:cNvGraphicFramePr/>
              <a:graphic xmlns:a="http://schemas.openxmlformats.org/drawingml/2006/main">
                <a:graphicData uri="http://schemas.microsoft.com/office/word/2010/wordprocessingShape">
                  <wps:wsp>
                    <wps:cNvCnPr/>
                    <wps:spPr>
                      <a:xfrm>
                        <a:off x="1581660" y="3780000"/>
                        <a:ext cx="7528680" cy="0"/>
                      </a:xfrm>
                      <a:prstGeom prst="straightConnector1">
                        <a:avLst/>
                      </a:prstGeom>
                      <a:noFill/>
                      <a:ln w="19075" cap="flat" cmpd="sng">
                        <a:solidFill>
                          <a:srgbClr val="9F9F79"/>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0" distR="0" hidden="0" layoutInCell="1" locked="0" relativeHeight="0" simplePos="0">
              <wp:simplePos x="0" y="0"/>
              <wp:positionH relativeFrom="page">
                <wp:posOffset>15240</wp:posOffset>
              </wp:positionH>
              <wp:positionV relativeFrom="page">
                <wp:posOffset>1158228</wp:posOffset>
              </wp:positionV>
              <wp:extent cx="5283835" cy="19075"/>
              <wp:effectExtent b="0" l="0" r="0" t="0"/>
              <wp:wrapSquare wrapText="bothSides" distB="0" distT="0" distL="0" distR="0"/>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283835" cy="19075"/>
                      </a:xfrm>
                      <a:prstGeom prst="rect"/>
                      <a:ln/>
                    </pic:spPr>
                  </pic:pic>
                </a:graphicData>
              </a:graphic>
            </wp:anchor>
          </w:drawing>
        </mc:Fallback>
      </mc:AlternateContent>
    </w:r>
    <w:r>
      <w:rPr>
        <w:noProof/>
        <w:lang w:eastAsia="es-ES"/>
      </w:rPr>
      <w:drawing>
        <wp:anchor distT="0" distB="0" distL="0" distR="0" simplePos="0" relativeHeight="251661312" behindDoc="0" locked="0" layoutInCell="1" hidden="0" allowOverlap="1" wp14:anchorId="3E7DC2F2" wp14:editId="79AC9F78">
          <wp:simplePos x="0" y="0"/>
          <wp:positionH relativeFrom="column">
            <wp:posOffset>4285615</wp:posOffset>
          </wp:positionH>
          <wp:positionV relativeFrom="paragraph">
            <wp:posOffset>-238124</wp:posOffset>
          </wp:positionV>
          <wp:extent cx="1423670" cy="644525"/>
          <wp:effectExtent l="0" t="0" r="0" b="0"/>
          <wp:wrapSquare wrapText="bothSides" distT="0" distB="0" distL="0" distR="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423670" cy="6445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3D1A"/>
    <w:multiLevelType w:val="hybridMultilevel"/>
    <w:tmpl w:val="18302992"/>
    <w:lvl w:ilvl="0" w:tplc="27C89170">
      <w:start w:val="1"/>
      <w:numFmt w:val="decimal"/>
      <w:lvlText w:val="%1."/>
      <w:lvlJc w:val="left"/>
      <w:pPr>
        <w:ind w:left="720" w:hanging="360"/>
      </w:pPr>
      <w:rPr>
        <w:rFonts w:ascii="Calibri" w:eastAsia="Calibri" w:hAnsi="Calibri" w:cs="Calibr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1F2344"/>
    <w:multiLevelType w:val="hybridMultilevel"/>
    <w:tmpl w:val="1D06F596"/>
    <w:lvl w:ilvl="0" w:tplc="0C0A0001">
      <w:start w:val="1"/>
      <w:numFmt w:val="bullet"/>
      <w:lvlText w:val=""/>
      <w:lvlJc w:val="left"/>
      <w:pPr>
        <w:ind w:left="4477" w:hanging="360"/>
      </w:pPr>
      <w:rPr>
        <w:rFonts w:ascii="Symbol" w:hAnsi="Symbol" w:hint="default"/>
      </w:rPr>
    </w:lvl>
    <w:lvl w:ilvl="1" w:tplc="0C0A0003" w:tentative="1">
      <w:start w:val="1"/>
      <w:numFmt w:val="bullet"/>
      <w:lvlText w:val="o"/>
      <w:lvlJc w:val="left"/>
      <w:pPr>
        <w:ind w:left="5197" w:hanging="360"/>
      </w:pPr>
      <w:rPr>
        <w:rFonts w:ascii="Courier New" w:hAnsi="Courier New" w:cs="Courier New" w:hint="default"/>
      </w:rPr>
    </w:lvl>
    <w:lvl w:ilvl="2" w:tplc="0C0A0005" w:tentative="1">
      <w:start w:val="1"/>
      <w:numFmt w:val="bullet"/>
      <w:lvlText w:val=""/>
      <w:lvlJc w:val="left"/>
      <w:pPr>
        <w:ind w:left="5917" w:hanging="360"/>
      </w:pPr>
      <w:rPr>
        <w:rFonts w:ascii="Wingdings" w:hAnsi="Wingdings" w:hint="default"/>
      </w:rPr>
    </w:lvl>
    <w:lvl w:ilvl="3" w:tplc="0C0A0001" w:tentative="1">
      <w:start w:val="1"/>
      <w:numFmt w:val="bullet"/>
      <w:lvlText w:val=""/>
      <w:lvlJc w:val="left"/>
      <w:pPr>
        <w:ind w:left="6637" w:hanging="360"/>
      </w:pPr>
      <w:rPr>
        <w:rFonts w:ascii="Symbol" w:hAnsi="Symbol" w:hint="default"/>
      </w:rPr>
    </w:lvl>
    <w:lvl w:ilvl="4" w:tplc="0C0A0003" w:tentative="1">
      <w:start w:val="1"/>
      <w:numFmt w:val="bullet"/>
      <w:lvlText w:val="o"/>
      <w:lvlJc w:val="left"/>
      <w:pPr>
        <w:ind w:left="7357" w:hanging="360"/>
      </w:pPr>
      <w:rPr>
        <w:rFonts w:ascii="Courier New" w:hAnsi="Courier New" w:cs="Courier New" w:hint="default"/>
      </w:rPr>
    </w:lvl>
    <w:lvl w:ilvl="5" w:tplc="0C0A0005" w:tentative="1">
      <w:start w:val="1"/>
      <w:numFmt w:val="bullet"/>
      <w:lvlText w:val=""/>
      <w:lvlJc w:val="left"/>
      <w:pPr>
        <w:ind w:left="8077" w:hanging="360"/>
      </w:pPr>
      <w:rPr>
        <w:rFonts w:ascii="Wingdings" w:hAnsi="Wingdings" w:hint="default"/>
      </w:rPr>
    </w:lvl>
    <w:lvl w:ilvl="6" w:tplc="0C0A0001" w:tentative="1">
      <w:start w:val="1"/>
      <w:numFmt w:val="bullet"/>
      <w:lvlText w:val=""/>
      <w:lvlJc w:val="left"/>
      <w:pPr>
        <w:ind w:left="8797" w:hanging="360"/>
      </w:pPr>
      <w:rPr>
        <w:rFonts w:ascii="Symbol" w:hAnsi="Symbol" w:hint="default"/>
      </w:rPr>
    </w:lvl>
    <w:lvl w:ilvl="7" w:tplc="0C0A0003" w:tentative="1">
      <w:start w:val="1"/>
      <w:numFmt w:val="bullet"/>
      <w:lvlText w:val="o"/>
      <w:lvlJc w:val="left"/>
      <w:pPr>
        <w:ind w:left="9517" w:hanging="360"/>
      </w:pPr>
      <w:rPr>
        <w:rFonts w:ascii="Courier New" w:hAnsi="Courier New" w:cs="Courier New" w:hint="default"/>
      </w:rPr>
    </w:lvl>
    <w:lvl w:ilvl="8" w:tplc="0C0A0005" w:tentative="1">
      <w:start w:val="1"/>
      <w:numFmt w:val="bullet"/>
      <w:lvlText w:val=""/>
      <w:lvlJc w:val="left"/>
      <w:pPr>
        <w:ind w:left="10237" w:hanging="360"/>
      </w:pPr>
      <w:rPr>
        <w:rFonts w:ascii="Wingdings" w:hAnsi="Wingdings" w:hint="default"/>
      </w:rPr>
    </w:lvl>
  </w:abstractNum>
  <w:abstractNum w:abstractNumId="2">
    <w:nsid w:val="1D0037CD"/>
    <w:multiLevelType w:val="multilevel"/>
    <w:tmpl w:val="DEDE6D74"/>
    <w:lvl w:ilvl="0">
      <w:start w:val="1"/>
      <w:numFmt w:val="bullet"/>
      <w:lvlText w:val="•"/>
      <w:lvlJc w:val="left"/>
      <w:pPr>
        <w:ind w:left="102" w:hanging="166"/>
      </w:pPr>
      <w:rPr>
        <w:rFonts w:ascii="Calibri" w:eastAsia="Calibri" w:hAnsi="Calibri" w:cs="Calibri"/>
      </w:rPr>
    </w:lvl>
    <w:lvl w:ilvl="1">
      <w:numFmt w:val="bullet"/>
      <w:lvlText w:val="●"/>
      <w:lvlJc w:val="left"/>
      <w:pPr>
        <w:ind w:left="822" w:hanging="360"/>
      </w:pPr>
      <w:rPr>
        <w:rFonts w:ascii="Noto Sans Symbols" w:eastAsia="Noto Sans Symbols" w:hAnsi="Noto Sans Symbols" w:cs="Noto Sans Symbols"/>
      </w:rPr>
    </w:lvl>
    <w:lvl w:ilvl="2">
      <w:numFmt w:val="bullet"/>
      <w:lvlText w:val="●"/>
      <w:lvlJc w:val="left"/>
      <w:pPr>
        <w:ind w:left="1698" w:hanging="360"/>
      </w:pPr>
      <w:rPr>
        <w:rFonts w:ascii="Noto Sans Symbols" w:eastAsia="Noto Sans Symbols" w:hAnsi="Noto Sans Symbols" w:cs="Noto Sans Symbols"/>
      </w:rPr>
    </w:lvl>
    <w:lvl w:ilvl="3">
      <w:numFmt w:val="bullet"/>
      <w:lvlText w:val="●"/>
      <w:lvlJc w:val="left"/>
      <w:pPr>
        <w:ind w:left="2576" w:hanging="360"/>
      </w:pPr>
      <w:rPr>
        <w:rFonts w:ascii="Noto Sans Symbols" w:eastAsia="Noto Sans Symbols" w:hAnsi="Noto Sans Symbols" w:cs="Noto Sans Symbols"/>
      </w:rPr>
    </w:lvl>
    <w:lvl w:ilvl="4">
      <w:numFmt w:val="bullet"/>
      <w:lvlText w:val="●"/>
      <w:lvlJc w:val="left"/>
      <w:pPr>
        <w:ind w:left="3455" w:hanging="360"/>
      </w:pPr>
      <w:rPr>
        <w:rFonts w:ascii="Noto Sans Symbols" w:eastAsia="Noto Sans Symbols" w:hAnsi="Noto Sans Symbols" w:cs="Noto Sans Symbols"/>
      </w:rPr>
    </w:lvl>
    <w:lvl w:ilvl="5">
      <w:numFmt w:val="bullet"/>
      <w:lvlText w:val="●"/>
      <w:lvlJc w:val="left"/>
      <w:pPr>
        <w:ind w:left="4333" w:hanging="360"/>
      </w:pPr>
      <w:rPr>
        <w:rFonts w:ascii="Noto Sans Symbols" w:eastAsia="Noto Sans Symbols" w:hAnsi="Noto Sans Symbols" w:cs="Noto Sans Symbols"/>
      </w:rPr>
    </w:lvl>
    <w:lvl w:ilvl="6">
      <w:numFmt w:val="bullet"/>
      <w:lvlText w:val="●"/>
      <w:lvlJc w:val="left"/>
      <w:pPr>
        <w:ind w:left="5212" w:hanging="360"/>
      </w:pPr>
      <w:rPr>
        <w:rFonts w:ascii="Noto Sans Symbols" w:eastAsia="Noto Sans Symbols" w:hAnsi="Noto Sans Symbols" w:cs="Noto Sans Symbols"/>
      </w:rPr>
    </w:lvl>
    <w:lvl w:ilvl="7">
      <w:numFmt w:val="bullet"/>
      <w:lvlText w:val="●"/>
      <w:lvlJc w:val="left"/>
      <w:pPr>
        <w:ind w:left="6090" w:hanging="360"/>
      </w:pPr>
      <w:rPr>
        <w:rFonts w:ascii="Noto Sans Symbols" w:eastAsia="Noto Sans Symbols" w:hAnsi="Noto Sans Symbols" w:cs="Noto Sans Symbols"/>
      </w:rPr>
    </w:lvl>
    <w:lvl w:ilvl="8">
      <w:numFmt w:val="bullet"/>
      <w:lvlText w:val="●"/>
      <w:lvlJc w:val="left"/>
      <w:pPr>
        <w:ind w:left="6969" w:hanging="360"/>
      </w:pPr>
      <w:rPr>
        <w:rFonts w:ascii="Noto Sans Symbols" w:eastAsia="Noto Sans Symbols" w:hAnsi="Noto Sans Symbols" w:cs="Noto Sans Symbols"/>
      </w:rPr>
    </w:lvl>
  </w:abstractNum>
  <w:abstractNum w:abstractNumId="3">
    <w:nsid w:val="2D902BA2"/>
    <w:multiLevelType w:val="hybridMultilevel"/>
    <w:tmpl w:val="2A847E36"/>
    <w:lvl w:ilvl="0" w:tplc="27C89170">
      <w:start w:val="1"/>
      <w:numFmt w:val="decimal"/>
      <w:lvlText w:val="%1."/>
      <w:lvlJc w:val="left"/>
      <w:pPr>
        <w:ind w:left="4477" w:hanging="360"/>
      </w:pPr>
      <w:rPr>
        <w:rFonts w:ascii="Calibri" w:eastAsia="Calibri" w:hAnsi="Calibri" w:cs="Calibri" w:hint="default"/>
        <w:sz w:val="22"/>
      </w:rPr>
    </w:lvl>
    <w:lvl w:ilvl="1" w:tplc="0C0A0019" w:tentative="1">
      <w:start w:val="1"/>
      <w:numFmt w:val="lowerLetter"/>
      <w:lvlText w:val="%2."/>
      <w:lvlJc w:val="left"/>
      <w:pPr>
        <w:ind w:left="5197" w:hanging="360"/>
      </w:pPr>
    </w:lvl>
    <w:lvl w:ilvl="2" w:tplc="0C0A001B" w:tentative="1">
      <w:start w:val="1"/>
      <w:numFmt w:val="lowerRoman"/>
      <w:lvlText w:val="%3."/>
      <w:lvlJc w:val="right"/>
      <w:pPr>
        <w:ind w:left="5917" w:hanging="180"/>
      </w:pPr>
    </w:lvl>
    <w:lvl w:ilvl="3" w:tplc="0C0A000F" w:tentative="1">
      <w:start w:val="1"/>
      <w:numFmt w:val="decimal"/>
      <w:lvlText w:val="%4."/>
      <w:lvlJc w:val="left"/>
      <w:pPr>
        <w:ind w:left="6637" w:hanging="360"/>
      </w:pPr>
    </w:lvl>
    <w:lvl w:ilvl="4" w:tplc="0C0A0019" w:tentative="1">
      <w:start w:val="1"/>
      <w:numFmt w:val="lowerLetter"/>
      <w:lvlText w:val="%5."/>
      <w:lvlJc w:val="left"/>
      <w:pPr>
        <w:ind w:left="7357" w:hanging="360"/>
      </w:pPr>
    </w:lvl>
    <w:lvl w:ilvl="5" w:tplc="0C0A001B" w:tentative="1">
      <w:start w:val="1"/>
      <w:numFmt w:val="lowerRoman"/>
      <w:lvlText w:val="%6."/>
      <w:lvlJc w:val="right"/>
      <w:pPr>
        <w:ind w:left="8077" w:hanging="180"/>
      </w:pPr>
    </w:lvl>
    <w:lvl w:ilvl="6" w:tplc="0C0A000F" w:tentative="1">
      <w:start w:val="1"/>
      <w:numFmt w:val="decimal"/>
      <w:lvlText w:val="%7."/>
      <w:lvlJc w:val="left"/>
      <w:pPr>
        <w:ind w:left="8797" w:hanging="360"/>
      </w:pPr>
    </w:lvl>
    <w:lvl w:ilvl="7" w:tplc="0C0A0019" w:tentative="1">
      <w:start w:val="1"/>
      <w:numFmt w:val="lowerLetter"/>
      <w:lvlText w:val="%8."/>
      <w:lvlJc w:val="left"/>
      <w:pPr>
        <w:ind w:left="9517" w:hanging="360"/>
      </w:pPr>
    </w:lvl>
    <w:lvl w:ilvl="8" w:tplc="0C0A001B" w:tentative="1">
      <w:start w:val="1"/>
      <w:numFmt w:val="lowerRoman"/>
      <w:lvlText w:val="%9."/>
      <w:lvlJc w:val="right"/>
      <w:pPr>
        <w:ind w:left="10237" w:hanging="180"/>
      </w:pPr>
    </w:lvl>
  </w:abstractNum>
  <w:abstractNum w:abstractNumId="4">
    <w:nsid w:val="31D037E1"/>
    <w:multiLevelType w:val="hybridMultilevel"/>
    <w:tmpl w:val="05B4079E"/>
    <w:lvl w:ilvl="0" w:tplc="6B68D416">
      <w:start w:val="9"/>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E2BC7"/>
    <w:rsid w:val="00204469"/>
    <w:rsid w:val="002577FB"/>
    <w:rsid w:val="002D4A11"/>
    <w:rsid w:val="005654FE"/>
    <w:rsid w:val="007738A6"/>
    <w:rsid w:val="00873656"/>
    <w:rsid w:val="00893276"/>
    <w:rsid w:val="008B0BDF"/>
    <w:rsid w:val="008F7BB2"/>
    <w:rsid w:val="00925FA0"/>
    <w:rsid w:val="0094088F"/>
    <w:rsid w:val="00A27E03"/>
    <w:rsid w:val="00AE257B"/>
    <w:rsid w:val="00C25749"/>
    <w:rsid w:val="00C871EE"/>
    <w:rsid w:val="00DC7DEA"/>
    <w:rsid w:val="00DE2BC7"/>
    <w:rsid w:val="00EA17B9"/>
    <w:rsid w:val="00ED19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heme="minorHAnsi" w:eastAsiaTheme="minorHAnsi" w:hAnsiTheme="minorHAnsi"/>
      <w:lang w:eastAsia="en-US"/>
    </w:rPr>
  </w:style>
  <w:style w:type="paragraph" w:styleId="Ttulo1">
    <w:name w:val="heading 1"/>
    <w:basedOn w:val="Normal"/>
    <w:uiPriority w:val="1"/>
    <w:qFormat/>
    <w:pPr>
      <w:spacing w:before="1"/>
      <w:ind w:left="975" w:right="998"/>
      <w:jc w:val="center"/>
      <w:outlineLvl w:val="0"/>
    </w:pPr>
    <w:rPr>
      <w:rFonts w:ascii="Arial" w:eastAsia="Arial" w:hAnsi="Arial" w:cs="Arial"/>
      <w:b/>
      <w:bCs/>
      <w:sz w:val="52"/>
      <w:szCs w:val="52"/>
    </w:rPr>
  </w:style>
  <w:style w:type="paragraph" w:styleId="Ttulo2">
    <w:name w:val="heading 2"/>
    <w:basedOn w:val="Normal"/>
    <w:uiPriority w:val="1"/>
    <w:qFormat/>
    <w:pPr>
      <w:ind w:left="102"/>
      <w:outlineLvl w:val="1"/>
    </w:pPr>
    <w:rPr>
      <w:rFonts w:ascii="Calibri" w:eastAsia="Calibri" w:hAnsi="Calibri"/>
      <w:b/>
      <w:bC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character" w:customStyle="1" w:styleId="EnlacedeInternet">
    <w:name w:val="Enlace de Internet"/>
    <w:rPr>
      <w:color w:val="000080"/>
      <w:u w:val="single"/>
    </w:rPr>
  </w:style>
  <w:style w:type="paragraph" w:styleId="Textoindependiente">
    <w:name w:val="Body Text"/>
    <w:basedOn w:val="Normal"/>
    <w:uiPriority w:val="1"/>
    <w:qFormat/>
    <w:rPr>
      <w:rFonts w:ascii="Calibri" w:eastAsia="Calibri" w:hAnsi="Calibri"/>
    </w:rPr>
  </w:style>
  <w:style w:type="paragraph" w:styleId="Lista">
    <w:name w:val="List"/>
    <w:basedOn w:val="Textoindependiente"/>
    <w:rPr>
      <w:rFonts w:cs="Lohit Devanagari"/>
    </w:rPr>
  </w:style>
  <w:style w:type="paragraph" w:styleId="Epgrafe">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rrafodelista">
    <w:name w:val="List Paragraph"/>
    <w:basedOn w:val="Normal"/>
    <w:uiPriority w:val="1"/>
    <w:qFormat/>
    <w:pPr>
      <w:ind w:left="102" w:hanging="361"/>
    </w:pPr>
    <w:rPr>
      <w:rFonts w:ascii="Calibri" w:eastAsia="Calibri" w:hAnsi="Calibri"/>
    </w:rPr>
  </w:style>
  <w:style w:type="paragraph" w:customStyle="1" w:styleId="TableParagraph">
    <w:name w:val="Table Paragraph"/>
    <w:basedOn w:val="Normal"/>
    <w:uiPriority w:val="1"/>
    <w:qFormat/>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paragraph" w:customStyle="1" w:styleId="Contenidodelmarco">
    <w:name w:val="Contenido del marco"/>
    <w:basedOn w:val="Normal"/>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D19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heme="minorHAnsi" w:eastAsiaTheme="minorHAnsi" w:hAnsiTheme="minorHAnsi"/>
      <w:lang w:eastAsia="en-US"/>
    </w:rPr>
  </w:style>
  <w:style w:type="paragraph" w:styleId="Ttulo1">
    <w:name w:val="heading 1"/>
    <w:basedOn w:val="Normal"/>
    <w:uiPriority w:val="1"/>
    <w:qFormat/>
    <w:pPr>
      <w:spacing w:before="1"/>
      <w:ind w:left="975" w:right="998"/>
      <w:jc w:val="center"/>
      <w:outlineLvl w:val="0"/>
    </w:pPr>
    <w:rPr>
      <w:rFonts w:ascii="Arial" w:eastAsia="Arial" w:hAnsi="Arial" w:cs="Arial"/>
      <w:b/>
      <w:bCs/>
      <w:sz w:val="52"/>
      <w:szCs w:val="52"/>
    </w:rPr>
  </w:style>
  <w:style w:type="paragraph" w:styleId="Ttulo2">
    <w:name w:val="heading 2"/>
    <w:basedOn w:val="Normal"/>
    <w:uiPriority w:val="1"/>
    <w:qFormat/>
    <w:pPr>
      <w:ind w:left="102"/>
      <w:outlineLvl w:val="1"/>
    </w:pPr>
    <w:rPr>
      <w:rFonts w:ascii="Calibri" w:eastAsia="Calibri" w:hAnsi="Calibri"/>
      <w:b/>
      <w:bC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character" w:customStyle="1" w:styleId="EnlacedeInternet">
    <w:name w:val="Enlace de Internet"/>
    <w:rPr>
      <w:color w:val="000080"/>
      <w:u w:val="single"/>
    </w:rPr>
  </w:style>
  <w:style w:type="paragraph" w:styleId="Textoindependiente">
    <w:name w:val="Body Text"/>
    <w:basedOn w:val="Normal"/>
    <w:uiPriority w:val="1"/>
    <w:qFormat/>
    <w:rPr>
      <w:rFonts w:ascii="Calibri" w:eastAsia="Calibri" w:hAnsi="Calibri"/>
    </w:rPr>
  </w:style>
  <w:style w:type="paragraph" w:styleId="Lista">
    <w:name w:val="List"/>
    <w:basedOn w:val="Textoindependiente"/>
    <w:rPr>
      <w:rFonts w:cs="Lohit Devanagari"/>
    </w:rPr>
  </w:style>
  <w:style w:type="paragraph" w:styleId="Epgrafe">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rrafodelista">
    <w:name w:val="List Paragraph"/>
    <w:basedOn w:val="Normal"/>
    <w:uiPriority w:val="1"/>
    <w:qFormat/>
    <w:pPr>
      <w:ind w:left="102" w:hanging="361"/>
    </w:pPr>
    <w:rPr>
      <w:rFonts w:ascii="Calibri" w:eastAsia="Calibri" w:hAnsi="Calibri"/>
    </w:rPr>
  </w:style>
  <w:style w:type="paragraph" w:customStyle="1" w:styleId="TableParagraph">
    <w:name w:val="Table Paragraph"/>
    <w:basedOn w:val="Normal"/>
    <w:uiPriority w:val="1"/>
    <w:qFormat/>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paragraph" w:customStyle="1" w:styleId="Contenidodelmarco">
    <w:name w:val="Contenido del marco"/>
    <w:basedOn w:val="Normal"/>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D1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undacionmediterraneo.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idad@fundacionmediterraneo.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acionmediterraneo.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undacionmediterraneo.es"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premiosliterarios@fundacionmediterraneo.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LPXublPaezmtuQypYhNKJM93ZQ==">AMUW2mV6pCnnc3ihdjVUrona0nFmaT+0znKxIO3W2UYrz13Zk/wDbwLmpNcxx4/Zx1eAS/bViNrX6nKZe1RiU8KiRw789lt6Il8q/5aaC8qhE9K+l9/Q8UY=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806</Words>
  <Characters>4439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SANCHIS RAGGIO</dc:creator>
  <cp:lastModifiedBy>pc</cp:lastModifiedBy>
  <cp:revision>5</cp:revision>
  <cp:lastPrinted>2023-10-17T08:29:00Z</cp:lastPrinted>
  <dcterms:created xsi:type="dcterms:W3CDTF">2025-12-02T07:50:00Z</dcterms:created>
  <dcterms:modified xsi:type="dcterms:W3CDTF">2025-12-05T10:06:00Z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2018-11-27T00:00:00Z</vt:filetime>
  </property>
  <property fmtid="{D5CDD505-2E9C-101B-9397-08002B2CF9AE}" pid="4" name="Creator">
    <vt:lpwstr>Microsoft® Word para Office 365</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2021-03-11T00:00:00Z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