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76E91" w14:textId="77777777" w:rsidR="002C2FCD" w:rsidRPr="00FF02C5" w:rsidRDefault="002C2FCD" w:rsidP="00CD48D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FF02C5">
        <w:rPr>
          <w:rFonts w:ascii="Arial" w:eastAsia="Times New Roman" w:hAnsi="Arial" w:cs="Arial"/>
          <w:b/>
          <w:color w:val="FF0000"/>
          <w:sz w:val="24"/>
          <w:szCs w:val="24"/>
        </w:rPr>
        <w:t>DISCLAIMER</w:t>
      </w:r>
    </w:p>
    <w:p w14:paraId="4B499ED2" w14:textId="77777777" w:rsidR="002C2FCD" w:rsidRPr="00FF02C5" w:rsidRDefault="002C2FCD" w:rsidP="00CD48D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FF02C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This job description is provided for general informational purposes, may not apply to your city's specific situation and should not be considered a comprehensive description of the job position. It should be used for comparative purposes only. The job description should be tailored to reflect the actual qualifications and job duties relevant for </w:t>
      </w:r>
      <w:bookmarkStart w:id="0" w:name="_GoBack"/>
      <w:bookmarkEnd w:id="0"/>
      <w:r w:rsidRPr="00FF02C5">
        <w:rPr>
          <w:rFonts w:ascii="Arial" w:eastAsia="Times New Roman" w:hAnsi="Arial" w:cs="Arial"/>
          <w:b/>
          <w:color w:val="FF0000"/>
          <w:sz w:val="24"/>
          <w:szCs w:val="24"/>
        </w:rPr>
        <w:t>this position in the context of your city. You should consult with a human resources professional and your city attorney before taking any action based on this job description.</w:t>
      </w:r>
    </w:p>
    <w:p w14:paraId="625EB8BA" w14:textId="77777777" w:rsidR="00CD48DF" w:rsidRPr="00FF02C5" w:rsidRDefault="00CD48DF" w:rsidP="00CD48D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6E19AA0" w14:textId="77777777" w:rsidR="002C2FCD" w:rsidRPr="00FF02C5" w:rsidRDefault="00CD48DF" w:rsidP="00CD48DF">
      <w:pPr>
        <w:rPr>
          <w:rFonts w:ascii="Arial" w:hAnsi="Arial" w:cs="Arial"/>
          <w:b/>
          <w:sz w:val="24"/>
          <w:szCs w:val="24"/>
        </w:rPr>
      </w:pPr>
      <w:r w:rsidRPr="00FF02C5">
        <w:rPr>
          <w:rFonts w:ascii="Arial" w:hAnsi="Arial" w:cs="Arial"/>
          <w:b/>
          <w:sz w:val="24"/>
          <w:szCs w:val="24"/>
        </w:rPr>
        <w:t>Population: 10,000 – 24,999</w:t>
      </w:r>
    </w:p>
    <w:p w14:paraId="77F5CAE8" w14:textId="77777777" w:rsidR="002C2FCD" w:rsidRPr="00CD48DF" w:rsidRDefault="002C2FCD" w:rsidP="00CD48D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32"/>
          <w:szCs w:val="32"/>
        </w:rPr>
      </w:pPr>
      <w:r w:rsidRPr="00C62A22">
        <w:rPr>
          <w:rFonts w:ascii="Arial" w:eastAsia="Times New Roman" w:hAnsi="Arial" w:cs="Arial"/>
          <w:sz w:val="32"/>
          <w:szCs w:val="32"/>
        </w:rPr>
        <w:t>Downtown Association/Main Street Director</w:t>
      </w:r>
      <w:r w:rsidRPr="00C62A22">
        <w:rPr>
          <w:rFonts w:ascii="Arial" w:eastAsia="Times New Roman" w:hAnsi="Arial" w:cs="Arial"/>
          <w:sz w:val="21"/>
          <w:szCs w:val="21"/>
        </w:rPr>
        <w:br/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JOB SUMMARY</w:t>
      </w:r>
      <w:r w:rsidRPr="00C62A22">
        <w:rPr>
          <w:rFonts w:ascii="Arial" w:eastAsia="Times New Roman" w:hAnsi="Arial" w:cs="Arial"/>
          <w:sz w:val="21"/>
          <w:szCs w:val="21"/>
        </w:rPr>
        <w:br/>
        <w:t>Under the direction of the City Manager, with support from the DVA Board, the Director is responsible for planning, developing, executing, and documenting the Mai</w:t>
      </w:r>
      <w:r w:rsidR="00CD48DF">
        <w:rPr>
          <w:rFonts w:ascii="Arial" w:eastAsia="Times New Roman" w:hAnsi="Arial" w:cs="Arial"/>
          <w:sz w:val="21"/>
          <w:szCs w:val="21"/>
        </w:rPr>
        <w:t>n Street Program for the City</w:t>
      </w:r>
      <w:r w:rsidRPr="00C62A22">
        <w:rPr>
          <w:rFonts w:ascii="Arial" w:eastAsia="Times New Roman" w:hAnsi="Arial" w:cs="Arial"/>
          <w:sz w:val="21"/>
          <w:szCs w:val="21"/>
        </w:rPr>
        <w:t>. The Director oversees community events, works with the DVA Membership through meetings, events and activities, and works with business partners to ensure the continued growth of the downtown.</w:t>
      </w:r>
      <w:r w:rsidRPr="00C62A22">
        <w:rPr>
          <w:rFonts w:ascii="Arial" w:eastAsia="Times New Roman" w:hAnsi="Arial" w:cs="Arial"/>
          <w:sz w:val="21"/>
          <w:szCs w:val="21"/>
        </w:rPr>
        <w:br/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MAJOR DUTIES</w:t>
      </w:r>
    </w:p>
    <w:p w14:paraId="2B761DDE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Responsible for the day-to-day operations of the Downtown Association and the Main Street Program</w:t>
      </w:r>
    </w:p>
    <w:p w14:paraId="6D64A397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Works with Directors, Chairs of Committees, and volunteers to provide events and activities for the downtown and community</w:t>
      </w:r>
    </w:p>
    <w:p w14:paraId="48E4BECF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Maintain Main Street City status through Georgia Department of Community Affairs</w:t>
      </w:r>
    </w:p>
    <w:p w14:paraId="0A78D4DB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Recruits business memberships for the DVA</w:t>
      </w:r>
    </w:p>
    <w:p w14:paraId="588A9E3D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Works with downtown businesses to address their concerns/needs</w:t>
      </w:r>
    </w:p>
    <w:p w14:paraId="58E56B57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Responsible for business recruitment and retention in the downtown area</w:t>
      </w:r>
    </w:p>
    <w:p w14:paraId="7453D8FF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Trains Directors and Volunteers that serve on Committees</w:t>
      </w:r>
    </w:p>
    <w:p w14:paraId="4FB89A28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Represents DVA at various events throughout the community and on a state wide level</w:t>
      </w:r>
    </w:p>
    <w:p w14:paraId="77FEE38B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Consistently communicates with the board about any issues that may need to be addressed</w:t>
      </w:r>
    </w:p>
    <w:p w14:paraId="086C44BC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Communicates with the membership about events/activities on a weekly basis</w:t>
      </w:r>
    </w:p>
    <w:p w14:paraId="3C958FE0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Submits monthly state/national reports</w:t>
      </w:r>
    </w:p>
    <w:p w14:paraId="50BD6B53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Holds a monthly DVA board meeting and attends committee meetings</w:t>
      </w:r>
    </w:p>
    <w:p w14:paraId="0DCB3F06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 xml:space="preserve">Serves on the Convention Visitors Bureau Board </w:t>
      </w:r>
    </w:p>
    <w:p w14:paraId="493D83EC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Hosts interactive “Downtown Chats” quarterly</w:t>
      </w:r>
    </w:p>
    <w:p w14:paraId="57FADE28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Attends monthly City Council Meetings</w:t>
      </w:r>
    </w:p>
    <w:p w14:paraId="4E29942D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Assists with The Pal Theatre when visitors come visit the DVA Office</w:t>
      </w:r>
    </w:p>
    <w:p w14:paraId="2C264E8D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Responsible for DVA Onion Festival fundraiser, 9/11 Service at Meadows Street Park, Downtown Spooktacular, Veteran’s Lunch, Christmas Parade</w:t>
      </w:r>
    </w:p>
    <w:p w14:paraId="54A046A5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Foster public relations through speaking, radio, newspaper, and making appearances at various events, among other related activities</w:t>
      </w:r>
    </w:p>
    <w:p w14:paraId="23C31676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Oversee the Downtown Façade Grant Program</w:t>
      </w:r>
    </w:p>
    <w:p w14:paraId="0E4183A3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Maintain and grow the DVA’s Social Media presence</w:t>
      </w:r>
    </w:p>
    <w:p w14:paraId="0263C4BB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Operates a variety of office equipment.</w:t>
      </w:r>
    </w:p>
    <w:p w14:paraId="487EFC78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Maintains office files; retrieves files as needed.</w:t>
      </w:r>
    </w:p>
    <w:p w14:paraId="4AA86CD3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Performs related duties.</w:t>
      </w:r>
    </w:p>
    <w:p w14:paraId="3A63B458" w14:textId="77777777" w:rsidR="002C2FCD" w:rsidRPr="00C62A22" w:rsidRDefault="002C2FCD" w:rsidP="002C2FCD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sz w:val="21"/>
          <w:szCs w:val="21"/>
        </w:rPr>
      </w:pPr>
    </w:p>
    <w:p w14:paraId="1E0A57B5" w14:textId="77777777" w:rsidR="002C2FCD" w:rsidRPr="00C62A22" w:rsidRDefault="002C2FCD" w:rsidP="002C2FCD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sz w:val="21"/>
          <w:szCs w:val="21"/>
        </w:rPr>
      </w:pPr>
    </w:p>
    <w:p w14:paraId="0DD37607" w14:textId="77777777" w:rsidR="002C2FCD" w:rsidRPr="00C62A22" w:rsidRDefault="002C2FCD" w:rsidP="002C2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b/>
          <w:bCs/>
          <w:sz w:val="21"/>
          <w:szCs w:val="21"/>
        </w:rPr>
        <w:t>KNOWLEDGE REQUIRED BY THE POSITION</w:t>
      </w:r>
    </w:p>
    <w:p w14:paraId="046391A9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lastRenderedPageBreak/>
        <w:t>Knowledge of modern office practices and procedures.</w:t>
      </w:r>
    </w:p>
    <w:p w14:paraId="7AD7ACD3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Knowledge of modern office equipment.</w:t>
      </w:r>
    </w:p>
    <w:p w14:paraId="3F0E0FD7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Knowledge of customer service standards.</w:t>
      </w:r>
    </w:p>
    <w:p w14:paraId="1982883E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Skill in Social Media (Facebook, Instagram, etc.) along with website operation.</w:t>
      </w:r>
    </w:p>
    <w:p w14:paraId="3FB183E5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Skill in the operation of computers and job related software p</w:t>
      </w:r>
      <w:r w:rsidR="00B938DF">
        <w:rPr>
          <w:rFonts w:ascii="Arial" w:eastAsia="Times New Roman" w:hAnsi="Arial" w:cs="Arial"/>
          <w:sz w:val="21"/>
          <w:szCs w:val="21"/>
        </w:rPr>
        <w:t xml:space="preserve">rograms (i.e., Microsoft Office </w:t>
      </w:r>
      <w:r w:rsidRPr="00C62A22">
        <w:rPr>
          <w:rFonts w:ascii="Arial" w:eastAsia="Times New Roman" w:hAnsi="Arial" w:cs="Arial"/>
          <w:sz w:val="21"/>
          <w:szCs w:val="21"/>
        </w:rPr>
        <w:t>products).</w:t>
      </w:r>
    </w:p>
    <w:p w14:paraId="181DCC13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Skill in decision making and problem solving.</w:t>
      </w:r>
    </w:p>
    <w:p w14:paraId="4A2AAD40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Skill in dealing with the public.</w:t>
      </w:r>
    </w:p>
    <w:p w14:paraId="62453A81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Skill in oral and written communication.</w:t>
      </w:r>
    </w:p>
    <w:p w14:paraId="14E240EE" w14:textId="77777777" w:rsidR="002C2FCD" w:rsidRPr="00C62A22" w:rsidRDefault="002C2FCD" w:rsidP="002C2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SUPERVISORY CONTROLS</w:t>
      </w:r>
      <w:r w:rsidRPr="00C62A22">
        <w:rPr>
          <w:rFonts w:ascii="Arial" w:eastAsia="Times New Roman" w:hAnsi="Arial" w:cs="Arial"/>
          <w:sz w:val="21"/>
          <w:szCs w:val="21"/>
        </w:rPr>
        <w:br/>
        <w:t>The City Manager assigns work in terms of general instructions. The supervisor spot-checks completed work for compliance with procedures, accuracy, and the nature and propriety of the final results.</w:t>
      </w:r>
      <w:r w:rsidRPr="00C62A22">
        <w:rPr>
          <w:rFonts w:ascii="Arial" w:eastAsia="Times New Roman" w:hAnsi="Arial" w:cs="Arial"/>
          <w:sz w:val="21"/>
          <w:szCs w:val="21"/>
        </w:rPr>
        <w:br/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GUIDELINES</w:t>
      </w:r>
      <w:r w:rsidRPr="00C62A22">
        <w:rPr>
          <w:rFonts w:ascii="Arial" w:eastAsia="Times New Roman" w:hAnsi="Arial" w:cs="Arial"/>
          <w:sz w:val="21"/>
          <w:szCs w:val="21"/>
        </w:rPr>
        <w:br/>
        <w:t>Guidelines include department policies and procedures. These guidelines are generally clear and specific, but may require some interpretation in application.</w:t>
      </w:r>
      <w:r w:rsidRPr="00C62A22">
        <w:rPr>
          <w:rFonts w:ascii="Arial" w:eastAsia="Times New Roman" w:hAnsi="Arial" w:cs="Arial"/>
          <w:sz w:val="21"/>
          <w:szCs w:val="21"/>
        </w:rPr>
        <w:br/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COMPLEXITY/SCOPE OF WORK</w:t>
      </w:r>
      <w:r w:rsidRPr="00C62A22">
        <w:rPr>
          <w:rFonts w:ascii="Arial" w:eastAsia="Times New Roman" w:hAnsi="Arial" w:cs="Arial"/>
          <w:sz w:val="21"/>
          <w:szCs w:val="21"/>
        </w:rPr>
        <w:br/>
        <w:t>The work consists of related public relations duties. Frequent interruptions contribute to the complexity of the position. </w:t>
      </w:r>
    </w:p>
    <w:p w14:paraId="46E1AAAD" w14:textId="77777777" w:rsidR="002C2FCD" w:rsidRPr="00C62A22" w:rsidRDefault="002C2FCD" w:rsidP="002C2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CONTACTS</w:t>
      </w:r>
      <w:r w:rsidRPr="00C62A22">
        <w:rPr>
          <w:rFonts w:ascii="Arial" w:eastAsia="Times New Roman" w:hAnsi="Arial" w:cs="Arial"/>
          <w:sz w:val="21"/>
          <w:szCs w:val="21"/>
        </w:rPr>
        <w:t>                                                       </w:t>
      </w:r>
    </w:p>
    <w:p w14:paraId="5A5D7BDF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Contacts are typically with co-workers, other city personnel, state level employees, vendors, and members of the general public.</w:t>
      </w:r>
    </w:p>
    <w:p w14:paraId="4F660FB9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Contacts are typically to provide services, to give or exchange information, or to resolve problems.</w:t>
      </w:r>
    </w:p>
    <w:p w14:paraId="197613C3" w14:textId="77777777" w:rsidR="002C2FCD" w:rsidRPr="00C62A22" w:rsidRDefault="002C2FCD" w:rsidP="002C2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PHYSICAL DEMANDS/ WORK ENVIRONMENT</w:t>
      </w:r>
      <w:r w:rsidRPr="00C62A22">
        <w:rPr>
          <w:rFonts w:ascii="Arial" w:eastAsia="Times New Roman" w:hAnsi="Arial" w:cs="Arial"/>
          <w:sz w:val="21"/>
          <w:szCs w:val="21"/>
        </w:rPr>
        <w:t> </w:t>
      </w:r>
    </w:p>
    <w:p w14:paraId="61E0D45D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The work is typically performed sitting at a desk or table or while intermittently sitting, standing, or stooping. The employee occasionally lifts light objects.</w:t>
      </w:r>
    </w:p>
    <w:p w14:paraId="093FDA4A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The work is typically performed in an office.</w:t>
      </w:r>
    </w:p>
    <w:p w14:paraId="71A60EF0" w14:textId="77777777" w:rsidR="002C2FCD" w:rsidRPr="00C62A22" w:rsidRDefault="002C2FCD" w:rsidP="002C2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SUPERVISORY AND MANAGEMENT RESPONSIBILITY</w:t>
      </w:r>
      <w:r w:rsidRPr="00C62A22">
        <w:rPr>
          <w:rFonts w:ascii="Arial" w:eastAsia="Times New Roman" w:hAnsi="Arial" w:cs="Arial"/>
          <w:sz w:val="21"/>
          <w:szCs w:val="21"/>
        </w:rPr>
        <w:br/>
        <w:t>None.</w:t>
      </w:r>
      <w:r w:rsidRPr="00C62A22">
        <w:rPr>
          <w:rFonts w:ascii="Arial" w:eastAsia="Times New Roman" w:hAnsi="Arial" w:cs="Arial"/>
          <w:sz w:val="21"/>
          <w:szCs w:val="21"/>
        </w:rPr>
        <w:br/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MINIMUM QUALIFICATIONS</w:t>
      </w:r>
    </w:p>
    <w:p w14:paraId="0A980706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Ability to read, write and perform mathematical calculations at a level commonly associated with the completion of high school or equivalent. Bachelor’s Degree is preferred</w:t>
      </w:r>
    </w:p>
    <w:p w14:paraId="05523225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Sufficient experience to understand the basic principles relevant to the major duties of the position usually associated with having had a similar position for three to five years.</w:t>
      </w:r>
    </w:p>
    <w:p w14:paraId="3D5A7B6D" w14:textId="77777777" w:rsidR="002C2FCD" w:rsidRPr="00C62A22" w:rsidRDefault="002C2FCD" w:rsidP="002C2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 </w:t>
      </w:r>
      <w:r w:rsidRPr="00C62A22">
        <w:rPr>
          <w:rFonts w:ascii="Arial" w:eastAsia="Times New Roman" w:hAnsi="Arial" w:cs="Arial"/>
          <w:sz w:val="21"/>
          <w:szCs w:val="21"/>
        </w:rPr>
        <w:br/>
      </w:r>
      <w:r w:rsidRPr="00C62A22">
        <w:rPr>
          <w:rFonts w:ascii="Arial" w:eastAsia="Times New Roman" w:hAnsi="Arial" w:cs="Arial"/>
          <w:b/>
          <w:bCs/>
          <w:sz w:val="21"/>
          <w:szCs w:val="21"/>
        </w:rPr>
        <w:t>TO APPLY</w:t>
      </w:r>
    </w:p>
    <w:p w14:paraId="533DD119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High school diploma or equivalent required (Bachelor’s degree is preferred) from an accredited college or university with major course work in marketing, public relations, economic development, or a related field.</w:t>
      </w:r>
    </w:p>
    <w:p w14:paraId="058B9762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Three to five years of experience in a Main Street/downtown setting (preferred)</w:t>
      </w:r>
    </w:p>
    <w:p w14:paraId="573B4246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Must pass a pre-employment background check and drug screen</w:t>
      </w:r>
    </w:p>
    <w:p w14:paraId="176A4FB3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Possession of or ability to readily obtain a valid driver’s license issued by the State of Georgia for the type of vehicle or equipment operated.</w:t>
      </w:r>
    </w:p>
    <w:p w14:paraId="64803874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Have an oral interview with the City Manager and DVA President</w:t>
      </w:r>
    </w:p>
    <w:p w14:paraId="26029D59" w14:textId="77777777" w:rsidR="002C2FCD" w:rsidRPr="00C62A22" w:rsidRDefault="002C2FCD" w:rsidP="002C2FCD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Arial" w:eastAsia="Times New Roman" w:hAnsi="Arial" w:cs="Arial"/>
          <w:sz w:val="21"/>
          <w:szCs w:val="21"/>
        </w:rPr>
      </w:pPr>
      <w:r w:rsidRPr="00C62A22">
        <w:rPr>
          <w:rFonts w:ascii="Arial" w:eastAsia="Times New Roman" w:hAnsi="Arial" w:cs="Arial"/>
          <w:sz w:val="21"/>
          <w:szCs w:val="21"/>
        </w:rPr>
        <w:t>Only the most qualified applicants will be contacted for an interview. Applications, resumes, and references are due Friday, February 23, 2018 at 5:00 pm.</w:t>
      </w:r>
    </w:p>
    <w:p w14:paraId="4D5B25B0" w14:textId="77777777" w:rsidR="00EE4B27" w:rsidRDefault="00EE4B27"/>
    <w:sectPr w:rsidR="00EE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6C04"/>
    <w:multiLevelType w:val="multilevel"/>
    <w:tmpl w:val="240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1161"/>
    <w:multiLevelType w:val="multilevel"/>
    <w:tmpl w:val="CD0A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D34A9"/>
    <w:multiLevelType w:val="multilevel"/>
    <w:tmpl w:val="017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07669"/>
    <w:multiLevelType w:val="multilevel"/>
    <w:tmpl w:val="B71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73424"/>
    <w:multiLevelType w:val="multilevel"/>
    <w:tmpl w:val="299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64C19"/>
    <w:multiLevelType w:val="multilevel"/>
    <w:tmpl w:val="1D1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CD"/>
    <w:rsid w:val="002C2FCD"/>
    <w:rsid w:val="00B938DF"/>
    <w:rsid w:val="00C62A22"/>
    <w:rsid w:val="00CD48DF"/>
    <w:rsid w:val="00EE4B27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60D8"/>
  <w15:chartTrackingRefBased/>
  <w15:docId w15:val="{DB43695E-5E90-4789-AD33-C9B4672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4DF778C8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Walk</dc:creator>
  <cp:keywords/>
  <dc:description/>
  <cp:lastModifiedBy>Holger Loewendorf</cp:lastModifiedBy>
  <cp:revision>2</cp:revision>
  <dcterms:created xsi:type="dcterms:W3CDTF">2018-03-16T14:47:00Z</dcterms:created>
  <dcterms:modified xsi:type="dcterms:W3CDTF">2018-03-16T14:47:00Z</dcterms:modified>
</cp:coreProperties>
</file>