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34C3C" w14:textId="77777777" w:rsidR="00446249" w:rsidRDefault="00446249" w:rsidP="00446249"/>
    <w:p w14:paraId="38055570" w14:textId="77777777" w:rsidR="009D56A3" w:rsidRPr="009D56A3" w:rsidRDefault="009D56A3" w:rsidP="009D56A3"/>
    <w:p w14:paraId="1BAC5E13" w14:textId="64BA5EFB" w:rsidR="009D56A3" w:rsidRPr="009D56A3" w:rsidRDefault="009D56A3" w:rsidP="009D56A3"/>
    <w:p w14:paraId="5AD0EE7A" w14:textId="77777777" w:rsidR="00817F1A" w:rsidRDefault="00817F1A" w:rsidP="1E67D1B7">
      <w:pPr>
        <w:pStyle w:val="NoSpacing"/>
        <w:jc w:val="both"/>
        <w:rPr>
          <w:rFonts w:eastAsia="Arial" w:cs="Arial"/>
          <w:color w:val="333333"/>
        </w:rPr>
      </w:pPr>
    </w:p>
    <w:p w14:paraId="371A8CF1" w14:textId="77777777" w:rsidR="00817F1A" w:rsidRDefault="00817F1A" w:rsidP="1E67D1B7">
      <w:pPr>
        <w:pStyle w:val="NoSpacing"/>
        <w:jc w:val="both"/>
        <w:rPr>
          <w:rFonts w:eastAsia="Arial" w:cs="Arial"/>
          <w:color w:val="333333"/>
        </w:rPr>
      </w:pPr>
    </w:p>
    <w:p w14:paraId="1219B120" w14:textId="77777777" w:rsidR="00817F1A" w:rsidRDefault="00817F1A" w:rsidP="1E67D1B7">
      <w:pPr>
        <w:pStyle w:val="NoSpacing"/>
        <w:jc w:val="both"/>
        <w:rPr>
          <w:rFonts w:eastAsia="Arial" w:cs="Arial"/>
          <w:color w:val="333333"/>
        </w:rPr>
      </w:pPr>
    </w:p>
    <w:p w14:paraId="44C5E2A3" w14:textId="77777777" w:rsidR="00817F1A" w:rsidRDefault="00817F1A" w:rsidP="1E67D1B7">
      <w:pPr>
        <w:pStyle w:val="NoSpacing"/>
        <w:jc w:val="both"/>
        <w:rPr>
          <w:rFonts w:eastAsia="Arial" w:cs="Arial"/>
          <w:color w:val="333333"/>
        </w:rPr>
      </w:pPr>
    </w:p>
    <w:p w14:paraId="6DD5F748" w14:textId="794E35D7" w:rsidR="009D56A3" w:rsidRPr="009D56A3" w:rsidRDefault="70AB1BFD" w:rsidP="1E67D1B7">
      <w:pPr>
        <w:pStyle w:val="NoSpacing"/>
        <w:jc w:val="both"/>
      </w:pPr>
      <w:r w:rsidRPr="1E67D1B7">
        <w:rPr>
          <w:rFonts w:eastAsia="Arial" w:cs="Arial"/>
          <w:color w:val="333333"/>
        </w:rPr>
        <w:t>The</w:t>
      </w:r>
      <w:r w:rsidRPr="1E67D1B7">
        <w:rPr>
          <w:rFonts w:eastAsia="Arial" w:cs="Arial"/>
          <w:b/>
          <w:bCs/>
          <w:color w:val="333333"/>
        </w:rPr>
        <w:t xml:space="preserve"> </w:t>
      </w:r>
      <w:r w:rsidRPr="1E67D1B7">
        <w:rPr>
          <w:rFonts w:eastAsia="Arial" w:cs="Arial"/>
          <w:b/>
          <w:bCs/>
          <w:color w:val="333333"/>
          <w:sz w:val="28"/>
          <w:szCs w:val="28"/>
        </w:rPr>
        <w:t>Philadelphia Symphonic Choir</w:t>
      </w:r>
      <w:r w:rsidRPr="1E67D1B7">
        <w:rPr>
          <w:rFonts w:eastAsia="Arial" w:cs="Arial"/>
          <w:color w:val="333333"/>
        </w:rPr>
        <w:t xml:space="preserve"> is holding annual auditions in early </w:t>
      </w:r>
      <w:r w:rsidR="008748C8">
        <w:rPr>
          <w:rFonts w:eastAsia="Arial" w:cs="Arial"/>
          <w:color w:val="333333"/>
        </w:rPr>
        <w:t>April 2026</w:t>
      </w:r>
      <w:r w:rsidRPr="1E67D1B7">
        <w:rPr>
          <w:rFonts w:eastAsia="Arial" w:cs="Arial"/>
          <w:color w:val="333333"/>
        </w:rPr>
        <w:t xml:space="preserve">. Auditioning choral Artists will be considered for future performances with The Philadelphia Orchestra. Positions are engaged on a per project basis. </w:t>
      </w:r>
    </w:p>
    <w:p w14:paraId="6E26A1C0" w14:textId="7270D7FC" w:rsidR="009D56A3" w:rsidRPr="009D56A3" w:rsidRDefault="70AB1BFD" w:rsidP="1E67D1B7">
      <w:pPr>
        <w:pStyle w:val="NoSpacing"/>
        <w:jc w:val="both"/>
      </w:pPr>
      <w:r w:rsidRPr="1E67D1B7">
        <w:rPr>
          <w:rFonts w:eastAsia="Arial" w:cs="Arial"/>
          <w:color w:val="333333"/>
        </w:rPr>
        <w:t xml:space="preserve"> </w:t>
      </w:r>
    </w:p>
    <w:p w14:paraId="10650077" w14:textId="32A558A0" w:rsidR="009D56A3" w:rsidRPr="009D56A3" w:rsidRDefault="70AB1BFD" w:rsidP="1E67D1B7">
      <w:pPr>
        <w:pStyle w:val="NoSpacing"/>
        <w:jc w:val="center"/>
      </w:pPr>
      <w:r w:rsidRPr="1E67D1B7">
        <w:rPr>
          <w:rFonts w:eastAsia="Arial" w:cs="Arial"/>
          <w:color w:val="333333"/>
          <w:u w:val="single"/>
        </w:rPr>
        <w:t>Audition dates and location:</w:t>
      </w:r>
    </w:p>
    <w:p w14:paraId="450862A4" w14:textId="6F71250C" w:rsidR="009D56A3" w:rsidRPr="009D56A3" w:rsidRDefault="002F0C85" w:rsidP="1E67D1B7">
      <w:pPr>
        <w:pStyle w:val="NoSpacing"/>
        <w:jc w:val="center"/>
      </w:pPr>
      <w:r>
        <w:rPr>
          <w:rFonts w:eastAsia="Arial" w:cs="Arial"/>
          <w:b/>
          <w:bCs/>
          <w:color w:val="333333"/>
        </w:rPr>
        <w:t xml:space="preserve">Thursday, April </w:t>
      </w:r>
      <w:r w:rsidR="009A307B">
        <w:rPr>
          <w:rFonts w:eastAsia="Arial" w:cs="Arial"/>
          <w:b/>
          <w:bCs/>
          <w:color w:val="333333"/>
        </w:rPr>
        <w:t>9</w:t>
      </w:r>
      <w:r w:rsidR="70AB1BFD" w:rsidRPr="1E67D1B7">
        <w:rPr>
          <w:rFonts w:eastAsia="Arial" w:cs="Arial"/>
          <w:b/>
          <w:bCs/>
          <w:color w:val="333333"/>
        </w:rPr>
        <w:t>,</w:t>
      </w:r>
      <w:r w:rsidR="003D6059">
        <w:rPr>
          <w:rFonts w:eastAsia="Arial" w:cs="Arial"/>
          <w:b/>
          <w:bCs/>
          <w:color w:val="333333"/>
        </w:rPr>
        <w:t xml:space="preserve"> 2026,</w:t>
      </w:r>
      <w:r w:rsidR="70AB1BFD" w:rsidRPr="1E67D1B7">
        <w:rPr>
          <w:rFonts w:eastAsia="Arial" w:cs="Arial"/>
          <w:b/>
          <w:bCs/>
          <w:color w:val="333333"/>
        </w:rPr>
        <w:t xml:space="preserve"> </w:t>
      </w:r>
      <w:r w:rsidR="009A307B">
        <w:rPr>
          <w:rFonts w:eastAsia="Arial" w:cs="Arial"/>
          <w:b/>
          <w:bCs/>
          <w:color w:val="333333"/>
        </w:rPr>
        <w:t>2</w:t>
      </w:r>
      <w:r w:rsidR="70AB1BFD" w:rsidRPr="1E67D1B7">
        <w:rPr>
          <w:rFonts w:eastAsia="Arial" w:cs="Arial"/>
          <w:b/>
          <w:bCs/>
          <w:color w:val="333333"/>
        </w:rPr>
        <w:t xml:space="preserve">:00 PM – </w:t>
      </w:r>
      <w:r w:rsidR="009A307B">
        <w:rPr>
          <w:rFonts w:eastAsia="Arial" w:cs="Arial"/>
          <w:b/>
          <w:bCs/>
          <w:color w:val="333333"/>
        </w:rPr>
        <w:t>5</w:t>
      </w:r>
      <w:r w:rsidR="70AB1BFD" w:rsidRPr="1E67D1B7">
        <w:rPr>
          <w:rFonts w:eastAsia="Arial" w:cs="Arial"/>
          <w:b/>
          <w:bCs/>
          <w:color w:val="333333"/>
        </w:rPr>
        <w:t>:00 PM</w:t>
      </w:r>
    </w:p>
    <w:p w14:paraId="6F127507" w14:textId="345CBF5A" w:rsidR="009D56A3" w:rsidRPr="009D56A3" w:rsidRDefault="009A307B" w:rsidP="1E67D1B7">
      <w:pPr>
        <w:pStyle w:val="NoSpacing"/>
        <w:jc w:val="center"/>
      </w:pPr>
      <w:r>
        <w:rPr>
          <w:rFonts w:eastAsia="Arial" w:cs="Arial"/>
          <w:b/>
          <w:bCs/>
          <w:color w:val="333333"/>
        </w:rPr>
        <w:t>Friday, April 10</w:t>
      </w:r>
      <w:r w:rsidR="70AB1BFD" w:rsidRPr="1E67D1B7">
        <w:rPr>
          <w:rFonts w:eastAsia="Arial" w:cs="Arial"/>
          <w:b/>
          <w:bCs/>
          <w:color w:val="333333"/>
        </w:rPr>
        <w:t xml:space="preserve">, </w:t>
      </w:r>
      <w:r w:rsidR="003D6059">
        <w:rPr>
          <w:rFonts w:eastAsia="Arial" w:cs="Arial"/>
          <w:b/>
          <w:bCs/>
          <w:color w:val="333333"/>
        </w:rPr>
        <w:t xml:space="preserve">2026, </w:t>
      </w:r>
      <w:r>
        <w:rPr>
          <w:rFonts w:eastAsia="Arial" w:cs="Arial"/>
          <w:b/>
          <w:bCs/>
          <w:color w:val="333333"/>
        </w:rPr>
        <w:t>5:00 PM</w:t>
      </w:r>
      <w:r w:rsidR="70AB1BFD" w:rsidRPr="1E67D1B7">
        <w:rPr>
          <w:rFonts w:eastAsia="Arial" w:cs="Arial"/>
          <w:b/>
          <w:bCs/>
          <w:color w:val="333333"/>
        </w:rPr>
        <w:t xml:space="preserve"> – </w:t>
      </w:r>
      <w:r>
        <w:rPr>
          <w:rFonts w:eastAsia="Arial" w:cs="Arial"/>
          <w:b/>
          <w:bCs/>
          <w:color w:val="333333"/>
        </w:rPr>
        <w:t>8</w:t>
      </w:r>
      <w:r w:rsidR="70AB1BFD" w:rsidRPr="1E67D1B7">
        <w:rPr>
          <w:rFonts w:eastAsia="Arial" w:cs="Arial"/>
          <w:b/>
          <w:bCs/>
          <w:color w:val="333333"/>
        </w:rPr>
        <w:t>:00 PM</w:t>
      </w:r>
    </w:p>
    <w:p w14:paraId="22BDC9EA" w14:textId="68B4B8CC" w:rsidR="009D56A3" w:rsidRDefault="70AB1BFD" w:rsidP="1E67D1B7">
      <w:pPr>
        <w:pStyle w:val="NoSpacing"/>
        <w:jc w:val="center"/>
        <w:rPr>
          <w:rFonts w:eastAsia="Arial" w:cs="Arial"/>
          <w:b/>
          <w:bCs/>
          <w:color w:val="333333"/>
        </w:rPr>
      </w:pPr>
      <w:r w:rsidRPr="1E67D1B7">
        <w:rPr>
          <w:rFonts w:eastAsia="Arial" w:cs="Arial"/>
          <w:b/>
          <w:bCs/>
          <w:color w:val="333333"/>
        </w:rPr>
        <w:t>S</w:t>
      </w:r>
      <w:r w:rsidR="009A307B">
        <w:rPr>
          <w:rFonts w:eastAsia="Arial" w:cs="Arial"/>
          <w:b/>
          <w:bCs/>
          <w:color w:val="333333"/>
        </w:rPr>
        <w:t>aturday</w:t>
      </w:r>
      <w:r w:rsidRPr="1E67D1B7">
        <w:rPr>
          <w:rFonts w:eastAsia="Arial" w:cs="Arial"/>
          <w:b/>
          <w:bCs/>
          <w:color w:val="333333"/>
        </w:rPr>
        <w:t xml:space="preserve">, </w:t>
      </w:r>
      <w:r w:rsidR="009A307B">
        <w:rPr>
          <w:rFonts w:eastAsia="Arial" w:cs="Arial"/>
          <w:b/>
          <w:bCs/>
          <w:color w:val="333333"/>
        </w:rPr>
        <w:t>April 11</w:t>
      </w:r>
      <w:r w:rsidRPr="1E67D1B7">
        <w:rPr>
          <w:rFonts w:eastAsia="Arial" w:cs="Arial"/>
          <w:b/>
          <w:bCs/>
          <w:color w:val="333333"/>
        </w:rPr>
        <w:t xml:space="preserve">, </w:t>
      </w:r>
      <w:r w:rsidR="003D6059">
        <w:rPr>
          <w:rFonts w:eastAsia="Arial" w:cs="Arial"/>
          <w:b/>
          <w:bCs/>
          <w:color w:val="333333"/>
        </w:rPr>
        <w:t xml:space="preserve">2026, </w:t>
      </w:r>
      <w:r w:rsidR="008748C8">
        <w:rPr>
          <w:rFonts w:eastAsia="Arial" w:cs="Arial"/>
          <w:b/>
          <w:bCs/>
          <w:color w:val="333333"/>
        </w:rPr>
        <w:t>10</w:t>
      </w:r>
      <w:r w:rsidRPr="1E67D1B7">
        <w:rPr>
          <w:rFonts w:eastAsia="Arial" w:cs="Arial"/>
          <w:b/>
          <w:bCs/>
          <w:color w:val="333333"/>
        </w:rPr>
        <w:t>:00 AM – 5:00 PM</w:t>
      </w:r>
    </w:p>
    <w:p w14:paraId="07565AC0" w14:textId="7E604C8C" w:rsidR="008748C8" w:rsidRPr="009D56A3" w:rsidRDefault="008748C8" w:rsidP="1E67D1B7">
      <w:pPr>
        <w:pStyle w:val="NoSpacing"/>
        <w:jc w:val="center"/>
      </w:pPr>
      <w:r>
        <w:rPr>
          <w:rFonts w:eastAsia="Arial" w:cs="Arial"/>
          <w:b/>
          <w:bCs/>
          <w:color w:val="333333"/>
        </w:rPr>
        <w:t xml:space="preserve">Sunday, April 12, </w:t>
      </w:r>
      <w:r w:rsidR="003D6059">
        <w:rPr>
          <w:rFonts w:eastAsia="Arial" w:cs="Arial"/>
          <w:b/>
          <w:bCs/>
          <w:color w:val="333333"/>
        </w:rPr>
        <w:t xml:space="preserve">2026, </w:t>
      </w:r>
      <w:r w:rsidR="00C43F85">
        <w:rPr>
          <w:rFonts w:eastAsia="Arial" w:cs="Arial"/>
          <w:b/>
          <w:bCs/>
          <w:color w:val="333333"/>
        </w:rPr>
        <w:t>9:00 AM – 12:00 PM</w:t>
      </w:r>
    </w:p>
    <w:p w14:paraId="2310DFDB" w14:textId="06E77425" w:rsidR="009D56A3" w:rsidRPr="009D56A3" w:rsidRDefault="70AB1BFD" w:rsidP="1E67D1B7">
      <w:pPr>
        <w:pStyle w:val="NoSpacing"/>
        <w:jc w:val="center"/>
      </w:pPr>
      <w:r w:rsidRPr="1E67D1B7">
        <w:rPr>
          <w:rFonts w:eastAsia="Arial" w:cs="Arial"/>
          <w:color w:val="333333"/>
        </w:rPr>
        <w:t>The Kimmel Center for the Performing Arts, Rendell Room, Tier One</w:t>
      </w:r>
    </w:p>
    <w:p w14:paraId="38775B6C" w14:textId="7581970B" w:rsidR="009D56A3" w:rsidRPr="009D56A3" w:rsidRDefault="003D6059" w:rsidP="1E67D1B7">
      <w:pPr>
        <w:pStyle w:val="NoSpacing"/>
        <w:jc w:val="center"/>
      </w:pPr>
      <w:r>
        <w:rPr>
          <w:rFonts w:eastAsia="Arial" w:cs="Arial"/>
          <w:color w:val="333333"/>
        </w:rPr>
        <w:t xml:space="preserve">Stage Door: </w:t>
      </w:r>
      <w:r w:rsidR="70AB1BFD" w:rsidRPr="1E67D1B7">
        <w:rPr>
          <w:rFonts w:eastAsia="Arial" w:cs="Arial"/>
          <w:color w:val="333333"/>
        </w:rPr>
        <w:t>3</w:t>
      </w:r>
      <w:r>
        <w:rPr>
          <w:rFonts w:eastAsia="Arial" w:cs="Arial"/>
          <w:color w:val="333333"/>
        </w:rPr>
        <w:t>21 S. 15th</w:t>
      </w:r>
      <w:r w:rsidR="70AB1BFD" w:rsidRPr="1E67D1B7">
        <w:rPr>
          <w:rFonts w:eastAsia="Arial" w:cs="Arial"/>
          <w:color w:val="333333"/>
        </w:rPr>
        <w:t xml:space="preserve"> Street, Philadelphia, PA  19102</w:t>
      </w:r>
    </w:p>
    <w:p w14:paraId="69D80E1B" w14:textId="1E6168EB" w:rsidR="009D56A3" w:rsidRPr="009D56A3" w:rsidRDefault="70AB1BFD" w:rsidP="1E67D1B7">
      <w:pPr>
        <w:jc w:val="both"/>
      </w:pPr>
      <w:r w:rsidRPr="1E67D1B7">
        <w:rPr>
          <w:rFonts w:eastAsia="Arial" w:cs="Arial"/>
          <w:color w:val="222222"/>
        </w:rPr>
        <w:t xml:space="preserve"> </w:t>
      </w:r>
    </w:p>
    <w:p w14:paraId="77D3814D" w14:textId="7CD30F84" w:rsidR="009D56A3" w:rsidRPr="009D56A3" w:rsidRDefault="70AB1BFD" w:rsidP="1E67D1B7">
      <w:pPr>
        <w:pStyle w:val="NoSpacing"/>
        <w:jc w:val="both"/>
      </w:pPr>
      <w:r w:rsidRPr="1E67D1B7">
        <w:rPr>
          <w:rFonts w:eastAsia="Arial" w:cs="Arial"/>
          <w:color w:val="333333"/>
        </w:rPr>
        <w:t xml:space="preserve">Please submit a headshot and resume to Christa Bean, </w:t>
      </w:r>
      <w:hyperlink r:id="rId11">
        <w:r w:rsidRPr="1E67D1B7">
          <w:rPr>
            <w:rStyle w:val="Hyperlink"/>
            <w:rFonts w:eastAsia="Arial" w:cs="Arial"/>
          </w:rPr>
          <w:t>cbean@philorch.org</w:t>
        </w:r>
      </w:hyperlink>
      <w:r w:rsidRPr="1E67D1B7">
        <w:rPr>
          <w:rFonts w:eastAsia="Arial" w:cs="Arial"/>
          <w:color w:val="333333"/>
        </w:rPr>
        <w:t xml:space="preserve"> to apply for an audition appointment. Please note whether you are already a member of AGMA. No phone calls please. </w:t>
      </w:r>
    </w:p>
    <w:p w14:paraId="22BA9037" w14:textId="2D9F055F" w:rsidR="009D56A3" w:rsidRPr="009D56A3" w:rsidRDefault="70AB1BFD" w:rsidP="1E67D1B7">
      <w:pPr>
        <w:jc w:val="center"/>
      </w:pPr>
      <w:r w:rsidRPr="1E67D1B7">
        <w:rPr>
          <w:rFonts w:eastAsia="Arial" w:cs="Arial"/>
          <w:color w:val="333333"/>
        </w:rPr>
        <w:t xml:space="preserve"> </w:t>
      </w:r>
    </w:p>
    <w:p w14:paraId="3371E232" w14:textId="546E2805" w:rsidR="009D56A3" w:rsidRPr="003371C3" w:rsidRDefault="70AB1BFD" w:rsidP="00B6241F">
      <w:pPr>
        <w:pStyle w:val="NoSpacing"/>
        <w:rPr>
          <w:u w:val="single"/>
        </w:rPr>
      </w:pPr>
      <w:r w:rsidRPr="003371C3">
        <w:rPr>
          <w:u w:val="single"/>
        </w:rPr>
        <w:t>For the audition you will be asked to prepare the following:</w:t>
      </w:r>
    </w:p>
    <w:p w14:paraId="7C0F946C" w14:textId="7572E549" w:rsidR="009D56A3" w:rsidRPr="009D56A3" w:rsidRDefault="70AB1BFD" w:rsidP="00B6241F">
      <w:pPr>
        <w:pStyle w:val="NoSpacing"/>
        <w:numPr>
          <w:ilvl w:val="0"/>
          <w:numId w:val="3"/>
        </w:numPr>
      </w:pPr>
      <w:r w:rsidRPr="1E67D1B7">
        <w:t>One piece of your choosing in English, excerpted no longer than two minutes.</w:t>
      </w:r>
    </w:p>
    <w:p w14:paraId="43503AA1" w14:textId="0BF00FC1" w:rsidR="009D56A3" w:rsidRPr="009D56A3" w:rsidRDefault="70AB1BFD" w:rsidP="00B6241F">
      <w:pPr>
        <w:pStyle w:val="NoSpacing"/>
        <w:numPr>
          <w:ilvl w:val="0"/>
          <w:numId w:val="3"/>
        </w:numPr>
      </w:pPr>
      <w:r w:rsidRPr="1E67D1B7">
        <w:t>One piece of your choosing in either French, Italian, or German, excerpted no longer than two minutes.</w:t>
      </w:r>
    </w:p>
    <w:p w14:paraId="13B38CD4" w14:textId="14323DAC" w:rsidR="009D56A3" w:rsidRPr="003371C3" w:rsidRDefault="70AB1BFD" w:rsidP="00B6241F">
      <w:pPr>
        <w:pStyle w:val="NoSpacing"/>
        <w:rPr>
          <w:u w:val="single"/>
        </w:rPr>
      </w:pPr>
      <w:r w:rsidRPr="003371C3">
        <w:rPr>
          <w:color w:val="000000" w:themeColor="text1"/>
          <w:u w:val="single"/>
        </w:rPr>
        <w:t xml:space="preserve">Please note: </w:t>
      </w:r>
    </w:p>
    <w:p w14:paraId="7CF9BEC6" w14:textId="32486CBA" w:rsidR="009D56A3" w:rsidRPr="009D56A3" w:rsidRDefault="70AB1BFD" w:rsidP="00B6241F">
      <w:pPr>
        <w:pStyle w:val="NoSpacing"/>
        <w:numPr>
          <w:ilvl w:val="0"/>
          <w:numId w:val="4"/>
        </w:numPr>
      </w:pPr>
      <w:r w:rsidRPr="1E67D1B7">
        <w:t>You will be asked to sight read.</w:t>
      </w:r>
    </w:p>
    <w:p w14:paraId="18548994" w14:textId="1E2D707F" w:rsidR="009D56A3" w:rsidRPr="009D56A3" w:rsidRDefault="70AB1BFD" w:rsidP="00B6241F">
      <w:pPr>
        <w:pStyle w:val="NoSpacing"/>
        <w:numPr>
          <w:ilvl w:val="0"/>
          <w:numId w:val="4"/>
        </w:numPr>
      </w:pPr>
      <w:r w:rsidRPr="1E67D1B7">
        <w:t>If time allows, there will be a brief interview.</w:t>
      </w:r>
    </w:p>
    <w:p w14:paraId="4446F612" w14:textId="6CCD2B7F" w:rsidR="009D56A3" w:rsidRPr="009D56A3" w:rsidRDefault="70AB1BFD" w:rsidP="00B6241F">
      <w:pPr>
        <w:pStyle w:val="NoSpacing"/>
        <w:numPr>
          <w:ilvl w:val="0"/>
          <w:numId w:val="4"/>
        </w:numPr>
        <w:rPr>
          <w:color w:val="222222"/>
        </w:rPr>
      </w:pPr>
      <w:r w:rsidRPr="1E67D1B7">
        <w:rPr>
          <w:color w:val="222222"/>
        </w:rPr>
        <w:t>An accompanist will be provided.</w:t>
      </w:r>
    </w:p>
    <w:p w14:paraId="3D3E2F8E" w14:textId="7A5CA376" w:rsidR="009D56A3" w:rsidRPr="009D56A3" w:rsidRDefault="70AB1BFD" w:rsidP="1E67D1B7">
      <w:pPr>
        <w:jc w:val="both"/>
      </w:pPr>
      <w:r w:rsidRPr="1E67D1B7">
        <w:rPr>
          <w:rFonts w:eastAsia="Arial" w:cs="Arial"/>
          <w:color w:val="222222"/>
        </w:rPr>
        <w:t xml:space="preserve"> </w:t>
      </w:r>
    </w:p>
    <w:p w14:paraId="59EED773" w14:textId="36C7BB34" w:rsidR="009D56A3" w:rsidRPr="009D56A3" w:rsidRDefault="70AB1BFD" w:rsidP="1E67D1B7">
      <w:pPr>
        <w:pStyle w:val="NoSpacing"/>
        <w:jc w:val="both"/>
      </w:pPr>
      <w:r w:rsidRPr="1E67D1B7">
        <w:rPr>
          <w:rFonts w:eastAsia="Arial" w:cs="Arial"/>
          <w:color w:val="222222"/>
        </w:rPr>
        <w:t xml:space="preserve">Prerequisites for auditioning include U.S. employment eligibility, previous choral experience, excellent sight-reading ability, availability to meet the schedule, and a willingness to abide by all Philadelphia Orchestra Association policies. </w:t>
      </w:r>
      <w:r w:rsidRPr="1E67D1B7">
        <w:rPr>
          <w:rFonts w:eastAsia="Arial" w:cs="Arial"/>
        </w:rPr>
        <w:t>The American Guild of Musical Artists, AFL-CIO, the union of professional singers, dancers and production personnel in opera, ballet and concert, represents the choral Artists in The Philadelphia Symphonic Choir.</w:t>
      </w:r>
    </w:p>
    <w:p w14:paraId="06786730" w14:textId="76945C8E" w:rsidR="009D56A3" w:rsidRPr="009D56A3" w:rsidRDefault="009D56A3" w:rsidP="7927C769"/>
    <w:sectPr w:rsidR="009D56A3" w:rsidRPr="009D56A3" w:rsidSect="00AD6AD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54009" w14:textId="77777777" w:rsidR="00734D5C" w:rsidRDefault="00734D5C" w:rsidP="00192E70">
      <w:r>
        <w:separator/>
      </w:r>
    </w:p>
  </w:endnote>
  <w:endnote w:type="continuationSeparator" w:id="0">
    <w:p w14:paraId="673820E2" w14:textId="77777777" w:rsidR="00734D5C" w:rsidRDefault="00734D5C" w:rsidP="00192E70">
      <w:r>
        <w:continuationSeparator/>
      </w:r>
    </w:p>
  </w:endnote>
  <w:endnote w:type="continuationNotice" w:id="1">
    <w:p w14:paraId="49237AC3" w14:textId="77777777" w:rsidR="00734D5C" w:rsidRDefault="00734D5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rta Std Bold">
    <w:altName w:val="Calibri"/>
    <w:panose1 w:val="00000000000000000000"/>
    <w:charset w:val="4D"/>
    <w:family w:val="auto"/>
    <w:notTrueType/>
    <w:pitch w:val="variable"/>
    <w:sig w:usb0="20000087" w:usb1="00000000" w:usb2="00000000" w:usb3="00000000" w:csb0="0000019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EF50C" w14:textId="77777777" w:rsidR="00697368" w:rsidRDefault="006973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4E0C5" w14:textId="4D1A85B2" w:rsidR="00192E70" w:rsidRDefault="7927C769" w:rsidP="7927C769">
    <w:pPr>
      <w:pStyle w:val="Footer"/>
      <w:ind w:left="360"/>
      <w:jc w:val="both"/>
    </w:pPr>
    <w:r>
      <w:rPr>
        <w:noProof/>
      </w:rPr>
      <w:drawing>
        <wp:inline distT="0" distB="0" distL="0" distR="0" wp14:anchorId="2D7DD4C3" wp14:editId="6D3E886D">
          <wp:extent cx="7282348" cy="856746"/>
          <wp:effectExtent l="12700" t="12700" r="7620" b="6985"/>
          <wp:docPr id="606842660" name="Picture 6068426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6842660" name="Picture 6068426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2348" cy="856746"/>
                  </a:xfrm>
                  <a:prstGeom prst="rect">
                    <a:avLst/>
                  </a:prstGeom>
                  <a:ln w="9525">
                    <a:solidFill>
                      <a:schemeClr val="bg1"/>
                    </a:solidFill>
                    <a:prstDash val="solid"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6C4ED" w14:textId="77777777" w:rsidR="00697368" w:rsidRDefault="006973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A56FC" w14:textId="77777777" w:rsidR="00734D5C" w:rsidRDefault="00734D5C" w:rsidP="00192E70">
      <w:r>
        <w:separator/>
      </w:r>
    </w:p>
  </w:footnote>
  <w:footnote w:type="continuationSeparator" w:id="0">
    <w:p w14:paraId="76472912" w14:textId="77777777" w:rsidR="00734D5C" w:rsidRDefault="00734D5C" w:rsidP="00192E70">
      <w:r>
        <w:continuationSeparator/>
      </w:r>
    </w:p>
  </w:footnote>
  <w:footnote w:type="continuationNotice" w:id="1">
    <w:p w14:paraId="41C0AD88" w14:textId="77777777" w:rsidR="00734D5C" w:rsidRDefault="00734D5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2F568" w14:textId="77777777" w:rsidR="00697368" w:rsidRDefault="006973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2A8C4" w14:textId="77777777" w:rsidR="00192E70" w:rsidRDefault="00192E7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C56F4DA" wp14:editId="721CF15D">
          <wp:simplePos x="0" y="0"/>
          <wp:positionH relativeFrom="column">
            <wp:posOffset>499110</wp:posOffset>
          </wp:positionH>
          <wp:positionV relativeFrom="paragraph">
            <wp:posOffset>257810</wp:posOffset>
          </wp:positionV>
          <wp:extent cx="1441450" cy="447675"/>
          <wp:effectExtent l="0" t="0" r="6350" b="0"/>
          <wp:wrapThrough wrapText="bothSides">
            <wp:wrapPolygon edited="0">
              <wp:start x="0" y="0"/>
              <wp:lineTo x="0" y="7966"/>
              <wp:lineTo x="1332" y="9804"/>
              <wp:lineTo x="190" y="15932"/>
              <wp:lineTo x="0" y="17770"/>
              <wp:lineTo x="0" y="20834"/>
              <wp:lineTo x="7612" y="20834"/>
              <wp:lineTo x="8944" y="20834"/>
              <wp:lineTo x="21505" y="20834"/>
              <wp:lineTo x="21505" y="17770"/>
              <wp:lineTo x="21124" y="16545"/>
              <wp:lineTo x="19602" y="9804"/>
              <wp:lineTo x="21505" y="7966"/>
              <wp:lineTo x="21505" y="0"/>
              <wp:lineTo x="0" y="0"/>
            </wp:wrapPolygon>
          </wp:wrapThrough>
          <wp:docPr id="143363315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63315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1450" cy="447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E9750" w14:textId="77777777" w:rsidR="00697368" w:rsidRDefault="006973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091D5E"/>
    <w:multiLevelType w:val="hybridMultilevel"/>
    <w:tmpl w:val="A440B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D46624"/>
    <w:multiLevelType w:val="hybridMultilevel"/>
    <w:tmpl w:val="60F40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93735"/>
    <w:multiLevelType w:val="hybridMultilevel"/>
    <w:tmpl w:val="768C49D8"/>
    <w:lvl w:ilvl="0" w:tplc="71F4FDC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CCC5F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6821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3255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92C9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5E95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F030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8471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A056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A75A60"/>
    <w:multiLevelType w:val="hybridMultilevel"/>
    <w:tmpl w:val="8FD43354"/>
    <w:lvl w:ilvl="0" w:tplc="8E6E872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E7A4F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962F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069B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FAF3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10A0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C2C5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AA95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2C32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339607">
    <w:abstractNumId w:val="2"/>
  </w:num>
  <w:num w:numId="2" w16cid:durableId="64845369">
    <w:abstractNumId w:val="3"/>
  </w:num>
  <w:num w:numId="3" w16cid:durableId="8531549">
    <w:abstractNumId w:val="1"/>
  </w:num>
  <w:num w:numId="4" w16cid:durableId="568921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6A3"/>
    <w:rsid w:val="0005406D"/>
    <w:rsid w:val="000A698D"/>
    <w:rsid w:val="000F2366"/>
    <w:rsid w:val="00166573"/>
    <w:rsid w:val="00192E70"/>
    <w:rsid w:val="00254634"/>
    <w:rsid w:val="00277C1B"/>
    <w:rsid w:val="002F0C85"/>
    <w:rsid w:val="0030445D"/>
    <w:rsid w:val="003371C3"/>
    <w:rsid w:val="00386F81"/>
    <w:rsid w:val="003A3290"/>
    <w:rsid w:val="003D6059"/>
    <w:rsid w:val="003E72B2"/>
    <w:rsid w:val="00446249"/>
    <w:rsid w:val="0045061B"/>
    <w:rsid w:val="004A295B"/>
    <w:rsid w:val="004D3210"/>
    <w:rsid w:val="00550B2E"/>
    <w:rsid w:val="006748EC"/>
    <w:rsid w:val="00697368"/>
    <w:rsid w:val="00734D5C"/>
    <w:rsid w:val="007765F5"/>
    <w:rsid w:val="007844E7"/>
    <w:rsid w:val="00792FE1"/>
    <w:rsid w:val="007B467D"/>
    <w:rsid w:val="007D31A3"/>
    <w:rsid w:val="007F1B95"/>
    <w:rsid w:val="007F1CDD"/>
    <w:rsid w:val="00805F34"/>
    <w:rsid w:val="00817F1A"/>
    <w:rsid w:val="008243DE"/>
    <w:rsid w:val="008748C8"/>
    <w:rsid w:val="009A307B"/>
    <w:rsid w:val="009B1B6D"/>
    <w:rsid w:val="009D56A3"/>
    <w:rsid w:val="00A868C7"/>
    <w:rsid w:val="00AD6AD7"/>
    <w:rsid w:val="00B6241F"/>
    <w:rsid w:val="00B870D4"/>
    <w:rsid w:val="00BD3A11"/>
    <w:rsid w:val="00C43F85"/>
    <w:rsid w:val="00C524AF"/>
    <w:rsid w:val="00C75118"/>
    <w:rsid w:val="00D161BB"/>
    <w:rsid w:val="00D33DF0"/>
    <w:rsid w:val="00D4614A"/>
    <w:rsid w:val="00DC1722"/>
    <w:rsid w:val="00E660E9"/>
    <w:rsid w:val="00E80133"/>
    <w:rsid w:val="00F15068"/>
    <w:rsid w:val="00FA79EF"/>
    <w:rsid w:val="00FB67BB"/>
    <w:rsid w:val="00FD6446"/>
    <w:rsid w:val="00FE4573"/>
    <w:rsid w:val="0F75D4A1"/>
    <w:rsid w:val="12159495"/>
    <w:rsid w:val="1E67D1B7"/>
    <w:rsid w:val="300D6DEA"/>
    <w:rsid w:val="315F697A"/>
    <w:rsid w:val="3EE5CF75"/>
    <w:rsid w:val="64CD45BA"/>
    <w:rsid w:val="70AB1BFD"/>
    <w:rsid w:val="7927C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BB40EE"/>
  <w15:chartTrackingRefBased/>
  <w15:docId w15:val="{91140DA8-2AB8-BE4D-B88F-F3CD4B1E5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249"/>
    <w:pPr>
      <w:spacing w:line="36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1B95"/>
    <w:pPr>
      <w:keepNext/>
      <w:keepLines/>
      <w:spacing w:before="240"/>
      <w:outlineLvl w:val="0"/>
    </w:pPr>
    <w:rPr>
      <w:rFonts w:ascii="Averta Std Bold" w:eastAsiaTheme="majorEastAsia" w:hAnsi="Averta Std Bold" w:cstheme="majorBidi"/>
      <w:b/>
      <w:color w:val="3A3A3A" w:themeColor="background2" w:themeShade="40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E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2E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2E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2E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E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E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E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E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B95"/>
    <w:rPr>
      <w:rFonts w:ascii="Averta Std Bold" w:eastAsiaTheme="majorEastAsia" w:hAnsi="Averta Std Bold" w:cstheme="majorBidi"/>
      <w:b/>
      <w:color w:val="3A3A3A" w:themeColor="background2" w:themeShade="40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2E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2E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2E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2E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E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E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2E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E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2E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2E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E7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2E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2E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2E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2E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2E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2E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2E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2E7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92E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2E70"/>
  </w:style>
  <w:style w:type="paragraph" w:styleId="Footer">
    <w:name w:val="footer"/>
    <w:basedOn w:val="Normal"/>
    <w:link w:val="FooterChar"/>
    <w:uiPriority w:val="99"/>
    <w:unhideWhenUsed/>
    <w:rsid w:val="00192E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2E70"/>
  </w:style>
  <w:style w:type="paragraph" w:styleId="NoSpacing">
    <w:name w:val="No Spacing"/>
    <w:uiPriority w:val="1"/>
    <w:qFormat/>
    <w:rsid w:val="00446249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1E67D1B7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bean@philorch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2665a5-e2e3-4259-ae45-93336643a1d9" xsi:nil="true"/>
    <lcf76f155ced4ddcb4097134ff3c332f xmlns="e46f0599-f1f8-47d0-816a-938cc585b8b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C0F9B32C646B4891D6B494223FFE7D" ma:contentTypeVersion="15" ma:contentTypeDescription="Create a new document." ma:contentTypeScope="" ma:versionID="8f1804214b7d0a14520033a13f2b2d89">
  <xsd:schema xmlns:xsd="http://www.w3.org/2001/XMLSchema" xmlns:xs="http://www.w3.org/2001/XMLSchema" xmlns:p="http://schemas.microsoft.com/office/2006/metadata/properties" xmlns:ns2="e46f0599-f1f8-47d0-816a-938cc585b8b9" xmlns:ns3="b92665a5-e2e3-4259-ae45-93336643a1d9" targetNamespace="http://schemas.microsoft.com/office/2006/metadata/properties" ma:root="true" ma:fieldsID="1c08c93ff33b14e53deccf6291f0e26a" ns2:_="" ns3:_="">
    <xsd:import namespace="e46f0599-f1f8-47d0-816a-938cc585b8b9"/>
    <xsd:import namespace="b92665a5-e2e3-4259-ae45-93336643a1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f0599-f1f8-47d0-816a-938cc585b8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4ba5d2-5264-4d4f-80bc-b58af9c69d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665a5-e2e3-4259-ae45-93336643a1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9a10d4e-b61e-46d1-9734-b18562823f30}" ma:internalName="TaxCatchAll" ma:showField="CatchAllData" ma:web="b92665a5-e2e3-4259-ae45-93336643a1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9FED56-6977-C643-82FD-1447931BCE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7ED3DE-B7C4-414C-8EF4-2BA5371F1B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E6C068-416C-40F9-ABC4-503F7F44269D}">
  <ds:schemaRefs>
    <ds:schemaRef ds:uri="http://schemas.microsoft.com/office/2006/metadata/properties"/>
    <ds:schemaRef ds:uri="http://schemas.microsoft.com/office/infopath/2007/PartnerControls"/>
    <ds:schemaRef ds:uri="b92665a5-e2e3-4259-ae45-93336643a1d9"/>
    <ds:schemaRef ds:uri="e46f0599-f1f8-47d0-816a-938cc585b8b9"/>
  </ds:schemaRefs>
</ds:datastoreItem>
</file>

<file path=customXml/itemProps4.xml><?xml version="1.0" encoding="utf-8"?>
<ds:datastoreItem xmlns:ds="http://schemas.openxmlformats.org/officeDocument/2006/customXml" ds:itemID="{5E021EF9-DE76-47C0-BCA6-87146B4048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6f0599-f1f8-47d0-816a-938cc585b8b9"/>
    <ds:schemaRef ds:uri="b92665a5-e2e3-4259-ae45-93336643a1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252</Words>
  <Characters>1377</Characters>
  <Application>Microsoft Office Word</Application>
  <DocSecurity>0</DocSecurity>
  <Lines>38</Lines>
  <Paragraphs>20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Bennett</dc:creator>
  <cp:keywords/>
  <dc:description/>
  <cp:lastModifiedBy>Bean, Christa</cp:lastModifiedBy>
  <cp:revision>15</cp:revision>
  <dcterms:created xsi:type="dcterms:W3CDTF">2025-02-25T23:01:00Z</dcterms:created>
  <dcterms:modified xsi:type="dcterms:W3CDTF">2026-01-09T17:00:00Z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0x01010054C0F9B32C646B4891D6B494223FFE7D</vt:lpwstr>
  </property>
  <property fmtid="{D5CDD505-2E9C-101B-9397-08002B2CF9AE}" pid="3" name="Order">
    <vt:r8>11377600</vt:r8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