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B1FA2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Check payable to: ColorCraft Painters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3400 Brush St, Denver, CO 80205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555-0567 | quotes@colorcraftpainters.com</w:t>
            </w:r>
          </w:p>
          <w:p>
            <w:r>
              <w:rPr>
                <w:color w:val="666666"/>
                <w:sz w:val="22"/>
                <w:szCs w:val="22"/>
              </w:rPr>
              <w:t xml:space="preserve">Questions? Contact us at quotes@colorcraftpainters.com or (303) 555-0567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INVOICE DATE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01/02/2025</w:t>
            </w:r>
          </w:p>
        </w:tc>
      </w:tr>
    </w:tbl>
    <w:p>
      <w:pPr>
        <w:spacing w:before="300"/>
      </w:pPr>
    </w:p>
    <w:p>
      <w:r>
        <w:rPr>
          <w:b/>
          <w:bCs/>
          <w:color w:val="7B1FA2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Denver, CO 80220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1FA2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1FA2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1FA2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B1FA2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7B1FA2"/>
                <w:sz w:val="28"/>
                <w:szCs w:val="28"/>
              </w:rPr>
              <w:t xml:space="preserve"/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2025-12-22T19:22:00.095Z</dcterms:created>
  <dcterms:modified xsi:type="dcterms:W3CDTF">2025-12-22T19:22:00.096Z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