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C82" w:rsidRDefault="00F9768B">
      <w:r>
        <w:rPr>
          <w:noProof/>
        </w:rPr>
        <w:drawing>
          <wp:inline distT="0" distB="0" distL="0" distR="0" wp14:anchorId="17893445" wp14:editId="05A70BB1">
            <wp:extent cx="2595880" cy="212344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4"/>
                    <a:stretch>
                      <a:fillRect/>
                    </a:stretch>
                  </pic:blipFill>
                  <pic:spPr>
                    <a:xfrm>
                      <a:off x="0" y="0"/>
                      <a:ext cx="2595880" cy="2123440"/>
                    </a:xfrm>
                    <a:prstGeom prst="rect">
                      <a:avLst/>
                    </a:prstGeom>
                  </pic:spPr>
                </pic:pic>
              </a:graphicData>
            </a:graphic>
          </wp:inline>
        </w:drawing>
      </w:r>
      <w:r>
        <w:t xml:space="preserve">  </w:t>
      </w:r>
      <w:r>
        <w:rPr>
          <w:noProof/>
        </w:rPr>
        <w:drawing>
          <wp:inline distT="0" distB="0" distL="0" distR="0" wp14:anchorId="7D7F5E13" wp14:editId="7AF944ED">
            <wp:extent cx="2564130" cy="2130425"/>
            <wp:effectExtent l="0" t="0" r="7620" b="3175"/>
            <wp:docPr id="2" name="Bildobjekt 2"/>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5"/>
                    <a:stretch>
                      <a:fillRect/>
                    </a:stretch>
                  </pic:blipFill>
                  <pic:spPr>
                    <a:xfrm>
                      <a:off x="0" y="0"/>
                      <a:ext cx="2564130" cy="2130425"/>
                    </a:xfrm>
                    <a:prstGeom prst="rect">
                      <a:avLst/>
                    </a:prstGeom>
                  </pic:spPr>
                </pic:pic>
              </a:graphicData>
            </a:graphic>
          </wp:inline>
        </w:drawing>
      </w:r>
    </w:p>
    <w:p w:rsidR="00F9768B" w:rsidRDefault="00F9768B">
      <w:pPr>
        <w:rPr>
          <w:lang w:val="en-GB"/>
        </w:rPr>
      </w:pPr>
      <w:r w:rsidRPr="00F9768B">
        <w:rPr>
          <w:lang w:val="en-GB"/>
        </w:rPr>
        <w:t>Small transformer, 850 VA, 230 V. Conne</w:t>
      </w:r>
      <w:r w:rsidR="00B70BC3">
        <w:rPr>
          <w:lang w:val="en-GB"/>
        </w:rPr>
        <w:t>c</w:t>
      </w:r>
      <w:r w:rsidRPr="00F9768B">
        <w:rPr>
          <w:lang w:val="en-GB"/>
        </w:rPr>
        <w:t>tion a</w:t>
      </w:r>
      <w:r>
        <w:rPr>
          <w:lang w:val="en-GB"/>
        </w:rPr>
        <w:t>t maximum voltage (ca -90 degrees) and at zero volts (at zero degrees). Rated current is close to 4 A and peak inrush is &gt;80 A. So</w:t>
      </w:r>
      <w:r w:rsidR="00B70BC3">
        <w:rPr>
          <w:lang w:val="en-GB"/>
        </w:rPr>
        <w:t>,</w:t>
      </w:r>
      <w:r>
        <w:rPr>
          <w:lang w:val="en-GB"/>
        </w:rPr>
        <w:t xml:space="preserve"> inrush factor is around 20. Not caring about difference between RMS and peak amps.</w:t>
      </w:r>
      <w:bookmarkStart w:id="0" w:name="_GoBack"/>
      <w:bookmarkEnd w:id="0"/>
    </w:p>
    <w:p w:rsidR="00F9768B" w:rsidRDefault="00F9768B">
      <w:pPr>
        <w:rPr>
          <w:lang w:val="en-GB"/>
        </w:rPr>
      </w:pPr>
      <w:r>
        <w:rPr>
          <w:noProof/>
        </w:rPr>
        <w:drawing>
          <wp:inline distT="0" distB="0" distL="0" distR="0" wp14:anchorId="249AF2E9" wp14:editId="41BE69E9">
            <wp:extent cx="2595880" cy="2677160"/>
            <wp:effectExtent l="0" t="0" r="0" b="8890"/>
            <wp:docPr id="6" name="Bildobjekt 6"/>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2411" cy="2694209"/>
                    </a:xfrm>
                    <a:prstGeom prst="rect">
                      <a:avLst/>
                    </a:prstGeom>
                  </pic:spPr>
                </pic:pic>
              </a:graphicData>
            </a:graphic>
          </wp:inline>
        </w:drawing>
      </w:r>
      <w:r>
        <w:rPr>
          <w:lang w:val="en-GB"/>
        </w:rPr>
        <w:t xml:space="preserve">  </w:t>
      </w:r>
      <w:r>
        <w:rPr>
          <w:noProof/>
        </w:rPr>
        <w:drawing>
          <wp:inline distT="0" distB="0" distL="0" distR="0" wp14:anchorId="0831FE2A" wp14:editId="19EECFFA">
            <wp:extent cx="2757805" cy="2748915"/>
            <wp:effectExtent l="0" t="0" r="4445" b="0"/>
            <wp:docPr id="5" name="Bildobjekt 5"/>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7"/>
                    <a:stretch>
                      <a:fillRect/>
                    </a:stretch>
                  </pic:blipFill>
                  <pic:spPr>
                    <a:xfrm>
                      <a:off x="0" y="0"/>
                      <a:ext cx="2757805" cy="2748915"/>
                    </a:xfrm>
                    <a:prstGeom prst="rect">
                      <a:avLst/>
                    </a:prstGeom>
                  </pic:spPr>
                </pic:pic>
              </a:graphicData>
            </a:graphic>
          </wp:inline>
        </w:drawing>
      </w:r>
    </w:p>
    <w:p w:rsidR="00F9768B" w:rsidRDefault="00F9768B">
      <w:pPr>
        <w:rPr>
          <w:lang w:val="en-GB"/>
        </w:rPr>
      </w:pPr>
      <w:r>
        <w:rPr>
          <w:lang w:val="en-GB"/>
        </w:rPr>
        <w:t>Corresponding H (x) and B (y). Nice “narrow” hysteresis curve when swit</w:t>
      </w:r>
      <w:r w:rsidR="00F11B46">
        <w:rPr>
          <w:lang w:val="en-GB"/>
        </w:rPr>
        <w:t>c</w:t>
      </w:r>
      <w:r>
        <w:rPr>
          <w:lang w:val="en-GB"/>
        </w:rPr>
        <w:t>hing near voltage peak and not-so-nice when switching at zero volts.</w:t>
      </w:r>
    </w:p>
    <w:p w:rsidR="00F9768B" w:rsidRDefault="00F9768B">
      <w:pPr>
        <w:rPr>
          <w:lang w:val="en-GB"/>
        </w:rPr>
      </w:pPr>
      <w:r>
        <w:rPr>
          <w:lang w:val="en-GB"/>
        </w:rPr>
        <w:t>This curve also shows that a DC clamp should be used in order to correctly capture the DC component</w:t>
      </w:r>
      <w:r w:rsidR="00F11B46">
        <w:rPr>
          <w:lang w:val="en-GB"/>
        </w:rPr>
        <w:t xml:space="preserve">. The clamp used is an AC one and its inability to handle the DC component shows in second picture where the current (x) gradually offsets so the left. This may be a problem in some (older) protection that do not “know” how to handle the even </w:t>
      </w:r>
      <w:proofErr w:type="spellStart"/>
      <w:r w:rsidR="00F11B46">
        <w:rPr>
          <w:lang w:val="en-GB"/>
        </w:rPr>
        <w:t>hermonics</w:t>
      </w:r>
      <w:proofErr w:type="spellEnd"/>
      <w:r w:rsidR="00F11B46">
        <w:rPr>
          <w:lang w:val="en-GB"/>
        </w:rPr>
        <w:t>.</w:t>
      </w:r>
    </w:p>
    <w:p w:rsidR="00F11B46" w:rsidRDefault="00F11B46">
      <w:pPr>
        <w:rPr>
          <w:lang w:val="en-GB"/>
        </w:rPr>
      </w:pPr>
      <w:r>
        <w:rPr>
          <w:lang w:val="en-GB"/>
        </w:rPr>
        <w:t xml:space="preserve">For good measure, here are also what switch-off looks like when a capacitor is connected in </w:t>
      </w:r>
      <w:proofErr w:type="gramStart"/>
      <w:r>
        <w:rPr>
          <w:lang w:val="en-GB"/>
        </w:rPr>
        <w:t>parallel</w:t>
      </w:r>
      <w:proofErr w:type="gramEnd"/>
      <w:r>
        <w:rPr>
          <w:lang w:val="en-GB"/>
        </w:rPr>
        <w:t xml:space="preserve"> so the switch-off transient is converted to a ringing waveform that demagnetizes the core.</w:t>
      </w:r>
    </w:p>
    <w:p w:rsidR="00F11B46" w:rsidRDefault="00F11B46">
      <w:pPr>
        <w:rPr>
          <w:lang w:val="en-GB"/>
        </w:rPr>
      </w:pPr>
      <w:r>
        <w:rPr>
          <w:noProof/>
        </w:rPr>
        <w:lastRenderedPageBreak/>
        <w:drawing>
          <wp:inline distT="0" distB="0" distL="0" distR="0" wp14:anchorId="67E0DB7E" wp14:editId="276518A0">
            <wp:extent cx="3044825" cy="2421255"/>
            <wp:effectExtent l="0" t="0" r="3175" b="0"/>
            <wp:docPr id="7" name="Bildobjekt 7"/>
            <wp:cNvGraphicFramePr/>
            <a:graphic xmlns:a="http://schemas.openxmlformats.org/drawingml/2006/main">
              <a:graphicData uri="http://schemas.openxmlformats.org/drawingml/2006/picture">
                <pic:pic xmlns:pic="http://schemas.openxmlformats.org/drawingml/2006/picture">
                  <pic:nvPicPr>
                    <pic:cNvPr id="7" name="Bildobjekt 7"/>
                    <pic:cNvPicPr/>
                  </pic:nvPicPr>
                  <pic:blipFill>
                    <a:blip r:embed="rId8"/>
                    <a:stretch>
                      <a:fillRect/>
                    </a:stretch>
                  </pic:blipFill>
                  <pic:spPr>
                    <a:xfrm>
                      <a:off x="0" y="0"/>
                      <a:ext cx="3044825" cy="2421255"/>
                    </a:xfrm>
                    <a:prstGeom prst="rect">
                      <a:avLst/>
                    </a:prstGeom>
                  </pic:spPr>
                </pic:pic>
              </a:graphicData>
            </a:graphic>
          </wp:inline>
        </w:drawing>
      </w:r>
      <w:r>
        <w:rPr>
          <w:lang w:val="en-GB"/>
        </w:rPr>
        <w:t xml:space="preserve">  </w:t>
      </w:r>
      <w:r>
        <w:rPr>
          <w:noProof/>
        </w:rPr>
        <w:drawing>
          <wp:inline distT="0" distB="0" distL="0" distR="0" wp14:anchorId="4B41C16A" wp14:editId="34A5DA66">
            <wp:extent cx="2481580" cy="2465705"/>
            <wp:effectExtent l="0" t="0" r="0" b="0"/>
            <wp:docPr id="8" name="Bildobjekt 8"/>
            <wp:cNvGraphicFramePr/>
            <a:graphic xmlns:a="http://schemas.openxmlformats.org/drawingml/2006/main">
              <a:graphicData uri="http://schemas.openxmlformats.org/drawingml/2006/picture">
                <pic:pic xmlns:pic="http://schemas.openxmlformats.org/drawingml/2006/picture">
                  <pic:nvPicPr>
                    <pic:cNvPr id="8" name="Bildobjekt 8"/>
                    <pic:cNvPicPr/>
                  </pic:nvPicPr>
                  <pic:blipFill>
                    <a:blip r:embed="rId9"/>
                    <a:stretch>
                      <a:fillRect/>
                    </a:stretch>
                  </pic:blipFill>
                  <pic:spPr>
                    <a:xfrm>
                      <a:off x="0" y="0"/>
                      <a:ext cx="2481580" cy="2465705"/>
                    </a:xfrm>
                    <a:prstGeom prst="rect">
                      <a:avLst/>
                    </a:prstGeom>
                  </pic:spPr>
                </pic:pic>
              </a:graphicData>
            </a:graphic>
          </wp:inline>
        </w:drawing>
      </w:r>
    </w:p>
    <w:p w:rsidR="00F11B46" w:rsidRDefault="00F11B46">
      <w:pPr>
        <w:rPr>
          <w:lang w:val="en-GB"/>
        </w:rPr>
      </w:pPr>
    </w:p>
    <w:p w:rsidR="00F9768B" w:rsidRPr="00F9768B" w:rsidRDefault="00F9768B">
      <w:pPr>
        <w:rPr>
          <w:lang w:val="en-GB"/>
        </w:rPr>
      </w:pPr>
    </w:p>
    <w:sectPr w:rsidR="00F9768B" w:rsidRPr="00F97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8B"/>
    <w:rsid w:val="00832C82"/>
    <w:rsid w:val="00B70BC3"/>
    <w:rsid w:val="00F11B46"/>
    <w:rsid w:val="00F976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49DB"/>
  <w15:chartTrackingRefBased/>
  <w15:docId w15:val="{344D4B6B-450C-488D-9ECA-6FCA7485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153</Words>
  <Characters>811</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englund</dc:creator>
  <cp:keywords/>
  <dc:description/>
  <cp:lastModifiedBy>gunnar englund</cp:lastModifiedBy>
  <cp:revision>2</cp:revision>
  <dcterms:created xsi:type="dcterms:W3CDTF">2019-02-13T00:40:00Z</dcterms:created>
  <dcterms:modified xsi:type="dcterms:W3CDTF">2019-02-13T01:00:00Z</dcterms:modified>
</cp:coreProperties>
</file>