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88"/>
          <w:szCs w:val="88"/>
        </w:rPr>
      </w:pPr>
      <w:r w:rsidDel="00000000" w:rsidR="00000000" w:rsidRPr="00000000">
        <w:rPr>
          <w:b w:val="1"/>
          <w:sz w:val="88"/>
          <w:szCs w:val="88"/>
        </w:rPr>
        <w:drawing>
          <wp:inline distB="114300" distT="114300" distL="114300" distR="114300">
            <wp:extent cx="5943600" cy="9398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88"/>
          <w:szCs w:val="88"/>
        </w:rPr>
      </w:pPr>
      <w:r w:rsidDel="00000000" w:rsidR="00000000" w:rsidRPr="00000000">
        <w:rPr>
          <w:b w:val="1"/>
          <w:sz w:val="88"/>
          <w:szCs w:val="88"/>
          <w:rtl w:val="0"/>
        </w:rPr>
        <w:t xml:space="preserve">KRISTINE LESCHPER</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FKA MOTHERS</w:t>
      </w:r>
    </w:p>
    <w:p w:rsidR="00000000" w:rsidDel="00000000" w:rsidP="00000000" w:rsidRDefault="00000000" w:rsidRPr="00000000" w14:paraId="00000004">
      <w:pPr>
        <w:jc w:val="center"/>
        <w:rPr>
          <w:b w:val="1"/>
          <w:sz w:val="40"/>
          <w:szCs w:val="40"/>
        </w:rPr>
      </w:pPr>
      <w:r w:rsidDel="00000000" w:rsidR="00000000" w:rsidRPr="00000000">
        <w:rPr>
          <w:rtl w:val="0"/>
        </w:rPr>
      </w:r>
    </w:p>
    <w:p w:rsidR="00000000" w:rsidDel="00000000" w:rsidP="00000000" w:rsidRDefault="00000000" w:rsidRPr="00000000" w14:paraId="00000005">
      <w:pPr>
        <w:jc w:val="center"/>
        <w:rPr>
          <w:b w:val="1"/>
          <w:sz w:val="38"/>
          <w:szCs w:val="38"/>
        </w:rPr>
      </w:pPr>
      <w:r w:rsidDel="00000000" w:rsidR="00000000" w:rsidRPr="00000000">
        <w:rPr>
          <w:b w:val="1"/>
          <w:sz w:val="38"/>
          <w:szCs w:val="38"/>
          <w:rtl w:val="0"/>
        </w:rPr>
        <w:t xml:space="preserve">SIGNS TO ANTI- RECORDS</w:t>
      </w:r>
    </w:p>
    <w:p w:rsidR="00000000" w:rsidDel="00000000" w:rsidP="00000000" w:rsidRDefault="00000000" w:rsidRPr="00000000" w14:paraId="00000006">
      <w:pPr>
        <w:jc w:val="center"/>
        <w:rPr>
          <w:b w:val="1"/>
          <w:sz w:val="38"/>
          <w:szCs w:val="38"/>
        </w:rPr>
      </w:pPr>
      <w:r w:rsidDel="00000000" w:rsidR="00000000" w:rsidRPr="00000000">
        <w:rPr>
          <w:rtl w:val="0"/>
        </w:rPr>
      </w:r>
    </w:p>
    <w:p w:rsidR="00000000" w:rsidDel="00000000" w:rsidP="00000000" w:rsidRDefault="00000000" w:rsidRPr="00000000" w14:paraId="00000007">
      <w:pPr>
        <w:jc w:val="center"/>
        <w:rPr>
          <w:b w:val="1"/>
          <w:sz w:val="38"/>
          <w:szCs w:val="38"/>
        </w:rPr>
      </w:pPr>
      <w:r w:rsidDel="00000000" w:rsidR="00000000" w:rsidRPr="00000000">
        <w:rPr>
          <w:b w:val="1"/>
          <w:sz w:val="38"/>
          <w:szCs w:val="38"/>
          <w:rtl w:val="0"/>
        </w:rPr>
        <w:t xml:space="preserve">SHARES VIDEO FOR NEW SINGLE “</w:t>
      </w:r>
      <w:hyperlink r:id="rId7">
        <w:r w:rsidDel="00000000" w:rsidR="00000000" w:rsidRPr="00000000">
          <w:rPr>
            <w:b w:val="1"/>
            <w:color w:val="1155cc"/>
            <w:sz w:val="38"/>
            <w:szCs w:val="38"/>
            <w:u w:val="single"/>
            <w:rtl w:val="0"/>
          </w:rPr>
          <w:t xml:space="preserve">FIGURE AND I</w:t>
        </w:r>
      </w:hyperlink>
      <w:r w:rsidDel="00000000" w:rsidR="00000000" w:rsidRPr="00000000">
        <w:rPr>
          <w:b w:val="1"/>
          <w:sz w:val="38"/>
          <w:szCs w:val="38"/>
          <w:rtl w:val="0"/>
        </w:rPr>
        <w:t xml:space="preserve">”</w:t>
      </w:r>
    </w:p>
    <w:p w:rsidR="00000000" w:rsidDel="00000000" w:rsidP="00000000" w:rsidRDefault="00000000" w:rsidRPr="00000000" w14:paraId="00000008">
      <w:pPr>
        <w:jc w:val="center"/>
        <w:rPr>
          <w:b w:val="1"/>
          <w:sz w:val="36"/>
          <w:szCs w:val="36"/>
        </w:rPr>
      </w:pPr>
      <w:r w:rsidDel="00000000" w:rsidR="00000000" w:rsidRPr="00000000">
        <w:rPr>
          <w:rtl w:val="0"/>
        </w:rPr>
      </w:r>
    </w:p>
    <w:p w:rsidR="00000000" w:rsidDel="00000000" w:rsidP="00000000" w:rsidRDefault="00000000" w:rsidRPr="00000000" w14:paraId="00000009">
      <w:pPr>
        <w:jc w:val="center"/>
        <w:rPr>
          <w:b w:val="1"/>
          <w:sz w:val="36"/>
          <w:szCs w:val="36"/>
        </w:rPr>
      </w:pPr>
      <w:r w:rsidDel="00000000" w:rsidR="00000000" w:rsidRPr="00000000">
        <w:rPr>
          <w:b w:val="1"/>
          <w:sz w:val="36"/>
          <w:szCs w:val="36"/>
        </w:rPr>
        <w:drawing>
          <wp:inline distB="114300" distT="114300" distL="114300" distR="114300">
            <wp:extent cx="5943600" cy="39751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color w:val="222222"/>
          <w:highlight w:val="white"/>
        </w:rPr>
      </w:pPr>
      <w:r w:rsidDel="00000000" w:rsidR="00000000" w:rsidRPr="00000000">
        <w:rPr>
          <w:rtl w:val="0"/>
        </w:rPr>
        <w:t xml:space="preserve">Photo Credit: </w:t>
      </w:r>
      <w:r w:rsidDel="00000000" w:rsidR="00000000" w:rsidRPr="00000000">
        <w:rPr>
          <w:color w:val="222222"/>
          <w:highlight w:val="white"/>
          <w:rtl w:val="0"/>
        </w:rPr>
        <w:t xml:space="preserve">Tyler Borchardt (</w:t>
      </w:r>
      <w:hyperlink r:id="rId9">
        <w:r w:rsidDel="00000000" w:rsidR="00000000" w:rsidRPr="00000000">
          <w:rPr>
            <w:color w:val="1155cc"/>
            <w:highlight w:val="white"/>
            <w:u w:val="single"/>
            <w:rtl w:val="0"/>
          </w:rPr>
          <w:t xml:space="preserve">download hi-res</w:t>
        </w:r>
      </w:hyperlink>
      <w:r w:rsidDel="00000000" w:rsidR="00000000" w:rsidRPr="00000000">
        <w:rPr>
          <w:color w:val="222222"/>
          <w:highlight w:val="white"/>
          <w:rtl w:val="0"/>
        </w:rPr>
        <w:t xml:space="preserve">)</w:t>
      </w:r>
    </w:p>
    <w:p w:rsidR="00000000" w:rsidDel="00000000" w:rsidP="00000000" w:rsidRDefault="00000000" w:rsidRPr="00000000" w14:paraId="0000000B">
      <w:pPr>
        <w:rPr>
          <w:sz w:val="28"/>
          <w:szCs w:val="28"/>
          <w:highlight w:val="white"/>
        </w:rPr>
      </w:pPr>
      <w:r w:rsidDel="00000000" w:rsidR="00000000" w:rsidRPr="00000000">
        <w:rPr>
          <w:b w:val="1"/>
          <w:sz w:val="28"/>
          <w:szCs w:val="28"/>
          <w:highlight w:val="white"/>
          <w:rtl w:val="0"/>
        </w:rPr>
        <w:t xml:space="preserve">Kristine Leschper </w:t>
      </w:r>
      <w:r w:rsidDel="00000000" w:rsidR="00000000" w:rsidRPr="00000000">
        <w:rPr>
          <w:sz w:val="28"/>
          <w:szCs w:val="28"/>
          <w:highlight w:val="white"/>
          <w:rtl w:val="0"/>
        </w:rPr>
        <w:t xml:space="preserve">shares a video for her new single “</w:t>
      </w:r>
      <w:hyperlink r:id="rId10">
        <w:r w:rsidDel="00000000" w:rsidR="00000000" w:rsidRPr="00000000">
          <w:rPr>
            <w:sz w:val="28"/>
            <w:szCs w:val="28"/>
            <w:highlight w:val="white"/>
            <w:u w:val="single"/>
            <w:rtl w:val="0"/>
          </w:rPr>
          <w:t xml:space="preserve">Figure And I</w:t>
        </w:r>
      </w:hyperlink>
      <w:r w:rsidDel="00000000" w:rsidR="00000000" w:rsidRPr="00000000">
        <w:rPr>
          <w:sz w:val="28"/>
          <w:szCs w:val="28"/>
          <w:highlight w:val="white"/>
          <w:rtl w:val="0"/>
        </w:rPr>
        <w:t xml:space="preserve">.” </w:t>
      </w:r>
      <w:r w:rsidDel="00000000" w:rsidR="00000000" w:rsidRPr="00000000">
        <w:rPr>
          <w:sz w:val="28"/>
          <w:szCs w:val="28"/>
          <w:rtl w:val="0"/>
        </w:rPr>
        <w:t xml:space="preserve">Having retired the moniker </w:t>
      </w:r>
      <w:r w:rsidDel="00000000" w:rsidR="00000000" w:rsidRPr="00000000">
        <w:rPr>
          <w:b w:val="1"/>
          <w:sz w:val="28"/>
          <w:szCs w:val="28"/>
          <w:rtl w:val="0"/>
        </w:rPr>
        <w:t xml:space="preserve">Mothers</w:t>
      </w:r>
      <w:r w:rsidDel="00000000" w:rsidR="00000000" w:rsidRPr="00000000">
        <w:rPr>
          <w:sz w:val="28"/>
          <w:szCs w:val="28"/>
          <w:rtl w:val="0"/>
        </w:rPr>
        <w:t xml:space="preserve"> after eight years of performing and releasing music under it, “Figure And I” marks </w:t>
      </w:r>
      <w:r w:rsidDel="00000000" w:rsidR="00000000" w:rsidRPr="00000000">
        <w:rPr>
          <w:sz w:val="28"/>
          <w:szCs w:val="28"/>
          <w:highlight w:val="white"/>
          <w:rtl w:val="0"/>
        </w:rPr>
        <w:t xml:space="preserve">Leschper’s</w:t>
      </w:r>
      <w:r w:rsidDel="00000000" w:rsidR="00000000" w:rsidRPr="00000000">
        <w:rPr>
          <w:sz w:val="28"/>
          <w:szCs w:val="28"/>
          <w:highlight w:val="white"/>
          <w:rtl w:val="0"/>
        </w:rPr>
        <w:t xml:space="preserve"> first release under her given name, and first for </w:t>
      </w:r>
      <w:r w:rsidDel="00000000" w:rsidR="00000000" w:rsidRPr="00000000">
        <w:rPr>
          <w:b w:val="1"/>
          <w:sz w:val="28"/>
          <w:szCs w:val="28"/>
          <w:highlight w:val="white"/>
          <w:rtl w:val="0"/>
        </w:rPr>
        <w:t xml:space="preserve">ANTI- Records</w:t>
      </w:r>
      <w:r w:rsidDel="00000000" w:rsidR="00000000" w:rsidRPr="00000000">
        <w:rPr>
          <w:sz w:val="28"/>
          <w:szCs w:val="28"/>
          <w:highlight w:val="white"/>
          <w:rtl w:val="0"/>
        </w:rPr>
        <w:t xml:space="preserve">.</w:t>
      </w:r>
    </w:p>
    <w:p w:rsidR="00000000" w:rsidDel="00000000" w:rsidP="00000000" w:rsidRDefault="00000000" w:rsidRPr="00000000" w14:paraId="0000000C">
      <w:pPr>
        <w:rPr>
          <w:sz w:val="28"/>
          <w:szCs w:val="28"/>
          <w:highlight w:val="white"/>
        </w:rPr>
      </w:pPr>
      <w:r w:rsidDel="00000000" w:rsidR="00000000" w:rsidRPr="00000000">
        <w:rPr>
          <w:rtl w:val="0"/>
        </w:rPr>
      </w:r>
    </w:p>
    <w:p w:rsidR="00000000" w:rsidDel="00000000" w:rsidP="00000000" w:rsidRDefault="00000000" w:rsidRPr="00000000" w14:paraId="0000000D">
      <w:pPr>
        <w:rPr>
          <w:sz w:val="28"/>
          <w:szCs w:val="28"/>
          <w:highlight w:val="white"/>
        </w:rPr>
      </w:pPr>
      <w:r w:rsidDel="00000000" w:rsidR="00000000" w:rsidRPr="00000000">
        <w:rPr>
          <w:sz w:val="28"/>
          <w:szCs w:val="28"/>
          <w:rtl w:val="0"/>
        </w:rPr>
        <w:t xml:space="preserve">Though both Mothers and her solo work are guided by Leschper’s idiosyncratic approach to songwriting, they couldn’t sound more different. While Mothers drew inspiration from the stark, skeletal sounds of post-punk and contemporary folk, Leschper’s new work is practically baroque, integrating an array of synthesizers, strings, woodwinds, and over a dozen percussive instruments.</w:t>
      </w:r>
      <w:r w:rsidDel="00000000" w:rsidR="00000000" w:rsidRPr="00000000">
        <w:rPr>
          <w:rtl w:val="0"/>
        </w:rPr>
      </w:r>
    </w:p>
    <w:p w:rsidR="00000000" w:rsidDel="00000000" w:rsidP="00000000" w:rsidRDefault="00000000" w:rsidRPr="00000000" w14:paraId="0000000E">
      <w:pPr>
        <w:rPr>
          <w:sz w:val="28"/>
          <w:szCs w:val="28"/>
          <w:highlight w:val="white"/>
        </w:rPr>
      </w:pPr>
      <w:r w:rsidDel="00000000" w:rsidR="00000000" w:rsidRPr="00000000">
        <w:rPr>
          <w:rtl w:val="0"/>
        </w:rPr>
      </w:r>
    </w:p>
    <w:p w:rsidR="00000000" w:rsidDel="00000000" w:rsidP="00000000" w:rsidRDefault="00000000" w:rsidRPr="00000000" w14:paraId="0000000F">
      <w:pPr>
        <w:rPr>
          <w:sz w:val="28"/>
          <w:szCs w:val="28"/>
          <w:highlight w:val="white"/>
        </w:rPr>
      </w:pPr>
      <w:r w:rsidDel="00000000" w:rsidR="00000000" w:rsidRPr="00000000">
        <w:rPr>
          <w:sz w:val="28"/>
          <w:szCs w:val="28"/>
          <w:highlight w:val="white"/>
          <w:rtl w:val="0"/>
        </w:rPr>
        <w:t xml:space="preserve">“</w:t>
      </w:r>
      <w:r w:rsidDel="00000000" w:rsidR="00000000" w:rsidRPr="00000000">
        <w:rPr>
          <w:i w:val="1"/>
          <w:sz w:val="28"/>
          <w:szCs w:val="28"/>
          <w:highlight w:val="white"/>
          <w:rtl w:val="0"/>
        </w:rPr>
        <w:t xml:space="preserve">For the first time, I used my hands to clap out a rhythm that spoke to me. I don’t have much experience with percussion, so I was thrilled by the ease and accessibility of using hands as an instrument,” </w:t>
      </w:r>
      <w:r w:rsidDel="00000000" w:rsidR="00000000" w:rsidRPr="00000000">
        <w:rPr>
          <w:sz w:val="28"/>
          <w:szCs w:val="28"/>
          <w:highlight w:val="white"/>
          <w:rtl w:val="0"/>
        </w:rPr>
        <w:t xml:space="preserve">says Leschper.</w:t>
      </w:r>
      <w:r w:rsidDel="00000000" w:rsidR="00000000" w:rsidRPr="00000000">
        <w:rPr>
          <w:i w:val="1"/>
          <w:sz w:val="28"/>
          <w:szCs w:val="28"/>
          <w:highlight w:val="white"/>
          <w:rtl w:val="0"/>
        </w:rPr>
        <w:t xml:space="preserve"> </w:t>
      </w:r>
      <w:r w:rsidDel="00000000" w:rsidR="00000000" w:rsidRPr="00000000">
        <w:rPr>
          <w:sz w:val="28"/>
          <w:szCs w:val="28"/>
          <w:highlight w:val="white"/>
          <w:rtl w:val="0"/>
        </w:rPr>
        <w:t xml:space="preserve">“</w:t>
      </w:r>
      <w:r w:rsidDel="00000000" w:rsidR="00000000" w:rsidRPr="00000000">
        <w:rPr>
          <w:i w:val="1"/>
          <w:sz w:val="28"/>
          <w:szCs w:val="28"/>
          <w:highlight w:val="white"/>
          <w:rtl w:val="0"/>
        </w:rPr>
        <w:t xml:space="preserve">It’s such a long-standing and fundamental way of making sound in folk traditions around the world, and to use it makes me feel rooted in a deeper sense of time. As a poet, too, I hold an enthusiasm for the symbolism of hands, as a symbol of work, of community or offering, or holding and being held.</w:t>
      </w:r>
      <w:r w:rsidDel="00000000" w:rsidR="00000000" w:rsidRPr="00000000">
        <w:rPr>
          <w:sz w:val="28"/>
          <w:szCs w:val="28"/>
          <w:highlight w:val="white"/>
          <w:rtl w:val="0"/>
        </w:rPr>
        <w:t xml:space="preserve">”</w:t>
      </w:r>
    </w:p>
    <w:p w:rsidR="00000000" w:rsidDel="00000000" w:rsidP="00000000" w:rsidRDefault="00000000" w:rsidRPr="00000000" w14:paraId="00000010">
      <w:pPr>
        <w:rPr>
          <w:sz w:val="28"/>
          <w:szCs w:val="28"/>
          <w:highlight w:val="white"/>
        </w:rPr>
      </w:pPr>
      <w:r w:rsidDel="00000000" w:rsidR="00000000" w:rsidRPr="00000000">
        <w:rPr>
          <w:rtl w:val="0"/>
        </w:rPr>
      </w:r>
    </w:p>
    <w:p w:rsidR="00000000" w:rsidDel="00000000" w:rsidP="00000000" w:rsidRDefault="00000000" w:rsidRPr="00000000" w14:paraId="00000011">
      <w:pPr>
        <w:rPr>
          <w:b w:val="1"/>
          <w:sz w:val="28"/>
          <w:szCs w:val="28"/>
          <w:highlight w:val="white"/>
        </w:rPr>
      </w:pPr>
      <w:r w:rsidDel="00000000" w:rsidR="00000000" w:rsidRPr="00000000">
        <w:rPr>
          <w:sz w:val="28"/>
          <w:szCs w:val="28"/>
          <w:highlight w:val="white"/>
          <w:rtl w:val="0"/>
        </w:rPr>
        <w:t xml:space="preserve">The video’s director, Lynne Sachs, adds “</w:t>
      </w:r>
      <w:r w:rsidDel="00000000" w:rsidR="00000000" w:rsidRPr="00000000">
        <w:rPr>
          <w:i w:val="1"/>
          <w:sz w:val="28"/>
          <w:szCs w:val="28"/>
          <w:highlight w:val="white"/>
          <w:rtl w:val="0"/>
        </w:rPr>
        <w:t xml:space="preserve">Kristine Leschper wrote to me with a very intriguing proposition: create a short film in response to her song ‘Figure and I.’ I knew that this deeply rhythmic two-minute song needed some kind of somatic imagery. I needed to move with my body and my camera as I was shooting it.  A few days later, I went to ‘The New Woman Behind the Camera’ exhibition at the Metropolitan Museum of Art in New York City. In this show, I saw two photos by two women photographers from the 1920s whose work I had never seen before. These images guided me to a way of interpreting the physicality and the intimacy of Kristine’s song.  Soon afterward, I invited my friend Kim Wilberforce to be in my film and to interpret the song herself, through her vibrant wardrobe and her precise, ecstatic clapping gestures.”</w:t>
      </w:r>
      <w:r w:rsidDel="00000000" w:rsidR="00000000" w:rsidRPr="00000000">
        <w:rPr>
          <w:rtl w:val="0"/>
        </w:rPr>
      </w:r>
    </w:p>
    <w:p w:rsidR="00000000" w:rsidDel="00000000" w:rsidP="00000000" w:rsidRDefault="00000000" w:rsidRPr="00000000" w14:paraId="00000012">
      <w:pPr>
        <w:jc w:val="left"/>
        <w:rPr>
          <w:b w:val="1"/>
          <w:color w:val="222222"/>
          <w:sz w:val="32"/>
          <w:szCs w:val="32"/>
          <w:highlight w:val="white"/>
        </w:rPr>
      </w:pPr>
      <w:r w:rsidDel="00000000" w:rsidR="00000000" w:rsidRPr="00000000">
        <w:rPr>
          <w:rtl w:val="0"/>
        </w:rPr>
      </w:r>
    </w:p>
    <w:p w:rsidR="00000000" w:rsidDel="00000000" w:rsidP="00000000" w:rsidRDefault="00000000" w:rsidRPr="00000000" w14:paraId="00000013">
      <w:pPr>
        <w:jc w:val="center"/>
        <w:rPr>
          <w:b w:val="1"/>
          <w:sz w:val="32"/>
          <w:szCs w:val="32"/>
          <w:highlight w:val="white"/>
        </w:rPr>
      </w:pPr>
      <w:r w:rsidDel="00000000" w:rsidR="00000000" w:rsidRPr="00000000">
        <w:rPr>
          <w:b w:val="1"/>
          <w:sz w:val="32"/>
          <w:szCs w:val="32"/>
          <w:highlight w:val="white"/>
          <w:rtl w:val="0"/>
        </w:rPr>
        <w:t xml:space="preserve">WATCH THE “</w:t>
      </w:r>
      <w:hyperlink r:id="rId11">
        <w:r w:rsidDel="00000000" w:rsidR="00000000" w:rsidRPr="00000000">
          <w:rPr>
            <w:b w:val="1"/>
            <w:color w:val="1155cc"/>
            <w:sz w:val="32"/>
            <w:szCs w:val="32"/>
            <w:highlight w:val="white"/>
            <w:u w:val="single"/>
            <w:rtl w:val="0"/>
          </w:rPr>
          <w:t xml:space="preserve">FIGURE AND I</w:t>
        </w:r>
      </w:hyperlink>
      <w:r w:rsidDel="00000000" w:rsidR="00000000" w:rsidRPr="00000000">
        <w:rPr>
          <w:b w:val="1"/>
          <w:sz w:val="32"/>
          <w:szCs w:val="32"/>
          <w:highlight w:val="white"/>
          <w:rtl w:val="0"/>
        </w:rPr>
        <w:t xml:space="preserve">” VIDEO</w:t>
      </w:r>
    </w:p>
    <w:p w:rsidR="00000000" w:rsidDel="00000000" w:rsidP="00000000" w:rsidRDefault="00000000" w:rsidRPr="00000000" w14:paraId="00000014">
      <w:pPr>
        <w:jc w:val="center"/>
        <w:rPr>
          <w:b w:val="1"/>
          <w:color w:val="222222"/>
          <w:sz w:val="32"/>
          <w:szCs w:val="32"/>
          <w:highlight w:val="white"/>
        </w:rPr>
      </w:pPr>
      <w:hyperlink r:id="rId12">
        <w:r w:rsidDel="00000000" w:rsidR="00000000" w:rsidRPr="00000000">
          <w:rPr>
            <w:b w:val="1"/>
            <w:color w:val="1155cc"/>
            <w:sz w:val="32"/>
            <w:szCs w:val="32"/>
            <w:highlight w:val="white"/>
            <w:u w:val="single"/>
          </w:rPr>
          <w:drawing>
            <wp:inline distB="114300" distT="114300" distL="114300" distR="114300">
              <wp:extent cx="4512733" cy="2538413"/>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512733" cy="25384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jc w:val="center"/>
        <w:rPr>
          <w:b w:val="1"/>
          <w:color w:val="222222"/>
          <w:sz w:val="32"/>
          <w:szCs w:val="32"/>
          <w:highlight w:val="white"/>
        </w:rPr>
      </w:pPr>
      <w:r w:rsidDel="00000000" w:rsidR="00000000" w:rsidRPr="00000000">
        <w:rPr>
          <w:rtl w:val="0"/>
        </w:rPr>
      </w:r>
    </w:p>
    <w:p w:rsidR="00000000" w:rsidDel="00000000" w:rsidP="00000000" w:rsidRDefault="00000000" w:rsidRPr="00000000" w14:paraId="00000016">
      <w:pPr>
        <w:jc w:val="center"/>
        <w:rPr>
          <w:sz w:val="32"/>
          <w:szCs w:val="32"/>
        </w:rPr>
      </w:pPr>
      <w:hyperlink r:id="rId14">
        <w:r w:rsidDel="00000000" w:rsidR="00000000" w:rsidRPr="00000000">
          <w:rPr>
            <w:b w:val="1"/>
            <w:color w:val="1155cc"/>
            <w:sz w:val="32"/>
            <w:szCs w:val="32"/>
            <w:highlight w:val="white"/>
            <w:u w:val="single"/>
            <w:rtl w:val="0"/>
          </w:rPr>
          <w:t xml:space="preserve">WEBSITE</w:t>
        </w:r>
      </w:hyperlink>
      <w:r w:rsidDel="00000000" w:rsidR="00000000" w:rsidRPr="00000000">
        <w:rPr>
          <w:b w:val="1"/>
          <w:color w:val="222222"/>
          <w:sz w:val="32"/>
          <w:szCs w:val="32"/>
          <w:highlight w:val="white"/>
          <w:rtl w:val="0"/>
        </w:rPr>
        <w:t xml:space="preserve"> | </w:t>
      </w:r>
      <w:hyperlink r:id="rId15">
        <w:r w:rsidDel="00000000" w:rsidR="00000000" w:rsidRPr="00000000">
          <w:rPr>
            <w:b w:val="1"/>
            <w:color w:val="1155cc"/>
            <w:sz w:val="32"/>
            <w:szCs w:val="32"/>
            <w:highlight w:val="white"/>
            <w:u w:val="single"/>
            <w:rtl w:val="0"/>
          </w:rPr>
          <w:t xml:space="preserve">BANDCAMP</w:t>
        </w:r>
      </w:hyperlink>
      <w:r w:rsidDel="00000000" w:rsidR="00000000" w:rsidRPr="00000000">
        <w:rPr>
          <w:b w:val="1"/>
          <w:color w:val="222222"/>
          <w:sz w:val="32"/>
          <w:szCs w:val="32"/>
          <w:highlight w:val="white"/>
          <w:rtl w:val="0"/>
        </w:rPr>
        <w:t xml:space="preserve"> | </w:t>
      </w:r>
      <w:hyperlink r:id="rId16">
        <w:r w:rsidDel="00000000" w:rsidR="00000000" w:rsidRPr="00000000">
          <w:rPr>
            <w:b w:val="1"/>
            <w:color w:val="1155cc"/>
            <w:sz w:val="32"/>
            <w:szCs w:val="32"/>
            <w:highlight w:val="white"/>
            <w:u w:val="single"/>
            <w:rtl w:val="0"/>
          </w:rPr>
          <w:t xml:space="preserve">SPOTIFY</w:t>
        </w:r>
      </w:hyperlink>
      <w:r w:rsidDel="00000000" w:rsidR="00000000" w:rsidRPr="00000000">
        <w:rPr>
          <w:rtl w:val="0"/>
        </w:rPr>
      </w:r>
    </w:p>
    <w:p w:rsidR="00000000" w:rsidDel="00000000" w:rsidP="00000000" w:rsidRDefault="00000000" w:rsidRPr="00000000" w14:paraId="00000017">
      <w:pPr>
        <w:jc w:val="center"/>
        <w:rPr>
          <w:b w:val="1"/>
          <w:color w:val="222222"/>
          <w:sz w:val="32"/>
          <w:szCs w:val="32"/>
          <w:highlight w:val="white"/>
        </w:rPr>
      </w:pPr>
      <w:hyperlink r:id="rId17">
        <w:r w:rsidDel="00000000" w:rsidR="00000000" w:rsidRPr="00000000">
          <w:rPr>
            <w:b w:val="1"/>
            <w:color w:val="1155cc"/>
            <w:sz w:val="32"/>
            <w:szCs w:val="32"/>
            <w:highlight w:val="white"/>
            <w:u w:val="single"/>
            <w:rtl w:val="0"/>
          </w:rPr>
          <w:t xml:space="preserve">TWITTER</w:t>
        </w:r>
      </w:hyperlink>
      <w:r w:rsidDel="00000000" w:rsidR="00000000" w:rsidRPr="00000000">
        <w:rPr>
          <w:sz w:val="32"/>
          <w:szCs w:val="32"/>
          <w:rtl w:val="0"/>
        </w:rPr>
        <w:t xml:space="preserve"> </w:t>
      </w:r>
      <w:r w:rsidDel="00000000" w:rsidR="00000000" w:rsidRPr="00000000">
        <w:rPr>
          <w:b w:val="1"/>
          <w:color w:val="222222"/>
          <w:sz w:val="32"/>
          <w:szCs w:val="32"/>
          <w:highlight w:val="white"/>
          <w:rtl w:val="0"/>
        </w:rPr>
        <w:t xml:space="preserve">|</w:t>
      </w:r>
      <w:r w:rsidDel="00000000" w:rsidR="00000000" w:rsidRPr="00000000">
        <w:rPr>
          <w:sz w:val="32"/>
          <w:szCs w:val="32"/>
          <w:rtl w:val="0"/>
        </w:rPr>
        <w:t xml:space="preserve"> </w:t>
      </w:r>
      <w:hyperlink r:id="rId18">
        <w:r w:rsidDel="00000000" w:rsidR="00000000" w:rsidRPr="00000000">
          <w:rPr>
            <w:b w:val="1"/>
            <w:color w:val="1155cc"/>
            <w:sz w:val="32"/>
            <w:szCs w:val="32"/>
            <w:u w:val="single"/>
            <w:rtl w:val="0"/>
          </w:rPr>
          <w:t xml:space="preserve">INSTAGRAM</w:t>
        </w:r>
      </w:hyperlink>
      <w:r w:rsidDel="00000000" w:rsidR="00000000" w:rsidRPr="00000000">
        <w:rPr>
          <w:sz w:val="32"/>
          <w:szCs w:val="32"/>
          <w:rtl w:val="0"/>
        </w:rPr>
        <w:t xml:space="preserve"> | </w:t>
      </w:r>
      <w:hyperlink r:id="rId19">
        <w:r w:rsidDel="00000000" w:rsidR="00000000" w:rsidRPr="00000000">
          <w:rPr>
            <w:b w:val="1"/>
            <w:color w:val="1155cc"/>
            <w:sz w:val="32"/>
            <w:szCs w:val="32"/>
            <w:highlight w:val="white"/>
            <w:u w:val="single"/>
            <w:rtl w:val="0"/>
          </w:rPr>
          <w:t xml:space="preserve">FACEBOOK</w:t>
        </w:r>
      </w:hyperlink>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youtu.be/NbaXQiZTz1A" TargetMode="External"/><Relationship Id="rId10" Type="http://schemas.openxmlformats.org/officeDocument/2006/relationships/hyperlink" Target="https://youtu.be/NbaXQiZTz1A" TargetMode="External"/><Relationship Id="rId13" Type="http://schemas.openxmlformats.org/officeDocument/2006/relationships/image" Target="media/image3.png"/><Relationship Id="rId12" Type="http://schemas.openxmlformats.org/officeDocument/2006/relationships/hyperlink" Target="https://youtu.be/NbaXQiZTz1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uvpsg4td7ik8g2k/Kristine%20Leschper%20by%20Tyler%20Borchardt.jpg?dl=0" TargetMode="External"/><Relationship Id="rId15" Type="http://schemas.openxmlformats.org/officeDocument/2006/relationships/hyperlink" Target="https://kristineleschper.bandcamp.com/" TargetMode="External"/><Relationship Id="rId14" Type="http://schemas.openxmlformats.org/officeDocument/2006/relationships/hyperlink" Target="http://kristineleschper.com/" TargetMode="External"/><Relationship Id="rId17" Type="http://schemas.openxmlformats.org/officeDocument/2006/relationships/hyperlink" Target="https://twitter.com/kleschper" TargetMode="External"/><Relationship Id="rId16" Type="http://schemas.openxmlformats.org/officeDocument/2006/relationships/hyperlink" Target="https://open.spotify.com/artist/5j3howIfVr9Jm0AqHNapwf" TargetMode="External"/><Relationship Id="rId5" Type="http://schemas.openxmlformats.org/officeDocument/2006/relationships/styles" Target="styles.xml"/><Relationship Id="rId19" Type="http://schemas.openxmlformats.org/officeDocument/2006/relationships/hyperlink" Target="https://www.facebook.com/KristineLeschper" TargetMode="External"/><Relationship Id="rId6" Type="http://schemas.openxmlformats.org/officeDocument/2006/relationships/image" Target="media/image1.jpg"/><Relationship Id="rId18" Type="http://schemas.openxmlformats.org/officeDocument/2006/relationships/hyperlink" Target="https://www.instagram.com/kristineleschper/" TargetMode="External"/><Relationship Id="rId7" Type="http://schemas.openxmlformats.org/officeDocument/2006/relationships/hyperlink" Target="https://youtu.be/NbaXQiZTz1A"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