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2834"/>
        <w:gridCol w:w="7541"/>
      </w:tblGrid>
      <w:tr w:rsidR="006C4A6D">
        <w:trPr>
          <w:cantSplit/>
          <w:trHeight w:val="340"/>
        </w:trPr>
        <w:tc>
          <w:tcPr>
            <w:tcW w:w="2834" w:type="dxa"/>
            <w:shd w:val="clear" w:color="auto" w:fill="auto"/>
            <w:vAlign w:val="center"/>
          </w:tcPr>
          <w:p w:rsidR="006C4A6D" w:rsidRPr="00506065" w:rsidRDefault="00B17D24" w:rsidP="00B17D24">
            <w:pPr>
              <w:pStyle w:val="ECVPersonalInfoHeading"/>
              <w:rPr>
                <w:lang w:val="bs-Latn-BA"/>
              </w:rPr>
            </w:pPr>
            <w:r>
              <w:rPr>
                <w:caps w:val="0"/>
                <w:lang w:val="bs-Latn-BA"/>
              </w:rPr>
              <w:t>LIČNE INFORMACIJE</w:t>
            </w:r>
          </w:p>
        </w:tc>
        <w:tc>
          <w:tcPr>
            <w:tcW w:w="7541" w:type="dxa"/>
            <w:shd w:val="clear" w:color="auto" w:fill="auto"/>
            <w:vAlign w:val="center"/>
          </w:tcPr>
          <w:p w:rsidR="006C4A6D" w:rsidRPr="00A14393" w:rsidRDefault="00EE5538">
            <w:pPr>
              <w:pStyle w:val="ECVNameField"/>
              <w:rPr>
                <w:lang w:val="bs-Latn-BA"/>
              </w:rPr>
            </w:pPr>
            <w:r>
              <w:rPr>
                <w:lang w:val="bs-Latn-BA"/>
              </w:rPr>
              <w:t>Emir Sokic</w:t>
            </w:r>
          </w:p>
        </w:tc>
      </w:tr>
      <w:tr w:rsidR="006C4A6D">
        <w:trPr>
          <w:cantSplit/>
          <w:trHeight w:hRule="exact" w:val="227"/>
        </w:trPr>
        <w:tc>
          <w:tcPr>
            <w:tcW w:w="10375" w:type="dxa"/>
            <w:gridSpan w:val="2"/>
            <w:shd w:val="clear" w:color="auto" w:fill="auto"/>
          </w:tcPr>
          <w:p w:rsidR="006C4A6D" w:rsidRPr="00A14393" w:rsidRDefault="006C4A6D" w:rsidP="00A14393">
            <w:pPr>
              <w:pStyle w:val="ECVComments"/>
              <w:ind w:left="709"/>
              <w:rPr>
                <w:lang w:val="bs-Latn-BA"/>
              </w:rPr>
            </w:pPr>
          </w:p>
        </w:tc>
      </w:tr>
      <w:tr w:rsidR="00A14393">
        <w:trPr>
          <w:cantSplit/>
          <w:trHeight w:val="340"/>
        </w:trPr>
        <w:tc>
          <w:tcPr>
            <w:tcW w:w="2834" w:type="dxa"/>
            <w:vMerge w:val="restart"/>
            <w:shd w:val="clear" w:color="auto" w:fill="auto"/>
          </w:tcPr>
          <w:p w:rsidR="00A14393" w:rsidRDefault="004C2994">
            <w:pPr>
              <w:pStyle w:val="ECVLeftHeading"/>
            </w:pPr>
            <w:r>
              <w:rPr>
                <w:noProof/>
                <w:lang w:val="en-US" w:eastAsia="en-US" w:bidi="ar-SA"/>
              </w:rPr>
              <w:drawing>
                <wp:inline distT="0" distB="0" distL="0" distR="0">
                  <wp:extent cx="1005840" cy="754380"/>
                  <wp:effectExtent l="19050" t="0" r="381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tretch>
                            <a:fillRect/>
                          </a:stretch>
                        </pic:blipFill>
                        <pic:spPr bwMode="auto">
                          <a:xfrm>
                            <a:off x="0" y="0"/>
                            <a:ext cx="1005840" cy="754380"/>
                          </a:xfrm>
                          <a:prstGeom prst="rect">
                            <a:avLst/>
                          </a:prstGeom>
                          <a:solidFill>
                            <a:schemeClr val="accent2"/>
                          </a:solidFill>
                          <a:ln w="9525">
                            <a:noFill/>
                            <a:miter lim="800000"/>
                            <a:headEnd/>
                            <a:tailEnd/>
                          </a:ln>
                        </pic:spPr>
                      </pic:pic>
                    </a:graphicData>
                  </a:graphic>
                </wp:inline>
              </w:drawing>
            </w:r>
          </w:p>
        </w:tc>
        <w:tc>
          <w:tcPr>
            <w:tcW w:w="7541" w:type="dxa"/>
            <w:shd w:val="clear" w:color="auto" w:fill="auto"/>
          </w:tcPr>
          <w:p w:rsidR="00A14393" w:rsidRDefault="004C2994" w:rsidP="00EE5538">
            <w:pPr>
              <w:pStyle w:val="ECVContactDetails0"/>
            </w:pPr>
            <w:r>
              <w:rPr>
                <w:noProof/>
                <w:lang w:val="en-US" w:eastAsia="en-US" w:bidi="ar-SA"/>
              </w:rPr>
              <w:drawing>
                <wp:anchor distT="0" distB="0" distL="0" distR="71755" simplePos="0" relativeHeight="251655680" behindDoc="0" locked="0" layoutInCell="1" allowOverlap="1">
                  <wp:simplePos x="0" y="0"/>
                  <wp:positionH relativeFrom="column">
                    <wp:posOffset>0</wp:posOffset>
                  </wp:positionH>
                  <wp:positionV relativeFrom="paragraph">
                    <wp:posOffset>0</wp:posOffset>
                  </wp:positionV>
                  <wp:extent cx="123825" cy="143510"/>
                  <wp:effectExtent l="19050" t="0" r="9525" b="0"/>
                  <wp:wrapSquare wrapText="bothSides"/>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23825" cy="143510"/>
                          </a:xfrm>
                          <a:prstGeom prst="rect">
                            <a:avLst/>
                          </a:prstGeom>
                          <a:solidFill>
                            <a:srgbClr val="FFFFFF"/>
                          </a:solidFill>
                          <a:ln w="9525">
                            <a:noFill/>
                            <a:miter lim="800000"/>
                            <a:headEnd/>
                            <a:tailEnd/>
                          </a:ln>
                        </pic:spPr>
                      </pic:pic>
                    </a:graphicData>
                  </a:graphic>
                </wp:anchor>
              </w:drawing>
            </w:r>
            <w:r w:rsidR="00A14393">
              <w:t xml:space="preserve"> </w:t>
            </w:r>
            <w:proofErr w:type="spellStart"/>
            <w:r w:rsidR="00EE5538">
              <w:t>Zmaja</w:t>
            </w:r>
            <w:proofErr w:type="spellEnd"/>
            <w:r w:rsidR="00EE5538">
              <w:t xml:space="preserve"> </w:t>
            </w:r>
            <w:proofErr w:type="spellStart"/>
            <w:r w:rsidR="00EE5538">
              <w:t>od</w:t>
            </w:r>
            <w:proofErr w:type="spellEnd"/>
            <w:r w:rsidR="00EE5538">
              <w:t xml:space="preserve"> </w:t>
            </w:r>
            <w:proofErr w:type="spellStart"/>
            <w:r w:rsidR="00EE5538">
              <w:t>Bosne</w:t>
            </w:r>
            <w:proofErr w:type="spellEnd"/>
            <w:r w:rsidR="00EE5538">
              <w:t xml:space="preserve"> bb</w:t>
            </w:r>
            <w:r w:rsidR="00A14393">
              <w:t>,</w:t>
            </w:r>
            <w:r w:rsidR="00EE5538">
              <w:t xml:space="preserve"> Sarajevo</w:t>
            </w:r>
            <w:r w:rsidR="00A14393">
              <w:t xml:space="preserve"> Bosnia and Herzegovina </w:t>
            </w:r>
          </w:p>
        </w:tc>
      </w:tr>
      <w:tr w:rsidR="00A14393">
        <w:trPr>
          <w:cantSplit/>
          <w:trHeight w:val="340"/>
        </w:trPr>
        <w:tc>
          <w:tcPr>
            <w:tcW w:w="2834" w:type="dxa"/>
            <w:vMerge/>
            <w:shd w:val="clear" w:color="auto" w:fill="auto"/>
          </w:tcPr>
          <w:p w:rsidR="00A14393" w:rsidRDefault="00A14393"/>
        </w:tc>
        <w:tc>
          <w:tcPr>
            <w:tcW w:w="7541" w:type="dxa"/>
            <w:shd w:val="clear" w:color="auto" w:fill="auto"/>
          </w:tcPr>
          <w:p w:rsidR="00A14393" w:rsidRDefault="004C2994" w:rsidP="00EE5538">
            <w:pPr>
              <w:pStyle w:val="ECVContactDetails0"/>
              <w:tabs>
                <w:tab w:val="right" w:pos="8218"/>
              </w:tabs>
            </w:pPr>
            <w:r>
              <w:rPr>
                <w:noProof/>
                <w:lang w:val="en-US" w:eastAsia="en-US" w:bidi="ar-SA"/>
              </w:rPr>
              <w:drawing>
                <wp:anchor distT="0" distB="0" distL="0" distR="71755" simplePos="0" relativeHeight="251656704" behindDoc="0" locked="0" layoutInCell="1" allowOverlap="1">
                  <wp:simplePos x="0" y="0"/>
                  <wp:positionH relativeFrom="column">
                    <wp:posOffset>0</wp:posOffset>
                  </wp:positionH>
                  <wp:positionV relativeFrom="paragraph">
                    <wp:posOffset>0</wp:posOffset>
                  </wp:positionV>
                  <wp:extent cx="125730" cy="128905"/>
                  <wp:effectExtent l="19050" t="0" r="7620" b="0"/>
                  <wp:wrapSquare wrapText="bothSides"/>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25730" cy="128905"/>
                          </a:xfrm>
                          <a:prstGeom prst="rect">
                            <a:avLst/>
                          </a:prstGeom>
                          <a:solidFill>
                            <a:srgbClr val="FFFFFF"/>
                          </a:solidFill>
                          <a:ln w="9525">
                            <a:noFill/>
                            <a:miter lim="800000"/>
                            <a:headEnd/>
                            <a:tailEnd/>
                          </a:ln>
                        </pic:spPr>
                      </pic:pic>
                    </a:graphicData>
                  </a:graphic>
                </wp:anchor>
              </w:drawing>
            </w:r>
            <w:r w:rsidR="00A14393">
              <w:t xml:space="preserve"> </w:t>
            </w:r>
            <w:r w:rsidR="00A14393">
              <w:rPr>
                <w:rStyle w:val="ECVContactDetails"/>
              </w:rPr>
              <w:t>+387 3</w:t>
            </w:r>
            <w:r w:rsidR="00B47CF0">
              <w:rPr>
                <w:rStyle w:val="ECVContactDetails"/>
              </w:rPr>
              <w:t>3</w:t>
            </w:r>
            <w:r w:rsidR="00A14393">
              <w:rPr>
                <w:rStyle w:val="ECVContactDetails"/>
              </w:rPr>
              <w:t xml:space="preserve"> </w:t>
            </w:r>
            <w:r w:rsidR="00B47CF0">
              <w:rPr>
                <w:rStyle w:val="ECVContactDetails"/>
              </w:rPr>
              <w:t>250 70</w:t>
            </w:r>
            <w:r w:rsidR="00EE5538">
              <w:rPr>
                <w:rStyle w:val="ECVContactDetails"/>
              </w:rPr>
              <w:t>0</w:t>
            </w:r>
            <w:r w:rsidR="00A14393">
              <w:rPr>
                <w:rStyle w:val="ECVContactDetails"/>
              </w:rPr>
              <w:t xml:space="preserve">    </w:t>
            </w:r>
            <w:r>
              <w:rPr>
                <w:noProof/>
                <w:lang w:val="en-US" w:eastAsia="en-US" w:bidi="ar-SA"/>
              </w:rPr>
              <w:drawing>
                <wp:inline distT="0" distB="0" distL="0" distR="0">
                  <wp:extent cx="129540" cy="129540"/>
                  <wp:effectExtent l="19050" t="0" r="38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29540" cy="129540"/>
                          </a:xfrm>
                          <a:prstGeom prst="rect">
                            <a:avLst/>
                          </a:prstGeom>
                          <a:solidFill>
                            <a:srgbClr val="FFFFFF"/>
                          </a:solidFill>
                          <a:ln w="9525">
                            <a:noFill/>
                            <a:miter lim="800000"/>
                            <a:headEnd/>
                            <a:tailEnd/>
                          </a:ln>
                        </pic:spPr>
                      </pic:pic>
                    </a:graphicData>
                  </a:graphic>
                </wp:inline>
              </w:drawing>
            </w:r>
            <w:r w:rsidR="00A14393">
              <w:t xml:space="preserve"> </w:t>
            </w:r>
            <w:r w:rsidR="00A14393">
              <w:rPr>
                <w:rStyle w:val="ECVContactDetails"/>
              </w:rPr>
              <w:t xml:space="preserve">+387 61 </w:t>
            </w:r>
            <w:r w:rsidR="00EE5538">
              <w:rPr>
                <w:rStyle w:val="ECVContactDetails"/>
              </w:rPr>
              <w:t>798 874</w:t>
            </w:r>
            <w:r w:rsidR="00A14393">
              <w:t xml:space="preserve"> </w:t>
            </w:r>
          </w:p>
        </w:tc>
      </w:tr>
      <w:tr w:rsidR="00A14393">
        <w:trPr>
          <w:cantSplit/>
          <w:trHeight w:val="340"/>
        </w:trPr>
        <w:tc>
          <w:tcPr>
            <w:tcW w:w="2834" w:type="dxa"/>
            <w:vMerge/>
            <w:shd w:val="clear" w:color="auto" w:fill="auto"/>
          </w:tcPr>
          <w:p w:rsidR="00A14393" w:rsidRDefault="00A14393"/>
        </w:tc>
        <w:tc>
          <w:tcPr>
            <w:tcW w:w="7541" w:type="dxa"/>
            <w:shd w:val="clear" w:color="auto" w:fill="auto"/>
            <w:vAlign w:val="center"/>
          </w:tcPr>
          <w:p w:rsidR="00A14393" w:rsidRDefault="004C2994" w:rsidP="00EA0305">
            <w:pPr>
              <w:pStyle w:val="ECVContactDetails0"/>
            </w:pPr>
            <w:r>
              <w:rPr>
                <w:noProof/>
                <w:lang w:val="en-US" w:eastAsia="en-US" w:bidi="ar-SA"/>
              </w:rPr>
              <w:drawing>
                <wp:anchor distT="0" distB="0" distL="0" distR="71755" simplePos="0" relativeHeight="251657728" behindDoc="0" locked="0" layoutInCell="1" allowOverlap="1">
                  <wp:simplePos x="0" y="0"/>
                  <wp:positionH relativeFrom="column">
                    <wp:posOffset>0</wp:posOffset>
                  </wp:positionH>
                  <wp:positionV relativeFrom="paragraph">
                    <wp:posOffset>0</wp:posOffset>
                  </wp:positionV>
                  <wp:extent cx="126365" cy="144145"/>
                  <wp:effectExtent l="19050" t="0" r="6985" b="0"/>
                  <wp:wrapSquare wrapText="bothSides"/>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126365" cy="144145"/>
                          </a:xfrm>
                          <a:prstGeom prst="rect">
                            <a:avLst/>
                          </a:prstGeom>
                          <a:solidFill>
                            <a:srgbClr val="FFFFFF"/>
                          </a:solidFill>
                          <a:ln w="9525">
                            <a:noFill/>
                            <a:miter lim="800000"/>
                            <a:headEnd/>
                            <a:tailEnd/>
                          </a:ln>
                        </pic:spPr>
                      </pic:pic>
                    </a:graphicData>
                  </a:graphic>
                </wp:anchor>
              </w:drawing>
            </w:r>
            <w:r w:rsidR="00A14393">
              <w:t xml:space="preserve"> </w:t>
            </w:r>
            <w:r w:rsidR="00EE5538">
              <w:rPr>
                <w:rStyle w:val="ECVInternetLink"/>
              </w:rPr>
              <w:t>esokic</w:t>
            </w:r>
            <w:r w:rsidR="00A14393">
              <w:rPr>
                <w:rStyle w:val="ECVInternetLink"/>
              </w:rPr>
              <w:t>@etf.unsa.ba</w:t>
            </w:r>
            <w:r w:rsidR="00A14393">
              <w:t xml:space="preserve"> </w:t>
            </w:r>
          </w:p>
        </w:tc>
      </w:tr>
      <w:tr w:rsidR="00A14393">
        <w:trPr>
          <w:cantSplit/>
          <w:trHeight w:val="340"/>
        </w:trPr>
        <w:tc>
          <w:tcPr>
            <w:tcW w:w="2834" w:type="dxa"/>
            <w:vMerge/>
            <w:shd w:val="clear" w:color="auto" w:fill="auto"/>
          </w:tcPr>
          <w:p w:rsidR="00A14393" w:rsidRDefault="00A14393"/>
        </w:tc>
        <w:tc>
          <w:tcPr>
            <w:tcW w:w="7541" w:type="dxa"/>
            <w:shd w:val="clear" w:color="auto" w:fill="auto"/>
          </w:tcPr>
          <w:p w:rsidR="00A14393" w:rsidRDefault="002B1512" w:rsidP="00EE5538">
            <w:pPr>
              <w:pStyle w:val="ECVContactDetails0"/>
            </w:pPr>
            <w:hyperlink r:id="rId13" w:history="1">
              <w:r>
                <w:rPr>
                  <w:rStyle w:val="Hyperlink"/>
                </w:rPr>
                <w:t>http://people.etf.unsa.ba/~</w:t>
              </w:r>
              <w:proofErr w:type="spellStart"/>
              <w:r w:rsidR="00EE5538">
                <w:rPr>
                  <w:rStyle w:val="Hyperlink"/>
                  <w:lang w:val="en-US"/>
                </w:rPr>
                <w:t>esokic</w:t>
              </w:r>
              <w:proofErr w:type="spellEnd"/>
              <w:r>
                <w:rPr>
                  <w:rStyle w:val="Hyperlink"/>
                </w:rPr>
                <w:t>/</w:t>
              </w:r>
            </w:hyperlink>
            <w:r w:rsidR="004C2994">
              <w:rPr>
                <w:noProof/>
                <w:lang w:val="en-US" w:eastAsia="en-US" w:bidi="ar-SA"/>
              </w:rPr>
              <w:drawing>
                <wp:anchor distT="0" distB="0" distL="0" distR="71755" simplePos="0" relativeHeight="251658752" behindDoc="0" locked="0" layoutInCell="1" allowOverlap="1">
                  <wp:simplePos x="0" y="0"/>
                  <wp:positionH relativeFrom="column">
                    <wp:posOffset>0</wp:posOffset>
                  </wp:positionH>
                  <wp:positionV relativeFrom="paragraph">
                    <wp:posOffset>0</wp:posOffset>
                  </wp:positionV>
                  <wp:extent cx="125095" cy="127635"/>
                  <wp:effectExtent l="19050" t="0" r="825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125095" cy="127635"/>
                          </a:xfrm>
                          <a:prstGeom prst="rect">
                            <a:avLst/>
                          </a:prstGeom>
                          <a:solidFill>
                            <a:srgbClr val="FFFFFF"/>
                          </a:solidFill>
                          <a:ln w="9525">
                            <a:noFill/>
                            <a:miter lim="800000"/>
                            <a:headEnd/>
                            <a:tailEnd/>
                          </a:ln>
                        </pic:spPr>
                      </pic:pic>
                    </a:graphicData>
                  </a:graphic>
                </wp:anchor>
              </w:drawing>
            </w:r>
            <w:r w:rsidR="00A14393">
              <w:t xml:space="preserve"> </w:t>
            </w:r>
          </w:p>
        </w:tc>
      </w:tr>
      <w:tr w:rsidR="00A14393">
        <w:trPr>
          <w:cantSplit/>
          <w:trHeight w:val="340"/>
        </w:trPr>
        <w:tc>
          <w:tcPr>
            <w:tcW w:w="2834" w:type="dxa"/>
            <w:vMerge/>
            <w:shd w:val="clear" w:color="auto" w:fill="auto"/>
          </w:tcPr>
          <w:p w:rsidR="00A14393" w:rsidRDefault="00A14393"/>
        </w:tc>
        <w:tc>
          <w:tcPr>
            <w:tcW w:w="7541" w:type="dxa"/>
            <w:shd w:val="clear" w:color="auto" w:fill="auto"/>
          </w:tcPr>
          <w:p w:rsidR="00A14393" w:rsidRDefault="00A14393" w:rsidP="00EA0305">
            <w:pPr>
              <w:pStyle w:val="ECVContactDetails0"/>
            </w:pPr>
          </w:p>
        </w:tc>
      </w:tr>
      <w:tr w:rsidR="006C4A6D">
        <w:trPr>
          <w:cantSplit/>
          <w:trHeight w:val="397"/>
        </w:trPr>
        <w:tc>
          <w:tcPr>
            <w:tcW w:w="2834" w:type="dxa"/>
            <w:vMerge/>
            <w:shd w:val="clear" w:color="auto" w:fill="auto"/>
          </w:tcPr>
          <w:p w:rsidR="006C4A6D" w:rsidRDefault="006C4A6D"/>
        </w:tc>
        <w:tc>
          <w:tcPr>
            <w:tcW w:w="7541" w:type="dxa"/>
            <w:shd w:val="clear" w:color="auto" w:fill="auto"/>
            <w:vAlign w:val="center"/>
          </w:tcPr>
          <w:p w:rsidR="006C4A6D" w:rsidRPr="00A14393" w:rsidRDefault="00B17D24" w:rsidP="00B17D24">
            <w:pPr>
              <w:pStyle w:val="ECVGenderRow"/>
              <w:rPr>
                <w:lang w:val="bs-Latn-BA"/>
              </w:rPr>
            </w:pPr>
            <w:r>
              <w:rPr>
                <w:rStyle w:val="ECVHeadingContactDetails"/>
                <w:lang w:val="bs-Latn-BA"/>
              </w:rPr>
              <w:t>Pol</w:t>
            </w:r>
            <w:r w:rsidR="002F575A">
              <w:rPr>
                <w:rStyle w:val="ECVHeadingContactDetails"/>
                <w:lang/>
              </w:rPr>
              <w:t xml:space="preserve"> </w:t>
            </w:r>
            <w:r w:rsidR="00C8590B">
              <w:rPr>
                <w:rStyle w:val="ECVHeadingContactDetails"/>
                <w:color w:val="auto"/>
                <w:lang w:val="bs-Latn-BA"/>
              </w:rPr>
              <w:t>M</w:t>
            </w:r>
            <w:r>
              <w:rPr>
                <w:rStyle w:val="ECVHeadingContactDetails"/>
                <w:color w:val="auto"/>
                <w:lang w:val="bs-Latn-BA"/>
              </w:rPr>
              <w:t>uški</w:t>
            </w:r>
            <w:r w:rsidR="002F575A">
              <w:rPr>
                <w:rStyle w:val="ECVHeadingContactDetails"/>
                <w:lang/>
              </w:rPr>
              <w:t xml:space="preserve"> | </w:t>
            </w:r>
            <w:r w:rsidR="00C8590B">
              <w:rPr>
                <w:rStyle w:val="ECVHeadingContactDetails"/>
                <w:lang w:val="bs-Latn-BA"/>
              </w:rPr>
              <w:t>Dat</w:t>
            </w:r>
            <w:r>
              <w:rPr>
                <w:rStyle w:val="ECVHeadingContactDetails"/>
                <w:lang w:val="bs-Latn-BA"/>
              </w:rPr>
              <w:t>um rođenja</w:t>
            </w:r>
            <w:r w:rsidR="002F575A">
              <w:rPr>
                <w:rStyle w:val="ECVHeadingContactDetails"/>
                <w:lang/>
              </w:rPr>
              <w:t xml:space="preserve"> </w:t>
            </w:r>
            <w:r w:rsidR="00A14393">
              <w:rPr>
                <w:rStyle w:val="ECVHeadingContactDetails"/>
                <w:color w:val="auto"/>
                <w:lang w:val="bs-Latn-BA"/>
              </w:rPr>
              <w:t>1</w:t>
            </w:r>
            <w:r w:rsidR="00EE5538">
              <w:rPr>
                <w:rStyle w:val="ECVHeadingContactDetails"/>
                <w:color w:val="auto"/>
                <w:lang w:val="bs-Latn-BA"/>
              </w:rPr>
              <w:t>0</w:t>
            </w:r>
            <w:r w:rsidR="00A14393">
              <w:rPr>
                <w:rStyle w:val="ECVHeadingContactDetails"/>
                <w:color w:val="auto"/>
                <w:lang w:val="bs-Latn-BA"/>
              </w:rPr>
              <w:t>/</w:t>
            </w:r>
            <w:r w:rsidR="00EE5538">
              <w:rPr>
                <w:rStyle w:val="ECVHeadingContactDetails"/>
                <w:color w:val="auto"/>
                <w:lang w:val="bs-Latn-BA"/>
              </w:rPr>
              <w:t>02</w:t>
            </w:r>
            <w:r w:rsidR="00A14393">
              <w:rPr>
                <w:rStyle w:val="ECVHeadingContactDetails"/>
                <w:color w:val="auto"/>
                <w:lang w:val="bs-Latn-BA"/>
              </w:rPr>
              <w:t>/19</w:t>
            </w:r>
            <w:r w:rsidR="00EE5538">
              <w:rPr>
                <w:rStyle w:val="ECVHeadingContactDetails"/>
                <w:color w:val="auto"/>
                <w:lang w:val="bs-Latn-BA"/>
              </w:rPr>
              <w:t>85</w:t>
            </w:r>
            <w:r w:rsidR="002F575A">
              <w:rPr>
                <w:rStyle w:val="ECVHeadingContactDetails"/>
                <w:lang/>
              </w:rPr>
              <w:t xml:space="preserve"> | </w:t>
            </w:r>
            <w:proofErr w:type="spellStart"/>
            <w:r>
              <w:rPr>
                <w:rStyle w:val="ECVHeadingContactDetails"/>
              </w:rPr>
              <w:t>Državljanstvo</w:t>
            </w:r>
            <w:proofErr w:type="spellEnd"/>
            <w:r w:rsidR="002F575A">
              <w:rPr>
                <w:rStyle w:val="ECVHeadingContactDetails"/>
                <w:lang/>
              </w:rPr>
              <w:t xml:space="preserve"> </w:t>
            </w:r>
            <w:r w:rsidR="00A14393">
              <w:rPr>
                <w:rStyle w:val="ECVHeadingContactDetails"/>
                <w:color w:val="auto"/>
                <w:lang w:val="bs-Latn-BA"/>
              </w:rPr>
              <w:t xml:space="preserve">Bosna </w:t>
            </w:r>
            <w:r w:rsidR="004032A2">
              <w:rPr>
                <w:rStyle w:val="ECVHeadingContactDetails"/>
                <w:color w:val="auto"/>
                <w:lang w:val="bs-Latn-BA"/>
              </w:rPr>
              <w:t>and</w:t>
            </w:r>
            <w:r w:rsidR="00A14393">
              <w:rPr>
                <w:rStyle w:val="ECVHeadingContactDetails"/>
                <w:color w:val="auto"/>
                <w:lang w:val="bs-Latn-BA"/>
              </w:rPr>
              <w:t xml:space="preserve"> Her</w:t>
            </w:r>
            <w:r w:rsidR="004032A2">
              <w:rPr>
                <w:rStyle w:val="ECVHeadingContactDetails"/>
                <w:color w:val="auto"/>
                <w:lang w:val="bs-Latn-BA"/>
              </w:rPr>
              <w:t>z</w:t>
            </w:r>
            <w:r w:rsidR="00A14393">
              <w:rPr>
                <w:rStyle w:val="ECVHeadingContactDetails"/>
                <w:color w:val="auto"/>
                <w:lang w:val="bs-Latn-BA"/>
              </w:rPr>
              <w:t xml:space="preserve">egovina </w:t>
            </w:r>
          </w:p>
        </w:tc>
      </w:tr>
    </w:tbl>
    <w:p w:rsidR="006C4A6D" w:rsidRDefault="006C4A6D">
      <w:pPr>
        <w:pStyle w:val="ECVText"/>
      </w:pPr>
    </w:p>
    <w:tbl>
      <w:tblPr>
        <w:tblpPr w:topFromText="170" w:bottomFromText="170" w:vertAnchor="text" w:tblpY="170"/>
        <w:tblW w:w="0" w:type="auto"/>
        <w:tblLayout w:type="fixed"/>
        <w:tblCellMar>
          <w:left w:w="0" w:type="dxa"/>
          <w:right w:w="0" w:type="dxa"/>
        </w:tblCellMar>
        <w:tblLook w:val="0000"/>
      </w:tblPr>
      <w:tblGrid>
        <w:gridCol w:w="2834"/>
        <w:gridCol w:w="7541"/>
      </w:tblGrid>
      <w:tr w:rsidR="006C4A6D" w:rsidRPr="00567FC8">
        <w:trPr>
          <w:cantSplit/>
          <w:trHeight w:val="340"/>
        </w:trPr>
        <w:tc>
          <w:tcPr>
            <w:tcW w:w="2834" w:type="dxa"/>
            <w:shd w:val="clear" w:color="auto" w:fill="auto"/>
            <w:vAlign w:val="center"/>
          </w:tcPr>
          <w:p w:rsidR="006C4A6D" w:rsidRPr="007D2EBD" w:rsidRDefault="00B17D24" w:rsidP="00B17D24">
            <w:pPr>
              <w:pStyle w:val="ECVLeftHeading"/>
              <w:ind w:right="284"/>
              <w:rPr>
                <w:szCs w:val="18"/>
                <w:lang/>
              </w:rPr>
            </w:pPr>
            <w:r>
              <w:rPr>
                <w:szCs w:val="18"/>
                <w:lang w:val="bs-Latn-BA"/>
              </w:rPr>
              <w:t>RADNO MJESTO</w:t>
            </w:r>
            <w:r w:rsidR="002F575A" w:rsidRPr="00567FC8">
              <w:rPr>
                <w:szCs w:val="18"/>
                <w:lang/>
              </w:rPr>
              <w:t xml:space="preserve"> </w:t>
            </w:r>
          </w:p>
        </w:tc>
        <w:tc>
          <w:tcPr>
            <w:tcW w:w="7541" w:type="dxa"/>
            <w:shd w:val="clear" w:color="auto" w:fill="auto"/>
            <w:vAlign w:val="center"/>
          </w:tcPr>
          <w:p w:rsidR="006C4A6D" w:rsidRPr="00567FC8" w:rsidRDefault="00B17D24" w:rsidP="00EE5538">
            <w:pPr>
              <w:pStyle w:val="ECVNameField"/>
              <w:spacing w:line="240" w:lineRule="auto"/>
              <w:rPr>
                <w:sz w:val="18"/>
                <w:lang w:val="pl-PL"/>
              </w:rPr>
            </w:pPr>
            <w:proofErr w:type="spellStart"/>
            <w:r>
              <w:rPr>
                <w:sz w:val="18"/>
              </w:rPr>
              <w:t>Vanredni</w:t>
            </w:r>
            <w:proofErr w:type="spellEnd"/>
            <w:r>
              <w:rPr>
                <w:sz w:val="18"/>
              </w:rPr>
              <w:t xml:space="preserve"> </w:t>
            </w:r>
            <w:proofErr w:type="spellStart"/>
            <w:r>
              <w:rPr>
                <w:sz w:val="18"/>
              </w:rPr>
              <w:t>profesor</w:t>
            </w:r>
            <w:proofErr w:type="spellEnd"/>
            <w:r>
              <w:rPr>
                <w:sz w:val="18"/>
              </w:rPr>
              <w:t xml:space="preserve"> </w:t>
            </w:r>
            <w:proofErr w:type="spellStart"/>
            <w:r>
              <w:rPr>
                <w:sz w:val="18"/>
              </w:rPr>
              <w:t>na</w:t>
            </w:r>
            <w:proofErr w:type="spellEnd"/>
            <w:r>
              <w:rPr>
                <w:sz w:val="18"/>
              </w:rPr>
              <w:t xml:space="preserve"> </w:t>
            </w:r>
            <w:proofErr w:type="spellStart"/>
            <w:r>
              <w:rPr>
                <w:sz w:val="18"/>
              </w:rPr>
              <w:t>Elektrotehničkom</w:t>
            </w:r>
            <w:proofErr w:type="spellEnd"/>
            <w:r>
              <w:rPr>
                <w:sz w:val="18"/>
              </w:rPr>
              <w:t xml:space="preserve"> </w:t>
            </w:r>
            <w:proofErr w:type="spellStart"/>
            <w:r>
              <w:rPr>
                <w:sz w:val="18"/>
              </w:rPr>
              <w:t>fakultetu</w:t>
            </w:r>
            <w:proofErr w:type="spellEnd"/>
            <w:r>
              <w:rPr>
                <w:sz w:val="18"/>
              </w:rPr>
              <w:t xml:space="preserve">, </w:t>
            </w:r>
            <w:proofErr w:type="spellStart"/>
            <w:r>
              <w:rPr>
                <w:sz w:val="18"/>
              </w:rPr>
              <w:t>Univerzitet</w:t>
            </w:r>
            <w:proofErr w:type="spellEnd"/>
            <w:r>
              <w:rPr>
                <w:sz w:val="18"/>
              </w:rPr>
              <w:t xml:space="preserve"> u </w:t>
            </w:r>
            <w:proofErr w:type="spellStart"/>
            <w:r>
              <w:rPr>
                <w:sz w:val="18"/>
              </w:rPr>
              <w:t>Sarajevu</w:t>
            </w:r>
            <w:proofErr w:type="spellEnd"/>
          </w:p>
        </w:tc>
      </w:tr>
    </w:tbl>
    <w:p w:rsidR="006C4A6D" w:rsidRPr="008613F4" w:rsidRDefault="006C4A6D">
      <w:pPr>
        <w:pStyle w:val="ECVText"/>
        <w:rPr>
          <w:lang w:val="pl-PL"/>
        </w:rPr>
      </w:pPr>
    </w:p>
    <w:tbl>
      <w:tblPr>
        <w:tblW w:w="0" w:type="auto"/>
        <w:tblLayout w:type="fixed"/>
        <w:tblCellMar>
          <w:left w:w="0" w:type="dxa"/>
          <w:right w:w="0" w:type="dxa"/>
        </w:tblCellMar>
        <w:tblLook w:val="0000"/>
      </w:tblPr>
      <w:tblGrid>
        <w:gridCol w:w="2835"/>
        <w:gridCol w:w="7540"/>
      </w:tblGrid>
      <w:tr w:rsidR="006C4A6D" w:rsidTr="00061387">
        <w:trPr>
          <w:trHeight w:val="170"/>
        </w:trPr>
        <w:tc>
          <w:tcPr>
            <w:tcW w:w="2835" w:type="dxa"/>
            <w:shd w:val="clear" w:color="auto" w:fill="auto"/>
          </w:tcPr>
          <w:p w:rsidR="006C4A6D" w:rsidRPr="00506065" w:rsidRDefault="00B17D24">
            <w:pPr>
              <w:pStyle w:val="ECVLeftHeading"/>
              <w:rPr>
                <w:lang w:val="bs-Latn-BA"/>
              </w:rPr>
            </w:pPr>
            <w:r>
              <w:rPr>
                <w:caps w:val="0"/>
                <w:lang w:val="bs-Latn-BA"/>
              </w:rPr>
              <w:t>RADNO ISKUSTVO</w:t>
            </w:r>
          </w:p>
        </w:tc>
        <w:tc>
          <w:tcPr>
            <w:tcW w:w="7540" w:type="dxa"/>
            <w:shd w:val="clear" w:color="auto" w:fill="auto"/>
            <w:vAlign w:val="bottom"/>
          </w:tcPr>
          <w:p w:rsidR="006C4A6D" w:rsidRDefault="004C2994">
            <w:pPr>
              <w:pStyle w:val="ECVBlueBox"/>
            </w:pPr>
            <w:r>
              <w:rPr>
                <w:noProof/>
                <w:lang w:val="en-US" w:eastAsia="en-US" w:bidi="ar-SA"/>
              </w:rPr>
              <w:drawing>
                <wp:inline distT="0" distB="0" distL="0" distR="0">
                  <wp:extent cx="4785360" cy="914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4785360" cy="91440"/>
                          </a:xfrm>
                          <a:prstGeom prst="rect">
                            <a:avLst/>
                          </a:prstGeom>
                          <a:solidFill>
                            <a:srgbClr val="FFFFFF"/>
                          </a:solidFill>
                          <a:ln w="9525">
                            <a:noFill/>
                            <a:miter lim="800000"/>
                            <a:headEnd/>
                            <a:tailEnd/>
                          </a:ln>
                        </pic:spPr>
                      </pic:pic>
                    </a:graphicData>
                  </a:graphic>
                </wp:inline>
              </w:drawing>
            </w:r>
            <w:r w:rsidR="006C4A6D">
              <w:t xml:space="preserve"> </w:t>
            </w:r>
          </w:p>
        </w:tc>
      </w:tr>
    </w:tbl>
    <w:p w:rsidR="00E27F10" w:rsidRPr="000E090F" w:rsidRDefault="00E27F10" w:rsidP="00E27F10">
      <w:pPr>
        <w:pStyle w:val="ECVText"/>
        <w:rPr>
          <w:sz w:val="12"/>
          <w:szCs w:val="12"/>
        </w:rPr>
      </w:pPr>
    </w:p>
    <w:tbl>
      <w:tblPr>
        <w:tblpPr w:topFromText="6" w:bottomFromText="170" w:vertAnchor="text" w:tblpY="6"/>
        <w:tblW w:w="0" w:type="auto"/>
        <w:tblLayout w:type="fixed"/>
        <w:tblCellMar>
          <w:left w:w="0" w:type="dxa"/>
          <w:right w:w="0" w:type="dxa"/>
        </w:tblCellMar>
        <w:tblLook w:val="0000"/>
      </w:tblPr>
      <w:tblGrid>
        <w:gridCol w:w="2834"/>
        <w:gridCol w:w="7541"/>
      </w:tblGrid>
      <w:tr w:rsidR="00E27F10" w:rsidTr="00EA0305">
        <w:trPr>
          <w:cantSplit/>
        </w:trPr>
        <w:tc>
          <w:tcPr>
            <w:tcW w:w="2834" w:type="dxa"/>
            <w:vMerge w:val="restart"/>
            <w:shd w:val="clear" w:color="auto" w:fill="auto"/>
          </w:tcPr>
          <w:p w:rsidR="00E27F10" w:rsidRDefault="00E27F10" w:rsidP="00EA0305">
            <w:pPr>
              <w:pStyle w:val="ECVDate"/>
            </w:pPr>
            <w:r>
              <w:t>20</w:t>
            </w:r>
            <w:r w:rsidR="00EE5538">
              <w:t>21 - ...</w:t>
            </w:r>
          </w:p>
        </w:tc>
        <w:tc>
          <w:tcPr>
            <w:tcW w:w="7541" w:type="dxa"/>
            <w:shd w:val="clear" w:color="auto" w:fill="auto"/>
          </w:tcPr>
          <w:p w:rsidR="00E27F10" w:rsidRDefault="00B17D24" w:rsidP="00EA0305">
            <w:pPr>
              <w:pStyle w:val="ECVSubSectionHeading"/>
            </w:pPr>
            <w:proofErr w:type="spellStart"/>
            <w:r>
              <w:t>Vanredni</w:t>
            </w:r>
            <w:proofErr w:type="spellEnd"/>
            <w:r>
              <w:t xml:space="preserve"> </w:t>
            </w:r>
            <w:proofErr w:type="spellStart"/>
            <w:r>
              <w:t>profesor</w:t>
            </w:r>
            <w:proofErr w:type="spellEnd"/>
          </w:p>
        </w:tc>
      </w:tr>
      <w:tr w:rsidR="00506065" w:rsidTr="00EA0305">
        <w:trPr>
          <w:cantSplit/>
        </w:trPr>
        <w:tc>
          <w:tcPr>
            <w:tcW w:w="2834" w:type="dxa"/>
            <w:vMerge/>
            <w:shd w:val="clear" w:color="auto" w:fill="auto"/>
          </w:tcPr>
          <w:p w:rsidR="00506065" w:rsidRDefault="00506065" w:rsidP="00506065"/>
        </w:tc>
        <w:tc>
          <w:tcPr>
            <w:tcW w:w="7541" w:type="dxa"/>
            <w:shd w:val="clear" w:color="auto" w:fill="auto"/>
          </w:tcPr>
          <w:p w:rsidR="00506065" w:rsidRDefault="00B17D24" w:rsidP="00506065">
            <w:pPr>
              <w:pStyle w:val="ECVOrganisationDetails"/>
            </w:pPr>
            <w:proofErr w:type="spellStart"/>
            <w:r>
              <w:t>Elektrotehnički</w:t>
            </w:r>
            <w:proofErr w:type="spellEnd"/>
            <w:r>
              <w:t xml:space="preserve"> </w:t>
            </w:r>
            <w:proofErr w:type="spellStart"/>
            <w:r>
              <w:t>fakultet</w:t>
            </w:r>
            <w:proofErr w:type="spellEnd"/>
            <w:r>
              <w:t xml:space="preserve"> </w:t>
            </w:r>
            <w:proofErr w:type="spellStart"/>
            <w:r>
              <w:t>Univerziteta</w:t>
            </w:r>
            <w:proofErr w:type="spellEnd"/>
            <w:r>
              <w:t xml:space="preserve"> u </w:t>
            </w:r>
            <w:proofErr w:type="spellStart"/>
            <w:r>
              <w:t>Sarajevu</w:t>
            </w:r>
            <w:proofErr w:type="spellEnd"/>
            <w:r>
              <w:t xml:space="preserve">, </w:t>
            </w:r>
            <w:proofErr w:type="spellStart"/>
            <w:r>
              <w:t>Bosna</w:t>
            </w:r>
            <w:proofErr w:type="spellEnd"/>
            <w:r>
              <w:t xml:space="preserve"> </w:t>
            </w:r>
            <w:proofErr w:type="spellStart"/>
            <w:r>
              <w:t>i</w:t>
            </w:r>
            <w:proofErr w:type="spellEnd"/>
            <w:r>
              <w:t xml:space="preserve"> </w:t>
            </w:r>
            <w:proofErr w:type="spellStart"/>
            <w:r>
              <w:t>Hercegovina</w:t>
            </w:r>
            <w:proofErr w:type="spellEnd"/>
          </w:p>
        </w:tc>
      </w:tr>
    </w:tbl>
    <w:p w:rsidR="00025330" w:rsidRPr="000E090F" w:rsidRDefault="00025330" w:rsidP="00E27F10">
      <w:pPr>
        <w:pStyle w:val="ECVText"/>
        <w:rPr>
          <w:sz w:val="12"/>
          <w:szCs w:val="12"/>
        </w:rPr>
      </w:pPr>
    </w:p>
    <w:tbl>
      <w:tblPr>
        <w:tblpPr w:topFromText="6" w:bottomFromText="170" w:vertAnchor="text" w:tblpY="6"/>
        <w:tblW w:w="0" w:type="auto"/>
        <w:tblLayout w:type="fixed"/>
        <w:tblCellMar>
          <w:left w:w="0" w:type="dxa"/>
          <w:right w:w="0" w:type="dxa"/>
        </w:tblCellMar>
        <w:tblLook w:val="0000"/>
      </w:tblPr>
      <w:tblGrid>
        <w:gridCol w:w="2834"/>
        <w:gridCol w:w="7541"/>
      </w:tblGrid>
      <w:tr w:rsidR="00E27F10" w:rsidTr="00EA0305">
        <w:trPr>
          <w:cantSplit/>
        </w:trPr>
        <w:tc>
          <w:tcPr>
            <w:tcW w:w="2834" w:type="dxa"/>
            <w:vMerge w:val="restart"/>
            <w:shd w:val="clear" w:color="auto" w:fill="auto"/>
          </w:tcPr>
          <w:p w:rsidR="00E27F10" w:rsidRDefault="00E27F10" w:rsidP="00EE5538">
            <w:pPr>
              <w:pStyle w:val="ECVDate"/>
            </w:pPr>
            <w:r>
              <w:t>20</w:t>
            </w:r>
            <w:r w:rsidR="00EE5538">
              <w:t>16</w:t>
            </w:r>
            <w:r>
              <w:t>-</w:t>
            </w:r>
            <w:r w:rsidR="00C55D3A">
              <w:t>20</w:t>
            </w:r>
            <w:r w:rsidR="00EE5538">
              <w:t>21</w:t>
            </w:r>
          </w:p>
        </w:tc>
        <w:tc>
          <w:tcPr>
            <w:tcW w:w="7541" w:type="dxa"/>
            <w:shd w:val="clear" w:color="auto" w:fill="auto"/>
          </w:tcPr>
          <w:p w:rsidR="00E27F10" w:rsidRDefault="00B17D24" w:rsidP="00025330">
            <w:pPr>
              <w:pStyle w:val="ECVSubSectionHeading"/>
            </w:pPr>
            <w:r>
              <w:t>Docent</w:t>
            </w:r>
          </w:p>
        </w:tc>
      </w:tr>
      <w:tr w:rsidR="00506065" w:rsidTr="00EA0305">
        <w:trPr>
          <w:cantSplit/>
        </w:trPr>
        <w:tc>
          <w:tcPr>
            <w:tcW w:w="2834" w:type="dxa"/>
            <w:vMerge/>
            <w:shd w:val="clear" w:color="auto" w:fill="auto"/>
          </w:tcPr>
          <w:p w:rsidR="00506065" w:rsidRDefault="00506065" w:rsidP="00506065"/>
        </w:tc>
        <w:tc>
          <w:tcPr>
            <w:tcW w:w="7541" w:type="dxa"/>
            <w:shd w:val="clear" w:color="auto" w:fill="auto"/>
          </w:tcPr>
          <w:p w:rsidR="00506065" w:rsidRDefault="00B17D24" w:rsidP="00B17D24">
            <w:pPr>
              <w:pStyle w:val="ECVOrganisationDetails"/>
            </w:pPr>
            <w:proofErr w:type="spellStart"/>
            <w:r>
              <w:t>Elektrotehnički</w:t>
            </w:r>
            <w:proofErr w:type="spellEnd"/>
            <w:r>
              <w:t xml:space="preserve"> </w:t>
            </w:r>
            <w:proofErr w:type="spellStart"/>
            <w:r>
              <w:t>fakultet</w:t>
            </w:r>
            <w:proofErr w:type="spellEnd"/>
            <w:r>
              <w:t xml:space="preserve"> </w:t>
            </w:r>
            <w:proofErr w:type="spellStart"/>
            <w:r>
              <w:t>Univerziteta</w:t>
            </w:r>
            <w:proofErr w:type="spellEnd"/>
            <w:r>
              <w:t xml:space="preserve"> u </w:t>
            </w:r>
            <w:proofErr w:type="spellStart"/>
            <w:r>
              <w:t>Sarajevu</w:t>
            </w:r>
            <w:proofErr w:type="spellEnd"/>
            <w:r>
              <w:t xml:space="preserve">, </w:t>
            </w:r>
            <w:proofErr w:type="spellStart"/>
            <w:r>
              <w:t>Bosna</w:t>
            </w:r>
            <w:proofErr w:type="spellEnd"/>
            <w:r>
              <w:t xml:space="preserve"> </w:t>
            </w:r>
            <w:proofErr w:type="spellStart"/>
            <w:r>
              <w:t>i</w:t>
            </w:r>
            <w:proofErr w:type="spellEnd"/>
            <w:r>
              <w:t xml:space="preserve"> </w:t>
            </w:r>
            <w:proofErr w:type="spellStart"/>
            <w:r>
              <w:t>Hercegovina</w:t>
            </w:r>
            <w:proofErr w:type="spellEnd"/>
            <w:r>
              <w:t xml:space="preserve"> </w:t>
            </w:r>
          </w:p>
        </w:tc>
      </w:tr>
    </w:tbl>
    <w:p w:rsidR="00E27F10" w:rsidRDefault="00E27F10" w:rsidP="00E27F10">
      <w:pPr>
        <w:pStyle w:val="ECVText"/>
      </w:pPr>
    </w:p>
    <w:tbl>
      <w:tblPr>
        <w:tblpPr w:topFromText="6" w:bottomFromText="170" w:vertAnchor="text" w:tblpY="6"/>
        <w:tblW w:w="0" w:type="auto"/>
        <w:tblLayout w:type="fixed"/>
        <w:tblCellMar>
          <w:left w:w="0" w:type="dxa"/>
          <w:right w:w="0" w:type="dxa"/>
        </w:tblCellMar>
        <w:tblLook w:val="0000"/>
      </w:tblPr>
      <w:tblGrid>
        <w:gridCol w:w="2834"/>
        <w:gridCol w:w="7541"/>
      </w:tblGrid>
      <w:tr w:rsidR="00E27F10" w:rsidTr="00EA0305">
        <w:trPr>
          <w:cantSplit/>
        </w:trPr>
        <w:tc>
          <w:tcPr>
            <w:tcW w:w="2834" w:type="dxa"/>
            <w:vMerge w:val="restart"/>
            <w:shd w:val="clear" w:color="auto" w:fill="auto"/>
          </w:tcPr>
          <w:p w:rsidR="00E27F10" w:rsidRDefault="00025330" w:rsidP="00025330">
            <w:pPr>
              <w:pStyle w:val="ECVDate"/>
            </w:pPr>
            <w:r>
              <w:t>20</w:t>
            </w:r>
            <w:r w:rsidR="00EE5538">
              <w:t>1</w:t>
            </w:r>
            <w:r w:rsidR="00597927">
              <w:t>1</w:t>
            </w:r>
            <w:r>
              <w:t>-</w:t>
            </w:r>
            <w:r w:rsidR="00EE5538">
              <w:t>201</w:t>
            </w:r>
            <w:r w:rsidR="00597927">
              <w:t>6</w:t>
            </w:r>
          </w:p>
        </w:tc>
        <w:tc>
          <w:tcPr>
            <w:tcW w:w="7541" w:type="dxa"/>
            <w:shd w:val="clear" w:color="auto" w:fill="auto"/>
          </w:tcPr>
          <w:p w:rsidR="00E27F10" w:rsidRDefault="00B17D24" w:rsidP="00EA0305">
            <w:pPr>
              <w:pStyle w:val="ECVSubSectionHeading"/>
            </w:pPr>
            <w:proofErr w:type="spellStart"/>
            <w:r>
              <w:t>Viši</w:t>
            </w:r>
            <w:proofErr w:type="spellEnd"/>
            <w:r>
              <w:t xml:space="preserve"> </w:t>
            </w:r>
            <w:proofErr w:type="spellStart"/>
            <w:r>
              <w:t>asistent</w:t>
            </w:r>
            <w:proofErr w:type="spellEnd"/>
          </w:p>
        </w:tc>
      </w:tr>
      <w:tr w:rsidR="00506065" w:rsidTr="00EA0305">
        <w:trPr>
          <w:cantSplit/>
        </w:trPr>
        <w:tc>
          <w:tcPr>
            <w:tcW w:w="2834" w:type="dxa"/>
            <w:vMerge/>
            <w:shd w:val="clear" w:color="auto" w:fill="auto"/>
          </w:tcPr>
          <w:p w:rsidR="00506065" w:rsidRDefault="00506065" w:rsidP="00506065"/>
        </w:tc>
        <w:tc>
          <w:tcPr>
            <w:tcW w:w="7541" w:type="dxa"/>
            <w:shd w:val="clear" w:color="auto" w:fill="auto"/>
          </w:tcPr>
          <w:p w:rsidR="00506065" w:rsidRDefault="00B17D24" w:rsidP="00506065">
            <w:pPr>
              <w:pStyle w:val="ECVOrganisationDetails"/>
            </w:pPr>
            <w:proofErr w:type="spellStart"/>
            <w:r>
              <w:t>Elektrotehnički</w:t>
            </w:r>
            <w:proofErr w:type="spellEnd"/>
            <w:r>
              <w:t xml:space="preserve"> </w:t>
            </w:r>
            <w:proofErr w:type="spellStart"/>
            <w:r>
              <w:t>fakultet</w:t>
            </w:r>
            <w:proofErr w:type="spellEnd"/>
            <w:r>
              <w:t xml:space="preserve"> </w:t>
            </w:r>
            <w:proofErr w:type="spellStart"/>
            <w:r>
              <w:t>Univerziteta</w:t>
            </w:r>
            <w:proofErr w:type="spellEnd"/>
            <w:r>
              <w:t xml:space="preserve"> u </w:t>
            </w:r>
            <w:proofErr w:type="spellStart"/>
            <w:r>
              <w:t>Sarajevu</w:t>
            </w:r>
            <w:proofErr w:type="spellEnd"/>
            <w:r>
              <w:t xml:space="preserve">, </w:t>
            </w:r>
            <w:proofErr w:type="spellStart"/>
            <w:r>
              <w:t>Bosna</w:t>
            </w:r>
            <w:proofErr w:type="spellEnd"/>
            <w:r>
              <w:t xml:space="preserve"> </w:t>
            </w:r>
            <w:proofErr w:type="spellStart"/>
            <w:r>
              <w:t>i</w:t>
            </w:r>
            <w:proofErr w:type="spellEnd"/>
            <w:r>
              <w:t xml:space="preserve"> </w:t>
            </w:r>
            <w:proofErr w:type="spellStart"/>
            <w:r>
              <w:t>Hercegovina</w:t>
            </w:r>
            <w:proofErr w:type="spellEnd"/>
          </w:p>
        </w:tc>
      </w:tr>
    </w:tbl>
    <w:p w:rsidR="00E27F10" w:rsidRPr="000E090F" w:rsidRDefault="00E27F10" w:rsidP="00E27F10">
      <w:pPr>
        <w:pStyle w:val="ECVText"/>
        <w:rPr>
          <w:sz w:val="12"/>
          <w:szCs w:val="12"/>
        </w:rPr>
      </w:pPr>
    </w:p>
    <w:tbl>
      <w:tblPr>
        <w:tblpPr w:topFromText="6" w:bottomFromText="170" w:vertAnchor="text" w:tblpY="6"/>
        <w:tblW w:w="0" w:type="auto"/>
        <w:tblLayout w:type="fixed"/>
        <w:tblCellMar>
          <w:left w:w="0" w:type="dxa"/>
          <w:right w:w="0" w:type="dxa"/>
        </w:tblCellMar>
        <w:tblLook w:val="0000"/>
      </w:tblPr>
      <w:tblGrid>
        <w:gridCol w:w="2834"/>
        <w:gridCol w:w="7541"/>
      </w:tblGrid>
      <w:tr w:rsidR="00E27F10" w:rsidTr="00EA0305">
        <w:trPr>
          <w:cantSplit/>
        </w:trPr>
        <w:tc>
          <w:tcPr>
            <w:tcW w:w="2834" w:type="dxa"/>
            <w:vMerge w:val="restart"/>
            <w:shd w:val="clear" w:color="auto" w:fill="auto"/>
          </w:tcPr>
          <w:p w:rsidR="00E27F10" w:rsidRDefault="00EE5538" w:rsidP="00EA0305">
            <w:pPr>
              <w:pStyle w:val="ECVDate"/>
            </w:pPr>
            <w:r>
              <w:t>2008</w:t>
            </w:r>
            <w:r w:rsidR="00025330">
              <w:t>-</w:t>
            </w:r>
            <w:r w:rsidR="00216A28">
              <w:t>20</w:t>
            </w:r>
            <w:r>
              <w:t>11</w:t>
            </w:r>
          </w:p>
        </w:tc>
        <w:tc>
          <w:tcPr>
            <w:tcW w:w="7541" w:type="dxa"/>
            <w:shd w:val="clear" w:color="auto" w:fill="auto"/>
          </w:tcPr>
          <w:p w:rsidR="00E27F10" w:rsidRDefault="00B17D24" w:rsidP="00EE5538">
            <w:pPr>
              <w:pStyle w:val="ECVSubSectionHeading"/>
            </w:pPr>
            <w:proofErr w:type="spellStart"/>
            <w:r>
              <w:t>Asistent</w:t>
            </w:r>
            <w:proofErr w:type="spellEnd"/>
          </w:p>
        </w:tc>
      </w:tr>
      <w:tr w:rsidR="00506065" w:rsidTr="00EA0305">
        <w:trPr>
          <w:cantSplit/>
        </w:trPr>
        <w:tc>
          <w:tcPr>
            <w:tcW w:w="2834" w:type="dxa"/>
            <w:vMerge/>
            <w:shd w:val="clear" w:color="auto" w:fill="auto"/>
          </w:tcPr>
          <w:p w:rsidR="00506065" w:rsidRDefault="00506065" w:rsidP="00506065"/>
        </w:tc>
        <w:tc>
          <w:tcPr>
            <w:tcW w:w="7541" w:type="dxa"/>
            <w:shd w:val="clear" w:color="auto" w:fill="auto"/>
          </w:tcPr>
          <w:p w:rsidR="00506065" w:rsidRDefault="00B17D24" w:rsidP="00506065">
            <w:pPr>
              <w:pStyle w:val="ECVOrganisationDetails"/>
            </w:pPr>
            <w:proofErr w:type="spellStart"/>
            <w:r>
              <w:t>Elektrotehnički</w:t>
            </w:r>
            <w:proofErr w:type="spellEnd"/>
            <w:r>
              <w:t xml:space="preserve"> </w:t>
            </w:r>
            <w:proofErr w:type="spellStart"/>
            <w:r>
              <w:t>fakultet</w:t>
            </w:r>
            <w:proofErr w:type="spellEnd"/>
            <w:r>
              <w:t xml:space="preserve"> </w:t>
            </w:r>
            <w:proofErr w:type="spellStart"/>
            <w:r>
              <w:t>Univerziteta</w:t>
            </w:r>
            <w:proofErr w:type="spellEnd"/>
            <w:r>
              <w:t xml:space="preserve"> u </w:t>
            </w:r>
            <w:proofErr w:type="spellStart"/>
            <w:r>
              <w:t>Sarajevu</w:t>
            </w:r>
            <w:proofErr w:type="spellEnd"/>
            <w:r>
              <w:t xml:space="preserve">, </w:t>
            </w:r>
            <w:proofErr w:type="spellStart"/>
            <w:r>
              <w:t>Bosna</w:t>
            </w:r>
            <w:proofErr w:type="spellEnd"/>
            <w:r>
              <w:t xml:space="preserve"> </w:t>
            </w:r>
            <w:proofErr w:type="spellStart"/>
            <w:r>
              <w:t>i</w:t>
            </w:r>
            <w:proofErr w:type="spellEnd"/>
            <w:r>
              <w:t xml:space="preserve"> </w:t>
            </w:r>
            <w:proofErr w:type="spellStart"/>
            <w:r>
              <w:t>Hercegovina</w:t>
            </w:r>
            <w:proofErr w:type="spellEnd"/>
          </w:p>
          <w:p w:rsidR="00EE5538" w:rsidRDefault="00EE5538" w:rsidP="00506065">
            <w:pPr>
              <w:pStyle w:val="ECVOrganisationDetails"/>
            </w:pPr>
          </w:p>
        </w:tc>
      </w:tr>
      <w:tr w:rsidR="00EE5538" w:rsidTr="00EE5538">
        <w:trPr>
          <w:cantSplit/>
        </w:trPr>
        <w:tc>
          <w:tcPr>
            <w:tcW w:w="2834" w:type="dxa"/>
            <w:vMerge w:val="restart"/>
            <w:shd w:val="clear" w:color="auto" w:fill="auto"/>
          </w:tcPr>
          <w:p w:rsidR="00EE5538" w:rsidRDefault="00EE5538" w:rsidP="00EE5538">
            <w:pPr>
              <w:pStyle w:val="ECVDate"/>
            </w:pPr>
            <w:r>
              <w:t>2015- ...</w:t>
            </w:r>
          </w:p>
        </w:tc>
        <w:tc>
          <w:tcPr>
            <w:tcW w:w="7541" w:type="dxa"/>
            <w:shd w:val="clear" w:color="auto" w:fill="auto"/>
          </w:tcPr>
          <w:p w:rsidR="00EE5538" w:rsidRDefault="00B17D24" w:rsidP="00EE5538">
            <w:pPr>
              <w:pStyle w:val="ECVSubSectionHeading"/>
            </w:pPr>
            <w:proofErr w:type="spellStart"/>
            <w:r>
              <w:t>Spoljni</w:t>
            </w:r>
            <w:proofErr w:type="spellEnd"/>
            <w:r>
              <w:t xml:space="preserve"> </w:t>
            </w:r>
            <w:proofErr w:type="spellStart"/>
            <w:r>
              <w:t>saradnik</w:t>
            </w:r>
            <w:proofErr w:type="spellEnd"/>
          </w:p>
        </w:tc>
      </w:tr>
      <w:tr w:rsidR="00EE5538" w:rsidTr="00EE5538">
        <w:trPr>
          <w:cantSplit/>
        </w:trPr>
        <w:tc>
          <w:tcPr>
            <w:tcW w:w="2834" w:type="dxa"/>
            <w:vMerge/>
            <w:shd w:val="clear" w:color="auto" w:fill="auto"/>
          </w:tcPr>
          <w:p w:rsidR="00EE5538" w:rsidRDefault="00EE5538" w:rsidP="00EE5538"/>
        </w:tc>
        <w:tc>
          <w:tcPr>
            <w:tcW w:w="7541" w:type="dxa"/>
            <w:shd w:val="clear" w:color="auto" w:fill="auto"/>
          </w:tcPr>
          <w:p w:rsidR="00EE5538" w:rsidRDefault="00EE5538" w:rsidP="00EE5538">
            <w:pPr>
              <w:pStyle w:val="ECVOrganisationDetails"/>
            </w:pPr>
            <w:r>
              <w:t>EnergoBos ILJIN doo</w:t>
            </w:r>
            <w:r w:rsidRPr="00483BC6">
              <w:t xml:space="preserve">, Sarajevo, </w:t>
            </w:r>
            <w:r w:rsidR="00B17D24">
              <w:t xml:space="preserve"> </w:t>
            </w:r>
            <w:proofErr w:type="spellStart"/>
            <w:r w:rsidR="00B17D24">
              <w:t>Bosna</w:t>
            </w:r>
            <w:proofErr w:type="spellEnd"/>
            <w:r w:rsidR="00B17D24">
              <w:t xml:space="preserve"> </w:t>
            </w:r>
            <w:proofErr w:type="spellStart"/>
            <w:r w:rsidR="00B17D24">
              <w:t>i</w:t>
            </w:r>
            <w:proofErr w:type="spellEnd"/>
            <w:r w:rsidR="00B17D24">
              <w:t xml:space="preserve"> </w:t>
            </w:r>
            <w:proofErr w:type="spellStart"/>
            <w:r w:rsidR="00B17D24">
              <w:t>Hercegovina</w:t>
            </w:r>
            <w:proofErr w:type="spellEnd"/>
          </w:p>
          <w:p w:rsidR="00EE5538" w:rsidRDefault="00EE5538" w:rsidP="00EE5538">
            <w:pPr>
              <w:pStyle w:val="ECVOrganisationDetails"/>
            </w:pPr>
          </w:p>
        </w:tc>
      </w:tr>
      <w:tr w:rsidR="00EE5538" w:rsidTr="00EE5538">
        <w:trPr>
          <w:cantSplit/>
        </w:trPr>
        <w:tc>
          <w:tcPr>
            <w:tcW w:w="2834" w:type="dxa"/>
            <w:vMerge w:val="restart"/>
            <w:shd w:val="clear" w:color="auto" w:fill="auto"/>
          </w:tcPr>
          <w:p w:rsidR="00EE5538" w:rsidRDefault="00EE5538" w:rsidP="00EE5538">
            <w:pPr>
              <w:pStyle w:val="ECVDate"/>
            </w:pPr>
            <w:r>
              <w:t>2020- ...</w:t>
            </w:r>
          </w:p>
        </w:tc>
        <w:tc>
          <w:tcPr>
            <w:tcW w:w="7541" w:type="dxa"/>
            <w:shd w:val="clear" w:color="auto" w:fill="auto"/>
          </w:tcPr>
          <w:p w:rsidR="00EE5538" w:rsidRDefault="00B17D24" w:rsidP="00B17D24">
            <w:pPr>
              <w:pStyle w:val="ECVSubSectionHeading"/>
            </w:pPr>
            <w:proofErr w:type="spellStart"/>
            <w:r>
              <w:t>Inženjer</w:t>
            </w:r>
            <w:proofErr w:type="spellEnd"/>
            <w:r>
              <w:t xml:space="preserve"> </w:t>
            </w:r>
            <w:proofErr w:type="spellStart"/>
            <w:r>
              <w:t>sistema</w:t>
            </w:r>
            <w:proofErr w:type="spellEnd"/>
            <w:r>
              <w:t xml:space="preserve"> </w:t>
            </w:r>
            <w:proofErr w:type="spellStart"/>
            <w:r>
              <w:t>mašinske</w:t>
            </w:r>
            <w:proofErr w:type="spellEnd"/>
            <w:r>
              <w:t xml:space="preserve"> </w:t>
            </w:r>
            <w:proofErr w:type="spellStart"/>
            <w:r>
              <w:t>vizije</w:t>
            </w:r>
            <w:proofErr w:type="spellEnd"/>
            <w:r>
              <w:t xml:space="preserve"> - </w:t>
            </w:r>
            <w:proofErr w:type="spellStart"/>
            <w:r>
              <w:t>dopunska</w:t>
            </w:r>
            <w:proofErr w:type="spellEnd"/>
            <w:r>
              <w:t xml:space="preserve"> </w:t>
            </w:r>
            <w:proofErr w:type="spellStart"/>
            <w:r>
              <w:t>djelatnost</w:t>
            </w:r>
            <w:proofErr w:type="spellEnd"/>
          </w:p>
        </w:tc>
      </w:tr>
      <w:tr w:rsidR="00EE5538" w:rsidTr="00EE5538">
        <w:trPr>
          <w:cantSplit/>
        </w:trPr>
        <w:tc>
          <w:tcPr>
            <w:tcW w:w="2834" w:type="dxa"/>
            <w:vMerge/>
            <w:shd w:val="clear" w:color="auto" w:fill="auto"/>
          </w:tcPr>
          <w:p w:rsidR="00EE5538" w:rsidRDefault="00EE5538" w:rsidP="00EE5538"/>
        </w:tc>
        <w:tc>
          <w:tcPr>
            <w:tcW w:w="7541" w:type="dxa"/>
            <w:shd w:val="clear" w:color="auto" w:fill="auto"/>
          </w:tcPr>
          <w:p w:rsidR="00EE5538" w:rsidRDefault="00EE5538" w:rsidP="00EE5538">
            <w:pPr>
              <w:pStyle w:val="ECVOrganisationDetails"/>
            </w:pPr>
            <w:proofErr w:type="spellStart"/>
            <w:r>
              <w:t>PixelmatIQ</w:t>
            </w:r>
            <w:proofErr w:type="spellEnd"/>
            <w:r>
              <w:t xml:space="preserve">, </w:t>
            </w:r>
            <w:proofErr w:type="spellStart"/>
            <w:r>
              <w:t>Visoko</w:t>
            </w:r>
            <w:proofErr w:type="spellEnd"/>
            <w:r w:rsidRPr="00483BC6">
              <w:t xml:space="preserve">,  </w:t>
            </w:r>
            <w:r w:rsidR="00B17D24">
              <w:t xml:space="preserve"> </w:t>
            </w:r>
            <w:proofErr w:type="spellStart"/>
            <w:r w:rsidR="00B17D24">
              <w:t>Bosna</w:t>
            </w:r>
            <w:proofErr w:type="spellEnd"/>
            <w:r w:rsidR="00B17D24">
              <w:t xml:space="preserve"> </w:t>
            </w:r>
            <w:proofErr w:type="spellStart"/>
            <w:r w:rsidR="00B17D24">
              <w:t>i</w:t>
            </w:r>
            <w:proofErr w:type="spellEnd"/>
            <w:r w:rsidR="00B17D24">
              <w:t xml:space="preserve"> </w:t>
            </w:r>
            <w:proofErr w:type="spellStart"/>
            <w:r w:rsidR="00B17D24">
              <w:t>Hercegovina</w:t>
            </w:r>
            <w:proofErr w:type="spellEnd"/>
          </w:p>
          <w:p w:rsidR="00EE5538" w:rsidRDefault="00EE5538" w:rsidP="00EE5538">
            <w:pPr>
              <w:pStyle w:val="ECVOrganisationDetails"/>
            </w:pPr>
          </w:p>
        </w:tc>
      </w:tr>
    </w:tbl>
    <w:p w:rsidR="00814698" w:rsidRPr="00814698" w:rsidRDefault="00814698" w:rsidP="00814698">
      <w:pPr>
        <w:rPr>
          <w:vanish/>
        </w:rPr>
      </w:pPr>
    </w:p>
    <w:tbl>
      <w:tblPr>
        <w:tblW w:w="0" w:type="auto"/>
        <w:tblLayout w:type="fixed"/>
        <w:tblCellMar>
          <w:left w:w="0" w:type="dxa"/>
          <w:right w:w="0" w:type="dxa"/>
        </w:tblCellMar>
        <w:tblLook w:val="0000"/>
      </w:tblPr>
      <w:tblGrid>
        <w:gridCol w:w="2835"/>
        <w:gridCol w:w="7540"/>
      </w:tblGrid>
      <w:tr w:rsidR="006C4A6D" w:rsidTr="005E1E84">
        <w:trPr>
          <w:trHeight w:val="170"/>
        </w:trPr>
        <w:tc>
          <w:tcPr>
            <w:tcW w:w="2835" w:type="dxa"/>
            <w:shd w:val="clear" w:color="auto" w:fill="auto"/>
          </w:tcPr>
          <w:p w:rsidR="006C4A6D" w:rsidRPr="0055252B" w:rsidRDefault="00B17D24">
            <w:pPr>
              <w:pStyle w:val="ECVLeftHeading"/>
              <w:rPr>
                <w:lang w:val="bs-Latn-BA"/>
              </w:rPr>
            </w:pPr>
            <w:r>
              <w:rPr>
                <w:caps w:val="0"/>
                <w:lang w:val="bs-Latn-BA"/>
              </w:rPr>
              <w:t>OBRAZOVANJE</w:t>
            </w:r>
          </w:p>
        </w:tc>
        <w:tc>
          <w:tcPr>
            <w:tcW w:w="7540" w:type="dxa"/>
            <w:shd w:val="clear" w:color="auto" w:fill="auto"/>
            <w:vAlign w:val="bottom"/>
          </w:tcPr>
          <w:p w:rsidR="006C4A6D" w:rsidRDefault="004C2994">
            <w:pPr>
              <w:pStyle w:val="ECVBlueBox"/>
            </w:pPr>
            <w:r>
              <w:rPr>
                <w:noProof/>
                <w:lang w:val="en-US" w:eastAsia="en-US" w:bidi="ar-SA"/>
              </w:rPr>
              <w:drawing>
                <wp:inline distT="0" distB="0" distL="0" distR="0">
                  <wp:extent cx="4785360" cy="9144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4785360" cy="91440"/>
                          </a:xfrm>
                          <a:prstGeom prst="rect">
                            <a:avLst/>
                          </a:prstGeom>
                          <a:solidFill>
                            <a:srgbClr val="FFFFFF"/>
                          </a:solidFill>
                          <a:ln w="9525">
                            <a:noFill/>
                            <a:miter lim="800000"/>
                            <a:headEnd/>
                            <a:tailEnd/>
                          </a:ln>
                        </pic:spPr>
                      </pic:pic>
                    </a:graphicData>
                  </a:graphic>
                </wp:inline>
              </w:drawing>
            </w:r>
            <w:r w:rsidR="006C4A6D">
              <w:t xml:space="preserve"> </w:t>
            </w:r>
          </w:p>
        </w:tc>
      </w:tr>
    </w:tbl>
    <w:p w:rsidR="00E75573" w:rsidRDefault="00E75573" w:rsidP="002F575A">
      <w:pPr>
        <w:pStyle w:val="ECVComments"/>
        <w:ind w:left="2836"/>
        <w:jc w:val="left"/>
        <w:rPr>
          <w:lang w:val="bs-Latn-BA"/>
        </w:rPr>
      </w:pPr>
    </w:p>
    <w:p w:rsidR="00F44204" w:rsidRDefault="00F44204" w:rsidP="00F44204">
      <w:pPr>
        <w:pStyle w:val="ECVComments"/>
      </w:pPr>
    </w:p>
    <w:tbl>
      <w:tblPr>
        <w:tblpPr w:topFromText="6" w:bottomFromText="170" w:vertAnchor="text" w:tblpY="6"/>
        <w:tblW w:w="0" w:type="auto"/>
        <w:tblLayout w:type="fixed"/>
        <w:tblCellMar>
          <w:left w:w="0" w:type="dxa"/>
          <w:right w:w="0" w:type="dxa"/>
        </w:tblCellMar>
        <w:tblLook w:val="0000"/>
      </w:tblPr>
      <w:tblGrid>
        <w:gridCol w:w="2834"/>
        <w:gridCol w:w="6237"/>
        <w:gridCol w:w="1305"/>
      </w:tblGrid>
      <w:tr w:rsidR="00F44204" w:rsidTr="00EA0305">
        <w:trPr>
          <w:cantSplit/>
        </w:trPr>
        <w:tc>
          <w:tcPr>
            <w:tcW w:w="2834" w:type="dxa"/>
            <w:vMerge w:val="restart"/>
            <w:shd w:val="clear" w:color="auto" w:fill="auto"/>
          </w:tcPr>
          <w:p w:rsidR="00F44204" w:rsidRDefault="00F44204" w:rsidP="00EE5538">
            <w:pPr>
              <w:pStyle w:val="ECVDate"/>
            </w:pPr>
            <w:r>
              <w:t>20</w:t>
            </w:r>
            <w:r w:rsidR="00EE5538">
              <w:t>11</w:t>
            </w:r>
            <w:r>
              <w:t>-20</w:t>
            </w:r>
            <w:r w:rsidR="00EE5538">
              <w:t>1</w:t>
            </w:r>
            <w:r>
              <w:t>5</w:t>
            </w:r>
          </w:p>
        </w:tc>
        <w:tc>
          <w:tcPr>
            <w:tcW w:w="6237" w:type="dxa"/>
            <w:shd w:val="clear" w:color="auto" w:fill="auto"/>
          </w:tcPr>
          <w:p w:rsidR="00F44204" w:rsidRDefault="00B17D24" w:rsidP="00EA0305">
            <w:pPr>
              <w:pStyle w:val="ECVSubSectionHeading"/>
            </w:pPr>
            <w:proofErr w:type="spellStart"/>
            <w:r>
              <w:t>Doktor</w:t>
            </w:r>
            <w:proofErr w:type="spellEnd"/>
            <w:r>
              <w:t xml:space="preserve"> </w:t>
            </w:r>
            <w:proofErr w:type="spellStart"/>
            <w:r>
              <w:t>elektrotehničkih</w:t>
            </w:r>
            <w:proofErr w:type="spellEnd"/>
            <w:r>
              <w:t xml:space="preserve"> </w:t>
            </w:r>
            <w:proofErr w:type="spellStart"/>
            <w:r>
              <w:t>nauka</w:t>
            </w:r>
            <w:proofErr w:type="spellEnd"/>
          </w:p>
        </w:tc>
        <w:tc>
          <w:tcPr>
            <w:tcW w:w="1305" w:type="dxa"/>
            <w:shd w:val="clear" w:color="auto" w:fill="auto"/>
          </w:tcPr>
          <w:p w:rsidR="00F44204" w:rsidRDefault="00F44204" w:rsidP="00451FC9">
            <w:pPr>
              <w:pStyle w:val="ECVRightHeading"/>
            </w:pPr>
            <w:r>
              <w:t xml:space="preserve">EQF </w:t>
            </w:r>
            <w:proofErr w:type="spellStart"/>
            <w:r w:rsidR="00451FC9">
              <w:t>nivo</w:t>
            </w:r>
            <w:proofErr w:type="spellEnd"/>
            <w:r w:rsidR="00451FC9">
              <w:t xml:space="preserve"> </w:t>
            </w:r>
            <w:r>
              <w:t xml:space="preserve"> 8</w:t>
            </w:r>
          </w:p>
        </w:tc>
      </w:tr>
      <w:tr w:rsidR="002B1512" w:rsidTr="00EA0305">
        <w:trPr>
          <w:cantSplit/>
        </w:trPr>
        <w:tc>
          <w:tcPr>
            <w:tcW w:w="2834" w:type="dxa"/>
            <w:vMerge/>
            <w:shd w:val="clear" w:color="auto" w:fill="auto"/>
          </w:tcPr>
          <w:p w:rsidR="002B1512" w:rsidRDefault="002B1512" w:rsidP="002B1512"/>
        </w:tc>
        <w:tc>
          <w:tcPr>
            <w:tcW w:w="7542" w:type="dxa"/>
            <w:gridSpan w:val="2"/>
            <w:shd w:val="clear" w:color="auto" w:fill="auto"/>
          </w:tcPr>
          <w:p w:rsidR="002B1512" w:rsidRDefault="00DA2EB5" w:rsidP="00DA2EB5">
            <w:pPr>
              <w:pStyle w:val="ECVOrganisationDetails"/>
            </w:pPr>
            <w:proofErr w:type="spellStart"/>
            <w:r>
              <w:t>Elektrotehnički</w:t>
            </w:r>
            <w:proofErr w:type="spellEnd"/>
            <w:r>
              <w:t xml:space="preserve"> </w:t>
            </w:r>
            <w:proofErr w:type="spellStart"/>
            <w:r>
              <w:t>fakultet</w:t>
            </w:r>
            <w:proofErr w:type="spellEnd"/>
            <w:r>
              <w:t xml:space="preserve"> </w:t>
            </w:r>
            <w:proofErr w:type="spellStart"/>
            <w:r>
              <w:t>Univerziteta</w:t>
            </w:r>
            <w:proofErr w:type="spellEnd"/>
            <w:r>
              <w:t xml:space="preserve"> u </w:t>
            </w:r>
            <w:proofErr w:type="spellStart"/>
            <w:r>
              <w:t>Sarajevu</w:t>
            </w:r>
            <w:proofErr w:type="spellEnd"/>
            <w:r>
              <w:t xml:space="preserve">, </w:t>
            </w:r>
            <w:proofErr w:type="spellStart"/>
            <w:r>
              <w:t>Bosna</w:t>
            </w:r>
            <w:proofErr w:type="spellEnd"/>
            <w:r>
              <w:t xml:space="preserve"> </w:t>
            </w:r>
            <w:proofErr w:type="spellStart"/>
            <w:r>
              <w:t>i</w:t>
            </w:r>
            <w:proofErr w:type="spellEnd"/>
            <w:r>
              <w:t xml:space="preserve"> </w:t>
            </w:r>
            <w:proofErr w:type="spellStart"/>
            <w:r>
              <w:t>Hercegovina</w:t>
            </w:r>
            <w:proofErr w:type="spellEnd"/>
            <w:r>
              <w:t xml:space="preserve"> </w:t>
            </w:r>
          </w:p>
        </w:tc>
      </w:tr>
      <w:tr w:rsidR="002B1512" w:rsidTr="00EA0305">
        <w:trPr>
          <w:cantSplit/>
        </w:trPr>
        <w:tc>
          <w:tcPr>
            <w:tcW w:w="2834" w:type="dxa"/>
            <w:vMerge/>
            <w:shd w:val="clear" w:color="auto" w:fill="auto"/>
          </w:tcPr>
          <w:p w:rsidR="002B1512" w:rsidRDefault="002B1512" w:rsidP="002B1512"/>
        </w:tc>
        <w:tc>
          <w:tcPr>
            <w:tcW w:w="7542" w:type="dxa"/>
            <w:gridSpan w:val="2"/>
            <w:shd w:val="clear" w:color="auto" w:fill="auto"/>
          </w:tcPr>
          <w:p w:rsidR="002B1512" w:rsidRDefault="002B1512" w:rsidP="00EE5538">
            <w:pPr>
              <w:pStyle w:val="ECVSectionBullet"/>
              <w:ind w:left="113"/>
            </w:pPr>
          </w:p>
        </w:tc>
      </w:tr>
    </w:tbl>
    <w:p w:rsidR="00F44204" w:rsidRDefault="00F44204" w:rsidP="00F44204">
      <w:pPr>
        <w:pStyle w:val="ECVText"/>
      </w:pPr>
    </w:p>
    <w:tbl>
      <w:tblPr>
        <w:tblpPr w:topFromText="6" w:bottomFromText="170" w:vertAnchor="text" w:tblpY="6"/>
        <w:tblW w:w="0" w:type="auto"/>
        <w:tblLayout w:type="fixed"/>
        <w:tblCellMar>
          <w:left w:w="0" w:type="dxa"/>
          <w:right w:w="0" w:type="dxa"/>
        </w:tblCellMar>
        <w:tblLook w:val="0000"/>
      </w:tblPr>
      <w:tblGrid>
        <w:gridCol w:w="2834"/>
        <w:gridCol w:w="6237"/>
        <w:gridCol w:w="1305"/>
      </w:tblGrid>
      <w:tr w:rsidR="00F44204" w:rsidTr="00EA0305">
        <w:trPr>
          <w:cantSplit/>
        </w:trPr>
        <w:tc>
          <w:tcPr>
            <w:tcW w:w="2834" w:type="dxa"/>
            <w:vMerge w:val="restart"/>
            <w:shd w:val="clear" w:color="auto" w:fill="auto"/>
          </w:tcPr>
          <w:p w:rsidR="00F44204" w:rsidRDefault="00EE5538" w:rsidP="00EE5538">
            <w:pPr>
              <w:pStyle w:val="ECVDate"/>
            </w:pPr>
            <w:r>
              <w:t>2008</w:t>
            </w:r>
            <w:r w:rsidR="00F44204">
              <w:t>-</w:t>
            </w:r>
            <w:r>
              <w:t>2011</w:t>
            </w:r>
          </w:p>
        </w:tc>
        <w:tc>
          <w:tcPr>
            <w:tcW w:w="6237" w:type="dxa"/>
            <w:shd w:val="clear" w:color="auto" w:fill="auto"/>
          </w:tcPr>
          <w:p w:rsidR="00F44204" w:rsidRDefault="00B17D24" w:rsidP="00B17D24">
            <w:pPr>
              <w:pStyle w:val="ECVSubSectionHeading"/>
            </w:pPr>
            <w:proofErr w:type="spellStart"/>
            <w:r>
              <w:t>Magistar</w:t>
            </w:r>
            <w:proofErr w:type="spellEnd"/>
            <w:r>
              <w:t xml:space="preserve"> </w:t>
            </w:r>
            <w:proofErr w:type="spellStart"/>
            <w:r>
              <w:t>elektrotehničkih</w:t>
            </w:r>
            <w:proofErr w:type="spellEnd"/>
            <w:r>
              <w:t xml:space="preserve"> </w:t>
            </w:r>
            <w:proofErr w:type="spellStart"/>
            <w:r>
              <w:t>nauka</w:t>
            </w:r>
            <w:proofErr w:type="spellEnd"/>
            <w:r>
              <w:t xml:space="preserve"> - </w:t>
            </w:r>
            <w:proofErr w:type="spellStart"/>
            <w:r>
              <w:t>smjer</w:t>
            </w:r>
            <w:proofErr w:type="spellEnd"/>
            <w:r>
              <w:t xml:space="preserve"> </w:t>
            </w:r>
            <w:proofErr w:type="spellStart"/>
            <w:r>
              <w:t>automatika</w:t>
            </w:r>
            <w:proofErr w:type="spellEnd"/>
            <w:r>
              <w:t xml:space="preserve"> </w:t>
            </w:r>
            <w:proofErr w:type="spellStart"/>
            <w:r>
              <w:t>i</w:t>
            </w:r>
            <w:proofErr w:type="spellEnd"/>
            <w:r>
              <w:t xml:space="preserve"> </w:t>
            </w:r>
            <w:proofErr w:type="spellStart"/>
            <w:r>
              <w:t>elektronika</w:t>
            </w:r>
            <w:proofErr w:type="spellEnd"/>
          </w:p>
        </w:tc>
        <w:tc>
          <w:tcPr>
            <w:tcW w:w="1305" w:type="dxa"/>
            <w:shd w:val="clear" w:color="auto" w:fill="auto"/>
          </w:tcPr>
          <w:p w:rsidR="00F44204" w:rsidRDefault="00F44204" w:rsidP="00451FC9">
            <w:pPr>
              <w:pStyle w:val="ECVRightHeading"/>
            </w:pPr>
            <w:r>
              <w:t xml:space="preserve">EQF </w:t>
            </w:r>
            <w:proofErr w:type="spellStart"/>
            <w:r w:rsidR="00451FC9">
              <w:t>nivo</w:t>
            </w:r>
            <w:proofErr w:type="spellEnd"/>
            <w:r w:rsidR="00451FC9">
              <w:t xml:space="preserve"> </w:t>
            </w:r>
            <w:r>
              <w:t>7</w:t>
            </w:r>
          </w:p>
        </w:tc>
      </w:tr>
      <w:tr w:rsidR="00EE5538" w:rsidTr="00EA0305">
        <w:trPr>
          <w:cantSplit/>
        </w:trPr>
        <w:tc>
          <w:tcPr>
            <w:tcW w:w="2834" w:type="dxa"/>
            <w:vMerge/>
            <w:shd w:val="clear" w:color="auto" w:fill="auto"/>
          </w:tcPr>
          <w:p w:rsidR="00EE5538" w:rsidRDefault="00EE5538" w:rsidP="00EE5538"/>
        </w:tc>
        <w:tc>
          <w:tcPr>
            <w:tcW w:w="7542" w:type="dxa"/>
            <w:gridSpan w:val="2"/>
            <w:shd w:val="clear" w:color="auto" w:fill="auto"/>
          </w:tcPr>
          <w:p w:rsidR="00EE5538" w:rsidRDefault="00DA2EB5" w:rsidP="00DA2EB5">
            <w:pPr>
              <w:pStyle w:val="ECVOrganisationDetails"/>
            </w:pPr>
            <w:proofErr w:type="spellStart"/>
            <w:r>
              <w:t>Elektrotehnički</w:t>
            </w:r>
            <w:proofErr w:type="spellEnd"/>
            <w:r>
              <w:t xml:space="preserve"> </w:t>
            </w:r>
            <w:proofErr w:type="spellStart"/>
            <w:r>
              <w:t>fakultet</w:t>
            </w:r>
            <w:proofErr w:type="spellEnd"/>
            <w:r>
              <w:t xml:space="preserve"> </w:t>
            </w:r>
            <w:proofErr w:type="spellStart"/>
            <w:r>
              <w:t>Univerziteta</w:t>
            </w:r>
            <w:proofErr w:type="spellEnd"/>
            <w:r>
              <w:t xml:space="preserve"> u </w:t>
            </w:r>
            <w:proofErr w:type="spellStart"/>
            <w:r>
              <w:t>Sarajevu</w:t>
            </w:r>
            <w:proofErr w:type="spellEnd"/>
            <w:r>
              <w:t xml:space="preserve">, </w:t>
            </w:r>
            <w:proofErr w:type="spellStart"/>
            <w:r>
              <w:t>Bosna</w:t>
            </w:r>
            <w:proofErr w:type="spellEnd"/>
            <w:r>
              <w:t xml:space="preserve"> </w:t>
            </w:r>
            <w:proofErr w:type="spellStart"/>
            <w:r>
              <w:t>i</w:t>
            </w:r>
            <w:proofErr w:type="spellEnd"/>
            <w:r>
              <w:t xml:space="preserve"> </w:t>
            </w:r>
            <w:proofErr w:type="spellStart"/>
            <w:r>
              <w:t>Hercegovina</w:t>
            </w:r>
            <w:proofErr w:type="spellEnd"/>
            <w:r>
              <w:t xml:space="preserve"> </w:t>
            </w:r>
          </w:p>
        </w:tc>
      </w:tr>
      <w:tr w:rsidR="00F44204" w:rsidTr="00EA0305">
        <w:trPr>
          <w:cantSplit/>
        </w:trPr>
        <w:tc>
          <w:tcPr>
            <w:tcW w:w="2834" w:type="dxa"/>
            <w:vMerge/>
            <w:shd w:val="clear" w:color="auto" w:fill="auto"/>
          </w:tcPr>
          <w:p w:rsidR="00F44204" w:rsidRDefault="00F44204" w:rsidP="00EA0305"/>
        </w:tc>
        <w:tc>
          <w:tcPr>
            <w:tcW w:w="7542" w:type="dxa"/>
            <w:gridSpan w:val="2"/>
            <w:shd w:val="clear" w:color="auto" w:fill="auto"/>
          </w:tcPr>
          <w:p w:rsidR="00F44204" w:rsidRDefault="00F44204" w:rsidP="00EE5538">
            <w:pPr>
              <w:pStyle w:val="ECVSectionBullet"/>
              <w:ind w:left="113"/>
            </w:pPr>
          </w:p>
        </w:tc>
      </w:tr>
    </w:tbl>
    <w:p w:rsidR="00F44204" w:rsidRDefault="00F44204" w:rsidP="00F44204">
      <w:pPr>
        <w:pStyle w:val="ECVText"/>
      </w:pPr>
    </w:p>
    <w:tbl>
      <w:tblPr>
        <w:tblpPr w:topFromText="6" w:bottomFromText="170" w:vertAnchor="text" w:tblpY="6"/>
        <w:tblW w:w="0" w:type="auto"/>
        <w:tblLayout w:type="fixed"/>
        <w:tblCellMar>
          <w:left w:w="0" w:type="dxa"/>
          <w:right w:w="0" w:type="dxa"/>
        </w:tblCellMar>
        <w:tblLook w:val="0000"/>
      </w:tblPr>
      <w:tblGrid>
        <w:gridCol w:w="2834"/>
        <w:gridCol w:w="6237"/>
        <w:gridCol w:w="1305"/>
      </w:tblGrid>
      <w:tr w:rsidR="00F44204" w:rsidTr="00EA0305">
        <w:trPr>
          <w:cantSplit/>
        </w:trPr>
        <w:tc>
          <w:tcPr>
            <w:tcW w:w="2834" w:type="dxa"/>
            <w:vMerge w:val="restart"/>
            <w:shd w:val="clear" w:color="auto" w:fill="auto"/>
          </w:tcPr>
          <w:p w:rsidR="00F44204" w:rsidRDefault="00EE5538" w:rsidP="00EE5538">
            <w:pPr>
              <w:pStyle w:val="ECVDate"/>
            </w:pPr>
            <w:r>
              <w:t>2003</w:t>
            </w:r>
            <w:r w:rsidR="00F44204">
              <w:t>-</w:t>
            </w:r>
            <w:r>
              <w:t>2008</w:t>
            </w:r>
          </w:p>
        </w:tc>
        <w:tc>
          <w:tcPr>
            <w:tcW w:w="6237" w:type="dxa"/>
            <w:shd w:val="clear" w:color="auto" w:fill="auto"/>
          </w:tcPr>
          <w:p w:rsidR="00F44204" w:rsidRDefault="00B17D24" w:rsidP="00B17D24">
            <w:pPr>
              <w:pStyle w:val="ECVSubSectionHeading"/>
            </w:pPr>
            <w:proofErr w:type="spellStart"/>
            <w:r>
              <w:t>Diplomirani</w:t>
            </w:r>
            <w:proofErr w:type="spellEnd"/>
            <w:r>
              <w:t xml:space="preserve"> </w:t>
            </w:r>
            <w:proofErr w:type="spellStart"/>
            <w:r>
              <w:t>inženjer</w:t>
            </w:r>
            <w:proofErr w:type="spellEnd"/>
            <w:r>
              <w:t xml:space="preserve"> </w:t>
            </w:r>
            <w:proofErr w:type="spellStart"/>
            <w:r>
              <w:t>elektrotehnike</w:t>
            </w:r>
            <w:proofErr w:type="spellEnd"/>
            <w:r>
              <w:t xml:space="preserve"> - </w:t>
            </w:r>
            <w:proofErr w:type="spellStart"/>
            <w:r>
              <w:t>smjer</w:t>
            </w:r>
            <w:proofErr w:type="spellEnd"/>
            <w:r>
              <w:t xml:space="preserve"> </w:t>
            </w:r>
            <w:proofErr w:type="spellStart"/>
            <w:r>
              <w:t>automatika</w:t>
            </w:r>
            <w:proofErr w:type="spellEnd"/>
            <w:r>
              <w:t xml:space="preserve"> </w:t>
            </w:r>
            <w:proofErr w:type="spellStart"/>
            <w:r>
              <w:t>i</w:t>
            </w:r>
            <w:proofErr w:type="spellEnd"/>
            <w:r>
              <w:t xml:space="preserve"> </w:t>
            </w:r>
            <w:proofErr w:type="spellStart"/>
            <w:r>
              <w:t>elektronika</w:t>
            </w:r>
            <w:proofErr w:type="spellEnd"/>
            <w:r>
              <w:t xml:space="preserve"> </w:t>
            </w:r>
          </w:p>
        </w:tc>
        <w:tc>
          <w:tcPr>
            <w:tcW w:w="1305" w:type="dxa"/>
            <w:shd w:val="clear" w:color="auto" w:fill="auto"/>
          </w:tcPr>
          <w:p w:rsidR="00F44204" w:rsidRDefault="00F44204" w:rsidP="00451FC9">
            <w:pPr>
              <w:pStyle w:val="ECVRightHeading"/>
            </w:pPr>
            <w:r>
              <w:t xml:space="preserve">EQF </w:t>
            </w:r>
            <w:proofErr w:type="spellStart"/>
            <w:r w:rsidR="00451FC9">
              <w:t>nivo</w:t>
            </w:r>
            <w:proofErr w:type="spellEnd"/>
            <w:r w:rsidR="00451FC9">
              <w:t xml:space="preserve"> </w:t>
            </w:r>
            <w:r>
              <w:t>6</w:t>
            </w:r>
          </w:p>
        </w:tc>
      </w:tr>
      <w:tr w:rsidR="00EE5538" w:rsidTr="00EA0305">
        <w:trPr>
          <w:cantSplit/>
        </w:trPr>
        <w:tc>
          <w:tcPr>
            <w:tcW w:w="2834" w:type="dxa"/>
            <w:vMerge/>
            <w:shd w:val="clear" w:color="auto" w:fill="auto"/>
          </w:tcPr>
          <w:p w:rsidR="00EE5538" w:rsidRDefault="00EE5538" w:rsidP="00EE5538"/>
        </w:tc>
        <w:tc>
          <w:tcPr>
            <w:tcW w:w="7542" w:type="dxa"/>
            <w:gridSpan w:val="2"/>
            <w:shd w:val="clear" w:color="auto" w:fill="auto"/>
          </w:tcPr>
          <w:p w:rsidR="00EE5538" w:rsidRDefault="00DA2EB5" w:rsidP="00DA2EB5">
            <w:pPr>
              <w:pStyle w:val="ECVOrganisationDetails"/>
            </w:pPr>
            <w:proofErr w:type="spellStart"/>
            <w:r>
              <w:t>Elektrotehnički</w:t>
            </w:r>
            <w:proofErr w:type="spellEnd"/>
            <w:r>
              <w:t xml:space="preserve"> </w:t>
            </w:r>
            <w:proofErr w:type="spellStart"/>
            <w:r>
              <w:t>fakultet</w:t>
            </w:r>
            <w:proofErr w:type="spellEnd"/>
            <w:r>
              <w:t xml:space="preserve"> </w:t>
            </w:r>
            <w:proofErr w:type="spellStart"/>
            <w:r>
              <w:t>Univerziteta</w:t>
            </w:r>
            <w:proofErr w:type="spellEnd"/>
            <w:r>
              <w:t xml:space="preserve"> u </w:t>
            </w:r>
            <w:proofErr w:type="spellStart"/>
            <w:r>
              <w:t>Sarajevu</w:t>
            </w:r>
            <w:proofErr w:type="spellEnd"/>
            <w:r>
              <w:t xml:space="preserve">, </w:t>
            </w:r>
            <w:proofErr w:type="spellStart"/>
            <w:r>
              <w:t>Bosna</w:t>
            </w:r>
            <w:proofErr w:type="spellEnd"/>
            <w:r>
              <w:t xml:space="preserve"> </w:t>
            </w:r>
            <w:proofErr w:type="spellStart"/>
            <w:r>
              <w:t>i</w:t>
            </w:r>
            <w:proofErr w:type="spellEnd"/>
            <w:r>
              <w:t xml:space="preserve"> </w:t>
            </w:r>
            <w:proofErr w:type="spellStart"/>
            <w:r>
              <w:t>Hercegovina</w:t>
            </w:r>
            <w:proofErr w:type="spellEnd"/>
          </w:p>
        </w:tc>
      </w:tr>
      <w:tr w:rsidR="004F099E" w:rsidTr="00EA0305">
        <w:trPr>
          <w:cantSplit/>
        </w:trPr>
        <w:tc>
          <w:tcPr>
            <w:tcW w:w="2834" w:type="dxa"/>
            <w:vMerge/>
            <w:shd w:val="clear" w:color="auto" w:fill="auto"/>
          </w:tcPr>
          <w:p w:rsidR="004F099E" w:rsidRDefault="004F099E" w:rsidP="004F099E"/>
        </w:tc>
        <w:tc>
          <w:tcPr>
            <w:tcW w:w="7542" w:type="dxa"/>
            <w:gridSpan w:val="2"/>
            <w:shd w:val="clear" w:color="auto" w:fill="auto"/>
          </w:tcPr>
          <w:p w:rsidR="004F099E" w:rsidRDefault="004F099E" w:rsidP="00EE5538">
            <w:pPr>
              <w:pStyle w:val="ECVSectionBullet"/>
              <w:ind w:left="113"/>
            </w:pPr>
          </w:p>
        </w:tc>
      </w:tr>
    </w:tbl>
    <w:p w:rsidR="006C4A6D" w:rsidRDefault="006C4A6D">
      <w:pPr>
        <w:pStyle w:val="ECVText"/>
      </w:pPr>
    </w:p>
    <w:tbl>
      <w:tblPr>
        <w:tblW w:w="0" w:type="auto"/>
        <w:tblLayout w:type="fixed"/>
        <w:tblCellMar>
          <w:left w:w="0" w:type="dxa"/>
          <w:right w:w="0" w:type="dxa"/>
        </w:tblCellMar>
        <w:tblLook w:val="0000"/>
      </w:tblPr>
      <w:tblGrid>
        <w:gridCol w:w="2835"/>
        <w:gridCol w:w="7540"/>
      </w:tblGrid>
      <w:tr w:rsidR="006C4A6D">
        <w:trPr>
          <w:trHeight w:val="170"/>
        </w:trPr>
        <w:tc>
          <w:tcPr>
            <w:tcW w:w="2835" w:type="dxa"/>
            <w:shd w:val="clear" w:color="auto" w:fill="auto"/>
          </w:tcPr>
          <w:p w:rsidR="006C4A6D" w:rsidRPr="007A00EA" w:rsidRDefault="007A00EA" w:rsidP="00DA2EB5">
            <w:pPr>
              <w:pStyle w:val="ECVLeftHeading"/>
              <w:jc w:val="left"/>
              <w:rPr>
                <w:lang w:val="bs-Latn-BA"/>
              </w:rPr>
            </w:pPr>
            <w:r>
              <w:rPr>
                <w:lang w:val="bs-Latn-BA"/>
              </w:rPr>
              <w:t xml:space="preserve">            </w:t>
            </w:r>
            <w:r w:rsidR="00DA2EB5">
              <w:rPr>
                <w:lang w:val="bs-Latn-BA"/>
              </w:rPr>
              <w:t>LIČNE VJEŠTINE</w:t>
            </w:r>
          </w:p>
        </w:tc>
        <w:tc>
          <w:tcPr>
            <w:tcW w:w="7540" w:type="dxa"/>
            <w:shd w:val="clear" w:color="auto" w:fill="auto"/>
            <w:vAlign w:val="bottom"/>
          </w:tcPr>
          <w:p w:rsidR="006C4A6D" w:rsidRDefault="004C2994">
            <w:pPr>
              <w:pStyle w:val="ECVBlueBox"/>
            </w:pPr>
            <w:r>
              <w:rPr>
                <w:noProof/>
                <w:lang w:val="en-US" w:eastAsia="en-US" w:bidi="ar-SA"/>
              </w:rPr>
              <w:drawing>
                <wp:inline distT="0" distB="0" distL="0" distR="0">
                  <wp:extent cx="4785360" cy="9144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4785360" cy="91440"/>
                          </a:xfrm>
                          <a:prstGeom prst="rect">
                            <a:avLst/>
                          </a:prstGeom>
                          <a:solidFill>
                            <a:srgbClr val="FFFFFF"/>
                          </a:solidFill>
                          <a:ln w="9525">
                            <a:noFill/>
                            <a:miter lim="800000"/>
                            <a:headEnd/>
                            <a:tailEnd/>
                          </a:ln>
                        </pic:spPr>
                      </pic:pic>
                    </a:graphicData>
                  </a:graphic>
                </wp:inline>
              </w:drawing>
            </w:r>
            <w:r w:rsidR="006C4A6D">
              <w:t xml:space="preserve"> </w:t>
            </w:r>
          </w:p>
        </w:tc>
      </w:tr>
    </w:tbl>
    <w:p w:rsidR="00417DF1" w:rsidRDefault="00417DF1" w:rsidP="00EF172E">
      <w:pPr>
        <w:pStyle w:val="ECVComments"/>
        <w:ind w:left="2836"/>
        <w:jc w:val="left"/>
        <w:rPr>
          <w:lang w:val="bs-Latn-BA"/>
        </w:rPr>
      </w:pPr>
    </w:p>
    <w:p w:rsidR="000E090F" w:rsidRPr="00451FC9" w:rsidRDefault="000E090F" w:rsidP="00EF172E">
      <w:pPr>
        <w:pStyle w:val="ECVComments"/>
        <w:ind w:left="2836"/>
        <w:jc w:val="left"/>
        <w:rPr>
          <w:lang w:val="bs-Latn-BA"/>
        </w:rPr>
      </w:pPr>
    </w:p>
    <w:tbl>
      <w:tblPr>
        <w:tblpPr w:topFromText="6" w:bottomFromText="170" w:vertAnchor="text" w:tblpY="6"/>
        <w:tblW w:w="0" w:type="auto"/>
        <w:tblLayout w:type="fixed"/>
        <w:tblCellMar>
          <w:left w:w="0" w:type="dxa"/>
          <w:right w:w="0" w:type="dxa"/>
        </w:tblCellMar>
        <w:tblLook w:val="0000"/>
      </w:tblPr>
      <w:tblGrid>
        <w:gridCol w:w="2834"/>
        <w:gridCol w:w="1544"/>
        <w:gridCol w:w="1498"/>
        <w:gridCol w:w="1499"/>
        <w:gridCol w:w="1500"/>
        <w:gridCol w:w="1501"/>
      </w:tblGrid>
      <w:tr w:rsidR="006C4A6D" w:rsidRPr="008613F4">
        <w:trPr>
          <w:cantSplit/>
          <w:trHeight w:val="255"/>
        </w:trPr>
        <w:tc>
          <w:tcPr>
            <w:tcW w:w="2834" w:type="dxa"/>
            <w:shd w:val="clear" w:color="auto" w:fill="auto"/>
          </w:tcPr>
          <w:p w:rsidR="006C4A6D" w:rsidRPr="007A7EA1" w:rsidRDefault="00DA2EB5">
            <w:pPr>
              <w:pStyle w:val="ECVLeftDetails"/>
              <w:rPr>
                <w:b/>
                <w:lang/>
              </w:rPr>
            </w:pPr>
            <w:proofErr w:type="spellStart"/>
            <w:r>
              <w:t>Maternji</w:t>
            </w:r>
            <w:proofErr w:type="spellEnd"/>
            <w:r>
              <w:t xml:space="preserve"> </w:t>
            </w:r>
            <w:proofErr w:type="spellStart"/>
            <w:r>
              <w:t>jezik</w:t>
            </w:r>
            <w:proofErr w:type="spellEnd"/>
            <w:r>
              <w:t>/</w:t>
            </w:r>
            <w:proofErr w:type="spellStart"/>
            <w:r>
              <w:t>ci</w:t>
            </w:r>
            <w:proofErr w:type="spellEnd"/>
          </w:p>
        </w:tc>
        <w:tc>
          <w:tcPr>
            <w:tcW w:w="7542" w:type="dxa"/>
            <w:gridSpan w:val="5"/>
            <w:shd w:val="clear" w:color="auto" w:fill="auto"/>
          </w:tcPr>
          <w:p w:rsidR="006C4A6D" w:rsidRPr="00451FC9" w:rsidRDefault="00451FC9" w:rsidP="00DA2EB5">
            <w:pPr>
              <w:pStyle w:val="ECVSectionDetails"/>
              <w:rPr>
                <w:lang w:val="bs-Latn-BA"/>
              </w:rPr>
            </w:pPr>
            <w:r>
              <w:rPr>
                <w:rStyle w:val="ECVContactDetails"/>
                <w:lang w:val="bs-Latn-BA"/>
              </w:rPr>
              <w:t>Bos</w:t>
            </w:r>
            <w:r w:rsidR="00DA2EB5">
              <w:rPr>
                <w:rStyle w:val="ECVContactDetails"/>
                <w:lang w:val="bs-Latn-BA"/>
              </w:rPr>
              <w:t>anski</w:t>
            </w:r>
          </w:p>
        </w:tc>
      </w:tr>
      <w:tr w:rsidR="006C4A6D" w:rsidRPr="008613F4">
        <w:trPr>
          <w:cantSplit/>
          <w:trHeight w:val="340"/>
        </w:trPr>
        <w:tc>
          <w:tcPr>
            <w:tcW w:w="2834" w:type="dxa"/>
            <w:shd w:val="clear" w:color="auto" w:fill="auto"/>
          </w:tcPr>
          <w:p w:rsidR="006C4A6D" w:rsidRPr="008613F4" w:rsidRDefault="006C4A6D">
            <w:pPr>
              <w:pStyle w:val="ECVLeftHeading"/>
              <w:rPr>
                <w:lang/>
              </w:rPr>
            </w:pPr>
          </w:p>
        </w:tc>
        <w:tc>
          <w:tcPr>
            <w:tcW w:w="7542" w:type="dxa"/>
            <w:gridSpan w:val="5"/>
            <w:shd w:val="clear" w:color="auto" w:fill="auto"/>
          </w:tcPr>
          <w:p w:rsidR="006C4A6D" w:rsidRDefault="006C4A6D">
            <w:pPr>
              <w:pStyle w:val="ECVRightColumn"/>
              <w:rPr>
                <w:lang/>
              </w:rPr>
            </w:pPr>
          </w:p>
          <w:p w:rsidR="000E090F" w:rsidRPr="008613F4" w:rsidRDefault="000E090F">
            <w:pPr>
              <w:pStyle w:val="ECVRightColumn"/>
              <w:rPr>
                <w:lang/>
              </w:rPr>
            </w:pPr>
          </w:p>
        </w:tc>
      </w:tr>
      <w:tr w:rsidR="007A00EA">
        <w:trPr>
          <w:cantSplit/>
          <w:trHeight w:val="340"/>
        </w:trPr>
        <w:tc>
          <w:tcPr>
            <w:tcW w:w="2834" w:type="dxa"/>
            <w:vMerge w:val="restart"/>
            <w:shd w:val="clear" w:color="auto" w:fill="auto"/>
          </w:tcPr>
          <w:p w:rsidR="007A00EA" w:rsidRPr="007A7EA1" w:rsidRDefault="00DA2EB5" w:rsidP="007A00EA">
            <w:pPr>
              <w:pStyle w:val="ECVLeftDetails"/>
              <w:rPr>
                <w:b/>
                <w:caps/>
                <w:lang/>
              </w:rPr>
            </w:pPr>
            <w:proofErr w:type="spellStart"/>
            <w:r>
              <w:t>Drugi</w:t>
            </w:r>
            <w:proofErr w:type="spellEnd"/>
            <w:r>
              <w:t xml:space="preserve"> </w:t>
            </w:r>
            <w:proofErr w:type="spellStart"/>
            <w:r>
              <w:t>jezici</w:t>
            </w:r>
            <w:proofErr w:type="spellEnd"/>
          </w:p>
        </w:tc>
        <w:tc>
          <w:tcPr>
            <w:tcW w:w="3042" w:type="dxa"/>
            <w:gridSpan w:val="2"/>
            <w:tcBorders>
              <w:top w:val="single" w:sz="8" w:space="0" w:color="C0C0C0"/>
              <w:bottom w:val="single" w:sz="8" w:space="0" w:color="C0C0C0"/>
            </w:tcBorders>
            <w:shd w:val="clear" w:color="auto" w:fill="auto"/>
            <w:vAlign w:val="center"/>
          </w:tcPr>
          <w:p w:rsidR="007A00EA" w:rsidRDefault="00DA2EB5" w:rsidP="007A00EA">
            <w:pPr>
              <w:pStyle w:val="ECVLanguageHeading"/>
            </w:pPr>
            <w:r>
              <w:rPr>
                <w:lang w:val="bs-Latn-BA"/>
              </w:rPr>
              <w:t>RAZUMIJEVANJE</w:t>
            </w:r>
          </w:p>
        </w:tc>
        <w:tc>
          <w:tcPr>
            <w:tcW w:w="2999" w:type="dxa"/>
            <w:gridSpan w:val="2"/>
            <w:tcBorders>
              <w:top w:val="single" w:sz="8" w:space="0" w:color="C0C0C0"/>
              <w:left w:val="single" w:sz="8" w:space="0" w:color="C0C0C0"/>
              <w:bottom w:val="single" w:sz="8" w:space="0" w:color="C0C0C0"/>
            </w:tcBorders>
            <w:shd w:val="clear" w:color="auto" w:fill="auto"/>
            <w:vAlign w:val="center"/>
          </w:tcPr>
          <w:p w:rsidR="007A00EA" w:rsidRDefault="00DA2EB5" w:rsidP="007A00EA">
            <w:pPr>
              <w:pStyle w:val="ECVLanguageHeading"/>
            </w:pPr>
            <w:r>
              <w:t>GOVOR</w:t>
            </w:r>
            <w:r w:rsidR="007A00EA" w:rsidRPr="00192FAB">
              <w:t xml:space="preserve"> </w:t>
            </w:r>
          </w:p>
        </w:tc>
        <w:tc>
          <w:tcPr>
            <w:tcW w:w="1501" w:type="dxa"/>
            <w:tcBorders>
              <w:top w:val="single" w:sz="8" w:space="0" w:color="C0C0C0"/>
              <w:left w:val="single" w:sz="8" w:space="0" w:color="C0C0C0"/>
              <w:bottom w:val="single" w:sz="8" w:space="0" w:color="C0C0C0"/>
            </w:tcBorders>
            <w:shd w:val="clear" w:color="auto" w:fill="auto"/>
            <w:vAlign w:val="center"/>
          </w:tcPr>
          <w:p w:rsidR="007A00EA" w:rsidRDefault="00DA2EB5" w:rsidP="007A00EA">
            <w:pPr>
              <w:pStyle w:val="ECVLanguageHeading"/>
            </w:pPr>
            <w:r>
              <w:t>PISANJE</w:t>
            </w:r>
            <w:r w:rsidR="007A00EA" w:rsidRPr="00192FAB">
              <w:t xml:space="preserve"> </w:t>
            </w:r>
          </w:p>
        </w:tc>
      </w:tr>
      <w:tr w:rsidR="007A00EA">
        <w:trPr>
          <w:cantSplit/>
          <w:trHeight w:val="340"/>
        </w:trPr>
        <w:tc>
          <w:tcPr>
            <w:tcW w:w="2834" w:type="dxa"/>
            <w:vMerge/>
            <w:shd w:val="clear" w:color="auto" w:fill="auto"/>
          </w:tcPr>
          <w:p w:rsidR="007A00EA" w:rsidRDefault="007A00EA" w:rsidP="007A00EA"/>
        </w:tc>
        <w:tc>
          <w:tcPr>
            <w:tcW w:w="1544" w:type="dxa"/>
            <w:tcBorders>
              <w:bottom w:val="single" w:sz="8" w:space="0" w:color="C0C0C0"/>
            </w:tcBorders>
            <w:shd w:val="clear" w:color="auto" w:fill="auto"/>
            <w:vAlign w:val="center"/>
          </w:tcPr>
          <w:p w:rsidR="007A00EA" w:rsidRPr="000860F4" w:rsidRDefault="00DA2EB5" w:rsidP="007A00EA">
            <w:pPr>
              <w:pStyle w:val="ECVLanguageSubHeading"/>
              <w:rPr>
                <w:lang/>
              </w:rPr>
            </w:pPr>
            <w:proofErr w:type="spellStart"/>
            <w:r>
              <w:t>Slušanje</w:t>
            </w:r>
            <w:proofErr w:type="spellEnd"/>
            <w:r w:rsidR="007A00EA" w:rsidRPr="00192FAB">
              <w:t xml:space="preserve"> </w:t>
            </w:r>
          </w:p>
        </w:tc>
        <w:tc>
          <w:tcPr>
            <w:tcW w:w="1498" w:type="dxa"/>
            <w:tcBorders>
              <w:left w:val="single" w:sz="8" w:space="0" w:color="C0C0C0"/>
              <w:bottom w:val="single" w:sz="8" w:space="0" w:color="C0C0C0"/>
            </w:tcBorders>
            <w:shd w:val="clear" w:color="auto" w:fill="auto"/>
            <w:vAlign w:val="center"/>
          </w:tcPr>
          <w:p w:rsidR="007A00EA" w:rsidRPr="000860F4" w:rsidRDefault="00DA2EB5" w:rsidP="007A00EA">
            <w:pPr>
              <w:pStyle w:val="ECVLanguageSubHeading"/>
              <w:rPr>
                <w:lang/>
              </w:rPr>
            </w:pPr>
            <w:proofErr w:type="spellStart"/>
            <w:r>
              <w:t>Čitanje</w:t>
            </w:r>
            <w:proofErr w:type="spellEnd"/>
            <w:r w:rsidR="007A00EA" w:rsidRPr="00192FAB">
              <w:t xml:space="preserve"> </w:t>
            </w:r>
          </w:p>
        </w:tc>
        <w:tc>
          <w:tcPr>
            <w:tcW w:w="1499" w:type="dxa"/>
            <w:tcBorders>
              <w:left w:val="single" w:sz="8" w:space="0" w:color="C0C0C0"/>
              <w:bottom w:val="single" w:sz="8" w:space="0" w:color="C0C0C0"/>
            </w:tcBorders>
            <w:shd w:val="clear" w:color="auto" w:fill="auto"/>
            <w:vAlign w:val="center"/>
          </w:tcPr>
          <w:p w:rsidR="007A00EA" w:rsidRPr="000860F4" w:rsidRDefault="00DA2EB5" w:rsidP="007A00EA">
            <w:pPr>
              <w:pStyle w:val="ECVLanguageSubHeading"/>
              <w:rPr>
                <w:lang/>
              </w:rPr>
            </w:pPr>
            <w:proofErr w:type="spellStart"/>
            <w:r>
              <w:t>Usmena</w:t>
            </w:r>
            <w:proofErr w:type="spellEnd"/>
            <w:r>
              <w:t xml:space="preserve"> </w:t>
            </w:r>
            <w:proofErr w:type="spellStart"/>
            <w:r>
              <w:t>interakcija</w:t>
            </w:r>
            <w:proofErr w:type="spellEnd"/>
          </w:p>
        </w:tc>
        <w:tc>
          <w:tcPr>
            <w:tcW w:w="1500" w:type="dxa"/>
            <w:tcBorders>
              <w:left w:val="single" w:sz="8" w:space="0" w:color="C0C0C0"/>
              <w:bottom w:val="single" w:sz="8" w:space="0" w:color="C0C0C0"/>
            </w:tcBorders>
            <w:shd w:val="clear" w:color="auto" w:fill="auto"/>
            <w:vAlign w:val="center"/>
          </w:tcPr>
          <w:p w:rsidR="007A00EA" w:rsidRPr="000860F4" w:rsidRDefault="00DA2EB5" w:rsidP="007A00EA">
            <w:pPr>
              <w:pStyle w:val="ECVLanguageSubHeading"/>
              <w:rPr>
                <w:lang/>
              </w:rPr>
            </w:pPr>
            <w:proofErr w:type="spellStart"/>
            <w:r>
              <w:t>Usmeno</w:t>
            </w:r>
            <w:proofErr w:type="spellEnd"/>
            <w:r>
              <w:t xml:space="preserve"> </w:t>
            </w:r>
            <w:proofErr w:type="spellStart"/>
            <w:r>
              <w:t>izražavanje</w:t>
            </w:r>
            <w:proofErr w:type="spellEnd"/>
          </w:p>
        </w:tc>
        <w:tc>
          <w:tcPr>
            <w:tcW w:w="1501" w:type="dxa"/>
            <w:tcBorders>
              <w:left w:val="single" w:sz="8" w:space="0" w:color="C0C0C0"/>
              <w:bottom w:val="single" w:sz="8" w:space="0" w:color="C0C0C0"/>
            </w:tcBorders>
            <w:shd w:val="clear" w:color="auto" w:fill="auto"/>
            <w:vAlign w:val="center"/>
          </w:tcPr>
          <w:p w:rsidR="007A00EA" w:rsidRDefault="007A00EA" w:rsidP="007A00EA">
            <w:pPr>
              <w:pStyle w:val="ECVRightColumn"/>
            </w:pPr>
          </w:p>
        </w:tc>
      </w:tr>
      <w:tr w:rsidR="00451FC9">
        <w:trPr>
          <w:cantSplit/>
          <w:trHeight w:val="283"/>
        </w:trPr>
        <w:tc>
          <w:tcPr>
            <w:tcW w:w="2834" w:type="dxa"/>
            <w:shd w:val="clear" w:color="auto" w:fill="auto"/>
            <w:vAlign w:val="center"/>
          </w:tcPr>
          <w:p w:rsidR="00451FC9" w:rsidRPr="00451FC9" w:rsidRDefault="00DA2EB5" w:rsidP="00451FC9">
            <w:pPr>
              <w:pStyle w:val="ECVLanguageName"/>
              <w:rPr>
                <w:lang w:val="bs-Latn-BA"/>
              </w:rPr>
            </w:pPr>
            <w:r>
              <w:rPr>
                <w:lang w:val="bs-Latn-BA"/>
              </w:rPr>
              <w:t>Engleski</w:t>
            </w:r>
          </w:p>
        </w:tc>
        <w:tc>
          <w:tcPr>
            <w:tcW w:w="1544" w:type="dxa"/>
            <w:tcBorders>
              <w:bottom w:val="single" w:sz="4" w:space="0" w:color="C0C0C0"/>
            </w:tcBorders>
            <w:shd w:val="clear" w:color="auto" w:fill="auto"/>
            <w:vAlign w:val="center"/>
          </w:tcPr>
          <w:p w:rsidR="00451FC9" w:rsidRDefault="00451FC9" w:rsidP="00451FC9">
            <w:pPr>
              <w:pStyle w:val="ECVLanguageLevel"/>
              <w:rPr>
                <w:caps w:val="0"/>
              </w:rPr>
            </w:pPr>
            <w:r>
              <w:rPr>
                <w:caps w:val="0"/>
              </w:rPr>
              <w:t>C</w:t>
            </w:r>
            <w:r w:rsidR="008C36EC">
              <w:rPr>
                <w:caps w:val="0"/>
              </w:rPr>
              <w:t>1</w:t>
            </w:r>
          </w:p>
        </w:tc>
        <w:tc>
          <w:tcPr>
            <w:tcW w:w="1498" w:type="dxa"/>
            <w:tcBorders>
              <w:bottom w:val="single" w:sz="4" w:space="0" w:color="C0C0C0"/>
            </w:tcBorders>
            <w:shd w:val="clear" w:color="auto" w:fill="auto"/>
            <w:vAlign w:val="center"/>
          </w:tcPr>
          <w:p w:rsidR="00451FC9" w:rsidRDefault="00451FC9" w:rsidP="00451FC9">
            <w:pPr>
              <w:pStyle w:val="ECVLanguageLevel"/>
              <w:rPr>
                <w:caps w:val="0"/>
              </w:rPr>
            </w:pPr>
            <w:r>
              <w:rPr>
                <w:caps w:val="0"/>
              </w:rPr>
              <w:t>C</w:t>
            </w:r>
            <w:r w:rsidR="008C36EC">
              <w:rPr>
                <w:caps w:val="0"/>
              </w:rPr>
              <w:t>1</w:t>
            </w:r>
          </w:p>
        </w:tc>
        <w:tc>
          <w:tcPr>
            <w:tcW w:w="1499" w:type="dxa"/>
            <w:tcBorders>
              <w:bottom w:val="single" w:sz="4" w:space="0" w:color="C0C0C0"/>
            </w:tcBorders>
            <w:shd w:val="clear" w:color="auto" w:fill="auto"/>
            <w:vAlign w:val="center"/>
          </w:tcPr>
          <w:p w:rsidR="00451FC9" w:rsidRDefault="00EE5538" w:rsidP="00EE5538">
            <w:pPr>
              <w:pStyle w:val="ECVLanguageLevel"/>
              <w:rPr>
                <w:caps w:val="0"/>
              </w:rPr>
            </w:pPr>
            <w:r>
              <w:rPr>
                <w:caps w:val="0"/>
              </w:rPr>
              <w:t>B2</w:t>
            </w:r>
          </w:p>
        </w:tc>
        <w:tc>
          <w:tcPr>
            <w:tcW w:w="1500" w:type="dxa"/>
            <w:tcBorders>
              <w:bottom w:val="single" w:sz="4" w:space="0" w:color="C0C0C0"/>
            </w:tcBorders>
            <w:shd w:val="clear" w:color="auto" w:fill="auto"/>
            <w:vAlign w:val="center"/>
          </w:tcPr>
          <w:p w:rsidR="00451FC9" w:rsidRDefault="00EE5538" w:rsidP="00451FC9">
            <w:pPr>
              <w:pStyle w:val="ECVLanguageLevel"/>
              <w:rPr>
                <w:caps w:val="0"/>
              </w:rPr>
            </w:pPr>
            <w:r>
              <w:rPr>
                <w:caps w:val="0"/>
              </w:rPr>
              <w:t>B2</w:t>
            </w:r>
          </w:p>
        </w:tc>
        <w:tc>
          <w:tcPr>
            <w:tcW w:w="1501" w:type="dxa"/>
            <w:tcBorders>
              <w:bottom w:val="single" w:sz="4" w:space="0" w:color="C0C0C0"/>
            </w:tcBorders>
            <w:shd w:val="clear" w:color="auto" w:fill="auto"/>
            <w:vAlign w:val="center"/>
          </w:tcPr>
          <w:p w:rsidR="00451FC9" w:rsidRDefault="00451FC9" w:rsidP="00451FC9">
            <w:pPr>
              <w:pStyle w:val="ECVLanguageLevel"/>
            </w:pPr>
            <w:r>
              <w:rPr>
                <w:caps w:val="0"/>
              </w:rPr>
              <w:t>C</w:t>
            </w:r>
            <w:r w:rsidR="008C36EC">
              <w:rPr>
                <w:caps w:val="0"/>
              </w:rPr>
              <w:t>1</w:t>
            </w:r>
          </w:p>
        </w:tc>
      </w:tr>
      <w:tr w:rsidR="00EE5538">
        <w:trPr>
          <w:cantSplit/>
          <w:trHeight w:val="283"/>
        </w:trPr>
        <w:tc>
          <w:tcPr>
            <w:tcW w:w="2834" w:type="dxa"/>
            <w:shd w:val="clear" w:color="auto" w:fill="auto"/>
            <w:vAlign w:val="center"/>
          </w:tcPr>
          <w:p w:rsidR="00EE5538" w:rsidRDefault="00DA2EB5" w:rsidP="00451FC9">
            <w:pPr>
              <w:pStyle w:val="ECVLanguageName"/>
              <w:rPr>
                <w:lang w:val="bs-Latn-BA"/>
              </w:rPr>
            </w:pPr>
            <w:r>
              <w:rPr>
                <w:lang w:val="bs-Latn-BA"/>
              </w:rPr>
              <w:t>Italijanski</w:t>
            </w:r>
          </w:p>
        </w:tc>
        <w:tc>
          <w:tcPr>
            <w:tcW w:w="1544" w:type="dxa"/>
            <w:tcBorders>
              <w:bottom w:val="single" w:sz="4" w:space="0" w:color="C0C0C0"/>
            </w:tcBorders>
            <w:shd w:val="clear" w:color="auto" w:fill="auto"/>
            <w:vAlign w:val="center"/>
          </w:tcPr>
          <w:p w:rsidR="00EE5538" w:rsidRDefault="00EE5538" w:rsidP="00451FC9">
            <w:pPr>
              <w:pStyle w:val="ECVLanguageLevel"/>
              <w:rPr>
                <w:caps w:val="0"/>
              </w:rPr>
            </w:pPr>
            <w:r>
              <w:rPr>
                <w:caps w:val="0"/>
              </w:rPr>
              <w:t>B1</w:t>
            </w:r>
          </w:p>
        </w:tc>
        <w:tc>
          <w:tcPr>
            <w:tcW w:w="1498" w:type="dxa"/>
            <w:tcBorders>
              <w:bottom w:val="single" w:sz="4" w:space="0" w:color="C0C0C0"/>
            </w:tcBorders>
            <w:shd w:val="clear" w:color="auto" w:fill="auto"/>
            <w:vAlign w:val="center"/>
          </w:tcPr>
          <w:p w:rsidR="00EE5538" w:rsidRDefault="00EE5538" w:rsidP="00451FC9">
            <w:pPr>
              <w:pStyle w:val="ECVLanguageLevel"/>
              <w:rPr>
                <w:caps w:val="0"/>
              </w:rPr>
            </w:pPr>
            <w:r>
              <w:rPr>
                <w:caps w:val="0"/>
              </w:rPr>
              <w:t>B1</w:t>
            </w:r>
          </w:p>
        </w:tc>
        <w:tc>
          <w:tcPr>
            <w:tcW w:w="1499" w:type="dxa"/>
            <w:tcBorders>
              <w:bottom w:val="single" w:sz="4" w:space="0" w:color="C0C0C0"/>
            </w:tcBorders>
            <w:shd w:val="clear" w:color="auto" w:fill="auto"/>
            <w:vAlign w:val="center"/>
          </w:tcPr>
          <w:p w:rsidR="00EE5538" w:rsidRDefault="00EE5538" w:rsidP="00EE5538">
            <w:pPr>
              <w:pStyle w:val="ECVLanguageLevel"/>
              <w:rPr>
                <w:caps w:val="0"/>
              </w:rPr>
            </w:pPr>
            <w:r>
              <w:rPr>
                <w:caps w:val="0"/>
              </w:rPr>
              <w:t>A2</w:t>
            </w:r>
          </w:p>
        </w:tc>
        <w:tc>
          <w:tcPr>
            <w:tcW w:w="1500" w:type="dxa"/>
            <w:tcBorders>
              <w:bottom w:val="single" w:sz="4" w:space="0" w:color="C0C0C0"/>
            </w:tcBorders>
            <w:shd w:val="clear" w:color="auto" w:fill="auto"/>
            <w:vAlign w:val="center"/>
          </w:tcPr>
          <w:p w:rsidR="00EE5538" w:rsidRDefault="00EE5538" w:rsidP="00451FC9">
            <w:pPr>
              <w:pStyle w:val="ECVLanguageLevel"/>
              <w:rPr>
                <w:caps w:val="0"/>
              </w:rPr>
            </w:pPr>
            <w:r>
              <w:rPr>
                <w:caps w:val="0"/>
              </w:rPr>
              <w:t>A2</w:t>
            </w:r>
          </w:p>
        </w:tc>
        <w:tc>
          <w:tcPr>
            <w:tcW w:w="1501" w:type="dxa"/>
            <w:tcBorders>
              <w:bottom w:val="single" w:sz="4" w:space="0" w:color="C0C0C0"/>
            </w:tcBorders>
            <w:shd w:val="clear" w:color="auto" w:fill="auto"/>
            <w:vAlign w:val="center"/>
          </w:tcPr>
          <w:p w:rsidR="00EE5538" w:rsidRDefault="00EE5538" w:rsidP="00451FC9">
            <w:pPr>
              <w:pStyle w:val="ECVLanguageLevel"/>
              <w:rPr>
                <w:caps w:val="0"/>
              </w:rPr>
            </w:pPr>
            <w:r>
              <w:rPr>
                <w:caps w:val="0"/>
              </w:rPr>
              <w:t>A2</w:t>
            </w:r>
          </w:p>
        </w:tc>
      </w:tr>
      <w:tr w:rsidR="006C4A6D" w:rsidRPr="008613F4">
        <w:trPr>
          <w:cantSplit/>
          <w:trHeight w:val="283"/>
        </w:trPr>
        <w:tc>
          <w:tcPr>
            <w:tcW w:w="2834" w:type="dxa"/>
            <w:shd w:val="clear" w:color="auto" w:fill="auto"/>
          </w:tcPr>
          <w:p w:rsidR="006C4A6D" w:rsidRDefault="006C4A6D"/>
        </w:tc>
        <w:tc>
          <w:tcPr>
            <w:tcW w:w="7542" w:type="dxa"/>
            <w:gridSpan w:val="5"/>
            <w:tcBorders>
              <w:bottom w:val="single" w:sz="8" w:space="0" w:color="C0C0C0"/>
            </w:tcBorders>
            <w:shd w:val="clear" w:color="auto" w:fill="ECECEC"/>
            <w:vAlign w:val="center"/>
          </w:tcPr>
          <w:p w:rsidR="006C4A6D" w:rsidRPr="008613F4" w:rsidRDefault="006C4A6D">
            <w:pPr>
              <w:pStyle w:val="ECVLanguageCertificate"/>
              <w:rPr>
                <w:lang w:val="pl-PL"/>
              </w:rPr>
            </w:pPr>
          </w:p>
        </w:tc>
      </w:tr>
      <w:tr w:rsidR="006C3C44" w:rsidRPr="008613F4" w:rsidTr="00DA2EB5">
        <w:trPr>
          <w:cantSplit/>
          <w:trHeight w:val="415"/>
        </w:trPr>
        <w:tc>
          <w:tcPr>
            <w:tcW w:w="2834" w:type="dxa"/>
            <w:shd w:val="clear" w:color="auto" w:fill="auto"/>
          </w:tcPr>
          <w:p w:rsidR="006C3C44" w:rsidRPr="008613F4" w:rsidRDefault="006C3C44" w:rsidP="006C3C44">
            <w:pPr>
              <w:rPr>
                <w:lang w:val="pl-PL"/>
              </w:rPr>
            </w:pPr>
          </w:p>
        </w:tc>
        <w:tc>
          <w:tcPr>
            <w:tcW w:w="7542" w:type="dxa"/>
            <w:gridSpan w:val="5"/>
            <w:shd w:val="clear" w:color="auto" w:fill="auto"/>
            <w:vAlign w:val="bottom"/>
          </w:tcPr>
          <w:p w:rsidR="00DA2EB5" w:rsidRDefault="00DA2EB5" w:rsidP="00DA2EB5">
            <w:pPr>
              <w:pStyle w:val="ECVLanguageExplanation"/>
              <w:rPr>
                <w:lang/>
              </w:rPr>
            </w:pPr>
            <w:r>
              <w:rPr>
                <w:lang/>
              </w:rPr>
              <w:t>Nivoi: A1/2: Osnovna upotreba jezika -  B1/B2:  Samostalna upotreba jezika -  C1/C2  Napredna upotreba jezika</w:t>
            </w:r>
          </w:p>
          <w:p w:rsidR="006C3C44" w:rsidRPr="00C56485" w:rsidRDefault="00DA2EB5" w:rsidP="00DA2EB5">
            <w:pPr>
              <w:pStyle w:val="ECVLanguageExplanation"/>
              <w:rPr>
                <w:lang/>
              </w:rPr>
            </w:pPr>
            <w:r>
              <w:rPr>
                <w:lang/>
              </w:rPr>
              <w:fldChar w:fldCharType="begin"/>
            </w:r>
            <w:r>
              <w:rPr>
                <w:lang/>
              </w:rPr>
              <w:instrText xml:space="preserve"> HYPERLINK "http://europass.cedefop.europa.eu/en/resources/european-language-levels-cefr" </w:instrText>
            </w:r>
            <w:r>
              <w:rPr>
                <w:lang/>
              </w:rPr>
            </w:r>
            <w:r>
              <w:rPr>
                <w:lang/>
              </w:rPr>
              <w:fldChar w:fldCharType="separate"/>
            </w:r>
            <w:r w:rsidRPr="002F575A">
              <w:rPr>
                <w:rStyle w:val="Hyperlink"/>
                <w:lang w:eastAsia="hi-IN" w:bidi="hi-IN"/>
              </w:rPr>
              <w:t>Zajednički evropski referentni okvir z</w:t>
            </w:r>
            <w:r w:rsidRPr="002F575A">
              <w:rPr>
                <w:rStyle w:val="Hyperlink"/>
                <w:lang w:eastAsia="hi-IN" w:bidi="hi-IN"/>
              </w:rPr>
              <w:t>a jezike</w:t>
            </w:r>
            <w:r>
              <w:rPr>
                <w:lang/>
              </w:rPr>
              <w:fldChar w:fldCharType="end"/>
            </w:r>
          </w:p>
        </w:tc>
      </w:tr>
    </w:tbl>
    <w:p w:rsidR="006C4A6D" w:rsidRPr="008613F4" w:rsidRDefault="006C4A6D">
      <w:pPr>
        <w:rPr>
          <w:lang w:val="pl-PL"/>
        </w:rPr>
      </w:pPr>
    </w:p>
    <w:tbl>
      <w:tblPr>
        <w:tblpPr w:topFromText="6" w:bottomFromText="170" w:vertAnchor="text" w:tblpY="6"/>
        <w:tblW w:w="17918" w:type="dxa"/>
        <w:tblLayout w:type="fixed"/>
        <w:tblCellMar>
          <w:left w:w="0" w:type="dxa"/>
          <w:right w:w="0" w:type="dxa"/>
        </w:tblCellMar>
        <w:tblLook w:val="0000"/>
      </w:tblPr>
      <w:tblGrid>
        <w:gridCol w:w="2834"/>
        <w:gridCol w:w="7542"/>
        <w:gridCol w:w="7542"/>
      </w:tblGrid>
      <w:tr w:rsidR="00DA2EB5" w:rsidRPr="008613F4" w:rsidTr="00DA2EB5">
        <w:trPr>
          <w:cantSplit/>
          <w:trHeight w:val="170"/>
        </w:trPr>
        <w:tc>
          <w:tcPr>
            <w:tcW w:w="2834" w:type="dxa"/>
            <w:shd w:val="clear" w:color="auto" w:fill="auto"/>
          </w:tcPr>
          <w:p w:rsidR="00DA2EB5" w:rsidRPr="007A7EA1" w:rsidRDefault="00DA2EB5" w:rsidP="00DA2EB5">
            <w:pPr>
              <w:pStyle w:val="ECVLeftDetails"/>
              <w:rPr>
                <w:b/>
              </w:rPr>
            </w:pPr>
            <w:proofErr w:type="spellStart"/>
            <w:r>
              <w:t>Komunikacione</w:t>
            </w:r>
            <w:proofErr w:type="spellEnd"/>
            <w:r>
              <w:t xml:space="preserve"> </w:t>
            </w:r>
            <w:proofErr w:type="spellStart"/>
            <w:r>
              <w:t>vještine</w:t>
            </w:r>
            <w:proofErr w:type="spellEnd"/>
          </w:p>
        </w:tc>
        <w:tc>
          <w:tcPr>
            <w:tcW w:w="7542" w:type="dxa"/>
          </w:tcPr>
          <w:p w:rsidR="00DA2EB5" w:rsidRPr="00DF6951" w:rsidRDefault="00DA2EB5" w:rsidP="00BD15C7">
            <w:pPr>
              <w:pStyle w:val="ECVSectionBullet"/>
              <w:numPr>
                <w:ilvl w:val="0"/>
                <w:numId w:val="2"/>
              </w:numPr>
              <w:rPr>
                <w:color w:val="7F7F7F"/>
                <w:lang/>
              </w:rPr>
            </w:pPr>
            <w:proofErr w:type="spellStart"/>
            <w:r>
              <w:t>dobre</w:t>
            </w:r>
            <w:proofErr w:type="spellEnd"/>
            <w:r>
              <w:t xml:space="preserve"> </w:t>
            </w:r>
            <w:proofErr w:type="spellStart"/>
            <w:r>
              <w:t>komunikacione</w:t>
            </w:r>
            <w:proofErr w:type="spellEnd"/>
            <w:r>
              <w:t xml:space="preserve"> </w:t>
            </w:r>
            <w:proofErr w:type="spellStart"/>
            <w:r>
              <w:t>vještine</w:t>
            </w:r>
            <w:proofErr w:type="spellEnd"/>
          </w:p>
        </w:tc>
        <w:tc>
          <w:tcPr>
            <w:tcW w:w="7542" w:type="dxa"/>
            <w:shd w:val="clear" w:color="auto" w:fill="auto"/>
          </w:tcPr>
          <w:p w:rsidR="00DA2EB5" w:rsidRPr="00DF6951" w:rsidRDefault="00DA2EB5" w:rsidP="00DA2EB5">
            <w:pPr>
              <w:pStyle w:val="ECVSectionBullet"/>
              <w:ind w:left="113"/>
              <w:rPr>
                <w:color w:val="7F7F7F"/>
                <w:lang/>
              </w:rPr>
            </w:pPr>
          </w:p>
        </w:tc>
      </w:tr>
    </w:tbl>
    <w:p w:rsidR="006C4A6D" w:rsidRPr="008613F4" w:rsidRDefault="006C4A6D">
      <w:pPr>
        <w:pStyle w:val="ECVText"/>
        <w:rPr>
          <w:lang/>
        </w:rPr>
      </w:pPr>
    </w:p>
    <w:tbl>
      <w:tblPr>
        <w:tblpPr w:topFromText="6" w:bottomFromText="170" w:vertAnchor="text" w:tblpY="6"/>
        <w:tblW w:w="0" w:type="auto"/>
        <w:tblLayout w:type="fixed"/>
        <w:tblCellMar>
          <w:left w:w="0" w:type="dxa"/>
          <w:right w:w="0" w:type="dxa"/>
        </w:tblCellMar>
        <w:tblLook w:val="0000"/>
      </w:tblPr>
      <w:tblGrid>
        <w:gridCol w:w="2834"/>
        <w:gridCol w:w="7542"/>
      </w:tblGrid>
      <w:tr w:rsidR="006C4A6D" w:rsidRPr="008613F4">
        <w:trPr>
          <w:cantSplit/>
          <w:trHeight w:val="170"/>
        </w:trPr>
        <w:tc>
          <w:tcPr>
            <w:tcW w:w="2834" w:type="dxa"/>
            <w:shd w:val="clear" w:color="auto" w:fill="auto"/>
          </w:tcPr>
          <w:p w:rsidR="006C4A6D" w:rsidRPr="007A7EA1" w:rsidRDefault="00DA2EB5">
            <w:pPr>
              <w:pStyle w:val="ECVLeftDetails"/>
              <w:rPr>
                <w:b/>
              </w:rPr>
            </w:pPr>
            <w:proofErr w:type="spellStart"/>
            <w:r>
              <w:t>Organizacione</w:t>
            </w:r>
            <w:proofErr w:type="spellEnd"/>
            <w:r>
              <w:t>/</w:t>
            </w:r>
            <w:proofErr w:type="spellStart"/>
            <w:r>
              <w:t>upravljačke</w:t>
            </w:r>
            <w:proofErr w:type="spellEnd"/>
            <w:r>
              <w:t xml:space="preserve"> </w:t>
            </w:r>
            <w:proofErr w:type="spellStart"/>
            <w:r>
              <w:t>vještine</w:t>
            </w:r>
            <w:proofErr w:type="spellEnd"/>
          </w:p>
        </w:tc>
        <w:tc>
          <w:tcPr>
            <w:tcW w:w="7542" w:type="dxa"/>
            <w:shd w:val="clear" w:color="auto" w:fill="auto"/>
          </w:tcPr>
          <w:p w:rsidR="006C4A6D" w:rsidRPr="008613F4" w:rsidRDefault="00DA2EB5" w:rsidP="00DA2EB5">
            <w:pPr>
              <w:pStyle w:val="ECVSectionBullet"/>
              <w:numPr>
                <w:ilvl w:val="0"/>
                <w:numId w:val="2"/>
              </w:numPr>
              <w:rPr>
                <w:lang w:val="pl-PL"/>
              </w:rPr>
            </w:pPr>
            <w:r>
              <w:rPr>
                <w:lang/>
              </w:rPr>
              <w:t>liderstvo</w:t>
            </w:r>
            <w:r>
              <w:rPr>
                <w:lang w:val="en-US"/>
              </w:rPr>
              <w:t xml:space="preserve">, </w:t>
            </w:r>
            <w:proofErr w:type="spellStart"/>
            <w:r>
              <w:rPr>
                <w:lang w:val="en-US"/>
              </w:rPr>
              <w:t>mentorisanje</w:t>
            </w:r>
            <w:proofErr w:type="spellEnd"/>
            <w:r>
              <w:rPr>
                <w:lang w:val="bs-Latn-BA"/>
              </w:rPr>
              <w:t xml:space="preserve">  </w:t>
            </w:r>
          </w:p>
        </w:tc>
      </w:tr>
    </w:tbl>
    <w:p w:rsidR="006C4A6D" w:rsidRDefault="006C4A6D">
      <w:pPr>
        <w:pStyle w:val="ECVText"/>
        <w:rPr>
          <w:lang w:val="pl-PL"/>
        </w:rPr>
      </w:pPr>
    </w:p>
    <w:tbl>
      <w:tblPr>
        <w:tblpPr w:topFromText="6" w:bottomFromText="170" w:vertAnchor="text" w:tblpY="6"/>
        <w:tblW w:w="0" w:type="auto"/>
        <w:tblLayout w:type="fixed"/>
        <w:tblCellMar>
          <w:left w:w="0" w:type="dxa"/>
          <w:right w:w="0" w:type="dxa"/>
        </w:tblCellMar>
        <w:tblLook w:val="0000"/>
      </w:tblPr>
      <w:tblGrid>
        <w:gridCol w:w="2834"/>
        <w:gridCol w:w="7542"/>
      </w:tblGrid>
      <w:tr w:rsidR="001F584E" w:rsidRPr="00192FAB" w:rsidTr="00C91CC4">
        <w:trPr>
          <w:cantSplit/>
          <w:trHeight w:val="170"/>
        </w:trPr>
        <w:tc>
          <w:tcPr>
            <w:tcW w:w="2834" w:type="dxa"/>
            <w:shd w:val="clear" w:color="auto" w:fill="auto"/>
          </w:tcPr>
          <w:p w:rsidR="001F584E" w:rsidRPr="00192FAB" w:rsidRDefault="00DA2EB5" w:rsidP="00C91CC4">
            <w:pPr>
              <w:pStyle w:val="ECVLeftDetails"/>
            </w:pPr>
            <w:proofErr w:type="spellStart"/>
            <w:r>
              <w:t>Računarske</w:t>
            </w:r>
            <w:proofErr w:type="spellEnd"/>
            <w:r>
              <w:t xml:space="preserve"> </w:t>
            </w:r>
            <w:proofErr w:type="spellStart"/>
            <w:r>
              <w:t>vještine</w:t>
            </w:r>
            <w:proofErr w:type="spellEnd"/>
          </w:p>
        </w:tc>
        <w:tc>
          <w:tcPr>
            <w:tcW w:w="7542" w:type="dxa"/>
            <w:shd w:val="clear" w:color="auto" w:fill="auto"/>
          </w:tcPr>
          <w:p w:rsidR="001F584E" w:rsidRPr="00192FAB" w:rsidRDefault="00DA2EB5" w:rsidP="00DA2EB5">
            <w:pPr>
              <w:pStyle w:val="ECVSectionBullet"/>
              <w:numPr>
                <w:ilvl w:val="0"/>
                <w:numId w:val="2"/>
              </w:numPr>
            </w:pPr>
            <w:proofErr w:type="spellStart"/>
            <w:r>
              <w:t>dobro</w:t>
            </w:r>
            <w:proofErr w:type="spellEnd"/>
            <w:r>
              <w:t xml:space="preserve"> </w:t>
            </w:r>
            <w:proofErr w:type="spellStart"/>
            <w:r>
              <w:t>poznavanje</w:t>
            </w:r>
            <w:proofErr w:type="spellEnd"/>
            <w:r>
              <w:t xml:space="preserve"> C++/</w:t>
            </w:r>
            <w:proofErr w:type="spellStart"/>
            <w:r>
              <w:t>OpenCV</w:t>
            </w:r>
            <w:proofErr w:type="spellEnd"/>
            <w:r>
              <w:t xml:space="preserve">, </w:t>
            </w:r>
            <w:proofErr w:type="spellStart"/>
            <w:r>
              <w:t>Matlab,Ubuntu</w:t>
            </w:r>
            <w:proofErr w:type="spellEnd"/>
            <w:r>
              <w:t xml:space="preserve"> Linux </w:t>
            </w:r>
            <w:proofErr w:type="spellStart"/>
            <w:r>
              <w:t>i</w:t>
            </w:r>
            <w:proofErr w:type="spellEnd"/>
            <w:r>
              <w:t xml:space="preserve"> Microsoft Office</w:t>
            </w:r>
          </w:p>
        </w:tc>
      </w:tr>
    </w:tbl>
    <w:p w:rsidR="000E090F" w:rsidRDefault="000E090F">
      <w:pPr>
        <w:pStyle w:val="ECVText"/>
        <w:rPr>
          <w:lang w:val="pl-PL"/>
        </w:rPr>
      </w:pPr>
    </w:p>
    <w:tbl>
      <w:tblPr>
        <w:tblW w:w="0" w:type="auto"/>
        <w:tblLayout w:type="fixed"/>
        <w:tblCellMar>
          <w:left w:w="0" w:type="dxa"/>
          <w:right w:w="0" w:type="dxa"/>
        </w:tblCellMar>
        <w:tblLook w:val="0000"/>
      </w:tblPr>
      <w:tblGrid>
        <w:gridCol w:w="2835"/>
        <w:gridCol w:w="7540"/>
      </w:tblGrid>
      <w:tr w:rsidR="006C4A6D">
        <w:trPr>
          <w:cantSplit/>
          <w:trHeight w:val="170"/>
        </w:trPr>
        <w:tc>
          <w:tcPr>
            <w:tcW w:w="2835" w:type="dxa"/>
            <w:shd w:val="clear" w:color="auto" w:fill="auto"/>
          </w:tcPr>
          <w:p w:rsidR="006C4A6D" w:rsidRDefault="00DA2EB5" w:rsidP="00DA2EB5">
            <w:pPr>
              <w:pStyle w:val="ECVLeftHeading"/>
            </w:pPr>
            <w:r>
              <w:rPr>
                <w:caps w:val="0"/>
              </w:rPr>
              <w:t>DODATNE INFORMACIJE</w:t>
            </w:r>
          </w:p>
        </w:tc>
        <w:tc>
          <w:tcPr>
            <w:tcW w:w="7540" w:type="dxa"/>
            <w:shd w:val="clear" w:color="auto" w:fill="auto"/>
            <w:vAlign w:val="bottom"/>
          </w:tcPr>
          <w:p w:rsidR="006C4A6D" w:rsidRDefault="004C2994">
            <w:pPr>
              <w:pStyle w:val="ECVBlueBox"/>
            </w:pPr>
            <w:r>
              <w:rPr>
                <w:noProof/>
                <w:lang w:val="en-US" w:eastAsia="en-US" w:bidi="ar-SA"/>
              </w:rPr>
              <w:drawing>
                <wp:inline distT="0" distB="0" distL="0" distR="0">
                  <wp:extent cx="4785360" cy="9144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4785360" cy="91440"/>
                          </a:xfrm>
                          <a:prstGeom prst="rect">
                            <a:avLst/>
                          </a:prstGeom>
                          <a:solidFill>
                            <a:srgbClr val="FFFFFF"/>
                          </a:solidFill>
                          <a:ln w="9525">
                            <a:noFill/>
                            <a:miter lim="800000"/>
                            <a:headEnd/>
                            <a:tailEnd/>
                          </a:ln>
                        </pic:spPr>
                      </pic:pic>
                    </a:graphicData>
                  </a:graphic>
                </wp:inline>
              </w:drawing>
            </w:r>
            <w:r w:rsidR="006C4A6D">
              <w:t xml:space="preserve"> </w:t>
            </w:r>
          </w:p>
        </w:tc>
      </w:tr>
    </w:tbl>
    <w:p w:rsidR="006C4A6D" w:rsidRDefault="006C4A6D">
      <w:pPr>
        <w:pStyle w:val="ECVText"/>
      </w:pPr>
    </w:p>
    <w:tbl>
      <w:tblPr>
        <w:tblpPr w:topFromText="6" w:bottomFromText="170" w:vertAnchor="text" w:tblpY="6"/>
        <w:tblW w:w="0" w:type="auto"/>
        <w:tblLayout w:type="fixed"/>
        <w:tblCellMar>
          <w:left w:w="0" w:type="dxa"/>
          <w:right w:w="0" w:type="dxa"/>
        </w:tblCellMar>
        <w:tblLook w:val="0000"/>
      </w:tblPr>
      <w:tblGrid>
        <w:gridCol w:w="2834"/>
      </w:tblGrid>
      <w:tr w:rsidR="003B06BB" w:rsidRPr="00BA4A74" w:rsidTr="00C91CC4">
        <w:trPr>
          <w:cantSplit/>
          <w:trHeight w:val="170"/>
        </w:trPr>
        <w:tc>
          <w:tcPr>
            <w:tcW w:w="2834" w:type="dxa"/>
            <w:shd w:val="clear" w:color="auto" w:fill="auto"/>
          </w:tcPr>
          <w:p w:rsidR="003B06BB" w:rsidRPr="00DA2EB5" w:rsidRDefault="00DA2EB5" w:rsidP="00C91CC4">
            <w:pPr>
              <w:pStyle w:val="ECVLeftDetails"/>
              <w:rPr>
                <w:bCs/>
                <w:lang w:val="en-US"/>
              </w:rPr>
            </w:pPr>
            <w:proofErr w:type="spellStart"/>
            <w:r>
              <w:rPr>
                <w:bCs/>
                <w:lang w:val="en-US"/>
              </w:rPr>
              <w:t>Projekti</w:t>
            </w:r>
            <w:proofErr w:type="spellEnd"/>
          </w:p>
          <w:p w:rsidR="003B06BB" w:rsidRPr="00BA4A74" w:rsidRDefault="003B06BB" w:rsidP="00C91CC4">
            <w:pPr>
              <w:pStyle w:val="NormalWeb"/>
              <w:spacing w:before="0" w:beforeAutospacing="0" w:after="0" w:afterAutospacing="0"/>
              <w:ind w:left="113"/>
              <w:jc w:val="both"/>
              <w:rPr>
                <w:rFonts w:ascii="Arial" w:eastAsia="SimSun" w:hAnsi="Arial" w:cs="Mangal"/>
                <w:color w:val="3F3A38"/>
                <w:spacing w:val="-6"/>
                <w:kern w:val="1"/>
                <w:sz w:val="18"/>
                <w:lang w:val="bs-Latn-BA" w:eastAsia="hi-IN" w:bidi="hi-IN"/>
              </w:rPr>
            </w:pPr>
          </w:p>
        </w:tc>
      </w:tr>
    </w:tbl>
    <w:p w:rsidR="00F70E5D" w:rsidRPr="00047B8F" w:rsidRDefault="00F70E5D" w:rsidP="00F70E5D">
      <w:pPr>
        <w:pStyle w:val="NormalWeb"/>
        <w:ind w:left="142"/>
        <w:jc w:val="both"/>
        <w:rPr>
          <w:rFonts w:ascii="Arial" w:eastAsia="SimSun" w:hAnsi="Arial" w:cs="Mangal"/>
          <w:color w:val="3F3A38"/>
          <w:spacing w:val="-6"/>
          <w:kern w:val="1"/>
          <w:sz w:val="18"/>
          <w:lang w:eastAsia="hi-IN" w:bidi="hi-IN"/>
        </w:rPr>
      </w:pPr>
      <w:r w:rsidRPr="00F70E5D">
        <w:rPr>
          <w:rFonts w:ascii="Arial" w:eastAsia="SimSun" w:hAnsi="Arial" w:cs="Mangal"/>
          <w:color w:val="3F3A38"/>
          <w:spacing w:val="-6"/>
          <w:kern w:val="1"/>
          <w:sz w:val="18"/>
          <w:lang w:eastAsia="hi-IN" w:bidi="hi-IN"/>
        </w:rPr>
        <w:t xml:space="preserve">Projekat tipskih elektro-ispitivanja na sterilizacijskim lampama modela UV-DE15 i UV-DE30, svjetiljkom sa UVC zračenjem" Finansijer: Safety Quality Systems - SQS d.o.o. Sarajevo (jul. 2020 - okt-2020) </w:t>
      </w:r>
      <w:r>
        <w:rPr>
          <w:rFonts w:ascii="Arial" w:eastAsia="SimSun" w:hAnsi="Arial" w:cs="Mangal"/>
          <w:color w:val="3F3A38"/>
          <w:spacing w:val="-6"/>
          <w:kern w:val="1"/>
          <w:sz w:val="18"/>
          <w:lang w:eastAsia="hi-IN" w:bidi="hi-IN"/>
        </w:rPr>
        <w:br/>
      </w:r>
      <w:r>
        <w:rPr>
          <w:rFonts w:ascii="Arial" w:eastAsia="SimSun" w:hAnsi="Arial" w:cs="Mangal"/>
          <w:color w:val="3F3A38"/>
          <w:spacing w:val="-6"/>
          <w:kern w:val="1"/>
          <w:sz w:val="18"/>
          <w:lang w:eastAsia="hi-IN" w:bidi="hi-IN"/>
        </w:rPr>
        <w:br/>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sidRPr="00F70E5D">
        <w:rPr>
          <w:rFonts w:ascii="Arial" w:eastAsia="SimSun" w:hAnsi="Arial" w:cs="Mangal"/>
          <w:color w:val="3F3A38"/>
          <w:spacing w:val="-6"/>
          <w:kern w:val="1"/>
          <w:sz w:val="18"/>
          <w:lang w:eastAsia="hi-IN" w:bidi="hi-IN"/>
        </w:rPr>
        <w:t xml:space="preserve">Projekat mobilnosti Erasmus + Mare Nostrum, University of Algarve, Faro, Portugal, apr. 2019. </w:t>
      </w:r>
      <w:r>
        <w:rPr>
          <w:rFonts w:ascii="Arial" w:eastAsia="SimSun" w:hAnsi="Arial" w:cs="Mangal"/>
          <w:color w:val="3F3A38"/>
          <w:spacing w:val="-6"/>
          <w:kern w:val="1"/>
          <w:sz w:val="18"/>
          <w:lang w:eastAsia="hi-IN" w:bidi="hi-IN"/>
        </w:rPr>
        <w:br/>
      </w:r>
      <w:r>
        <w:rPr>
          <w:rFonts w:ascii="Arial" w:eastAsia="SimSun" w:hAnsi="Arial" w:cs="Mangal"/>
          <w:color w:val="3F3A38"/>
          <w:spacing w:val="-6"/>
          <w:kern w:val="1"/>
          <w:sz w:val="18"/>
          <w:lang w:eastAsia="hi-IN" w:bidi="hi-IN"/>
        </w:rPr>
        <w:br/>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sidRPr="00F70E5D">
        <w:rPr>
          <w:rFonts w:ascii="Arial" w:eastAsia="SimSun" w:hAnsi="Arial" w:cs="Mangal"/>
          <w:color w:val="3F3A38"/>
          <w:spacing w:val="-6"/>
          <w:kern w:val="1"/>
          <w:sz w:val="18"/>
          <w:lang w:eastAsia="hi-IN" w:bidi="hi-IN"/>
        </w:rPr>
        <w:t xml:space="preserve">"Projekat vještačenja mjerenja brzine prenosa i konfiguracije GAMA stanice" Finansijer: Općinski sud </w:t>
      </w:r>
      <w:r w:rsidR="00261683">
        <w:rPr>
          <w:rFonts w:ascii="Arial" w:eastAsia="SimSun" w:hAnsi="Arial" w:cs="Mangal"/>
          <w:color w:val="3F3A38"/>
          <w:spacing w:val="-6"/>
          <w:kern w:val="1"/>
          <w:sz w:val="18"/>
          <w:lang w:eastAsia="hi-IN" w:bidi="hi-IN"/>
        </w:rPr>
        <w:tab/>
      </w:r>
      <w:r w:rsidR="00261683">
        <w:rPr>
          <w:rFonts w:ascii="Arial" w:eastAsia="SimSun" w:hAnsi="Arial" w:cs="Mangal"/>
          <w:color w:val="3F3A38"/>
          <w:spacing w:val="-6"/>
          <w:kern w:val="1"/>
          <w:sz w:val="18"/>
          <w:lang w:eastAsia="hi-IN" w:bidi="hi-IN"/>
        </w:rPr>
        <w:tab/>
      </w:r>
      <w:r w:rsidR="00261683">
        <w:rPr>
          <w:rFonts w:ascii="Arial" w:eastAsia="SimSun" w:hAnsi="Arial" w:cs="Mangal"/>
          <w:color w:val="3F3A38"/>
          <w:spacing w:val="-6"/>
          <w:kern w:val="1"/>
          <w:sz w:val="18"/>
          <w:lang w:eastAsia="hi-IN" w:bidi="hi-IN"/>
        </w:rPr>
        <w:tab/>
      </w:r>
      <w:r w:rsidR="00261683">
        <w:rPr>
          <w:rFonts w:ascii="Arial" w:eastAsia="SimSun" w:hAnsi="Arial" w:cs="Mangal"/>
          <w:color w:val="3F3A38"/>
          <w:spacing w:val="-6"/>
          <w:kern w:val="1"/>
          <w:sz w:val="18"/>
          <w:lang w:eastAsia="hi-IN" w:bidi="hi-IN"/>
        </w:rPr>
        <w:tab/>
      </w:r>
      <w:r w:rsidRPr="00F70E5D">
        <w:rPr>
          <w:rFonts w:ascii="Arial" w:eastAsia="SimSun" w:hAnsi="Arial" w:cs="Mangal"/>
          <w:color w:val="3F3A38"/>
          <w:spacing w:val="-6"/>
          <w:kern w:val="1"/>
          <w:sz w:val="18"/>
          <w:lang w:eastAsia="hi-IN" w:bidi="hi-IN"/>
        </w:rPr>
        <w:t xml:space="preserve">u Sarajevu (sept. 2018 - nov. 2018) </w:t>
      </w:r>
    </w:p>
    <w:p w:rsidR="00F70E5D" w:rsidRPr="00F70E5D" w:rsidRDefault="00261683" w:rsidP="00F70E5D">
      <w:pPr>
        <w:pStyle w:val="NormalWeb"/>
        <w:ind w:left="142"/>
        <w:jc w:val="both"/>
        <w:rPr>
          <w:rFonts w:ascii="Arial" w:eastAsia="SimSun" w:hAnsi="Arial" w:cs="Mangal"/>
          <w:color w:val="3F3A38"/>
          <w:spacing w:val="-6"/>
          <w:kern w:val="1"/>
          <w:sz w:val="18"/>
          <w:lang w:eastAsia="hi-IN" w:bidi="hi-IN"/>
        </w:rPr>
      </w:pP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sidR="00F70E5D" w:rsidRPr="00F70E5D">
        <w:rPr>
          <w:rFonts w:ascii="Arial" w:eastAsia="SimSun" w:hAnsi="Arial" w:cs="Mangal"/>
          <w:color w:val="3F3A38"/>
          <w:spacing w:val="-6"/>
          <w:kern w:val="1"/>
          <w:sz w:val="18"/>
          <w:lang w:eastAsia="hi-IN" w:bidi="hi-IN"/>
        </w:rPr>
        <w:t xml:space="preserve">"EnviBreak - Alternative Concepts for Environmentally Compatible Gas Circuit Breakers - podrška </w:t>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sidR="00F70E5D" w:rsidRPr="00F70E5D">
        <w:rPr>
          <w:rFonts w:ascii="Arial" w:eastAsia="SimSun" w:hAnsi="Arial" w:cs="Mangal"/>
          <w:color w:val="3F3A38"/>
          <w:spacing w:val="-6"/>
          <w:kern w:val="1"/>
          <w:sz w:val="18"/>
          <w:lang w:eastAsia="hi-IN" w:bidi="hi-IN"/>
        </w:rPr>
        <w:t>pripremi projekta", Finansijer: Ministarstvo civilnih poslova BiH (aug. 2018 - jul. 2019)  .</w:t>
      </w:r>
    </w:p>
    <w:p w:rsidR="00F70E5D" w:rsidRPr="00F70E5D" w:rsidRDefault="00261683" w:rsidP="00F70E5D">
      <w:pPr>
        <w:pStyle w:val="NormalWeb"/>
        <w:ind w:left="142"/>
        <w:jc w:val="both"/>
        <w:rPr>
          <w:rFonts w:ascii="Arial" w:eastAsia="SimSun" w:hAnsi="Arial" w:cs="Mangal"/>
          <w:color w:val="3F3A38"/>
          <w:spacing w:val="-6"/>
          <w:kern w:val="1"/>
          <w:sz w:val="18"/>
          <w:lang w:eastAsia="hi-IN" w:bidi="hi-IN"/>
        </w:rPr>
      </w:pP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sidR="00F70E5D" w:rsidRPr="00F70E5D">
        <w:rPr>
          <w:rFonts w:ascii="Arial" w:eastAsia="SimSun" w:hAnsi="Arial" w:cs="Mangal"/>
          <w:color w:val="3F3A38"/>
          <w:spacing w:val="-6"/>
          <w:kern w:val="1"/>
          <w:sz w:val="18"/>
          <w:lang w:eastAsia="hi-IN" w:bidi="hi-IN"/>
        </w:rPr>
        <w:t xml:space="preserve">"EnviBreak - Alternative Concepts for Environmentally Compatible Gas Circuit Breakers - podrška </w:t>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sidR="00F70E5D" w:rsidRPr="00F70E5D">
        <w:rPr>
          <w:rFonts w:ascii="Arial" w:eastAsia="SimSun" w:hAnsi="Arial" w:cs="Mangal"/>
          <w:color w:val="3F3A38"/>
          <w:spacing w:val="-6"/>
          <w:kern w:val="1"/>
          <w:sz w:val="18"/>
          <w:lang w:eastAsia="hi-IN" w:bidi="hi-IN"/>
        </w:rPr>
        <w:t xml:space="preserve">pripremi projekta", Finansijer: Ministarstvo civilnih poslova BiH (jul. 2017 - jun. 2018) </w:t>
      </w:r>
    </w:p>
    <w:p w:rsidR="00F70E5D" w:rsidRPr="00F70E5D" w:rsidRDefault="00261683" w:rsidP="00F70E5D">
      <w:pPr>
        <w:pStyle w:val="NormalWeb"/>
        <w:ind w:left="142"/>
        <w:jc w:val="both"/>
        <w:rPr>
          <w:rFonts w:ascii="Arial" w:eastAsia="SimSun" w:hAnsi="Arial" w:cs="Mangal"/>
          <w:color w:val="3F3A38"/>
          <w:spacing w:val="-6"/>
          <w:kern w:val="1"/>
          <w:sz w:val="18"/>
          <w:lang w:eastAsia="hi-IN" w:bidi="hi-IN"/>
        </w:rPr>
      </w:pP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sidR="00F70E5D" w:rsidRPr="00F70E5D">
        <w:rPr>
          <w:rFonts w:ascii="Arial" w:eastAsia="SimSun" w:hAnsi="Arial" w:cs="Mangal"/>
          <w:color w:val="3F3A38"/>
          <w:spacing w:val="-6"/>
          <w:kern w:val="1"/>
          <w:sz w:val="18"/>
          <w:lang w:eastAsia="hi-IN" w:bidi="hi-IN"/>
        </w:rPr>
        <w:t xml:space="preserve">"Formiranje hibridnog 2D prikaza okoline korištenjem ultrazvučnih akustičnih odziva", Finansijer: </w:t>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sidR="00F70E5D" w:rsidRPr="00F70E5D">
        <w:rPr>
          <w:rFonts w:ascii="Arial" w:eastAsia="SimSun" w:hAnsi="Arial" w:cs="Mangal"/>
          <w:color w:val="3F3A38"/>
          <w:spacing w:val="-6"/>
          <w:kern w:val="1"/>
          <w:sz w:val="18"/>
          <w:lang w:eastAsia="hi-IN" w:bidi="hi-IN"/>
        </w:rPr>
        <w:t>Federalno ministarstvo obrazovanja i nauke (2014.-2016.)</w:t>
      </w:r>
    </w:p>
    <w:p w:rsidR="003B06BB" w:rsidRDefault="00261683" w:rsidP="00F70E5D">
      <w:pPr>
        <w:pStyle w:val="NormalWeb"/>
        <w:spacing w:before="0" w:beforeAutospacing="0" w:after="0" w:afterAutospacing="0"/>
        <w:ind w:left="142"/>
        <w:jc w:val="both"/>
      </w:pP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sidR="00F70E5D" w:rsidRPr="00F70E5D">
        <w:rPr>
          <w:rFonts w:ascii="Arial" w:eastAsia="SimSun" w:hAnsi="Arial" w:cs="Mangal"/>
          <w:color w:val="3F3A38"/>
          <w:spacing w:val="-6"/>
          <w:kern w:val="1"/>
          <w:sz w:val="18"/>
          <w:lang w:eastAsia="hi-IN" w:bidi="hi-IN"/>
        </w:rPr>
        <w:t xml:space="preserve">"Cloud Orchestrion and Unified Deployment of Services - CLOUDS" Finansijer: Vijeće Ministara BiH, </w:t>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sidR="00F70E5D" w:rsidRPr="00F70E5D">
        <w:rPr>
          <w:rFonts w:ascii="Arial" w:eastAsia="SimSun" w:hAnsi="Arial" w:cs="Mangal"/>
          <w:color w:val="3F3A38"/>
          <w:spacing w:val="-6"/>
          <w:kern w:val="1"/>
          <w:sz w:val="18"/>
          <w:lang w:eastAsia="hi-IN" w:bidi="hi-IN"/>
        </w:rPr>
        <w:t xml:space="preserve">iz granta "Programi za pripremu projekata i potencijalnih kandidata za sredstva iz fonda EU-FP7" </w:t>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Pr>
          <w:rFonts w:ascii="Arial" w:eastAsia="SimSun" w:hAnsi="Arial" w:cs="Mangal"/>
          <w:color w:val="3F3A38"/>
          <w:spacing w:val="-6"/>
          <w:kern w:val="1"/>
          <w:sz w:val="18"/>
          <w:lang w:eastAsia="hi-IN" w:bidi="hi-IN"/>
        </w:rPr>
        <w:tab/>
      </w:r>
      <w:r w:rsidR="00F70E5D" w:rsidRPr="00F70E5D">
        <w:rPr>
          <w:rFonts w:ascii="Arial" w:eastAsia="SimSun" w:hAnsi="Arial" w:cs="Mangal"/>
          <w:color w:val="3F3A38"/>
          <w:spacing w:val="-6"/>
          <w:kern w:val="1"/>
          <w:sz w:val="18"/>
          <w:lang w:eastAsia="hi-IN" w:bidi="hi-IN"/>
        </w:rPr>
        <w:t>(2014.-2015.)</w:t>
      </w:r>
      <w:r w:rsidR="00797E52" w:rsidRPr="00797E52">
        <w:rPr>
          <w:rFonts w:ascii="Arial" w:eastAsia="SimSun" w:hAnsi="Arial" w:cs="Mangal"/>
          <w:color w:val="3F3A38"/>
          <w:spacing w:val="-6"/>
          <w:kern w:val="1"/>
          <w:sz w:val="18"/>
          <w:lang w:eastAsia="hi-IN" w:bidi="hi-IN"/>
        </w:rPr>
        <w:t xml:space="preserve"> </w:t>
      </w:r>
    </w:p>
    <w:tbl>
      <w:tblPr>
        <w:tblpPr w:topFromText="6" w:bottomFromText="170" w:vertAnchor="text" w:tblpY="6"/>
        <w:tblW w:w="0" w:type="auto"/>
        <w:tblLayout w:type="fixed"/>
        <w:tblCellMar>
          <w:left w:w="0" w:type="dxa"/>
          <w:right w:w="0" w:type="dxa"/>
        </w:tblCellMar>
        <w:tblLook w:val="0000"/>
      </w:tblPr>
      <w:tblGrid>
        <w:gridCol w:w="2834"/>
        <w:gridCol w:w="7542"/>
      </w:tblGrid>
      <w:tr w:rsidR="006C4A6D">
        <w:trPr>
          <w:cantSplit/>
          <w:trHeight w:val="170"/>
        </w:trPr>
        <w:tc>
          <w:tcPr>
            <w:tcW w:w="2834" w:type="dxa"/>
            <w:shd w:val="clear" w:color="auto" w:fill="auto"/>
          </w:tcPr>
          <w:p w:rsidR="006C4A6D" w:rsidRPr="00BA4A74" w:rsidRDefault="006C4A6D" w:rsidP="00BA4A74">
            <w:pPr>
              <w:pStyle w:val="NormalWeb"/>
              <w:spacing w:before="0" w:beforeAutospacing="0" w:after="0" w:afterAutospacing="0"/>
              <w:ind w:left="113"/>
              <w:jc w:val="both"/>
              <w:rPr>
                <w:rFonts w:ascii="Arial" w:eastAsia="SimSun" w:hAnsi="Arial" w:cs="Mangal"/>
                <w:color w:val="3F3A38"/>
                <w:spacing w:val="-6"/>
                <w:kern w:val="1"/>
                <w:sz w:val="18"/>
                <w:lang w:val="bs-Latn-BA" w:eastAsia="hi-IN" w:bidi="hi-IN"/>
              </w:rPr>
            </w:pPr>
          </w:p>
        </w:tc>
        <w:tc>
          <w:tcPr>
            <w:tcW w:w="7542" w:type="dxa"/>
            <w:shd w:val="clear" w:color="auto" w:fill="auto"/>
          </w:tcPr>
          <w:p w:rsidR="009031FD" w:rsidRPr="00BB36BF" w:rsidRDefault="009031FD" w:rsidP="002C4AA7">
            <w:pPr>
              <w:pStyle w:val="ECVSectionBullet"/>
              <w:ind w:left="113"/>
              <w:rPr>
                <w:lang/>
              </w:rPr>
            </w:pPr>
          </w:p>
        </w:tc>
      </w:tr>
      <w:tr w:rsidR="002C4AA7" w:rsidTr="000F7479">
        <w:trPr>
          <w:cantSplit/>
          <w:trHeight w:val="170"/>
        </w:trPr>
        <w:tc>
          <w:tcPr>
            <w:tcW w:w="2834" w:type="dxa"/>
            <w:shd w:val="clear" w:color="auto" w:fill="auto"/>
          </w:tcPr>
          <w:p w:rsidR="002C4AA7" w:rsidRDefault="00DA2EB5" w:rsidP="00047B8F">
            <w:pPr>
              <w:pStyle w:val="ECVLeftDetails"/>
            </w:pPr>
            <w:proofErr w:type="spellStart"/>
            <w:r>
              <w:rPr>
                <w:bCs/>
              </w:rPr>
              <w:t>Publikacije</w:t>
            </w:r>
            <w:proofErr w:type="spellEnd"/>
            <w:r>
              <w:rPr>
                <w:bCs/>
              </w:rPr>
              <w:t xml:space="preserve">, </w:t>
            </w:r>
            <w:proofErr w:type="spellStart"/>
            <w:r>
              <w:rPr>
                <w:bCs/>
              </w:rPr>
              <w:t>mentorstva</w:t>
            </w:r>
            <w:proofErr w:type="spellEnd"/>
            <w:r>
              <w:rPr>
                <w:bCs/>
              </w:rPr>
              <w:t xml:space="preserve"> </w:t>
            </w:r>
            <w:proofErr w:type="spellStart"/>
            <w:r>
              <w:rPr>
                <w:bCs/>
              </w:rPr>
              <w:t>i</w:t>
            </w:r>
            <w:proofErr w:type="spellEnd"/>
            <w:r>
              <w:rPr>
                <w:bCs/>
              </w:rPr>
              <w:t xml:space="preserve"> </w:t>
            </w:r>
            <w:proofErr w:type="spellStart"/>
            <w:r>
              <w:rPr>
                <w:bCs/>
              </w:rPr>
              <w:t>recenzije</w:t>
            </w:r>
            <w:proofErr w:type="spellEnd"/>
          </w:p>
        </w:tc>
        <w:tc>
          <w:tcPr>
            <w:tcW w:w="7542" w:type="dxa"/>
            <w:shd w:val="clear" w:color="auto" w:fill="auto"/>
          </w:tcPr>
          <w:p w:rsidR="00A939AB" w:rsidRPr="009031FD" w:rsidRDefault="002B006C" w:rsidP="001C004E">
            <w:pPr>
              <w:pStyle w:val="ECVSectionBullet"/>
              <w:numPr>
                <w:ilvl w:val="0"/>
                <w:numId w:val="2"/>
              </w:numPr>
              <w:spacing w:line="240" w:lineRule="auto"/>
              <w:rPr>
                <w:b/>
                <w:lang w:val="sl-SI"/>
              </w:rPr>
            </w:pPr>
            <w:proofErr w:type="spellStart"/>
            <w:r>
              <w:rPr>
                <w:b/>
              </w:rPr>
              <w:t>Publi</w:t>
            </w:r>
            <w:r w:rsidR="00DA2EB5">
              <w:rPr>
                <w:b/>
              </w:rPr>
              <w:t>kacije</w:t>
            </w:r>
            <w:proofErr w:type="spellEnd"/>
            <w:r w:rsidR="00DA2EB5">
              <w:rPr>
                <w:b/>
              </w:rPr>
              <w:t>:</w:t>
            </w:r>
            <w:r w:rsidR="009031FD">
              <w:t xml:space="preserve"> </w:t>
            </w:r>
            <w:r w:rsidR="003454AC">
              <w:t xml:space="preserve">1 </w:t>
            </w:r>
            <w:proofErr w:type="spellStart"/>
            <w:r w:rsidR="00DA2EB5">
              <w:t>naučna</w:t>
            </w:r>
            <w:proofErr w:type="spellEnd"/>
            <w:r w:rsidR="00DA2EB5">
              <w:t xml:space="preserve"> </w:t>
            </w:r>
            <w:proofErr w:type="spellStart"/>
            <w:r w:rsidR="00DA2EB5">
              <w:t>knjiiga</w:t>
            </w:r>
            <w:proofErr w:type="spellEnd"/>
            <w:r w:rsidR="00DA2EB5">
              <w:t xml:space="preserve">, 7 </w:t>
            </w:r>
            <w:proofErr w:type="spellStart"/>
            <w:r w:rsidR="00DA2EB5">
              <w:t>radova</w:t>
            </w:r>
            <w:proofErr w:type="spellEnd"/>
            <w:r w:rsidR="00DA2EB5">
              <w:t xml:space="preserve"> u </w:t>
            </w:r>
            <w:proofErr w:type="spellStart"/>
            <w:r w:rsidR="00DA2EB5">
              <w:t>časopisima</w:t>
            </w:r>
            <w:proofErr w:type="spellEnd"/>
            <w:r w:rsidR="00DA2EB5">
              <w:t xml:space="preserve">, 23 </w:t>
            </w:r>
            <w:proofErr w:type="spellStart"/>
            <w:r w:rsidR="00DA2EB5">
              <w:t>rada</w:t>
            </w:r>
            <w:proofErr w:type="spellEnd"/>
            <w:r w:rsidR="00DA2EB5">
              <w:t xml:space="preserve"> </w:t>
            </w:r>
            <w:proofErr w:type="spellStart"/>
            <w:r w:rsidR="00DA2EB5">
              <w:t>na</w:t>
            </w:r>
            <w:proofErr w:type="spellEnd"/>
            <w:r w:rsidR="00DA2EB5">
              <w:t xml:space="preserve"> </w:t>
            </w:r>
            <w:proofErr w:type="spellStart"/>
            <w:r w:rsidR="00DA2EB5">
              <w:t>međunarodnim</w:t>
            </w:r>
            <w:proofErr w:type="spellEnd"/>
            <w:r w:rsidR="00DA2EB5">
              <w:t xml:space="preserve"> </w:t>
            </w:r>
            <w:proofErr w:type="spellStart"/>
            <w:r w:rsidR="00DA2EB5">
              <w:t>konferencijama</w:t>
            </w:r>
            <w:proofErr w:type="spellEnd"/>
          </w:p>
          <w:p w:rsidR="001C004E" w:rsidRDefault="00DA2EB5" w:rsidP="001C004E">
            <w:pPr>
              <w:pStyle w:val="ECVSectionBullet"/>
              <w:numPr>
                <w:ilvl w:val="0"/>
                <w:numId w:val="2"/>
              </w:numPr>
              <w:spacing w:line="240" w:lineRule="auto"/>
              <w:rPr>
                <w:lang w:val="sl-SI"/>
              </w:rPr>
            </w:pPr>
            <w:r>
              <w:rPr>
                <w:b/>
                <w:lang w:val="sl-SI"/>
              </w:rPr>
              <w:t>Broj citata</w:t>
            </w:r>
            <w:r w:rsidR="00A939AB" w:rsidRPr="001C004E">
              <w:rPr>
                <w:b/>
                <w:lang w:val="sl-SI"/>
              </w:rPr>
              <w:t xml:space="preserve">: </w:t>
            </w:r>
            <w:r w:rsidR="00770201">
              <w:rPr>
                <w:lang w:val="sl-SI"/>
              </w:rPr>
              <w:t>170</w:t>
            </w:r>
            <w:r w:rsidR="00EE5538">
              <w:rPr>
                <w:lang w:val="sl-SI"/>
              </w:rPr>
              <w:t xml:space="preserve"> </w:t>
            </w:r>
            <w:r w:rsidR="00A939AB" w:rsidRPr="001C004E">
              <w:rPr>
                <w:lang w:val="sl-SI"/>
              </w:rPr>
              <w:t xml:space="preserve"> (Google Scholar), </w:t>
            </w:r>
            <w:r w:rsidR="00770201">
              <w:rPr>
                <w:lang w:val="sl-SI"/>
              </w:rPr>
              <w:t>113</w:t>
            </w:r>
            <w:r w:rsidR="00A939AB" w:rsidRPr="001C004E">
              <w:rPr>
                <w:lang w:val="sl-SI"/>
              </w:rPr>
              <w:t xml:space="preserve"> (Scopus), </w:t>
            </w:r>
            <w:r w:rsidR="00770201">
              <w:rPr>
                <w:lang w:val="sl-SI"/>
              </w:rPr>
              <w:t>38</w:t>
            </w:r>
            <w:r w:rsidR="00A939AB" w:rsidRPr="001C004E">
              <w:rPr>
                <w:lang w:val="sl-SI"/>
              </w:rPr>
              <w:t xml:space="preserve"> (Web of Science Core Collection)</w:t>
            </w:r>
            <w:r w:rsidR="009031FD" w:rsidRPr="001C004E">
              <w:rPr>
                <w:lang w:val="sl-SI"/>
              </w:rPr>
              <w:t>.</w:t>
            </w:r>
          </w:p>
          <w:p w:rsidR="001C004E" w:rsidRPr="001C004E" w:rsidRDefault="00DA2EB5" w:rsidP="001C004E">
            <w:pPr>
              <w:pStyle w:val="ECVSectionBullet"/>
              <w:numPr>
                <w:ilvl w:val="0"/>
                <w:numId w:val="2"/>
              </w:numPr>
              <w:spacing w:line="240" w:lineRule="auto"/>
            </w:pPr>
            <w:r>
              <w:rPr>
                <w:b/>
                <w:lang w:val="sl-SI"/>
              </w:rPr>
              <w:t>Mentorstvo</w:t>
            </w:r>
            <w:r w:rsidR="00A939AB" w:rsidRPr="001C004E">
              <w:rPr>
                <w:b/>
                <w:lang w:val="sl-SI"/>
              </w:rPr>
              <w:t>:</w:t>
            </w:r>
            <w:r w:rsidR="00E4759B">
              <w:rPr>
                <w:b/>
                <w:lang w:val="sl-SI"/>
              </w:rPr>
              <w:t xml:space="preserve"> </w:t>
            </w:r>
            <w:r w:rsidR="00E4759B">
              <w:rPr>
                <w:lang w:val="sl-SI"/>
              </w:rPr>
              <w:t xml:space="preserve"> </w:t>
            </w:r>
            <w:r w:rsidR="00047B8F">
              <w:rPr>
                <w:lang w:val="sl-SI"/>
              </w:rPr>
              <w:t>7</w:t>
            </w:r>
            <w:r w:rsidR="00A939AB" w:rsidRPr="001C004E">
              <w:rPr>
                <w:lang w:val="sl-SI"/>
              </w:rPr>
              <w:t xml:space="preserve"> </w:t>
            </w:r>
            <w:r>
              <w:rPr>
                <w:lang w:val="sl-SI"/>
              </w:rPr>
              <w:t>magistara i 16 diplomanata</w:t>
            </w:r>
            <w:r w:rsidR="00A939AB" w:rsidRPr="001C004E">
              <w:rPr>
                <w:lang w:val="sl-SI"/>
              </w:rPr>
              <w:t xml:space="preserve"> </w:t>
            </w:r>
          </w:p>
          <w:p w:rsidR="001C004E" w:rsidRDefault="001C004E" w:rsidP="00047B8F">
            <w:pPr>
              <w:pStyle w:val="ECVSectionBullet"/>
              <w:spacing w:line="240" w:lineRule="auto"/>
              <w:ind w:left="113"/>
            </w:pPr>
          </w:p>
        </w:tc>
      </w:tr>
      <w:tr w:rsidR="001B27DC" w:rsidTr="00C91CC4">
        <w:trPr>
          <w:cantSplit/>
          <w:trHeight w:val="170"/>
        </w:trPr>
        <w:tc>
          <w:tcPr>
            <w:tcW w:w="2834" w:type="dxa"/>
            <w:shd w:val="clear" w:color="auto" w:fill="auto"/>
          </w:tcPr>
          <w:p w:rsidR="001B27DC" w:rsidRPr="00BA4A74" w:rsidRDefault="001B27DC" w:rsidP="00C91CC4">
            <w:pPr>
              <w:pStyle w:val="NormalWeb"/>
              <w:spacing w:before="0" w:beforeAutospacing="0" w:after="0" w:afterAutospacing="0"/>
              <w:ind w:left="113"/>
              <w:jc w:val="both"/>
              <w:rPr>
                <w:rFonts w:ascii="Arial" w:eastAsia="SimSun" w:hAnsi="Arial" w:cs="Mangal"/>
                <w:color w:val="3F3A38"/>
                <w:spacing w:val="-6"/>
                <w:kern w:val="1"/>
                <w:sz w:val="18"/>
                <w:lang w:val="bs-Latn-BA" w:eastAsia="hi-IN" w:bidi="hi-IN"/>
              </w:rPr>
            </w:pPr>
          </w:p>
        </w:tc>
        <w:tc>
          <w:tcPr>
            <w:tcW w:w="7542" w:type="dxa"/>
            <w:shd w:val="clear" w:color="auto" w:fill="auto"/>
          </w:tcPr>
          <w:p w:rsidR="001B27DC" w:rsidRPr="00047B8F" w:rsidRDefault="001B27DC" w:rsidP="00C91CC4">
            <w:pPr>
              <w:pStyle w:val="ECVSectionBullet"/>
              <w:ind w:left="113"/>
              <w:rPr>
                <w:lang w:val="en-US"/>
              </w:rPr>
            </w:pPr>
          </w:p>
        </w:tc>
      </w:tr>
    </w:tbl>
    <w:p w:rsidR="001B27DC" w:rsidRDefault="001B27DC" w:rsidP="001B27DC">
      <w:pPr>
        <w:pStyle w:val="NormalWeb"/>
        <w:spacing w:before="0" w:beforeAutospacing="0" w:after="0" w:afterAutospacing="0"/>
        <w:jc w:val="both"/>
        <w:rPr>
          <w:rFonts w:ascii="Arial" w:eastAsia="SimSun" w:hAnsi="Arial" w:cs="Mangal"/>
          <w:color w:val="3F3A38"/>
          <w:spacing w:val="-6"/>
          <w:kern w:val="1"/>
          <w:sz w:val="18"/>
          <w:lang w:eastAsia="hi-IN" w:bidi="hi-IN"/>
        </w:rPr>
      </w:pPr>
    </w:p>
    <w:tbl>
      <w:tblPr>
        <w:tblpPr w:topFromText="6" w:bottomFromText="170" w:vertAnchor="text" w:tblpY="6"/>
        <w:tblW w:w="0" w:type="auto"/>
        <w:tblLayout w:type="fixed"/>
        <w:tblCellMar>
          <w:left w:w="0" w:type="dxa"/>
          <w:right w:w="0" w:type="dxa"/>
        </w:tblCellMar>
        <w:tblLook w:val="0000"/>
      </w:tblPr>
      <w:tblGrid>
        <w:gridCol w:w="2834"/>
        <w:gridCol w:w="7542"/>
      </w:tblGrid>
      <w:tr w:rsidR="00134D06" w:rsidTr="000F7479">
        <w:trPr>
          <w:cantSplit/>
          <w:trHeight w:val="170"/>
        </w:trPr>
        <w:tc>
          <w:tcPr>
            <w:tcW w:w="2834" w:type="dxa"/>
            <w:shd w:val="clear" w:color="auto" w:fill="auto"/>
          </w:tcPr>
          <w:p w:rsidR="000D0059" w:rsidRPr="000D0059" w:rsidRDefault="00DA2EB5" w:rsidP="000D0059">
            <w:pPr>
              <w:pStyle w:val="NormalWeb"/>
              <w:rPr>
                <w:rFonts w:ascii="Cambria" w:hAnsi="Cambria"/>
                <w:bCs/>
                <w:color w:val="000000"/>
              </w:rPr>
            </w:pPr>
            <w:proofErr w:type="spellStart"/>
            <w:r>
              <w:rPr>
                <w:rFonts w:ascii="Arial" w:eastAsia="SimSun" w:hAnsi="Arial" w:cs="Mangal"/>
                <w:bCs/>
                <w:color w:val="0E4194"/>
                <w:spacing w:val="-6"/>
                <w:kern w:val="1"/>
                <w:sz w:val="18"/>
                <w:lang w:val="en-GB" w:eastAsia="hi-IN" w:bidi="hi-IN"/>
              </w:rPr>
              <w:t>Članstva</w:t>
            </w:r>
            <w:proofErr w:type="spellEnd"/>
            <w:r>
              <w:rPr>
                <w:rFonts w:ascii="Arial" w:eastAsia="SimSun" w:hAnsi="Arial" w:cs="Mangal"/>
                <w:bCs/>
                <w:color w:val="0E4194"/>
                <w:spacing w:val="-6"/>
                <w:kern w:val="1"/>
                <w:sz w:val="18"/>
                <w:lang w:val="en-GB" w:eastAsia="hi-IN" w:bidi="hi-IN"/>
              </w:rPr>
              <w:t xml:space="preserve"> u </w:t>
            </w:r>
            <w:proofErr w:type="spellStart"/>
            <w:r>
              <w:rPr>
                <w:rFonts w:ascii="Arial" w:eastAsia="SimSun" w:hAnsi="Arial" w:cs="Mangal"/>
                <w:bCs/>
                <w:color w:val="0E4194"/>
                <w:spacing w:val="-6"/>
                <w:kern w:val="1"/>
                <w:sz w:val="18"/>
                <w:lang w:val="en-GB" w:eastAsia="hi-IN" w:bidi="hi-IN"/>
              </w:rPr>
              <w:t>strukovnim</w:t>
            </w:r>
            <w:proofErr w:type="spellEnd"/>
            <w:r>
              <w:rPr>
                <w:rFonts w:ascii="Arial" w:eastAsia="SimSun" w:hAnsi="Arial" w:cs="Mangal"/>
                <w:bCs/>
                <w:color w:val="0E4194"/>
                <w:spacing w:val="-6"/>
                <w:kern w:val="1"/>
                <w:sz w:val="18"/>
                <w:lang w:val="en-GB" w:eastAsia="hi-IN" w:bidi="hi-IN"/>
              </w:rPr>
              <w:t xml:space="preserve"> </w:t>
            </w:r>
            <w:proofErr w:type="spellStart"/>
            <w:r>
              <w:rPr>
                <w:rFonts w:ascii="Arial" w:eastAsia="SimSun" w:hAnsi="Arial" w:cs="Mangal"/>
                <w:bCs/>
                <w:color w:val="0E4194"/>
                <w:spacing w:val="-6"/>
                <w:kern w:val="1"/>
                <w:sz w:val="18"/>
                <w:lang w:val="en-GB" w:eastAsia="hi-IN" w:bidi="hi-IN"/>
              </w:rPr>
              <w:t>udruženjima</w:t>
            </w:r>
            <w:proofErr w:type="spellEnd"/>
          </w:p>
          <w:p w:rsidR="00134D06" w:rsidRDefault="00134D06" w:rsidP="000F7479">
            <w:pPr>
              <w:pStyle w:val="ECVLeftDetails"/>
            </w:pPr>
          </w:p>
        </w:tc>
        <w:tc>
          <w:tcPr>
            <w:tcW w:w="7542" w:type="dxa"/>
            <w:shd w:val="clear" w:color="auto" w:fill="auto"/>
          </w:tcPr>
          <w:p w:rsidR="00D36E12" w:rsidRDefault="001D6389" w:rsidP="00E4759B">
            <w:pPr>
              <w:pStyle w:val="ECVSectionBullet"/>
              <w:numPr>
                <w:ilvl w:val="0"/>
                <w:numId w:val="2"/>
              </w:numPr>
              <w:jc w:val="both"/>
            </w:pPr>
            <w:r>
              <w:t>IEEE</w:t>
            </w:r>
          </w:p>
          <w:p w:rsidR="001D6389" w:rsidRDefault="001D6389" w:rsidP="00E4759B">
            <w:pPr>
              <w:pStyle w:val="ECVSectionBullet"/>
              <w:numPr>
                <w:ilvl w:val="0"/>
                <w:numId w:val="2"/>
              </w:numPr>
              <w:jc w:val="both"/>
            </w:pPr>
            <w:r>
              <w:t xml:space="preserve">BH </w:t>
            </w:r>
            <w:proofErr w:type="spellStart"/>
            <w:r>
              <w:t>Cigre</w:t>
            </w:r>
            <w:proofErr w:type="spellEnd"/>
          </w:p>
          <w:p w:rsidR="00D36E12" w:rsidRDefault="00D36E12" w:rsidP="00D36E12">
            <w:pPr>
              <w:pStyle w:val="ECVSectionBullet"/>
              <w:ind w:left="113"/>
              <w:jc w:val="both"/>
            </w:pPr>
          </w:p>
        </w:tc>
      </w:tr>
      <w:tr w:rsidR="00D36E12" w:rsidRPr="005C04EF" w:rsidTr="00C3624B">
        <w:trPr>
          <w:cantSplit/>
          <w:trHeight w:val="170"/>
        </w:trPr>
        <w:tc>
          <w:tcPr>
            <w:tcW w:w="2834" w:type="dxa"/>
            <w:shd w:val="clear" w:color="auto" w:fill="auto"/>
          </w:tcPr>
          <w:p w:rsidR="00D36E12" w:rsidRDefault="00DA2EB5" w:rsidP="00DA2EB5">
            <w:pPr>
              <w:pStyle w:val="ECVLeftDetails"/>
            </w:pPr>
            <w:proofErr w:type="spellStart"/>
            <w:r>
              <w:rPr>
                <w:bCs/>
              </w:rPr>
              <w:lastRenderedPageBreak/>
              <w:t>Istraživački</w:t>
            </w:r>
            <w:proofErr w:type="spellEnd"/>
            <w:r>
              <w:rPr>
                <w:bCs/>
              </w:rPr>
              <w:t xml:space="preserve"> </w:t>
            </w:r>
            <w:proofErr w:type="spellStart"/>
            <w:r>
              <w:rPr>
                <w:bCs/>
              </w:rPr>
              <w:t>profili</w:t>
            </w:r>
            <w:proofErr w:type="spellEnd"/>
          </w:p>
        </w:tc>
        <w:tc>
          <w:tcPr>
            <w:tcW w:w="7542" w:type="dxa"/>
            <w:shd w:val="clear" w:color="auto" w:fill="auto"/>
          </w:tcPr>
          <w:p w:rsidR="00D36E12" w:rsidRPr="003634F6" w:rsidRDefault="00D36E12" w:rsidP="00C3624B">
            <w:pPr>
              <w:pStyle w:val="ECVSectionBullet"/>
              <w:numPr>
                <w:ilvl w:val="0"/>
                <w:numId w:val="2"/>
              </w:numPr>
              <w:rPr>
                <w:color w:val="0000FF"/>
                <w:szCs w:val="18"/>
                <w:u w:val="single"/>
              </w:rPr>
            </w:pPr>
            <w:r w:rsidRPr="005C04EF">
              <w:rPr>
                <w:szCs w:val="18"/>
              </w:rPr>
              <w:t xml:space="preserve">ORCID: </w:t>
            </w:r>
            <w:r>
              <w:t xml:space="preserve"> </w:t>
            </w:r>
            <w:r w:rsidR="001D6389" w:rsidRPr="001D6389">
              <w:t>https://orcid.org/0000-0003-3520-2094</w:t>
            </w:r>
            <w:hyperlink r:id="rId16" w:history="1"/>
          </w:p>
          <w:p w:rsidR="00D36E12" w:rsidRPr="005C04EF" w:rsidRDefault="00D36E12" w:rsidP="00C3624B">
            <w:pPr>
              <w:pStyle w:val="ECVSectionBullet"/>
              <w:numPr>
                <w:ilvl w:val="0"/>
                <w:numId w:val="2"/>
              </w:numPr>
              <w:rPr>
                <w:szCs w:val="18"/>
              </w:rPr>
            </w:pPr>
            <w:proofErr w:type="spellStart"/>
            <w:r w:rsidRPr="005C04EF">
              <w:rPr>
                <w:szCs w:val="18"/>
              </w:rPr>
              <w:t>ResearchGate</w:t>
            </w:r>
            <w:proofErr w:type="spellEnd"/>
            <w:r w:rsidRPr="005C04EF">
              <w:rPr>
                <w:szCs w:val="18"/>
              </w:rPr>
              <w:t xml:space="preserve">: </w:t>
            </w:r>
            <w:r w:rsidR="001D6389" w:rsidRPr="001D6389">
              <w:rPr>
                <w:szCs w:val="18"/>
              </w:rPr>
              <w:t>https://www.researchgate.net/profile/Emir-Sokic</w:t>
            </w:r>
          </w:p>
          <w:p w:rsidR="00D36E12" w:rsidRPr="005C04EF" w:rsidRDefault="00D36E12" w:rsidP="00E4759B">
            <w:pPr>
              <w:pStyle w:val="ECVSectionBullet"/>
              <w:numPr>
                <w:ilvl w:val="0"/>
                <w:numId w:val="2"/>
              </w:numPr>
              <w:rPr>
                <w:szCs w:val="18"/>
              </w:rPr>
            </w:pPr>
            <w:r w:rsidRPr="005C04EF">
              <w:rPr>
                <w:szCs w:val="18"/>
              </w:rPr>
              <w:t xml:space="preserve">Google scholar:  </w:t>
            </w:r>
            <w:r w:rsidR="001D6389" w:rsidRPr="001D6389">
              <w:rPr>
                <w:szCs w:val="18"/>
              </w:rPr>
              <w:t>https://scholar.google.com/citations?user=1JEHYmUAAAAJ&amp;hl=en&amp;oi=ao</w:t>
            </w:r>
          </w:p>
        </w:tc>
      </w:tr>
    </w:tbl>
    <w:p w:rsidR="00134D06" w:rsidRDefault="00134D06">
      <w:pPr>
        <w:pStyle w:val="ECVText"/>
      </w:pPr>
    </w:p>
    <w:tbl>
      <w:tblPr>
        <w:tblpPr w:topFromText="6" w:bottomFromText="170" w:vertAnchor="text" w:tblpY="6"/>
        <w:tblW w:w="0" w:type="auto"/>
        <w:tblLayout w:type="fixed"/>
        <w:tblCellMar>
          <w:left w:w="0" w:type="dxa"/>
          <w:right w:w="0" w:type="dxa"/>
        </w:tblCellMar>
        <w:tblLook w:val="0000"/>
      </w:tblPr>
      <w:tblGrid>
        <w:gridCol w:w="2834"/>
        <w:gridCol w:w="7542"/>
      </w:tblGrid>
      <w:tr w:rsidR="005C04EF" w:rsidTr="00A52A8E">
        <w:trPr>
          <w:cantSplit/>
          <w:trHeight w:val="170"/>
        </w:trPr>
        <w:tc>
          <w:tcPr>
            <w:tcW w:w="2834" w:type="dxa"/>
            <w:shd w:val="clear" w:color="auto" w:fill="auto"/>
          </w:tcPr>
          <w:p w:rsidR="005C04EF" w:rsidRPr="000D0059" w:rsidRDefault="00DA2EB5" w:rsidP="00A52A8E">
            <w:pPr>
              <w:pStyle w:val="ECVLeftDetails"/>
              <w:rPr>
                <w:bCs/>
              </w:rPr>
            </w:pPr>
            <w:proofErr w:type="spellStart"/>
            <w:r>
              <w:rPr>
                <w:bCs/>
              </w:rPr>
              <w:t>Organizacija</w:t>
            </w:r>
            <w:proofErr w:type="spellEnd"/>
            <w:r>
              <w:rPr>
                <w:bCs/>
              </w:rPr>
              <w:t xml:space="preserve"> </w:t>
            </w:r>
            <w:proofErr w:type="spellStart"/>
            <w:r>
              <w:rPr>
                <w:bCs/>
              </w:rPr>
              <w:t>konferencija</w:t>
            </w:r>
            <w:proofErr w:type="spellEnd"/>
            <w:r>
              <w:rPr>
                <w:bCs/>
              </w:rPr>
              <w:t xml:space="preserve"> </w:t>
            </w:r>
            <w:proofErr w:type="spellStart"/>
            <w:r>
              <w:rPr>
                <w:bCs/>
              </w:rPr>
              <w:t>i</w:t>
            </w:r>
            <w:proofErr w:type="spellEnd"/>
            <w:r>
              <w:rPr>
                <w:bCs/>
              </w:rPr>
              <w:t xml:space="preserve"> </w:t>
            </w:r>
            <w:proofErr w:type="spellStart"/>
            <w:r>
              <w:rPr>
                <w:bCs/>
              </w:rPr>
              <w:t>uredništvo</w:t>
            </w:r>
            <w:proofErr w:type="spellEnd"/>
            <w:r>
              <w:rPr>
                <w:bCs/>
              </w:rPr>
              <w:t xml:space="preserve"> u </w:t>
            </w:r>
            <w:proofErr w:type="spellStart"/>
            <w:r>
              <w:rPr>
                <w:bCs/>
              </w:rPr>
              <w:t>časopisima</w:t>
            </w:r>
            <w:proofErr w:type="spellEnd"/>
          </w:p>
          <w:p w:rsidR="005C04EF" w:rsidRDefault="005C04EF" w:rsidP="00A52A8E">
            <w:pPr>
              <w:pStyle w:val="ECVLeftDetails"/>
            </w:pPr>
          </w:p>
        </w:tc>
        <w:tc>
          <w:tcPr>
            <w:tcW w:w="7542" w:type="dxa"/>
            <w:shd w:val="clear" w:color="auto" w:fill="auto"/>
          </w:tcPr>
          <w:p w:rsidR="00D36E12" w:rsidRDefault="00DA2EB5" w:rsidP="00DA2EB5">
            <w:pPr>
              <w:pStyle w:val="ECVSectionBullet"/>
              <w:numPr>
                <w:ilvl w:val="0"/>
                <w:numId w:val="2"/>
              </w:numPr>
              <w:jc w:val="both"/>
            </w:pPr>
            <w:proofErr w:type="spellStart"/>
            <w:r>
              <w:t>Gostujući</w:t>
            </w:r>
            <w:proofErr w:type="spellEnd"/>
            <w:r>
              <w:t xml:space="preserve"> </w:t>
            </w:r>
            <w:proofErr w:type="spellStart"/>
            <w:r>
              <w:t>urednik</w:t>
            </w:r>
            <w:proofErr w:type="spellEnd"/>
            <w:r>
              <w:t xml:space="preserve"> </w:t>
            </w:r>
            <w:proofErr w:type="spellStart"/>
            <w:r>
              <w:t>Specijalnog</w:t>
            </w:r>
            <w:proofErr w:type="spellEnd"/>
            <w:r>
              <w:t xml:space="preserve"> </w:t>
            </w:r>
            <w:proofErr w:type="spellStart"/>
            <w:r>
              <w:t>izdanja</w:t>
            </w:r>
            <w:proofErr w:type="spellEnd"/>
            <w:r>
              <w:t xml:space="preserve"> </w:t>
            </w:r>
            <w:proofErr w:type="spellStart"/>
            <w:r>
              <w:t>Časopisa</w:t>
            </w:r>
            <w:proofErr w:type="spellEnd"/>
            <w:r>
              <w:t xml:space="preserve"> </w:t>
            </w:r>
            <w:r w:rsidR="001D6389" w:rsidRPr="001D6389">
              <w:t>"B&amp;H Electrical Engineering"  - "Research trends in interrupting and switching in HV and MV switchgear"</w:t>
            </w:r>
          </w:p>
        </w:tc>
      </w:tr>
    </w:tbl>
    <w:p w:rsidR="00A52A8E" w:rsidRPr="00A52A8E" w:rsidRDefault="00A52A8E" w:rsidP="00A52A8E">
      <w:pPr>
        <w:rPr>
          <w:vanish/>
        </w:rPr>
      </w:pPr>
    </w:p>
    <w:tbl>
      <w:tblPr>
        <w:tblW w:w="0" w:type="auto"/>
        <w:tblLayout w:type="fixed"/>
        <w:tblCellMar>
          <w:left w:w="0" w:type="dxa"/>
          <w:right w:w="0" w:type="dxa"/>
        </w:tblCellMar>
        <w:tblLook w:val="0000"/>
      </w:tblPr>
      <w:tblGrid>
        <w:gridCol w:w="2835"/>
        <w:gridCol w:w="7540"/>
      </w:tblGrid>
      <w:tr w:rsidR="008330DF" w:rsidTr="00A52A8E">
        <w:trPr>
          <w:cantSplit/>
          <w:trHeight w:val="170"/>
        </w:trPr>
        <w:tc>
          <w:tcPr>
            <w:tcW w:w="2835" w:type="dxa"/>
            <w:shd w:val="clear" w:color="auto" w:fill="auto"/>
          </w:tcPr>
          <w:p w:rsidR="008330DF" w:rsidRDefault="008330DF" w:rsidP="00A52A8E">
            <w:pPr>
              <w:pStyle w:val="ECVLeftHeading"/>
              <w:rPr>
                <w:caps w:val="0"/>
                <w:lang w:val="bs-Latn-BA"/>
              </w:rPr>
            </w:pPr>
          </w:p>
          <w:p w:rsidR="008330DF" w:rsidRPr="007227AD" w:rsidRDefault="00DA2EB5" w:rsidP="00A52A8E">
            <w:pPr>
              <w:pStyle w:val="ECVLeftHeading"/>
              <w:rPr>
                <w:lang w:val="bs-Latn-BA"/>
              </w:rPr>
            </w:pPr>
            <w:r>
              <w:rPr>
                <w:caps w:val="0"/>
                <w:lang w:val="bs-Latn-BA"/>
              </w:rPr>
              <w:t>BIBLIOGRAFIJA</w:t>
            </w:r>
          </w:p>
        </w:tc>
        <w:tc>
          <w:tcPr>
            <w:tcW w:w="7540" w:type="dxa"/>
            <w:shd w:val="clear" w:color="auto" w:fill="auto"/>
            <w:vAlign w:val="bottom"/>
          </w:tcPr>
          <w:p w:rsidR="008330DF" w:rsidRDefault="004C2994" w:rsidP="00A52A8E">
            <w:pPr>
              <w:pStyle w:val="ECVBlueBox"/>
            </w:pPr>
            <w:r>
              <w:rPr>
                <w:noProof/>
                <w:lang w:val="en-US" w:eastAsia="en-US" w:bidi="ar-SA"/>
              </w:rPr>
              <w:drawing>
                <wp:inline distT="0" distB="0" distL="0" distR="0">
                  <wp:extent cx="4785360" cy="9144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785360" cy="91440"/>
                          </a:xfrm>
                          <a:prstGeom prst="rect">
                            <a:avLst/>
                          </a:prstGeom>
                          <a:solidFill>
                            <a:srgbClr val="FFFFFF"/>
                          </a:solidFill>
                          <a:ln w="9525">
                            <a:noFill/>
                            <a:miter lim="800000"/>
                            <a:headEnd/>
                            <a:tailEnd/>
                          </a:ln>
                        </pic:spPr>
                      </pic:pic>
                    </a:graphicData>
                  </a:graphic>
                </wp:inline>
              </w:drawing>
            </w:r>
            <w:r w:rsidR="008330DF">
              <w:t xml:space="preserve"> </w:t>
            </w:r>
          </w:p>
        </w:tc>
      </w:tr>
    </w:tbl>
    <w:p w:rsidR="008330DF" w:rsidRDefault="008330DF">
      <w:pPr>
        <w:pStyle w:val="ECVText"/>
      </w:pPr>
    </w:p>
    <w:tbl>
      <w:tblPr>
        <w:tblpPr w:topFromText="6" w:bottomFromText="170" w:vertAnchor="text" w:tblpY="6"/>
        <w:tblW w:w="0" w:type="auto"/>
        <w:tblLayout w:type="fixed"/>
        <w:tblCellMar>
          <w:left w:w="0" w:type="dxa"/>
          <w:right w:w="0" w:type="dxa"/>
        </w:tblCellMar>
        <w:tblLook w:val="0000"/>
      </w:tblPr>
      <w:tblGrid>
        <w:gridCol w:w="2834"/>
        <w:gridCol w:w="7542"/>
      </w:tblGrid>
      <w:tr w:rsidR="008016A1" w:rsidRPr="005C04EF" w:rsidTr="00A52A8E">
        <w:trPr>
          <w:cantSplit/>
          <w:trHeight w:val="170"/>
        </w:trPr>
        <w:tc>
          <w:tcPr>
            <w:tcW w:w="2834" w:type="dxa"/>
            <w:shd w:val="clear" w:color="auto" w:fill="auto"/>
          </w:tcPr>
          <w:p w:rsidR="008016A1" w:rsidRPr="00640B38" w:rsidRDefault="00DA2EB5" w:rsidP="00A52A8E">
            <w:pPr>
              <w:pStyle w:val="ECVLeftDetails"/>
              <w:rPr>
                <w:bCs/>
              </w:rPr>
            </w:pPr>
            <w:proofErr w:type="spellStart"/>
            <w:r>
              <w:rPr>
                <w:bCs/>
              </w:rPr>
              <w:t>Monografije</w:t>
            </w:r>
            <w:proofErr w:type="spellEnd"/>
            <w:r>
              <w:rPr>
                <w:bCs/>
              </w:rPr>
              <w:t xml:space="preserve"> </w:t>
            </w:r>
            <w:proofErr w:type="spellStart"/>
            <w:r>
              <w:rPr>
                <w:bCs/>
              </w:rPr>
              <w:t>i</w:t>
            </w:r>
            <w:proofErr w:type="spellEnd"/>
            <w:r>
              <w:rPr>
                <w:bCs/>
              </w:rPr>
              <w:t xml:space="preserve"> </w:t>
            </w:r>
            <w:proofErr w:type="spellStart"/>
            <w:r>
              <w:rPr>
                <w:bCs/>
              </w:rPr>
              <w:t>naučne</w:t>
            </w:r>
            <w:proofErr w:type="spellEnd"/>
            <w:r>
              <w:rPr>
                <w:bCs/>
              </w:rPr>
              <w:t xml:space="preserve"> </w:t>
            </w:r>
            <w:proofErr w:type="spellStart"/>
            <w:r>
              <w:rPr>
                <w:bCs/>
              </w:rPr>
              <w:t>knjige</w:t>
            </w:r>
            <w:proofErr w:type="spellEnd"/>
          </w:p>
          <w:p w:rsidR="008016A1" w:rsidRDefault="008016A1" w:rsidP="00A52A8E">
            <w:pPr>
              <w:pStyle w:val="ECVLeftDetails"/>
            </w:pPr>
          </w:p>
        </w:tc>
        <w:tc>
          <w:tcPr>
            <w:tcW w:w="7542" w:type="dxa"/>
            <w:shd w:val="clear" w:color="auto" w:fill="auto"/>
          </w:tcPr>
          <w:p w:rsidR="00286CAF" w:rsidRPr="00102518" w:rsidRDefault="00F70E5D" w:rsidP="00E4759B">
            <w:pPr>
              <w:pStyle w:val="ListParagraph"/>
              <w:numPr>
                <w:ilvl w:val="0"/>
                <w:numId w:val="2"/>
              </w:numPr>
              <w:spacing w:after="0" w:line="240" w:lineRule="auto"/>
              <w:contextualSpacing w:val="0"/>
              <w:jc w:val="both"/>
              <w:rPr>
                <w:rFonts w:ascii="Arial" w:eastAsia="SimSun" w:hAnsi="Arial" w:cs="Mangal"/>
                <w:color w:val="3F3A38"/>
                <w:spacing w:val="-6"/>
                <w:kern w:val="1"/>
                <w:sz w:val="18"/>
                <w:szCs w:val="18"/>
                <w:lang w:val="en-GB" w:eastAsia="hi-IN" w:bidi="hi-IN"/>
              </w:rPr>
            </w:pPr>
            <w:proofErr w:type="spellStart"/>
            <w:r w:rsidRPr="00F70E5D">
              <w:rPr>
                <w:rFonts w:ascii="Arial" w:eastAsia="SimSun" w:hAnsi="Arial" w:cs="Mangal"/>
                <w:color w:val="3F3A38"/>
                <w:spacing w:val="-6"/>
                <w:kern w:val="1"/>
                <w:sz w:val="18"/>
                <w:szCs w:val="18"/>
                <w:lang w:val="en-GB" w:eastAsia="hi-IN" w:bidi="hi-IN"/>
              </w:rPr>
              <w:t>Samim</w:t>
            </w:r>
            <w:proofErr w:type="spellEnd"/>
            <w:r w:rsidRPr="00F70E5D">
              <w:rPr>
                <w:rFonts w:ascii="Arial" w:eastAsia="SimSun" w:hAnsi="Arial" w:cs="Mangal"/>
                <w:color w:val="3F3A38"/>
                <w:spacing w:val="-6"/>
                <w:kern w:val="1"/>
                <w:sz w:val="18"/>
                <w:szCs w:val="18"/>
                <w:lang w:val="en-GB" w:eastAsia="hi-IN" w:bidi="hi-IN"/>
              </w:rPr>
              <w:t xml:space="preserve"> </w:t>
            </w:r>
            <w:proofErr w:type="spellStart"/>
            <w:r w:rsidRPr="00F70E5D">
              <w:rPr>
                <w:rFonts w:ascii="Arial" w:eastAsia="SimSun" w:hAnsi="Arial" w:cs="Mangal"/>
                <w:color w:val="3F3A38"/>
                <w:spacing w:val="-6"/>
                <w:kern w:val="1"/>
                <w:sz w:val="18"/>
                <w:szCs w:val="18"/>
                <w:lang w:val="en-GB" w:eastAsia="hi-IN" w:bidi="hi-IN"/>
              </w:rPr>
              <w:t>Konjicija</w:t>
            </w:r>
            <w:proofErr w:type="spellEnd"/>
            <w:r w:rsidRPr="00F70E5D">
              <w:rPr>
                <w:rFonts w:ascii="Arial" w:eastAsia="SimSun" w:hAnsi="Arial" w:cs="Mangal"/>
                <w:color w:val="3F3A38"/>
                <w:spacing w:val="-6"/>
                <w:kern w:val="1"/>
                <w:sz w:val="18"/>
                <w:szCs w:val="18"/>
                <w:lang w:val="en-GB" w:eastAsia="hi-IN" w:bidi="hi-IN"/>
              </w:rPr>
              <w:t xml:space="preserve"> </w:t>
            </w:r>
            <w:proofErr w:type="spellStart"/>
            <w:r w:rsidRPr="00F70E5D">
              <w:rPr>
                <w:rFonts w:ascii="Arial" w:eastAsia="SimSun" w:hAnsi="Arial" w:cs="Mangal"/>
                <w:color w:val="3F3A38"/>
                <w:spacing w:val="-6"/>
                <w:kern w:val="1"/>
                <w:sz w:val="18"/>
                <w:szCs w:val="18"/>
                <w:lang w:val="en-GB" w:eastAsia="hi-IN" w:bidi="hi-IN"/>
              </w:rPr>
              <w:t>i</w:t>
            </w:r>
            <w:proofErr w:type="spellEnd"/>
            <w:r w:rsidRPr="00F70E5D">
              <w:rPr>
                <w:rFonts w:ascii="Arial" w:eastAsia="SimSun" w:hAnsi="Arial" w:cs="Mangal"/>
                <w:color w:val="3F3A38"/>
                <w:spacing w:val="-6"/>
                <w:kern w:val="1"/>
                <w:sz w:val="18"/>
                <w:szCs w:val="18"/>
                <w:lang w:val="en-GB" w:eastAsia="hi-IN" w:bidi="hi-IN"/>
              </w:rPr>
              <w:t xml:space="preserve"> Emir </w:t>
            </w:r>
            <w:proofErr w:type="spellStart"/>
            <w:r w:rsidRPr="00F70E5D">
              <w:rPr>
                <w:rFonts w:ascii="Arial" w:eastAsia="SimSun" w:hAnsi="Arial" w:cs="Mangal"/>
                <w:color w:val="3F3A38"/>
                <w:spacing w:val="-6"/>
                <w:kern w:val="1"/>
                <w:sz w:val="18"/>
                <w:szCs w:val="18"/>
                <w:lang w:val="en-GB" w:eastAsia="hi-IN" w:bidi="hi-IN"/>
              </w:rPr>
              <w:t>Sokić</w:t>
            </w:r>
            <w:proofErr w:type="spellEnd"/>
            <w:r w:rsidRPr="00F70E5D">
              <w:rPr>
                <w:rFonts w:ascii="Arial" w:eastAsia="SimSun" w:hAnsi="Arial" w:cs="Mangal"/>
                <w:color w:val="3F3A38"/>
                <w:spacing w:val="-6"/>
                <w:kern w:val="1"/>
                <w:sz w:val="18"/>
                <w:szCs w:val="18"/>
                <w:lang w:val="en-GB" w:eastAsia="hi-IN" w:bidi="hi-IN"/>
              </w:rPr>
              <w:t>, "</w:t>
            </w:r>
            <w:proofErr w:type="spellStart"/>
            <w:r w:rsidRPr="00F70E5D">
              <w:rPr>
                <w:rFonts w:ascii="Arial" w:eastAsia="SimSun" w:hAnsi="Arial" w:cs="Mangal"/>
                <w:color w:val="3F3A38"/>
                <w:spacing w:val="-6"/>
                <w:kern w:val="1"/>
                <w:sz w:val="18"/>
                <w:szCs w:val="18"/>
                <w:lang w:val="en-GB" w:eastAsia="hi-IN" w:bidi="hi-IN"/>
              </w:rPr>
              <w:t>Ugradbeni</w:t>
            </w:r>
            <w:proofErr w:type="spellEnd"/>
            <w:r w:rsidRPr="00F70E5D">
              <w:rPr>
                <w:rFonts w:ascii="Arial" w:eastAsia="SimSun" w:hAnsi="Arial" w:cs="Mangal"/>
                <w:color w:val="3F3A38"/>
                <w:spacing w:val="-6"/>
                <w:kern w:val="1"/>
                <w:sz w:val="18"/>
                <w:szCs w:val="18"/>
                <w:lang w:val="en-GB" w:eastAsia="hi-IN" w:bidi="hi-IN"/>
              </w:rPr>
              <w:t xml:space="preserve"> </w:t>
            </w:r>
            <w:proofErr w:type="spellStart"/>
            <w:r w:rsidRPr="00F70E5D">
              <w:rPr>
                <w:rFonts w:ascii="Arial" w:eastAsia="SimSun" w:hAnsi="Arial" w:cs="Mangal"/>
                <w:color w:val="3F3A38"/>
                <w:spacing w:val="-6"/>
                <w:kern w:val="1"/>
                <w:sz w:val="18"/>
                <w:szCs w:val="18"/>
                <w:lang w:val="en-GB" w:eastAsia="hi-IN" w:bidi="hi-IN"/>
              </w:rPr>
              <w:t>sistemi</w:t>
            </w:r>
            <w:proofErr w:type="spellEnd"/>
            <w:r w:rsidRPr="00F70E5D">
              <w:rPr>
                <w:rFonts w:ascii="Arial" w:eastAsia="SimSun" w:hAnsi="Arial" w:cs="Mangal"/>
                <w:color w:val="3F3A38"/>
                <w:spacing w:val="-6"/>
                <w:kern w:val="1"/>
                <w:sz w:val="18"/>
                <w:szCs w:val="18"/>
                <w:lang w:val="en-GB" w:eastAsia="hi-IN" w:bidi="hi-IN"/>
              </w:rPr>
              <w:t xml:space="preserve">: </w:t>
            </w:r>
            <w:proofErr w:type="spellStart"/>
            <w:r w:rsidRPr="00F70E5D">
              <w:rPr>
                <w:rFonts w:ascii="Arial" w:eastAsia="SimSun" w:hAnsi="Arial" w:cs="Mangal"/>
                <w:color w:val="3F3A38"/>
                <w:spacing w:val="-6"/>
                <w:kern w:val="1"/>
                <w:sz w:val="18"/>
                <w:szCs w:val="18"/>
                <w:lang w:val="en-GB" w:eastAsia="hi-IN" w:bidi="hi-IN"/>
              </w:rPr>
              <w:t>Hardverski</w:t>
            </w:r>
            <w:proofErr w:type="spellEnd"/>
            <w:r w:rsidRPr="00F70E5D">
              <w:rPr>
                <w:rFonts w:ascii="Arial" w:eastAsia="SimSun" w:hAnsi="Arial" w:cs="Mangal"/>
                <w:color w:val="3F3A38"/>
                <w:spacing w:val="-6"/>
                <w:kern w:val="1"/>
                <w:sz w:val="18"/>
                <w:szCs w:val="18"/>
                <w:lang w:val="en-GB" w:eastAsia="hi-IN" w:bidi="hi-IN"/>
              </w:rPr>
              <w:t xml:space="preserve"> </w:t>
            </w:r>
            <w:proofErr w:type="spellStart"/>
            <w:r w:rsidRPr="00F70E5D">
              <w:rPr>
                <w:rFonts w:ascii="Arial" w:eastAsia="SimSun" w:hAnsi="Arial" w:cs="Mangal"/>
                <w:color w:val="3F3A38"/>
                <w:spacing w:val="-6"/>
                <w:kern w:val="1"/>
                <w:sz w:val="18"/>
                <w:szCs w:val="18"/>
                <w:lang w:val="en-GB" w:eastAsia="hi-IN" w:bidi="hi-IN"/>
              </w:rPr>
              <w:t>aspekti</w:t>
            </w:r>
            <w:proofErr w:type="spellEnd"/>
            <w:r w:rsidRPr="00F70E5D">
              <w:rPr>
                <w:rFonts w:ascii="Arial" w:eastAsia="SimSun" w:hAnsi="Arial" w:cs="Mangal"/>
                <w:color w:val="3F3A38"/>
                <w:spacing w:val="-6"/>
                <w:kern w:val="1"/>
                <w:sz w:val="18"/>
                <w:szCs w:val="18"/>
                <w:lang w:val="en-GB" w:eastAsia="hi-IN" w:bidi="hi-IN"/>
              </w:rPr>
              <w:t xml:space="preserve">", </w:t>
            </w:r>
            <w:proofErr w:type="spellStart"/>
            <w:r w:rsidRPr="00F70E5D">
              <w:rPr>
                <w:rFonts w:ascii="Arial" w:eastAsia="SimSun" w:hAnsi="Arial" w:cs="Mangal"/>
                <w:color w:val="3F3A38"/>
                <w:spacing w:val="-6"/>
                <w:kern w:val="1"/>
                <w:sz w:val="18"/>
                <w:szCs w:val="18"/>
                <w:lang w:val="en-GB" w:eastAsia="hi-IN" w:bidi="hi-IN"/>
              </w:rPr>
              <w:t>Elektrotehnički</w:t>
            </w:r>
            <w:proofErr w:type="spellEnd"/>
            <w:r w:rsidRPr="00F70E5D">
              <w:rPr>
                <w:rFonts w:ascii="Arial" w:eastAsia="SimSun" w:hAnsi="Arial" w:cs="Mangal"/>
                <w:color w:val="3F3A38"/>
                <w:spacing w:val="-6"/>
                <w:kern w:val="1"/>
                <w:sz w:val="18"/>
                <w:szCs w:val="18"/>
                <w:lang w:val="en-GB" w:eastAsia="hi-IN" w:bidi="hi-IN"/>
              </w:rPr>
              <w:t xml:space="preserve"> </w:t>
            </w:r>
            <w:proofErr w:type="spellStart"/>
            <w:r w:rsidRPr="00F70E5D">
              <w:rPr>
                <w:rFonts w:ascii="Arial" w:eastAsia="SimSun" w:hAnsi="Arial" w:cs="Mangal"/>
                <w:color w:val="3F3A38"/>
                <w:spacing w:val="-6"/>
                <w:kern w:val="1"/>
                <w:sz w:val="18"/>
                <w:szCs w:val="18"/>
                <w:lang w:val="en-GB" w:eastAsia="hi-IN" w:bidi="hi-IN"/>
              </w:rPr>
              <w:t>fakultet</w:t>
            </w:r>
            <w:proofErr w:type="spellEnd"/>
            <w:r w:rsidRPr="00F70E5D">
              <w:rPr>
                <w:rFonts w:ascii="Arial" w:eastAsia="SimSun" w:hAnsi="Arial" w:cs="Mangal"/>
                <w:color w:val="3F3A38"/>
                <w:spacing w:val="-6"/>
                <w:kern w:val="1"/>
                <w:sz w:val="18"/>
                <w:szCs w:val="18"/>
                <w:lang w:val="en-GB" w:eastAsia="hi-IN" w:bidi="hi-IN"/>
              </w:rPr>
              <w:t xml:space="preserve"> </w:t>
            </w:r>
            <w:proofErr w:type="spellStart"/>
            <w:r w:rsidRPr="00F70E5D">
              <w:rPr>
                <w:rFonts w:ascii="Arial" w:eastAsia="SimSun" w:hAnsi="Arial" w:cs="Mangal"/>
                <w:color w:val="3F3A38"/>
                <w:spacing w:val="-6"/>
                <w:kern w:val="1"/>
                <w:sz w:val="18"/>
                <w:szCs w:val="18"/>
                <w:lang w:val="en-GB" w:eastAsia="hi-IN" w:bidi="hi-IN"/>
              </w:rPr>
              <w:t>Univerziteta</w:t>
            </w:r>
            <w:proofErr w:type="spellEnd"/>
            <w:r w:rsidRPr="00F70E5D">
              <w:rPr>
                <w:rFonts w:ascii="Arial" w:eastAsia="SimSun" w:hAnsi="Arial" w:cs="Mangal"/>
                <w:color w:val="3F3A38"/>
                <w:spacing w:val="-6"/>
                <w:kern w:val="1"/>
                <w:sz w:val="18"/>
                <w:szCs w:val="18"/>
                <w:lang w:val="en-GB" w:eastAsia="hi-IN" w:bidi="hi-IN"/>
              </w:rPr>
              <w:t xml:space="preserve"> u </w:t>
            </w:r>
            <w:proofErr w:type="spellStart"/>
            <w:r w:rsidRPr="00F70E5D">
              <w:rPr>
                <w:rFonts w:ascii="Arial" w:eastAsia="SimSun" w:hAnsi="Arial" w:cs="Mangal"/>
                <w:color w:val="3F3A38"/>
                <w:spacing w:val="-6"/>
                <w:kern w:val="1"/>
                <w:sz w:val="18"/>
                <w:szCs w:val="18"/>
                <w:lang w:val="en-GB" w:eastAsia="hi-IN" w:bidi="hi-IN"/>
              </w:rPr>
              <w:t>Sarajevu</w:t>
            </w:r>
            <w:proofErr w:type="spellEnd"/>
            <w:r w:rsidRPr="00F70E5D">
              <w:rPr>
                <w:rFonts w:ascii="Arial" w:eastAsia="SimSun" w:hAnsi="Arial" w:cs="Mangal"/>
                <w:color w:val="3F3A38"/>
                <w:spacing w:val="-6"/>
                <w:kern w:val="1"/>
                <w:sz w:val="18"/>
                <w:szCs w:val="18"/>
                <w:lang w:val="en-GB" w:eastAsia="hi-IN" w:bidi="hi-IN"/>
              </w:rPr>
              <w:t>, 2019, ISBN 978-9958-629-77-8</w:t>
            </w:r>
          </w:p>
        </w:tc>
      </w:tr>
    </w:tbl>
    <w:p w:rsidR="00B23278" w:rsidRDefault="00B23278">
      <w:pPr>
        <w:pStyle w:val="ECVText"/>
        <w:rPr>
          <w:sz w:val="12"/>
          <w:szCs w:val="12"/>
        </w:rPr>
      </w:pPr>
    </w:p>
    <w:tbl>
      <w:tblPr>
        <w:tblpPr w:topFromText="6" w:bottomFromText="170" w:vertAnchor="text" w:tblpY="6"/>
        <w:tblW w:w="0" w:type="auto"/>
        <w:tblLayout w:type="fixed"/>
        <w:tblCellMar>
          <w:left w:w="0" w:type="dxa"/>
          <w:right w:w="0" w:type="dxa"/>
        </w:tblCellMar>
        <w:tblLook w:val="0000"/>
      </w:tblPr>
      <w:tblGrid>
        <w:gridCol w:w="2834"/>
        <w:gridCol w:w="7542"/>
      </w:tblGrid>
      <w:tr w:rsidR="00461BAC" w:rsidRPr="005C04EF" w:rsidTr="00A82000">
        <w:trPr>
          <w:cantSplit/>
          <w:trHeight w:val="170"/>
        </w:trPr>
        <w:tc>
          <w:tcPr>
            <w:tcW w:w="2834" w:type="dxa"/>
            <w:shd w:val="clear" w:color="auto" w:fill="auto"/>
          </w:tcPr>
          <w:p w:rsidR="00461BAC" w:rsidRPr="008D42CC" w:rsidRDefault="00DA2EB5" w:rsidP="00A52A8E">
            <w:pPr>
              <w:pStyle w:val="ECVLeftDetails"/>
              <w:rPr>
                <w:bCs/>
              </w:rPr>
            </w:pPr>
            <w:proofErr w:type="spellStart"/>
            <w:r>
              <w:rPr>
                <w:bCs/>
              </w:rPr>
              <w:t>Publikacije</w:t>
            </w:r>
            <w:proofErr w:type="spellEnd"/>
            <w:r>
              <w:rPr>
                <w:bCs/>
              </w:rPr>
              <w:t xml:space="preserve"> u </w:t>
            </w:r>
            <w:proofErr w:type="spellStart"/>
            <w:r>
              <w:rPr>
                <w:bCs/>
              </w:rPr>
              <w:t>časopisima</w:t>
            </w:r>
            <w:proofErr w:type="spellEnd"/>
          </w:p>
          <w:p w:rsidR="00461BAC" w:rsidRDefault="00461BAC" w:rsidP="00A52A8E">
            <w:pPr>
              <w:pStyle w:val="ECVLeftDetails"/>
            </w:pPr>
          </w:p>
          <w:p w:rsidR="00461BAC" w:rsidRDefault="00461BAC" w:rsidP="00A52A8E">
            <w:pPr>
              <w:pStyle w:val="ECVLeftDetails"/>
            </w:pPr>
          </w:p>
        </w:tc>
        <w:tc>
          <w:tcPr>
            <w:tcW w:w="7542" w:type="dxa"/>
            <w:shd w:val="clear" w:color="auto" w:fill="auto"/>
          </w:tcPr>
          <w:p w:rsidR="00047B8F" w:rsidRPr="00047B8F" w:rsidRDefault="00047B8F" w:rsidP="00047B8F">
            <w:pPr>
              <w:pStyle w:val="ListParagraph"/>
              <w:numPr>
                <w:ilvl w:val="0"/>
                <w:numId w:val="2"/>
              </w:numPr>
              <w:jc w:val="both"/>
              <w:rPr>
                <w:rFonts w:ascii="Arial" w:eastAsia="SimSun" w:hAnsi="Arial" w:cs="Mangal"/>
                <w:color w:val="3F3A38"/>
                <w:spacing w:val="-6"/>
                <w:kern w:val="1"/>
                <w:sz w:val="18"/>
                <w:szCs w:val="24"/>
                <w:lang w:val="en-GB" w:eastAsia="hi-IN" w:bidi="hi-IN"/>
              </w:rPr>
            </w:pPr>
            <w:r>
              <w:rPr>
                <w:rFonts w:ascii="Arial" w:eastAsia="SimSun" w:hAnsi="Arial" w:cs="Mangal"/>
                <w:spacing w:val="-6"/>
                <w:kern w:val="1"/>
                <w:sz w:val="18"/>
                <w:szCs w:val="24"/>
                <w:lang w:val="en-GB" w:eastAsia="hi-IN" w:bidi="hi-IN"/>
              </w:rPr>
              <w:t xml:space="preserve">M. O </w:t>
            </w:r>
            <w:proofErr w:type="spellStart"/>
            <w:r>
              <w:rPr>
                <w:rFonts w:ascii="Arial" w:eastAsia="SimSun" w:hAnsi="Arial" w:cs="Mangal"/>
                <w:spacing w:val="-6"/>
                <w:kern w:val="1"/>
                <w:sz w:val="18"/>
                <w:szCs w:val="24"/>
                <w:lang w:val="en-GB" w:eastAsia="hi-IN" w:bidi="hi-IN"/>
              </w:rPr>
              <w:t>Touhami</w:t>
            </w:r>
            <w:proofErr w:type="spellEnd"/>
            <w:r>
              <w:rPr>
                <w:rFonts w:ascii="Arial" w:eastAsia="SimSun" w:hAnsi="Arial" w:cs="Mangal"/>
                <w:spacing w:val="-6"/>
                <w:kern w:val="1"/>
                <w:sz w:val="18"/>
                <w:szCs w:val="24"/>
                <w:lang w:val="en-GB" w:eastAsia="hi-IN" w:bidi="hi-IN"/>
              </w:rPr>
              <w:t>, E. Sokic</w:t>
            </w:r>
            <w:r w:rsidRPr="00047B8F">
              <w:rPr>
                <w:rFonts w:ascii="Arial" w:eastAsia="SimSun" w:hAnsi="Arial" w:cs="Mangal"/>
                <w:spacing w:val="-6"/>
                <w:kern w:val="1"/>
                <w:sz w:val="18"/>
                <w:szCs w:val="24"/>
                <w:lang w:val="en-GB" w:eastAsia="hi-IN" w:bidi="hi-IN"/>
              </w:rPr>
              <w:t xml:space="preserve">, A. </w:t>
            </w:r>
            <w:proofErr w:type="spellStart"/>
            <w:r w:rsidRPr="00047B8F">
              <w:rPr>
                <w:rFonts w:ascii="Arial" w:eastAsia="SimSun" w:hAnsi="Arial" w:cs="Mangal"/>
                <w:spacing w:val="-6"/>
                <w:kern w:val="1"/>
                <w:sz w:val="18"/>
                <w:szCs w:val="24"/>
                <w:lang w:val="en-GB" w:eastAsia="hi-IN" w:bidi="hi-IN"/>
              </w:rPr>
              <w:t>Smajki</w:t>
            </w:r>
            <w:r>
              <w:rPr>
                <w:rFonts w:ascii="Arial" w:eastAsia="SimSun" w:hAnsi="Arial" w:cs="Mangal"/>
                <w:spacing w:val="-6"/>
                <w:kern w:val="1"/>
                <w:sz w:val="18"/>
                <w:szCs w:val="24"/>
                <w:lang w:val="en-GB" w:eastAsia="hi-IN" w:bidi="hi-IN"/>
              </w:rPr>
              <w:t>c</w:t>
            </w:r>
            <w:proofErr w:type="spellEnd"/>
            <w:r w:rsidRPr="00047B8F">
              <w:rPr>
                <w:rFonts w:ascii="Arial" w:eastAsia="SimSun" w:hAnsi="Arial" w:cs="Mangal"/>
                <w:spacing w:val="-6"/>
                <w:kern w:val="1"/>
                <w:sz w:val="18"/>
                <w:szCs w:val="24"/>
                <w:lang w:val="en-GB" w:eastAsia="hi-IN" w:bidi="hi-IN"/>
              </w:rPr>
              <w:t xml:space="preserve">, A. </w:t>
            </w:r>
            <w:proofErr w:type="spellStart"/>
            <w:r w:rsidRPr="00047B8F">
              <w:rPr>
                <w:rFonts w:ascii="Arial" w:eastAsia="SimSun" w:hAnsi="Arial" w:cs="Mangal"/>
                <w:spacing w:val="-6"/>
                <w:kern w:val="1"/>
                <w:sz w:val="18"/>
                <w:szCs w:val="24"/>
                <w:lang w:val="en-GB" w:eastAsia="hi-IN" w:bidi="hi-IN"/>
              </w:rPr>
              <w:t>Laso</w:t>
            </w:r>
            <w:proofErr w:type="spellEnd"/>
            <w:r w:rsidRPr="00047B8F">
              <w:rPr>
                <w:rFonts w:ascii="Arial" w:eastAsia="SimSun" w:hAnsi="Arial" w:cs="Mangal"/>
                <w:spacing w:val="-6"/>
                <w:kern w:val="1"/>
                <w:sz w:val="18"/>
                <w:szCs w:val="24"/>
                <w:lang w:val="en-GB" w:eastAsia="hi-IN" w:bidi="hi-IN"/>
              </w:rPr>
              <w:t xml:space="preserve">, N. </w:t>
            </w:r>
            <w:proofErr w:type="spellStart"/>
            <w:r w:rsidRPr="00047B8F">
              <w:rPr>
                <w:rFonts w:ascii="Arial" w:eastAsia="SimSun" w:hAnsi="Arial" w:cs="Mangal"/>
                <w:spacing w:val="-6"/>
                <w:kern w:val="1"/>
                <w:sz w:val="18"/>
                <w:szCs w:val="24"/>
                <w:lang w:val="en-GB" w:eastAsia="hi-IN" w:bidi="hi-IN"/>
              </w:rPr>
              <w:t>Uzelac</w:t>
            </w:r>
            <w:proofErr w:type="spellEnd"/>
            <w:r w:rsidRPr="00047B8F">
              <w:rPr>
                <w:rFonts w:ascii="Arial" w:eastAsia="SimSun" w:hAnsi="Arial" w:cs="Mangal"/>
                <w:spacing w:val="-6"/>
                <w:kern w:val="1"/>
                <w:sz w:val="18"/>
                <w:szCs w:val="24"/>
                <w:lang w:val="en-GB" w:eastAsia="hi-IN" w:bidi="hi-IN"/>
              </w:rPr>
              <w:t xml:space="preserve">: </w:t>
            </w:r>
            <w:r>
              <w:rPr>
                <w:rFonts w:ascii="Arial" w:eastAsia="SimSun" w:hAnsi="Arial" w:cs="Mangal"/>
                <w:spacing w:val="-6"/>
                <w:kern w:val="1"/>
                <w:sz w:val="18"/>
                <w:szCs w:val="24"/>
                <w:lang w:val="en-GB" w:eastAsia="hi-IN" w:bidi="hi-IN"/>
              </w:rPr>
              <w:t xml:space="preserve">Data acquisition and simulation software as tools for medium voltage switchgear assessment and optimization, </w:t>
            </w:r>
            <w:r w:rsidRPr="00047B8F">
              <w:rPr>
                <w:rFonts w:ascii="Arial" w:eastAsia="SimSun" w:hAnsi="Arial" w:cs="Mangal"/>
                <w:spacing w:val="-6"/>
                <w:kern w:val="1"/>
                <w:sz w:val="18"/>
                <w:szCs w:val="24"/>
                <w:lang w:val="en-GB" w:eastAsia="hi-IN" w:bidi="hi-IN"/>
              </w:rPr>
              <w:t>B&amp;H Electrical Engineering, Vol. 15, Special Issue, pp. 89-97, 2021</w:t>
            </w:r>
          </w:p>
          <w:p w:rsidR="00E4759B" w:rsidRDefault="00047B8F" w:rsidP="00047B8F">
            <w:pPr>
              <w:pStyle w:val="ListParagraph"/>
              <w:numPr>
                <w:ilvl w:val="0"/>
                <w:numId w:val="2"/>
              </w:numPr>
              <w:jc w:val="both"/>
              <w:rPr>
                <w:rFonts w:ascii="Arial" w:eastAsia="SimSun" w:hAnsi="Arial" w:cs="Mangal"/>
                <w:color w:val="3F3A38"/>
                <w:spacing w:val="-6"/>
                <w:kern w:val="1"/>
                <w:sz w:val="18"/>
                <w:szCs w:val="24"/>
                <w:lang w:val="en-GB" w:eastAsia="hi-IN" w:bidi="hi-IN"/>
              </w:rPr>
            </w:pPr>
            <w:r w:rsidRPr="00E4759B">
              <w:rPr>
                <w:rFonts w:ascii="Arial" w:eastAsia="SimSun" w:hAnsi="Arial" w:cs="Mangal"/>
                <w:color w:val="3F3A38"/>
                <w:spacing w:val="-6"/>
                <w:kern w:val="1"/>
                <w:sz w:val="18"/>
                <w:szCs w:val="24"/>
                <w:lang w:val="en-GB" w:eastAsia="hi-IN" w:bidi="hi-IN"/>
              </w:rPr>
              <w:t xml:space="preserve"> </w:t>
            </w:r>
            <w:r w:rsidR="00E4759B" w:rsidRPr="00E4759B">
              <w:rPr>
                <w:rFonts w:ascii="Arial" w:eastAsia="SimSun" w:hAnsi="Arial" w:cs="Mangal"/>
                <w:color w:val="3F3A38"/>
                <w:spacing w:val="-6"/>
                <w:kern w:val="1"/>
                <w:sz w:val="18"/>
                <w:szCs w:val="24"/>
                <w:lang w:val="en-GB" w:eastAsia="hi-IN" w:bidi="hi-IN"/>
              </w:rPr>
              <w:t xml:space="preserve">Sokic, </w:t>
            </w:r>
            <w:proofErr w:type="spellStart"/>
            <w:r w:rsidR="00E4759B" w:rsidRPr="00E4759B">
              <w:rPr>
                <w:rFonts w:ascii="Arial" w:eastAsia="SimSun" w:hAnsi="Arial" w:cs="Mangal"/>
                <w:color w:val="3F3A38"/>
                <w:spacing w:val="-6"/>
                <w:kern w:val="1"/>
                <w:sz w:val="18"/>
                <w:szCs w:val="24"/>
                <w:lang w:val="en-GB" w:eastAsia="hi-IN" w:bidi="hi-IN"/>
              </w:rPr>
              <w:t>Almir</w:t>
            </w:r>
            <w:proofErr w:type="spellEnd"/>
            <w:r w:rsidR="00E4759B" w:rsidRPr="00E4759B">
              <w:rPr>
                <w:rFonts w:ascii="Arial" w:eastAsia="SimSun" w:hAnsi="Arial" w:cs="Mangal"/>
                <w:color w:val="3F3A38"/>
                <w:spacing w:val="-6"/>
                <w:kern w:val="1"/>
                <w:sz w:val="18"/>
                <w:szCs w:val="24"/>
                <w:lang w:val="en-GB" w:eastAsia="hi-IN" w:bidi="hi-IN"/>
              </w:rPr>
              <w:t xml:space="preserve"> </w:t>
            </w:r>
            <w:proofErr w:type="spellStart"/>
            <w:r w:rsidR="00E4759B" w:rsidRPr="00E4759B">
              <w:rPr>
                <w:rFonts w:ascii="Arial" w:eastAsia="SimSun" w:hAnsi="Arial" w:cs="Mangal"/>
                <w:color w:val="3F3A38"/>
                <w:spacing w:val="-6"/>
                <w:kern w:val="1"/>
                <w:sz w:val="18"/>
                <w:szCs w:val="24"/>
                <w:lang w:val="en-GB" w:eastAsia="hi-IN" w:bidi="hi-IN"/>
              </w:rPr>
              <w:t>Salihbegovic</w:t>
            </w:r>
            <w:proofErr w:type="spellEnd"/>
            <w:r w:rsidR="00E4759B" w:rsidRPr="00E4759B">
              <w:rPr>
                <w:rFonts w:ascii="Arial" w:eastAsia="SimSun" w:hAnsi="Arial" w:cs="Mangal"/>
                <w:color w:val="3F3A38"/>
                <w:spacing w:val="-6"/>
                <w:kern w:val="1"/>
                <w:sz w:val="18"/>
                <w:szCs w:val="24"/>
                <w:lang w:val="en-GB" w:eastAsia="hi-IN" w:bidi="hi-IN"/>
              </w:rPr>
              <w:t xml:space="preserve"> and </w:t>
            </w:r>
            <w:proofErr w:type="spellStart"/>
            <w:r w:rsidR="00E4759B" w:rsidRPr="00E4759B">
              <w:rPr>
                <w:rFonts w:ascii="Arial" w:eastAsia="SimSun" w:hAnsi="Arial" w:cs="Mangal"/>
                <w:color w:val="3F3A38"/>
                <w:spacing w:val="-6"/>
                <w:kern w:val="1"/>
                <w:sz w:val="18"/>
                <w:szCs w:val="24"/>
                <w:lang w:val="en-GB" w:eastAsia="hi-IN" w:bidi="hi-IN"/>
              </w:rPr>
              <w:t>Samim</w:t>
            </w:r>
            <w:proofErr w:type="spellEnd"/>
            <w:r w:rsidR="00E4759B" w:rsidRPr="00E4759B">
              <w:rPr>
                <w:rFonts w:ascii="Arial" w:eastAsia="SimSun" w:hAnsi="Arial" w:cs="Mangal"/>
                <w:color w:val="3F3A38"/>
                <w:spacing w:val="-6"/>
                <w:kern w:val="1"/>
                <w:sz w:val="18"/>
                <w:szCs w:val="24"/>
                <w:lang w:val="en-GB" w:eastAsia="hi-IN" w:bidi="hi-IN"/>
              </w:rPr>
              <w:t xml:space="preserve"> </w:t>
            </w:r>
            <w:proofErr w:type="spellStart"/>
            <w:r w:rsidR="00E4759B" w:rsidRPr="00E4759B">
              <w:rPr>
                <w:rFonts w:ascii="Arial" w:eastAsia="SimSun" w:hAnsi="Arial" w:cs="Mangal"/>
                <w:color w:val="3F3A38"/>
                <w:spacing w:val="-6"/>
                <w:kern w:val="1"/>
                <w:sz w:val="18"/>
                <w:szCs w:val="24"/>
                <w:lang w:val="en-GB" w:eastAsia="hi-IN" w:bidi="hi-IN"/>
              </w:rPr>
              <w:t>Konjicija</w:t>
            </w:r>
            <w:proofErr w:type="spellEnd"/>
            <w:r w:rsidR="00E4759B" w:rsidRPr="00E4759B">
              <w:rPr>
                <w:rFonts w:ascii="Arial" w:eastAsia="SimSun" w:hAnsi="Arial" w:cs="Mangal"/>
                <w:color w:val="3F3A38"/>
                <w:spacing w:val="-6"/>
                <w:kern w:val="1"/>
                <w:sz w:val="18"/>
                <w:szCs w:val="24"/>
                <w:lang w:val="en-GB" w:eastAsia="hi-IN" w:bidi="hi-IN"/>
              </w:rPr>
              <w:t>, "A comprehensive study of shape orientation methods for extraction of phase preserving Fourier descriptors", B&amp;H Electrical Engineering, Volume: 13, Pages: 71-79 Published: Dec. 2019</w:t>
            </w:r>
          </w:p>
          <w:p w:rsidR="00E4759B" w:rsidRPr="00E4759B" w:rsidRDefault="00E4759B" w:rsidP="00E4759B">
            <w:pPr>
              <w:pStyle w:val="ListParagraph"/>
              <w:numPr>
                <w:ilvl w:val="0"/>
                <w:numId w:val="2"/>
              </w:numPr>
              <w:jc w:val="both"/>
              <w:rPr>
                <w:rFonts w:ascii="Arial" w:eastAsia="SimSun" w:hAnsi="Arial" w:cs="Mangal"/>
                <w:color w:val="3F3A38"/>
                <w:spacing w:val="-6"/>
                <w:kern w:val="1"/>
                <w:sz w:val="18"/>
                <w:szCs w:val="24"/>
                <w:lang w:val="en-GB" w:eastAsia="hi-IN" w:bidi="hi-IN"/>
              </w:rPr>
            </w:pPr>
            <w:r>
              <w:rPr>
                <w:rFonts w:ascii="Arial" w:eastAsia="SimSun" w:hAnsi="Arial" w:cs="Mangal"/>
                <w:color w:val="3F3A38"/>
                <w:spacing w:val="-6"/>
                <w:kern w:val="1"/>
                <w:sz w:val="18"/>
                <w:szCs w:val="24"/>
                <w:lang w:val="en-GB" w:eastAsia="hi-IN" w:bidi="hi-IN"/>
              </w:rPr>
              <w:t>E</w:t>
            </w:r>
            <w:r w:rsidRPr="00E4759B">
              <w:rPr>
                <w:rFonts w:ascii="Arial" w:eastAsia="SimSun" w:hAnsi="Arial" w:cs="Mangal"/>
                <w:color w:val="3F3A38"/>
                <w:spacing w:val="-6"/>
                <w:kern w:val="1"/>
                <w:sz w:val="18"/>
                <w:szCs w:val="24"/>
                <w:lang w:val="en-GB" w:eastAsia="hi-IN" w:bidi="hi-IN"/>
              </w:rPr>
              <w:t xml:space="preserve">mir Sokic, </w:t>
            </w:r>
            <w:proofErr w:type="spellStart"/>
            <w:r w:rsidRPr="00E4759B">
              <w:rPr>
                <w:rFonts w:ascii="Arial" w:eastAsia="SimSun" w:hAnsi="Arial" w:cs="Mangal"/>
                <w:color w:val="3F3A38"/>
                <w:spacing w:val="-6"/>
                <w:kern w:val="1"/>
                <w:sz w:val="18"/>
                <w:szCs w:val="24"/>
                <w:lang w:val="en-GB" w:eastAsia="hi-IN" w:bidi="hi-IN"/>
              </w:rPr>
              <w:t>Mahir</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Muratovic</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Samim</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Konjicija</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Amer</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Smajkic</w:t>
            </w:r>
            <w:proofErr w:type="spellEnd"/>
            <w:r w:rsidRPr="00E4759B">
              <w:rPr>
                <w:rFonts w:ascii="Arial" w:eastAsia="SimSun" w:hAnsi="Arial" w:cs="Mangal"/>
                <w:color w:val="3F3A38"/>
                <w:spacing w:val="-6"/>
                <w:kern w:val="1"/>
                <w:sz w:val="18"/>
                <w:szCs w:val="24"/>
                <w:lang w:val="en-GB" w:eastAsia="hi-IN" w:bidi="hi-IN"/>
              </w:rPr>
              <w:t xml:space="preserve"> and </w:t>
            </w:r>
            <w:proofErr w:type="spellStart"/>
            <w:r w:rsidRPr="00E4759B">
              <w:rPr>
                <w:rFonts w:ascii="Arial" w:eastAsia="SimSun" w:hAnsi="Arial" w:cs="Mangal"/>
                <w:color w:val="3F3A38"/>
                <w:spacing w:val="-6"/>
                <w:kern w:val="1"/>
                <w:sz w:val="18"/>
                <w:szCs w:val="24"/>
                <w:lang w:val="en-GB" w:eastAsia="hi-IN" w:bidi="hi-IN"/>
              </w:rPr>
              <w:t>Sead</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Delic</w:t>
            </w:r>
            <w:proofErr w:type="spellEnd"/>
            <w:r w:rsidRPr="00E4759B">
              <w:rPr>
                <w:rFonts w:ascii="Arial" w:eastAsia="SimSun" w:hAnsi="Arial" w:cs="Mangal"/>
                <w:color w:val="3F3A38"/>
                <w:spacing w:val="-6"/>
                <w:kern w:val="1"/>
                <w:sz w:val="18"/>
                <w:szCs w:val="24"/>
                <w:lang w:val="en-GB" w:eastAsia="hi-IN" w:bidi="hi-IN"/>
              </w:rPr>
              <w:t>, "Design, development and implementation of a distributed measurement system for no-load pressure measurement in high voltage circuit breakers", B&amp;H Electrical Engineering, Volume: 13, Pages: 35-43 Published: Dec. 2019</w:t>
            </w:r>
          </w:p>
          <w:p w:rsidR="00E4759B" w:rsidRDefault="00E4759B" w:rsidP="00E4759B">
            <w:pPr>
              <w:pStyle w:val="ListParagraph"/>
              <w:numPr>
                <w:ilvl w:val="0"/>
                <w:numId w:val="2"/>
              </w:numPr>
              <w:jc w:val="both"/>
              <w:rPr>
                <w:rFonts w:ascii="Arial" w:eastAsia="SimSun" w:hAnsi="Arial" w:cs="Mangal"/>
                <w:color w:val="3F3A38"/>
                <w:spacing w:val="-6"/>
                <w:kern w:val="1"/>
                <w:sz w:val="18"/>
                <w:szCs w:val="24"/>
                <w:lang w:val="en-GB" w:eastAsia="hi-IN" w:bidi="hi-IN"/>
              </w:rPr>
            </w:pPr>
            <w:r w:rsidRPr="00E4759B">
              <w:rPr>
                <w:rFonts w:ascii="Arial" w:eastAsia="SimSun" w:hAnsi="Arial" w:cs="Mangal"/>
                <w:color w:val="3F3A38"/>
                <w:spacing w:val="-6"/>
                <w:kern w:val="1"/>
                <w:sz w:val="18"/>
                <w:szCs w:val="24"/>
                <w:lang w:val="en-GB" w:eastAsia="hi-IN" w:bidi="hi-IN"/>
              </w:rPr>
              <w:t xml:space="preserve">Emir Sokic, </w:t>
            </w:r>
            <w:proofErr w:type="spellStart"/>
            <w:r w:rsidRPr="00E4759B">
              <w:rPr>
                <w:rFonts w:ascii="Arial" w:eastAsia="SimSun" w:hAnsi="Arial" w:cs="Mangal"/>
                <w:color w:val="3F3A38"/>
                <w:spacing w:val="-6"/>
                <w:kern w:val="1"/>
                <w:sz w:val="18"/>
                <w:szCs w:val="24"/>
                <w:lang w:val="en-GB" w:eastAsia="hi-IN" w:bidi="hi-IN"/>
              </w:rPr>
              <w:t>Vedad</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Becirovic</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Amer</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Smajkic</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Dejan</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Beslija</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Mahir</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Muratovic</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Belma</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Bosovic</w:t>
            </w:r>
            <w:proofErr w:type="spellEnd"/>
            <w:r w:rsidRPr="00E4759B">
              <w:rPr>
                <w:rFonts w:ascii="Arial" w:eastAsia="SimSun" w:hAnsi="Arial" w:cs="Mangal"/>
                <w:color w:val="3F3A38"/>
                <w:spacing w:val="-6"/>
                <w:kern w:val="1"/>
                <w:sz w:val="18"/>
                <w:szCs w:val="24"/>
                <w:lang w:val="en-GB" w:eastAsia="hi-IN" w:bidi="hi-IN"/>
              </w:rPr>
              <w:t xml:space="preserve"> and </w:t>
            </w:r>
            <w:proofErr w:type="spellStart"/>
            <w:r w:rsidRPr="00E4759B">
              <w:rPr>
                <w:rFonts w:ascii="Arial" w:eastAsia="SimSun" w:hAnsi="Arial" w:cs="Mangal"/>
                <w:color w:val="3F3A38"/>
                <w:spacing w:val="-6"/>
                <w:kern w:val="1"/>
                <w:sz w:val="18"/>
                <w:szCs w:val="24"/>
                <w:lang w:val="en-GB" w:eastAsia="hi-IN" w:bidi="hi-IN"/>
              </w:rPr>
              <w:t>Mirsad</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Kapetanovic</w:t>
            </w:r>
            <w:proofErr w:type="spellEnd"/>
            <w:r w:rsidRPr="00E4759B">
              <w:rPr>
                <w:rFonts w:ascii="Arial" w:eastAsia="SimSun" w:hAnsi="Arial" w:cs="Mangal"/>
                <w:color w:val="3F3A38"/>
                <w:spacing w:val="-6"/>
                <w:kern w:val="1"/>
                <w:sz w:val="18"/>
                <w:szCs w:val="24"/>
                <w:lang w:val="en-GB" w:eastAsia="hi-IN" w:bidi="hi-IN"/>
              </w:rPr>
              <w:t xml:space="preserve">, ."Design, development and implementation of a pressure measurement sensory system for a high voltage circuit breaker model", </w:t>
            </w:r>
            <w:proofErr w:type="spellStart"/>
            <w:r w:rsidRPr="00E4759B">
              <w:rPr>
                <w:rFonts w:ascii="Arial" w:eastAsia="SimSun" w:hAnsi="Arial" w:cs="Mangal"/>
                <w:color w:val="3F3A38"/>
                <w:spacing w:val="-6"/>
                <w:kern w:val="1"/>
                <w:sz w:val="18"/>
                <w:szCs w:val="24"/>
                <w:lang w:val="en-GB" w:eastAsia="hi-IN" w:bidi="hi-IN"/>
              </w:rPr>
              <w:t>Bosanskohercegovacka</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Elektrotehnika</w:t>
            </w:r>
            <w:proofErr w:type="spellEnd"/>
            <w:r w:rsidRPr="00E4759B">
              <w:rPr>
                <w:rFonts w:ascii="Arial" w:eastAsia="SimSun" w:hAnsi="Arial" w:cs="Mangal"/>
                <w:color w:val="3F3A38"/>
                <w:spacing w:val="-6"/>
                <w:kern w:val="1"/>
                <w:sz w:val="18"/>
                <w:szCs w:val="24"/>
                <w:lang w:val="en-GB" w:eastAsia="hi-IN" w:bidi="hi-IN"/>
              </w:rPr>
              <w:t xml:space="preserve"> Volume: 10 Pages: 46-55 Published: Dec. 2016</w:t>
            </w:r>
          </w:p>
          <w:p w:rsidR="00E4759B" w:rsidRDefault="00E4759B" w:rsidP="00E4759B">
            <w:pPr>
              <w:pStyle w:val="ListParagraph"/>
              <w:numPr>
                <w:ilvl w:val="0"/>
                <w:numId w:val="2"/>
              </w:numPr>
              <w:jc w:val="both"/>
              <w:rPr>
                <w:rFonts w:ascii="Arial" w:eastAsia="SimSun" w:hAnsi="Arial" w:cs="Mangal"/>
                <w:color w:val="3F3A38"/>
                <w:spacing w:val="-6"/>
                <w:kern w:val="1"/>
                <w:sz w:val="18"/>
                <w:szCs w:val="24"/>
                <w:lang w:val="en-GB" w:eastAsia="hi-IN" w:bidi="hi-IN"/>
              </w:rPr>
            </w:pPr>
            <w:r w:rsidRPr="00E4759B">
              <w:rPr>
                <w:rFonts w:ascii="Arial" w:eastAsia="SimSun" w:hAnsi="Arial" w:cs="Mangal"/>
                <w:color w:val="3F3A38"/>
                <w:spacing w:val="-6"/>
                <w:kern w:val="1"/>
                <w:sz w:val="18"/>
                <w:szCs w:val="24"/>
                <w:lang w:val="en-GB" w:eastAsia="hi-IN" w:bidi="hi-IN"/>
              </w:rPr>
              <w:t xml:space="preserve">Emir Sokic, and </w:t>
            </w:r>
            <w:proofErr w:type="spellStart"/>
            <w:r w:rsidRPr="00E4759B">
              <w:rPr>
                <w:rFonts w:ascii="Arial" w:eastAsia="SimSun" w:hAnsi="Arial" w:cs="Mangal"/>
                <w:color w:val="3F3A38"/>
                <w:spacing w:val="-6"/>
                <w:kern w:val="1"/>
                <w:sz w:val="18"/>
                <w:szCs w:val="24"/>
                <w:lang w:val="en-GB" w:eastAsia="hi-IN" w:bidi="hi-IN"/>
              </w:rPr>
              <w:t>Samim</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Konjicija</w:t>
            </w:r>
            <w:proofErr w:type="spellEnd"/>
            <w:r w:rsidRPr="00E4759B">
              <w:rPr>
                <w:rFonts w:ascii="Arial" w:eastAsia="SimSun" w:hAnsi="Arial" w:cs="Mangal"/>
                <w:color w:val="3F3A38"/>
                <w:spacing w:val="-6"/>
                <w:kern w:val="1"/>
                <w:sz w:val="18"/>
                <w:szCs w:val="24"/>
                <w:lang w:val="en-GB" w:eastAsia="hi-IN" w:bidi="hi-IN"/>
              </w:rPr>
              <w:t xml:space="preserve">. "Phase preserving Fourier descriptor for shape-based image retrieval."  Signal Processing: Image Communication, 40 (2016): 82-96. ISSN:0923-5965 </w:t>
            </w:r>
          </w:p>
          <w:p w:rsidR="00E4759B" w:rsidRPr="00E4759B" w:rsidRDefault="00E4759B" w:rsidP="00E4759B">
            <w:pPr>
              <w:pStyle w:val="ListParagraph"/>
              <w:numPr>
                <w:ilvl w:val="0"/>
                <w:numId w:val="2"/>
              </w:numPr>
              <w:jc w:val="both"/>
              <w:rPr>
                <w:rFonts w:ascii="Arial" w:eastAsia="SimSun" w:hAnsi="Arial" w:cs="Mangal"/>
                <w:color w:val="3F3A38"/>
                <w:spacing w:val="-6"/>
                <w:kern w:val="1"/>
                <w:sz w:val="18"/>
                <w:szCs w:val="24"/>
                <w:lang w:val="en-GB" w:eastAsia="hi-IN" w:bidi="hi-IN"/>
              </w:rPr>
            </w:pPr>
            <w:proofErr w:type="spellStart"/>
            <w:r w:rsidRPr="00E4759B">
              <w:rPr>
                <w:rFonts w:ascii="Arial" w:eastAsia="SimSun" w:hAnsi="Arial" w:cs="Mangal"/>
                <w:color w:val="3F3A38"/>
                <w:spacing w:val="-6"/>
                <w:kern w:val="1"/>
                <w:sz w:val="18"/>
                <w:szCs w:val="24"/>
                <w:lang w:val="en-GB" w:eastAsia="hi-IN" w:bidi="hi-IN"/>
              </w:rPr>
              <w:t>Vildana</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Dzemidzic</w:t>
            </w:r>
            <w:proofErr w:type="spellEnd"/>
            <w:r w:rsidRPr="00E4759B">
              <w:rPr>
                <w:rFonts w:ascii="Arial" w:eastAsia="SimSun" w:hAnsi="Arial" w:cs="Mangal"/>
                <w:color w:val="3F3A38"/>
                <w:spacing w:val="-6"/>
                <w:kern w:val="1"/>
                <w:sz w:val="18"/>
                <w:szCs w:val="24"/>
                <w:lang w:val="en-GB" w:eastAsia="hi-IN" w:bidi="hi-IN"/>
              </w:rPr>
              <w:t xml:space="preserve">, Emir Sokic, Alisa </w:t>
            </w:r>
            <w:proofErr w:type="spellStart"/>
            <w:r w:rsidRPr="00E4759B">
              <w:rPr>
                <w:rFonts w:ascii="Arial" w:eastAsia="SimSun" w:hAnsi="Arial" w:cs="Mangal"/>
                <w:color w:val="3F3A38"/>
                <w:spacing w:val="-6"/>
                <w:kern w:val="1"/>
                <w:sz w:val="18"/>
                <w:szCs w:val="24"/>
                <w:lang w:val="en-GB" w:eastAsia="hi-IN" w:bidi="hi-IN"/>
              </w:rPr>
              <w:t>Tiro</w:t>
            </w:r>
            <w:proofErr w:type="spellEnd"/>
            <w:r w:rsidRPr="00E4759B">
              <w:rPr>
                <w:rFonts w:ascii="Arial" w:eastAsia="SimSun" w:hAnsi="Arial" w:cs="Mangal"/>
                <w:color w:val="3F3A38"/>
                <w:spacing w:val="-6"/>
                <w:kern w:val="1"/>
                <w:sz w:val="18"/>
                <w:szCs w:val="24"/>
                <w:lang w:val="en-GB" w:eastAsia="hi-IN" w:bidi="hi-IN"/>
              </w:rPr>
              <w:t xml:space="preserve"> and </w:t>
            </w:r>
            <w:proofErr w:type="spellStart"/>
            <w:r w:rsidRPr="00E4759B">
              <w:rPr>
                <w:rFonts w:ascii="Arial" w:eastAsia="SimSun" w:hAnsi="Arial" w:cs="Mangal"/>
                <w:color w:val="3F3A38"/>
                <w:spacing w:val="-6"/>
                <w:kern w:val="1"/>
                <w:sz w:val="18"/>
                <w:szCs w:val="24"/>
                <w:lang w:val="en-GB" w:eastAsia="hi-IN" w:bidi="hi-IN"/>
              </w:rPr>
              <w:t>Enita</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Nakas</w:t>
            </w:r>
            <w:proofErr w:type="spellEnd"/>
            <w:r w:rsidRPr="00E4759B">
              <w:rPr>
                <w:rFonts w:ascii="Arial" w:eastAsia="SimSun" w:hAnsi="Arial" w:cs="Mangal"/>
                <w:color w:val="3F3A38"/>
                <w:spacing w:val="-6"/>
                <w:kern w:val="1"/>
                <w:sz w:val="18"/>
                <w:szCs w:val="24"/>
                <w:lang w:val="en-GB" w:eastAsia="hi-IN" w:bidi="hi-IN"/>
              </w:rPr>
              <w:t xml:space="preserve">. "Computer Based Assessment of Cervical </w:t>
            </w:r>
            <w:proofErr w:type="spellStart"/>
            <w:r w:rsidRPr="00E4759B">
              <w:rPr>
                <w:rFonts w:ascii="Arial" w:eastAsia="SimSun" w:hAnsi="Arial" w:cs="Mangal"/>
                <w:color w:val="3F3A38"/>
                <w:spacing w:val="-6"/>
                <w:kern w:val="1"/>
                <w:sz w:val="18"/>
                <w:szCs w:val="24"/>
                <w:lang w:val="en-GB" w:eastAsia="hi-IN" w:bidi="hi-IN"/>
              </w:rPr>
              <w:t>Vertebral</w:t>
            </w:r>
            <w:proofErr w:type="spellEnd"/>
            <w:r w:rsidRPr="00E4759B">
              <w:rPr>
                <w:rFonts w:ascii="Arial" w:eastAsia="SimSun" w:hAnsi="Arial" w:cs="Mangal"/>
                <w:color w:val="3F3A38"/>
                <w:spacing w:val="-6"/>
                <w:kern w:val="1"/>
                <w:sz w:val="18"/>
                <w:szCs w:val="24"/>
                <w:lang w:val="en-GB" w:eastAsia="hi-IN" w:bidi="hi-IN"/>
              </w:rPr>
              <w:t xml:space="preserve"> Maturation Stages Using Digital Lateral </w:t>
            </w:r>
            <w:proofErr w:type="spellStart"/>
            <w:r w:rsidRPr="00E4759B">
              <w:rPr>
                <w:rFonts w:ascii="Arial" w:eastAsia="SimSun" w:hAnsi="Arial" w:cs="Mangal"/>
                <w:color w:val="3F3A38"/>
                <w:spacing w:val="-6"/>
                <w:kern w:val="1"/>
                <w:sz w:val="18"/>
                <w:szCs w:val="24"/>
                <w:lang w:val="en-GB" w:eastAsia="hi-IN" w:bidi="hi-IN"/>
              </w:rPr>
              <w:t>Cephalograms</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Acta</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Informatica</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Medica</w:t>
            </w:r>
            <w:proofErr w:type="spellEnd"/>
            <w:r w:rsidRPr="00E4759B">
              <w:rPr>
                <w:rFonts w:ascii="Arial" w:eastAsia="SimSun" w:hAnsi="Arial" w:cs="Mangal"/>
                <w:color w:val="3F3A38"/>
                <w:spacing w:val="-6"/>
                <w:kern w:val="1"/>
                <w:sz w:val="18"/>
                <w:szCs w:val="24"/>
                <w:lang w:val="en-GB" w:eastAsia="hi-IN" w:bidi="hi-IN"/>
              </w:rPr>
              <w:t xml:space="preserve">, DEC23(6): 364-368, December 2015. (Web of Science Medline, </w:t>
            </w:r>
            <w:proofErr w:type="spellStart"/>
            <w:r w:rsidRPr="00E4759B">
              <w:rPr>
                <w:rFonts w:ascii="Arial" w:eastAsia="SimSun" w:hAnsi="Arial" w:cs="Mangal"/>
                <w:color w:val="3F3A38"/>
                <w:spacing w:val="-6"/>
                <w:kern w:val="1"/>
                <w:sz w:val="18"/>
                <w:szCs w:val="24"/>
                <w:lang w:val="en-GB" w:eastAsia="hi-IN" w:bidi="hi-IN"/>
              </w:rPr>
              <w:t>PubMed</w:t>
            </w:r>
            <w:proofErr w:type="spellEnd"/>
            <w:r w:rsidRPr="00E4759B">
              <w:rPr>
                <w:rFonts w:ascii="Arial" w:eastAsia="SimSun" w:hAnsi="Arial" w:cs="Mangal"/>
                <w:color w:val="3F3A38"/>
                <w:spacing w:val="-6"/>
                <w:kern w:val="1"/>
                <w:sz w:val="18"/>
                <w:szCs w:val="24"/>
                <w:lang w:val="en-GB" w:eastAsia="hi-IN" w:bidi="hi-IN"/>
              </w:rPr>
              <w:t>, EBSCO)</w:t>
            </w:r>
          </w:p>
          <w:p w:rsidR="00461BAC" w:rsidRDefault="00E4759B" w:rsidP="00E4759B">
            <w:pPr>
              <w:pStyle w:val="ListParagraph"/>
              <w:numPr>
                <w:ilvl w:val="0"/>
                <w:numId w:val="2"/>
              </w:numPr>
              <w:spacing w:after="0" w:line="240" w:lineRule="auto"/>
              <w:contextualSpacing w:val="0"/>
              <w:jc w:val="both"/>
              <w:rPr>
                <w:rFonts w:ascii="Arial" w:eastAsia="SimSun" w:hAnsi="Arial" w:cs="Mangal"/>
                <w:color w:val="3F3A38"/>
                <w:spacing w:val="-6"/>
                <w:kern w:val="1"/>
                <w:sz w:val="18"/>
                <w:szCs w:val="24"/>
                <w:lang w:val="en-GB" w:eastAsia="hi-IN" w:bidi="hi-IN"/>
              </w:rPr>
            </w:pPr>
            <w:r w:rsidRPr="00E4759B">
              <w:rPr>
                <w:rFonts w:ascii="Arial" w:eastAsia="SimSun" w:hAnsi="Arial" w:cs="Mangal"/>
                <w:color w:val="3F3A38"/>
                <w:spacing w:val="-6"/>
                <w:kern w:val="1"/>
                <w:sz w:val="18"/>
                <w:szCs w:val="24"/>
                <w:lang w:val="en-GB" w:eastAsia="hi-IN" w:bidi="hi-IN"/>
              </w:rPr>
              <w:t xml:space="preserve">Emir Sokic, Alisa </w:t>
            </w:r>
            <w:proofErr w:type="spellStart"/>
            <w:r w:rsidRPr="00E4759B">
              <w:rPr>
                <w:rFonts w:ascii="Arial" w:eastAsia="SimSun" w:hAnsi="Arial" w:cs="Mangal"/>
                <w:color w:val="3F3A38"/>
                <w:spacing w:val="-6"/>
                <w:kern w:val="1"/>
                <w:sz w:val="18"/>
                <w:szCs w:val="24"/>
                <w:lang w:val="en-GB" w:eastAsia="hi-IN" w:bidi="hi-IN"/>
              </w:rPr>
              <w:t>Tiro</w:t>
            </w:r>
            <w:proofErr w:type="spellEnd"/>
            <w:r w:rsidRPr="00E4759B">
              <w:rPr>
                <w:rFonts w:ascii="Arial" w:eastAsia="SimSun" w:hAnsi="Arial" w:cs="Mangal"/>
                <w:color w:val="3F3A38"/>
                <w:spacing w:val="-6"/>
                <w:kern w:val="1"/>
                <w:sz w:val="18"/>
                <w:szCs w:val="24"/>
                <w:lang w:val="en-GB" w:eastAsia="hi-IN" w:bidi="hi-IN"/>
              </w:rPr>
              <w:t>, Elma Sokic-</w:t>
            </w:r>
            <w:proofErr w:type="spellStart"/>
            <w:r w:rsidRPr="00E4759B">
              <w:rPr>
                <w:rFonts w:ascii="Arial" w:eastAsia="SimSun" w:hAnsi="Arial" w:cs="Mangal"/>
                <w:color w:val="3F3A38"/>
                <w:spacing w:val="-6"/>
                <w:kern w:val="1"/>
                <w:sz w:val="18"/>
                <w:szCs w:val="24"/>
                <w:lang w:val="en-GB" w:eastAsia="hi-IN" w:bidi="hi-IN"/>
              </w:rPr>
              <w:t>Begovic</w:t>
            </w:r>
            <w:proofErr w:type="spellEnd"/>
            <w:r w:rsidRPr="00E4759B">
              <w:rPr>
                <w:rFonts w:ascii="Arial" w:eastAsia="SimSun" w:hAnsi="Arial" w:cs="Mangal"/>
                <w:color w:val="3F3A38"/>
                <w:spacing w:val="-6"/>
                <w:kern w:val="1"/>
                <w:sz w:val="18"/>
                <w:szCs w:val="24"/>
                <w:lang w:val="en-GB" w:eastAsia="hi-IN" w:bidi="hi-IN"/>
              </w:rPr>
              <w:t xml:space="preserve"> and </w:t>
            </w:r>
            <w:proofErr w:type="spellStart"/>
            <w:r w:rsidRPr="00E4759B">
              <w:rPr>
                <w:rFonts w:ascii="Arial" w:eastAsia="SimSun" w:hAnsi="Arial" w:cs="Mangal"/>
                <w:color w:val="3F3A38"/>
                <w:spacing w:val="-6"/>
                <w:kern w:val="1"/>
                <w:sz w:val="18"/>
                <w:szCs w:val="24"/>
                <w:lang w:val="en-GB" w:eastAsia="hi-IN" w:bidi="hi-IN"/>
              </w:rPr>
              <w:t>Enita</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Nakas</w:t>
            </w:r>
            <w:proofErr w:type="spellEnd"/>
            <w:r w:rsidRPr="00E4759B">
              <w:rPr>
                <w:rFonts w:ascii="Arial" w:eastAsia="SimSun" w:hAnsi="Arial" w:cs="Mangal"/>
                <w:color w:val="3F3A38"/>
                <w:spacing w:val="-6"/>
                <w:kern w:val="1"/>
                <w:sz w:val="18"/>
                <w:szCs w:val="24"/>
                <w:lang w:val="en-GB" w:eastAsia="hi-IN" w:bidi="hi-IN"/>
              </w:rPr>
              <w:t xml:space="preserve">. "Semi-automatic Assessment of Cervical </w:t>
            </w:r>
            <w:proofErr w:type="spellStart"/>
            <w:r w:rsidRPr="00E4759B">
              <w:rPr>
                <w:rFonts w:ascii="Arial" w:eastAsia="SimSun" w:hAnsi="Arial" w:cs="Mangal"/>
                <w:color w:val="3F3A38"/>
                <w:spacing w:val="-6"/>
                <w:kern w:val="1"/>
                <w:sz w:val="18"/>
                <w:szCs w:val="24"/>
                <w:lang w:val="en-GB" w:eastAsia="hi-IN" w:bidi="hi-IN"/>
              </w:rPr>
              <w:t>Vertebral</w:t>
            </w:r>
            <w:proofErr w:type="spellEnd"/>
            <w:r w:rsidRPr="00E4759B">
              <w:rPr>
                <w:rFonts w:ascii="Arial" w:eastAsia="SimSun" w:hAnsi="Arial" w:cs="Mangal"/>
                <w:color w:val="3F3A38"/>
                <w:spacing w:val="-6"/>
                <w:kern w:val="1"/>
                <w:sz w:val="18"/>
                <w:szCs w:val="24"/>
                <w:lang w:val="en-GB" w:eastAsia="hi-IN" w:bidi="hi-IN"/>
              </w:rPr>
              <w:t xml:space="preserve"> Maturation Stages using </w:t>
            </w:r>
            <w:proofErr w:type="spellStart"/>
            <w:r w:rsidRPr="00E4759B">
              <w:rPr>
                <w:rFonts w:ascii="Arial" w:eastAsia="SimSun" w:hAnsi="Arial" w:cs="Mangal"/>
                <w:color w:val="3F3A38"/>
                <w:spacing w:val="-6"/>
                <w:kern w:val="1"/>
                <w:sz w:val="18"/>
                <w:szCs w:val="24"/>
                <w:lang w:val="en-GB" w:eastAsia="hi-IN" w:bidi="hi-IN"/>
              </w:rPr>
              <w:t>Cephalograph</w:t>
            </w:r>
            <w:proofErr w:type="spellEnd"/>
            <w:r w:rsidRPr="00E4759B">
              <w:rPr>
                <w:rFonts w:ascii="Arial" w:eastAsia="SimSun" w:hAnsi="Arial" w:cs="Mangal"/>
                <w:color w:val="3F3A38"/>
                <w:spacing w:val="-6"/>
                <w:kern w:val="1"/>
                <w:sz w:val="18"/>
                <w:szCs w:val="24"/>
                <w:lang w:val="en-GB" w:eastAsia="hi-IN" w:bidi="hi-IN"/>
              </w:rPr>
              <w:t xml:space="preserve"> Images and </w:t>
            </w:r>
            <w:proofErr w:type="spellStart"/>
            <w:r w:rsidRPr="00E4759B">
              <w:rPr>
                <w:rFonts w:ascii="Arial" w:eastAsia="SimSun" w:hAnsi="Arial" w:cs="Mangal"/>
                <w:color w:val="3F3A38"/>
                <w:spacing w:val="-6"/>
                <w:kern w:val="1"/>
                <w:sz w:val="18"/>
                <w:szCs w:val="24"/>
                <w:lang w:val="en-GB" w:eastAsia="hi-IN" w:bidi="hi-IN"/>
              </w:rPr>
              <w:t>Centroid</w:t>
            </w:r>
            <w:proofErr w:type="spellEnd"/>
            <w:r w:rsidRPr="00E4759B">
              <w:rPr>
                <w:rFonts w:ascii="Arial" w:eastAsia="SimSun" w:hAnsi="Arial" w:cs="Mangal"/>
                <w:color w:val="3F3A38"/>
                <w:spacing w:val="-6"/>
                <w:kern w:val="1"/>
                <w:sz w:val="18"/>
                <w:szCs w:val="24"/>
                <w:lang w:val="en-GB" w:eastAsia="hi-IN" w:bidi="hi-IN"/>
              </w:rPr>
              <w:t xml:space="preserve">-based Clustering". </w:t>
            </w:r>
            <w:proofErr w:type="spellStart"/>
            <w:r w:rsidRPr="00E4759B">
              <w:rPr>
                <w:rFonts w:ascii="Arial" w:eastAsia="SimSun" w:hAnsi="Arial" w:cs="Mangal"/>
                <w:color w:val="3F3A38"/>
                <w:spacing w:val="-6"/>
                <w:kern w:val="1"/>
                <w:sz w:val="18"/>
                <w:szCs w:val="24"/>
                <w:lang w:val="en-GB" w:eastAsia="hi-IN" w:bidi="hi-IN"/>
              </w:rPr>
              <w:t>Acta</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Stomatologica</w:t>
            </w:r>
            <w:proofErr w:type="spellEnd"/>
            <w:r w:rsidRPr="00E4759B">
              <w:rPr>
                <w:rFonts w:ascii="Arial" w:eastAsia="SimSun" w:hAnsi="Arial" w:cs="Mangal"/>
                <w:color w:val="3F3A38"/>
                <w:spacing w:val="-6"/>
                <w:kern w:val="1"/>
                <w:sz w:val="18"/>
                <w:szCs w:val="24"/>
                <w:lang w:val="en-GB" w:eastAsia="hi-IN" w:bidi="hi-IN"/>
              </w:rPr>
              <w:t xml:space="preserve"> </w:t>
            </w:r>
            <w:proofErr w:type="spellStart"/>
            <w:r w:rsidRPr="00E4759B">
              <w:rPr>
                <w:rFonts w:ascii="Arial" w:eastAsia="SimSun" w:hAnsi="Arial" w:cs="Mangal"/>
                <w:color w:val="3F3A38"/>
                <w:spacing w:val="-6"/>
                <w:kern w:val="1"/>
                <w:sz w:val="18"/>
                <w:szCs w:val="24"/>
                <w:lang w:val="en-GB" w:eastAsia="hi-IN" w:bidi="hi-IN"/>
              </w:rPr>
              <w:t>Croatica</w:t>
            </w:r>
            <w:proofErr w:type="spellEnd"/>
            <w:r w:rsidRPr="00E4759B">
              <w:rPr>
                <w:rFonts w:ascii="Arial" w:eastAsia="SimSun" w:hAnsi="Arial" w:cs="Mangal"/>
                <w:color w:val="3F3A38"/>
                <w:spacing w:val="-6"/>
                <w:kern w:val="1"/>
                <w:sz w:val="18"/>
                <w:szCs w:val="24"/>
                <w:lang w:val="en-GB" w:eastAsia="hi-IN" w:bidi="hi-IN"/>
              </w:rPr>
              <w:t>, 46(4):280-290, December 2012.  (Web of Science All databases, EBSCO)</w:t>
            </w:r>
          </w:p>
          <w:p w:rsidR="00E4759B" w:rsidRDefault="00E4759B" w:rsidP="00E4759B">
            <w:pPr>
              <w:jc w:val="both"/>
              <w:rPr>
                <w:sz w:val="18"/>
              </w:rPr>
            </w:pPr>
          </w:p>
          <w:p w:rsidR="00E4759B" w:rsidRDefault="00E4759B" w:rsidP="00E4759B">
            <w:pPr>
              <w:jc w:val="both"/>
              <w:rPr>
                <w:sz w:val="18"/>
              </w:rPr>
            </w:pPr>
          </w:p>
          <w:p w:rsidR="00E4759B" w:rsidRPr="00E4759B" w:rsidRDefault="00E4759B" w:rsidP="00E4759B">
            <w:pPr>
              <w:jc w:val="both"/>
              <w:rPr>
                <w:sz w:val="18"/>
              </w:rPr>
            </w:pPr>
          </w:p>
        </w:tc>
      </w:tr>
      <w:tr w:rsidR="00E4759B" w:rsidRPr="00286CAF" w:rsidTr="00A82000">
        <w:trPr>
          <w:cantSplit/>
          <w:trHeight w:val="170"/>
        </w:trPr>
        <w:tc>
          <w:tcPr>
            <w:tcW w:w="2834" w:type="dxa"/>
            <w:shd w:val="clear" w:color="auto" w:fill="auto"/>
          </w:tcPr>
          <w:p w:rsidR="00E4759B" w:rsidRPr="008D42CC" w:rsidRDefault="00DA2EB5" w:rsidP="00E4759B">
            <w:pPr>
              <w:pStyle w:val="ECVLeftDetails"/>
              <w:rPr>
                <w:bCs/>
              </w:rPr>
            </w:pPr>
            <w:proofErr w:type="spellStart"/>
            <w:r>
              <w:rPr>
                <w:bCs/>
              </w:rPr>
              <w:lastRenderedPageBreak/>
              <w:t>Publikacije</w:t>
            </w:r>
            <w:proofErr w:type="spellEnd"/>
            <w:r>
              <w:rPr>
                <w:bCs/>
              </w:rPr>
              <w:t xml:space="preserve"> </w:t>
            </w:r>
            <w:proofErr w:type="spellStart"/>
            <w:r>
              <w:rPr>
                <w:bCs/>
              </w:rPr>
              <w:t>na</w:t>
            </w:r>
            <w:proofErr w:type="spellEnd"/>
            <w:r>
              <w:rPr>
                <w:bCs/>
              </w:rPr>
              <w:t xml:space="preserve"> </w:t>
            </w:r>
            <w:proofErr w:type="spellStart"/>
            <w:r>
              <w:rPr>
                <w:bCs/>
              </w:rPr>
              <w:t>međunarodnim</w:t>
            </w:r>
            <w:proofErr w:type="spellEnd"/>
            <w:r>
              <w:rPr>
                <w:bCs/>
              </w:rPr>
              <w:t xml:space="preserve"> </w:t>
            </w:r>
            <w:proofErr w:type="spellStart"/>
            <w:r>
              <w:rPr>
                <w:bCs/>
              </w:rPr>
              <w:t>konferencijama</w:t>
            </w:r>
            <w:proofErr w:type="spellEnd"/>
          </w:p>
          <w:p w:rsidR="00E4759B" w:rsidRDefault="00E4759B" w:rsidP="00E4759B">
            <w:pPr>
              <w:pStyle w:val="ECVLeftDetails"/>
            </w:pPr>
          </w:p>
        </w:tc>
        <w:tc>
          <w:tcPr>
            <w:tcW w:w="7542" w:type="dxa"/>
            <w:shd w:val="clear" w:color="auto" w:fill="auto"/>
          </w:tcPr>
          <w:p w:rsidR="00E4759B" w:rsidRPr="00E4759B" w:rsidRDefault="00E4759B" w:rsidP="00E4759B">
            <w:pPr>
              <w:pStyle w:val="ECVSectionBullet"/>
              <w:numPr>
                <w:ilvl w:val="0"/>
                <w:numId w:val="2"/>
              </w:numPr>
              <w:jc w:val="both"/>
              <w:rPr>
                <w:szCs w:val="18"/>
              </w:rPr>
            </w:pPr>
            <w:proofErr w:type="spellStart"/>
            <w:r w:rsidRPr="00E4759B">
              <w:rPr>
                <w:szCs w:val="18"/>
              </w:rPr>
              <w:t>Ermin</w:t>
            </w:r>
            <w:proofErr w:type="spellEnd"/>
            <w:r w:rsidRPr="00E4759B">
              <w:rPr>
                <w:szCs w:val="18"/>
              </w:rPr>
              <w:t xml:space="preserve"> </w:t>
            </w:r>
            <w:proofErr w:type="spellStart"/>
            <w:r w:rsidRPr="00E4759B">
              <w:rPr>
                <w:szCs w:val="18"/>
              </w:rPr>
              <w:t>Omeragic</w:t>
            </w:r>
            <w:proofErr w:type="spellEnd"/>
            <w:r w:rsidRPr="00E4759B">
              <w:rPr>
                <w:szCs w:val="18"/>
              </w:rPr>
              <w:t>, Emir Sokic, "Counting rectangular objects on conveyors using machine vision", 28th Telecommunications Forum (TELFOR), IEEE, Belgrade, 24.-25. Nov 2020</w:t>
            </w:r>
            <w:r>
              <w:rPr>
                <w:szCs w:val="18"/>
              </w:rPr>
              <w:t>.</w:t>
            </w:r>
          </w:p>
          <w:p w:rsidR="00E4759B" w:rsidRPr="00E4759B" w:rsidRDefault="00E4759B" w:rsidP="00E4759B">
            <w:pPr>
              <w:pStyle w:val="ECVSectionBullet"/>
              <w:numPr>
                <w:ilvl w:val="0"/>
                <w:numId w:val="2"/>
              </w:numPr>
              <w:jc w:val="both"/>
              <w:rPr>
                <w:szCs w:val="18"/>
              </w:rPr>
            </w:pPr>
            <w:proofErr w:type="spellStart"/>
            <w:r w:rsidRPr="00E4759B">
              <w:rPr>
                <w:szCs w:val="18"/>
              </w:rPr>
              <w:t>Emina</w:t>
            </w:r>
            <w:proofErr w:type="spellEnd"/>
            <w:r w:rsidRPr="00E4759B">
              <w:rPr>
                <w:szCs w:val="18"/>
              </w:rPr>
              <w:t xml:space="preserve"> </w:t>
            </w:r>
            <w:proofErr w:type="spellStart"/>
            <w:r w:rsidRPr="00E4759B">
              <w:rPr>
                <w:szCs w:val="18"/>
              </w:rPr>
              <w:t>Alihodzic</w:t>
            </w:r>
            <w:proofErr w:type="spellEnd"/>
            <w:r w:rsidRPr="00E4759B">
              <w:rPr>
                <w:szCs w:val="18"/>
              </w:rPr>
              <w:t>, Emir Sokic, "Development of a Wi-Fi based car gate remote control and supervision system", 28th Telecommunications Forum (TELFOR), IEEE, Belgrade, 24.-25. Nov 2020</w:t>
            </w:r>
          </w:p>
          <w:p w:rsidR="00E4759B" w:rsidRPr="00E4759B" w:rsidRDefault="00E4759B" w:rsidP="00E4759B">
            <w:pPr>
              <w:pStyle w:val="ECVSectionBullet"/>
              <w:numPr>
                <w:ilvl w:val="0"/>
                <w:numId w:val="2"/>
              </w:numPr>
              <w:jc w:val="both"/>
              <w:rPr>
                <w:szCs w:val="18"/>
              </w:rPr>
            </w:pPr>
            <w:r w:rsidRPr="00E4759B">
              <w:rPr>
                <w:szCs w:val="18"/>
              </w:rPr>
              <w:t xml:space="preserve">Mia </w:t>
            </w:r>
            <w:proofErr w:type="spellStart"/>
            <w:r w:rsidRPr="00E4759B">
              <w:rPr>
                <w:szCs w:val="18"/>
              </w:rPr>
              <w:t>Muminovic</w:t>
            </w:r>
            <w:proofErr w:type="spellEnd"/>
            <w:r w:rsidRPr="00E4759B">
              <w:rPr>
                <w:szCs w:val="18"/>
              </w:rPr>
              <w:t xml:space="preserve">,  and Emir Sokic. "Automatic Segmentation and Classification of Resistors in Digital Images." In 2019 XXVII International Conference on Information, Communication and Automation Technologies (ICAT), pp. 1-6. IEEE, 2019. </w:t>
            </w:r>
          </w:p>
          <w:p w:rsidR="00E4759B" w:rsidRPr="00E4759B" w:rsidRDefault="00E4759B" w:rsidP="00E4759B">
            <w:pPr>
              <w:pStyle w:val="ECVSectionBullet"/>
              <w:numPr>
                <w:ilvl w:val="0"/>
                <w:numId w:val="2"/>
              </w:numPr>
              <w:jc w:val="both"/>
              <w:rPr>
                <w:szCs w:val="18"/>
              </w:rPr>
            </w:pPr>
            <w:proofErr w:type="spellStart"/>
            <w:r w:rsidRPr="00E4759B">
              <w:rPr>
                <w:szCs w:val="18"/>
              </w:rPr>
              <w:t>Adnan</w:t>
            </w:r>
            <w:proofErr w:type="spellEnd"/>
            <w:r w:rsidRPr="00E4759B">
              <w:rPr>
                <w:szCs w:val="18"/>
              </w:rPr>
              <w:t xml:space="preserve"> </w:t>
            </w:r>
            <w:proofErr w:type="spellStart"/>
            <w:r w:rsidRPr="00E4759B">
              <w:rPr>
                <w:szCs w:val="18"/>
              </w:rPr>
              <w:t>Kreho</w:t>
            </w:r>
            <w:proofErr w:type="spellEnd"/>
            <w:r w:rsidRPr="00E4759B">
              <w:rPr>
                <w:szCs w:val="18"/>
              </w:rPr>
              <w:t xml:space="preserve">, </w:t>
            </w:r>
            <w:proofErr w:type="spellStart"/>
            <w:r w:rsidRPr="00E4759B">
              <w:rPr>
                <w:szCs w:val="18"/>
              </w:rPr>
              <w:t>Jasmin</w:t>
            </w:r>
            <w:proofErr w:type="spellEnd"/>
            <w:r w:rsidRPr="00E4759B">
              <w:rPr>
                <w:szCs w:val="18"/>
              </w:rPr>
              <w:t xml:space="preserve"> </w:t>
            </w:r>
            <w:proofErr w:type="spellStart"/>
            <w:r w:rsidRPr="00E4759B">
              <w:rPr>
                <w:szCs w:val="18"/>
              </w:rPr>
              <w:t>Hadzajlic</w:t>
            </w:r>
            <w:proofErr w:type="spellEnd"/>
            <w:r w:rsidRPr="00E4759B">
              <w:rPr>
                <w:szCs w:val="18"/>
              </w:rPr>
              <w:t xml:space="preserve">, and Emir Sokic. "Design of Active Visual Marker for High Speed Object Tracking by Frame </w:t>
            </w:r>
            <w:proofErr w:type="spellStart"/>
            <w:r w:rsidRPr="00E4759B">
              <w:rPr>
                <w:szCs w:val="18"/>
              </w:rPr>
              <w:t>Subsampling</w:t>
            </w:r>
            <w:proofErr w:type="spellEnd"/>
            <w:r w:rsidRPr="00E4759B">
              <w:rPr>
                <w:szCs w:val="18"/>
              </w:rPr>
              <w:t xml:space="preserve">." In 2019 XXVII International Conference on Information, Communication and Automation Technologies (ICAT), pp. 1-6. IEEE, 2019. </w:t>
            </w:r>
          </w:p>
          <w:p w:rsidR="00E4759B" w:rsidRPr="00E4759B" w:rsidRDefault="00E4759B" w:rsidP="00E4759B">
            <w:pPr>
              <w:pStyle w:val="ECVSectionBullet"/>
              <w:numPr>
                <w:ilvl w:val="0"/>
                <w:numId w:val="2"/>
              </w:numPr>
              <w:jc w:val="both"/>
              <w:rPr>
                <w:szCs w:val="18"/>
              </w:rPr>
            </w:pPr>
            <w:proofErr w:type="spellStart"/>
            <w:r w:rsidRPr="00E4759B">
              <w:rPr>
                <w:szCs w:val="18"/>
              </w:rPr>
              <w:t>Delila</w:t>
            </w:r>
            <w:proofErr w:type="spellEnd"/>
            <w:r w:rsidRPr="00E4759B">
              <w:rPr>
                <w:szCs w:val="18"/>
              </w:rPr>
              <w:t xml:space="preserve"> </w:t>
            </w:r>
            <w:proofErr w:type="spellStart"/>
            <w:r w:rsidRPr="00E4759B">
              <w:rPr>
                <w:szCs w:val="18"/>
              </w:rPr>
              <w:t>Halac</w:t>
            </w:r>
            <w:proofErr w:type="spellEnd"/>
            <w:r w:rsidRPr="00E4759B">
              <w:rPr>
                <w:szCs w:val="18"/>
              </w:rPr>
              <w:t xml:space="preserve">, Emir Sokic, and Emir </w:t>
            </w:r>
            <w:proofErr w:type="spellStart"/>
            <w:r w:rsidRPr="00E4759B">
              <w:rPr>
                <w:szCs w:val="18"/>
              </w:rPr>
              <w:t>Turajlic</w:t>
            </w:r>
            <w:proofErr w:type="spellEnd"/>
            <w:r w:rsidRPr="00E4759B">
              <w:rPr>
                <w:szCs w:val="18"/>
              </w:rPr>
              <w:t xml:space="preserve">. "Almonds classification using supervised learning methods." In 2017 XXVI International Conference on Information, Communication and Automation Technologies (ICAT), pp. 1-6. IEEE, 2017. </w:t>
            </w:r>
          </w:p>
          <w:p w:rsidR="00E4759B" w:rsidRPr="00E4759B" w:rsidRDefault="00E4759B" w:rsidP="00E4759B">
            <w:pPr>
              <w:pStyle w:val="ECVSectionBullet"/>
              <w:numPr>
                <w:ilvl w:val="0"/>
                <w:numId w:val="2"/>
              </w:numPr>
              <w:jc w:val="both"/>
              <w:rPr>
                <w:szCs w:val="18"/>
              </w:rPr>
            </w:pPr>
            <w:r w:rsidRPr="00E4759B">
              <w:rPr>
                <w:szCs w:val="18"/>
              </w:rPr>
              <w:t xml:space="preserve">Emir Sokic, </w:t>
            </w:r>
            <w:proofErr w:type="spellStart"/>
            <w:r w:rsidRPr="00E4759B">
              <w:rPr>
                <w:szCs w:val="18"/>
              </w:rPr>
              <w:t>Kenan</w:t>
            </w:r>
            <w:proofErr w:type="spellEnd"/>
            <w:r w:rsidRPr="00E4759B">
              <w:rPr>
                <w:szCs w:val="18"/>
              </w:rPr>
              <w:t xml:space="preserve"> </w:t>
            </w:r>
            <w:proofErr w:type="spellStart"/>
            <w:r w:rsidRPr="00E4759B">
              <w:rPr>
                <w:szCs w:val="18"/>
              </w:rPr>
              <w:t>Softic</w:t>
            </w:r>
            <w:proofErr w:type="spellEnd"/>
            <w:r w:rsidRPr="00E4759B">
              <w:rPr>
                <w:szCs w:val="18"/>
              </w:rPr>
              <w:t xml:space="preserve">, Mina </w:t>
            </w:r>
            <w:proofErr w:type="spellStart"/>
            <w:r w:rsidRPr="00E4759B">
              <w:rPr>
                <w:szCs w:val="18"/>
              </w:rPr>
              <w:t>Ferizbegovic</w:t>
            </w:r>
            <w:proofErr w:type="spellEnd"/>
            <w:r w:rsidRPr="00E4759B">
              <w:rPr>
                <w:szCs w:val="18"/>
              </w:rPr>
              <w:t xml:space="preserve">, </w:t>
            </w:r>
            <w:proofErr w:type="spellStart"/>
            <w:r w:rsidRPr="00E4759B">
              <w:rPr>
                <w:szCs w:val="18"/>
              </w:rPr>
              <w:t>Jasmina</w:t>
            </w:r>
            <w:proofErr w:type="spellEnd"/>
            <w:r w:rsidRPr="00E4759B">
              <w:rPr>
                <w:szCs w:val="18"/>
              </w:rPr>
              <w:t xml:space="preserve"> </w:t>
            </w:r>
            <w:proofErr w:type="spellStart"/>
            <w:r w:rsidRPr="00E4759B">
              <w:rPr>
                <w:szCs w:val="18"/>
              </w:rPr>
              <w:t>Zubaca</w:t>
            </w:r>
            <w:proofErr w:type="spellEnd"/>
            <w:r w:rsidRPr="00E4759B">
              <w:rPr>
                <w:szCs w:val="18"/>
              </w:rPr>
              <w:t xml:space="preserve"> and </w:t>
            </w:r>
            <w:proofErr w:type="spellStart"/>
            <w:r w:rsidRPr="00E4759B">
              <w:rPr>
                <w:szCs w:val="18"/>
              </w:rPr>
              <w:t>Melita</w:t>
            </w:r>
            <w:proofErr w:type="spellEnd"/>
            <w:r w:rsidRPr="00E4759B">
              <w:rPr>
                <w:szCs w:val="18"/>
              </w:rPr>
              <w:t xml:space="preserve"> </w:t>
            </w:r>
            <w:proofErr w:type="spellStart"/>
            <w:r w:rsidRPr="00E4759B">
              <w:rPr>
                <w:szCs w:val="18"/>
              </w:rPr>
              <w:t>Ahic-Djokic</w:t>
            </w:r>
            <w:proofErr w:type="spellEnd"/>
            <w:r w:rsidRPr="00E4759B">
              <w:rPr>
                <w:szCs w:val="18"/>
              </w:rPr>
              <w:t xml:space="preserve"> "A Hybrid Visualization of the Environment using Smart Ultrasound-based Sensor Arrays" 13th International Conference on Informatics in Control, Automation and Robotics, Pages: 573-8 Part: vol.1, 29-31 July 2016,  Lisbon, Portugal </w:t>
            </w:r>
          </w:p>
          <w:p w:rsidR="00E4759B" w:rsidRPr="00E4759B" w:rsidRDefault="00E4759B" w:rsidP="00E4759B">
            <w:pPr>
              <w:pStyle w:val="ECVSectionBullet"/>
              <w:numPr>
                <w:ilvl w:val="0"/>
                <w:numId w:val="2"/>
              </w:numPr>
              <w:jc w:val="both"/>
              <w:rPr>
                <w:szCs w:val="18"/>
              </w:rPr>
            </w:pPr>
            <w:proofErr w:type="spellStart"/>
            <w:r w:rsidRPr="00E4759B">
              <w:rPr>
                <w:szCs w:val="18"/>
              </w:rPr>
              <w:t>Nermina</w:t>
            </w:r>
            <w:proofErr w:type="spellEnd"/>
            <w:r w:rsidRPr="00E4759B">
              <w:rPr>
                <w:szCs w:val="18"/>
              </w:rPr>
              <w:t xml:space="preserve"> </w:t>
            </w:r>
            <w:proofErr w:type="spellStart"/>
            <w:r w:rsidRPr="00E4759B">
              <w:rPr>
                <w:szCs w:val="18"/>
              </w:rPr>
              <w:t>Ahmic</w:t>
            </w:r>
            <w:proofErr w:type="spellEnd"/>
            <w:r w:rsidRPr="00E4759B">
              <w:rPr>
                <w:szCs w:val="18"/>
              </w:rPr>
              <w:t xml:space="preserve">, Emir Sokic, and </w:t>
            </w:r>
            <w:proofErr w:type="spellStart"/>
            <w:r w:rsidRPr="00E4759B">
              <w:rPr>
                <w:szCs w:val="18"/>
              </w:rPr>
              <w:t>Melita</w:t>
            </w:r>
            <w:proofErr w:type="spellEnd"/>
            <w:r w:rsidRPr="00E4759B">
              <w:rPr>
                <w:szCs w:val="18"/>
              </w:rPr>
              <w:t xml:space="preserve"> </w:t>
            </w:r>
            <w:proofErr w:type="spellStart"/>
            <w:r w:rsidRPr="00E4759B">
              <w:rPr>
                <w:szCs w:val="18"/>
              </w:rPr>
              <w:t>Ahic-Djokic</w:t>
            </w:r>
            <w:proofErr w:type="spellEnd"/>
            <w:r w:rsidRPr="00E4759B">
              <w:rPr>
                <w:szCs w:val="18"/>
              </w:rPr>
              <w:t xml:space="preserve">. "Weighted-function based algorithm for retrieving handwriting trajectory from off-line data." In 2016 XI International Symposium on Telecommunications (BIHTEL), pp. 1-6. IEEE, 2016. </w:t>
            </w:r>
          </w:p>
          <w:p w:rsidR="00E4759B" w:rsidRPr="00E4759B" w:rsidRDefault="00E4759B" w:rsidP="00E4759B">
            <w:pPr>
              <w:pStyle w:val="ECVSectionBullet"/>
              <w:numPr>
                <w:ilvl w:val="0"/>
                <w:numId w:val="2"/>
              </w:numPr>
              <w:jc w:val="both"/>
              <w:rPr>
                <w:szCs w:val="18"/>
              </w:rPr>
            </w:pPr>
            <w:proofErr w:type="spellStart"/>
            <w:r w:rsidRPr="00E4759B">
              <w:rPr>
                <w:szCs w:val="18"/>
              </w:rPr>
              <w:t>Jasmina</w:t>
            </w:r>
            <w:proofErr w:type="spellEnd"/>
            <w:r w:rsidRPr="00E4759B">
              <w:rPr>
                <w:szCs w:val="18"/>
              </w:rPr>
              <w:t xml:space="preserve"> </w:t>
            </w:r>
            <w:proofErr w:type="spellStart"/>
            <w:r w:rsidRPr="00E4759B">
              <w:rPr>
                <w:szCs w:val="18"/>
              </w:rPr>
              <w:t>Zubaca</w:t>
            </w:r>
            <w:proofErr w:type="spellEnd"/>
            <w:r w:rsidRPr="00E4759B">
              <w:rPr>
                <w:szCs w:val="18"/>
              </w:rPr>
              <w:t xml:space="preserve">, Mina </w:t>
            </w:r>
            <w:proofErr w:type="spellStart"/>
            <w:r w:rsidRPr="00E4759B">
              <w:rPr>
                <w:szCs w:val="18"/>
              </w:rPr>
              <w:t>Ferizbegovic</w:t>
            </w:r>
            <w:proofErr w:type="spellEnd"/>
            <w:r w:rsidRPr="00E4759B">
              <w:rPr>
                <w:szCs w:val="18"/>
              </w:rPr>
              <w:t xml:space="preserve">, </w:t>
            </w:r>
            <w:proofErr w:type="spellStart"/>
            <w:r w:rsidRPr="00E4759B">
              <w:rPr>
                <w:szCs w:val="18"/>
              </w:rPr>
              <w:t>Kenan</w:t>
            </w:r>
            <w:proofErr w:type="spellEnd"/>
            <w:r w:rsidRPr="00E4759B">
              <w:rPr>
                <w:szCs w:val="18"/>
              </w:rPr>
              <w:t xml:space="preserve"> </w:t>
            </w:r>
            <w:proofErr w:type="spellStart"/>
            <w:r w:rsidRPr="00E4759B">
              <w:rPr>
                <w:szCs w:val="18"/>
              </w:rPr>
              <w:t>Softic</w:t>
            </w:r>
            <w:proofErr w:type="spellEnd"/>
            <w:r w:rsidRPr="00E4759B">
              <w:rPr>
                <w:szCs w:val="18"/>
              </w:rPr>
              <w:t xml:space="preserve">, Emir Sokic and </w:t>
            </w:r>
            <w:proofErr w:type="spellStart"/>
            <w:r w:rsidRPr="00E4759B">
              <w:rPr>
                <w:szCs w:val="18"/>
              </w:rPr>
              <w:t>Melita</w:t>
            </w:r>
            <w:proofErr w:type="spellEnd"/>
            <w:r w:rsidRPr="00E4759B">
              <w:rPr>
                <w:szCs w:val="18"/>
              </w:rPr>
              <w:t xml:space="preserve"> </w:t>
            </w:r>
            <w:proofErr w:type="spellStart"/>
            <w:r w:rsidRPr="00E4759B">
              <w:rPr>
                <w:szCs w:val="18"/>
              </w:rPr>
              <w:t>Ahic-D</w:t>
            </w:r>
            <w:r>
              <w:rPr>
                <w:szCs w:val="18"/>
              </w:rPr>
              <w:t>jokic</w:t>
            </w:r>
            <w:proofErr w:type="spellEnd"/>
            <w:r>
              <w:rPr>
                <w:szCs w:val="18"/>
              </w:rPr>
              <w:t xml:space="preserve">. "Design of a </w:t>
            </w:r>
            <w:r w:rsidRPr="00E4759B">
              <w:rPr>
                <w:szCs w:val="18"/>
              </w:rPr>
              <w:t>distributed ultrasound-based sensory system." In at XXV Internatio</w:t>
            </w:r>
            <w:r>
              <w:rPr>
                <w:szCs w:val="18"/>
              </w:rPr>
              <w:t xml:space="preserve">nal Conference on Information, </w:t>
            </w:r>
            <w:r w:rsidRPr="00E4759B">
              <w:rPr>
                <w:szCs w:val="18"/>
              </w:rPr>
              <w:t xml:space="preserve">communication and automation technologies ICAT 2015, Sarajevo, Bosnia and Herzegovina, October 2015. </w:t>
            </w:r>
          </w:p>
          <w:p w:rsidR="00E4759B" w:rsidRDefault="00E4759B" w:rsidP="00E4759B">
            <w:pPr>
              <w:pStyle w:val="ECVSectionBullet"/>
              <w:numPr>
                <w:ilvl w:val="0"/>
                <w:numId w:val="2"/>
              </w:numPr>
              <w:jc w:val="both"/>
              <w:rPr>
                <w:szCs w:val="18"/>
              </w:rPr>
            </w:pPr>
            <w:proofErr w:type="spellStart"/>
            <w:r w:rsidRPr="00E4759B">
              <w:rPr>
                <w:szCs w:val="18"/>
              </w:rPr>
              <w:t>Almir</w:t>
            </w:r>
            <w:proofErr w:type="spellEnd"/>
            <w:r w:rsidRPr="00E4759B">
              <w:rPr>
                <w:szCs w:val="18"/>
              </w:rPr>
              <w:t xml:space="preserve"> </w:t>
            </w:r>
            <w:proofErr w:type="spellStart"/>
            <w:r w:rsidRPr="00E4759B">
              <w:rPr>
                <w:szCs w:val="18"/>
              </w:rPr>
              <w:t>Salihbegovic</w:t>
            </w:r>
            <w:proofErr w:type="spellEnd"/>
            <w:r w:rsidRPr="00E4759B">
              <w:rPr>
                <w:szCs w:val="18"/>
              </w:rPr>
              <w:t xml:space="preserve">, </w:t>
            </w:r>
            <w:proofErr w:type="spellStart"/>
            <w:r w:rsidRPr="00E4759B">
              <w:rPr>
                <w:szCs w:val="18"/>
              </w:rPr>
              <w:t>Mujo</w:t>
            </w:r>
            <w:proofErr w:type="spellEnd"/>
            <w:r w:rsidRPr="00E4759B">
              <w:rPr>
                <w:szCs w:val="18"/>
              </w:rPr>
              <w:t xml:space="preserve"> </w:t>
            </w:r>
            <w:proofErr w:type="spellStart"/>
            <w:r w:rsidRPr="00E4759B">
              <w:rPr>
                <w:szCs w:val="18"/>
              </w:rPr>
              <w:t>Hebibovic</w:t>
            </w:r>
            <w:proofErr w:type="spellEnd"/>
            <w:r w:rsidRPr="00E4759B">
              <w:rPr>
                <w:szCs w:val="18"/>
              </w:rPr>
              <w:t xml:space="preserve"> and Emir Sokic. "Synthesis of the integral sliding mode control and the robust internal-loop compensator for a class of nonlinear systems with matched uncertainties". In at XXV </w:t>
            </w:r>
            <w:r w:rsidRPr="00E4759B">
              <w:rPr>
                <w:szCs w:val="18"/>
              </w:rPr>
              <w:tab/>
              <w:t xml:space="preserve">International Conference on Information, communication and automation technologies ICAT 2015, Sarajevo, </w:t>
            </w:r>
            <w:r w:rsidRPr="00E4759B">
              <w:rPr>
                <w:szCs w:val="18"/>
              </w:rPr>
              <w:tab/>
              <w:t xml:space="preserve">Bosnia and Herzegovina, October 2015. </w:t>
            </w:r>
          </w:p>
          <w:p w:rsidR="00E4759B" w:rsidRPr="00E4759B" w:rsidRDefault="00E4759B" w:rsidP="00E4759B">
            <w:pPr>
              <w:pStyle w:val="ECVSectionBullet"/>
              <w:numPr>
                <w:ilvl w:val="0"/>
                <w:numId w:val="2"/>
              </w:numPr>
              <w:jc w:val="both"/>
              <w:rPr>
                <w:szCs w:val="18"/>
              </w:rPr>
            </w:pPr>
            <w:r w:rsidRPr="00E4759B">
              <w:rPr>
                <w:szCs w:val="18"/>
              </w:rPr>
              <w:t xml:space="preserve">Emir Sokic, Mina </w:t>
            </w:r>
            <w:proofErr w:type="spellStart"/>
            <w:r w:rsidRPr="00E4759B">
              <w:rPr>
                <w:szCs w:val="18"/>
              </w:rPr>
              <w:t>Ferizbegovic</w:t>
            </w:r>
            <w:proofErr w:type="spellEnd"/>
            <w:r w:rsidRPr="00E4759B">
              <w:rPr>
                <w:szCs w:val="18"/>
              </w:rPr>
              <w:t xml:space="preserve">, </w:t>
            </w:r>
            <w:proofErr w:type="spellStart"/>
            <w:r w:rsidRPr="00E4759B">
              <w:rPr>
                <w:szCs w:val="18"/>
              </w:rPr>
              <w:t>Jasmina</w:t>
            </w:r>
            <w:proofErr w:type="spellEnd"/>
            <w:r w:rsidRPr="00E4759B">
              <w:rPr>
                <w:szCs w:val="18"/>
              </w:rPr>
              <w:t xml:space="preserve"> </w:t>
            </w:r>
            <w:proofErr w:type="spellStart"/>
            <w:r w:rsidRPr="00E4759B">
              <w:rPr>
                <w:szCs w:val="18"/>
              </w:rPr>
              <w:t>Zubaca</w:t>
            </w:r>
            <w:proofErr w:type="spellEnd"/>
            <w:r w:rsidRPr="00E4759B">
              <w:rPr>
                <w:szCs w:val="18"/>
              </w:rPr>
              <w:t xml:space="preserve">, </w:t>
            </w:r>
            <w:proofErr w:type="spellStart"/>
            <w:r w:rsidRPr="00E4759B">
              <w:rPr>
                <w:szCs w:val="18"/>
              </w:rPr>
              <w:t>Kenan</w:t>
            </w:r>
            <w:proofErr w:type="spellEnd"/>
            <w:r w:rsidRPr="00E4759B">
              <w:rPr>
                <w:szCs w:val="18"/>
              </w:rPr>
              <w:t xml:space="preserve"> </w:t>
            </w:r>
            <w:proofErr w:type="spellStart"/>
            <w:r w:rsidRPr="00E4759B">
              <w:rPr>
                <w:szCs w:val="18"/>
              </w:rPr>
              <w:t>Softic</w:t>
            </w:r>
            <w:proofErr w:type="spellEnd"/>
            <w:r w:rsidRPr="00E4759B">
              <w:rPr>
                <w:szCs w:val="18"/>
              </w:rPr>
              <w:t xml:space="preserve"> and </w:t>
            </w:r>
            <w:proofErr w:type="spellStart"/>
            <w:r w:rsidRPr="00E4759B">
              <w:rPr>
                <w:szCs w:val="18"/>
              </w:rPr>
              <w:t>Melita</w:t>
            </w:r>
            <w:proofErr w:type="spellEnd"/>
            <w:r w:rsidRPr="00E4759B">
              <w:rPr>
                <w:szCs w:val="18"/>
              </w:rPr>
              <w:t xml:space="preserve"> </w:t>
            </w:r>
            <w:proofErr w:type="spellStart"/>
            <w:r w:rsidRPr="00E4759B">
              <w:rPr>
                <w:szCs w:val="18"/>
              </w:rPr>
              <w:t>Ahic-Djokic</w:t>
            </w:r>
            <w:proofErr w:type="spellEnd"/>
            <w:r w:rsidRPr="00E4759B">
              <w:rPr>
                <w:szCs w:val="18"/>
              </w:rPr>
              <w:t xml:space="preserve">. "Design of an ultrasound-based sensory system for environment inspection robots". In </w:t>
            </w:r>
            <w:proofErr w:type="spellStart"/>
            <w:r w:rsidRPr="00E4759B">
              <w:rPr>
                <w:szCs w:val="18"/>
              </w:rPr>
              <w:t>In</w:t>
            </w:r>
            <w:proofErr w:type="spellEnd"/>
            <w:r w:rsidRPr="00E4759B">
              <w:rPr>
                <w:szCs w:val="18"/>
              </w:rPr>
              <w:t xml:space="preserve"> Proceedings of 58th International Symposium "Electronics in Marine" - ELMAR, </w:t>
            </w:r>
            <w:proofErr w:type="spellStart"/>
            <w:r w:rsidRPr="00E4759B">
              <w:rPr>
                <w:szCs w:val="18"/>
              </w:rPr>
              <w:t>Zadar</w:t>
            </w:r>
            <w:proofErr w:type="spellEnd"/>
            <w:r w:rsidRPr="00E4759B">
              <w:rPr>
                <w:szCs w:val="18"/>
              </w:rPr>
              <w:t xml:space="preserve">, Croatia, September 2015. </w:t>
            </w:r>
          </w:p>
          <w:p w:rsidR="00E4759B" w:rsidRPr="00E4759B" w:rsidRDefault="00E4759B" w:rsidP="00E4759B">
            <w:pPr>
              <w:pStyle w:val="ECVSectionBullet"/>
              <w:numPr>
                <w:ilvl w:val="0"/>
                <w:numId w:val="2"/>
              </w:numPr>
              <w:jc w:val="both"/>
              <w:rPr>
                <w:szCs w:val="18"/>
              </w:rPr>
            </w:pPr>
            <w:r w:rsidRPr="00E4759B">
              <w:rPr>
                <w:szCs w:val="18"/>
              </w:rPr>
              <w:t xml:space="preserve">Emir Sokic and </w:t>
            </w:r>
            <w:proofErr w:type="spellStart"/>
            <w:r w:rsidRPr="00E4759B">
              <w:rPr>
                <w:szCs w:val="18"/>
              </w:rPr>
              <w:t>Samim</w:t>
            </w:r>
            <w:proofErr w:type="spellEnd"/>
            <w:r w:rsidRPr="00E4759B">
              <w:rPr>
                <w:szCs w:val="18"/>
              </w:rPr>
              <w:t xml:space="preserve"> </w:t>
            </w:r>
            <w:proofErr w:type="spellStart"/>
            <w:r w:rsidRPr="00E4759B">
              <w:rPr>
                <w:szCs w:val="18"/>
              </w:rPr>
              <w:t>Konjicija</w:t>
            </w:r>
            <w:proofErr w:type="spellEnd"/>
            <w:r w:rsidRPr="00E4759B">
              <w:rPr>
                <w:szCs w:val="18"/>
              </w:rPr>
              <w:t>. "Shape description using phase-preser</w:t>
            </w:r>
            <w:r>
              <w:rPr>
                <w:szCs w:val="18"/>
              </w:rPr>
              <w:t xml:space="preserve">ving Fourier descriptor". In </w:t>
            </w:r>
            <w:r w:rsidRPr="00E4759B">
              <w:rPr>
                <w:szCs w:val="18"/>
              </w:rPr>
              <w:t xml:space="preserve">Proceedings of the IEEE International Conference on Multimedia and Expo ICME, Torino, Italy, July 2015. </w:t>
            </w:r>
          </w:p>
          <w:p w:rsidR="00E4759B" w:rsidRPr="00E4759B" w:rsidRDefault="00E4759B" w:rsidP="00E4759B">
            <w:pPr>
              <w:pStyle w:val="ECVSectionBullet"/>
              <w:numPr>
                <w:ilvl w:val="0"/>
                <w:numId w:val="2"/>
              </w:numPr>
              <w:jc w:val="both"/>
              <w:rPr>
                <w:szCs w:val="18"/>
              </w:rPr>
            </w:pPr>
            <w:r w:rsidRPr="00E4759B">
              <w:rPr>
                <w:szCs w:val="18"/>
              </w:rPr>
              <w:t xml:space="preserve">Emir Sokic, </w:t>
            </w:r>
            <w:proofErr w:type="spellStart"/>
            <w:r w:rsidRPr="00E4759B">
              <w:rPr>
                <w:szCs w:val="18"/>
              </w:rPr>
              <w:t>Delila</w:t>
            </w:r>
            <w:proofErr w:type="spellEnd"/>
            <w:r w:rsidRPr="00E4759B">
              <w:rPr>
                <w:szCs w:val="18"/>
              </w:rPr>
              <w:t xml:space="preserve"> </w:t>
            </w:r>
            <w:proofErr w:type="spellStart"/>
            <w:r w:rsidRPr="00E4759B">
              <w:rPr>
                <w:szCs w:val="18"/>
              </w:rPr>
              <w:t>Halac</w:t>
            </w:r>
            <w:proofErr w:type="spellEnd"/>
            <w:r w:rsidRPr="00E4759B">
              <w:rPr>
                <w:szCs w:val="18"/>
              </w:rPr>
              <w:t xml:space="preserve"> and </w:t>
            </w:r>
            <w:proofErr w:type="spellStart"/>
            <w:r w:rsidRPr="00E4759B">
              <w:rPr>
                <w:szCs w:val="18"/>
              </w:rPr>
              <w:t>Samim</w:t>
            </w:r>
            <w:proofErr w:type="spellEnd"/>
            <w:r w:rsidRPr="00E4759B">
              <w:rPr>
                <w:szCs w:val="18"/>
              </w:rPr>
              <w:t xml:space="preserve"> </w:t>
            </w:r>
            <w:proofErr w:type="spellStart"/>
            <w:r w:rsidRPr="00E4759B">
              <w:rPr>
                <w:szCs w:val="18"/>
              </w:rPr>
              <w:t>Konjicija</w:t>
            </w:r>
            <w:proofErr w:type="spellEnd"/>
            <w:r w:rsidRPr="00E4759B">
              <w:rPr>
                <w:szCs w:val="18"/>
              </w:rPr>
              <w:t xml:space="preserve">. "Human-inspired shape-based image retrieval </w:t>
            </w:r>
            <w:r>
              <w:rPr>
                <w:szCs w:val="18"/>
              </w:rPr>
              <w:t xml:space="preserve">using </w:t>
            </w:r>
            <w:r w:rsidRPr="00E4759B">
              <w:rPr>
                <w:szCs w:val="18"/>
              </w:rPr>
              <w:t xml:space="preserve">weighted City-block distance and Fourier descriptors". In Proceedings of Human Memory-Inspired Multimedia Organization and Preservation Workshop HMMP, Torino, Italy, July 2015. </w:t>
            </w:r>
          </w:p>
          <w:p w:rsidR="00E4759B" w:rsidRPr="00E4759B" w:rsidRDefault="00E4759B" w:rsidP="00E4759B">
            <w:pPr>
              <w:pStyle w:val="ECVSectionBullet"/>
              <w:numPr>
                <w:ilvl w:val="0"/>
                <w:numId w:val="2"/>
              </w:numPr>
              <w:jc w:val="both"/>
              <w:rPr>
                <w:szCs w:val="18"/>
              </w:rPr>
            </w:pPr>
            <w:r w:rsidRPr="00E4759B">
              <w:rPr>
                <w:szCs w:val="18"/>
              </w:rPr>
              <w:t xml:space="preserve">Emir Sokic and </w:t>
            </w:r>
            <w:proofErr w:type="spellStart"/>
            <w:r w:rsidRPr="00E4759B">
              <w:rPr>
                <w:szCs w:val="18"/>
              </w:rPr>
              <w:t>Samim</w:t>
            </w:r>
            <w:proofErr w:type="spellEnd"/>
            <w:r w:rsidRPr="00E4759B">
              <w:rPr>
                <w:szCs w:val="18"/>
              </w:rPr>
              <w:t xml:space="preserve"> </w:t>
            </w:r>
            <w:proofErr w:type="spellStart"/>
            <w:r w:rsidRPr="00E4759B">
              <w:rPr>
                <w:szCs w:val="18"/>
              </w:rPr>
              <w:t>Konjicija</w:t>
            </w:r>
            <w:proofErr w:type="spellEnd"/>
            <w:r w:rsidRPr="00E4759B">
              <w:rPr>
                <w:szCs w:val="18"/>
              </w:rPr>
              <w:t>. "Novel Fourier Descriptor Base</w:t>
            </w:r>
            <w:r>
              <w:rPr>
                <w:szCs w:val="18"/>
              </w:rPr>
              <w:t xml:space="preserve">d on Complex Coordinates Shape </w:t>
            </w:r>
            <w:r w:rsidRPr="00E4759B">
              <w:rPr>
                <w:szCs w:val="18"/>
              </w:rPr>
              <w:t xml:space="preserve">Signature". In Proceedings of 12th IEEE International Workshop on Content-Based Multimedia Indexing CBMI, Klagenfurt, Austria, June 2014. </w:t>
            </w:r>
          </w:p>
          <w:p w:rsidR="00E4759B" w:rsidRPr="00E4759B" w:rsidRDefault="00E4759B" w:rsidP="00E4759B">
            <w:pPr>
              <w:pStyle w:val="ECVSectionBullet"/>
              <w:numPr>
                <w:ilvl w:val="0"/>
                <w:numId w:val="2"/>
              </w:numPr>
              <w:jc w:val="both"/>
              <w:rPr>
                <w:szCs w:val="18"/>
              </w:rPr>
            </w:pPr>
            <w:proofErr w:type="spellStart"/>
            <w:r w:rsidRPr="00E4759B">
              <w:rPr>
                <w:szCs w:val="18"/>
              </w:rPr>
              <w:t>Almir</w:t>
            </w:r>
            <w:proofErr w:type="spellEnd"/>
            <w:r w:rsidRPr="00E4759B">
              <w:rPr>
                <w:szCs w:val="18"/>
              </w:rPr>
              <w:t xml:space="preserve"> </w:t>
            </w:r>
            <w:proofErr w:type="spellStart"/>
            <w:r w:rsidRPr="00E4759B">
              <w:rPr>
                <w:szCs w:val="18"/>
              </w:rPr>
              <w:t>Salihbegovic</w:t>
            </w:r>
            <w:proofErr w:type="spellEnd"/>
            <w:r w:rsidRPr="00E4759B">
              <w:rPr>
                <w:szCs w:val="18"/>
              </w:rPr>
              <w:t xml:space="preserve">, Emir Sokic, </w:t>
            </w:r>
            <w:proofErr w:type="spellStart"/>
            <w:r w:rsidRPr="00E4759B">
              <w:rPr>
                <w:szCs w:val="18"/>
              </w:rPr>
              <w:t>Nedim</w:t>
            </w:r>
            <w:proofErr w:type="spellEnd"/>
            <w:r w:rsidRPr="00E4759B">
              <w:rPr>
                <w:szCs w:val="18"/>
              </w:rPr>
              <w:t xml:space="preserve"> </w:t>
            </w:r>
            <w:proofErr w:type="spellStart"/>
            <w:r w:rsidRPr="00E4759B">
              <w:rPr>
                <w:szCs w:val="18"/>
              </w:rPr>
              <w:t>Osmic</w:t>
            </w:r>
            <w:proofErr w:type="spellEnd"/>
            <w:r w:rsidRPr="00E4759B">
              <w:rPr>
                <w:szCs w:val="18"/>
              </w:rPr>
              <w:t xml:space="preserve"> and </w:t>
            </w:r>
            <w:proofErr w:type="spellStart"/>
            <w:r w:rsidRPr="00E4759B">
              <w:rPr>
                <w:szCs w:val="18"/>
              </w:rPr>
              <w:t>Mujo</w:t>
            </w:r>
            <w:proofErr w:type="spellEnd"/>
            <w:r w:rsidRPr="00E4759B">
              <w:rPr>
                <w:szCs w:val="18"/>
              </w:rPr>
              <w:t xml:space="preserve"> </w:t>
            </w:r>
            <w:proofErr w:type="spellStart"/>
            <w:r w:rsidRPr="00E4759B">
              <w:rPr>
                <w:szCs w:val="18"/>
              </w:rPr>
              <w:t>Hebibovic</w:t>
            </w:r>
            <w:proofErr w:type="spellEnd"/>
            <w:r w:rsidRPr="00E4759B">
              <w:rPr>
                <w:szCs w:val="18"/>
              </w:rPr>
              <w:t xml:space="preserve">. "High Performance Disturbance Observer based Control of the Nonlinear 2DOF Helicopter System". In Proceedings of XXIV IEEE International Conference on Information, Communication and Automation Technologies ICAT, Sarajevo, Bosnia and Herzegovina, November 2013. </w:t>
            </w:r>
          </w:p>
          <w:p w:rsidR="00E4759B" w:rsidRPr="00E4759B" w:rsidRDefault="00E4759B" w:rsidP="00E4759B">
            <w:pPr>
              <w:pStyle w:val="ECVSectionBullet"/>
              <w:numPr>
                <w:ilvl w:val="0"/>
                <w:numId w:val="2"/>
              </w:numPr>
              <w:jc w:val="both"/>
              <w:rPr>
                <w:szCs w:val="18"/>
              </w:rPr>
            </w:pPr>
            <w:proofErr w:type="spellStart"/>
            <w:r w:rsidRPr="00E4759B">
              <w:rPr>
                <w:szCs w:val="18"/>
              </w:rPr>
              <w:t>Senka</w:t>
            </w:r>
            <w:proofErr w:type="spellEnd"/>
            <w:r w:rsidRPr="00E4759B">
              <w:rPr>
                <w:szCs w:val="18"/>
              </w:rPr>
              <w:t xml:space="preserve"> </w:t>
            </w:r>
            <w:proofErr w:type="spellStart"/>
            <w:r w:rsidRPr="00E4759B">
              <w:rPr>
                <w:szCs w:val="18"/>
              </w:rPr>
              <w:t>Krivic</w:t>
            </w:r>
            <w:proofErr w:type="spellEnd"/>
            <w:r w:rsidRPr="00E4759B">
              <w:rPr>
                <w:szCs w:val="18"/>
              </w:rPr>
              <w:t xml:space="preserve">, </w:t>
            </w:r>
            <w:proofErr w:type="spellStart"/>
            <w:r w:rsidRPr="00E4759B">
              <w:rPr>
                <w:szCs w:val="18"/>
              </w:rPr>
              <w:t>Admir</w:t>
            </w:r>
            <w:proofErr w:type="spellEnd"/>
            <w:r w:rsidRPr="00E4759B">
              <w:rPr>
                <w:szCs w:val="18"/>
              </w:rPr>
              <w:t xml:space="preserve"> </w:t>
            </w:r>
            <w:proofErr w:type="spellStart"/>
            <w:r w:rsidRPr="00E4759B">
              <w:rPr>
                <w:szCs w:val="18"/>
              </w:rPr>
              <w:t>Kaknjo</w:t>
            </w:r>
            <w:proofErr w:type="spellEnd"/>
            <w:r w:rsidRPr="00E4759B">
              <w:rPr>
                <w:szCs w:val="18"/>
              </w:rPr>
              <w:t xml:space="preserve">, </w:t>
            </w:r>
            <w:proofErr w:type="spellStart"/>
            <w:r w:rsidRPr="00E4759B">
              <w:rPr>
                <w:szCs w:val="18"/>
              </w:rPr>
              <w:t>Muhidin</w:t>
            </w:r>
            <w:proofErr w:type="spellEnd"/>
            <w:r w:rsidRPr="00E4759B">
              <w:rPr>
                <w:szCs w:val="18"/>
              </w:rPr>
              <w:t xml:space="preserve"> </w:t>
            </w:r>
            <w:proofErr w:type="spellStart"/>
            <w:r w:rsidRPr="00E4759B">
              <w:rPr>
                <w:szCs w:val="18"/>
              </w:rPr>
              <w:t>Hujdur</w:t>
            </w:r>
            <w:proofErr w:type="spellEnd"/>
            <w:r w:rsidRPr="00E4759B">
              <w:rPr>
                <w:szCs w:val="18"/>
              </w:rPr>
              <w:t xml:space="preserve">, Nadir </w:t>
            </w:r>
            <w:proofErr w:type="spellStart"/>
            <w:r w:rsidRPr="00E4759B">
              <w:rPr>
                <w:szCs w:val="18"/>
              </w:rPr>
              <w:t>Zubovic</w:t>
            </w:r>
            <w:proofErr w:type="spellEnd"/>
            <w:r w:rsidRPr="00E4759B">
              <w:rPr>
                <w:szCs w:val="18"/>
              </w:rPr>
              <w:t xml:space="preserve"> and Emir Sokic. "</w:t>
            </w:r>
            <w:proofErr w:type="spellStart"/>
            <w:r w:rsidRPr="00E4759B">
              <w:rPr>
                <w:szCs w:val="18"/>
              </w:rPr>
              <w:t>Haptic</w:t>
            </w:r>
            <w:proofErr w:type="spellEnd"/>
            <w:r w:rsidRPr="00E4759B">
              <w:rPr>
                <w:szCs w:val="18"/>
              </w:rPr>
              <w:t xml:space="preserve"> Paddle and Fuzzy Based Virtual Environment Model Control System as a Didactic Tool." In Proceedings of 9th France-Japan and </w:t>
            </w:r>
            <w:r w:rsidRPr="00E4759B">
              <w:rPr>
                <w:szCs w:val="18"/>
              </w:rPr>
              <w:tab/>
              <w:t xml:space="preserve">7th Europe-Asia Congress on </w:t>
            </w:r>
            <w:proofErr w:type="spellStart"/>
            <w:r w:rsidRPr="00E4759B">
              <w:rPr>
                <w:szCs w:val="18"/>
              </w:rPr>
              <w:t>Mechatronics</w:t>
            </w:r>
            <w:proofErr w:type="spellEnd"/>
            <w:r w:rsidRPr="00E4759B">
              <w:rPr>
                <w:szCs w:val="18"/>
              </w:rPr>
              <w:t xml:space="preserve"> (REM) and 13th Int’l Workshop on Research and Education in </w:t>
            </w:r>
            <w:r w:rsidRPr="00E4759B">
              <w:rPr>
                <w:szCs w:val="18"/>
              </w:rPr>
              <w:tab/>
            </w:r>
            <w:proofErr w:type="spellStart"/>
            <w:r w:rsidRPr="00E4759B">
              <w:rPr>
                <w:szCs w:val="18"/>
              </w:rPr>
              <w:t>Mechatronics</w:t>
            </w:r>
            <w:proofErr w:type="spellEnd"/>
            <w:r w:rsidRPr="00E4759B">
              <w:rPr>
                <w:szCs w:val="18"/>
              </w:rPr>
              <w:t xml:space="preserve">   (MECATRONICS), Paris, France, November 2012. </w:t>
            </w:r>
          </w:p>
          <w:p w:rsidR="00E4759B" w:rsidRPr="00E4759B" w:rsidRDefault="00E4759B" w:rsidP="00E4759B">
            <w:pPr>
              <w:pStyle w:val="ECVSectionBullet"/>
              <w:numPr>
                <w:ilvl w:val="0"/>
                <w:numId w:val="2"/>
              </w:numPr>
              <w:jc w:val="both"/>
              <w:rPr>
                <w:szCs w:val="18"/>
              </w:rPr>
            </w:pPr>
            <w:proofErr w:type="spellStart"/>
            <w:r w:rsidRPr="00E4759B">
              <w:rPr>
                <w:szCs w:val="18"/>
              </w:rPr>
              <w:t>Almir</w:t>
            </w:r>
            <w:proofErr w:type="spellEnd"/>
            <w:r w:rsidRPr="00E4759B">
              <w:rPr>
                <w:szCs w:val="18"/>
              </w:rPr>
              <w:t xml:space="preserve"> </w:t>
            </w:r>
            <w:proofErr w:type="spellStart"/>
            <w:r w:rsidRPr="00E4759B">
              <w:rPr>
                <w:szCs w:val="18"/>
              </w:rPr>
              <w:t>Salihbegovic</w:t>
            </w:r>
            <w:proofErr w:type="spellEnd"/>
            <w:r w:rsidRPr="00E4759B">
              <w:rPr>
                <w:szCs w:val="18"/>
              </w:rPr>
              <w:t xml:space="preserve">, Emir Sokic, Aida </w:t>
            </w:r>
            <w:proofErr w:type="spellStart"/>
            <w:r w:rsidRPr="00E4759B">
              <w:rPr>
                <w:szCs w:val="18"/>
              </w:rPr>
              <w:t>Salihbegovic</w:t>
            </w:r>
            <w:proofErr w:type="spellEnd"/>
            <w:r w:rsidRPr="00E4759B">
              <w:rPr>
                <w:szCs w:val="18"/>
              </w:rPr>
              <w:t xml:space="preserve"> and </w:t>
            </w:r>
            <w:proofErr w:type="spellStart"/>
            <w:r w:rsidRPr="00E4759B">
              <w:rPr>
                <w:szCs w:val="18"/>
              </w:rPr>
              <w:t>Mujo</w:t>
            </w:r>
            <w:proofErr w:type="spellEnd"/>
            <w:r w:rsidRPr="00E4759B">
              <w:rPr>
                <w:szCs w:val="18"/>
              </w:rPr>
              <w:t xml:space="preserve"> </w:t>
            </w:r>
            <w:proofErr w:type="spellStart"/>
            <w:r w:rsidRPr="00E4759B">
              <w:rPr>
                <w:szCs w:val="18"/>
              </w:rPr>
              <w:t>Hebibovic</w:t>
            </w:r>
            <w:proofErr w:type="spellEnd"/>
            <w:r w:rsidRPr="00E4759B">
              <w:rPr>
                <w:szCs w:val="18"/>
              </w:rPr>
              <w:t xml:space="preserve">. "Reducing Off-road Vehicle Seat Vibrations Using Hydraulic Piston and Fuzzy Logic Controller. " In Proceedings of IEEE International Symposium "Electronics in Marine" - ELMAR, </w:t>
            </w:r>
            <w:proofErr w:type="spellStart"/>
            <w:r w:rsidRPr="00E4759B">
              <w:rPr>
                <w:szCs w:val="18"/>
              </w:rPr>
              <w:t>Zadar</w:t>
            </w:r>
            <w:proofErr w:type="spellEnd"/>
            <w:r w:rsidRPr="00E4759B">
              <w:rPr>
                <w:szCs w:val="18"/>
              </w:rPr>
              <w:t xml:space="preserve">, Croatia, September 2012. </w:t>
            </w:r>
          </w:p>
          <w:p w:rsidR="00E4759B" w:rsidRDefault="00E4759B" w:rsidP="00E4759B">
            <w:pPr>
              <w:pStyle w:val="ECVSectionBullet"/>
              <w:numPr>
                <w:ilvl w:val="0"/>
                <w:numId w:val="2"/>
              </w:numPr>
              <w:jc w:val="both"/>
              <w:rPr>
                <w:szCs w:val="18"/>
              </w:rPr>
            </w:pPr>
            <w:r w:rsidRPr="00E4759B">
              <w:rPr>
                <w:szCs w:val="18"/>
              </w:rPr>
              <w:t xml:space="preserve">Emir Sokic, </w:t>
            </w:r>
            <w:proofErr w:type="spellStart"/>
            <w:r w:rsidRPr="00E4759B">
              <w:rPr>
                <w:szCs w:val="18"/>
              </w:rPr>
              <w:t>Melita</w:t>
            </w:r>
            <w:proofErr w:type="spellEnd"/>
            <w:r w:rsidRPr="00E4759B">
              <w:rPr>
                <w:szCs w:val="18"/>
              </w:rPr>
              <w:t xml:space="preserve"> </w:t>
            </w:r>
            <w:proofErr w:type="spellStart"/>
            <w:r w:rsidRPr="00E4759B">
              <w:rPr>
                <w:szCs w:val="18"/>
              </w:rPr>
              <w:t>Ahic-Djokic</w:t>
            </w:r>
            <w:proofErr w:type="spellEnd"/>
            <w:r w:rsidRPr="00E4759B">
              <w:rPr>
                <w:szCs w:val="18"/>
              </w:rPr>
              <w:t xml:space="preserve"> and </w:t>
            </w:r>
            <w:proofErr w:type="spellStart"/>
            <w:r w:rsidRPr="00E4759B">
              <w:rPr>
                <w:szCs w:val="18"/>
              </w:rPr>
              <w:t>Almir</w:t>
            </w:r>
            <w:proofErr w:type="spellEnd"/>
            <w:r w:rsidRPr="00E4759B">
              <w:rPr>
                <w:szCs w:val="18"/>
              </w:rPr>
              <w:t xml:space="preserve"> </w:t>
            </w:r>
            <w:proofErr w:type="spellStart"/>
            <w:r w:rsidRPr="00E4759B">
              <w:rPr>
                <w:szCs w:val="18"/>
              </w:rPr>
              <w:t>Salihbegovic</w:t>
            </w:r>
            <w:proofErr w:type="spellEnd"/>
            <w:r w:rsidRPr="00E4759B">
              <w:rPr>
                <w:szCs w:val="18"/>
              </w:rPr>
              <w:t>. "Analysis of Off-line Handwritten Text Samples of Different Gender using Shape Descriptors". In Proceedings of 11th IEEE International Symposium BIHTEL, Sarajevo, Bosnia and Herzegovina, October 2012</w:t>
            </w:r>
          </w:p>
          <w:p w:rsidR="00A82000" w:rsidRPr="00286CAF" w:rsidRDefault="00E4759B" w:rsidP="00A82000">
            <w:pPr>
              <w:pStyle w:val="ECVSectionBullet"/>
              <w:numPr>
                <w:ilvl w:val="0"/>
                <w:numId w:val="2"/>
              </w:numPr>
              <w:jc w:val="both"/>
              <w:rPr>
                <w:szCs w:val="18"/>
              </w:rPr>
            </w:pPr>
            <w:r w:rsidRPr="00E4759B">
              <w:rPr>
                <w:szCs w:val="18"/>
              </w:rPr>
              <w:t xml:space="preserve">Emir Sokic, </w:t>
            </w:r>
            <w:proofErr w:type="spellStart"/>
            <w:r w:rsidRPr="00E4759B">
              <w:rPr>
                <w:szCs w:val="18"/>
              </w:rPr>
              <w:t>Melita</w:t>
            </w:r>
            <w:proofErr w:type="spellEnd"/>
            <w:r w:rsidRPr="00E4759B">
              <w:rPr>
                <w:szCs w:val="18"/>
              </w:rPr>
              <w:t xml:space="preserve"> </w:t>
            </w:r>
            <w:proofErr w:type="spellStart"/>
            <w:r w:rsidRPr="00E4759B">
              <w:rPr>
                <w:szCs w:val="18"/>
              </w:rPr>
              <w:t>Ahic-Djokic</w:t>
            </w:r>
            <w:proofErr w:type="spellEnd"/>
            <w:r w:rsidRPr="00E4759B">
              <w:rPr>
                <w:szCs w:val="18"/>
              </w:rPr>
              <w:t xml:space="preserve"> and </w:t>
            </w:r>
            <w:proofErr w:type="spellStart"/>
            <w:r w:rsidRPr="00E4759B">
              <w:rPr>
                <w:szCs w:val="18"/>
              </w:rPr>
              <w:t>Almir</w:t>
            </w:r>
            <w:proofErr w:type="spellEnd"/>
            <w:r w:rsidRPr="00E4759B">
              <w:rPr>
                <w:szCs w:val="18"/>
              </w:rPr>
              <w:t xml:space="preserve"> </w:t>
            </w:r>
            <w:proofErr w:type="spellStart"/>
            <w:r w:rsidRPr="00E4759B">
              <w:rPr>
                <w:szCs w:val="18"/>
              </w:rPr>
              <w:t>Salihbegovic</w:t>
            </w:r>
            <w:proofErr w:type="spellEnd"/>
            <w:r w:rsidRPr="00E4759B">
              <w:rPr>
                <w:szCs w:val="18"/>
              </w:rPr>
              <w:t xml:space="preserve">. "Understanding Signal Theory through Play". In Proceedings of the 34th IEEE International Convention MIPRO, </w:t>
            </w:r>
            <w:proofErr w:type="spellStart"/>
            <w:r w:rsidRPr="00E4759B">
              <w:rPr>
                <w:szCs w:val="18"/>
              </w:rPr>
              <w:t>Opatija</w:t>
            </w:r>
            <w:proofErr w:type="spellEnd"/>
            <w:r w:rsidRPr="00E4759B">
              <w:rPr>
                <w:szCs w:val="18"/>
              </w:rPr>
              <w:t>, Croatia, May 2011</w:t>
            </w:r>
          </w:p>
          <w:p w:rsidR="00E4759B" w:rsidRPr="00286CAF" w:rsidRDefault="00E4759B" w:rsidP="00A82000">
            <w:pPr>
              <w:pStyle w:val="ECVSectionBullet"/>
              <w:spacing w:line="240" w:lineRule="auto"/>
              <w:ind w:left="113"/>
              <w:jc w:val="both"/>
              <w:rPr>
                <w:szCs w:val="18"/>
              </w:rPr>
            </w:pPr>
          </w:p>
        </w:tc>
      </w:tr>
      <w:tr w:rsidR="00A82000" w:rsidRPr="00286CAF" w:rsidTr="00A82000">
        <w:trPr>
          <w:cantSplit/>
          <w:trHeight w:val="170"/>
        </w:trPr>
        <w:tc>
          <w:tcPr>
            <w:tcW w:w="2834" w:type="dxa"/>
            <w:shd w:val="clear" w:color="auto" w:fill="auto"/>
          </w:tcPr>
          <w:p w:rsidR="00A82000" w:rsidRPr="008D42CC" w:rsidRDefault="00A82000" w:rsidP="00E4759B">
            <w:pPr>
              <w:pStyle w:val="ECVLeftDetails"/>
              <w:rPr>
                <w:bCs/>
              </w:rPr>
            </w:pPr>
          </w:p>
        </w:tc>
        <w:tc>
          <w:tcPr>
            <w:tcW w:w="7542" w:type="dxa"/>
            <w:shd w:val="clear" w:color="auto" w:fill="auto"/>
          </w:tcPr>
          <w:p w:rsidR="00A82000" w:rsidRPr="00E4759B" w:rsidRDefault="00A82000" w:rsidP="00A82000">
            <w:pPr>
              <w:pStyle w:val="ECVSectionBullet"/>
              <w:numPr>
                <w:ilvl w:val="0"/>
                <w:numId w:val="2"/>
              </w:numPr>
              <w:jc w:val="both"/>
              <w:rPr>
                <w:szCs w:val="18"/>
              </w:rPr>
            </w:pPr>
            <w:r w:rsidRPr="00E4759B">
              <w:rPr>
                <w:szCs w:val="18"/>
              </w:rPr>
              <w:t xml:space="preserve">Emir Sokic, </w:t>
            </w:r>
            <w:proofErr w:type="spellStart"/>
            <w:r w:rsidRPr="00E4759B">
              <w:rPr>
                <w:szCs w:val="18"/>
              </w:rPr>
              <w:t>Samim</w:t>
            </w:r>
            <w:proofErr w:type="spellEnd"/>
            <w:r w:rsidRPr="00E4759B">
              <w:rPr>
                <w:szCs w:val="18"/>
              </w:rPr>
              <w:t xml:space="preserve"> </w:t>
            </w:r>
            <w:proofErr w:type="spellStart"/>
            <w:r w:rsidRPr="00E4759B">
              <w:rPr>
                <w:szCs w:val="18"/>
              </w:rPr>
              <w:t>Konjicija</w:t>
            </w:r>
            <w:proofErr w:type="spellEnd"/>
            <w:r w:rsidRPr="00E4759B">
              <w:rPr>
                <w:szCs w:val="18"/>
              </w:rPr>
              <w:t xml:space="preserve">, </w:t>
            </w:r>
            <w:proofErr w:type="spellStart"/>
            <w:r w:rsidRPr="00E4759B">
              <w:rPr>
                <w:szCs w:val="18"/>
              </w:rPr>
              <w:t>Melita</w:t>
            </w:r>
            <w:proofErr w:type="spellEnd"/>
            <w:r w:rsidRPr="00E4759B">
              <w:rPr>
                <w:szCs w:val="18"/>
              </w:rPr>
              <w:t xml:space="preserve"> </w:t>
            </w:r>
            <w:proofErr w:type="spellStart"/>
            <w:r w:rsidRPr="00E4759B">
              <w:rPr>
                <w:szCs w:val="18"/>
              </w:rPr>
              <w:t>Ahic-Djokic</w:t>
            </w:r>
            <w:proofErr w:type="spellEnd"/>
            <w:r w:rsidRPr="00E4759B">
              <w:rPr>
                <w:szCs w:val="18"/>
              </w:rPr>
              <w:t xml:space="preserve"> and </w:t>
            </w:r>
            <w:proofErr w:type="spellStart"/>
            <w:r w:rsidRPr="00E4759B">
              <w:rPr>
                <w:szCs w:val="18"/>
              </w:rPr>
              <w:t>Almir</w:t>
            </w:r>
            <w:proofErr w:type="spellEnd"/>
            <w:r w:rsidRPr="00E4759B">
              <w:rPr>
                <w:szCs w:val="18"/>
              </w:rPr>
              <w:t xml:space="preserve"> </w:t>
            </w:r>
            <w:proofErr w:type="spellStart"/>
            <w:r w:rsidRPr="00E4759B">
              <w:rPr>
                <w:szCs w:val="18"/>
              </w:rPr>
              <w:t>Salihbegovic</w:t>
            </w:r>
            <w:proofErr w:type="spellEnd"/>
            <w:r w:rsidRPr="00E4759B">
              <w:rPr>
                <w:szCs w:val="18"/>
              </w:rPr>
              <w:t xml:space="preserve">. "Stability Issues in </w:t>
            </w:r>
            <w:proofErr w:type="spellStart"/>
            <w:r w:rsidRPr="00E4759B">
              <w:rPr>
                <w:szCs w:val="18"/>
              </w:rPr>
              <w:t>Discretization</w:t>
            </w:r>
            <w:proofErr w:type="spellEnd"/>
            <w:r w:rsidRPr="00E4759B">
              <w:rPr>
                <w:szCs w:val="18"/>
              </w:rPr>
              <w:t xml:space="preserve"> of Wave Equation". In Proceedings of 18th IEEE International Conference on Systems, Signals and Image Processing (IWSSIP), Sarajevo, Bosnia and Herzegovina, June 2011. </w:t>
            </w:r>
          </w:p>
          <w:p w:rsidR="00A82000" w:rsidRDefault="00A82000" w:rsidP="00A82000">
            <w:pPr>
              <w:pStyle w:val="ECVSectionBullet"/>
              <w:numPr>
                <w:ilvl w:val="0"/>
                <w:numId w:val="2"/>
              </w:numPr>
              <w:jc w:val="both"/>
              <w:rPr>
                <w:szCs w:val="18"/>
              </w:rPr>
            </w:pPr>
            <w:r w:rsidRPr="00E4759B">
              <w:rPr>
                <w:szCs w:val="18"/>
              </w:rPr>
              <w:t xml:space="preserve">Emir Sokic, </w:t>
            </w:r>
            <w:proofErr w:type="spellStart"/>
            <w:r w:rsidRPr="00E4759B">
              <w:rPr>
                <w:szCs w:val="18"/>
              </w:rPr>
              <w:t>Melita</w:t>
            </w:r>
            <w:proofErr w:type="spellEnd"/>
            <w:r w:rsidRPr="00E4759B">
              <w:rPr>
                <w:szCs w:val="18"/>
              </w:rPr>
              <w:t xml:space="preserve"> </w:t>
            </w:r>
            <w:proofErr w:type="spellStart"/>
            <w:r w:rsidRPr="00E4759B">
              <w:rPr>
                <w:szCs w:val="18"/>
              </w:rPr>
              <w:t>Ahic-Djokic</w:t>
            </w:r>
            <w:proofErr w:type="spellEnd"/>
            <w:r w:rsidRPr="00E4759B">
              <w:rPr>
                <w:szCs w:val="18"/>
              </w:rPr>
              <w:t xml:space="preserve"> and </w:t>
            </w:r>
            <w:proofErr w:type="spellStart"/>
            <w:r w:rsidRPr="00E4759B">
              <w:rPr>
                <w:szCs w:val="18"/>
              </w:rPr>
              <w:t>Samim</w:t>
            </w:r>
            <w:proofErr w:type="spellEnd"/>
            <w:r w:rsidRPr="00E4759B">
              <w:rPr>
                <w:szCs w:val="18"/>
              </w:rPr>
              <w:t xml:space="preserve"> </w:t>
            </w:r>
            <w:proofErr w:type="spellStart"/>
            <w:r w:rsidRPr="00E4759B">
              <w:rPr>
                <w:szCs w:val="18"/>
              </w:rPr>
              <w:t>Konjicija</w:t>
            </w:r>
            <w:proofErr w:type="spellEnd"/>
            <w:r w:rsidRPr="00E4759B">
              <w:rPr>
                <w:szCs w:val="18"/>
              </w:rPr>
              <w:t xml:space="preserve">. "Sound Field simulation and analysis using wave equation and finite differences method". In Proceedings of IEEE International Symposium "Electronics in </w:t>
            </w:r>
            <w:r w:rsidRPr="00E4759B">
              <w:rPr>
                <w:szCs w:val="18"/>
              </w:rPr>
              <w:tab/>
              <w:t xml:space="preserve">Marine" - ELMAR, </w:t>
            </w:r>
            <w:proofErr w:type="spellStart"/>
            <w:r w:rsidRPr="00E4759B">
              <w:rPr>
                <w:szCs w:val="18"/>
              </w:rPr>
              <w:t>Zadar</w:t>
            </w:r>
            <w:proofErr w:type="spellEnd"/>
            <w:r w:rsidRPr="00E4759B">
              <w:rPr>
                <w:szCs w:val="18"/>
              </w:rPr>
              <w:t xml:space="preserve">, Croatia, September 2010. </w:t>
            </w:r>
          </w:p>
          <w:p w:rsidR="00A82000" w:rsidRPr="00E4759B" w:rsidRDefault="00A82000" w:rsidP="00A82000">
            <w:pPr>
              <w:pStyle w:val="ECVSectionBullet"/>
              <w:numPr>
                <w:ilvl w:val="0"/>
                <w:numId w:val="2"/>
              </w:numPr>
              <w:jc w:val="both"/>
              <w:rPr>
                <w:szCs w:val="18"/>
              </w:rPr>
            </w:pPr>
            <w:r w:rsidRPr="00E4759B">
              <w:rPr>
                <w:szCs w:val="18"/>
              </w:rPr>
              <w:t xml:space="preserve">Emir Sokic and </w:t>
            </w:r>
            <w:proofErr w:type="spellStart"/>
            <w:r w:rsidRPr="00E4759B">
              <w:rPr>
                <w:szCs w:val="18"/>
              </w:rPr>
              <w:t>Melita</w:t>
            </w:r>
            <w:proofErr w:type="spellEnd"/>
            <w:r w:rsidRPr="00E4759B">
              <w:rPr>
                <w:szCs w:val="18"/>
              </w:rPr>
              <w:t xml:space="preserve"> </w:t>
            </w:r>
            <w:proofErr w:type="spellStart"/>
            <w:r w:rsidRPr="00E4759B">
              <w:rPr>
                <w:szCs w:val="18"/>
              </w:rPr>
              <w:t>Ahic-Djokic</w:t>
            </w:r>
            <w:proofErr w:type="spellEnd"/>
            <w:r w:rsidRPr="00E4759B">
              <w:rPr>
                <w:szCs w:val="18"/>
              </w:rPr>
              <w:t xml:space="preserve">. "Simple Computer Vision System for Chess Playing Robot Manipulator as a Project-Based Learning Example". In Proceedings of IEEE International Symposium on Signal Processing and Information Technology (ISSPIT), Sarajevo, Bosnia and Herzegovina, December 2008. </w:t>
            </w:r>
          </w:p>
          <w:p w:rsidR="00A82000" w:rsidRDefault="00A82000" w:rsidP="00A82000">
            <w:pPr>
              <w:pStyle w:val="ECVSectionBullet"/>
              <w:numPr>
                <w:ilvl w:val="0"/>
                <w:numId w:val="2"/>
              </w:numPr>
              <w:jc w:val="both"/>
              <w:rPr>
                <w:szCs w:val="18"/>
              </w:rPr>
            </w:pPr>
            <w:proofErr w:type="spellStart"/>
            <w:r w:rsidRPr="00E4759B">
              <w:rPr>
                <w:szCs w:val="18"/>
              </w:rPr>
              <w:t>Vedad</w:t>
            </w:r>
            <w:proofErr w:type="spellEnd"/>
            <w:r w:rsidRPr="00E4759B">
              <w:rPr>
                <w:szCs w:val="18"/>
              </w:rPr>
              <w:t xml:space="preserve"> </w:t>
            </w:r>
            <w:proofErr w:type="spellStart"/>
            <w:r w:rsidRPr="00E4759B">
              <w:rPr>
                <w:szCs w:val="18"/>
              </w:rPr>
              <w:t>Becirovic</w:t>
            </w:r>
            <w:proofErr w:type="spellEnd"/>
            <w:r w:rsidRPr="00E4759B">
              <w:rPr>
                <w:szCs w:val="18"/>
              </w:rPr>
              <w:t xml:space="preserve">, </w:t>
            </w:r>
            <w:proofErr w:type="spellStart"/>
            <w:r w:rsidRPr="00E4759B">
              <w:rPr>
                <w:szCs w:val="18"/>
              </w:rPr>
              <w:t>Dejan</w:t>
            </w:r>
            <w:proofErr w:type="spellEnd"/>
            <w:r w:rsidRPr="00E4759B">
              <w:rPr>
                <w:szCs w:val="18"/>
              </w:rPr>
              <w:t xml:space="preserve"> </w:t>
            </w:r>
            <w:proofErr w:type="spellStart"/>
            <w:r w:rsidRPr="00E4759B">
              <w:rPr>
                <w:szCs w:val="18"/>
              </w:rPr>
              <w:t>Beslija</w:t>
            </w:r>
            <w:proofErr w:type="spellEnd"/>
            <w:r w:rsidRPr="00E4759B">
              <w:rPr>
                <w:szCs w:val="18"/>
              </w:rPr>
              <w:t xml:space="preserve">, </w:t>
            </w:r>
            <w:proofErr w:type="spellStart"/>
            <w:r w:rsidRPr="00E4759B">
              <w:rPr>
                <w:szCs w:val="18"/>
              </w:rPr>
              <w:t>Amer</w:t>
            </w:r>
            <w:proofErr w:type="spellEnd"/>
            <w:r w:rsidRPr="00E4759B">
              <w:rPr>
                <w:szCs w:val="18"/>
              </w:rPr>
              <w:t xml:space="preserve"> </w:t>
            </w:r>
            <w:proofErr w:type="spellStart"/>
            <w:r w:rsidRPr="00E4759B">
              <w:rPr>
                <w:szCs w:val="18"/>
              </w:rPr>
              <w:t>Smajkic</w:t>
            </w:r>
            <w:proofErr w:type="spellEnd"/>
            <w:r w:rsidRPr="00E4759B">
              <w:rPr>
                <w:szCs w:val="18"/>
              </w:rPr>
              <w:t xml:space="preserve">, Emir Sokic and </w:t>
            </w:r>
            <w:proofErr w:type="spellStart"/>
            <w:r w:rsidRPr="00E4759B">
              <w:rPr>
                <w:szCs w:val="18"/>
              </w:rPr>
              <w:t>Mirsad</w:t>
            </w:r>
            <w:proofErr w:type="spellEnd"/>
            <w:r w:rsidRPr="00E4759B">
              <w:rPr>
                <w:szCs w:val="18"/>
              </w:rPr>
              <w:t xml:space="preserve"> </w:t>
            </w:r>
            <w:proofErr w:type="spellStart"/>
            <w:r w:rsidRPr="00E4759B">
              <w:rPr>
                <w:szCs w:val="18"/>
              </w:rPr>
              <w:t>Kapetanovic</w:t>
            </w:r>
            <w:proofErr w:type="spellEnd"/>
            <w:r w:rsidRPr="00E4759B">
              <w:rPr>
                <w:szCs w:val="18"/>
              </w:rPr>
              <w:t xml:space="preserve">. "System for simultaneous measurement of multiple travel records in a high voltage circuit breaker kinematic chain". 12. </w:t>
            </w:r>
            <w:r w:rsidRPr="00E4759B">
              <w:rPr>
                <w:szCs w:val="18"/>
              </w:rPr>
              <w:tab/>
            </w:r>
            <w:proofErr w:type="spellStart"/>
            <w:r w:rsidRPr="00E4759B">
              <w:rPr>
                <w:szCs w:val="18"/>
              </w:rPr>
              <w:t>Savjetovanje</w:t>
            </w:r>
            <w:proofErr w:type="spellEnd"/>
            <w:r w:rsidRPr="00E4759B">
              <w:rPr>
                <w:szCs w:val="18"/>
              </w:rPr>
              <w:t xml:space="preserve"> </w:t>
            </w:r>
            <w:proofErr w:type="spellStart"/>
            <w:r w:rsidRPr="00E4759B">
              <w:rPr>
                <w:szCs w:val="18"/>
              </w:rPr>
              <w:t>Bosanskohercegovackog</w:t>
            </w:r>
            <w:proofErr w:type="spellEnd"/>
            <w:r w:rsidRPr="00E4759B">
              <w:rPr>
                <w:szCs w:val="18"/>
              </w:rPr>
              <w:t xml:space="preserve"> </w:t>
            </w:r>
            <w:proofErr w:type="spellStart"/>
            <w:r w:rsidRPr="00E4759B">
              <w:rPr>
                <w:szCs w:val="18"/>
              </w:rPr>
              <w:t>komiteta</w:t>
            </w:r>
            <w:proofErr w:type="spellEnd"/>
            <w:r w:rsidRPr="00E4759B">
              <w:rPr>
                <w:szCs w:val="18"/>
              </w:rPr>
              <w:t xml:space="preserve"> CIGRE, </w:t>
            </w:r>
            <w:proofErr w:type="spellStart"/>
            <w:r w:rsidRPr="00E4759B">
              <w:rPr>
                <w:szCs w:val="18"/>
              </w:rPr>
              <w:t>Neum</w:t>
            </w:r>
            <w:proofErr w:type="spellEnd"/>
            <w:r w:rsidRPr="00E4759B">
              <w:rPr>
                <w:szCs w:val="18"/>
              </w:rPr>
              <w:t xml:space="preserve">, Bosnia and Herzegovina, October 2015. </w:t>
            </w:r>
          </w:p>
          <w:p w:rsidR="00A82000" w:rsidRPr="00E4759B" w:rsidRDefault="00A82000" w:rsidP="00A82000">
            <w:pPr>
              <w:pStyle w:val="ECVSectionBullet"/>
              <w:numPr>
                <w:ilvl w:val="0"/>
                <w:numId w:val="2"/>
              </w:numPr>
              <w:jc w:val="both"/>
              <w:rPr>
                <w:szCs w:val="18"/>
              </w:rPr>
            </w:pPr>
            <w:r w:rsidRPr="00A82000">
              <w:rPr>
                <w:szCs w:val="18"/>
              </w:rPr>
              <w:t xml:space="preserve">Alisa </w:t>
            </w:r>
            <w:proofErr w:type="spellStart"/>
            <w:r w:rsidRPr="00A82000">
              <w:rPr>
                <w:szCs w:val="18"/>
              </w:rPr>
              <w:t>Tiro</w:t>
            </w:r>
            <w:proofErr w:type="spellEnd"/>
            <w:r w:rsidRPr="00A82000">
              <w:rPr>
                <w:szCs w:val="18"/>
              </w:rPr>
              <w:t xml:space="preserve">, Emir Sokic, </w:t>
            </w:r>
            <w:proofErr w:type="spellStart"/>
            <w:r w:rsidRPr="00A82000">
              <w:rPr>
                <w:szCs w:val="18"/>
              </w:rPr>
              <w:t>Vildana</w:t>
            </w:r>
            <w:proofErr w:type="spellEnd"/>
            <w:r w:rsidRPr="00A82000">
              <w:rPr>
                <w:szCs w:val="18"/>
              </w:rPr>
              <w:t xml:space="preserve"> </w:t>
            </w:r>
            <w:proofErr w:type="spellStart"/>
            <w:r w:rsidRPr="00A82000">
              <w:rPr>
                <w:szCs w:val="18"/>
              </w:rPr>
              <w:t>Dzemidzic</w:t>
            </w:r>
            <w:proofErr w:type="spellEnd"/>
            <w:r w:rsidRPr="00A82000">
              <w:rPr>
                <w:szCs w:val="18"/>
              </w:rPr>
              <w:t xml:space="preserve">, </w:t>
            </w:r>
            <w:proofErr w:type="spellStart"/>
            <w:r w:rsidRPr="00A82000">
              <w:rPr>
                <w:szCs w:val="18"/>
              </w:rPr>
              <w:t>Lejla</w:t>
            </w:r>
            <w:proofErr w:type="spellEnd"/>
            <w:r w:rsidRPr="00A82000">
              <w:rPr>
                <w:szCs w:val="18"/>
              </w:rPr>
              <w:t xml:space="preserve"> </w:t>
            </w:r>
            <w:proofErr w:type="spellStart"/>
            <w:r w:rsidRPr="00A82000">
              <w:rPr>
                <w:szCs w:val="18"/>
              </w:rPr>
              <w:t>Redzepagic-Vrazalica</w:t>
            </w:r>
            <w:proofErr w:type="spellEnd"/>
            <w:r w:rsidRPr="00A82000">
              <w:rPr>
                <w:szCs w:val="18"/>
              </w:rPr>
              <w:t xml:space="preserve"> and </w:t>
            </w:r>
            <w:proofErr w:type="spellStart"/>
            <w:r w:rsidRPr="00A82000">
              <w:rPr>
                <w:szCs w:val="18"/>
              </w:rPr>
              <w:t>Enita</w:t>
            </w:r>
            <w:proofErr w:type="spellEnd"/>
            <w:r w:rsidRPr="00A82000">
              <w:rPr>
                <w:szCs w:val="18"/>
              </w:rPr>
              <w:t xml:space="preserve"> </w:t>
            </w:r>
            <w:proofErr w:type="spellStart"/>
            <w:r w:rsidRPr="00A82000">
              <w:rPr>
                <w:szCs w:val="18"/>
              </w:rPr>
              <w:t>Nakas</w:t>
            </w:r>
            <w:proofErr w:type="spellEnd"/>
            <w:r w:rsidRPr="00A82000">
              <w:rPr>
                <w:szCs w:val="18"/>
              </w:rPr>
              <w:t xml:space="preserve">. "Can Computer predict Cervical </w:t>
            </w:r>
            <w:proofErr w:type="spellStart"/>
            <w:r w:rsidRPr="00A82000">
              <w:rPr>
                <w:szCs w:val="18"/>
              </w:rPr>
              <w:t>Vertebral</w:t>
            </w:r>
            <w:proofErr w:type="spellEnd"/>
            <w:r w:rsidRPr="00A82000">
              <w:rPr>
                <w:szCs w:val="18"/>
              </w:rPr>
              <w:t xml:space="preserve"> Maturation Stages?", June 2012. 88th EOS Congress in Santiago de </w:t>
            </w:r>
            <w:proofErr w:type="spellStart"/>
            <w:r w:rsidRPr="00A82000">
              <w:rPr>
                <w:szCs w:val="18"/>
              </w:rPr>
              <w:t>Compostela</w:t>
            </w:r>
            <w:proofErr w:type="spellEnd"/>
            <w:r w:rsidRPr="00A82000">
              <w:rPr>
                <w:szCs w:val="18"/>
              </w:rPr>
              <w:t xml:space="preserve">, </w:t>
            </w:r>
            <w:r w:rsidRPr="00A82000">
              <w:rPr>
                <w:szCs w:val="18"/>
              </w:rPr>
              <w:tab/>
              <w:t>Spain. (Abstracts of Lectures and Posters appeared in European Journal of Orthodontics DOI: http://dx.doi.org/10.1093/ejo/cjs078, First publ</w:t>
            </w:r>
            <w:r>
              <w:rPr>
                <w:szCs w:val="18"/>
              </w:rPr>
              <w:t>ished online: 26 September 2012</w:t>
            </w:r>
          </w:p>
          <w:p w:rsidR="00A82000" w:rsidRPr="00E4759B" w:rsidRDefault="00A82000" w:rsidP="00A82000">
            <w:pPr>
              <w:pStyle w:val="ECVSectionBullet"/>
              <w:numPr>
                <w:ilvl w:val="0"/>
                <w:numId w:val="2"/>
              </w:numPr>
              <w:jc w:val="both"/>
              <w:rPr>
                <w:szCs w:val="18"/>
              </w:rPr>
            </w:pPr>
            <w:r w:rsidRPr="00E4759B">
              <w:rPr>
                <w:szCs w:val="18"/>
              </w:rPr>
              <w:t xml:space="preserve">Emir Sokic and </w:t>
            </w:r>
            <w:proofErr w:type="spellStart"/>
            <w:r w:rsidRPr="00E4759B">
              <w:rPr>
                <w:szCs w:val="18"/>
              </w:rPr>
              <w:t>Melita</w:t>
            </w:r>
            <w:proofErr w:type="spellEnd"/>
            <w:r w:rsidRPr="00E4759B">
              <w:rPr>
                <w:szCs w:val="18"/>
              </w:rPr>
              <w:t xml:space="preserve"> </w:t>
            </w:r>
            <w:proofErr w:type="spellStart"/>
            <w:r w:rsidRPr="00E4759B">
              <w:rPr>
                <w:szCs w:val="18"/>
              </w:rPr>
              <w:t>Ahic-Djokic</w:t>
            </w:r>
            <w:proofErr w:type="spellEnd"/>
            <w:r w:rsidRPr="00E4759B">
              <w:rPr>
                <w:szCs w:val="18"/>
              </w:rPr>
              <w:t>. "</w:t>
            </w:r>
            <w:proofErr w:type="spellStart"/>
            <w:r w:rsidRPr="00E4759B">
              <w:rPr>
                <w:szCs w:val="18"/>
              </w:rPr>
              <w:t>Jednostavan</w:t>
            </w:r>
            <w:proofErr w:type="spellEnd"/>
            <w:r w:rsidRPr="00E4759B">
              <w:rPr>
                <w:szCs w:val="18"/>
              </w:rPr>
              <w:t xml:space="preserve"> </w:t>
            </w:r>
            <w:proofErr w:type="spellStart"/>
            <w:r w:rsidRPr="00E4759B">
              <w:rPr>
                <w:szCs w:val="18"/>
              </w:rPr>
              <w:t>sistem</w:t>
            </w:r>
            <w:proofErr w:type="spellEnd"/>
            <w:r w:rsidRPr="00E4759B">
              <w:rPr>
                <w:szCs w:val="18"/>
              </w:rPr>
              <w:t xml:space="preserve"> </w:t>
            </w:r>
            <w:proofErr w:type="spellStart"/>
            <w:r w:rsidRPr="00E4759B">
              <w:rPr>
                <w:szCs w:val="18"/>
              </w:rPr>
              <w:t>računarske</w:t>
            </w:r>
            <w:proofErr w:type="spellEnd"/>
            <w:r w:rsidRPr="00E4759B">
              <w:rPr>
                <w:szCs w:val="18"/>
              </w:rPr>
              <w:t xml:space="preserve"> </w:t>
            </w:r>
            <w:proofErr w:type="spellStart"/>
            <w:r w:rsidRPr="00E4759B">
              <w:rPr>
                <w:szCs w:val="18"/>
              </w:rPr>
              <w:t>vizije</w:t>
            </w:r>
            <w:proofErr w:type="spellEnd"/>
            <w:r w:rsidRPr="00E4759B">
              <w:rPr>
                <w:szCs w:val="18"/>
              </w:rPr>
              <w:t xml:space="preserve"> </w:t>
            </w:r>
            <w:proofErr w:type="spellStart"/>
            <w:r w:rsidRPr="00E4759B">
              <w:rPr>
                <w:szCs w:val="18"/>
              </w:rPr>
              <w:t>za</w:t>
            </w:r>
            <w:proofErr w:type="spellEnd"/>
            <w:r w:rsidRPr="00E4759B">
              <w:rPr>
                <w:szCs w:val="18"/>
              </w:rPr>
              <w:t xml:space="preserve"> </w:t>
            </w:r>
            <w:proofErr w:type="spellStart"/>
            <w:r w:rsidRPr="00E4759B">
              <w:rPr>
                <w:szCs w:val="18"/>
              </w:rPr>
              <w:t>implementaciju</w:t>
            </w:r>
            <w:proofErr w:type="spellEnd"/>
            <w:r w:rsidRPr="00E4759B">
              <w:rPr>
                <w:szCs w:val="18"/>
              </w:rPr>
              <w:t xml:space="preserve"> </w:t>
            </w:r>
            <w:proofErr w:type="spellStart"/>
            <w:r w:rsidRPr="00E4759B">
              <w:rPr>
                <w:szCs w:val="18"/>
              </w:rPr>
              <w:t>na</w:t>
            </w:r>
            <w:proofErr w:type="spellEnd"/>
            <w:r w:rsidRPr="00E4759B">
              <w:rPr>
                <w:szCs w:val="18"/>
              </w:rPr>
              <w:t xml:space="preserve"> </w:t>
            </w:r>
            <w:proofErr w:type="spellStart"/>
            <w:r w:rsidRPr="00E4759B">
              <w:rPr>
                <w:szCs w:val="18"/>
              </w:rPr>
              <w:t>robotskom</w:t>
            </w:r>
            <w:proofErr w:type="spellEnd"/>
            <w:r w:rsidRPr="00E4759B">
              <w:rPr>
                <w:szCs w:val="18"/>
              </w:rPr>
              <w:t xml:space="preserve"> </w:t>
            </w:r>
            <w:proofErr w:type="spellStart"/>
            <w:r w:rsidRPr="00E4759B">
              <w:rPr>
                <w:szCs w:val="18"/>
              </w:rPr>
              <w:t>manipulatoru</w:t>
            </w:r>
            <w:proofErr w:type="spellEnd"/>
            <w:r w:rsidRPr="00E4759B">
              <w:rPr>
                <w:szCs w:val="18"/>
              </w:rPr>
              <w:t xml:space="preserve"> </w:t>
            </w:r>
            <w:proofErr w:type="spellStart"/>
            <w:r w:rsidRPr="00E4759B">
              <w:rPr>
                <w:szCs w:val="18"/>
              </w:rPr>
              <w:t>kao</w:t>
            </w:r>
            <w:proofErr w:type="spellEnd"/>
            <w:r w:rsidRPr="00E4759B">
              <w:rPr>
                <w:szCs w:val="18"/>
              </w:rPr>
              <w:t xml:space="preserve"> </w:t>
            </w:r>
            <w:proofErr w:type="spellStart"/>
            <w:r w:rsidRPr="00E4759B">
              <w:rPr>
                <w:szCs w:val="18"/>
              </w:rPr>
              <w:t>primjer</w:t>
            </w:r>
            <w:proofErr w:type="spellEnd"/>
            <w:r w:rsidRPr="00E4759B">
              <w:rPr>
                <w:szCs w:val="18"/>
              </w:rPr>
              <w:t xml:space="preserve"> </w:t>
            </w:r>
            <w:proofErr w:type="spellStart"/>
            <w:r w:rsidRPr="00E4759B">
              <w:rPr>
                <w:szCs w:val="18"/>
              </w:rPr>
              <w:t>za</w:t>
            </w:r>
            <w:proofErr w:type="spellEnd"/>
            <w:r w:rsidRPr="00E4759B">
              <w:rPr>
                <w:szCs w:val="18"/>
              </w:rPr>
              <w:t xml:space="preserve"> </w:t>
            </w:r>
            <w:proofErr w:type="spellStart"/>
            <w:r w:rsidRPr="00E4759B">
              <w:rPr>
                <w:szCs w:val="18"/>
              </w:rPr>
              <w:t>projektno</w:t>
            </w:r>
            <w:proofErr w:type="spellEnd"/>
            <w:r w:rsidRPr="00E4759B">
              <w:rPr>
                <w:szCs w:val="18"/>
              </w:rPr>
              <w:t xml:space="preserve"> </w:t>
            </w:r>
            <w:proofErr w:type="spellStart"/>
            <w:r w:rsidRPr="00E4759B">
              <w:rPr>
                <w:szCs w:val="18"/>
              </w:rPr>
              <w:t>bazirano</w:t>
            </w:r>
            <w:proofErr w:type="spellEnd"/>
            <w:r w:rsidRPr="00E4759B">
              <w:rPr>
                <w:szCs w:val="18"/>
              </w:rPr>
              <w:t xml:space="preserve"> </w:t>
            </w:r>
            <w:proofErr w:type="spellStart"/>
            <w:r w:rsidRPr="00E4759B">
              <w:rPr>
                <w:szCs w:val="18"/>
              </w:rPr>
              <w:t>učenje</w:t>
            </w:r>
            <w:proofErr w:type="spellEnd"/>
            <w:r w:rsidRPr="00E4759B">
              <w:rPr>
                <w:szCs w:val="18"/>
              </w:rPr>
              <w:t xml:space="preserve">". In Proceedings of VII International Symposium </w:t>
            </w:r>
            <w:r w:rsidRPr="00E4759B">
              <w:rPr>
                <w:szCs w:val="18"/>
              </w:rPr>
              <w:tab/>
              <w:t>BIHTEL, Sarajevo, Bosnia and Herzegovina, November 2008.</w:t>
            </w:r>
          </w:p>
        </w:tc>
      </w:tr>
    </w:tbl>
    <w:p w:rsidR="00F1674F" w:rsidRDefault="00F1674F" w:rsidP="00E4759B">
      <w:pPr>
        <w:pStyle w:val="NoSpacing"/>
      </w:pPr>
    </w:p>
    <w:sectPr w:rsidR="00F1674F" w:rsidSect="006C3C44">
      <w:headerReference w:type="even" r:id="rId17"/>
      <w:headerReference w:type="default" r:id="rId18"/>
      <w:footerReference w:type="even" r:id="rId19"/>
      <w:footerReference w:type="default" r:id="rId20"/>
      <w:pgSz w:w="11906" w:h="16838"/>
      <w:pgMar w:top="1644" w:right="680" w:bottom="1474" w:left="850" w:header="850" w:footer="624" w:gutter="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EB5" w:rsidRDefault="00DA2EB5">
      <w:r>
        <w:separator/>
      </w:r>
    </w:p>
  </w:endnote>
  <w:endnote w:type="continuationSeparator" w:id="1">
    <w:p w:rsidR="00DA2EB5" w:rsidRDefault="00DA2EB5">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altName w:val="Arial"/>
    <w:charset w:val="00"/>
    <w:family w:val="swiss"/>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B5" w:rsidRDefault="00DA2EB5">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European Union, 2002-2015 | europass.cedefop.europa.eu </w:t>
    </w:r>
    <w:r>
      <w:rPr>
        <w:rFonts w:ascii="ArialMT" w:eastAsia="ArialMT" w:hAnsi="ArialMT" w:cs="ArialMT"/>
        <w:sz w:val="14"/>
        <w:szCs w:val="14"/>
      </w:rPr>
      <w:tab/>
      <w:t>Page</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Pr>
        <w:rFonts w:eastAsia="ArialMT" w:cs="ArialMT"/>
        <w:noProof/>
        <w:sz w:val="14"/>
        <w:szCs w:val="14"/>
      </w:rPr>
      <w:t>2</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Pr>
        <w:rFonts w:eastAsia="ArialMT" w:cs="ArialMT"/>
        <w:noProof/>
        <w:sz w:val="14"/>
        <w:szCs w:val="14"/>
      </w:rPr>
      <w:t>2</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B5" w:rsidRPr="00C95A2F" w:rsidRDefault="00DA2EB5">
    <w:pPr>
      <w:pStyle w:val="Footer"/>
      <w:tabs>
        <w:tab w:val="clear" w:pos="10205"/>
        <w:tab w:val="left" w:pos="2835"/>
        <w:tab w:val="right" w:pos="10375"/>
      </w:tabs>
      <w:autoSpaceDE w:val="0"/>
      <w:rPr>
        <w:lang w:val="it-IT"/>
      </w:rPr>
    </w:pPr>
    <w:r>
      <w:rPr>
        <w:rFonts w:ascii="ArialMT" w:eastAsia="ArialMT" w:hAnsi="ArialMT" w:cs="ArialMT"/>
        <w:color w:val="26B4EA"/>
        <w:sz w:val="14"/>
        <w:szCs w:val="14"/>
      </w:rPr>
      <w:tab/>
    </w:r>
    <w:r w:rsidRPr="00C95A2F">
      <w:rPr>
        <w:rFonts w:ascii="ArialMT" w:eastAsia="ArialMT" w:hAnsi="ArialMT" w:cs="ArialMT"/>
        <w:sz w:val="14"/>
        <w:szCs w:val="14"/>
        <w:lang w:val="it-IT"/>
      </w:rPr>
      <w:t xml:space="preserve">© </w:t>
    </w:r>
    <w:r>
      <w:rPr>
        <w:rFonts w:ascii="ArialMT" w:eastAsia="ArialMT" w:hAnsi="ArialMT" w:cs="ArialMT"/>
        <w:sz w:val="14"/>
        <w:szCs w:val="14"/>
        <w:lang/>
      </w:rPr>
      <w:t>Evropska unija</w:t>
    </w:r>
    <w:r w:rsidRPr="00C95A2F">
      <w:rPr>
        <w:rFonts w:ascii="ArialMT" w:eastAsia="ArialMT" w:hAnsi="ArialMT" w:cs="ArialMT"/>
        <w:sz w:val="14"/>
        <w:szCs w:val="14"/>
        <w:lang w:val="it-IT"/>
      </w:rPr>
      <w:t>, 2002-2018 | europass.cedefop.europa.eu</w:t>
    </w:r>
    <w:r w:rsidRPr="00C95A2F">
      <w:rPr>
        <w:rFonts w:ascii="ArialMT" w:eastAsia="ArialMT" w:hAnsi="ArialMT" w:cs="ArialMT"/>
        <w:sz w:val="14"/>
        <w:szCs w:val="14"/>
        <w:lang w:val="it-IT"/>
      </w:rPr>
      <w:tab/>
    </w:r>
    <w:r>
      <w:rPr>
        <w:rFonts w:ascii="ArialMT" w:eastAsia="ArialMT" w:hAnsi="ArialMT" w:cs="ArialMT"/>
        <w:sz w:val="14"/>
        <w:szCs w:val="14"/>
        <w:lang/>
      </w:rPr>
      <w:t xml:space="preserve">Stranica </w:t>
    </w:r>
    <w:r>
      <w:rPr>
        <w:rFonts w:eastAsia="ArialMT" w:cs="ArialMT"/>
        <w:sz w:val="14"/>
        <w:szCs w:val="14"/>
      </w:rPr>
      <w:fldChar w:fldCharType="begin"/>
    </w:r>
    <w:r w:rsidRPr="00C95A2F">
      <w:rPr>
        <w:rFonts w:eastAsia="ArialMT" w:cs="ArialMT"/>
        <w:sz w:val="14"/>
        <w:szCs w:val="14"/>
        <w:lang w:val="it-IT"/>
      </w:rPr>
      <w:instrText xml:space="preserve"> PAGE </w:instrText>
    </w:r>
    <w:r>
      <w:rPr>
        <w:rFonts w:eastAsia="ArialMT" w:cs="ArialMT"/>
        <w:sz w:val="14"/>
        <w:szCs w:val="14"/>
      </w:rPr>
      <w:fldChar w:fldCharType="separate"/>
    </w:r>
    <w:r w:rsidR="00BD15C7">
      <w:rPr>
        <w:rFonts w:eastAsia="ArialMT" w:cs="ArialMT"/>
        <w:noProof/>
        <w:sz w:val="14"/>
        <w:szCs w:val="14"/>
        <w:lang w:val="it-IT"/>
      </w:rPr>
      <w:t>2</w:t>
    </w:r>
    <w:r>
      <w:rPr>
        <w:rFonts w:eastAsia="ArialMT" w:cs="ArialMT"/>
        <w:sz w:val="14"/>
        <w:szCs w:val="14"/>
      </w:rPr>
      <w:fldChar w:fldCharType="end"/>
    </w:r>
    <w:r w:rsidRPr="00C95A2F">
      <w:rPr>
        <w:rFonts w:ascii="ArialMT" w:eastAsia="ArialMT" w:hAnsi="ArialMT" w:cs="ArialMT"/>
        <w:sz w:val="14"/>
        <w:szCs w:val="14"/>
        <w:lang w:val="it-IT"/>
      </w:rPr>
      <w:t xml:space="preserve"> / </w:t>
    </w:r>
    <w:r>
      <w:rPr>
        <w:rFonts w:eastAsia="ArialMT" w:cs="ArialMT"/>
        <w:sz w:val="14"/>
        <w:szCs w:val="14"/>
      </w:rPr>
      <w:fldChar w:fldCharType="begin"/>
    </w:r>
    <w:r w:rsidRPr="00C95A2F">
      <w:rPr>
        <w:rFonts w:eastAsia="ArialMT" w:cs="ArialMT"/>
        <w:sz w:val="14"/>
        <w:szCs w:val="14"/>
        <w:lang w:val="it-IT"/>
      </w:rPr>
      <w:instrText xml:space="preserve"> NUMPAGES </w:instrText>
    </w:r>
    <w:r>
      <w:rPr>
        <w:rFonts w:eastAsia="ArialMT" w:cs="ArialMT"/>
        <w:sz w:val="14"/>
        <w:szCs w:val="14"/>
      </w:rPr>
      <w:fldChar w:fldCharType="separate"/>
    </w:r>
    <w:r w:rsidR="00BD15C7">
      <w:rPr>
        <w:rFonts w:eastAsia="ArialMT" w:cs="ArialMT"/>
        <w:noProof/>
        <w:sz w:val="14"/>
        <w:szCs w:val="14"/>
        <w:lang w:val="it-IT"/>
      </w:rPr>
      <w:t>5</w:t>
    </w:r>
    <w:r>
      <w:rPr>
        <w:rFonts w:eastAsia="ArialMT" w:cs="ArialMT"/>
        <w:sz w:val="14"/>
        <w:szCs w:val="14"/>
      </w:rPr>
      <w:fldChar w:fldCharType="end"/>
    </w:r>
    <w:r w:rsidRPr="00C95A2F">
      <w:rPr>
        <w:rFonts w:ascii="ArialMT" w:eastAsia="ArialMT" w:hAnsi="ArialMT" w:cs="ArialMT"/>
        <w:color w:val="26B4EA"/>
        <w:sz w:val="14"/>
        <w:szCs w:val="14"/>
        <w:lang w:val="it-IT"/>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EB5" w:rsidRDefault="00DA2EB5">
      <w:r>
        <w:separator/>
      </w:r>
    </w:p>
  </w:footnote>
  <w:footnote w:type="continuationSeparator" w:id="1">
    <w:p w:rsidR="00DA2EB5" w:rsidRDefault="00DA2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B5" w:rsidRDefault="00DA2EB5">
    <w:pPr>
      <w:pStyle w:val="ECVCurriculumVitaeNextPages"/>
    </w:pPr>
    <w:r>
      <w:rPr>
        <w:noProof/>
        <w:lang w:val="en-US" w:eastAsia="en-US" w:bidi="ar-SA"/>
      </w:rPr>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993140" cy="28765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93140" cy="287655"/>
                  </a:xfrm>
                  <a:prstGeom prst="rect">
                    <a:avLst/>
                  </a:prstGeom>
                  <a:solidFill>
                    <a:srgbClr val="FFFFFF"/>
                  </a:solidFill>
                  <a:ln w="9525">
                    <a:noFill/>
                    <a:miter lim="800000"/>
                    <a:headEnd/>
                    <a:tailEnd/>
                  </a:ln>
                </pic:spPr>
              </pic:pic>
            </a:graphicData>
          </a:graphic>
        </wp:anchor>
      </w:drawing>
    </w:r>
    <w:r>
      <w:t xml:space="preserve"> </w:t>
    </w:r>
    <w:r>
      <w:tab/>
      <w:t xml:space="preserve"> </w:t>
    </w:r>
    <w:r>
      <w:rPr>
        <w:szCs w:val="20"/>
      </w:rPr>
      <w:t>Curriculum Vitae</w:t>
    </w:r>
    <w:r>
      <w:rPr>
        <w:szCs w:val="20"/>
      </w:rPr>
      <w:tab/>
      <w:t xml:space="preserve"> Replace with First name(s) Surname(s)</w:t>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B5" w:rsidRDefault="00DA2EB5">
    <w:pPr>
      <w:pStyle w:val="ECVCurriculumVitaeNextPages"/>
      <w:rPr>
        <w:szCs w:val="20"/>
        <w:lang/>
      </w:rPr>
    </w:pPr>
    <w:r>
      <w:rPr>
        <w:noProof/>
        <w:lang w:val="en-US" w:eastAsia="en-US" w:bidi="ar-SA"/>
      </w:rPr>
      <w:drawing>
        <wp:anchor distT="0" distB="0" distL="0" distR="0" simplePos="0" relativeHeight="251657216" behindDoc="0" locked="0" layoutInCell="1" allowOverlap="1">
          <wp:simplePos x="0" y="0"/>
          <wp:positionH relativeFrom="column">
            <wp:posOffset>0</wp:posOffset>
          </wp:positionH>
          <wp:positionV relativeFrom="paragraph">
            <wp:posOffset>0</wp:posOffset>
          </wp:positionV>
          <wp:extent cx="993140" cy="28765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93140" cy="287655"/>
                  </a:xfrm>
                  <a:prstGeom prst="rect">
                    <a:avLst/>
                  </a:prstGeom>
                  <a:solidFill>
                    <a:srgbClr val="FFFFFF"/>
                  </a:solidFill>
                  <a:ln w="9525">
                    <a:noFill/>
                    <a:miter lim="800000"/>
                    <a:headEnd/>
                    <a:tailEnd/>
                  </a:ln>
                </pic:spPr>
              </pic:pic>
            </a:graphicData>
          </a:graphic>
        </wp:anchor>
      </w:drawing>
    </w:r>
    <w:r w:rsidRPr="008613F4">
      <w:rPr>
        <w:lang w:val="pt-PT"/>
      </w:rPr>
      <w:t xml:space="preserve"> </w:t>
    </w:r>
    <w:r w:rsidRPr="008613F4">
      <w:rPr>
        <w:lang w:val="pt-PT"/>
      </w:rPr>
      <w:tab/>
      <w:t xml:space="preserve"> </w:t>
    </w:r>
    <w:r w:rsidRPr="008613F4">
      <w:rPr>
        <w:szCs w:val="20"/>
        <w:lang w:val="pt-PT"/>
      </w:rPr>
      <w:t>Curriculum Vitae</w:t>
    </w:r>
    <w:r w:rsidRPr="008613F4">
      <w:rPr>
        <w:szCs w:val="20"/>
        <w:lang w:val="pt-PT"/>
      </w:rPr>
      <w:tab/>
    </w:r>
    <w:r>
      <w:rPr>
        <w:szCs w:val="20"/>
        <w:lang w:val="en-US"/>
      </w:rPr>
      <w:t>Emir Sokic</w:t>
    </w:r>
    <w:r>
      <w:rPr>
        <w:szCs w:val="20"/>
        <w:lang/>
      </w:rPr>
      <w:t xml:space="preserve"> </w:t>
    </w:r>
  </w:p>
  <w:p w:rsidR="00DA2EB5" w:rsidRPr="008613F4" w:rsidRDefault="00DA2EB5">
    <w:pPr>
      <w:pStyle w:val="ECVCurriculumVitaeNextPages"/>
      <w:rPr>
        <w:lang w:val="pt-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EA92690E"/>
    <w:name w:val="_ECV_CV_Bullets"/>
    <w:lvl w:ilvl="0">
      <w:start w:val="1"/>
      <w:numFmt w:val="bullet"/>
      <w:lvlText w:val="▪"/>
      <w:lvlJc w:val="left"/>
      <w:pPr>
        <w:tabs>
          <w:tab w:val="num" w:pos="0"/>
        </w:tabs>
        <w:ind w:left="113" w:hanging="113"/>
      </w:pPr>
      <w:rPr>
        <w:rFonts w:ascii="Segoe UI" w:hAnsi="Segoe UI" w:cs="OpenSymbol"/>
        <w:sz w:val="18"/>
        <w:szCs w:val="18"/>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nsid w:val="0C6A7305"/>
    <w:multiLevelType w:val="hybridMultilevel"/>
    <w:tmpl w:val="9ED4C216"/>
    <w:lvl w:ilvl="0" w:tplc="6C42B050">
      <w:start w:val="1"/>
      <w:numFmt w:val="decimal"/>
      <w:lvlText w:val="%1."/>
      <w:lvlJc w:val="left"/>
      <w:pPr>
        <w:ind w:left="720" w:hanging="360"/>
      </w:pPr>
      <w:rPr>
        <w:rFonts w:ascii="Times New Roman" w:hAnsi="Times New Roman" w:cs="Times New Roman" w:hint="default"/>
        <w:sz w:val="24"/>
        <w:szCs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0FEA3DCC"/>
    <w:multiLevelType w:val="hybridMultilevel"/>
    <w:tmpl w:val="D91A5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35B3B"/>
    <w:multiLevelType w:val="hybridMultilevel"/>
    <w:tmpl w:val="D91A5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529DF"/>
    <w:multiLevelType w:val="hybridMultilevel"/>
    <w:tmpl w:val="227E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53B1B"/>
    <w:multiLevelType w:val="hybridMultilevel"/>
    <w:tmpl w:val="46208CF0"/>
    <w:lvl w:ilvl="0" w:tplc="141A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7">
    <w:nsid w:val="1EA26694"/>
    <w:multiLevelType w:val="hybridMultilevel"/>
    <w:tmpl w:val="FCC85196"/>
    <w:lvl w:ilvl="0" w:tplc="141A0001">
      <w:start w:val="1"/>
      <w:numFmt w:val="bullet"/>
      <w:lvlText w:val=""/>
      <w:lvlJc w:val="left"/>
      <w:pPr>
        <w:ind w:left="3600" w:hanging="360"/>
      </w:pPr>
      <w:rPr>
        <w:rFonts w:ascii="Symbol" w:hAnsi="Symbol" w:hint="default"/>
      </w:rPr>
    </w:lvl>
    <w:lvl w:ilvl="1" w:tplc="141A0003" w:tentative="1">
      <w:start w:val="1"/>
      <w:numFmt w:val="bullet"/>
      <w:lvlText w:val="o"/>
      <w:lvlJc w:val="left"/>
      <w:pPr>
        <w:ind w:left="4320" w:hanging="360"/>
      </w:pPr>
      <w:rPr>
        <w:rFonts w:ascii="Courier New" w:hAnsi="Courier New" w:cs="Courier New" w:hint="default"/>
      </w:rPr>
    </w:lvl>
    <w:lvl w:ilvl="2" w:tplc="141A0005" w:tentative="1">
      <w:start w:val="1"/>
      <w:numFmt w:val="bullet"/>
      <w:lvlText w:val=""/>
      <w:lvlJc w:val="left"/>
      <w:pPr>
        <w:ind w:left="5040" w:hanging="360"/>
      </w:pPr>
      <w:rPr>
        <w:rFonts w:ascii="Wingdings" w:hAnsi="Wingdings" w:hint="default"/>
      </w:rPr>
    </w:lvl>
    <w:lvl w:ilvl="3" w:tplc="141A0001" w:tentative="1">
      <w:start w:val="1"/>
      <w:numFmt w:val="bullet"/>
      <w:lvlText w:val=""/>
      <w:lvlJc w:val="left"/>
      <w:pPr>
        <w:ind w:left="5760" w:hanging="360"/>
      </w:pPr>
      <w:rPr>
        <w:rFonts w:ascii="Symbol" w:hAnsi="Symbol" w:hint="default"/>
      </w:rPr>
    </w:lvl>
    <w:lvl w:ilvl="4" w:tplc="141A0003" w:tentative="1">
      <w:start w:val="1"/>
      <w:numFmt w:val="bullet"/>
      <w:lvlText w:val="o"/>
      <w:lvlJc w:val="left"/>
      <w:pPr>
        <w:ind w:left="6480" w:hanging="360"/>
      </w:pPr>
      <w:rPr>
        <w:rFonts w:ascii="Courier New" w:hAnsi="Courier New" w:cs="Courier New" w:hint="default"/>
      </w:rPr>
    </w:lvl>
    <w:lvl w:ilvl="5" w:tplc="141A0005" w:tentative="1">
      <w:start w:val="1"/>
      <w:numFmt w:val="bullet"/>
      <w:lvlText w:val=""/>
      <w:lvlJc w:val="left"/>
      <w:pPr>
        <w:ind w:left="7200" w:hanging="360"/>
      </w:pPr>
      <w:rPr>
        <w:rFonts w:ascii="Wingdings" w:hAnsi="Wingdings" w:hint="default"/>
      </w:rPr>
    </w:lvl>
    <w:lvl w:ilvl="6" w:tplc="141A0001" w:tentative="1">
      <w:start w:val="1"/>
      <w:numFmt w:val="bullet"/>
      <w:lvlText w:val=""/>
      <w:lvlJc w:val="left"/>
      <w:pPr>
        <w:ind w:left="7920" w:hanging="360"/>
      </w:pPr>
      <w:rPr>
        <w:rFonts w:ascii="Symbol" w:hAnsi="Symbol" w:hint="default"/>
      </w:rPr>
    </w:lvl>
    <w:lvl w:ilvl="7" w:tplc="141A0003" w:tentative="1">
      <w:start w:val="1"/>
      <w:numFmt w:val="bullet"/>
      <w:lvlText w:val="o"/>
      <w:lvlJc w:val="left"/>
      <w:pPr>
        <w:ind w:left="8640" w:hanging="360"/>
      </w:pPr>
      <w:rPr>
        <w:rFonts w:ascii="Courier New" w:hAnsi="Courier New" w:cs="Courier New" w:hint="default"/>
      </w:rPr>
    </w:lvl>
    <w:lvl w:ilvl="8" w:tplc="141A0005" w:tentative="1">
      <w:start w:val="1"/>
      <w:numFmt w:val="bullet"/>
      <w:lvlText w:val=""/>
      <w:lvlJc w:val="left"/>
      <w:pPr>
        <w:ind w:left="9360" w:hanging="360"/>
      </w:pPr>
      <w:rPr>
        <w:rFonts w:ascii="Wingdings" w:hAnsi="Wingdings" w:hint="default"/>
      </w:rPr>
    </w:lvl>
  </w:abstractNum>
  <w:abstractNum w:abstractNumId="8">
    <w:nsid w:val="253806D6"/>
    <w:multiLevelType w:val="hybridMultilevel"/>
    <w:tmpl w:val="BDD05448"/>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nsid w:val="2C4164B4"/>
    <w:multiLevelType w:val="hybridMultilevel"/>
    <w:tmpl w:val="136803C8"/>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nsid w:val="2F4C3ACB"/>
    <w:multiLevelType w:val="hybridMultilevel"/>
    <w:tmpl w:val="611CC6E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9B505E9"/>
    <w:multiLevelType w:val="hybridMultilevel"/>
    <w:tmpl w:val="3CB2F880"/>
    <w:lvl w:ilvl="0" w:tplc="EB8278C8">
      <w:start w:val="1"/>
      <w:numFmt w:val="decimal"/>
      <w:lvlText w:val="%1."/>
      <w:lvlJc w:val="left"/>
      <w:pPr>
        <w:tabs>
          <w:tab w:val="num" w:pos="2511"/>
        </w:tabs>
        <w:ind w:left="2511" w:hanging="2085"/>
      </w:pPr>
      <w:rPr>
        <w:rFonts w:ascii="Cambria" w:hAnsi="Cambria"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9C37B7"/>
    <w:multiLevelType w:val="hybridMultilevel"/>
    <w:tmpl w:val="3276395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3F20010E"/>
    <w:multiLevelType w:val="hybridMultilevel"/>
    <w:tmpl w:val="616E1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3000DE"/>
    <w:multiLevelType w:val="hybridMultilevel"/>
    <w:tmpl w:val="FF14350C"/>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nsid w:val="5FD70FB9"/>
    <w:multiLevelType w:val="hybridMultilevel"/>
    <w:tmpl w:val="C79ADEB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1">
      <w:start w:val="1"/>
      <w:numFmt w:val="bullet"/>
      <w:lvlText w:val=""/>
      <w:lvlJc w:val="left"/>
      <w:pPr>
        <w:ind w:left="3600" w:hanging="360"/>
      </w:pPr>
      <w:rPr>
        <w:rFonts w:ascii="Symbol" w:hAnsi="Symbo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622B5908"/>
    <w:multiLevelType w:val="hybridMultilevel"/>
    <w:tmpl w:val="D9D44C06"/>
    <w:lvl w:ilvl="0" w:tplc="0B8E82C8">
      <w:start w:val="1"/>
      <w:numFmt w:val="decimal"/>
      <w:lvlText w:val="%1."/>
      <w:lvlJc w:val="left"/>
      <w:pPr>
        <w:tabs>
          <w:tab w:val="num" w:pos="720"/>
        </w:tabs>
        <w:ind w:left="720" w:hanging="360"/>
      </w:pPr>
      <w:rPr>
        <w:rFonts w:hint="default"/>
        <w:b w:val="0"/>
        <w:bCs w:val="0"/>
        <w:sz w:val="24"/>
        <w:szCs w:val="24"/>
      </w:rPr>
    </w:lvl>
    <w:lvl w:ilvl="1" w:tplc="141A0019" w:tentative="1">
      <w:start w:val="1"/>
      <w:numFmt w:val="lowerLetter"/>
      <w:lvlText w:val="%2."/>
      <w:lvlJc w:val="left"/>
      <w:pPr>
        <w:tabs>
          <w:tab w:val="num" w:pos="1440"/>
        </w:tabs>
        <w:ind w:left="1440" w:hanging="360"/>
      </w:p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17">
    <w:nsid w:val="64240DA2"/>
    <w:multiLevelType w:val="hybridMultilevel"/>
    <w:tmpl w:val="D9D44C06"/>
    <w:lvl w:ilvl="0" w:tplc="0B8E82C8">
      <w:start w:val="1"/>
      <w:numFmt w:val="decimal"/>
      <w:lvlText w:val="%1."/>
      <w:lvlJc w:val="left"/>
      <w:pPr>
        <w:tabs>
          <w:tab w:val="num" w:pos="720"/>
        </w:tabs>
        <w:ind w:left="720" w:hanging="360"/>
      </w:pPr>
      <w:rPr>
        <w:rFonts w:hint="default"/>
        <w:b w:val="0"/>
        <w:bCs w:val="0"/>
        <w:sz w:val="24"/>
        <w:szCs w:val="24"/>
      </w:rPr>
    </w:lvl>
    <w:lvl w:ilvl="1" w:tplc="141A0019" w:tentative="1">
      <w:start w:val="1"/>
      <w:numFmt w:val="lowerLetter"/>
      <w:lvlText w:val="%2."/>
      <w:lvlJc w:val="left"/>
      <w:pPr>
        <w:tabs>
          <w:tab w:val="num" w:pos="1440"/>
        </w:tabs>
        <w:ind w:left="1440" w:hanging="360"/>
      </w:p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18">
    <w:nsid w:val="66132218"/>
    <w:multiLevelType w:val="hybridMultilevel"/>
    <w:tmpl w:val="00841E2A"/>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9">
    <w:nsid w:val="6DFB7DDB"/>
    <w:multiLevelType w:val="hybridMultilevel"/>
    <w:tmpl w:val="42401638"/>
    <w:lvl w:ilvl="0" w:tplc="AA40D58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443979"/>
    <w:multiLevelType w:val="hybridMultilevel"/>
    <w:tmpl w:val="292A8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17"/>
  </w:num>
  <w:num w:numId="5">
    <w:abstractNumId w:val="16"/>
  </w:num>
  <w:num w:numId="6">
    <w:abstractNumId w:val="6"/>
  </w:num>
  <w:num w:numId="7">
    <w:abstractNumId w:val="2"/>
  </w:num>
  <w:num w:numId="8">
    <w:abstractNumId w:val="3"/>
  </w:num>
  <w:num w:numId="9">
    <w:abstractNumId w:val="20"/>
  </w:num>
  <w:num w:numId="10">
    <w:abstractNumId w:val="5"/>
  </w:num>
  <w:num w:numId="11">
    <w:abstractNumId w:val="4"/>
  </w:num>
  <w:num w:numId="12">
    <w:abstractNumId w:val="19"/>
  </w:num>
  <w:num w:numId="13">
    <w:abstractNumId w:val="13"/>
  </w:num>
  <w:num w:numId="14">
    <w:abstractNumId w:val="10"/>
  </w:num>
  <w:num w:numId="15">
    <w:abstractNumId w:val="12"/>
  </w:num>
  <w:num w:numId="16">
    <w:abstractNumId w:val="7"/>
  </w:num>
  <w:num w:numId="17">
    <w:abstractNumId w:val="15"/>
  </w:num>
  <w:num w:numId="18">
    <w:abstractNumId w:val="14"/>
  </w:num>
  <w:num w:numId="19">
    <w:abstractNumId w:val="9"/>
  </w:num>
  <w:num w:numId="20">
    <w:abstractNumId w:val="8"/>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compat>
  <w:rsids>
    <w:rsidRoot w:val="00F17C98"/>
    <w:rsid w:val="0000229D"/>
    <w:rsid w:val="00011E3F"/>
    <w:rsid w:val="00014FDF"/>
    <w:rsid w:val="000159C8"/>
    <w:rsid w:val="00025330"/>
    <w:rsid w:val="00047B8F"/>
    <w:rsid w:val="00061387"/>
    <w:rsid w:val="00087F84"/>
    <w:rsid w:val="000C437F"/>
    <w:rsid w:val="000C6ACA"/>
    <w:rsid w:val="000D0059"/>
    <w:rsid w:val="000E090F"/>
    <w:rsid w:val="000E61F3"/>
    <w:rsid w:val="000F41A2"/>
    <w:rsid w:val="000F7479"/>
    <w:rsid w:val="00102518"/>
    <w:rsid w:val="00116764"/>
    <w:rsid w:val="00133DEA"/>
    <w:rsid w:val="00134D06"/>
    <w:rsid w:val="00134DCC"/>
    <w:rsid w:val="00187312"/>
    <w:rsid w:val="00195D11"/>
    <w:rsid w:val="00196A06"/>
    <w:rsid w:val="001B27DC"/>
    <w:rsid w:val="001B3557"/>
    <w:rsid w:val="001B37C3"/>
    <w:rsid w:val="001B763C"/>
    <w:rsid w:val="001C004E"/>
    <w:rsid w:val="001D419C"/>
    <w:rsid w:val="001D6389"/>
    <w:rsid w:val="001E2F53"/>
    <w:rsid w:val="001F584E"/>
    <w:rsid w:val="00202F67"/>
    <w:rsid w:val="00216A28"/>
    <w:rsid w:val="00221D39"/>
    <w:rsid w:val="00242A65"/>
    <w:rsid w:val="00257C2D"/>
    <w:rsid w:val="00261683"/>
    <w:rsid w:val="002751EC"/>
    <w:rsid w:val="00286CAF"/>
    <w:rsid w:val="00296114"/>
    <w:rsid w:val="00297B9A"/>
    <w:rsid w:val="002B006C"/>
    <w:rsid w:val="002B1512"/>
    <w:rsid w:val="002C0985"/>
    <w:rsid w:val="002C4AA7"/>
    <w:rsid w:val="002F575A"/>
    <w:rsid w:val="00301066"/>
    <w:rsid w:val="00327C36"/>
    <w:rsid w:val="003359FA"/>
    <w:rsid w:val="003432A1"/>
    <w:rsid w:val="003454AC"/>
    <w:rsid w:val="00353D8F"/>
    <w:rsid w:val="003634F6"/>
    <w:rsid w:val="003767EC"/>
    <w:rsid w:val="0038261D"/>
    <w:rsid w:val="003960A8"/>
    <w:rsid w:val="003B06BB"/>
    <w:rsid w:val="003B3740"/>
    <w:rsid w:val="003C2E47"/>
    <w:rsid w:val="003D0044"/>
    <w:rsid w:val="004032A2"/>
    <w:rsid w:val="0041442A"/>
    <w:rsid w:val="00417DF1"/>
    <w:rsid w:val="0042041E"/>
    <w:rsid w:val="00431F91"/>
    <w:rsid w:val="00437789"/>
    <w:rsid w:val="00451FC9"/>
    <w:rsid w:val="00461BAC"/>
    <w:rsid w:val="00462506"/>
    <w:rsid w:val="00471BA0"/>
    <w:rsid w:val="00481B23"/>
    <w:rsid w:val="004B4C20"/>
    <w:rsid w:val="004B7016"/>
    <w:rsid w:val="004C2994"/>
    <w:rsid w:val="004E4BD3"/>
    <w:rsid w:val="004F099E"/>
    <w:rsid w:val="00506065"/>
    <w:rsid w:val="005065CC"/>
    <w:rsid w:val="0051543C"/>
    <w:rsid w:val="00522566"/>
    <w:rsid w:val="00531A12"/>
    <w:rsid w:val="00536EC6"/>
    <w:rsid w:val="00540F0C"/>
    <w:rsid w:val="0055252B"/>
    <w:rsid w:val="00567EA7"/>
    <w:rsid w:val="00567FC8"/>
    <w:rsid w:val="005943A4"/>
    <w:rsid w:val="00597927"/>
    <w:rsid w:val="00597C89"/>
    <w:rsid w:val="005C04EF"/>
    <w:rsid w:val="005C685A"/>
    <w:rsid w:val="005D356C"/>
    <w:rsid w:val="005D74B8"/>
    <w:rsid w:val="005E1E84"/>
    <w:rsid w:val="005E6859"/>
    <w:rsid w:val="005F2C43"/>
    <w:rsid w:val="005F474C"/>
    <w:rsid w:val="006027BD"/>
    <w:rsid w:val="00620FB4"/>
    <w:rsid w:val="00640B38"/>
    <w:rsid w:val="00654471"/>
    <w:rsid w:val="006821B7"/>
    <w:rsid w:val="00696EED"/>
    <w:rsid w:val="006B5011"/>
    <w:rsid w:val="006B6F5B"/>
    <w:rsid w:val="006C0B78"/>
    <w:rsid w:val="006C3C44"/>
    <w:rsid w:val="006C42FE"/>
    <w:rsid w:val="006C4A6D"/>
    <w:rsid w:val="006D7374"/>
    <w:rsid w:val="0070282A"/>
    <w:rsid w:val="007227AD"/>
    <w:rsid w:val="00727681"/>
    <w:rsid w:val="00742EF3"/>
    <w:rsid w:val="00755938"/>
    <w:rsid w:val="00763804"/>
    <w:rsid w:val="00763FB4"/>
    <w:rsid w:val="00770201"/>
    <w:rsid w:val="00772536"/>
    <w:rsid w:val="00797E52"/>
    <w:rsid w:val="007A00EA"/>
    <w:rsid w:val="007A7EA1"/>
    <w:rsid w:val="007B5FD9"/>
    <w:rsid w:val="007D1B61"/>
    <w:rsid w:val="007D2EBD"/>
    <w:rsid w:val="007F14E9"/>
    <w:rsid w:val="008016A1"/>
    <w:rsid w:val="00811BEF"/>
    <w:rsid w:val="00814698"/>
    <w:rsid w:val="00815E9C"/>
    <w:rsid w:val="00816793"/>
    <w:rsid w:val="008330DF"/>
    <w:rsid w:val="00846C42"/>
    <w:rsid w:val="00853085"/>
    <w:rsid w:val="0085608A"/>
    <w:rsid w:val="008613F4"/>
    <w:rsid w:val="008C36EC"/>
    <w:rsid w:val="008D42CC"/>
    <w:rsid w:val="008E0C9F"/>
    <w:rsid w:val="008F4676"/>
    <w:rsid w:val="008F48E0"/>
    <w:rsid w:val="00900274"/>
    <w:rsid w:val="009031FD"/>
    <w:rsid w:val="00907B66"/>
    <w:rsid w:val="009160EF"/>
    <w:rsid w:val="00933D09"/>
    <w:rsid w:val="009368B5"/>
    <w:rsid w:val="009645EC"/>
    <w:rsid w:val="00972CE8"/>
    <w:rsid w:val="00996C44"/>
    <w:rsid w:val="009A4953"/>
    <w:rsid w:val="009A7538"/>
    <w:rsid w:val="009B7AFE"/>
    <w:rsid w:val="009D6310"/>
    <w:rsid w:val="009F2E83"/>
    <w:rsid w:val="009F65AC"/>
    <w:rsid w:val="00A14393"/>
    <w:rsid w:val="00A171CF"/>
    <w:rsid w:val="00A36E73"/>
    <w:rsid w:val="00A52A8E"/>
    <w:rsid w:val="00A60008"/>
    <w:rsid w:val="00A66A11"/>
    <w:rsid w:val="00A70D7C"/>
    <w:rsid w:val="00A82000"/>
    <w:rsid w:val="00A939AB"/>
    <w:rsid w:val="00AA6804"/>
    <w:rsid w:val="00AC48F4"/>
    <w:rsid w:val="00AD32DD"/>
    <w:rsid w:val="00AF1364"/>
    <w:rsid w:val="00B0438C"/>
    <w:rsid w:val="00B046B5"/>
    <w:rsid w:val="00B17D24"/>
    <w:rsid w:val="00B23278"/>
    <w:rsid w:val="00B47CF0"/>
    <w:rsid w:val="00B73F6C"/>
    <w:rsid w:val="00B74B6B"/>
    <w:rsid w:val="00BA4A74"/>
    <w:rsid w:val="00BB36BF"/>
    <w:rsid w:val="00BB6944"/>
    <w:rsid w:val="00BD15C7"/>
    <w:rsid w:val="00BD6A5A"/>
    <w:rsid w:val="00BE1CA2"/>
    <w:rsid w:val="00BE1D7D"/>
    <w:rsid w:val="00BE5371"/>
    <w:rsid w:val="00C21659"/>
    <w:rsid w:val="00C3624B"/>
    <w:rsid w:val="00C47A4D"/>
    <w:rsid w:val="00C55D3A"/>
    <w:rsid w:val="00C56405"/>
    <w:rsid w:val="00C7560E"/>
    <w:rsid w:val="00C8084E"/>
    <w:rsid w:val="00C8590B"/>
    <w:rsid w:val="00C91CC4"/>
    <w:rsid w:val="00C95A2F"/>
    <w:rsid w:val="00CE5099"/>
    <w:rsid w:val="00CF39E8"/>
    <w:rsid w:val="00D01EE5"/>
    <w:rsid w:val="00D0303A"/>
    <w:rsid w:val="00D36E12"/>
    <w:rsid w:val="00D6454A"/>
    <w:rsid w:val="00D82F89"/>
    <w:rsid w:val="00DA2EB5"/>
    <w:rsid w:val="00DF2554"/>
    <w:rsid w:val="00DF6951"/>
    <w:rsid w:val="00E15C47"/>
    <w:rsid w:val="00E27F10"/>
    <w:rsid w:val="00E43907"/>
    <w:rsid w:val="00E4759B"/>
    <w:rsid w:val="00E51D5C"/>
    <w:rsid w:val="00E5623B"/>
    <w:rsid w:val="00E643FD"/>
    <w:rsid w:val="00E66364"/>
    <w:rsid w:val="00E75573"/>
    <w:rsid w:val="00E91A11"/>
    <w:rsid w:val="00EA0305"/>
    <w:rsid w:val="00EA1704"/>
    <w:rsid w:val="00EC7243"/>
    <w:rsid w:val="00EE0A49"/>
    <w:rsid w:val="00EE5538"/>
    <w:rsid w:val="00EF089A"/>
    <w:rsid w:val="00EF172E"/>
    <w:rsid w:val="00EF5D50"/>
    <w:rsid w:val="00F1674F"/>
    <w:rsid w:val="00F17C98"/>
    <w:rsid w:val="00F44204"/>
    <w:rsid w:val="00F60142"/>
    <w:rsid w:val="00F67B54"/>
    <w:rsid w:val="00F70E5D"/>
    <w:rsid w:val="00F712D2"/>
    <w:rsid w:val="00F71595"/>
    <w:rsid w:val="00F91F5E"/>
    <w:rsid w:val="00FA3938"/>
    <w:rsid w:val="00FB1028"/>
    <w:rsid w:val="00FC31F8"/>
    <w:rsid w:val="00FC3A1B"/>
    <w:rsid w:val="00FD7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suppressAutoHyphens/>
    </w:pPr>
    <w:rPr>
      <w:rFonts w:ascii="Arial" w:eastAsia="SimSun" w:hAnsi="Arial" w:cs="Mangal"/>
      <w:color w:val="3F3A38"/>
      <w:spacing w:val="-6"/>
      <w:kern w:val="1"/>
      <w:sz w:val="16"/>
      <w:szCs w:val="24"/>
      <w:lang w:val="en-GB" w:eastAsia="hi-IN" w:bidi="hi-IN"/>
    </w:r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LineNumber">
    <w:name w:val="line number"/>
  </w:style>
  <w:style w:type="character" w:styleId="Hyperlink">
    <w:name w:val="Hyperlink"/>
    <w:rPr>
      <w:color w:val="000080"/>
      <w:u w:val="single"/>
      <w:lang/>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FollowedHyperlink">
    <w:name w:val="FollowedHyperlink"/>
    <w:rPr>
      <w:color w:val="800000"/>
      <w:u w:val="single"/>
      <w:lang/>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line="100" w:lineRule="atLeast"/>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Caption"/>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styleId="Header">
    <w:name w:val="header"/>
    <w:basedOn w:val="Normal"/>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Header"/>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Footer">
    <w:name w:val="footer"/>
    <w:basedOn w:val="Normal"/>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BodyText"/>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SectionDetails">
    <w:name w:val="Europass_SectionDetails"/>
    <w:basedOn w:val="Normal"/>
    <w:pPr>
      <w:suppressLineNumbers/>
      <w:autoSpaceDE w:val="0"/>
      <w:spacing w:before="28" w:after="56" w:line="100" w:lineRule="atLeast"/>
    </w:pPr>
    <w:rPr>
      <w:sz w:val="18"/>
    </w:rPr>
  </w:style>
  <w:style w:type="character" w:styleId="CommentReference">
    <w:name w:val="annotation reference"/>
    <w:uiPriority w:val="99"/>
    <w:semiHidden/>
    <w:unhideWhenUsed/>
    <w:rsid w:val="00297B9A"/>
    <w:rPr>
      <w:sz w:val="16"/>
      <w:szCs w:val="16"/>
    </w:rPr>
  </w:style>
  <w:style w:type="paragraph" w:styleId="CommentText">
    <w:name w:val="annotation text"/>
    <w:basedOn w:val="Normal"/>
    <w:link w:val="CommentTextChar"/>
    <w:uiPriority w:val="99"/>
    <w:semiHidden/>
    <w:unhideWhenUsed/>
    <w:rsid w:val="00297B9A"/>
    <w:rPr>
      <w:sz w:val="20"/>
      <w:szCs w:val="18"/>
      <w:lang w:val="hr-HR"/>
    </w:rPr>
  </w:style>
  <w:style w:type="character" w:customStyle="1" w:styleId="CommentTextChar">
    <w:name w:val="Comment Text Char"/>
    <w:link w:val="CommentText"/>
    <w:uiPriority w:val="99"/>
    <w:semiHidden/>
    <w:rsid w:val="00297B9A"/>
    <w:rPr>
      <w:rFonts w:ascii="Arial" w:eastAsia="SimSun" w:hAnsi="Arial" w:cs="Mangal"/>
      <w:color w:val="3F3A38"/>
      <w:spacing w:val="-6"/>
      <w:kern w:val="1"/>
      <w:szCs w:val="18"/>
      <w:lang w:val="hr-HR" w:eastAsia="hi-IN" w:bidi="hi-IN"/>
    </w:rPr>
  </w:style>
  <w:style w:type="paragraph" w:styleId="BalloonText">
    <w:name w:val="Balloon Text"/>
    <w:basedOn w:val="Normal"/>
    <w:link w:val="BalloonTextChar"/>
    <w:uiPriority w:val="99"/>
    <w:semiHidden/>
    <w:unhideWhenUsed/>
    <w:rsid w:val="00297B9A"/>
    <w:rPr>
      <w:rFonts w:ascii="Segoe UI" w:hAnsi="Segoe UI"/>
      <w:sz w:val="18"/>
      <w:szCs w:val="16"/>
    </w:rPr>
  </w:style>
  <w:style w:type="character" w:customStyle="1" w:styleId="BalloonTextChar">
    <w:name w:val="Balloon Text Char"/>
    <w:link w:val="BalloonText"/>
    <w:uiPriority w:val="99"/>
    <w:semiHidden/>
    <w:rsid w:val="00297B9A"/>
    <w:rPr>
      <w:rFonts w:ascii="Segoe UI" w:eastAsia="SimSun" w:hAnsi="Segoe UI" w:cs="Mangal"/>
      <w:color w:val="3F3A38"/>
      <w:spacing w:val="-6"/>
      <w:kern w:val="1"/>
      <w:sz w:val="18"/>
      <w:szCs w:val="16"/>
      <w:lang w:val="en-GB" w:eastAsia="hi-IN" w:bidi="hi-IN"/>
    </w:rPr>
  </w:style>
  <w:style w:type="character" w:customStyle="1" w:styleId="UnresolvedMention">
    <w:name w:val="Unresolved Mention"/>
    <w:uiPriority w:val="99"/>
    <w:semiHidden/>
    <w:unhideWhenUsed/>
    <w:rsid w:val="006C3C44"/>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C3C44"/>
    <w:rPr>
      <w:b/>
      <w:bCs/>
      <w:lang w:val="en-GB"/>
    </w:rPr>
  </w:style>
  <w:style w:type="character" w:customStyle="1" w:styleId="CommentSubjectChar">
    <w:name w:val="Comment Subject Char"/>
    <w:link w:val="CommentSubject"/>
    <w:uiPriority w:val="99"/>
    <w:semiHidden/>
    <w:rsid w:val="006C3C44"/>
    <w:rPr>
      <w:rFonts w:ascii="Arial" w:eastAsia="SimSun" w:hAnsi="Arial" w:cs="Mangal"/>
      <w:b/>
      <w:bCs/>
      <w:color w:val="3F3A38"/>
      <w:spacing w:val="-6"/>
      <w:kern w:val="1"/>
      <w:szCs w:val="18"/>
      <w:lang w:val="en-GB" w:eastAsia="hi-IN" w:bidi="hi-IN"/>
    </w:rPr>
  </w:style>
  <w:style w:type="paragraph" w:customStyle="1" w:styleId="Default">
    <w:name w:val="Default"/>
    <w:rsid w:val="00A171CF"/>
    <w:pPr>
      <w:autoSpaceDE w:val="0"/>
      <w:autoSpaceDN w:val="0"/>
      <w:adjustRightInd w:val="0"/>
    </w:pPr>
    <w:rPr>
      <w:rFonts w:ascii="Arial" w:hAnsi="Arial" w:cs="Arial"/>
      <w:color w:val="000000"/>
      <w:sz w:val="24"/>
      <w:szCs w:val="24"/>
    </w:rPr>
  </w:style>
  <w:style w:type="character" w:customStyle="1" w:styleId="UnresolvedMention0">
    <w:name w:val="Unresolved Mention"/>
    <w:uiPriority w:val="47"/>
    <w:rsid w:val="002F575A"/>
    <w:rPr>
      <w:color w:val="808080"/>
      <w:shd w:val="clear" w:color="auto" w:fill="E6E6E6"/>
    </w:rPr>
  </w:style>
  <w:style w:type="paragraph" w:styleId="NoSpacing">
    <w:name w:val="No Spacing"/>
    <w:link w:val="NoSpacingChar"/>
    <w:uiPriority w:val="1"/>
    <w:qFormat/>
    <w:rsid w:val="00F1674F"/>
    <w:rPr>
      <w:rFonts w:ascii="Calibri" w:eastAsia="Calibri" w:hAnsi="Calibri"/>
      <w:sz w:val="22"/>
      <w:szCs w:val="22"/>
    </w:rPr>
  </w:style>
  <w:style w:type="character" w:customStyle="1" w:styleId="NoSpacingChar">
    <w:name w:val="No Spacing Char"/>
    <w:link w:val="NoSpacing"/>
    <w:uiPriority w:val="1"/>
    <w:rsid w:val="00F1674F"/>
    <w:rPr>
      <w:rFonts w:ascii="Calibri" w:eastAsia="Calibri" w:hAnsi="Calibri"/>
      <w:sz w:val="22"/>
      <w:szCs w:val="22"/>
      <w:lang w:val="en-US" w:eastAsia="en-US" w:bidi="ar-SA"/>
    </w:rPr>
  </w:style>
  <w:style w:type="paragraph" w:styleId="NormalWeb">
    <w:name w:val="Normal (Web)"/>
    <w:basedOn w:val="Normal"/>
    <w:uiPriority w:val="99"/>
    <w:rsid w:val="003454AC"/>
    <w:pPr>
      <w:widowControl/>
      <w:suppressAutoHyphens w:val="0"/>
      <w:spacing w:before="100" w:beforeAutospacing="1" w:after="100" w:afterAutospacing="1"/>
    </w:pPr>
    <w:rPr>
      <w:rFonts w:ascii="Times New Roman" w:eastAsia="Times New Roman" w:hAnsi="Times New Roman" w:cs="Times New Roman"/>
      <w:color w:val="auto"/>
      <w:spacing w:val="0"/>
      <w:kern w:val="0"/>
      <w:sz w:val="24"/>
      <w:lang w:val="en-US" w:eastAsia="en-US" w:bidi="ar-SA"/>
    </w:rPr>
  </w:style>
  <w:style w:type="paragraph" w:styleId="ListParagraph">
    <w:name w:val="List Paragraph"/>
    <w:basedOn w:val="Normal"/>
    <w:uiPriority w:val="34"/>
    <w:qFormat/>
    <w:rsid w:val="00195D11"/>
    <w:pPr>
      <w:widowControl/>
      <w:suppressAutoHyphens w:val="0"/>
      <w:spacing w:after="200" w:line="276" w:lineRule="auto"/>
      <w:ind w:left="720"/>
      <w:contextualSpacing/>
    </w:pPr>
    <w:rPr>
      <w:rFonts w:ascii="Calibri" w:eastAsia="Calibri" w:hAnsi="Calibri" w:cs="Times New Roman"/>
      <w:color w:val="auto"/>
      <w:spacing w:val="0"/>
      <w:kern w:val="0"/>
      <w:sz w:val="22"/>
      <w:szCs w:val="22"/>
      <w:lang w:val="en-US" w:eastAsia="en-US" w:bidi="ar-SA"/>
    </w:rPr>
  </w:style>
  <w:style w:type="character" w:styleId="Strong">
    <w:name w:val="Strong"/>
    <w:uiPriority w:val="22"/>
    <w:qFormat/>
    <w:rsid w:val="00567FC8"/>
    <w:rPr>
      <w:b/>
      <w:bCs/>
    </w:rPr>
  </w:style>
  <w:style w:type="character" w:styleId="Emphasis">
    <w:name w:val="Emphasis"/>
    <w:uiPriority w:val="20"/>
    <w:qFormat/>
    <w:rsid w:val="003C2E47"/>
    <w:rPr>
      <w:i/>
      <w:iCs/>
    </w:rPr>
  </w:style>
  <w:style w:type="character" w:customStyle="1" w:styleId="il">
    <w:name w:val="il"/>
    <w:rsid w:val="003C2E47"/>
  </w:style>
  <w:style w:type="character" w:customStyle="1" w:styleId="apple-converted-space">
    <w:name w:val="apple-converted-space"/>
    <w:basedOn w:val="DefaultParagraphFont"/>
    <w:rsid w:val="004B4C20"/>
  </w:style>
</w:styles>
</file>

<file path=word/webSettings.xml><?xml version="1.0" encoding="utf-8"?>
<w:webSettings xmlns:r="http://schemas.openxmlformats.org/officeDocument/2006/relationships" xmlns:w="http://schemas.openxmlformats.org/wordprocessingml/2006/main">
  <w:divs>
    <w:div w:id="180056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eople.etf.unsa.ba/~jvelagi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rcid.org/0000-0002-7979-739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1CFE2-82ED-4DAB-8D83-E14229A4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Europass CV</vt:lpstr>
    </vt:vector>
  </TitlesOfParts>
  <Company>Fondacija Tempus - Europass centar</Company>
  <LinksUpToDate>false</LinksUpToDate>
  <CharactersWithSpaces>12750</CharactersWithSpaces>
  <SharedDoc>false</SharedDoc>
  <HyperlinkBase/>
  <HLinks>
    <vt:vector size="60" baseType="variant">
      <vt:variant>
        <vt:i4>4915224</vt:i4>
      </vt:variant>
      <vt:variant>
        <vt:i4>30</vt:i4>
      </vt:variant>
      <vt:variant>
        <vt:i4>0</vt:i4>
      </vt:variant>
      <vt:variant>
        <vt:i4>5</vt:i4>
      </vt:variant>
      <vt:variant>
        <vt:lpwstr>http://ieeexplore.ieee.org/abstract/document/7739728/</vt:lpwstr>
      </vt:variant>
      <vt:variant>
        <vt:lpwstr/>
      </vt:variant>
      <vt:variant>
        <vt:i4>5898249</vt:i4>
      </vt:variant>
      <vt:variant>
        <vt:i4>24</vt:i4>
      </vt:variant>
      <vt:variant>
        <vt:i4>0</vt:i4>
      </vt:variant>
      <vt:variant>
        <vt:i4>5</vt:i4>
      </vt:variant>
      <vt:variant>
        <vt:lpwstr>http://ssrr2019.org/</vt:lpwstr>
      </vt:variant>
      <vt:variant>
        <vt:lpwstr/>
      </vt:variant>
      <vt:variant>
        <vt:i4>4587533</vt:i4>
      </vt:variant>
      <vt:variant>
        <vt:i4>21</vt:i4>
      </vt:variant>
      <vt:variant>
        <vt:i4>0</vt:i4>
      </vt:variant>
      <vt:variant>
        <vt:i4>5</vt:i4>
      </vt:variant>
      <vt:variant>
        <vt:lpwstr>https://www.mdpi.com/1424-8220/20/22/6685</vt:lpwstr>
      </vt:variant>
      <vt:variant>
        <vt:lpwstr/>
      </vt:variant>
      <vt:variant>
        <vt:i4>3670127</vt:i4>
      </vt:variant>
      <vt:variant>
        <vt:i4>18</vt:i4>
      </vt:variant>
      <vt:variant>
        <vt:i4>0</vt:i4>
      </vt:variant>
      <vt:variant>
        <vt:i4>5</vt:i4>
      </vt:variant>
      <vt:variant>
        <vt:lpwstr>https://scholar.google.com/citations?user=kqs5cSkAAAAJ&amp;hl=en&amp;oi=ao</vt:lpwstr>
      </vt:variant>
      <vt:variant>
        <vt:lpwstr/>
      </vt:variant>
      <vt:variant>
        <vt:i4>3407958</vt:i4>
      </vt:variant>
      <vt:variant>
        <vt:i4>15</vt:i4>
      </vt:variant>
      <vt:variant>
        <vt:i4>0</vt:i4>
      </vt:variant>
      <vt:variant>
        <vt:i4>5</vt:i4>
      </vt:variant>
      <vt:variant>
        <vt:lpwstr>https://www.researchgate.net/profile/Tarik_Uzunovic</vt:lpwstr>
      </vt:variant>
      <vt:variant>
        <vt:lpwstr/>
      </vt:variant>
      <vt:variant>
        <vt:i4>5898257</vt:i4>
      </vt:variant>
      <vt:variant>
        <vt:i4>12</vt:i4>
      </vt:variant>
      <vt:variant>
        <vt:i4>0</vt:i4>
      </vt:variant>
      <vt:variant>
        <vt:i4>5</vt:i4>
      </vt:variant>
      <vt:variant>
        <vt:lpwstr>https://orcid.org/0000-0002-7979-7395</vt:lpwstr>
      </vt:variant>
      <vt:variant>
        <vt:lpwstr/>
      </vt:variant>
      <vt:variant>
        <vt:i4>5963802</vt:i4>
      </vt:variant>
      <vt:variant>
        <vt:i4>9</vt:i4>
      </vt:variant>
      <vt:variant>
        <vt:i4>0</vt:i4>
      </vt:variant>
      <vt:variant>
        <vt:i4>5</vt:i4>
      </vt:variant>
      <vt:variant>
        <vt:lpwstr>https://orcid.org/0000-0002-7563-891X</vt:lpwstr>
      </vt:variant>
      <vt:variant>
        <vt:lpwstr/>
      </vt:variant>
      <vt:variant>
        <vt:i4>6094936</vt:i4>
      </vt:variant>
      <vt:variant>
        <vt:i4>6</vt:i4>
      </vt:variant>
      <vt:variant>
        <vt:i4>0</vt:i4>
      </vt:variant>
      <vt:variant>
        <vt:i4>5</vt:i4>
      </vt:variant>
      <vt:variant>
        <vt:lpwstr>http://www.actapress.com/Content_of_Journal.aspx?JournalID=225</vt:lpwstr>
      </vt:variant>
      <vt:variant>
        <vt:lpwstr/>
      </vt:variant>
      <vt:variant>
        <vt:i4>6357095</vt:i4>
      </vt:variant>
      <vt:variant>
        <vt:i4>3</vt:i4>
      </vt:variant>
      <vt:variant>
        <vt:i4>0</vt:i4>
      </vt:variant>
      <vt:variant>
        <vt:i4>5</vt:i4>
      </vt:variant>
      <vt:variant>
        <vt:lpwstr>http://www.etf.unsa.ba/</vt:lpwstr>
      </vt:variant>
      <vt:variant>
        <vt:lpwstr/>
      </vt:variant>
      <vt:variant>
        <vt:i4>4587603</vt:i4>
      </vt:variant>
      <vt:variant>
        <vt:i4>0</vt:i4>
      </vt:variant>
      <vt:variant>
        <vt:i4>0</vt:i4>
      </vt:variant>
      <vt:variant>
        <vt:i4>5</vt:i4>
      </vt:variant>
      <vt:variant>
        <vt:lpwstr>http://people.etf.unsa.ba/~jvelagic/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Fondacija Tempus - Europass centar</dc:creator>
  <cp:keywords>Europass, CV, Cedefop</cp:keywords>
  <dc:description>Europass CV</dc:description>
  <cp:lastModifiedBy>Emir Sokic</cp:lastModifiedBy>
  <cp:revision>3</cp:revision>
  <cp:lastPrinted>2020-09-09T11:16:00Z</cp:lastPrinted>
  <dcterms:created xsi:type="dcterms:W3CDTF">2022-07-06T12:58:00Z</dcterms:created>
  <dcterms:modified xsi:type="dcterms:W3CDTF">2022-07-06T13:17:00Z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