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Rule="auto"/>
        <w:rPr>
          <w:rFonts w:ascii="Arial" w:cs="Arial" w:eastAsia="Arial" w:hAnsi="Arial"/>
          <w:i w:val="1"/>
          <w:color w:val="444444"/>
          <w:sz w:val="23"/>
          <w:szCs w:val="23"/>
          <w:highlight w:val="yellow"/>
        </w:rPr>
      </w:pPr>
      <w:r w:rsidDel="00000000" w:rsidR="00000000" w:rsidRPr="00000000">
        <w:rPr>
          <w:rFonts w:ascii="Arial" w:cs="Arial" w:eastAsia="Arial" w:hAnsi="Arial"/>
          <w:i w:val="1"/>
          <w:color w:val="444444"/>
          <w:sz w:val="23"/>
          <w:szCs w:val="23"/>
          <w:highlight w:val="yellow"/>
          <w:rtl w:val="0"/>
        </w:rPr>
        <w:t xml:space="preserve">(Yellow text</w:t>
      </w:r>
      <w:r w:rsidDel="00000000" w:rsidR="00000000" w:rsidRPr="00000000">
        <w:rPr>
          <w:rFonts w:ascii="Arial" w:cs="Arial" w:eastAsia="Arial" w:hAnsi="Arial"/>
          <w:i w:val="1"/>
          <w:color w:val="444444"/>
          <w:sz w:val="23"/>
          <w:szCs w:val="23"/>
          <w:rtl w:val="0"/>
        </w:rPr>
        <w:t xml:space="preserve">= information to be filled in by the brand)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Rule="auto"/>
        <w:jc w:val="center"/>
        <w:rPr>
          <w:rFonts w:ascii="Calibri" w:cs="Calibri" w:eastAsia="Calibri" w:hAnsi="Calibri"/>
          <w:b w:val="1"/>
          <w:color w:val="44444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Rule="auto"/>
        <w:jc w:val="center"/>
        <w:rPr>
          <w:rFonts w:ascii="Arial" w:cs="Arial" w:eastAsia="Arial" w:hAnsi="Arial"/>
          <w:b w:val="1"/>
          <w:color w:val="444444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43434"/>
          <w:sz w:val="28"/>
          <w:szCs w:val="28"/>
          <w:highlight w:val="yellow"/>
          <w:rtl w:val="0"/>
        </w:rPr>
        <w:t xml:space="preserve">[COMPANY]</w:t>
      </w:r>
      <w:r w:rsidDel="00000000" w:rsidR="00000000" w:rsidRPr="00000000">
        <w:rPr>
          <w:rFonts w:ascii="Arial" w:cs="Arial" w:eastAsia="Arial" w:hAnsi="Arial"/>
          <w:b w:val="1"/>
          <w:color w:val="343434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44444"/>
          <w:sz w:val="28"/>
          <w:szCs w:val="28"/>
          <w:rtl w:val="0"/>
        </w:rPr>
        <w:t xml:space="preserve">Named a Top 50 Most Innovative Franchise by Franchise Business Review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Rule="auto"/>
        <w:jc w:val="center"/>
        <w:rPr>
          <w:rFonts w:ascii="Arial" w:cs="Arial" w:eastAsia="Arial" w:hAnsi="Arial"/>
          <w:i w:val="1"/>
          <w:color w:val="444444"/>
        </w:rPr>
      </w:pPr>
      <w:r w:rsidDel="00000000" w:rsidR="00000000" w:rsidRPr="00000000">
        <w:rPr>
          <w:rFonts w:ascii="Arial" w:cs="Arial" w:eastAsia="Arial" w:hAnsi="Arial"/>
          <w:i w:val="1"/>
          <w:color w:val="444444"/>
          <w:rtl w:val="0"/>
        </w:rPr>
        <w:t xml:space="preserve">Independent Research Data Shows Franchisees Are Highly Satisfied with </w:t>
      </w:r>
      <w:r w:rsidDel="00000000" w:rsidR="00000000" w:rsidRPr="00000000">
        <w:rPr>
          <w:rFonts w:ascii="Arial" w:cs="Arial" w:eastAsia="Arial" w:hAnsi="Arial"/>
          <w:i w:val="1"/>
          <w:color w:val="444444"/>
          <w:highlight w:val="yellow"/>
          <w:rtl w:val="0"/>
        </w:rPr>
        <w:t xml:space="preserve">COMPANY’s</w:t>
      </w:r>
      <w:r w:rsidDel="00000000" w:rsidR="00000000" w:rsidRPr="00000000">
        <w:rPr>
          <w:rFonts w:ascii="Arial" w:cs="Arial" w:eastAsia="Arial" w:hAnsi="Arial"/>
          <w:i w:val="1"/>
          <w:color w:val="444444"/>
          <w:rtl w:val="0"/>
        </w:rPr>
        <w:t xml:space="preserve"> Innovation and Creativity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Rule="auto"/>
        <w:rPr>
          <w:rFonts w:ascii="Arial" w:cs="Arial" w:eastAsia="Arial" w:hAnsi="Arial"/>
          <w:i w:val="1"/>
          <w:color w:val="44444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line="276" w:lineRule="auto"/>
        <w:rPr>
          <w:rFonts w:ascii="Arial" w:cs="Arial" w:eastAsia="Arial" w:hAnsi="Arial"/>
          <w:color w:val="444444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City, State, Date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[COMPANY]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was identified by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Franchise Business Review</w:t>
        </w:r>
      </w:hyperlink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one of just </w:t>
      </w:r>
      <w:r w:rsidDel="00000000" w:rsidR="00000000" w:rsidRPr="00000000">
        <w:rPr>
          <w:rFonts w:ascii="Arial" w:cs="Arial" w:eastAsia="Arial" w:hAnsi="Arial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franchise</w:t>
      </w:r>
      <w:r w:rsidDel="00000000" w:rsidR="00000000" w:rsidRPr="00000000">
        <w:rPr>
          <w:rFonts w:ascii="Arial" w:cs="Arial" w:eastAsia="Arial" w:hAnsi="Arial"/>
          <w:rtl w:val="0"/>
        </w:rPr>
        <w:t xml:space="preserve"> brands to be named an award-winning franchise in its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rtl w:val="0"/>
        </w:rPr>
        <w:t xml:space="preserve">24 report on the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Most Innovative Franchises</w:t>
        </w:r>
      </w:hyperlink>
      <w:r w:rsidDel="00000000" w:rsidR="00000000" w:rsidRPr="00000000">
        <w:rPr>
          <w:rFonts w:ascii="Arial" w:cs="Arial" w:eastAsia="Arial" w:hAnsi="Arial"/>
          <w:color w:val="44444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Arial" w:cs="Arial" w:eastAsia="Arial" w:hAnsi="Arial"/>
          <w:color w:val="34343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Arial" w:cs="Arial" w:eastAsia="Arial" w:hAnsi="Arial"/>
          <w:color w:val="343434"/>
        </w:rPr>
      </w:pPr>
      <w:r w:rsidDel="00000000" w:rsidR="00000000" w:rsidRPr="00000000">
        <w:rPr>
          <w:rFonts w:ascii="Arial" w:cs="Arial" w:eastAsia="Arial" w:hAnsi="Arial"/>
          <w:color w:val="343434"/>
          <w:highlight w:val="yellow"/>
          <w:rtl w:val="0"/>
        </w:rPr>
        <w:t xml:space="preserve">[Company description here.]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Arial" w:cs="Arial" w:eastAsia="Arial" w:hAnsi="Arial"/>
          <w:color w:val="3434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Franchise Business Review,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research firm that performs independent surveys of franchisee satisfaction, provides the only ratings of franchises based solely on actual franchisee satisfaction and performance. </w:t>
      </w:r>
      <w:r w:rsidDel="00000000" w:rsidR="00000000" w:rsidRPr="00000000">
        <w:rPr>
          <w:rFonts w:ascii="Arial" w:cs="Arial" w:eastAsia="Arial" w:hAnsi="Arial"/>
          <w:rtl w:val="0"/>
        </w:rPr>
        <w:t xml:space="preserve">Franchise Business Review publishes annual rankings of the top franchises in its</w:t>
      </w:r>
      <w:hyperlink r:id="rId9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Guide to Today’s Top Franchises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as well as guides throughout the year ranking the top franchises in specific sectors.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identify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the companies on the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list of this year’s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Most Innovative Franchises</w:t>
        </w:r>
      </w:hyperlink>
      <w:r w:rsidDel="00000000" w:rsidR="00000000" w:rsidRPr="00000000">
        <w:rPr>
          <w:rFonts w:ascii="Arial" w:cs="Arial" w:eastAsia="Arial" w:hAnsi="Arial"/>
          <w:color w:val="444444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Franchise Business Review analyzed 18 months’ worth of data from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35,000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franchisees representing more than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365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brands. Franchise owners were asked about their brand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s innovation and creativity as well as their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 the franchisor,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overall satisfaction with the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brand, and likelihood to recommend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to others.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1c2039"/>
          <w:highlight w:val="white"/>
          <w:rtl w:val="0"/>
        </w:rPr>
        <w:t xml:space="preserve">Innovation matters in that it could be what separates the best, most viable franchise opportunities from the rest—a critical factor for prospective franchisees looking for a smart investment,”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said Michelle Rowan, president &amp; COO of Franchise Business Review. “</w:t>
      </w:r>
      <w:r w:rsidDel="00000000" w:rsidR="00000000" w:rsidRPr="00000000">
        <w:rPr>
          <w:rFonts w:ascii="Arial" w:cs="Arial" w:eastAsia="Arial" w:hAnsi="Arial"/>
          <w:color w:val="1c2039"/>
          <w:highlight w:val="white"/>
          <w:rtl w:val="0"/>
        </w:rPr>
        <w:t xml:space="preserve">The franchises on this list focus on providing franchise owners with the most innovative products, services, and processes to help their businesses stay fresh and grow.</w:t>
      </w:r>
      <w:r w:rsidDel="00000000" w:rsidR="00000000" w:rsidRPr="00000000">
        <w:rPr>
          <w:rFonts w:ascii="Arial" w:cs="Arial" w:eastAsia="Arial" w:hAnsi="Arial"/>
          <w:color w:val="1c2039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We are proud to recognize the brands that prioritize and value innovation to support their franchisees’ success and the long-term resiliency of the brand.”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color w:val="1c2039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color w:val="1c2039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Arial" w:cs="Arial" w:eastAsia="Arial" w:hAnsi="Arial"/>
          <w:color w:val="34343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COMPANY’s]</w:t>
      </w:r>
      <w:r w:rsidDel="00000000" w:rsidR="00000000" w:rsidRPr="00000000">
        <w:rPr>
          <w:rFonts w:ascii="Arial" w:cs="Arial" w:eastAsia="Arial" w:hAnsi="Arial"/>
          <w:rtl w:val="0"/>
        </w:rPr>
        <w:t xml:space="preserve"> franchisees were surveyed on 33 benchmark questions about their experience and satisfaction regarding critical areas of their franchise systems, including leadership, training &amp; support, operations, franchisor/franchisee relations, and financial opportunity. </w:t>
      </w:r>
      <w:r w:rsidDel="00000000" w:rsidR="00000000" w:rsidRPr="00000000">
        <w:rPr>
          <w:rFonts w:ascii="Arial" w:cs="Arial" w:eastAsia="Arial" w:hAnsi="Arial"/>
          <w:color w:val="34343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343434"/>
          <w:highlight w:val="yellow"/>
          <w:rtl w:val="0"/>
        </w:rPr>
        <w:t xml:space="preserve">COMPANY’s]</w:t>
      </w:r>
      <w:r w:rsidDel="00000000" w:rsidR="00000000" w:rsidRPr="00000000">
        <w:rPr>
          <w:rFonts w:ascii="Arial" w:cs="Arial" w:eastAsia="Arial" w:hAnsi="Arial"/>
          <w:color w:val="343434"/>
          <w:rtl w:val="0"/>
        </w:rPr>
        <w:t xml:space="preserve"> survey data showed the following: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Arial" w:cs="Arial" w:eastAsia="Arial" w:hAnsi="Arial"/>
          <w:color w:val="343434"/>
          <w:highlight w:val="yellow"/>
        </w:rPr>
      </w:pPr>
      <w:r w:rsidDel="00000000" w:rsidR="00000000" w:rsidRPr="00000000">
        <w:rPr>
          <w:rFonts w:ascii="Arial" w:cs="Arial" w:eastAsia="Arial" w:hAnsi="Arial"/>
          <w:color w:val="34343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Arial" w:cs="Arial" w:eastAsia="Arial" w:hAnsi="Arial"/>
          <w:color w:val="343434"/>
          <w:highlight w:val="yellow"/>
        </w:rPr>
      </w:pPr>
      <w:r w:rsidDel="00000000" w:rsidR="00000000" w:rsidRPr="00000000">
        <w:rPr>
          <w:rFonts w:ascii="Arial" w:cs="Arial" w:eastAsia="Arial" w:hAnsi="Arial"/>
          <w:color w:val="343434"/>
          <w:highlight w:val="yellow"/>
          <w:rtl w:val="0"/>
        </w:rPr>
        <w:t xml:space="preserve">[Insert company survey data points highlights]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Insert a quote from a c-level executive at your company regarding the honor.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 FranchiseBusinessReview.com to see the full list of the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2024 Most Innovative Franchises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color w:val="343434"/>
        </w:rPr>
      </w:pPr>
      <w:r w:rsidDel="00000000" w:rsidR="00000000" w:rsidRPr="00000000">
        <w:rPr>
          <w:rFonts w:ascii="Arial" w:cs="Arial" w:eastAsia="Arial" w:hAnsi="Arial"/>
          <w:b w:val="1"/>
          <w:color w:val="343434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3434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3434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color w:val="34343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343434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color w:val="343434"/>
          <w:highlight w:val="yellow"/>
          <w:rtl w:val="0"/>
        </w:rPr>
        <w:t xml:space="preserve">[COMPANY]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color w:val="343434"/>
          <w:highlight w:val="yellow"/>
        </w:rPr>
      </w:pPr>
      <w:r w:rsidDel="00000000" w:rsidR="00000000" w:rsidRPr="00000000">
        <w:rPr>
          <w:rFonts w:ascii="Arial" w:cs="Arial" w:eastAsia="Arial" w:hAnsi="Arial"/>
          <w:color w:val="343434"/>
          <w:highlight w:val="yellow"/>
          <w:rtl w:val="0"/>
        </w:rPr>
        <w:t xml:space="preserve">Insert boilerplate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color w:val="343434"/>
        </w:rPr>
      </w:pPr>
      <w:r w:rsidDel="00000000" w:rsidR="00000000" w:rsidRPr="00000000">
        <w:rPr>
          <w:rFonts w:ascii="Arial" w:cs="Arial" w:eastAsia="Arial" w:hAnsi="Arial"/>
          <w:color w:val="34343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color w:val="343434"/>
        </w:rPr>
      </w:pPr>
      <w:r w:rsidDel="00000000" w:rsidR="00000000" w:rsidRPr="00000000">
        <w:rPr>
          <w:rFonts w:ascii="Arial" w:cs="Arial" w:eastAsia="Arial" w:hAnsi="Arial"/>
          <w:b w:val="1"/>
          <w:color w:val="343434"/>
          <w:rtl w:val="0"/>
        </w:rPr>
        <w:t xml:space="preserve">About Franchise Business Review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color w:val="0563c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Franchise Business Review (FBR) is a leading market research firm serving the franchise sector. FBR measures satisfaction and engagement of franchisees and franchise employees and publishes various guides and reports for entrepreneurs considering an investment in a franchise business. Since 2005, FBR has surveyed hundreds of thousands of franchise owners and over 1,200 leading franchise companies. To read our publications, visit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https://franchisebusinessreview.com/page/digital-guides/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To learn more about FBR’s research, please visit</w:t>
      </w:r>
      <w:r w:rsidDel="00000000" w:rsidR="00000000" w:rsidRPr="00000000">
        <w:rPr>
          <w:rFonts w:ascii="Arial" w:cs="Arial" w:eastAsia="Arial" w:hAnsi="Arial"/>
          <w:color w:val="74747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rFonts w:ascii="Arial" w:cs="Arial" w:eastAsia="Arial" w:hAnsi="Arial"/>
            <w:color w:val="0563c1"/>
            <w:highlight w:val="white"/>
            <w:u w:val="single"/>
            <w:rtl w:val="0"/>
          </w:rPr>
          <w:t xml:space="preserve">www.FranchiseBusinessReview.com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Media Contacts: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[Company contact]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Franchise Business Review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Ali Forman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B2B Marketing Director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343434"/>
        </w:rPr>
      </w:pPr>
      <w:r w:rsidDel="00000000" w:rsidR="00000000" w:rsidRPr="00000000">
        <w:rPr>
          <w:rFonts w:ascii="Arial" w:cs="Arial" w:eastAsia="Arial" w:hAnsi="Arial"/>
          <w:color w:val="343434"/>
          <w:rtl w:val="0"/>
        </w:rPr>
        <w:t xml:space="preserve">603.319.4818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color w:val="343434"/>
        </w:rPr>
      </w:pPr>
      <w:r w:rsidDel="00000000" w:rsidR="00000000" w:rsidRPr="00000000">
        <w:rPr>
          <w:rFonts w:ascii="Arial" w:cs="Arial" w:eastAsia="Arial" w:hAnsi="Arial"/>
          <w:color w:val="1155cc"/>
          <w:rtl w:val="0"/>
        </w:rPr>
        <w:t xml:space="preserve">aforman@franchisebusinessreview.com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F66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6EC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66EC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ranchisebusinessreview.com/lists/most-innovative-franchises/" TargetMode="External"/><Relationship Id="rId10" Type="http://schemas.openxmlformats.org/officeDocument/2006/relationships/hyperlink" Target="https://franchisebusinessreview.com/page/digital-guides/" TargetMode="External"/><Relationship Id="rId13" Type="http://schemas.openxmlformats.org/officeDocument/2006/relationships/hyperlink" Target="https://franchisebusinessreview.com/page/digital-guides/" TargetMode="External"/><Relationship Id="rId12" Type="http://schemas.openxmlformats.org/officeDocument/2006/relationships/hyperlink" Target="https://franchisebusinessreview.com/lists/most-innovative-franchis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anchisebusinessreview.com/page/digital-guides/" TargetMode="External"/><Relationship Id="rId14" Type="http://schemas.openxmlformats.org/officeDocument/2006/relationships/hyperlink" Target="http://www.franchisebusinessreview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ranchisebusinessreview.com/" TargetMode="External"/><Relationship Id="rId8" Type="http://schemas.openxmlformats.org/officeDocument/2006/relationships/hyperlink" Target="https://franchisebusinessreview.com/lists/most-innovative-franchi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FcvR1mATsQtFKH4QXF+TS4eig==">CgMxLjA4AHIhMTVQeDhZSUp4Z2NETHZNZEsxTzVESVlUQklLUHJSd3dR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2019-10-03T16:36:00Z</dcterms:created>
</cp:coreProperties>
</file>