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Arial" w:cs="Arial" w:eastAsia="Arial" w:hAnsi="Arial"/>
          <w:b w:val="1"/>
          <w:bCs w:val="1"/>
          <w:color w:val="343434"/>
          <w:sz w:val="22"/>
          <w:szCs w:val="22"/>
          <w:highlight w:val="yellow"/>
        </w:rPr>
      </w:pPr>
      <w:r w:rsidDel="00000000" w:rsidR="00000000" w:rsidRPr="00000000">
        <w:rPr>
          <w:rFonts w:ascii="Arial" w:cs="Arial" w:eastAsia="Arial" w:hAnsi="Arial"/>
          <w:b w:val="1"/>
          <w:bCs w:val="1"/>
          <w:color w:val="343434"/>
          <w:sz w:val="22"/>
          <w:szCs w:val="22"/>
          <w:rtl w:val="0"/>
        </w:rPr>
        <w:t xml:space="preserve">FOR IMMEDIATE RELEASE</w:t>
        <w:br w:type="textWrapping"/>
      </w:r>
      <w:r w:rsidDel="00000000" w:rsidR="00000000" w:rsidRPr="00000000">
        <w:rPr>
          <w:rFonts w:ascii="Arial" w:cs="Arial" w:eastAsia="Arial" w:hAnsi="Arial"/>
          <w:b w:val="1"/>
          <w:bCs w:val="1"/>
          <w:color w:val="343434"/>
          <w:sz w:val="22"/>
          <w:szCs w:val="22"/>
          <w:highlight w:val="yellow"/>
          <w:rtl w:val="0"/>
        </w:rPr>
        <w:t xml:space="preserve">[DATE]</w:t>
      </w:r>
    </w:p>
    <w:p w:rsidR="00000000" w:rsidDel="00000000" w:rsidP="00000000" w:rsidRDefault="00000000" w:rsidRPr="00000000" w14:paraId="00000002">
      <w:pPr>
        <w:pStyle w:val="Heading2"/>
        <w:keepNext w:val="0"/>
        <w:keepLines w:val="0"/>
        <w:spacing w:line="276" w:lineRule="auto"/>
        <w:rPr>
          <w:rFonts w:ascii="Arial" w:cs="Arial" w:eastAsia="Arial" w:hAnsi="Arial"/>
          <w:color w:val="343434"/>
          <w:sz w:val="34"/>
          <w:szCs w:val="34"/>
        </w:rPr>
      </w:pPr>
      <w:bookmarkStart w:colFirst="0" w:colLast="0" w:name="_heading=h.ceuw18vaf2xa" w:id="0"/>
      <w:bookmarkEnd w:id="0"/>
      <w:r w:rsidDel="00000000" w:rsidR="00000000" w:rsidRPr="00000000">
        <w:rPr>
          <w:rFonts w:ascii="Arial" w:cs="Arial" w:eastAsia="Arial" w:hAnsi="Arial"/>
          <w:color w:val="343434"/>
          <w:sz w:val="34"/>
          <w:szCs w:val="34"/>
          <w:highlight w:val="yellow"/>
          <w:rtl w:val="0"/>
        </w:rPr>
        <w:t xml:space="preserve">[COMPANY] </w:t>
      </w:r>
      <w:r w:rsidDel="00000000" w:rsidR="00000000" w:rsidRPr="00000000">
        <w:rPr>
          <w:rFonts w:ascii="Arial" w:cs="Arial" w:eastAsia="Arial" w:hAnsi="Arial"/>
          <w:color w:val="343434"/>
          <w:sz w:val="34"/>
          <w:szCs w:val="34"/>
          <w:rtl w:val="0"/>
        </w:rPr>
        <w:t xml:space="preserve">Named a 2026 Top Franchise by Franchise Business Review</w:t>
      </w:r>
    </w:p>
    <w:p w:rsidR="00000000" w:rsidDel="00000000" w:rsidP="00000000" w:rsidRDefault="00000000" w:rsidRPr="00000000" w14:paraId="00000003">
      <w:pPr>
        <w:pStyle w:val="Heading3"/>
        <w:keepNext w:val="0"/>
        <w:keepLines w:val="0"/>
        <w:spacing w:line="276" w:lineRule="auto"/>
        <w:rPr>
          <w:rFonts w:ascii="Arial" w:cs="Arial" w:eastAsia="Arial" w:hAnsi="Arial"/>
          <w:color w:val="343434"/>
          <w:sz w:val="26"/>
          <w:szCs w:val="26"/>
        </w:rPr>
      </w:pPr>
      <w:bookmarkStart w:colFirst="0" w:colLast="0" w:name="_heading=h.vdt0917tmo2e" w:id="1"/>
      <w:bookmarkEnd w:id="1"/>
      <w:r w:rsidDel="00000000" w:rsidR="00000000" w:rsidRPr="00000000">
        <w:rPr>
          <w:rFonts w:ascii="Arial" w:cs="Arial" w:eastAsia="Arial" w:hAnsi="Arial"/>
          <w:color w:val="343434"/>
          <w:sz w:val="26"/>
          <w:szCs w:val="26"/>
          <w:rtl w:val="0"/>
        </w:rPr>
        <w:t xml:space="preserve">Independent Franchisee Survey Confirms Strong Satisfaction with Support, Leadership, and Overall Performance</w:t>
      </w:r>
    </w:p>
    <w:p w:rsidR="00000000" w:rsidDel="00000000" w:rsidP="00000000" w:rsidRDefault="00000000" w:rsidRPr="00000000" w14:paraId="00000004">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b w:val="1"/>
          <w:bCs w:val="1"/>
          <w:color w:val="343434"/>
          <w:sz w:val="22"/>
          <w:szCs w:val="22"/>
          <w:highlight w:val="yellow"/>
          <w:rtl w:val="0"/>
        </w:rPr>
        <w:t xml:space="preserve">[City, State, Date]</w:t>
      </w:r>
      <w:r w:rsidDel="00000000" w:rsidR="00000000" w:rsidRPr="00000000">
        <w:rPr>
          <w:rFonts w:ascii="Arial" w:cs="Arial" w:eastAsia="Arial" w:hAnsi="Arial"/>
          <w:color w:val="343434"/>
          <w:sz w:val="22"/>
          <w:szCs w:val="22"/>
          <w:rtl w:val="0"/>
        </w:rPr>
        <w:t xml:space="preserve"> – </w:t>
      </w:r>
      <w:r w:rsidDel="00000000" w:rsidR="00000000" w:rsidRPr="00000000">
        <w:rPr>
          <w:rFonts w:ascii="Arial" w:cs="Arial" w:eastAsia="Arial" w:hAnsi="Arial"/>
          <w:b w:val="1"/>
          <w:bCs w:val="1"/>
          <w:color w:val="343434"/>
          <w:sz w:val="22"/>
          <w:szCs w:val="22"/>
          <w:highlight w:val="yellow"/>
          <w:rtl w:val="0"/>
        </w:rPr>
        <w:t xml:space="preserve">[COMPANY]</w:t>
      </w:r>
      <w:r w:rsidDel="00000000" w:rsidR="00000000" w:rsidRPr="00000000">
        <w:rPr>
          <w:rFonts w:ascii="Arial" w:cs="Arial" w:eastAsia="Arial" w:hAnsi="Arial"/>
          <w:color w:val="343434"/>
          <w:sz w:val="22"/>
          <w:szCs w:val="22"/>
          <w:rtl w:val="0"/>
        </w:rPr>
        <w:t xml:space="preserve"> has been named a 2026 Top Franchise by </w:t>
      </w:r>
      <w:hyperlink r:id="rId7">
        <w:r w:rsidDel="00000000" w:rsidR="00000000" w:rsidRPr="00000000">
          <w:rPr>
            <w:rFonts w:ascii="Arial" w:cs="Arial" w:eastAsia="Arial" w:hAnsi="Arial"/>
            <w:color w:val="1155cc"/>
            <w:sz w:val="22"/>
            <w:szCs w:val="22"/>
            <w:u w:val="single"/>
            <w:rtl w:val="0"/>
          </w:rPr>
          <w:t xml:space="preserve">Franchise Business Review</w:t>
        </w:r>
      </w:hyperlink>
      <w:r w:rsidDel="00000000" w:rsidR="00000000" w:rsidRPr="00000000">
        <w:rPr>
          <w:rFonts w:ascii="Arial" w:cs="Arial" w:eastAsia="Arial" w:hAnsi="Arial"/>
          <w:color w:val="343434"/>
          <w:sz w:val="22"/>
          <w:szCs w:val="22"/>
          <w:rtl w:val="0"/>
        </w:rPr>
        <w:t xml:space="preserve">, an honor based entirely on feedback from the people who know the business best: its franchise owners. Franchise Business Review’s annual Franchisee Satisfaction Awards recognize franchise systems that deliver a strong, consistent experience across support, leadership, and financial opportunity.</w:t>
      </w:r>
    </w:p>
    <w:p w:rsidR="00000000" w:rsidDel="00000000" w:rsidP="00000000" w:rsidRDefault="00000000" w:rsidRPr="00000000" w14:paraId="00000005">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For more than 20 years, Franchise Business Review has identified the top franchise opportunities in North America using independent, third-party research. The complete list of 2026 Top Franchises is available at</w:t>
      </w:r>
      <w:hyperlink r:id="rId8">
        <w:r w:rsidDel="00000000" w:rsidR="00000000" w:rsidRPr="00000000">
          <w:rPr>
            <w:rFonts w:ascii="Arial" w:cs="Arial" w:eastAsia="Arial" w:hAnsi="Arial"/>
            <w:color w:val="343434"/>
            <w:sz w:val="22"/>
            <w:szCs w:val="22"/>
            <w:rtl w:val="0"/>
          </w:rPr>
          <w:t xml:space="preserve"> </w:t>
        </w:r>
      </w:hyperlink>
      <w:hyperlink r:id="rId9">
        <w:r w:rsidDel="00000000" w:rsidR="00000000" w:rsidRPr="00000000">
          <w:rPr>
            <w:rFonts w:ascii="Arial" w:cs="Arial" w:eastAsia="Arial" w:hAnsi="Arial"/>
            <w:color w:val="1155cc"/>
            <w:sz w:val="22"/>
            <w:szCs w:val="22"/>
            <w:u w:val="single"/>
            <w:rtl w:val="0"/>
          </w:rPr>
          <w:t xml:space="preserve">https://franchisebusinessreview.com/lists/top-200-franchises/</w:t>
        </w:r>
      </w:hyperlink>
      <w:r w:rsidDel="00000000" w:rsidR="00000000" w:rsidRPr="00000000">
        <w:rPr>
          <w:rFonts w:ascii="Arial" w:cs="Arial" w:eastAsia="Arial" w:hAnsi="Arial"/>
          <w:color w:val="343434"/>
          <w:sz w:val="22"/>
          <w:szCs w:val="22"/>
          <w:rtl w:val="0"/>
        </w:rPr>
        <w:t xml:space="preserve">.</w:t>
      </w:r>
    </w:p>
    <w:p w:rsidR="00000000" w:rsidDel="00000000" w:rsidP="00000000" w:rsidRDefault="00000000" w:rsidRPr="00000000" w14:paraId="00000006">
      <w:pPr>
        <w:spacing w:after="240" w:before="240" w:line="276" w:lineRule="auto"/>
        <w:rPr>
          <w:rFonts w:ascii="Arial" w:cs="Arial" w:eastAsia="Arial" w:hAnsi="Arial"/>
          <w:color w:val="343434"/>
          <w:sz w:val="22"/>
          <w:szCs w:val="22"/>
          <w:highlight w:val="yellow"/>
        </w:rPr>
      </w:pPr>
      <w:r w:rsidDel="00000000" w:rsidR="00000000" w:rsidRPr="00000000">
        <w:rPr>
          <w:rFonts w:ascii="Arial" w:cs="Arial" w:eastAsia="Arial" w:hAnsi="Arial"/>
          <w:color w:val="343434"/>
          <w:sz w:val="22"/>
          <w:szCs w:val="22"/>
          <w:highlight w:val="yellow"/>
          <w:rtl w:val="0"/>
        </w:rPr>
        <w:t xml:space="preserve">[Insert concise company description here. Focus on category, scale, and differentiation rather than history.]</w:t>
      </w:r>
    </w:p>
    <w:p w:rsidR="00000000" w:rsidDel="00000000" w:rsidP="00000000" w:rsidRDefault="00000000" w:rsidRPr="00000000" w14:paraId="00000007">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Unlike awards based on brand awareness or application fees, Franchise Business Review’s rankings are determined solely by franchisee satisfaction and system performance. The firm surveys franchise owners directly and evaluates results using standardized benchmarks to ensure credibility and comparability across brands.</w:t>
      </w:r>
    </w:p>
    <w:p w:rsidR="00000000" w:rsidDel="00000000" w:rsidP="00000000" w:rsidRDefault="00000000" w:rsidRPr="00000000" w14:paraId="00000008">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b w:val="1"/>
          <w:bCs w:val="1"/>
          <w:color w:val="343434"/>
          <w:sz w:val="22"/>
          <w:szCs w:val="22"/>
          <w:highlight w:val="yellow"/>
          <w:rtl w:val="0"/>
        </w:rPr>
        <w:t xml:space="preserve">[COMPANY]</w:t>
      </w:r>
      <w:r w:rsidDel="00000000" w:rsidR="00000000" w:rsidRPr="00000000">
        <w:rPr>
          <w:rFonts w:ascii="Arial" w:cs="Arial" w:eastAsia="Arial" w:hAnsi="Arial"/>
          <w:color w:val="343434"/>
          <w:sz w:val="22"/>
          <w:szCs w:val="22"/>
          <w:highlight w:val="yellow"/>
          <w:rtl w:val="0"/>
        </w:rPr>
        <w:t xml:space="preserve"> </w:t>
      </w:r>
      <w:r w:rsidDel="00000000" w:rsidR="00000000" w:rsidRPr="00000000">
        <w:rPr>
          <w:rFonts w:ascii="Arial" w:cs="Arial" w:eastAsia="Arial" w:hAnsi="Arial"/>
          <w:color w:val="343434"/>
          <w:sz w:val="22"/>
          <w:szCs w:val="22"/>
          <w:rtl w:val="0"/>
        </w:rPr>
        <w:t xml:space="preserve">was one of more than 330 franchise brands representing over 26,000 franchise owners that participated in Franchise Business Review’s 2026 research. Franchisees evaluated their experience across 33 core benchmarks, including training and support, operations, franchisor-franchisee relations, leadership, culture, and financial opportunity.</w:t>
      </w:r>
    </w:p>
    <w:p w:rsidR="00000000" w:rsidDel="00000000" w:rsidP="00000000" w:rsidRDefault="00000000" w:rsidRPr="00000000" w14:paraId="00000009">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Key findings from</w:t>
      </w:r>
      <w:r w:rsidDel="00000000" w:rsidR="00000000" w:rsidRPr="00000000">
        <w:rPr>
          <w:rFonts w:ascii="Arial" w:cs="Arial" w:eastAsia="Arial" w:hAnsi="Arial"/>
          <w:color w:val="343434"/>
          <w:sz w:val="22"/>
          <w:szCs w:val="22"/>
          <w:highlight w:val="yellow"/>
          <w:rtl w:val="0"/>
        </w:rPr>
        <w:t xml:space="preserve"> </w:t>
      </w:r>
      <w:r w:rsidDel="00000000" w:rsidR="00000000" w:rsidRPr="00000000">
        <w:rPr>
          <w:rFonts w:ascii="Arial" w:cs="Arial" w:eastAsia="Arial" w:hAnsi="Arial"/>
          <w:b w:val="1"/>
          <w:bCs w:val="1"/>
          <w:color w:val="343434"/>
          <w:sz w:val="22"/>
          <w:szCs w:val="22"/>
          <w:highlight w:val="yellow"/>
          <w:rtl w:val="0"/>
        </w:rPr>
        <w:t xml:space="preserve">[COMPANY]’s</w:t>
      </w:r>
      <w:r w:rsidDel="00000000" w:rsidR="00000000" w:rsidRPr="00000000">
        <w:rPr>
          <w:rFonts w:ascii="Arial" w:cs="Arial" w:eastAsia="Arial" w:hAnsi="Arial"/>
          <w:color w:val="343434"/>
          <w:sz w:val="22"/>
          <w:szCs w:val="22"/>
          <w:rtl w:val="0"/>
        </w:rPr>
        <w:t xml:space="preserve"> franchisee survey include:</w:t>
        <w:br w:type="textWrapping"/>
        <w:t xml:space="preserve">• [Insert strongest data point]</w:t>
        <w:br w:type="textWrapping"/>
        <w:t xml:space="preserve">• [Insert strongest data point]</w:t>
        <w:br w:type="textWrapping"/>
        <w:t xml:space="preserve">• [Insert strongest data point]</w:t>
      </w:r>
    </w:p>
    <w:p w:rsidR="00000000" w:rsidDel="00000000" w:rsidP="00000000" w:rsidRDefault="00000000" w:rsidRPr="00000000" w14:paraId="0000000A">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“Franchisee satisfaction is one of the most reliable indicators of long-term franchise performance,” said Michelle Rowan, president of Franchise Business Review. “This year’s Top Franchise winners significantly outperformed industry averages, demonstrating strength in the areas that matter most to franchise owners: leadership, support, innovation, culture, and financial opportunity. These brands are not just growing, they are building healthy, resilient systems.”</w:t>
      </w:r>
    </w:p>
    <w:p w:rsidR="00000000" w:rsidDel="00000000" w:rsidP="00000000" w:rsidRDefault="00000000" w:rsidRPr="00000000" w14:paraId="0000000B">
      <w:pPr>
        <w:spacing w:after="240" w:before="240" w:line="276" w:lineRule="auto"/>
        <w:rPr>
          <w:rFonts w:ascii="Arial" w:cs="Arial" w:eastAsia="Arial" w:hAnsi="Arial"/>
          <w:color w:val="343434"/>
          <w:sz w:val="22"/>
          <w:szCs w:val="22"/>
          <w:highlight w:val="yellow"/>
        </w:rPr>
      </w:pPr>
      <w:r w:rsidDel="00000000" w:rsidR="00000000" w:rsidRPr="00000000">
        <w:rPr>
          <w:rFonts w:ascii="Arial" w:cs="Arial" w:eastAsia="Arial" w:hAnsi="Arial"/>
          <w:color w:val="343434"/>
          <w:sz w:val="22"/>
          <w:szCs w:val="22"/>
          <w:highlight w:val="yellow"/>
          <w:rtl w:val="0"/>
        </w:rPr>
        <w:t xml:space="preserve">[Insert quote from a C-level executive that addresses why this recognition matters to franchisees, not just the brand.]</w:t>
      </w:r>
    </w:p>
    <w:p w:rsidR="00000000" w:rsidDel="00000000" w:rsidP="00000000" w:rsidRDefault="00000000" w:rsidRPr="00000000" w14:paraId="0000000C">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To view the full list of 2026 Top Franchises, visit</w:t>
      </w:r>
      <w:hyperlink r:id="rId10">
        <w:r w:rsidDel="00000000" w:rsidR="00000000" w:rsidRPr="00000000">
          <w:rPr>
            <w:rFonts w:ascii="Arial" w:cs="Arial" w:eastAsia="Arial" w:hAnsi="Arial"/>
            <w:color w:val="343434"/>
            <w:sz w:val="22"/>
            <w:szCs w:val="22"/>
            <w:rtl w:val="0"/>
          </w:rPr>
          <w:t xml:space="preserve"> </w:t>
        </w:r>
      </w:hyperlink>
      <w:hyperlink r:id="rId11">
        <w:r w:rsidDel="00000000" w:rsidR="00000000" w:rsidRPr="00000000">
          <w:rPr>
            <w:rFonts w:ascii="Arial" w:cs="Arial" w:eastAsia="Arial" w:hAnsi="Arial"/>
            <w:color w:val="1155cc"/>
            <w:sz w:val="22"/>
            <w:szCs w:val="22"/>
            <w:u w:val="single"/>
            <w:rtl w:val="0"/>
          </w:rPr>
          <w:t xml:space="preserve">https://www.FranchiseBusinessReview.com</w:t>
        </w:r>
      </w:hyperlink>
      <w:r w:rsidDel="00000000" w:rsidR="00000000" w:rsidRPr="00000000">
        <w:rPr>
          <w:rFonts w:ascii="Arial" w:cs="Arial" w:eastAsia="Arial" w:hAnsi="Arial"/>
          <w:color w:val="343434"/>
          <w:sz w:val="22"/>
          <w:szCs w:val="22"/>
          <w:rtl w:val="0"/>
        </w:rPr>
        <w:t xml:space="preserve">.</w:t>
      </w:r>
    </w:p>
    <w:p w:rsidR="00000000" w:rsidDel="00000000" w:rsidP="00000000" w:rsidRDefault="00000000" w:rsidRPr="00000000" w14:paraId="0000000D">
      <w:pPr>
        <w:pStyle w:val="Heading2"/>
        <w:keepNext w:val="0"/>
        <w:keepLines w:val="0"/>
        <w:spacing w:line="276" w:lineRule="auto"/>
        <w:rPr>
          <w:rFonts w:ascii="Arial" w:cs="Arial" w:eastAsia="Arial" w:hAnsi="Arial"/>
          <w:color w:val="343434"/>
          <w:sz w:val="34"/>
          <w:szCs w:val="34"/>
          <w:highlight w:val="yellow"/>
        </w:rPr>
      </w:pPr>
      <w:bookmarkStart w:colFirst="0" w:colLast="0" w:name="_heading=h.29v9ftkrytnt" w:id="2"/>
      <w:bookmarkEnd w:id="2"/>
      <w:r w:rsidDel="00000000" w:rsidR="00000000" w:rsidRPr="00000000">
        <w:rPr>
          <w:rFonts w:ascii="Arial" w:cs="Arial" w:eastAsia="Arial" w:hAnsi="Arial"/>
          <w:color w:val="343434"/>
          <w:sz w:val="34"/>
          <w:szCs w:val="34"/>
          <w:rtl w:val="0"/>
        </w:rPr>
        <w:t xml:space="preserve">About </w:t>
      </w:r>
      <w:r w:rsidDel="00000000" w:rsidR="00000000" w:rsidRPr="00000000">
        <w:rPr>
          <w:rFonts w:ascii="Arial" w:cs="Arial" w:eastAsia="Arial" w:hAnsi="Arial"/>
          <w:color w:val="343434"/>
          <w:sz w:val="34"/>
          <w:szCs w:val="34"/>
          <w:highlight w:val="yellow"/>
          <w:rtl w:val="0"/>
        </w:rPr>
        <w:t xml:space="preserve">[COMPANY]</w:t>
      </w:r>
    </w:p>
    <w:p w:rsidR="00000000" w:rsidDel="00000000" w:rsidP="00000000" w:rsidRDefault="00000000" w:rsidRPr="00000000" w14:paraId="0000000E">
      <w:pPr>
        <w:spacing w:after="240" w:before="240" w:line="276" w:lineRule="auto"/>
        <w:rPr>
          <w:rFonts w:ascii="Arial" w:cs="Arial" w:eastAsia="Arial" w:hAnsi="Arial"/>
          <w:color w:val="343434"/>
          <w:sz w:val="22"/>
          <w:szCs w:val="22"/>
          <w:highlight w:val="yellow"/>
        </w:rPr>
      </w:pPr>
      <w:r w:rsidDel="00000000" w:rsidR="00000000" w:rsidRPr="00000000">
        <w:rPr>
          <w:rFonts w:ascii="Arial" w:cs="Arial" w:eastAsia="Arial" w:hAnsi="Arial"/>
          <w:color w:val="343434"/>
          <w:sz w:val="22"/>
          <w:szCs w:val="22"/>
          <w:highlight w:val="yellow"/>
          <w:rtl w:val="0"/>
        </w:rPr>
        <w:t xml:space="preserve">[Insert boilerplate.]</w:t>
      </w:r>
    </w:p>
    <w:p w:rsidR="00000000" w:rsidDel="00000000" w:rsidP="00000000" w:rsidRDefault="00000000" w:rsidRPr="00000000" w14:paraId="0000000F">
      <w:pPr>
        <w:pStyle w:val="Heading2"/>
        <w:keepNext w:val="0"/>
        <w:keepLines w:val="0"/>
        <w:spacing w:line="276" w:lineRule="auto"/>
        <w:rPr>
          <w:rFonts w:ascii="Arial" w:cs="Arial" w:eastAsia="Arial" w:hAnsi="Arial"/>
          <w:color w:val="343434"/>
          <w:sz w:val="34"/>
          <w:szCs w:val="34"/>
        </w:rPr>
      </w:pPr>
      <w:bookmarkStart w:colFirst="0" w:colLast="0" w:name="_heading=h.jvsus5xcb05j" w:id="3"/>
      <w:bookmarkEnd w:id="3"/>
      <w:r w:rsidDel="00000000" w:rsidR="00000000" w:rsidRPr="00000000">
        <w:rPr>
          <w:rFonts w:ascii="Arial" w:cs="Arial" w:eastAsia="Arial" w:hAnsi="Arial"/>
          <w:color w:val="343434"/>
          <w:sz w:val="34"/>
          <w:szCs w:val="34"/>
          <w:rtl w:val="0"/>
        </w:rPr>
        <w:t xml:space="preserve">About Franchise Business Review</w:t>
      </w:r>
    </w:p>
    <w:p w:rsidR="00000000" w:rsidDel="00000000" w:rsidP="00000000" w:rsidRDefault="00000000" w:rsidRPr="00000000" w14:paraId="00000010">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Franchise Business Review is a leading market research firm serving the franchise industry. The company conducts independent surveys measuring franchisee satisfaction and employee engagement and publishes guides and reports for entrepreneurs evaluating franchise ownership. Since 2005, Franchise Business Review has surveyed hundreds of thousands of franchise owners across more than 1,300 franchise brands. Its research and reports are available free to the public at</w:t>
      </w:r>
      <w:hyperlink r:id="rId12">
        <w:r w:rsidDel="00000000" w:rsidR="00000000" w:rsidRPr="00000000">
          <w:rPr>
            <w:rFonts w:ascii="Arial" w:cs="Arial" w:eastAsia="Arial" w:hAnsi="Arial"/>
            <w:color w:val="343434"/>
            <w:sz w:val="22"/>
            <w:szCs w:val="22"/>
            <w:rtl w:val="0"/>
          </w:rPr>
          <w:t xml:space="preserve"> </w:t>
        </w:r>
      </w:hyperlink>
      <w:hyperlink r:id="rId13">
        <w:r w:rsidDel="00000000" w:rsidR="00000000" w:rsidRPr="00000000">
          <w:rPr>
            <w:rFonts w:ascii="Arial" w:cs="Arial" w:eastAsia="Arial" w:hAnsi="Arial"/>
            <w:color w:val="1155cc"/>
            <w:sz w:val="22"/>
            <w:szCs w:val="22"/>
            <w:u w:val="single"/>
            <w:rtl w:val="0"/>
          </w:rPr>
          <w:t xml:space="preserve">https://www.FranchiseBusinessReview.com</w:t>
        </w:r>
      </w:hyperlink>
      <w:r w:rsidDel="00000000" w:rsidR="00000000" w:rsidRPr="00000000">
        <w:rPr>
          <w:rFonts w:ascii="Arial" w:cs="Arial" w:eastAsia="Arial" w:hAnsi="Arial"/>
          <w:color w:val="343434"/>
          <w:sz w:val="22"/>
          <w:szCs w:val="22"/>
          <w:rtl w:val="0"/>
        </w:rPr>
        <w:t xml:space="preserve">.</w:t>
      </w:r>
    </w:p>
    <w:p w:rsidR="00000000" w:rsidDel="00000000" w:rsidP="00000000" w:rsidRDefault="00000000" w:rsidRPr="00000000" w14:paraId="00000011">
      <w:pPr>
        <w:spacing w:after="240" w:before="240" w:line="276" w:lineRule="auto"/>
        <w:rPr>
          <w:rFonts w:ascii="Arial" w:cs="Arial" w:eastAsia="Arial" w:hAnsi="Arial"/>
          <w:b w:val="1"/>
          <w:bCs w:val="1"/>
          <w:color w:val="343434"/>
          <w:sz w:val="22"/>
          <w:szCs w:val="22"/>
        </w:rPr>
      </w:pPr>
      <w:r w:rsidDel="00000000" w:rsidR="00000000" w:rsidRPr="00000000">
        <w:rPr>
          <w:rFonts w:ascii="Arial" w:cs="Arial" w:eastAsia="Arial" w:hAnsi="Arial"/>
          <w:b w:val="1"/>
          <w:bCs w:val="1"/>
          <w:color w:val="343434"/>
          <w:sz w:val="22"/>
          <w:szCs w:val="22"/>
          <w:rtl w:val="0"/>
        </w:rPr>
        <w:t xml:space="preserve">Media Contacts</w:t>
      </w:r>
    </w:p>
    <w:p w:rsidR="00000000" w:rsidDel="00000000" w:rsidP="00000000" w:rsidRDefault="00000000" w:rsidRPr="00000000" w14:paraId="00000012">
      <w:pPr>
        <w:spacing w:after="240" w:before="240" w:line="276" w:lineRule="auto"/>
        <w:rPr>
          <w:rFonts w:ascii="Arial" w:cs="Arial" w:eastAsia="Arial" w:hAnsi="Arial"/>
          <w:color w:val="343434"/>
          <w:sz w:val="22"/>
          <w:szCs w:val="22"/>
          <w:highlight w:val="yellow"/>
        </w:rPr>
      </w:pPr>
      <w:r w:rsidDel="00000000" w:rsidR="00000000" w:rsidRPr="00000000">
        <w:rPr>
          <w:rFonts w:ascii="Arial" w:cs="Arial" w:eastAsia="Arial" w:hAnsi="Arial"/>
          <w:color w:val="343434"/>
          <w:sz w:val="22"/>
          <w:szCs w:val="22"/>
          <w:highlight w:val="yellow"/>
          <w:rtl w:val="0"/>
        </w:rPr>
        <w:t xml:space="preserve">[Company Contact Name]</w:t>
        <w:br w:type="textWrapping"/>
        <w:t xml:space="preserve">[Title]</w:t>
        <w:br w:type="textWrapping"/>
        <w:t xml:space="preserve">[Email]</w:t>
        <w:br w:type="textWrapping"/>
        <w:t xml:space="preserve">[Phone]</w:t>
      </w:r>
    </w:p>
    <w:p w:rsidR="00000000" w:rsidDel="00000000" w:rsidP="00000000" w:rsidRDefault="00000000" w:rsidRPr="00000000" w14:paraId="00000013">
      <w:pPr>
        <w:spacing w:after="240" w:before="240" w:line="276" w:lineRule="auto"/>
        <w:rPr>
          <w:rFonts w:ascii="Arial" w:cs="Arial" w:eastAsia="Arial" w:hAnsi="Arial"/>
          <w:color w:val="343434"/>
          <w:sz w:val="22"/>
          <w:szCs w:val="22"/>
        </w:rPr>
      </w:pPr>
      <w:r w:rsidDel="00000000" w:rsidR="00000000" w:rsidRPr="00000000">
        <w:rPr>
          <w:rFonts w:ascii="Arial" w:cs="Arial" w:eastAsia="Arial" w:hAnsi="Arial"/>
          <w:color w:val="343434"/>
          <w:sz w:val="22"/>
          <w:szCs w:val="22"/>
          <w:rtl w:val="0"/>
        </w:rPr>
        <w:t xml:space="preserve">Franchise Business Review</w:t>
        <w:br w:type="textWrapping"/>
        <w:t xml:space="preserve">Mariah Morgan</w:t>
        <w:br w:type="textWrapping"/>
        <w:t xml:space="preserve">VP of Marketing</w:t>
        <w:br w:type="textWrapping"/>
      </w:r>
      <w:hyperlink r:id="rId14">
        <w:r w:rsidDel="00000000" w:rsidR="00000000" w:rsidRPr="00000000">
          <w:rPr>
            <w:rFonts w:ascii="Arial" w:cs="Arial" w:eastAsia="Arial" w:hAnsi="Arial"/>
            <w:color w:val="1155cc"/>
            <w:sz w:val="22"/>
            <w:szCs w:val="22"/>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14">
      <w:pPr>
        <w:spacing w:after="240" w:before="240" w:line="276" w:lineRule="auto"/>
        <w:rPr>
          <w:rFonts w:ascii="Arial" w:cs="Arial" w:eastAsia="Arial" w:hAnsi="Arial"/>
          <w:color w:val="343434"/>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color w:val="343434"/>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ranchisebusinessreview.com" TargetMode="External"/><Relationship Id="rId10" Type="http://schemas.openxmlformats.org/officeDocument/2006/relationships/hyperlink" Target="https://www.franchisebusinessreview.com" TargetMode="External"/><Relationship Id="rId13" Type="http://schemas.openxmlformats.org/officeDocument/2006/relationships/hyperlink" Target="https://www.franchisebusinessreview.com" TargetMode="External"/><Relationship Id="rId12" Type="http://schemas.openxmlformats.org/officeDocument/2006/relationships/hyperlink" Target="https://www.franchisebusinessrevie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nchisebusinessreview.com/lists/top-200-franchises/" TargetMode="External"/><Relationship Id="rId14" Type="http://schemas.openxmlformats.org/officeDocument/2006/relationships/hyperlink" Target="mailto:mariah@franchisebusinessreview.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ranchisebusinessreview.com" TargetMode="External"/><Relationship Id="rId8" Type="http://schemas.openxmlformats.org/officeDocument/2006/relationships/hyperlink" Target="https://franchisebusinessreview.com/lists/top-200-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bpqYf7bnR0+0qHZUYkWY8j1Zw==">CgMxLjAyDmguY2V1dzE4dmFmMnhhMg5oLnZkdDA5MTd0bW8yZTIOaC4yOXY5ZnRrcnl0bnQyDmguanZzdXM1eGNiMDVqOAByITF5b1RVX05uSUk2clBhLXlKM3FqdjZJZzZhX3Npd2xIaw==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