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0974" w14:textId="4E40D4BC" w:rsidR="009A152C" w:rsidRPr="009A152C" w:rsidRDefault="009A152C" w:rsidP="00A570C8"/>
    <w:p w14:paraId="14CF95DB" w14:textId="77777777" w:rsidR="00425E0C" w:rsidRPr="00425E0C" w:rsidRDefault="009A152C" w:rsidP="00425E0C">
      <w:pPr>
        <w:rPr>
          <w:b/>
          <w:bCs/>
        </w:rPr>
      </w:pPr>
      <w:r w:rsidRPr="00425E0C">
        <w:rPr>
          <w:b/>
          <w:bCs/>
        </w:rPr>
        <w:t>Code of Conduct</w:t>
      </w:r>
    </w:p>
    <w:p w14:paraId="36394918" w14:textId="60757327" w:rsidR="009A152C" w:rsidRPr="009A152C" w:rsidRDefault="009A152C" w:rsidP="00425E0C">
      <w:r w:rsidRPr="009A152C">
        <w:t>The ‘General Principles’ section is very comprehensive. </w:t>
      </w:r>
    </w:p>
    <w:p w14:paraId="3043F8B3" w14:textId="1A8A09D7" w:rsidR="00425E0C" w:rsidRPr="00A570C8" w:rsidRDefault="009A152C" w:rsidP="00A570C8">
      <w:pPr>
        <w:rPr>
          <w:b/>
          <w:bCs/>
        </w:rPr>
      </w:pPr>
      <w:r w:rsidRPr="00A570C8">
        <w:rPr>
          <w:b/>
          <w:bCs/>
        </w:rPr>
        <w:t>You may wish to consider adding in sections on the following (you may wish to reword slightly in line with your internal structures and processes):</w:t>
      </w:r>
    </w:p>
    <w:p w14:paraId="33B953B6" w14:textId="70039B71" w:rsidR="009A152C" w:rsidRPr="009A152C" w:rsidRDefault="009A152C" w:rsidP="00425E0C">
      <w:pPr>
        <w:pStyle w:val="ListParagraph"/>
        <w:numPr>
          <w:ilvl w:val="0"/>
          <w:numId w:val="1"/>
        </w:numPr>
      </w:pPr>
      <w:r w:rsidRPr="00425E0C">
        <w:rPr>
          <w:i/>
          <w:iCs/>
        </w:rPr>
        <w:t xml:space="preserve">In line with the concept of ‘Collective Responsibility’, all Members should uphold the decisions of the GSS once they have been made and not undermine or seek to challenge them, even if they privately do not agree with them.   They should not allow themselves to be mandated by any outside body or persons to support, resist or influence a </w:t>
      </w:r>
      <w:r w:rsidR="00425E0C" w:rsidRPr="00425E0C">
        <w:rPr>
          <w:i/>
          <w:iCs/>
        </w:rPr>
        <w:t>committee</w:t>
      </w:r>
      <w:r w:rsidRPr="00425E0C">
        <w:rPr>
          <w:i/>
          <w:iCs/>
        </w:rPr>
        <w:t xml:space="preserve"> decision or the exercise of delegated authority by any Member or officer</w:t>
      </w:r>
    </w:p>
    <w:p w14:paraId="67CD405C" w14:textId="572AB986" w:rsidR="009A152C" w:rsidRPr="009A152C" w:rsidRDefault="009A152C" w:rsidP="00425E0C">
      <w:pPr>
        <w:pStyle w:val="ListParagraph"/>
        <w:numPr>
          <w:ilvl w:val="0"/>
          <w:numId w:val="1"/>
        </w:numPr>
      </w:pPr>
      <w:r w:rsidRPr="00425E0C">
        <w:rPr>
          <w:i/>
          <w:iCs/>
        </w:rPr>
        <w:t xml:space="preserve">Members must ensure their conduct, behaviour and attitude do not conflict with the aims and interests of GSS or its stakeholders.  Members must not use their position with </w:t>
      </w:r>
      <w:proofErr w:type="gramStart"/>
      <w:r w:rsidRPr="00425E0C">
        <w:rPr>
          <w:i/>
          <w:iCs/>
        </w:rPr>
        <w:t>GSS</w:t>
      </w:r>
      <w:proofErr w:type="gramEnd"/>
      <w:r w:rsidRPr="00425E0C">
        <w:rPr>
          <w:i/>
          <w:iCs/>
        </w:rPr>
        <w:t xml:space="preserve"> or information acquired </w:t>
      </w:r>
      <w:proofErr w:type="gramStart"/>
      <w:r w:rsidRPr="00425E0C">
        <w:rPr>
          <w:i/>
          <w:iCs/>
        </w:rPr>
        <w:t>in the course of</w:t>
      </w:r>
      <w:proofErr w:type="gramEnd"/>
      <w:r w:rsidRPr="00425E0C">
        <w:rPr>
          <w:i/>
          <w:iCs/>
        </w:rPr>
        <w:t xml:space="preserve"> their involvement with the society for personal gain or private business interests (theirs or the interests of others) or do anything which compromises or is likely to compromise the impartiality of those who work for, or on behalf of GSS.   </w:t>
      </w:r>
    </w:p>
    <w:p w14:paraId="482B020E" w14:textId="4CDD024B" w:rsidR="009A152C" w:rsidRPr="009A152C" w:rsidRDefault="009A152C" w:rsidP="00425E0C">
      <w:pPr>
        <w:pStyle w:val="ListParagraph"/>
        <w:numPr>
          <w:ilvl w:val="0"/>
          <w:numId w:val="1"/>
        </w:numPr>
      </w:pPr>
      <w:r w:rsidRPr="00425E0C">
        <w:rPr>
          <w:b/>
          <w:bCs/>
          <w:i/>
          <w:iCs/>
        </w:rPr>
        <w:t>The use of social networking websites, applications or websites that require a 'virtual presence’</w:t>
      </w:r>
    </w:p>
    <w:p w14:paraId="34FABDDC" w14:textId="77777777" w:rsidR="009A152C" w:rsidRPr="009A152C" w:rsidRDefault="009A152C" w:rsidP="00425E0C">
      <w:pPr>
        <w:pStyle w:val="ListParagraph"/>
        <w:numPr>
          <w:ilvl w:val="0"/>
          <w:numId w:val="1"/>
        </w:numPr>
      </w:pPr>
      <w:r w:rsidRPr="00425E0C">
        <w:rPr>
          <w:i/>
          <w:iCs/>
        </w:rPr>
        <w:t xml:space="preserve">Whilst GSS does not discourage use of these sites it is important that Members </w:t>
      </w:r>
      <w:proofErr w:type="gramStart"/>
      <w:r w:rsidRPr="00425E0C">
        <w:rPr>
          <w:i/>
          <w:iCs/>
        </w:rPr>
        <w:t>remember that at all times</w:t>
      </w:r>
      <w:proofErr w:type="gramEnd"/>
      <w:r w:rsidRPr="00425E0C">
        <w:rPr>
          <w:i/>
          <w:iCs/>
        </w:rPr>
        <w:t xml:space="preserve"> they are representatives of GSS and are expected to conduct themselves accordingly. Comments posted anywhere online that could be considered unprofessional or damaging to GSS or any person GSS is responsible or accountable to or for, may trigger an investigation under GSS’s disciplinary procedures. Members are expected to comply with GSS’s IT and telecommunications policy and procedure regarding the use of social networking websites.</w:t>
      </w:r>
    </w:p>
    <w:p w14:paraId="1252748C" w14:textId="52089699" w:rsidR="009A152C" w:rsidRPr="009A152C" w:rsidRDefault="009A152C" w:rsidP="00425E0C">
      <w:pPr>
        <w:ind w:firstLine="48"/>
      </w:pPr>
    </w:p>
    <w:p w14:paraId="004DC740" w14:textId="77777777" w:rsidR="009A152C" w:rsidRPr="009A152C" w:rsidRDefault="009A152C" w:rsidP="009A152C"/>
    <w:p w14:paraId="42E1920E" w14:textId="77777777" w:rsidR="009A152C" w:rsidRPr="009A152C" w:rsidRDefault="009A152C" w:rsidP="00425E0C">
      <w:pPr>
        <w:pStyle w:val="ListParagraph"/>
        <w:numPr>
          <w:ilvl w:val="0"/>
          <w:numId w:val="1"/>
        </w:numPr>
      </w:pPr>
      <w:r w:rsidRPr="00425E0C">
        <w:rPr>
          <w:b/>
          <w:bCs/>
        </w:rPr>
        <w:t>Breach of the Code</w:t>
      </w:r>
    </w:p>
    <w:p w14:paraId="62ACF894" w14:textId="77777777" w:rsidR="009A152C" w:rsidRPr="00425E0C" w:rsidRDefault="009A152C" w:rsidP="00425E0C">
      <w:pPr>
        <w:pStyle w:val="ListParagraph"/>
        <w:numPr>
          <w:ilvl w:val="0"/>
          <w:numId w:val="1"/>
        </w:numPr>
        <w:rPr>
          <w:b/>
          <w:bCs/>
        </w:rPr>
      </w:pPr>
      <w:r w:rsidRPr="00425E0C">
        <w:rPr>
          <w:b/>
          <w:bCs/>
        </w:rPr>
        <w:t>I think that you need to say a bit more about this section.  Here are some possible paragraphs that you could use or adapt:</w:t>
      </w:r>
    </w:p>
    <w:p w14:paraId="20C937A9" w14:textId="1A11F672" w:rsidR="009A152C" w:rsidRPr="009A152C" w:rsidRDefault="009A152C" w:rsidP="00425E0C">
      <w:pPr>
        <w:pStyle w:val="ListParagraph"/>
        <w:numPr>
          <w:ilvl w:val="1"/>
          <w:numId w:val="1"/>
        </w:numPr>
      </w:pPr>
      <w:r w:rsidRPr="00425E0C">
        <w:rPr>
          <w:i/>
          <w:iCs/>
        </w:rPr>
        <w:t>Members recognise that failure to follow this Code of Conduct or other adopted rules may damage GSS's reputation and/or its work and so will be viewed as a disciplinary matter and may ultimately lead to that Member being removed in accordance with GSS's Constitution</w:t>
      </w:r>
    </w:p>
    <w:p w14:paraId="62690577" w14:textId="5247A294" w:rsidR="009A152C" w:rsidRPr="009A152C" w:rsidRDefault="009A152C" w:rsidP="00425E0C">
      <w:pPr>
        <w:ind w:firstLine="48"/>
      </w:pPr>
    </w:p>
    <w:p w14:paraId="72039379" w14:textId="2134DF95" w:rsidR="009A152C" w:rsidRPr="009A152C" w:rsidRDefault="009A152C" w:rsidP="00425E0C">
      <w:pPr>
        <w:pStyle w:val="ListParagraph"/>
        <w:numPr>
          <w:ilvl w:val="1"/>
          <w:numId w:val="1"/>
        </w:numPr>
      </w:pPr>
      <w:r w:rsidRPr="00425E0C">
        <w:rPr>
          <w:i/>
          <w:iCs/>
        </w:rPr>
        <w:lastRenderedPageBreak/>
        <w:t>Actual or potential breaches of the Code of Conduct or any other complaints against Members will be investigated by the Chairman and the Secretary. Actual or potential breaches of the Code of Conduct or any other complaints against the Chairman will be investigated by the Vice Chairman and Treasurer. </w:t>
      </w:r>
    </w:p>
    <w:p w14:paraId="0E3D82B8" w14:textId="6B500F76" w:rsidR="009A152C" w:rsidRPr="009A152C" w:rsidRDefault="009A152C" w:rsidP="00425E0C">
      <w:pPr>
        <w:ind w:firstLine="48"/>
      </w:pPr>
    </w:p>
    <w:p w14:paraId="68CC86C3" w14:textId="796E0359" w:rsidR="009A152C" w:rsidRPr="009A152C" w:rsidRDefault="009A152C" w:rsidP="00425E0C">
      <w:pPr>
        <w:pStyle w:val="ListParagraph"/>
        <w:numPr>
          <w:ilvl w:val="1"/>
          <w:numId w:val="1"/>
        </w:numPr>
      </w:pPr>
      <w:r w:rsidRPr="00425E0C">
        <w:rPr>
          <w:i/>
          <w:iCs/>
        </w:rPr>
        <w:t>Members under investigation for Breach of the Code of Conduct will be notified of the investigation and invited to present an explanation for their behaviour or actions either in writing or in person. Having carried out their investigation, the people investigating the matter will consider the most appropriate course of action and make a recommendation to the Society Executive Committee. This may include issuing an informal warning or dismissing the Member from office or Society.</w:t>
      </w:r>
    </w:p>
    <w:p w14:paraId="095AD058" w14:textId="451ED02E" w:rsidR="009A152C" w:rsidRPr="009A152C" w:rsidRDefault="009A152C" w:rsidP="00425E0C">
      <w:pPr>
        <w:ind w:firstLine="48"/>
      </w:pPr>
    </w:p>
    <w:p w14:paraId="7BF769DA" w14:textId="4A254230" w:rsidR="009A152C" w:rsidRPr="009A152C" w:rsidRDefault="009A152C" w:rsidP="00425E0C">
      <w:pPr>
        <w:pStyle w:val="ListParagraph"/>
        <w:numPr>
          <w:ilvl w:val="1"/>
          <w:numId w:val="1"/>
        </w:numPr>
      </w:pPr>
      <w:r w:rsidRPr="00425E0C">
        <w:rPr>
          <w:i/>
          <w:iCs/>
        </w:rPr>
        <w:t xml:space="preserve">Where a </w:t>
      </w:r>
      <w:proofErr w:type="gramStart"/>
      <w:r w:rsidRPr="00425E0C">
        <w:rPr>
          <w:i/>
          <w:iCs/>
        </w:rPr>
        <w:t>Member</w:t>
      </w:r>
      <w:proofErr w:type="gramEnd"/>
      <w:r w:rsidRPr="00425E0C">
        <w:rPr>
          <w:i/>
          <w:iCs/>
        </w:rPr>
        <w:t xml:space="preserve"> is invited to present their explanation in person, they may be supported by another Member. Legal representation is not permitted.</w:t>
      </w:r>
    </w:p>
    <w:p w14:paraId="5DA4BEA3" w14:textId="5A25BB65" w:rsidR="009A152C" w:rsidRPr="009A152C" w:rsidRDefault="009A152C" w:rsidP="00425E0C">
      <w:pPr>
        <w:ind w:firstLine="96"/>
      </w:pPr>
    </w:p>
    <w:p w14:paraId="14326988" w14:textId="7492FF29" w:rsidR="009A152C" w:rsidRPr="009A152C" w:rsidRDefault="009A152C" w:rsidP="00425E0C">
      <w:pPr>
        <w:pStyle w:val="ListParagraph"/>
        <w:numPr>
          <w:ilvl w:val="1"/>
          <w:numId w:val="1"/>
        </w:numPr>
      </w:pPr>
      <w:r w:rsidRPr="00425E0C">
        <w:rPr>
          <w:i/>
          <w:iCs/>
        </w:rPr>
        <w:t xml:space="preserve">The investigator's recommendation will be presented to the Society </w:t>
      </w:r>
      <w:r w:rsidR="00425E0C" w:rsidRPr="00425E0C">
        <w:rPr>
          <w:i/>
          <w:iCs/>
        </w:rPr>
        <w:t>Executive</w:t>
      </w:r>
      <w:r w:rsidRPr="00425E0C">
        <w:rPr>
          <w:i/>
          <w:iCs/>
        </w:rPr>
        <w:t xml:space="preserve"> Committee who shall make a final decision as to whether to take any disciplinary action against the Member. The Member will be informed in writing of the decisi</w:t>
      </w:r>
      <w:r w:rsidR="00425E0C" w:rsidRPr="00425E0C">
        <w:rPr>
          <w:i/>
          <w:iCs/>
        </w:rPr>
        <w:t>on.</w:t>
      </w:r>
    </w:p>
    <w:p w14:paraId="6D07329D" w14:textId="51C5153A" w:rsidR="009A152C" w:rsidRPr="009A152C" w:rsidRDefault="009A152C" w:rsidP="00425E0C">
      <w:pPr>
        <w:ind w:firstLine="48"/>
      </w:pPr>
    </w:p>
    <w:p w14:paraId="482D9151" w14:textId="77777777" w:rsidR="009A152C" w:rsidRPr="009A152C" w:rsidRDefault="009A152C" w:rsidP="00425E0C">
      <w:pPr>
        <w:pStyle w:val="ListParagraph"/>
        <w:numPr>
          <w:ilvl w:val="0"/>
          <w:numId w:val="1"/>
        </w:numPr>
      </w:pPr>
      <w:r w:rsidRPr="00425E0C">
        <w:rPr>
          <w:b/>
          <w:bCs/>
        </w:rPr>
        <w:t>Review of the Policy</w:t>
      </w:r>
    </w:p>
    <w:p w14:paraId="172CBA01" w14:textId="77777777" w:rsidR="009A152C" w:rsidRPr="009A152C" w:rsidRDefault="009A152C" w:rsidP="00425E0C">
      <w:pPr>
        <w:pStyle w:val="ListParagraph"/>
        <w:numPr>
          <w:ilvl w:val="0"/>
          <w:numId w:val="1"/>
        </w:numPr>
      </w:pPr>
      <w:r w:rsidRPr="009A152C">
        <w:t>Your draft is silent on this.  You may wish to add something along the lines of:</w:t>
      </w:r>
    </w:p>
    <w:p w14:paraId="29E86938" w14:textId="581B60DC" w:rsidR="009A152C" w:rsidRPr="009A152C" w:rsidRDefault="009A152C" w:rsidP="00425E0C">
      <w:pPr>
        <w:pStyle w:val="ListParagraph"/>
        <w:numPr>
          <w:ilvl w:val="1"/>
          <w:numId w:val="1"/>
        </w:numPr>
      </w:pPr>
      <w:r w:rsidRPr="00425E0C">
        <w:rPr>
          <w:i/>
          <w:iCs/>
        </w:rPr>
        <w:t>This code of conduct was</w:t>
      </w:r>
      <w:r w:rsidR="00425E0C" w:rsidRPr="00425E0C">
        <w:rPr>
          <w:i/>
          <w:iCs/>
        </w:rPr>
        <w:t xml:space="preserve"> established</w:t>
      </w:r>
      <w:r w:rsidRPr="00425E0C">
        <w:rPr>
          <w:i/>
          <w:iCs/>
        </w:rPr>
        <w:t xml:space="preserve"> </w:t>
      </w:r>
      <w:r w:rsidR="00425E0C" w:rsidRPr="00425E0C">
        <w:rPr>
          <w:i/>
          <w:iCs/>
        </w:rPr>
        <w:t>in the Autumn of</w:t>
      </w:r>
      <w:r w:rsidRPr="00425E0C">
        <w:rPr>
          <w:i/>
          <w:iCs/>
        </w:rPr>
        <w:t xml:space="preserve"> </w:t>
      </w:r>
      <w:proofErr w:type="gramStart"/>
      <w:r w:rsidR="00425E0C" w:rsidRPr="00425E0C">
        <w:rPr>
          <w:i/>
          <w:iCs/>
        </w:rPr>
        <w:t>2025</w:t>
      </w:r>
      <w:r w:rsidRPr="00425E0C">
        <w:rPr>
          <w:i/>
          <w:iCs/>
        </w:rPr>
        <w:t xml:space="preserve">  and</w:t>
      </w:r>
      <w:proofErr w:type="gramEnd"/>
      <w:r w:rsidRPr="00425E0C">
        <w:rPr>
          <w:i/>
          <w:iCs/>
        </w:rPr>
        <w:t xml:space="preserve"> will be reviewed </w:t>
      </w:r>
      <w:r w:rsidR="00425E0C" w:rsidRPr="00425E0C">
        <w:rPr>
          <w:i/>
          <w:iCs/>
        </w:rPr>
        <w:t>annually</w:t>
      </w:r>
      <w:r w:rsidRPr="00425E0C">
        <w:rPr>
          <w:i/>
          <w:iCs/>
        </w:rPr>
        <w:t xml:space="preserve"> by </w:t>
      </w:r>
      <w:r w:rsidR="00425E0C" w:rsidRPr="00425E0C">
        <w:rPr>
          <w:i/>
          <w:iCs/>
        </w:rPr>
        <w:t>Secretary to</w:t>
      </w:r>
      <w:r w:rsidRPr="00425E0C">
        <w:rPr>
          <w:i/>
          <w:iCs/>
        </w:rPr>
        <w:t xml:space="preserve"> ensure that it continues to meet legislative requirements and the requirements of GSS. </w:t>
      </w:r>
    </w:p>
    <w:p w14:paraId="54194D4E" w14:textId="7CCCE12C" w:rsidR="009A152C" w:rsidRPr="009A152C" w:rsidRDefault="009A152C" w:rsidP="00425E0C">
      <w:pPr>
        <w:ind w:firstLine="48"/>
      </w:pPr>
    </w:p>
    <w:p w14:paraId="69B77982" w14:textId="77777777" w:rsidR="009A152C" w:rsidRPr="009A152C" w:rsidRDefault="009A152C" w:rsidP="00425E0C">
      <w:pPr>
        <w:pStyle w:val="ListParagraph"/>
        <w:numPr>
          <w:ilvl w:val="0"/>
          <w:numId w:val="1"/>
        </w:numPr>
      </w:pPr>
      <w:r w:rsidRPr="00425E0C">
        <w:rPr>
          <w:b/>
          <w:bCs/>
        </w:rPr>
        <w:t>Constitution and Rules</w:t>
      </w:r>
    </w:p>
    <w:p w14:paraId="3EBD57B4" w14:textId="4E0884E5" w:rsidR="009A152C" w:rsidRPr="009A152C" w:rsidRDefault="009A152C" w:rsidP="00425E0C">
      <w:pPr>
        <w:pStyle w:val="ListParagraph"/>
        <w:numPr>
          <w:ilvl w:val="0"/>
          <w:numId w:val="1"/>
        </w:numPr>
      </w:pPr>
      <w:r w:rsidRPr="009A152C">
        <w:t>I could not find any reference to conduct or behaviour in meetings in the above.  It may be worth you considering making a reference to the Code of Conduct next time you amend the</w:t>
      </w:r>
      <w:r w:rsidR="00425E0C">
        <w:t>m</w:t>
      </w:r>
      <w:r w:rsidR="00A570C8">
        <w:t>.</w:t>
      </w:r>
    </w:p>
    <w:sectPr w:rsidR="009A152C" w:rsidRPr="009A1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0A1A"/>
    <w:multiLevelType w:val="hybridMultilevel"/>
    <w:tmpl w:val="E524559E"/>
    <w:lvl w:ilvl="0" w:tplc="0809000F">
      <w:start w:val="1"/>
      <w:numFmt w:val="decimal"/>
      <w:lvlText w:val="%1."/>
      <w:lvlJc w:val="left"/>
      <w:pPr>
        <w:ind w:left="720" w:hanging="360"/>
      </w:pPr>
    </w:lvl>
    <w:lvl w:ilvl="1" w:tplc="12966C38">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94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2C"/>
    <w:rsid w:val="000322AC"/>
    <w:rsid w:val="00425E0C"/>
    <w:rsid w:val="006D4AB6"/>
    <w:rsid w:val="00796DBA"/>
    <w:rsid w:val="009A152C"/>
    <w:rsid w:val="00A570C8"/>
    <w:rsid w:val="00AD2354"/>
    <w:rsid w:val="00C35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CDBE"/>
  <w15:chartTrackingRefBased/>
  <w15:docId w15:val="{ACD4DCFB-0453-47EB-97DB-61A457A4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52C"/>
    <w:rPr>
      <w:rFonts w:eastAsiaTheme="majorEastAsia" w:cstheme="majorBidi"/>
      <w:color w:val="272727" w:themeColor="text1" w:themeTint="D8"/>
    </w:rPr>
  </w:style>
  <w:style w:type="paragraph" w:styleId="Title">
    <w:name w:val="Title"/>
    <w:basedOn w:val="Normal"/>
    <w:next w:val="Normal"/>
    <w:link w:val="TitleChar"/>
    <w:uiPriority w:val="10"/>
    <w:qFormat/>
    <w:rsid w:val="009A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52C"/>
    <w:pPr>
      <w:spacing w:before="160"/>
      <w:jc w:val="center"/>
    </w:pPr>
    <w:rPr>
      <w:i/>
      <w:iCs/>
      <w:color w:val="404040" w:themeColor="text1" w:themeTint="BF"/>
    </w:rPr>
  </w:style>
  <w:style w:type="character" w:customStyle="1" w:styleId="QuoteChar">
    <w:name w:val="Quote Char"/>
    <w:basedOn w:val="DefaultParagraphFont"/>
    <w:link w:val="Quote"/>
    <w:uiPriority w:val="29"/>
    <w:rsid w:val="009A152C"/>
    <w:rPr>
      <w:i/>
      <w:iCs/>
      <w:color w:val="404040" w:themeColor="text1" w:themeTint="BF"/>
    </w:rPr>
  </w:style>
  <w:style w:type="paragraph" w:styleId="ListParagraph">
    <w:name w:val="List Paragraph"/>
    <w:basedOn w:val="Normal"/>
    <w:uiPriority w:val="34"/>
    <w:qFormat/>
    <w:rsid w:val="009A152C"/>
    <w:pPr>
      <w:ind w:left="720"/>
      <w:contextualSpacing/>
    </w:pPr>
  </w:style>
  <w:style w:type="character" w:styleId="IntenseEmphasis">
    <w:name w:val="Intense Emphasis"/>
    <w:basedOn w:val="DefaultParagraphFont"/>
    <w:uiPriority w:val="21"/>
    <w:qFormat/>
    <w:rsid w:val="009A152C"/>
    <w:rPr>
      <w:i/>
      <w:iCs/>
      <w:color w:val="0F4761" w:themeColor="accent1" w:themeShade="BF"/>
    </w:rPr>
  </w:style>
  <w:style w:type="paragraph" w:styleId="IntenseQuote">
    <w:name w:val="Intense Quote"/>
    <w:basedOn w:val="Normal"/>
    <w:next w:val="Normal"/>
    <w:link w:val="IntenseQuoteChar"/>
    <w:uiPriority w:val="30"/>
    <w:qFormat/>
    <w:rsid w:val="009A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2C"/>
    <w:rPr>
      <w:i/>
      <w:iCs/>
      <w:color w:val="0F4761" w:themeColor="accent1" w:themeShade="BF"/>
    </w:rPr>
  </w:style>
  <w:style w:type="character" w:styleId="IntenseReference">
    <w:name w:val="Intense Reference"/>
    <w:basedOn w:val="DefaultParagraphFont"/>
    <w:uiPriority w:val="32"/>
    <w:qFormat/>
    <w:rsid w:val="009A1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Eccles</dc:creator>
  <cp:keywords/>
  <dc:description/>
  <cp:lastModifiedBy>Eric Upton</cp:lastModifiedBy>
  <cp:revision>2</cp:revision>
  <dcterms:created xsi:type="dcterms:W3CDTF">2026-04-03T14:29:00Z</dcterms:created>
  <dcterms:modified xsi:type="dcterms:W3CDTF">2026-04-03T14:29:00Z</dcterms:modified>
</cp:coreProperties>
</file>