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E094" w14:textId="77777777" w:rsidR="00504D12" w:rsidRPr="00AD1F72" w:rsidRDefault="00504D12" w:rsidP="00504D12">
      <w:pPr>
        <w:ind w:left="3600" w:firstLine="720"/>
        <w:rPr>
          <w:rFonts w:ascii="PT Serif" w:hAnsi="PT Serif"/>
          <w:b/>
          <w:sz w:val="30"/>
          <w:szCs w:val="30"/>
        </w:rPr>
      </w:pPr>
      <w:r w:rsidRPr="00AD1F72">
        <w:rPr>
          <w:rFonts w:ascii="PT Serif" w:hAnsi="PT Serif"/>
          <w:b/>
          <w:sz w:val="30"/>
          <w:szCs w:val="30"/>
        </w:rPr>
        <w:t>Paul S. Ohr</w:t>
      </w:r>
    </w:p>
    <w:p w14:paraId="017670AD" w14:textId="3E0E737E" w:rsidR="00504D12" w:rsidRPr="00424718" w:rsidRDefault="00A41ED6" w:rsidP="00AF0207">
      <w:pPr>
        <w:ind w:firstLine="720"/>
        <w:jc w:val="center"/>
        <w:rPr>
          <w:rFonts w:ascii="PT Serif" w:hAnsi="PT Serif"/>
        </w:rPr>
      </w:pPr>
      <w:r>
        <w:rPr>
          <w:rFonts w:ascii="PT Serif" w:hAnsi="PT Serif"/>
        </w:rPr>
        <w:t>Irvine</w:t>
      </w:r>
      <w:r w:rsidR="00373B88" w:rsidRPr="00424718">
        <w:rPr>
          <w:rFonts w:ascii="PT Serif" w:hAnsi="PT Serif"/>
        </w:rPr>
        <w:t>, CA 90008</w:t>
      </w:r>
      <w:r w:rsidR="00504D12" w:rsidRPr="00424718">
        <w:rPr>
          <w:rFonts w:ascii="PT Serif" w:hAnsi="PT Serif"/>
        </w:rPr>
        <w:t xml:space="preserve"> </w:t>
      </w:r>
      <w:r w:rsidR="00504D12" w:rsidRPr="00424718">
        <w:rPr>
          <w:rFonts w:ascii="PT Serif" w:hAnsi="PT Serif"/>
        </w:rPr>
        <w:sym w:font="Symbol" w:char="F0B7"/>
      </w:r>
      <w:r w:rsidR="00923B42">
        <w:rPr>
          <w:rFonts w:ascii="PT Serif" w:hAnsi="PT Serif"/>
        </w:rPr>
        <w:t xml:space="preserve"> (917) 434-6858</w:t>
      </w:r>
      <w:r w:rsidR="00504D12" w:rsidRPr="00424718">
        <w:rPr>
          <w:rFonts w:ascii="PT Serif" w:hAnsi="PT Serif"/>
        </w:rPr>
        <w:t xml:space="preserve"> </w:t>
      </w:r>
      <w:r w:rsidR="00504D12" w:rsidRPr="00424718">
        <w:rPr>
          <w:rFonts w:ascii="PT Serif" w:hAnsi="PT Serif"/>
        </w:rPr>
        <w:sym w:font="Symbol" w:char="F0B7"/>
      </w:r>
      <w:r w:rsidR="00504D12" w:rsidRPr="00424718">
        <w:rPr>
          <w:rFonts w:ascii="PT Serif" w:hAnsi="PT Serif"/>
        </w:rPr>
        <w:t xml:space="preserve"> </w:t>
      </w:r>
      <w:r w:rsidR="000C5CF6" w:rsidRPr="00424718">
        <w:rPr>
          <w:rFonts w:ascii="PT Serif" w:hAnsi="PT Serif"/>
        </w:rPr>
        <w:t>paul.s.ohr@gmail.com</w:t>
      </w:r>
    </w:p>
    <w:p w14:paraId="37CD4755" w14:textId="77777777" w:rsidR="000C5CF6" w:rsidRPr="00424718" w:rsidRDefault="000C5CF6" w:rsidP="000C5CF6">
      <w:pPr>
        <w:pStyle w:val="Heading4"/>
        <w:pBdr>
          <w:bottom w:val="single" w:sz="4" w:space="1" w:color="auto"/>
        </w:pBdr>
        <w:spacing w:before="180"/>
        <w:jc w:val="left"/>
        <w:rPr>
          <w:rFonts w:ascii="PT Serif" w:hAnsi="PT Serif"/>
          <w:b w:val="0"/>
          <w:sz w:val="2"/>
          <w:szCs w:val="2"/>
        </w:rPr>
      </w:pPr>
    </w:p>
    <w:p w14:paraId="59366158" w14:textId="02738E3D" w:rsidR="000C5CF6" w:rsidRPr="00424718" w:rsidRDefault="00AF0207" w:rsidP="00424718">
      <w:pPr>
        <w:jc w:val="center"/>
        <w:rPr>
          <w:rFonts w:ascii="PT Serif" w:hAnsi="PT Serif"/>
        </w:rPr>
      </w:pPr>
      <w:r w:rsidRPr="00424718">
        <w:rPr>
          <w:rFonts w:ascii="PT Serif" w:hAnsi="PT Serif"/>
          <w:color w:val="000000"/>
        </w:rPr>
        <w:t>Strate</w:t>
      </w:r>
      <w:r w:rsidR="000302B5">
        <w:rPr>
          <w:rFonts w:ascii="PT Serif" w:hAnsi="PT Serif"/>
          <w:color w:val="000000"/>
        </w:rPr>
        <w:t xml:space="preserve">gic business leader with </w:t>
      </w:r>
      <w:r w:rsidR="006665F2">
        <w:rPr>
          <w:rFonts w:ascii="PT Serif" w:hAnsi="PT Serif"/>
          <w:color w:val="000000"/>
        </w:rPr>
        <w:t>finance</w:t>
      </w:r>
      <w:r w:rsidR="00E46BD1">
        <w:rPr>
          <w:rFonts w:ascii="PT Serif" w:hAnsi="PT Serif"/>
          <w:color w:val="000000"/>
        </w:rPr>
        <w:t xml:space="preserve">, management consulting </w:t>
      </w:r>
      <w:r w:rsidR="00CD4EA4">
        <w:rPr>
          <w:rFonts w:ascii="PT Serif" w:hAnsi="PT Serif"/>
          <w:color w:val="000000"/>
        </w:rPr>
        <w:t>&amp;</w:t>
      </w:r>
      <w:r w:rsidR="00B1216E" w:rsidRPr="00424718">
        <w:rPr>
          <w:rFonts w:ascii="PT Serif" w:hAnsi="PT Serif"/>
          <w:color w:val="000000"/>
        </w:rPr>
        <w:t xml:space="preserve"> </w:t>
      </w:r>
      <w:r w:rsidR="000431B2">
        <w:rPr>
          <w:rFonts w:ascii="PT Serif" w:hAnsi="PT Serif"/>
          <w:color w:val="000000"/>
        </w:rPr>
        <w:t xml:space="preserve">sales </w:t>
      </w:r>
      <w:r w:rsidR="00B1216E" w:rsidRPr="00424718">
        <w:rPr>
          <w:rFonts w:ascii="PT Serif" w:hAnsi="PT Serif"/>
          <w:color w:val="000000"/>
        </w:rPr>
        <w:t xml:space="preserve">operations expertise. </w:t>
      </w:r>
    </w:p>
    <w:p w14:paraId="16414DA1" w14:textId="77777777" w:rsidR="000C5CF6" w:rsidRPr="00424718" w:rsidRDefault="000C5CF6" w:rsidP="00424718">
      <w:pPr>
        <w:jc w:val="center"/>
        <w:rPr>
          <w:rFonts w:ascii="PT Serif" w:hAnsi="PT Serif"/>
          <w:sz w:val="12"/>
          <w:szCs w:val="12"/>
        </w:rPr>
      </w:pPr>
    </w:p>
    <w:p w14:paraId="4AECABAB" w14:textId="1A474B00" w:rsidR="005B2220" w:rsidRDefault="006665F2" w:rsidP="00424718">
      <w:pPr>
        <w:widowControl w:val="0"/>
        <w:jc w:val="center"/>
        <w:rPr>
          <w:rFonts w:ascii="PT Serif" w:hAnsi="PT Serif"/>
        </w:rPr>
      </w:pPr>
      <w:r>
        <w:rPr>
          <w:rFonts w:ascii="PT Serif" w:hAnsi="PT Serif"/>
        </w:rPr>
        <w:t>Financial Operations</w:t>
      </w:r>
      <w:r w:rsidR="00B1216E" w:rsidRPr="00424718">
        <w:rPr>
          <w:rFonts w:ascii="PT Serif" w:hAnsi="PT Serif"/>
        </w:rPr>
        <w:t xml:space="preserve"> </w:t>
      </w:r>
      <w:r w:rsidR="00B1216E" w:rsidRPr="00424718">
        <w:rPr>
          <w:rFonts w:ascii="PT Serif" w:hAnsi="PT Serif" w:cs="Tahoma"/>
          <w:smallCaps/>
          <w:spacing w:val="2"/>
        </w:rPr>
        <w:t xml:space="preserve">| </w:t>
      </w:r>
      <w:r w:rsidR="00A81936">
        <w:rPr>
          <w:rFonts w:ascii="PT Serif" w:hAnsi="PT Serif"/>
        </w:rPr>
        <w:t>Strategic Planning &amp; Forecasting</w:t>
      </w:r>
      <w:r w:rsidR="00B1216E" w:rsidRPr="00424718">
        <w:rPr>
          <w:rFonts w:ascii="PT Serif" w:hAnsi="PT Serif"/>
        </w:rPr>
        <w:t xml:space="preserve"> </w:t>
      </w:r>
      <w:r w:rsidR="00B1216E" w:rsidRPr="00424718">
        <w:rPr>
          <w:rFonts w:ascii="PT Serif" w:hAnsi="PT Serif" w:cs="Tahoma"/>
          <w:smallCaps/>
          <w:spacing w:val="2"/>
        </w:rPr>
        <w:t>|</w:t>
      </w:r>
      <w:r w:rsidR="00B1216E" w:rsidRPr="00424718">
        <w:rPr>
          <w:rFonts w:ascii="PT Serif" w:hAnsi="PT Serif"/>
        </w:rPr>
        <w:t xml:space="preserve"> </w:t>
      </w:r>
      <w:r w:rsidR="00E46BD1">
        <w:rPr>
          <w:rFonts w:ascii="PT Serif" w:hAnsi="PT Serif"/>
        </w:rPr>
        <w:t xml:space="preserve">Bespoke </w:t>
      </w:r>
      <w:r>
        <w:rPr>
          <w:rFonts w:ascii="PT Serif" w:hAnsi="PT Serif"/>
        </w:rPr>
        <w:t>Data Analytics</w:t>
      </w:r>
    </w:p>
    <w:p w14:paraId="624BD91A" w14:textId="2A93FB74" w:rsidR="000C5CF6" w:rsidRPr="00424718" w:rsidRDefault="00B1216E" w:rsidP="00424718">
      <w:pPr>
        <w:widowControl w:val="0"/>
        <w:jc w:val="center"/>
        <w:rPr>
          <w:rFonts w:ascii="PT Serif" w:hAnsi="PT Serif"/>
        </w:rPr>
      </w:pPr>
      <w:r w:rsidRPr="00424718">
        <w:rPr>
          <w:rFonts w:ascii="PT Serif" w:hAnsi="PT Serif"/>
        </w:rPr>
        <w:t xml:space="preserve"> Revenue Management </w:t>
      </w:r>
      <w:r w:rsidRPr="00424718">
        <w:rPr>
          <w:rFonts w:ascii="PT Serif" w:hAnsi="PT Serif" w:cs="Tahoma"/>
          <w:smallCaps/>
          <w:spacing w:val="2"/>
        </w:rPr>
        <w:t>|</w:t>
      </w:r>
      <w:r w:rsidR="00020CA5" w:rsidRPr="00020CA5">
        <w:rPr>
          <w:rFonts w:ascii="PT Serif" w:hAnsi="PT Serif"/>
        </w:rPr>
        <w:t xml:space="preserve"> </w:t>
      </w:r>
      <w:r w:rsidR="00020CA5" w:rsidRPr="00424718">
        <w:rPr>
          <w:rFonts w:ascii="PT Serif" w:hAnsi="PT Serif"/>
        </w:rPr>
        <w:t>Management Consulting</w:t>
      </w:r>
      <w:r w:rsidRPr="00424718">
        <w:rPr>
          <w:rFonts w:ascii="PT Serif" w:hAnsi="PT Serif" w:cs="Tahoma"/>
          <w:smallCaps/>
          <w:spacing w:val="2"/>
        </w:rPr>
        <w:t xml:space="preserve"> |</w:t>
      </w:r>
      <w:r w:rsidRPr="00424718">
        <w:rPr>
          <w:rFonts w:ascii="PT Serif" w:hAnsi="PT Serif"/>
        </w:rPr>
        <w:t xml:space="preserve"> </w:t>
      </w:r>
      <w:r w:rsidR="00A41ED6">
        <w:rPr>
          <w:rFonts w:ascii="PT Serif" w:hAnsi="PT Serif"/>
        </w:rPr>
        <w:t>Sales</w:t>
      </w:r>
      <w:r w:rsidR="006665F2">
        <w:rPr>
          <w:rFonts w:ascii="PT Serif" w:hAnsi="PT Serif"/>
        </w:rPr>
        <w:t xml:space="preserve"> Process &amp; </w:t>
      </w:r>
      <w:r w:rsidR="0015105F">
        <w:rPr>
          <w:rFonts w:ascii="PT Serif" w:hAnsi="PT Serif"/>
        </w:rPr>
        <w:t>Business Intelligence</w:t>
      </w:r>
    </w:p>
    <w:p w14:paraId="066FF6D7" w14:textId="4175D3CF" w:rsidR="001C214D" w:rsidRDefault="008E1E08" w:rsidP="00065C00">
      <w:pPr>
        <w:widowControl w:val="0"/>
        <w:rPr>
          <w:rFonts w:ascii="PT Serif" w:hAnsi="PT Serif"/>
        </w:rPr>
      </w:pP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</w:p>
    <w:p w14:paraId="0182D819" w14:textId="47891EA7" w:rsidR="00373B88" w:rsidRPr="00424718" w:rsidRDefault="00504D12" w:rsidP="00424718">
      <w:pPr>
        <w:pStyle w:val="Heading4"/>
        <w:pBdr>
          <w:bottom w:val="single" w:sz="4" w:space="1" w:color="auto"/>
        </w:pBdr>
        <w:spacing w:before="180"/>
        <w:jc w:val="left"/>
        <w:rPr>
          <w:rFonts w:ascii="PT Serif" w:hAnsi="PT Serif"/>
          <w:sz w:val="26"/>
          <w:szCs w:val="26"/>
        </w:rPr>
      </w:pPr>
      <w:r w:rsidRPr="00424718">
        <w:rPr>
          <w:rFonts w:ascii="PT Serif" w:hAnsi="PT Serif"/>
          <w:sz w:val="26"/>
          <w:szCs w:val="26"/>
        </w:rPr>
        <w:t>EXPERIENCE</w:t>
      </w:r>
    </w:p>
    <w:p w14:paraId="21233F5F" w14:textId="2C1179A3" w:rsidR="004355C9" w:rsidRDefault="004355C9" w:rsidP="004355C9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>
        <w:rPr>
          <w:rFonts w:ascii="PT Serif" w:hAnsi="PT Serif"/>
          <w:b/>
        </w:rPr>
        <w:t>Choice</w:t>
      </w:r>
      <w:r w:rsidR="00035DC4">
        <w:rPr>
          <w:rFonts w:ascii="PT Serif" w:hAnsi="PT Serif"/>
          <w:b/>
        </w:rPr>
        <w:t>h</w:t>
      </w:r>
      <w:r>
        <w:rPr>
          <w:rFonts w:ascii="PT Serif" w:hAnsi="PT Serif"/>
          <w:b/>
        </w:rPr>
        <w:t>otels</w:t>
      </w:r>
      <w:r w:rsidR="00035DC4">
        <w:rPr>
          <w:rFonts w:ascii="PT Serif" w:hAnsi="PT Serif"/>
          <w:b/>
        </w:rPr>
        <w:t>.com,</w:t>
      </w:r>
      <w:r>
        <w:rPr>
          <w:rFonts w:ascii="PT Serif" w:hAnsi="PT Serif"/>
          <w:b/>
        </w:rPr>
        <w:t xml:space="preserve"> </w:t>
      </w:r>
      <w:r w:rsidR="00E46BD1">
        <w:rPr>
          <w:rFonts w:ascii="PT Serif" w:hAnsi="PT Serif"/>
          <w:b/>
        </w:rPr>
        <w:t>Irvine, CA</w:t>
      </w:r>
      <w:r w:rsidRPr="00424718">
        <w:rPr>
          <w:rFonts w:ascii="PT Serif" w:hAnsi="PT Serif"/>
          <w:b/>
        </w:rPr>
        <w:t xml:space="preserve">                                                                     </w:t>
      </w:r>
      <w:r w:rsidR="00295811">
        <w:rPr>
          <w:rFonts w:ascii="PT Serif" w:hAnsi="PT Serif"/>
          <w:b/>
        </w:rPr>
        <w:t xml:space="preserve">      </w:t>
      </w:r>
      <w:r w:rsidR="00035DC4">
        <w:rPr>
          <w:rFonts w:ascii="PT Serif" w:hAnsi="PT Serif"/>
          <w:b/>
        </w:rPr>
        <w:t xml:space="preserve"> </w:t>
      </w:r>
      <w:r w:rsidR="00AA1191">
        <w:rPr>
          <w:rFonts w:ascii="PT Serif" w:hAnsi="PT Serif"/>
          <w:b/>
        </w:rPr>
        <w:t>2017</w:t>
      </w:r>
      <w:r w:rsidRPr="00424718">
        <w:rPr>
          <w:rFonts w:ascii="PT Serif" w:hAnsi="PT Serif"/>
          <w:b/>
        </w:rPr>
        <w:t>-</w:t>
      </w:r>
      <w:r>
        <w:rPr>
          <w:rFonts w:ascii="PT Serif" w:hAnsi="PT Serif"/>
          <w:b/>
        </w:rPr>
        <w:t>Current</w:t>
      </w:r>
    </w:p>
    <w:p w14:paraId="6042DD53" w14:textId="4D7EE283" w:rsidR="004355C9" w:rsidRDefault="005B2220" w:rsidP="004355C9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>
        <w:rPr>
          <w:rFonts w:ascii="PT Serif" w:hAnsi="PT Serif"/>
          <w:b/>
        </w:rPr>
        <w:t>Revenue</w:t>
      </w:r>
      <w:r w:rsidR="004355C9" w:rsidRPr="00424718">
        <w:rPr>
          <w:rFonts w:ascii="PT Serif" w:hAnsi="PT Serif"/>
          <w:b/>
        </w:rPr>
        <w:t xml:space="preserve"> </w:t>
      </w:r>
      <w:r w:rsidR="004355C9">
        <w:rPr>
          <w:rFonts w:ascii="PT Serif" w:hAnsi="PT Serif"/>
          <w:b/>
        </w:rPr>
        <w:t>Manager</w:t>
      </w:r>
    </w:p>
    <w:p w14:paraId="6E0F72D3" w14:textId="5FA088B2" w:rsidR="00FB53AB" w:rsidRPr="007C4D2D" w:rsidRDefault="00FB53AB" w:rsidP="00FB53AB">
      <w:pPr>
        <w:rPr>
          <w:rFonts w:ascii="PT Serif" w:hAnsi="PT Serif"/>
          <w:i/>
          <w:iCs/>
          <w:color w:val="000000"/>
        </w:rPr>
      </w:pPr>
      <w:r>
        <w:rPr>
          <w:rFonts w:ascii="PT Serif" w:hAnsi="PT Serif"/>
          <w:i/>
          <w:iCs/>
          <w:color w:val="000000"/>
        </w:rPr>
        <w:t xml:space="preserve">Manage portfolio of properties in Southern California </w:t>
      </w:r>
      <w:r w:rsidRPr="007C4D2D">
        <w:rPr>
          <w:rFonts w:ascii="PT Serif" w:hAnsi="PT Serif"/>
          <w:i/>
          <w:iCs/>
          <w:color w:val="000000"/>
        </w:rPr>
        <w:t xml:space="preserve">by executing revenue management functions - forecasting, pricing, yielding, </w:t>
      </w:r>
      <w:r>
        <w:rPr>
          <w:rFonts w:ascii="PT Serif" w:hAnsi="PT Serif"/>
          <w:i/>
          <w:iCs/>
          <w:color w:val="000000"/>
        </w:rPr>
        <w:t>&amp; channel management</w:t>
      </w:r>
      <w:r w:rsidR="00B27758">
        <w:rPr>
          <w:rFonts w:ascii="PT Serif" w:hAnsi="PT Serif"/>
          <w:i/>
          <w:iCs/>
          <w:color w:val="000000"/>
        </w:rPr>
        <w:t xml:space="preserve"> across sites.</w:t>
      </w:r>
    </w:p>
    <w:p w14:paraId="6C2DED26" w14:textId="0F40E621" w:rsidR="001C7622" w:rsidRDefault="001C7622" w:rsidP="001C7622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</w:rPr>
      </w:pPr>
      <w:r w:rsidRPr="001C7622">
        <w:rPr>
          <w:rFonts w:ascii="PT Serif" w:hAnsi="PT Serif"/>
          <w:color w:val="000000"/>
        </w:rPr>
        <w:t xml:space="preserve">Lead </w:t>
      </w:r>
      <w:r w:rsidR="00A2348B">
        <w:rPr>
          <w:rFonts w:ascii="PT Serif" w:hAnsi="PT Serif"/>
          <w:color w:val="000000"/>
        </w:rPr>
        <w:t xml:space="preserve">cross-functional </w:t>
      </w:r>
      <w:r w:rsidRPr="001C7622">
        <w:rPr>
          <w:rFonts w:ascii="PT Serif" w:hAnsi="PT Serif"/>
          <w:color w:val="000000"/>
        </w:rPr>
        <w:t>team</w:t>
      </w:r>
      <w:r w:rsidR="006665F2">
        <w:rPr>
          <w:rFonts w:ascii="PT Serif" w:hAnsi="PT Serif"/>
          <w:color w:val="000000"/>
        </w:rPr>
        <w:t>s</w:t>
      </w:r>
      <w:r w:rsidRPr="001C7622">
        <w:rPr>
          <w:rFonts w:ascii="PT Serif" w:hAnsi="PT Serif"/>
          <w:color w:val="000000"/>
        </w:rPr>
        <w:t xml:space="preserve"> </w:t>
      </w:r>
      <w:r>
        <w:rPr>
          <w:rFonts w:ascii="PT Serif" w:hAnsi="PT Serif"/>
          <w:color w:val="000000"/>
        </w:rPr>
        <w:t>in</w:t>
      </w:r>
      <w:r w:rsidRPr="001C7622">
        <w:rPr>
          <w:rFonts w:ascii="PT Serif" w:hAnsi="PT Serif"/>
          <w:color w:val="000000"/>
        </w:rPr>
        <w:t xml:space="preserve"> </w:t>
      </w:r>
      <w:r w:rsidR="006665F2">
        <w:rPr>
          <w:rFonts w:ascii="PT Serif" w:hAnsi="PT Serif"/>
          <w:color w:val="000000"/>
        </w:rPr>
        <w:t>analyzing</w:t>
      </w:r>
      <w:r w:rsidRPr="001C7622">
        <w:rPr>
          <w:rFonts w:ascii="PT Serif" w:hAnsi="PT Serif"/>
          <w:color w:val="000000"/>
        </w:rPr>
        <w:t xml:space="preserve"> </w:t>
      </w:r>
      <w:r w:rsidR="006665F2">
        <w:rPr>
          <w:rFonts w:ascii="PT Serif" w:hAnsi="PT Serif"/>
          <w:color w:val="000000"/>
        </w:rPr>
        <w:t xml:space="preserve">financial </w:t>
      </w:r>
      <w:r w:rsidRPr="001C7622">
        <w:rPr>
          <w:rFonts w:ascii="PT Serif" w:hAnsi="PT Serif"/>
          <w:color w:val="000000"/>
        </w:rPr>
        <w:t xml:space="preserve">performance, selling strategies </w:t>
      </w:r>
      <w:r w:rsidR="000431B2">
        <w:rPr>
          <w:rFonts w:ascii="PT Serif" w:hAnsi="PT Serif"/>
          <w:color w:val="000000"/>
        </w:rPr>
        <w:t>&amp;</w:t>
      </w:r>
      <w:r w:rsidRPr="001C7622">
        <w:rPr>
          <w:rFonts w:ascii="PT Serif" w:hAnsi="PT Serif"/>
          <w:color w:val="000000"/>
        </w:rPr>
        <w:t xml:space="preserve"> market trends. </w:t>
      </w:r>
      <w:r w:rsidR="00DB08AB">
        <w:rPr>
          <w:rFonts w:ascii="PT Serif" w:hAnsi="PT Serif"/>
          <w:color w:val="000000"/>
        </w:rPr>
        <w:t>Facilitate r</w:t>
      </w:r>
      <w:r w:rsidR="006665F2">
        <w:rPr>
          <w:rFonts w:ascii="PT Serif" w:hAnsi="PT Serif"/>
          <w:color w:val="000000"/>
        </w:rPr>
        <w:t>eporting</w:t>
      </w:r>
      <w:r w:rsidRPr="001C7622">
        <w:rPr>
          <w:rFonts w:ascii="PT Serif" w:hAnsi="PT Serif"/>
          <w:color w:val="000000"/>
        </w:rPr>
        <w:t xml:space="preserve"> </w:t>
      </w:r>
      <w:r w:rsidR="000431B2">
        <w:rPr>
          <w:rFonts w:ascii="PT Serif" w:hAnsi="PT Serif"/>
          <w:color w:val="000000"/>
        </w:rPr>
        <w:t>&amp;</w:t>
      </w:r>
      <w:r w:rsidRPr="001C7622">
        <w:rPr>
          <w:rFonts w:ascii="PT Serif" w:hAnsi="PT Serif"/>
          <w:color w:val="000000"/>
        </w:rPr>
        <w:t xml:space="preserve"> anal</w:t>
      </w:r>
      <w:r w:rsidR="006665F2">
        <w:rPr>
          <w:rFonts w:ascii="PT Serif" w:hAnsi="PT Serif"/>
          <w:color w:val="000000"/>
        </w:rPr>
        <w:t>ysis</w:t>
      </w:r>
      <w:r w:rsidRPr="001C7622">
        <w:rPr>
          <w:rFonts w:ascii="PT Serif" w:hAnsi="PT Serif"/>
          <w:color w:val="000000"/>
        </w:rPr>
        <w:t xml:space="preserve"> for revenue meeting</w:t>
      </w:r>
      <w:r w:rsidR="007916C5">
        <w:rPr>
          <w:rFonts w:ascii="PT Serif" w:hAnsi="PT Serif"/>
          <w:color w:val="000000"/>
        </w:rPr>
        <w:t>s</w:t>
      </w:r>
      <w:r w:rsidRPr="001C7622">
        <w:rPr>
          <w:rFonts w:ascii="PT Serif" w:hAnsi="PT Serif"/>
          <w:color w:val="000000"/>
        </w:rPr>
        <w:t xml:space="preserve"> – Daily Report, Segmentation Report, SmartRate</w:t>
      </w:r>
      <w:r>
        <w:rPr>
          <w:rFonts w:ascii="PT Serif" w:hAnsi="PT Serif"/>
          <w:color w:val="000000"/>
        </w:rPr>
        <w:t>s</w:t>
      </w:r>
      <w:r w:rsidRPr="001C7622">
        <w:rPr>
          <w:rFonts w:ascii="PT Serif" w:hAnsi="PT Serif"/>
          <w:color w:val="000000"/>
        </w:rPr>
        <w:t>, pricing positions, market shops, STR, Hotelligence</w:t>
      </w:r>
      <w:r w:rsidR="00A2348B">
        <w:rPr>
          <w:rFonts w:ascii="PT Serif" w:hAnsi="PT Serif"/>
          <w:color w:val="000000"/>
        </w:rPr>
        <w:t>.</w:t>
      </w:r>
    </w:p>
    <w:p w14:paraId="5A3FCDB1" w14:textId="573C913E" w:rsidR="001C7622" w:rsidRDefault="00A2348B" w:rsidP="00F01A59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</w:rPr>
      </w:pPr>
      <w:r w:rsidRPr="00A2348B">
        <w:rPr>
          <w:rFonts w:ascii="PT Serif" w:hAnsi="PT Serif"/>
          <w:color w:val="000000"/>
        </w:rPr>
        <w:t>Provide recommendations to business teams spanning marketing, pricing, product, sales</w:t>
      </w:r>
      <w:r w:rsidR="00B27758">
        <w:rPr>
          <w:rFonts w:ascii="PT Serif" w:hAnsi="PT Serif"/>
          <w:color w:val="000000"/>
        </w:rPr>
        <w:t>.</w:t>
      </w:r>
      <w:r w:rsidRPr="00A2348B">
        <w:rPr>
          <w:rFonts w:ascii="PT Serif" w:hAnsi="PT Serif"/>
          <w:color w:val="000000"/>
        </w:rPr>
        <w:t xml:space="preserve"> </w:t>
      </w:r>
      <w:r w:rsidR="00B27758">
        <w:rPr>
          <w:rFonts w:ascii="PT Serif" w:hAnsi="PT Serif"/>
          <w:color w:val="000000"/>
        </w:rPr>
        <w:t xml:space="preserve">Implement strategic initiatives </w:t>
      </w:r>
      <w:r w:rsidR="0015105F">
        <w:rPr>
          <w:rFonts w:ascii="PT Serif" w:hAnsi="PT Serif"/>
          <w:color w:val="000000"/>
        </w:rPr>
        <w:t>&amp;</w:t>
      </w:r>
      <w:r w:rsidR="00B27758">
        <w:rPr>
          <w:rFonts w:ascii="PT Serif" w:hAnsi="PT Serif"/>
          <w:color w:val="000000"/>
        </w:rPr>
        <w:t xml:space="preserve"> d</w:t>
      </w:r>
      <w:r w:rsidRPr="00A2348B">
        <w:rPr>
          <w:rFonts w:ascii="PT Serif" w:hAnsi="PT Serif"/>
          <w:color w:val="000000"/>
        </w:rPr>
        <w:t xml:space="preserve">evelop analytics to </w:t>
      </w:r>
      <w:r w:rsidR="00B27758">
        <w:rPr>
          <w:rFonts w:ascii="PT Serif" w:hAnsi="PT Serif"/>
          <w:color w:val="000000"/>
        </w:rPr>
        <w:t>analyze</w:t>
      </w:r>
      <w:r w:rsidRPr="00A2348B">
        <w:rPr>
          <w:rFonts w:ascii="PT Serif" w:hAnsi="PT Serif"/>
          <w:color w:val="000000"/>
        </w:rPr>
        <w:t xml:space="preserve"> data </w:t>
      </w:r>
      <w:r w:rsidR="00B27758">
        <w:rPr>
          <w:rFonts w:ascii="PT Serif" w:hAnsi="PT Serif"/>
          <w:color w:val="000000"/>
        </w:rPr>
        <w:t xml:space="preserve">&amp; </w:t>
      </w:r>
      <w:r w:rsidRPr="00A2348B">
        <w:rPr>
          <w:rFonts w:ascii="PT Serif" w:hAnsi="PT Serif"/>
          <w:color w:val="000000"/>
        </w:rPr>
        <w:t>opportunities</w:t>
      </w:r>
      <w:r w:rsidR="0015105F">
        <w:rPr>
          <w:rFonts w:ascii="PT Serif" w:hAnsi="PT Serif"/>
          <w:color w:val="000000"/>
        </w:rPr>
        <w:t>.</w:t>
      </w:r>
    </w:p>
    <w:p w14:paraId="7C94AEDD" w14:textId="37659CA8" w:rsidR="00A2348B" w:rsidRPr="00A2348B" w:rsidRDefault="00A2348B" w:rsidP="00A2348B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</w:rPr>
      </w:pPr>
      <w:r w:rsidRPr="00A2348B">
        <w:rPr>
          <w:rFonts w:ascii="PT Serif" w:hAnsi="PT Serif"/>
          <w:color w:val="000000"/>
        </w:rPr>
        <w:t xml:space="preserve">Facilitate process improvement initiatives </w:t>
      </w:r>
      <w:r w:rsidR="0015105F">
        <w:rPr>
          <w:rFonts w:ascii="PT Serif" w:hAnsi="PT Serif"/>
          <w:color w:val="000000"/>
        </w:rPr>
        <w:t>&amp;</w:t>
      </w:r>
      <w:r w:rsidRPr="00A2348B">
        <w:rPr>
          <w:rFonts w:ascii="PT Serif" w:hAnsi="PT Serif"/>
          <w:color w:val="000000"/>
        </w:rPr>
        <w:t xml:space="preserve"> </w:t>
      </w:r>
      <w:r w:rsidR="0015105F">
        <w:rPr>
          <w:rFonts w:ascii="PT Serif" w:hAnsi="PT Serif"/>
          <w:color w:val="000000"/>
        </w:rPr>
        <w:t>impro</w:t>
      </w:r>
      <w:r w:rsidRPr="00A2348B">
        <w:rPr>
          <w:rFonts w:ascii="PT Serif" w:hAnsi="PT Serif"/>
          <w:color w:val="000000"/>
        </w:rPr>
        <w:t xml:space="preserve">ve automation </w:t>
      </w:r>
      <w:r w:rsidR="0015105F">
        <w:rPr>
          <w:rFonts w:ascii="PT Serif" w:hAnsi="PT Serif"/>
          <w:color w:val="000000"/>
        </w:rPr>
        <w:t xml:space="preserve">with </w:t>
      </w:r>
      <w:r>
        <w:rPr>
          <w:rFonts w:ascii="PT Serif" w:hAnsi="PT Serif"/>
          <w:color w:val="000000"/>
        </w:rPr>
        <w:t>external vendors.</w:t>
      </w:r>
      <w:r w:rsidR="00A15257">
        <w:rPr>
          <w:rFonts w:ascii="PT Serif" w:hAnsi="PT Serif"/>
          <w:color w:val="000000"/>
        </w:rPr>
        <w:t xml:space="preserve"> Create custom </w:t>
      </w:r>
      <w:r w:rsidR="007E5650">
        <w:rPr>
          <w:rFonts w:ascii="PT Serif" w:hAnsi="PT Serif"/>
          <w:color w:val="000000"/>
        </w:rPr>
        <w:t>reference guides</w:t>
      </w:r>
      <w:r w:rsidR="00A15257">
        <w:rPr>
          <w:rFonts w:ascii="PT Serif" w:hAnsi="PT Serif"/>
          <w:color w:val="000000"/>
        </w:rPr>
        <w:t xml:space="preserve"> utilized across the department.</w:t>
      </w:r>
    </w:p>
    <w:p w14:paraId="05D62580" w14:textId="77777777" w:rsidR="00A2348B" w:rsidRPr="00A2348B" w:rsidRDefault="00A2348B" w:rsidP="00A2348B">
      <w:pPr>
        <w:pStyle w:val="NormalWeb"/>
        <w:spacing w:before="0" w:beforeAutospacing="0" w:after="0" w:afterAutospacing="0"/>
        <w:ind w:left="375"/>
        <w:textAlignment w:val="baseline"/>
        <w:rPr>
          <w:rFonts w:ascii="PT Serif" w:hAnsi="PT Serif"/>
          <w:color w:val="000000"/>
        </w:rPr>
      </w:pPr>
    </w:p>
    <w:p w14:paraId="451E1A89" w14:textId="281FF206" w:rsidR="00D32FCC" w:rsidRPr="00923B42" w:rsidRDefault="00A41ED6" w:rsidP="00D32FCC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>
        <w:rPr>
          <w:rFonts w:ascii="PT Serif" w:hAnsi="PT Serif"/>
          <w:b/>
        </w:rPr>
        <w:t>Charlie &amp; Friends Consulting</w:t>
      </w:r>
      <w:r w:rsidR="00E46BD1">
        <w:rPr>
          <w:rFonts w:ascii="PT Serif" w:hAnsi="PT Serif"/>
          <w:b/>
        </w:rPr>
        <w:t xml:space="preserve">, </w:t>
      </w:r>
      <w:r w:rsidR="00035DC4">
        <w:rPr>
          <w:rFonts w:ascii="PT Serif" w:hAnsi="PT Serif"/>
          <w:b/>
        </w:rPr>
        <w:t>Los Angeles</w:t>
      </w:r>
      <w:r w:rsidR="00E46BD1">
        <w:rPr>
          <w:rFonts w:ascii="PT Serif" w:hAnsi="PT Serif"/>
          <w:b/>
        </w:rPr>
        <w:t>, CA</w:t>
      </w:r>
      <w:r w:rsidR="00D32FCC" w:rsidRPr="00923B42">
        <w:rPr>
          <w:rFonts w:ascii="PT Serif" w:hAnsi="PT Serif"/>
          <w:b/>
        </w:rPr>
        <w:t xml:space="preserve">                                             </w:t>
      </w:r>
      <w:r w:rsidR="00AA1191">
        <w:rPr>
          <w:rFonts w:ascii="PT Serif" w:hAnsi="PT Serif"/>
          <w:b/>
        </w:rPr>
        <w:t>2014</w:t>
      </w:r>
      <w:r w:rsidR="00D32FCC" w:rsidRPr="00923B42">
        <w:rPr>
          <w:rFonts w:ascii="PT Serif" w:hAnsi="PT Serif"/>
          <w:b/>
        </w:rPr>
        <w:t>-</w:t>
      </w:r>
      <w:r w:rsidR="00B27758">
        <w:rPr>
          <w:rFonts w:ascii="PT Serif" w:hAnsi="PT Serif"/>
          <w:b/>
        </w:rPr>
        <w:t>Current</w:t>
      </w:r>
    </w:p>
    <w:p w14:paraId="6EF6083F" w14:textId="6783B22D" w:rsidR="00507721" w:rsidRPr="00507721" w:rsidRDefault="00507721" w:rsidP="00507721">
      <w:pPr>
        <w:textAlignment w:val="baseline"/>
        <w:rPr>
          <w:rFonts w:ascii="PT Serif" w:hAnsi="PT Serif"/>
          <w:b/>
          <w:bCs/>
          <w:color w:val="000000"/>
        </w:rPr>
      </w:pPr>
      <w:r>
        <w:rPr>
          <w:rFonts w:ascii="PT Serif" w:hAnsi="PT Serif"/>
          <w:b/>
          <w:bCs/>
          <w:color w:val="000000"/>
        </w:rPr>
        <w:t>Managing Director</w:t>
      </w:r>
    </w:p>
    <w:p w14:paraId="27749256" w14:textId="035BBCFD" w:rsidR="00B27758" w:rsidRDefault="00B27758" w:rsidP="00A2348B">
      <w:pPr>
        <w:numPr>
          <w:ilvl w:val="0"/>
          <w:numId w:val="29"/>
        </w:numPr>
        <w:ind w:left="375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Built business case &amp; financial models for online subscription model for celebrity driven coffee brand. Create strategic plan </w:t>
      </w:r>
      <w:r w:rsidR="0015105F">
        <w:rPr>
          <w:rFonts w:ascii="PT Serif" w:hAnsi="PT Serif"/>
          <w:color w:val="000000"/>
        </w:rPr>
        <w:t>&amp;</w:t>
      </w:r>
      <w:r>
        <w:rPr>
          <w:rFonts w:ascii="PT Serif" w:hAnsi="PT Serif"/>
          <w:color w:val="000000"/>
        </w:rPr>
        <w:t xml:space="preserve"> market analysis regarding forecast </w:t>
      </w:r>
      <w:r w:rsidR="0015105F">
        <w:rPr>
          <w:rFonts w:ascii="PT Serif" w:hAnsi="PT Serif"/>
          <w:color w:val="000000"/>
        </w:rPr>
        <w:t>&amp;</w:t>
      </w:r>
      <w:r>
        <w:rPr>
          <w:rFonts w:ascii="PT Serif" w:hAnsi="PT Serif"/>
          <w:color w:val="000000"/>
        </w:rPr>
        <w:t xml:space="preserve"> </w:t>
      </w:r>
      <w:r w:rsidR="00035DC4">
        <w:rPr>
          <w:rFonts w:ascii="PT Serif" w:hAnsi="PT Serif"/>
          <w:color w:val="000000"/>
        </w:rPr>
        <w:t>COGs</w:t>
      </w:r>
      <w:r>
        <w:rPr>
          <w:rFonts w:ascii="PT Serif" w:hAnsi="PT Serif"/>
          <w:color w:val="000000"/>
        </w:rPr>
        <w:t>.</w:t>
      </w:r>
    </w:p>
    <w:p w14:paraId="4C736252" w14:textId="2D23A2D4" w:rsidR="00B27758" w:rsidRPr="00923B42" w:rsidRDefault="00B27758" w:rsidP="00B27758">
      <w:pPr>
        <w:numPr>
          <w:ilvl w:val="0"/>
          <w:numId w:val="29"/>
        </w:numPr>
        <w:ind w:left="375"/>
        <w:textAlignment w:val="baseline"/>
        <w:rPr>
          <w:rFonts w:ascii="PT Serif" w:hAnsi="PT Serif"/>
          <w:color w:val="000000"/>
        </w:rPr>
      </w:pPr>
      <w:r w:rsidRPr="00923B42">
        <w:rPr>
          <w:rFonts w:ascii="PT Serif" w:hAnsi="PT Serif"/>
          <w:color w:val="000000"/>
        </w:rPr>
        <w:t xml:space="preserve">Finance, </w:t>
      </w:r>
      <w:r>
        <w:rPr>
          <w:rFonts w:ascii="PT Serif" w:hAnsi="PT Serif"/>
          <w:color w:val="000000"/>
        </w:rPr>
        <w:t>p</w:t>
      </w:r>
      <w:r w:rsidRPr="00923B42">
        <w:rPr>
          <w:rFonts w:ascii="PT Serif" w:hAnsi="PT Serif"/>
          <w:color w:val="000000"/>
        </w:rPr>
        <w:t xml:space="preserve">lanning &amp; </w:t>
      </w:r>
      <w:r>
        <w:rPr>
          <w:rFonts w:ascii="PT Serif" w:hAnsi="PT Serif"/>
          <w:color w:val="000000"/>
        </w:rPr>
        <w:t>a</w:t>
      </w:r>
      <w:r w:rsidRPr="00923B42">
        <w:rPr>
          <w:rFonts w:ascii="PT Serif" w:hAnsi="PT Serif"/>
          <w:color w:val="000000"/>
        </w:rPr>
        <w:t>nalysis</w:t>
      </w:r>
      <w:r w:rsidR="00A15257">
        <w:rPr>
          <w:rFonts w:ascii="PT Serif" w:hAnsi="PT Serif"/>
          <w:color w:val="000000"/>
        </w:rPr>
        <w:t>, &amp; f</w:t>
      </w:r>
      <w:r w:rsidRPr="00923B42">
        <w:rPr>
          <w:rFonts w:ascii="PT Serif" w:hAnsi="PT Serif"/>
          <w:color w:val="000000"/>
        </w:rPr>
        <w:t>orecasting</w:t>
      </w:r>
      <w:r>
        <w:rPr>
          <w:rFonts w:ascii="PT Serif" w:hAnsi="PT Serif"/>
          <w:color w:val="000000"/>
        </w:rPr>
        <w:t xml:space="preserve"> </w:t>
      </w:r>
      <w:r w:rsidRPr="00923B42">
        <w:rPr>
          <w:rFonts w:ascii="PT Serif" w:hAnsi="PT Serif"/>
          <w:color w:val="000000"/>
        </w:rPr>
        <w:t>for sell-side acquisition</w:t>
      </w:r>
      <w:r w:rsidR="00035DC4">
        <w:rPr>
          <w:rFonts w:ascii="PT Serif" w:hAnsi="PT Serif"/>
          <w:color w:val="000000"/>
        </w:rPr>
        <w:t xml:space="preserve"> </w:t>
      </w:r>
      <w:r w:rsidR="00A15257">
        <w:rPr>
          <w:rFonts w:ascii="PT Serif" w:hAnsi="PT Serif"/>
          <w:color w:val="000000"/>
        </w:rPr>
        <w:t>of</w:t>
      </w:r>
      <w:r w:rsidR="00035DC4">
        <w:rPr>
          <w:rFonts w:ascii="PT Serif" w:hAnsi="PT Serif"/>
          <w:color w:val="000000"/>
        </w:rPr>
        <w:t xml:space="preserve"> CPG</w:t>
      </w:r>
      <w:r w:rsidRPr="00923B42">
        <w:rPr>
          <w:rFonts w:ascii="PT Serif" w:hAnsi="PT Serif"/>
          <w:color w:val="000000"/>
        </w:rPr>
        <w:t xml:space="preserve">. Deep dive on COGs </w:t>
      </w:r>
      <w:r>
        <w:rPr>
          <w:rFonts w:ascii="PT Serif" w:hAnsi="PT Serif"/>
          <w:color w:val="000000"/>
        </w:rPr>
        <w:t>&amp;</w:t>
      </w:r>
      <w:r w:rsidRPr="00923B42">
        <w:rPr>
          <w:rFonts w:ascii="PT Serif" w:hAnsi="PT Serif"/>
          <w:color w:val="000000"/>
        </w:rPr>
        <w:t xml:space="preserve"> functional P&amp;L</w:t>
      </w:r>
      <w:r w:rsidR="00A15257">
        <w:rPr>
          <w:rFonts w:ascii="PT Serif" w:hAnsi="PT Serif"/>
          <w:color w:val="000000"/>
        </w:rPr>
        <w:t xml:space="preserve"> with ongoing initiatives.</w:t>
      </w:r>
    </w:p>
    <w:p w14:paraId="3739D5BE" w14:textId="465D9BF4" w:rsidR="00D32FCC" w:rsidRPr="00923B42" w:rsidRDefault="00D32FCC" w:rsidP="00D32FCC">
      <w:pPr>
        <w:numPr>
          <w:ilvl w:val="0"/>
          <w:numId w:val="29"/>
        </w:numPr>
        <w:ind w:left="375"/>
        <w:textAlignment w:val="baseline"/>
        <w:rPr>
          <w:rFonts w:ascii="PT Serif" w:hAnsi="PT Serif"/>
          <w:color w:val="000000"/>
        </w:rPr>
      </w:pPr>
      <w:r w:rsidRPr="00923B42">
        <w:rPr>
          <w:rFonts w:ascii="PT Serif" w:hAnsi="PT Serif"/>
          <w:color w:val="000000"/>
        </w:rPr>
        <w:t xml:space="preserve">M&amp;A integration project management for SaaS start-up acquired by </w:t>
      </w:r>
      <w:r w:rsidR="00A15257">
        <w:rPr>
          <w:rFonts w:ascii="PT Serif" w:hAnsi="PT Serif"/>
          <w:color w:val="000000"/>
        </w:rPr>
        <w:t>telecom</w:t>
      </w:r>
      <w:r w:rsidRPr="00923B42">
        <w:rPr>
          <w:rFonts w:ascii="PT Serif" w:hAnsi="PT Serif"/>
          <w:color w:val="000000"/>
        </w:rPr>
        <w:t xml:space="preserve">. Managed forecast, pricing </w:t>
      </w:r>
      <w:r w:rsidR="000431B2">
        <w:rPr>
          <w:rFonts w:ascii="PT Serif" w:hAnsi="PT Serif"/>
          <w:color w:val="000000"/>
        </w:rPr>
        <w:t>&amp;</w:t>
      </w:r>
      <w:r w:rsidRPr="00923B42">
        <w:rPr>
          <w:rFonts w:ascii="PT Serif" w:hAnsi="PT Serif"/>
          <w:color w:val="000000"/>
        </w:rPr>
        <w:t xml:space="preserve"> customer negotiations </w:t>
      </w:r>
      <w:r w:rsidR="00CC5D82" w:rsidRPr="00923B42">
        <w:rPr>
          <w:rFonts w:ascii="PT Serif" w:hAnsi="PT Serif"/>
          <w:color w:val="000000"/>
        </w:rPr>
        <w:t xml:space="preserve">in Salesforce </w:t>
      </w:r>
      <w:r w:rsidRPr="00923B42">
        <w:rPr>
          <w:rFonts w:ascii="PT Serif" w:hAnsi="PT Serif"/>
          <w:color w:val="000000"/>
        </w:rPr>
        <w:t>to parallel evolving business p</w:t>
      </w:r>
      <w:r w:rsidR="00923B42">
        <w:rPr>
          <w:rFonts w:ascii="PT Serif" w:hAnsi="PT Serif"/>
          <w:color w:val="000000"/>
        </w:rPr>
        <w:t>riorities</w:t>
      </w:r>
      <w:r w:rsidRPr="00923B42">
        <w:rPr>
          <w:rFonts w:ascii="PT Serif" w:hAnsi="PT Serif"/>
          <w:color w:val="000000"/>
        </w:rPr>
        <w:t>. De</w:t>
      </w:r>
      <w:r w:rsidR="00E46BD1">
        <w:rPr>
          <w:rFonts w:ascii="PT Serif" w:hAnsi="PT Serif"/>
          <w:color w:val="000000"/>
        </w:rPr>
        <w:t>velop</w:t>
      </w:r>
      <w:r w:rsidR="00D975A8">
        <w:rPr>
          <w:rFonts w:ascii="PT Serif" w:hAnsi="PT Serif"/>
          <w:color w:val="000000"/>
        </w:rPr>
        <w:t>ed</w:t>
      </w:r>
      <w:r w:rsidR="00E46BD1">
        <w:rPr>
          <w:rFonts w:ascii="PT Serif" w:hAnsi="PT Serif"/>
          <w:color w:val="000000"/>
        </w:rPr>
        <w:t xml:space="preserve"> key metrics on client churn </w:t>
      </w:r>
      <w:r w:rsidR="0015105F">
        <w:rPr>
          <w:rFonts w:ascii="PT Serif" w:hAnsi="PT Serif"/>
          <w:color w:val="000000"/>
        </w:rPr>
        <w:t>&amp;</w:t>
      </w:r>
      <w:r w:rsidR="00E46BD1">
        <w:rPr>
          <w:rFonts w:ascii="PT Serif" w:hAnsi="PT Serif"/>
          <w:color w:val="000000"/>
        </w:rPr>
        <w:t xml:space="preserve"> profitability</w:t>
      </w:r>
      <w:r w:rsidRPr="00923B42">
        <w:rPr>
          <w:rFonts w:ascii="PT Serif" w:hAnsi="PT Serif"/>
          <w:color w:val="000000"/>
        </w:rPr>
        <w:t>.</w:t>
      </w:r>
    </w:p>
    <w:p w14:paraId="40C9B450" w14:textId="057B57DC" w:rsidR="00D32FCC" w:rsidRDefault="00D32FCC" w:rsidP="00D32FCC">
      <w:pPr>
        <w:numPr>
          <w:ilvl w:val="0"/>
          <w:numId w:val="29"/>
        </w:numPr>
        <w:ind w:left="375"/>
        <w:textAlignment w:val="baseline"/>
        <w:rPr>
          <w:rFonts w:ascii="PT Serif" w:hAnsi="PT Serif"/>
          <w:color w:val="000000"/>
        </w:rPr>
      </w:pPr>
      <w:r w:rsidRPr="00923B42">
        <w:rPr>
          <w:rFonts w:ascii="PT Serif" w:hAnsi="PT Serif"/>
          <w:color w:val="000000"/>
        </w:rPr>
        <w:t>B</w:t>
      </w:r>
      <w:r w:rsidR="00034DA5">
        <w:rPr>
          <w:rFonts w:ascii="PT Serif" w:hAnsi="PT Serif"/>
          <w:color w:val="000000"/>
        </w:rPr>
        <w:t xml:space="preserve">uilt </w:t>
      </w:r>
      <w:r w:rsidRPr="00923B42">
        <w:rPr>
          <w:rFonts w:ascii="PT Serif" w:hAnsi="PT Serif"/>
          <w:color w:val="000000"/>
        </w:rPr>
        <w:t xml:space="preserve">digital, media analytics model to maximize revenue, pricing, sell through </w:t>
      </w:r>
      <w:r w:rsidR="000431B2">
        <w:rPr>
          <w:rFonts w:ascii="PT Serif" w:hAnsi="PT Serif"/>
          <w:color w:val="000000"/>
        </w:rPr>
        <w:t>&amp;</w:t>
      </w:r>
      <w:r w:rsidRPr="00923B42">
        <w:rPr>
          <w:rFonts w:ascii="PT Serif" w:hAnsi="PT Serif"/>
          <w:color w:val="000000"/>
        </w:rPr>
        <w:t xml:space="preserve"> eCPM for the leader in digital, automotive publishing.</w:t>
      </w:r>
    </w:p>
    <w:p w14:paraId="06364A9A" w14:textId="77777777" w:rsidR="00B27758" w:rsidRDefault="00B27758" w:rsidP="00B27758">
      <w:pPr>
        <w:numPr>
          <w:ilvl w:val="0"/>
          <w:numId w:val="29"/>
        </w:numPr>
        <w:ind w:left="375"/>
        <w:textAlignment w:val="baseline"/>
        <w:rPr>
          <w:rFonts w:ascii="PT Serif" w:hAnsi="PT Serif"/>
          <w:color w:val="000000"/>
        </w:rPr>
      </w:pPr>
      <w:r w:rsidRPr="00923B42">
        <w:rPr>
          <w:rFonts w:ascii="PT Serif" w:hAnsi="PT Serif"/>
          <w:color w:val="000000"/>
        </w:rPr>
        <w:t>Facilitated international workshops on business</w:t>
      </w:r>
      <w:r>
        <w:rPr>
          <w:rFonts w:ascii="PT Serif" w:hAnsi="PT Serif"/>
          <w:color w:val="000000"/>
        </w:rPr>
        <w:t xml:space="preserve"> &amp; sales</w:t>
      </w:r>
      <w:r w:rsidRPr="00923B42">
        <w:rPr>
          <w:rFonts w:ascii="PT Serif" w:hAnsi="PT Serif"/>
          <w:color w:val="000000"/>
        </w:rPr>
        <w:t xml:space="preserve"> </w:t>
      </w:r>
      <w:r>
        <w:rPr>
          <w:rFonts w:ascii="PT Serif" w:hAnsi="PT Serif"/>
          <w:color w:val="000000"/>
        </w:rPr>
        <w:t>fundamental. S</w:t>
      </w:r>
      <w:r w:rsidRPr="00923B42">
        <w:rPr>
          <w:rFonts w:ascii="PT Serif" w:hAnsi="PT Serif"/>
          <w:color w:val="000000"/>
        </w:rPr>
        <w:t>ubjects included finance</w:t>
      </w:r>
      <w:r>
        <w:rPr>
          <w:rFonts w:ascii="PT Serif" w:hAnsi="PT Serif"/>
          <w:color w:val="000000"/>
        </w:rPr>
        <w:t>, sales</w:t>
      </w:r>
      <w:r w:rsidRPr="00923B42">
        <w:rPr>
          <w:rFonts w:ascii="PT Serif" w:hAnsi="PT Serif"/>
          <w:color w:val="000000"/>
        </w:rPr>
        <w:t xml:space="preserve"> &amp; leadership skills</w:t>
      </w:r>
      <w:r>
        <w:rPr>
          <w:rFonts w:ascii="PT Serif" w:hAnsi="PT Serif"/>
          <w:color w:val="000000"/>
        </w:rPr>
        <w:t>.</w:t>
      </w:r>
    </w:p>
    <w:p w14:paraId="3D0BF5F5" w14:textId="77777777" w:rsidR="00D32FCC" w:rsidRDefault="00D32FCC" w:rsidP="00BC53FD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</w:p>
    <w:p w14:paraId="13A8F547" w14:textId="32FDBA0C" w:rsidR="00BC53FD" w:rsidRPr="00424718" w:rsidRDefault="00F254B4" w:rsidP="00BC53FD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 w:rsidRPr="00424718">
        <w:rPr>
          <w:rFonts w:ascii="PT Serif" w:hAnsi="PT Serif"/>
          <w:b/>
        </w:rPr>
        <w:t>WebMD</w:t>
      </w:r>
      <w:r w:rsidR="00082EDC">
        <w:rPr>
          <w:rFonts w:ascii="PT Serif" w:hAnsi="PT Serif"/>
          <w:b/>
        </w:rPr>
        <w:t>.com</w:t>
      </w:r>
      <w:r w:rsidR="00AD1F72">
        <w:rPr>
          <w:rFonts w:ascii="PT Serif" w:hAnsi="PT Serif"/>
          <w:b/>
        </w:rPr>
        <w:t>, New York, NY</w:t>
      </w:r>
      <w:r w:rsidR="00BC53FD" w:rsidRPr="00424718">
        <w:rPr>
          <w:rFonts w:ascii="PT Serif" w:hAnsi="PT Serif"/>
          <w:b/>
        </w:rPr>
        <w:t xml:space="preserve">                                                                         </w:t>
      </w:r>
      <w:r w:rsidR="00373B88" w:rsidRPr="00424718">
        <w:rPr>
          <w:rFonts w:ascii="PT Serif" w:hAnsi="PT Serif"/>
          <w:b/>
        </w:rPr>
        <w:t xml:space="preserve">         </w:t>
      </w:r>
      <w:r w:rsidR="00120117">
        <w:rPr>
          <w:rFonts w:ascii="PT Serif" w:hAnsi="PT Serif"/>
          <w:b/>
        </w:rPr>
        <w:t>0</w:t>
      </w:r>
      <w:r w:rsidR="00424718" w:rsidRPr="00424718">
        <w:rPr>
          <w:rFonts w:ascii="PT Serif" w:hAnsi="PT Serif"/>
          <w:b/>
        </w:rPr>
        <w:t>1/</w:t>
      </w:r>
      <w:r w:rsidR="00BA1A2F" w:rsidRPr="00424718">
        <w:rPr>
          <w:rFonts w:ascii="PT Serif" w:hAnsi="PT Serif"/>
          <w:b/>
        </w:rPr>
        <w:t>14</w:t>
      </w:r>
      <w:r w:rsidR="00BC53FD" w:rsidRPr="00424718">
        <w:rPr>
          <w:rFonts w:ascii="PT Serif" w:hAnsi="PT Serif"/>
          <w:b/>
        </w:rPr>
        <w:t>-</w:t>
      </w:r>
      <w:r w:rsidR="00424718" w:rsidRPr="00424718">
        <w:rPr>
          <w:rFonts w:ascii="PT Serif" w:hAnsi="PT Serif"/>
          <w:b/>
        </w:rPr>
        <w:t>10/14</w:t>
      </w:r>
    </w:p>
    <w:p w14:paraId="53D64F21" w14:textId="77777777" w:rsidR="00BC53FD" w:rsidRDefault="00BC53FD" w:rsidP="001404B3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 w:rsidRPr="00424718">
        <w:rPr>
          <w:rFonts w:ascii="PT Serif" w:hAnsi="PT Serif"/>
          <w:b/>
        </w:rPr>
        <w:t xml:space="preserve">Finance </w:t>
      </w:r>
      <w:r w:rsidR="00D567CD" w:rsidRPr="00424718">
        <w:rPr>
          <w:rFonts w:ascii="PT Serif" w:hAnsi="PT Serif"/>
          <w:b/>
        </w:rPr>
        <w:t xml:space="preserve">&amp; </w:t>
      </w:r>
      <w:r w:rsidR="001404B3">
        <w:rPr>
          <w:rFonts w:ascii="PT Serif" w:hAnsi="PT Serif"/>
          <w:b/>
        </w:rPr>
        <w:t xml:space="preserve">Media </w:t>
      </w:r>
      <w:r w:rsidR="00D567CD" w:rsidRPr="00424718">
        <w:rPr>
          <w:rFonts w:ascii="PT Serif" w:hAnsi="PT Serif"/>
          <w:b/>
        </w:rPr>
        <w:t>Sales Operations</w:t>
      </w:r>
      <w:r w:rsidR="00BA1A2F" w:rsidRPr="00424718">
        <w:rPr>
          <w:rFonts w:ascii="PT Serif" w:hAnsi="PT Serif"/>
          <w:b/>
        </w:rPr>
        <w:t xml:space="preserve"> </w:t>
      </w:r>
      <w:r w:rsidR="00AD1F72">
        <w:rPr>
          <w:rFonts w:ascii="PT Serif" w:hAnsi="PT Serif"/>
          <w:b/>
        </w:rPr>
        <w:t>Manager</w:t>
      </w:r>
    </w:p>
    <w:p w14:paraId="5FA67C04" w14:textId="5A65B798" w:rsidR="001404B3" w:rsidRPr="001404B3" w:rsidRDefault="001404B3" w:rsidP="001404B3">
      <w:pPr>
        <w:pStyle w:val="NormalWeb"/>
        <w:spacing w:before="0" w:beforeAutospacing="0" w:after="0" w:afterAutospacing="0"/>
        <w:rPr>
          <w:rFonts w:ascii="PT Serif" w:hAnsi="PT Serif"/>
        </w:rPr>
      </w:pPr>
      <w:r w:rsidRPr="001404B3">
        <w:rPr>
          <w:rFonts w:ascii="PT Serif" w:hAnsi="PT Serif"/>
          <w:i/>
          <w:iCs/>
          <w:color w:val="000000"/>
        </w:rPr>
        <w:t xml:space="preserve">Managed media analytics for sales, marketing, planning </w:t>
      </w:r>
      <w:r w:rsidR="000431B2">
        <w:rPr>
          <w:rFonts w:ascii="PT Serif" w:hAnsi="PT Serif"/>
          <w:i/>
          <w:iCs/>
          <w:color w:val="000000"/>
        </w:rPr>
        <w:t>&amp;</w:t>
      </w:r>
      <w:r w:rsidRPr="001404B3">
        <w:rPr>
          <w:rFonts w:ascii="PT Serif" w:hAnsi="PT Serif"/>
          <w:i/>
          <w:iCs/>
          <w:color w:val="000000"/>
        </w:rPr>
        <w:t xml:space="preserve"> operations across products.</w:t>
      </w:r>
    </w:p>
    <w:p w14:paraId="10F09181" w14:textId="1B4F3782" w:rsidR="001404B3" w:rsidRDefault="001404B3" w:rsidP="001404B3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  <w:sz w:val="20"/>
          <w:szCs w:val="20"/>
        </w:rPr>
      </w:pPr>
      <w:r>
        <w:rPr>
          <w:rFonts w:ascii="PT Serif" w:hAnsi="PT Serif"/>
          <w:color w:val="000000"/>
        </w:rPr>
        <w:t>Increased profitability by creating</w:t>
      </w:r>
      <w:r w:rsidRPr="001404B3">
        <w:rPr>
          <w:rFonts w:ascii="PT Serif" w:hAnsi="PT Serif"/>
          <w:color w:val="000000"/>
        </w:rPr>
        <w:t xml:space="preserve"> o</w:t>
      </w:r>
      <w:r>
        <w:rPr>
          <w:rFonts w:ascii="PT Serif" w:hAnsi="PT Serif"/>
          <w:color w:val="000000"/>
        </w:rPr>
        <w:t>ne source of financial truth across</w:t>
      </w:r>
      <w:r w:rsidRPr="001404B3">
        <w:rPr>
          <w:rFonts w:ascii="PT Serif" w:hAnsi="PT Serif"/>
          <w:color w:val="000000"/>
        </w:rPr>
        <w:t xml:space="preserve"> cross-functi</w:t>
      </w:r>
      <w:r>
        <w:rPr>
          <w:rFonts w:ascii="PT Serif" w:hAnsi="PT Serif"/>
          <w:color w:val="000000"/>
        </w:rPr>
        <w:t>onal business requirements for Product, S</w:t>
      </w:r>
      <w:r w:rsidRPr="001404B3">
        <w:rPr>
          <w:rFonts w:ascii="PT Serif" w:hAnsi="PT Serif"/>
          <w:color w:val="000000"/>
        </w:rPr>
        <w:t xml:space="preserve">ales, </w:t>
      </w:r>
      <w:r>
        <w:rPr>
          <w:rFonts w:ascii="PT Serif" w:hAnsi="PT Serif"/>
          <w:color w:val="000000"/>
        </w:rPr>
        <w:t xml:space="preserve">Finance </w:t>
      </w:r>
      <w:r w:rsidR="000431B2">
        <w:rPr>
          <w:rFonts w:ascii="PT Serif" w:hAnsi="PT Serif"/>
          <w:color w:val="000000"/>
        </w:rPr>
        <w:t>&amp;</w:t>
      </w:r>
      <w:r>
        <w:rPr>
          <w:rFonts w:ascii="PT Serif" w:hAnsi="PT Serif"/>
          <w:color w:val="000000"/>
        </w:rPr>
        <w:t xml:space="preserve"> O</w:t>
      </w:r>
      <w:r w:rsidRPr="001404B3">
        <w:rPr>
          <w:rFonts w:ascii="PT Serif" w:hAnsi="PT Serif"/>
          <w:color w:val="000000"/>
        </w:rPr>
        <w:t>perations to optimize reve</w:t>
      </w:r>
      <w:r>
        <w:rPr>
          <w:rFonts w:ascii="PT Serif" w:hAnsi="PT Serif"/>
          <w:color w:val="000000"/>
        </w:rPr>
        <w:t>nue &amp; pricing</w:t>
      </w:r>
      <w:r w:rsidR="00CC5D82">
        <w:rPr>
          <w:rFonts w:ascii="PT Serif" w:hAnsi="PT Serif"/>
          <w:color w:val="000000"/>
        </w:rPr>
        <w:t xml:space="preserve"> utilizing Salesforce.</w:t>
      </w:r>
    </w:p>
    <w:p w14:paraId="780AB27D" w14:textId="76CB4A72" w:rsidR="007C4D2D" w:rsidRDefault="001404B3" w:rsidP="007C4D2D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  <w:sz w:val="20"/>
          <w:szCs w:val="20"/>
        </w:rPr>
      </w:pPr>
      <w:r w:rsidRPr="001404B3">
        <w:rPr>
          <w:rFonts w:ascii="PT Serif" w:hAnsi="PT Serif"/>
          <w:color w:val="000000"/>
        </w:rPr>
        <w:t xml:space="preserve">Managed pricing </w:t>
      </w:r>
      <w:r w:rsidR="000431B2">
        <w:rPr>
          <w:rFonts w:ascii="PT Serif" w:hAnsi="PT Serif"/>
          <w:color w:val="000000"/>
        </w:rPr>
        <w:t>&amp;</w:t>
      </w:r>
      <w:r w:rsidRPr="001404B3">
        <w:rPr>
          <w:rFonts w:ascii="PT Serif" w:hAnsi="PT Serif"/>
          <w:color w:val="000000"/>
        </w:rPr>
        <w:t xml:space="preserve"> yield strategies across current products </w:t>
      </w:r>
      <w:r w:rsidR="000431B2">
        <w:rPr>
          <w:rFonts w:ascii="PT Serif" w:hAnsi="PT Serif"/>
          <w:color w:val="000000"/>
        </w:rPr>
        <w:t>&amp;</w:t>
      </w:r>
      <w:r w:rsidRPr="001404B3">
        <w:rPr>
          <w:rFonts w:ascii="PT Serif" w:hAnsi="PT Serif"/>
          <w:color w:val="000000"/>
        </w:rPr>
        <w:t xml:space="preserve"> new business development</w:t>
      </w:r>
      <w:r w:rsidR="007C4D2D">
        <w:rPr>
          <w:rFonts w:ascii="PT Serif" w:hAnsi="PT Serif"/>
          <w:color w:val="000000"/>
          <w:sz w:val="20"/>
          <w:szCs w:val="20"/>
        </w:rPr>
        <w:t xml:space="preserve"> </w:t>
      </w:r>
      <w:r w:rsidRPr="007C4D2D">
        <w:rPr>
          <w:rFonts w:ascii="PT Serif" w:hAnsi="PT Serif"/>
          <w:color w:val="000000"/>
        </w:rPr>
        <w:t xml:space="preserve">that improved forecasting &amp; inventory with more transparency </w:t>
      </w:r>
      <w:r w:rsidR="000431B2">
        <w:rPr>
          <w:rFonts w:ascii="PT Serif" w:hAnsi="PT Serif"/>
          <w:color w:val="000000"/>
        </w:rPr>
        <w:t>&amp;</w:t>
      </w:r>
      <w:r w:rsidRPr="007C4D2D">
        <w:rPr>
          <w:rFonts w:ascii="PT Serif" w:hAnsi="PT Serif"/>
          <w:color w:val="000000"/>
        </w:rPr>
        <w:t xml:space="preserve"> automatization.</w:t>
      </w:r>
    </w:p>
    <w:p w14:paraId="4D6E6131" w14:textId="3447BB20" w:rsidR="001404B3" w:rsidRPr="00B674C1" w:rsidRDefault="001404B3" w:rsidP="007C4D2D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  <w:sz w:val="20"/>
          <w:szCs w:val="20"/>
        </w:rPr>
      </w:pPr>
      <w:r w:rsidRPr="007C4D2D">
        <w:rPr>
          <w:rFonts w:ascii="PT Serif" w:hAnsi="PT Serif"/>
          <w:color w:val="222222"/>
        </w:rPr>
        <w:t xml:space="preserve">Analyzed sales pipeline for forecast, budget </w:t>
      </w:r>
      <w:r w:rsidR="000431B2">
        <w:rPr>
          <w:rFonts w:ascii="PT Serif" w:hAnsi="PT Serif"/>
          <w:color w:val="222222"/>
        </w:rPr>
        <w:t>&amp;</w:t>
      </w:r>
      <w:r w:rsidRPr="007C4D2D">
        <w:rPr>
          <w:rFonts w:ascii="PT Serif" w:hAnsi="PT Serif"/>
          <w:color w:val="222222"/>
        </w:rPr>
        <w:t xml:space="preserve"> actuals focusing on client churn </w:t>
      </w:r>
      <w:r w:rsidR="000431B2">
        <w:rPr>
          <w:rFonts w:ascii="PT Serif" w:hAnsi="PT Serif"/>
          <w:color w:val="222222"/>
        </w:rPr>
        <w:t>&amp;</w:t>
      </w:r>
      <w:r w:rsidRPr="007C4D2D">
        <w:rPr>
          <w:rFonts w:ascii="PT Serif" w:hAnsi="PT Serif"/>
          <w:color w:val="222222"/>
        </w:rPr>
        <w:t xml:space="preserve"> industry market analysis which increased incremental revenue.</w:t>
      </w:r>
    </w:p>
    <w:p w14:paraId="196FD699" w14:textId="77777777" w:rsidR="00596CDF" w:rsidRPr="00424718" w:rsidRDefault="00596CDF" w:rsidP="00D36F05">
      <w:pPr>
        <w:widowControl w:val="0"/>
        <w:rPr>
          <w:rFonts w:ascii="PT Serif" w:hAnsi="PT Serif"/>
        </w:rPr>
      </w:pPr>
    </w:p>
    <w:p w14:paraId="728863B3" w14:textId="57F3AA9A" w:rsidR="00A72891" w:rsidRPr="00AD1F72" w:rsidRDefault="00F8140A" w:rsidP="00A72891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 w:rsidRPr="00AD1F72">
        <w:rPr>
          <w:rFonts w:ascii="PT Serif" w:hAnsi="PT Serif"/>
          <w:b/>
        </w:rPr>
        <w:lastRenderedPageBreak/>
        <w:t>Hertz Corporation</w:t>
      </w:r>
      <w:r w:rsidR="007C4D2D">
        <w:rPr>
          <w:rFonts w:ascii="PT Serif" w:hAnsi="PT Serif"/>
          <w:b/>
        </w:rPr>
        <w:t>, Park Ridge, NJ</w:t>
      </w:r>
      <w:r w:rsidR="008160BB" w:rsidRPr="00AD1F72">
        <w:rPr>
          <w:rFonts w:ascii="PT Serif" w:hAnsi="PT Serif"/>
          <w:b/>
        </w:rPr>
        <w:t xml:space="preserve">                                                       </w:t>
      </w:r>
      <w:r w:rsidR="007C4D2D">
        <w:rPr>
          <w:rFonts w:ascii="PT Serif" w:hAnsi="PT Serif"/>
          <w:b/>
        </w:rPr>
        <w:t xml:space="preserve">                  </w:t>
      </w:r>
      <w:r w:rsidRPr="00AD1F72">
        <w:rPr>
          <w:rFonts w:ascii="PT Serif" w:hAnsi="PT Serif"/>
          <w:b/>
        </w:rPr>
        <w:t>20</w:t>
      </w:r>
      <w:r w:rsidR="00AD1F72">
        <w:rPr>
          <w:rFonts w:ascii="PT Serif" w:hAnsi="PT Serif"/>
          <w:b/>
        </w:rPr>
        <w:t>12-</w:t>
      </w:r>
      <w:r w:rsidR="00D53B98" w:rsidRPr="00AD1F72">
        <w:rPr>
          <w:rFonts w:ascii="PT Serif" w:hAnsi="PT Serif"/>
          <w:b/>
        </w:rPr>
        <w:t>2013</w:t>
      </w:r>
      <w:r w:rsidR="00A72891" w:rsidRPr="00AD1F72">
        <w:rPr>
          <w:rFonts w:ascii="PT Serif" w:hAnsi="PT Serif"/>
          <w:b/>
        </w:rPr>
        <w:t xml:space="preserve">    </w:t>
      </w:r>
    </w:p>
    <w:p w14:paraId="7565CC1A" w14:textId="77777777" w:rsidR="00A72891" w:rsidRDefault="00A72891" w:rsidP="007C4D2D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 w:rsidRPr="00AD1F72">
        <w:rPr>
          <w:rFonts w:ascii="PT Serif" w:hAnsi="PT Serif"/>
          <w:b/>
        </w:rPr>
        <w:t>Revenue Manager</w:t>
      </w:r>
    </w:p>
    <w:p w14:paraId="5D53E7DF" w14:textId="6BDA9BBD" w:rsidR="007C4D2D" w:rsidRPr="007C4D2D" w:rsidRDefault="00923B42" w:rsidP="007C4D2D">
      <w:pPr>
        <w:rPr>
          <w:rFonts w:ascii="PT Serif" w:hAnsi="PT Serif"/>
          <w:i/>
          <w:iCs/>
          <w:color w:val="000000"/>
        </w:rPr>
      </w:pPr>
      <w:r>
        <w:rPr>
          <w:rFonts w:ascii="PT Serif" w:hAnsi="PT Serif"/>
          <w:i/>
          <w:iCs/>
          <w:color w:val="000000"/>
        </w:rPr>
        <w:t xml:space="preserve">Managed cross-functionally, </w:t>
      </w:r>
      <w:r w:rsidR="007C4D2D" w:rsidRPr="007C4D2D">
        <w:rPr>
          <w:rFonts w:ascii="PT Serif" w:hAnsi="PT Serif"/>
          <w:i/>
          <w:iCs/>
          <w:color w:val="000000"/>
        </w:rPr>
        <w:t>focusing on the world’s largest rental car market, by executing revenue management functions - forecasting, pricing, yielding, supply chain &amp; fleet</w:t>
      </w:r>
      <w:r w:rsidR="00EA6E24">
        <w:rPr>
          <w:rFonts w:ascii="PT Serif" w:hAnsi="PT Serif"/>
          <w:i/>
          <w:iCs/>
          <w:color w:val="000000"/>
        </w:rPr>
        <w:t>.</w:t>
      </w:r>
    </w:p>
    <w:p w14:paraId="76F33B89" w14:textId="515A7A0F" w:rsidR="007C4D2D" w:rsidRDefault="007C4D2D" w:rsidP="007C4D2D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  <w:sz w:val="20"/>
          <w:szCs w:val="20"/>
        </w:rPr>
      </w:pPr>
      <w:r w:rsidRPr="007C4D2D">
        <w:rPr>
          <w:rFonts w:ascii="PT Serif" w:hAnsi="PT Serif"/>
          <w:color w:val="000000"/>
        </w:rPr>
        <w:t xml:space="preserve">Increased revenue </w:t>
      </w:r>
      <w:r w:rsidR="000431B2">
        <w:rPr>
          <w:rFonts w:ascii="PT Serif" w:hAnsi="PT Serif"/>
          <w:color w:val="000000"/>
        </w:rPr>
        <w:t>&amp;</w:t>
      </w:r>
      <w:r w:rsidR="000E5AFF">
        <w:rPr>
          <w:rFonts w:ascii="PT Serif" w:hAnsi="PT Serif"/>
          <w:color w:val="000000"/>
        </w:rPr>
        <w:t xml:space="preserve"> utilization </w:t>
      </w:r>
      <w:r w:rsidRPr="007C4D2D">
        <w:rPr>
          <w:rFonts w:ascii="PT Serif" w:hAnsi="PT Serif"/>
          <w:color w:val="000000"/>
        </w:rPr>
        <w:t>by creating a customized planning model that bridged multiple systems &amp; incorporated KPI, while maintaining competitive pricing benchmarks</w:t>
      </w:r>
      <w:r w:rsidR="00E23F83">
        <w:rPr>
          <w:rFonts w:ascii="PT Serif" w:hAnsi="PT Serif"/>
          <w:color w:val="000000"/>
        </w:rPr>
        <w:t xml:space="preserve"> </w:t>
      </w:r>
      <w:r w:rsidR="000431B2">
        <w:rPr>
          <w:rFonts w:ascii="PT Serif" w:hAnsi="PT Serif"/>
          <w:color w:val="000000"/>
        </w:rPr>
        <w:t>&amp;</w:t>
      </w:r>
      <w:r w:rsidR="00E23F83">
        <w:rPr>
          <w:rFonts w:ascii="PT Serif" w:hAnsi="PT Serif"/>
          <w:color w:val="000000"/>
        </w:rPr>
        <w:t xml:space="preserve"> industry outlooks</w:t>
      </w:r>
      <w:r w:rsidRPr="007C4D2D">
        <w:rPr>
          <w:rFonts w:ascii="PT Serif" w:hAnsi="PT Serif"/>
          <w:color w:val="000000"/>
        </w:rPr>
        <w:t>.</w:t>
      </w:r>
    </w:p>
    <w:p w14:paraId="6DA79821" w14:textId="12FC1934" w:rsidR="007C4D2D" w:rsidRPr="00E23F83" w:rsidRDefault="007C4D2D" w:rsidP="007C4D2D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PT Serif" w:hAnsi="PT Serif"/>
          <w:color w:val="000000"/>
        </w:rPr>
      </w:pPr>
      <w:r w:rsidRPr="00E23F83">
        <w:rPr>
          <w:rFonts w:ascii="PT Serif" w:hAnsi="PT Serif"/>
          <w:color w:val="000000"/>
        </w:rPr>
        <w:t>Launched pricing strategy for new br</w:t>
      </w:r>
      <w:r w:rsidR="008F5762">
        <w:rPr>
          <w:rFonts w:ascii="PT Serif" w:hAnsi="PT Serif"/>
          <w:color w:val="000000"/>
        </w:rPr>
        <w:t>and</w:t>
      </w:r>
      <w:r w:rsidRPr="00E23F83">
        <w:rPr>
          <w:rFonts w:ascii="PT Serif" w:hAnsi="PT Serif"/>
          <w:color w:val="000000"/>
        </w:rPr>
        <w:t xml:space="preserve"> Firefly to grow consumers in the budget segment.</w:t>
      </w:r>
      <w:r w:rsidR="00B674C1">
        <w:rPr>
          <w:rFonts w:ascii="PT Serif" w:hAnsi="PT Serif"/>
          <w:color w:val="000000"/>
        </w:rPr>
        <w:t xml:space="preserve"> Partnered with Operations, Marketing, Fleet </w:t>
      </w:r>
      <w:r w:rsidR="000431B2">
        <w:rPr>
          <w:rFonts w:ascii="PT Serif" w:hAnsi="PT Serif"/>
          <w:color w:val="000000"/>
        </w:rPr>
        <w:t>&amp;</w:t>
      </w:r>
      <w:r w:rsidR="00B674C1">
        <w:rPr>
          <w:rFonts w:ascii="PT Serif" w:hAnsi="PT Serif"/>
          <w:color w:val="000000"/>
        </w:rPr>
        <w:t xml:space="preserve"> Sales to create consensus.</w:t>
      </w:r>
    </w:p>
    <w:p w14:paraId="742F5575" w14:textId="77777777" w:rsidR="00643A4B" w:rsidRDefault="00643A4B" w:rsidP="00D46F69">
      <w:pPr>
        <w:widowControl w:val="0"/>
        <w:rPr>
          <w:rFonts w:ascii="PT Serif" w:hAnsi="PT Serif"/>
        </w:rPr>
      </w:pPr>
    </w:p>
    <w:p w14:paraId="56EE6DAD" w14:textId="3E7D2C0B" w:rsidR="00504D12" w:rsidRDefault="00504D12" w:rsidP="00D46F69">
      <w:pPr>
        <w:widowControl w:val="0"/>
        <w:rPr>
          <w:rFonts w:ascii="PT Serif" w:hAnsi="PT Serif"/>
          <w:b/>
        </w:rPr>
      </w:pPr>
      <w:r w:rsidRPr="00AD1F72">
        <w:rPr>
          <w:rFonts w:ascii="PT Serif" w:hAnsi="PT Serif"/>
          <w:b/>
        </w:rPr>
        <w:t>J.P</w:t>
      </w:r>
      <w:r w:rsidR="00F60632">
        <w:rPr>
          <w:rFonts w:ascii="PT Serif" w:hAnsi="PT Serif"/>
          <w:b/>
        </w:rPr>
        <w:t>.Morgan, New York, NY</w:t>
      </w:r>
      <w:r w:rsidR="00887832">
        <w:rPr>
          <w:rFonts w:ascii="PT Serif" w:hAnsi="PT Serif"/>
          <w:b/>
        </w:rPr>
        <w:t xml:space="preserve"> &amp; San Francisco, CA</w:t>
      </w:r>
      <w:r w:rsidR="00887832">
        <w:rPr>
          <w:rFonts w:ascii="PT Serif" w:hAnsi="PT Serif"/>
          <w:b/>
        </w:rPr>
        <w:tab/>
      </w:r>
      <w:r w:rsidR="00887832">
        <w:rPr>
          <w:rFonts w:ascii="PT Serif" w:hAnsi="PT Serif"/>
          <w:b/>
        </w:rPr>
        <w:tab/>
      </w:r>
      <w:r w:rsidR="00887832">
        <w:rPr>
          <w:rFonts w:ascii="PT Serif" w:hAnsi="PT Serif"/>
          <w:b/>
        </w:rPr>
        <w:tab/>
      </w:r>
      <w:r w:rsidR="00887832">
        <w:rPr>
          <w:rFonts w:ascii="PT Serif" w:hAnsi="PT Serif"/>
          <w:b/>
        </w:rPr>
        <w:tab/>
      </w:r>
      <w:r w:rsidR="00887832">
        <w:rPr>
          <w:rFonts w:ascii="PT Serif" w:hAnsi="PT Serif"/>
          <w:b/>
        </w:rPr>
        <w:tab/>
        <w:t xml:space="preserve"> </w:t>
      </w:r>
      <w:r w:rsidR="00AD1F72" w:rsidRPr="00AD1F72">
        <w:rPr>
          <w:rFonts w:ascii="PT Serif" w:hAnsi="PT Serif"/>
          <w:b/>
        </w:rPr>
        <w:t>2000-</w:t>
      </w:r>
      <w:r w:rsidR="00F60632">
        <w:rPr>
          <w:rFonts w:ascii="PT Serif" w:hAnsi="PT Serif"/>
          <w:b/>
        </w:rPr>
        <w:t>2011</w:t>
      </w:r>
    </w:p>
    <w:p w14:paraId="13F26F93" w14:textId="5FC01384" w:rsidR="00F60632" w:rsidRPr="000431B2" w:rsidRDefault="00F60632" w:rsidP="00F60632">
      <w:pPr>
        <w:rPr>
          <w:rFonts w:ascii="PT Serif" w:hAnsi="PT Serif"/>
          <w:i/>
          <w:iCs/>
          <w:color w:val="000000"/>
        </w:rPr>
      </w:pPr>
      <w:r w:rsidRPr="000431B2">
        <w:rPr>
          <w:rFonts w:ascii="PT Serif" w:hAnsi="PT Serif"/>
          <w:i/>
          <w:iCs/>
          <w:color w:val="000000"/>
        </w:rPr>
        <w:t>Progressiv</w:t>
      </w:r>
      <w:r w:rsidR="00887832" w:rsidRPr="000431B2">
        <w:rPr>
          <w:rFonts w:ascii="PT Serif" w:hAnsi="PT Serif"/>
          <w:i/>
          <w:iCs/>
          <w:color w:val="000000"/>
        </w:rPr>
        <w:t xml:space="preserve">e promotions </w:t>
      </w:r>
      <w:r w:rsidR="000431B2" w:rsidRPr="000431B2">
        <w:rPr>
          <w:rFonts w:ascii="PT Serif" w:hAnsi="PT Serif"/>
          <w:i/>
          <w:iCs/>
          <w:color w:val="000000"/>
        </w:rPr>
        <w:t>&amp;</w:t>
      </w:r>
      <w:r w:rsidR="00887832" w:rsidRPr="000431B2">
        <w:rPr>
          <w:rFonts w:ascii="PT Serif" w:hAnsi="PT Serif"/>
          <w:i/>
          <w:iCs/>
          <w:color w:val="000000"/>
        </w:rPr>
        <w:t xml:space="preserve"> </w:t>
      </w:r>
      <w:r w:rsidR="00EA6E24" w:rsidRPr="000431B2">
        <w:rPr>
          <w:rFonts w:ascii="PT Serif" w:hAnsi="PT Serif"/>
          <w:i/>
          <w:iCs/>
          <w:color w:val="000000"/>
        </w:rPr>
        <w:t>executive</w:t>
      </w:r>
      <w:r w:rsidR="00887832" w:rsidRPr="000431B2">
        <w:rPr>
          <w:rFonts w:ascii="PT Serif" w:hAnsi="PT Serif"/>
          <w:i/>
          <w:iCs/>
          <w:color w:val="000000"/>
        </w:rPr>
        <w:t xml:space="preserve"> </w:t>
      </w:r>
      <w:r w:rsidR="00EA6E24" w:rsidRPr="000431B2">
        <w:rPr>
          <w:rFonts w:ascii="PT Serif" w:hAnsi="PT Serif"/>
          <w:i/>
          <w:iCs/>
          <w:color w:val="000000"/>
        </w:rPr>
        <w:t>positions</w:t>
      </w:r>
      <w:r w:rsidRPr="000431B2">
        <w:rPr>
          <w:rFonts w:ascii="PT Serif" w:hAnsi="PT Serif"/>
          <w:i/>
          <w:iCs/>
          <w:color w:val="000000"/>
        </w:rPr>
        <w:t xml:space="preserve">. </w:t>
      </w:r>
      <w:r w:rsidR="00EA6E24" w:rsidRPr="000431B2">
        <w:rPr>
          <w:rFonts w:ascii="PT Serif" w:hAnsi="PT Serif"/>
          <w:i/>
          <w:iCs/>
          <w:color w:val="000000"/>
        </w:rPr>
        <w:t>Investing banking</w:t>
      </w:r>
      <w:r w:rsidR="00B377B4">
        <w:rPr>
          <w:rFonts w:ascii="PT Serif" w:hAnsi="PT Serif"/>
          <w:i/>
          <w:iCs/>
          <w:color w:val="000000"/>
        </w:rPr>
        <w:t xml:space="preserve">, CFO </w:t>
      </w:r>
      <w:r w:rsidR="00EA6E24" w:rsidRPr="000431B2">
        <w:rPr>
          <w:rFonts w:ascii="PT Serif" w:hAnsi="PT Serif"/>
          <w:i/>
          <w:iCs/>
          <w:color w:val="000000"/>
        </w:rPr>
        <w:t xml:space="preserve">&amp; </w:t>
      </w:r>
      <w:r w:rsidR="00B947A6" w:rsidRPr="000431B2">
        <w:rPr>
          <w:rFonts w:ascii="PT Serif" w:hAnsi="PT Serif"/>
          <w:i/>
          <w:iCs/>
          <w:color w:val="000000"/>
        </w:rPr>
        <w:t>management consulting</w:t>
      </w:r>
      <w:r w:rsidR="000302B5" w:rsidRPr="000431B2">
        <w:rPr>
          <w:rFonts w:ascii="PT Serif" w:hAnsi="PT Serif"/>
          <w:i/>
          <w:iCs/>
          <w:color w:val="000000"/>
        </w:rPr>
        <w:t xml:space="preserve"> expertise</w:t>
      </w:r>
      <w:r w:rsidR="00887832" w:rsidRPr="000431B2">
        <w:rPr>
          <w:rFonts w:ascii="PT Serif" w:hAnsi="PT Serif"/>
          <w:i/>
          <w:iCs/>
          <w:color w:val="000000"/>
        </w:rPr>
        <w:t xml:space="preserve"> in capital markets</w:t>
      </w:r>
      <w:r w:rsidR="00EA6E24" w:rsidRPr="000431B2">
        <w:rPr>
          <w:rFonts w:ascii="PT Serif" w:hAnsi="PT Serif"/>
          <w:i/>
          <w:iCs/>
          <w:color w:val="000000"/>
        </w:rPr>
        <w:t>, asset management</w:t>
      </w:r>
      <w:r w:rsidR="00887832" w:rsidRPr="000431B2">
        <w:rPr>
          <w:rFonts w:ascii="PT Serif" w:hAnsi="PT Serif"/>
          <w:i/>
          <w:iCs/>
          <w:color w:val="000000"/>
        </w:rPr>
        <w:t xml:space="preserve"> </w:t>
      </w:r>
      <w:r w:rsidR="00EA6E24" w:rsidRPr="000431B2">
        <w:rPr>
          <w:rFonts w:ascii="PT Serif" w:hAnsi="PT Serif"/>
          <w:i/>
          <w:iCs/>
          <w:color w:val="000000"/>
        </w:rPr>
        <w:t>&amp;</w:t>
      </w:r>
      <w:r w:rsidR="00887832" w:rsidRPr="000431B2">
        <w:rPr>
          <w:rFonts w:ascii="PT Serif" w:hAnsi="PT Serif"/>
          <w:i/>
          <w:iCs/>
          <w:color w:val="000000"/>
        </w:rPr>
        <w:t xml:space="preserve"> </w:t>
      </w:r>
      <w:r w:rsidR="00B947A6" w:rsidRPr="000431B2">
        <w:rPr>
          <w:rFonts w:ascii="PT Serif" w:hAnsi="PT Serif"/>
          <w:i/>
          <w:iCs/>
          <w:color w:val="000000"/>
        </w:rPr>
        <w:t>operations</w:t>
      </w:r>
      <w:r w:rsidR="008F5762">
        <w:rPr>
          <w:rFonts w:ascii="PT Serif" w:hAnsi="PT Serif"/>
          <w:i/>
          <w:iCs/>
          <w:color w:val="000000"/>
        </w:rPr>
        <w:t>.</w:t>
      </w:r>
    </w:p>
    <w:p w14:paraId="56AF1931" w14:textId="7791510F" w:rsidR="00504D12" w:rsidRPr="00487AE1" w:rsidRDefault="001C214D" w:rsidP="00F60632">
      <w:pPr>
        <w:tabs>
          <w:tab w:val="left" w:pos="7290"/>
          <w:tab w:val="left" w:pos="8370"/>
        </w:tabs>
        <w:spacing w:before="60"/>
        <w:rPr>
          <w:rFonts w:ascii="PT Serif" w:hAnsi="PT Serif"/>
          <w:b/>
        </w:rPr>
      </w:pPr>
      <w:r>
        <w:rPr>
          <w:rFonts w:ascii="PT Serif" w:hAnsi="PT Serif"/>
          <w:b/>
        </w:rPr>
        <w:t>Vice President</w:t>
      </w:r>
      <w:r w:rsidR="00553EB9">
        <w:rPr>
          <w:rFonts w:ascii="PT Serif" w:hAnsi="PT Serif"/>
          <w:b/>
        </w:rPr>
        <w:t xml:space="preserve"> Strategy</w:t>
      </w:r>
      <w:r w:rsidR="00DB08AB">
        <w:rPr>
          <w:rFonts w:ascii="PT Serif" w:hAnsi="PT Serif"/>
          <w:b/>
        </w:rPr>
        <w:t xml:space="preserve">, </w:t>
      </w:r>
      <w:r w:rsidR="00FB53AB">
        <w:rPr>
          <w:rFonts w:ascii="PT Serif" w:hAnsi="PT Serif"/>
          <w:b/>
        </w:rPr>
        <w:t xml:space="preserve">Finance, </w:t>
      </w:r>
      <w:r w:rsidR="00DB08AB">
        <w:rPr>
          <w:rFonts w:ascii="PT Serif" w:hAnsi="PT Serif"/>
          <w:b/>
        </w:rPr>
        <w:t>Planning</w:t>
      </w:r>
      <w:r w:rsidR="00A41ED6">
        <w:rPr>
          <w:rFonts w:ascii="PT Serif" w:hAnsi="PT Serif"/>
          <w:b/>
        </w:rPr>
        <w:t xml:space="preserve"> &amp; Sales</w:t>
      </w:r>
      <w:r w:rsidR="00494673" w:rsidRPr="00487AE1">
        <w:rPr>
          <w:rFonts w:ascii="PT Serif" w:hAnsi="PT Serif"/>
          <w:b/>
        </w:rPr>
        <w:tab/>
        <w:t xml:space="preserve">   </w:t>
      </w:r>
      <w:r w:rsidR="00487AE1">
        <w:rPr>
          <w:rFonts w:ascii="PT Serif" w:hAnsi="PT Serif"/>
          <w:b/>
        </w:rPr>
        <w:tab/>
        <w:t xml:space="preserve"> </w:t>
      </w:r>
      <w:r w:rsidR="00887832">
        <w:rPr>
          <w:rFonts w:ascii="PT Serif" w:hAnsi="PT Serif"/>
          <w:b/>
        </w:rPr>
        <w:t xml:space="preserve">    2007</w:t>
      </w:r>
      <w:r w:rsidR="00504D12" w:rsidRPr="00487AE1">
        <w:rPr>
          <w:rFonts w:ascii="PT Serif" w:hAnsi="PT Serif"/>
          <w:b/>
        </w:rPr>
        <w:t>-</w:t>
      </w:r>
      <w:r w:rsidR="00B20BED" w:rsidRPr="00487AE1">
        <w:rPr>
          <w:rFonts w:ascii="PT Serif" w:hAnsi="PT Serif"/>
          <w:b/>
        </w:rPr>
        <w:t>2011</w:t>
      </w:r>
    </w:p>
    <w:p w14:paraId="128BCD75" w14:textId="08C77228" w:rsidR="00E46BD1" w:rsidRPr="00E46BD1" w:rsidRDefault="00E46BD1" w:rsidP="00E46BD1">
      <w:pPr>
        <w:pStyle w:val="ListParagraph"/>
        <w:widowControl w:val="0"/>
        <w:numPr>
          <w:ilvl w:val="0"/>
          <w:numId w:val="26"/>
        </w:numPr>
        <w:rPr>
          <w:rFonts w:ascii="PT Serif" w:hAnsi="PT Serif"/>
        </w:rPr>
      </w:pPr>
      <w:r w:rsidRPr="00E46BD1">
        <w:rPr>
          <w:rFonts w:ascii="PT Serif" w:hAnsi="PT Serif"/>
        </w:rPr>
        <w:t xml:space="preserve">CFO responsibilities for </w:t>
      </w:r>
      <w:r>
        <w:rPr>
          <w:rFonts w:ascii="PT Serif" w:hAnsi="PT Serif"/>
        </w:rPr>
        <w:t>line of business</w:t>
      </w:r>
      <w:r w:rsidRPr="00E46BD1">
        <w:rPr>
          <w:rFonts w:ascii="PT Serif" w:hAnsi="PT Serif"/>
        </w:rPr>
        <w:t>. Managed $600 million sales &amp; financial discipline for Asset Management Institutional Sales &amp; Marketing; Responsibilities included budget, monthly forecast &amp; reporting</w:t>
      </w:r>
      <w:r w:rsidR="00082EDC">
        <w:rPr>
          <w:rFonts w:ascii="PT Serif" w:hAnsi="PT Serif"/>
        </w:rPr>
        <w:t>, management presentations.</w:t>
      </w:r>
    </w:p>
    <w:p w14:paraId="1C52DA7F" w14:textId="0DA9AFE5" w:rsidR="001C7622" w:rsidRPr="001C7622" w:rsidRDefault="001C7622" w:rsidP="001C7622">
      <w:pPr>
        <w:pStyle w:val="ListParagraph"/>
        <w:widowControl w:val="0"/>
        <w:numPr>
          <w:ilvl w:val="0"/>
          <w:numId w:val="26"/>
        </w:numPr>
        <w:rPr>
          <w:rFonts w:ascii="PT Serif" w:hAnsi="PT Serif"/>
        </w:rPr>
      </w:pPr>
      <w:r w:rsidRPr="00887832">
        <w:rPr>
          <w:rFonts w:ascii="PT Serif" w:hAnsi="PT Serif"/>
        </w:rPr>
        <w:t>Executed internal consulting projects</w:t>
      </w:r>
      <w:r w:rsidR="00D975A8">
        <w:rPr>
          <w:rFonts w:ascii="PT Serif" w:hAnsi="PT Serif"/>
        </w:rPr>
        <w:t xml:space="preserve"> across the firm</w:t>
      </w:r>
      <w:r w:rsidRPr="00887832">
        <w:rPr>
          <w:rFonts w:ascii="PT Serif" w:hAnsi="PT Serif"/>
        </w:rPr>
        <w:t xml:space="preserve"> </w:t>
      </w:r>
      <w:r w:rsidR="008F5762">
        <w:rPr>
          <w:rFonts w:ascii="PT Serif" w:hAnsi="PT Serif"/>
        </w:rPr>
        <w:t xml:space="preserve">- </w:t>
      </w:r>
      <w:r w:rsidRPr="00887832">
        <w:rPr>
          <w:rFonts w:ascii="PT Serif" w:hAnsi="PT Serif"/>
        </w:rPr>
        <w:t>creat</w:t>
      </w:r>
      <w:r w:rsidR="00EA6E24">
        <w:rPr>
          <w:rFonts w:ascii="PT Serif" w:hAnsi="PT Serif"/>
        </w:rPr>
        <w:t>ed</w:t>
      </w:r>
      <w:r w:rsidRPr="00887832">
        <w:rPr>
          <w:rFonts w:ascii="PT Serif" w:hAnsi="PT Serif"/>
        </w:rPr>
        <w:t>, manag</w:t>
      </w:r>
      <w:r w:rsidR="00EA6E24">
        <w:rPr>
          <w:rFonts w:ascii="PT Serif" w:hAnsi="PT Serif"/>
        </w:rPr>
        <w:t>ed</w:t>
      </w:r>
      <w:r w:rsidRPr="00887832">
        <w:rPr>
          <w:rFonts w:ascii="PT Serif" w:hAnsi="PT Serif"/>
        </w:rPr>
        <w:t xml:space="preserve"> </w:t>
      </w:r>
      <w:r w:rsidR="000431B2">
        <w:rPr>
          <w:rFonts w:ascii="PT Serif" w:hAnsi="PT Serif"/>
        </w:rPr>
        <w:t>&amp;</w:t>
      </w:r>
      <w:r w:rsidRPr="00887832">
        <w:rPr>
          <w:rFonts w:ascii="PT Serif" w:hAnsi="PT Serif"/>
        </w:rPr>
        <w:t xml:space="preserve"> implement</w:t>
      </w:r>
      <w:r w:rsidR="00EA6E24">
        <w:rPr>
          <w:rFonts w:ascii="PT Serif" w:hAnsi="PT Serif"/>
        </w:rPr>
        <w:t>ed</w:t>
      </w:r>
      <w:r w:rsidRPr="00887832">
        <w:rPr>
          <w:rFonts w:ascii="PT Serif" w:hAnsi="PT Serif"/>
        </w:rPr>
        <w:t xml:space="preserve"> customized</w:t>
      </w:r>
      <w:r w:rsidR="00EA6E24">
        <w:rPr>
          <w:rFonts w:ascii="PT Serif" w:hAnsi="PT Serif"/>
        </w:rPr>
        <w:t xml:space="preserve"> </w:t>
      </w:r>
      <w:r w:rsidRPr="00887832">
        <w:rPr>
          <w:rFonts w:ascii="PT Serif" w:hAnsi="PT Serif"/>
        </w:rPr>
        <w:t xml:space="preserve">operating models for business functions to maximize opportunities </w:t>
      </w:r>
      <w:r w:rsidR="000431B2">
        <w:rPr>
          <w:rFonts w:ascii="PT Serif" w:hAnsi="PT Serif"/>
        </w:rPr>
        <w:t>&amp;</w:t>
      </w:r>
      <w:r w:rsidRPr="00887832">
        <w:rPr>
          <w:rFonts w:ascii="PT Serif" w:hAnsi="PT Serif"/>
        </w:rPr>
        <w:t xml:space="preserve"> productivity.</w:t>
      </w:r>
      <w:r w:rsidRPr="00887832">
        <w:t xml:space="preserve"> </w:t>
      </w:r>
      <w:r w:rsidRPr="00887832">
        <w:rPr>
          <w:rFonts w:ascii="PT Serif" w:hAnsi="PT Serif"/>
        </w:rPr>
        <w:t xml:space="preserve">Led HR merger office workstream for human resource tracking database </w:t>
      </w:r>
      <w:r w:rsidR="000431B2">
        <w:rPr>
          <w:rFonts w:ascii="PT Serif" w:hAnsi="PT Serif"/>
        </w:rPr>
        <w:t>&amp;</w:t>
      </w:r>
      <w:r w:rsidRPr="00887832">
        <w:rPr>
          <w:rFonts w:ascii="PT Serif" w:hAnsi="PT Serif"/>
        </w:rPr>
        <w:t xml:space="preserve"> MIS reporting</w:t>
      </w:r>
      <w:r w:rsidR="00EA6E24">
        <w:rPr>
          <w:rFonts w:ascii="PT Serif" w:hAnsi="PT Serif"/>
        </w:rPr>
        <w:t>.</w:t>
      </w:r>
    </w:p>
    <w:p w14:paraId="5FC89614" w14:textId="77777777" w:rsidR="00065C00" w:rsidRPr="00AD1F72" w:rsidRDefault="00065C00" w:rsidP="00065C00">
      <w:pPr>
        <w:pStyle w:val="Heading4"/>
        <w:pBdr>
          <w:bottom w:val="single" w:sz="4" w:space="1" w:color="auto"/>
        </w:pBdr>
        <w:spacing w:before="300"/>
        <w:jc w:val="left"/>
        <w:rPr>
          <w:rFonts w:ascii="PT Serif" w:hAnsi="PT Serif"/>
          <w:sz w:val="24"/>
          <w:szCs w:val="24"/>
        </w:rPr>
      </w:pPr>
      <w:r w:rsidRPr="00AD1F72">
        <w:rPr>
          <w:rFonts w:ascii="PT Serif" w:hAnsi="PT Serif"/>
          <w:sz w:val="24"/>
          <w:szCs w:val="24"/>
        </w:rPr>
        <w:t>EDUCATION</w:t>
      </w:r>
    </w:p>
    <w:p w14:paraId="2D326A10" w14:textId="77777777" w:rsidR="00065C00" w:rsidRPr="00AD1F72" w:rsidRDefault="00065C00" w:rsidP="00065C00">
      <w:pPr>
        <w:rPr>
          <w:rFonts w:ascii="PT Serif" w:hAnsi="PT Serif"/>
          <w:b/>
        </w:rPr>
      </w:pPr>
      <w:r>
        <w:rPr>
          <w:rFonts w:ascii="PT Serif" w:hAnsi="PT Serif"/>
          <w:b/>
        </w:rPr>
        <w:t>California State University, Fullerton</w:t>
      </w:r>
      <w:r>
        <w:rPr>
          <w:rFonts w:ascii="PT Serif" w:hAnsi="PT Serif"/>
          <w:b/>
        </w:rPr>
        <w:tab/>
      </w:r>
      <w:r w:rsidRPr="00AD1F72">
        <w:rPr>
          <w:rFonts w:ascii="PT Serif" w:hAnsi="PT Serif"/>
          <w:b/>
        </w:rPr>
        <w:t xml:space="preserve"> </w:t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  <w:t xml:space="preserve">       Fullerton</w:t>
      </w:r>
      <w:r w:rsidRPr="00AD1F72">
        <w:rPr>
          <w:rFonts w:ascii="PT Serif" w:hAnsi="PT Serif"/>
          <w:b/>
        </w:rPr>
        <w:t>, CA</w:t>
      </w:r>
    </w:p>
    <w:p w14:paraId="7C658668" w14:textId="7E22BD8E" w:rsidR="00065C00" w:rsidRPr="00D975A8" w:rsidRDefault="00065C00" w:rsidP="00150432">
      <w:pPr>
        <w:widowControl w:val="0"/>
        <w:numPr>
          <w:ilvl w:val="0"/>
          <w:numId w:val="3"/>
        </w:numPr>
        <w:ind w:left="720" w:hanging="540"/>
        <w:rPr>
          <w:rFonts w:ascii="PT Serif" w:hAnsi="PT Serif"/>
          <w:b/>
        </w:rPr>
      </w:pPr>
      <w:proofErr w:type="gramStart"/>
      <w:r w:rsidRPr="00D975A8">
        <w:rPr>
          <w:rFonts w:ascii="PT Serif" w:hAnsi="PT Serif"/>
        </w:rPr>
        <w:t>M</w:t>
      </w:r>
      <w:r w:rsidR="00D975A8" w:rsidRPr="00D975A8">
        <w:rPr>
          <w:rFonts w:ascii="PT Serif" w:hAnsi="PT Serif"/>
        </w:rPr>
        <w:t>asters</w:t>
      </w:r>
      <w:r w:rsidRPr="00D975A8">
        <w:rPr>
          <w:rFonts w:ascii="PT Serif" w:hAnsi="PT Serif"/>
        </w:rPr>
        <w:t xml:space="preserve"> in</w:t>
      </w:r>
      <w:r w:rsidR="00D975A8" w:rsidRPr="00D975A8">
        <w:rPr>
          <w:rFonts w:ascii="PT Serif" w:hAnsi="PT Serif"/>
        </w:rPr>
        <w:t xml:space="preserve"> Science</w:t>
      </w:r>
      <w:proofErr w:type="gramEnd"/>
      <w:r w:rsidR="00D975A8" w:rsidRPr="00D975A8">
        <w:rPr>
          <w:rFonts w:ascii="PT Serif" w:hAnsi="PT Serif"/>
        </w:rPr>
        <w:t xml:space="preserve"> in</w:t>
      </w:r>
      <w:r w:rsidRPr="00D975A8">
        <w:rPr>
          <w:rFonts w:ascii="PT Serif" w:hAnsi="PT Serif"/>
        </w:rPr>
        <w:t xml:space="preserve"> Instructional Design &amp; Technology</w:t>
      </w:r>
      <w:r w:rsidRPr="00D975A8">
        <w:rPr>
          <w:rFonts w:ascii="PT Serif" w:hAnsi="PT Serif"/>
        </w:rPr>
        <w:tab/>
      </w:r>
      <w:r w:rsidRPr="00D975A8">
        <w:rPr>
          <w:rFonts w:ascii="PT Serif" w:hAnsi="PT Serif"/>
        </w:rPr>
        <w:tab/>
        <w:t xml:space="preserve">         </w:t>
      </w:r>
      <w:r w:rsidRPr="00D975A8">
        <w:rPr>
          <w:rFonts w:ascii="PT Serif" w:hAnsi="PT Serif"/>
        </w:rPr>
        <w:tab/>
      </w:r>
      <w:r w:rsidRPr="00D975A8">
        <w:rPr>
          <w:rFonts w:ascii="PT Serif" w:hAnsi="PT Serif"/>
        </w:rPr>
        <w:tab/>
        <w:t xml:space="preserve">   </w:t>
      </w:r>
      <w:r w:rsidRPr="00D975A8">
        <w:rPr>
          <w:rFonts w:ascii="PT Serif" w:hAnsi="PT Serif"/>
        </w:rPr>
        <w:tab/>
      </w:r>
      <w:r w:rsidR="00AA1191">
        <w:rPr>
          <w:rFonts w:ascii="PT Serif" w:hAnsi="PT Serif"/>
        </w:rPr>
        <w:t>2019</w:t>
      </w:r>
      <w:r w:rsidRPr="00D975A8">
        <w:rPr>
          <w:rFonts w:ascii="PT Serif" w:hAnsi="PT Serif"/>
        </w:rPr>
        <w:tab/>
      </w:r>
    </w:p>
    <w:p w14:paraId="5DE24A6E" w14:textId="77777777" w:rsidR="00065C00" w:rsidRPr="00AD1F72" w:rsidRDefault="00065C00" w:rsidP="00065C00">
      <w:pPr>
        <w:rPr>
          <w:rFonts w:ascii="PT Serif" w:hAnsi="PT Serif"/>
          <w:b/>
        </w:rPr>
      </w:pPr>
      <w:r w:rsidRPr="00AD1F72">
        <w:rPr>
          <w:rFonts w:ascii="PT Serif" w:hAnsi="PT Serif"/>
          <w:b/>
        </w:rPr>
        <w:t xml:space="preserve">University of California at Berkeley </w:t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</w:r>
      <w:r>
        <w:rPr>
          <w:rFonts w:ascii="PT Serif" w:hAnsi="PT Serif"/>
          <w:b/>
        </w:rPr>
        <w:tab/>
        <w:t xml:space="preserve">        Berkel</w:t>
      </w:r>
      <w:r w:rsidRPr="00AD1F72">
        <w:rPr>
          <w:rFonts w:ascii="PT Serif" w:hAnsi="PT Serif"/>
          <w:b/>
        </w:rPr>
        <w:t>ey, CA</w:t>
      </w:r>
    </w:p>
    <w:p w14:paraId="4B17814F" w14:textId="4D4E3819" w:rsidR="00065C00" w:rsidRDefault="00065C00" w:rsidP="00065C00">
      <w:pPr>
        <w:pStyle w:val="ListParagraph"/>
        <w:widowControl w:val="0"/>
        <w:ind w:left="360"/>
        <w:rPr>
          <w:rFonts w:ascii="PT Serif" w:hAnsi="PT Serif"/>
        </w:rPr>
      </w:pPr>
      <w:r w:rsidRPr="00424718">
        <w:rPr>
          <w:rFonts w:ascii="PT Serif" w:hAnsi="PT Serif"/>
        </w:rPr>
        <w:t>Bachelor of Arts in Psychology</w:t>
      </w:r>
    </w:p>
    <w:p w14:paraId="46432D3E" w14:textId="55306F45" w:rsidR="00001F27" w:rsidRPr="00AD1F72" w:rsidRDefault="001D2164" w:rsidP="00001F27">
      <w:pPr>
        <w:pStyle w:val="Heading4"/>
        <w:pBdr>
          <w:bottom w:val="single" w:sz="4" w:space="1" w:color="auto"/>
        </w:pBdr>
        <w:spacing w:before="300"/>
        <w:jc w:val="lef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SOFTWARE</w:t>
      </w:r>
    </w:p>
    <w:p w14:paraId="521B2AA9" w14:textId="7956B3B0" w:rsidR="00001F27" w:rsidRPr="001D2164" w:rsidRDefault="00001F27" w:rsidP="001D2164">
      <w:pPr>
        <w:pStyle w:val="ListParagraph"/>
        <w:numPr>
          <w:ilvl w:val="0"/>
          <w:numId w:val="28"/>
        </w:numPr>
        <w:rPr>
          <w:rFonts w:ascii="PT Serif" w:hAnsi="PT Serif"/>
          <w:color w:val="000000"/>
          <w:sz w:val="20"/>
          <w:szCs w:val="20"/>
        </w:rPr>
      </w:pPr>
      <w:r>
        <w:rPr>
          <w:rFonts w:ascii="PT Serif" w:hAnsi="PT Serif"/>
          <w:color w:val="000000"/>
        </w:rPr>
        <w:t xml:space="preserve">MS Office, </w:t>
      </w:r>
      <w:r w:rsidRPr="00001F27">
        <w:rPr>
          <w:rFonts w:ascii="PT Serif" w:hAnsi="PT Serif"/>
          <w:color w:val="000000"/>
        </w:rPr>
        <w:t xml:space="preserve">Hyperion, Oracle, Salesforce, SAP, Cognos, </w:t>
      </w:r>
      <w:r w:rsidR="001D0194">
        <w:rPr>
          <w:rFonts w:ascii="PT Serif" w:hAnsi="PT Serif"/>
          <w:color w:val="000000"/>
        </w:rPr>
        <w:t xml:space="preserve">Tableau, </w:t>
      </w:r>
      <w:r w:rsidRPr="00001F27">
        <w:rPr>
          <w:rFonts w:ascii="PT Serif" w:hAnsi="PT Serif"/>
          <w:color w:val="000000"/>
        </w:rPr>
        <w:t>Great Plains, Yieldex, Omniture, PROS</w:t>
      </w:r>
      <w:r w:rsidR="001D2164">
        <w:rPr>
          <w:rFonts w:ascii="PT Serif" w:hAnsi="PT Serif"/>
          <w:color w:val="000000"/>
        </w:rPr>
        <w:t>, Quickbooks</w:t>
      </w:r>
      <w:r w:rsidR="005B2220">
        <w:rPr>
          <w:rFonts w:ascii="PT Serif" w:hAnsi="PT Serif"/>
          <w:color w:val="000000"/>
        </w:rPr>
        <w:t>, Captivate.</w:t>
      </w:r>
    </w:p>
    <w:p w14:paraId="049B9EFE" w14:textId="77408017" w:rsidR="00504D12" w:rsidRPr="00001F27" w:rsidRDefault="00001F27" w:rsidP="00001F27">
      <w:pPr>
        <w:pStyle w:val="Heading4"/>
        <w:pBdr>
          <w:bottom w:val="single" w:sz="4" w:space="1" w:color="auto"/>
        </w:pBdr>
        <w:spacing w:before="300"/>
        <w:jc w:val="left"/>
        <w:rPr>
          <w:rFonts w:ascii="PT Serif" w:hAnsi="PT Serif"/>
          <w:sz w:val="24"/>
          <w:szCs w:val="24"/>
        </w:rPr>
      </w:pPr>
      <w:r w:rsidRPr="00001F27">
        <w:rPr>
          <w:rFonts w:ascii="PT Serif" w:hAnsi="PT Serif"/>
          <w:sz w:val="24"/>
          <w:szCs w:val="24"/>
        </w:rPr>
        <w:t>CERTIFICATIONS, LANGUAGES &amp; HOBBIES</w:t>
      </w:r>
    </w:p>
    <w:p w14:paraId="612F2C98" w14:textId="2020BA7B" w:rsidR="00B43B1B" w:rsidRPr="00424718" w:rsidRDefault="00373B88" w:rsidP="000C5CF6">
      <w:pPr>
        <w:widowControl w:val="0"/>
        <w:numPr>
          <w:ilvl w:val="0"/>
          <w:numId w:val="2"/>
        </w:numPr>
        <w:ind w:hanging="180"/>
        <w:rPr>
          <w:rFonts w:ascii="PT Serif" w:hAnsi="PT Serif"/>
        </w:rPr>
      </w:pPr>
      <w:r w:rsidRPr="00424718">
        <w:rPr>
          <w:rFonts w:ascii="PT Serif" w:hAnsi="PT Serif"/>
        </w:rPr>
        <w:t xml:space="preserve">MBTI </w:t>
      </w:r>
      <w:r w:rsidR="00082EDC" w:rsidRPr="00424718">
        <w:rPr>
          <w:rFonts w:ascii="PT Serif" w:hAnsi="PT Serif"/>
        </w:rPr>
        <w:t>certified,</w:t>
      </w:r>
      <w:r w:rsidRPr="00424718">
        <w:rPr>
          <w:rFonts w:ascii="PT Serif" w:hAnsi="PT Serif"/>
        </w:rPr>
        <w:t xml:space="preserve"> </w:t>
      </w:r>
      <w:r w:rsidR="005827A7">
        <w:rPr>
          <w:rFonts w:ascii="PT Serif" w:hAnsi="PT Serif"/>
        </w:rPr>
        <w:t xml:space="preserve">Yoga teacher, </w:t>
      </w:r>
      <w:r w:rsidRPr="00424718">
        <w:rPr>
          <w:rFonts w:ascii="PT Serif" w:hAnsi="PT Serif"/>
        </w:rPr>
        <w:t>C</w:t>
      </w:r>
      <w:r w:rsidR="000C5CF6" w:rsidRPr="00424718">
        <w:rPr>
          <w:rFonts w:ascii="PT Serif" w:hAnsi="PT Serif"/>
        </w:rPr>
        <w:t>onversant in Korean</w:t>
      </w:r>
      <w:r w:rsidR="00082EDC">
        <w:rPr>
          <w:rFonts w:ascii="PT Serif" w:hAnsi="PT Serif"/>
        </w:rPr>
        <w:t>,</w:t>
      </w:r>
      <w:r w:rsidR="000C5CF6" w:rsidRPr="00424718">
        <w:rPr>
          <w:rFonts w:ascii="PT Serif" w:hAnsi="PT Serif"/>
        </w:rPr>
        <w:t xml:space="preserve"> </w:t>
      </w:r>
      <w:r w:rsidR="00EF3A73">
        <w:rPr>
          <w:rFonts w:ascii="PT Serif" w:hAnsi="PT Serif"/>
        </w:rPr>
        <w:t>Avid surfer</w:t>
      </w:r>
      <w:r w:rsidR="00504D12" w:rsidRPr="00424718">
        <w:rPr>
          <w:rFonts w:ascii="PT Serif" w:hAnsi="PT Serif"/>
        </w:rPr>
        <w:t>.</w:t>
      </w:r>
    </w:p>
    <w:sectPr w:rsidR="00B43B1B" w:rsidRPr="00424718" w:rsidSect="007916C5">
      <w:headerReference w:type="default" r:id="rId7"/>
      <w:pgSz w:w="12240" w:h="15840"/>
      <w:pgMar w:top="1152" w:right="1152" w:bottom="1152" w:left="1152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6394" w14:textId="77777777" w:rsidR="00D14045" w:rsidRDefault="00D14045" w:rsidP="00200935">
      <w:r>
        <w:separator/>
      </w:r>
    </w:p>
  </w:endnote>
  <w:endnote w:type="continuationSeparator" w:id="0">
    <w:p w14:paraId="1FD2CE6B" w14:textId="77777777" w:rsidR="00D14045" w:rsidRDefault="00D14045" w:rsidP="0020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auto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72B03" w14:textId="77777777" w:rsidR="00D14045" w:rsidRDefault="00D14045" w:rsidP="00200935">
      <w:r>
        <w:separator/>
      </w:r>
    </w:p>
  </w:footnote>
  <w:footnote w:type="continuationSeparator" w:id="0">
    <w:p w14:paraId="1B9607AE" w14:textId="77777777" w:rsidR="00D14045" w:rsidRDefault="00D14045" w:rsidP="0020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ABA51" w14:textId="7A31C458" w:rsidR="00F60632" w:rsidRDefault="00200935">
    <w:pPr>
      <w:pStyle w:val="Header"/>
    </w:pPr>
    <w:r w:rsidRPr="00F60632">
      <w:rPr>
        <w:rFonts w:ascii="PT Serif" w:hAnsi="PT Serif"/>
        <w:b/>
        <w:sz w:val="30"/>
        <w:szCs w:val="30"/>
      </w:rPr>
      <w:t>Paul S. Ohr</w:t>
    </w:r>
    <w:r w:rsidR="007916C5">
      <w:rPr>
        <w:rFonts w:ascii="PT Serif" w:hAnsi="PT Serif"/>
        <w:b/>
        <w:sz w:val="30"/>
        <w:szCs w:val="30"/>
      </w:rPr>
      <w:tab/>
    </w:r>
    <w:r w:rsidR="007916C5">
      <w:rPr>
        <w:rFonts w:ascii="PT Serif" w:hAnsi="PT Serif"/>
        <w:b/>
        <w:sz w:val="30"/>
        <w:szCs w:val="30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E9E2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038E6"/>
    <w:multiLevelType w:val="multilevel"/>
    <w:tmpl w:val="29B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95CB9"/>
    <w:multiLevelType w:val="hybridMultilevel"/>
    <w:tmpl w:val="595A6D52"/>
    <w:lvl w:ilvl="0" w:tplc="D8E8B9A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5C13"/>
    <w:multiLevelType w:val="hybridMultilevel"/>
    <w:tmpl w:val="6FA2F3F0"/>
    <w:lvl w:ilvl="0" w:tplc="75FE20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249"/>
    <w:multiLevelType w:val="hybridMultilevel"/>
    <w:tmpl w:val="BD6449DA"/>
    <w:lvl w:ilvl="0" w:tplc="AFB074A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552"/>
    <w:multiLevelType w:val="multilevel"/>
    <w:tmpl w:val="3C0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41989"/>
    <w:multiLevelType w:val="hybridMultilevel"/>
    <w:tmpl w:val="B37E7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03E32D8"/>
    <w:multiLevelType w:val="hybridMultilevel"/>
    <w:tmpl w:val="752A46AC"/>
    <w:lvl w:ilvl="0" w:tplc="92B4AF86">
      <w:start w:val="1"/>
      <w:numFmt w:val="bullet"/>
      <w:lvlText w:val=""/>
      <w:lvlJc w:val="left"/>
      <w:pPr>
        <w:tabs>
          <w:tab w:val="num" w:pos="360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CC1"/>
    <w:multiLevelType w:val="hybridMultilevel"/>
    <w:tmpl w:val="8B04B0F6"/>
    <w:lvl w:ilvl="0" w:tplc="961E9EC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44A0"/>
    <w:multiLevelType w:val="hybridMultilevel"/>
    <w:tmpl w:val="F1EE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848E3"/>
    <w:multiLevelType w:val="multilevel"/>
    <w:tmpl w:val="EA0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92D90"/>
    <w:multiLevelType w:val="multilevel"/>
    <w:tmpl w:val="60FA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76C07"/>
    <w:multiLevelType w:val="multilevel"/>
    <w:tmpl w:val="1D2C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C2D61"/>
    <w:multiLevelType w:val="hybridMultilevel"/>
    <w:tmpl w:val="27703966"/>
    <w:lvl w:ilvl="0" w:tplc="B0C02D0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CDE"/>
    <w:multiLevelType w:val="hybridMultilevel"/>
    <w:tmpl w:val="43E8750A"/>
    <w:lvl w:ilvl="0" w:tplc="85BE6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4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065D5A"/>
    <w:multiLevelType w:val="multilevel"/>
    <w:tmpl w:val="18B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F91CAF"/>
    <w:multiLevelType w:val="hybridMultilevel"/>
    <w:tmpl w:val="4E94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1C36"/>
    <w:multiLevelType w:val="hybridMultilevel"/>
    <w:tmpl w:val="83DE40B0"/>
    <w:lvl w:ilvl="0" w:tplc="CA34B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09A7"/>
    <w:multiLevelType w:val="multilevel"/>
    <w:tmpl w:val="12F4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30179F"/>
    <w:multiLevelType w:val="hybridMultilevel"/>
    <w:tmpl w:val="EC0628D8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1" w15:restartNumberingAfterBreak="0">
    <w:nsid w:val="539F3849"/>
    <w:multiLevelType w:val="hybridMultilevel"/>
    <w:tmpl w:val="029200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688727A"/>
    <w:multiLevelType w:val="hybridMultilevel"/>
    <w:tmpl w:val="1C1EF09E"/>
    <w:lvl w:ilvl="0" w:tplc="20BC18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80D5A"/>
    <w:multiLevelType w:val="multilevel"/>
    <w:tmpl w:val="DFBE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05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82B74"/>
    <w:multiLevelType w:val="multilevel"/>
    <w:tmpl w:val="660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1237C"/>
    <w:multiLevelType w:val="hybridMultilevel"/>
    <w:tmpl w:val="0114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CC2D3A"/>
    <w:multiLevelType w:val="hybridMultilevel"/>
    <w:tmpl w:val="68343034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8" w15:restartNumberingAfterBreak="0">
    <w:nsid w:val="6FF26361"/>
    <w:multiLevelType w:val="hybridMultilevel"/>
    <w:tmpl w:val="76B6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1328F"/>
    <w:multiLevelType w:val="multilevel"/>
    <w:tmpl w:val="8A5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6544D"/>
    <w:multiLevelType w:val="hybridMultilevel"/>
    <w:tmpl w:val="A5D457F6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1" w15:restartNumberingAfterBreak="0">
    <w:nsid w:val="749B3008"/>
    <w:multiLevelType w:val="multilevel"/>
    <w:tmpl w:val="62D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1C3F10"/>
    <w:multiLevelType w:val="multilevel"/>
    <w:tmpl w:val="CA62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28"/>
  </w:num>
  <w:num w:numId="5">
    <w:abstractNumId w:val="14"/>
  </w:num>
  <w:num w:numId="6">
    <w:abstractNumId w:val="18"/>
  </w:num>
  <w:num w:numId="7">
    <w:abstractNumId w:val="3"/>
  </w:num>
  <w:num w:numId="8">
    <w:abstractNumId w:val="4"/>
  </w:num>
  <w:num w:numId="9">
    <w:abstractNumId w:val="22"/>
  </w:num>
  <w:num w:numId="10">
    <w:abstractNumId w:val="9"/>
  </w:num>
  <w:num w:numId="11">
    <w:abstractNumId w:val="17"/>
  </w:num>
  <w:num w:numId="12">
    <w:abstractNumId w:val="2"/>
  </w:num>
  <w:num w:numId="13">
    <w:abstractNumId w:val="13"/>
  </w:num>
  <w:num w:numId="14">
    <w:abstractNumId w:val="8"/>
  </w:num>
  <w:num w:numId="15">
    <w:abstractNumId w:val="31"/>
  </w:num>
  <w:num w:numId="16">
    <w:abstractNumId w:val="32"/>
  </w:num>
  <w:num w:numId="17">
    <w:abstractNumId w:val="0"/>
  </w:num>
  <w:num w:numId="18">
    <w:abstractNumId w:val="5"/>
  </w:num>
  <w:num w:numId="19">
    <w:abstractNumId w:val="11"/>
  </w:num>
  <w:num w:numId="20">
    <w:abstractNumId w:val="25"/>
  </w:num>
  <w:num w:numId="21">
    <w:abstractNumId w:val="30"/>
  </w:num>
  <w:num w:numId="22">
    <w:abstractNumId w:val="23"/>
  </w:num>
  <w:num w:numId="23">
    <w:abstractNumId w:val="27"/>
  </w:num>
  <w:num w:numId="24">
    <w:abstractNumId w:val="6"/>
  </w:num>
  <w:num w:numId="25">
    <w:abstractNumId w:val="21"/>
  </w:num>
  <w:num w:numId="26">
    <w:abstractNumId w:val="26"/>
  </w:num>
  <w:num w:numId="27">
    <w:abstractNumId w:val="10"/>
  </w:num>
  <w:num w:numId="28">
    <w:abstractNumId w:val="20"/>
  </w:num>
  <w:num w:numId="29">
    <w:abstractNumId w:val="29"/>
  </w:num>
  <w:num w:numId="30">
    <w:abstractNumId w:val="19"/>
  </w:num>
  <w:num w:numId="31">
    <w:abstractNumId w:val="16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apeAltTextReset" w:val="False"/>
  </w:docVars>
  <w:rsids>
    <w:rsidRoot w:val="00E70A22"/>
    <w:rsid w:val="00001F27"/>
    <w:rsid w:val="00020CA5"/>
    <w:rsid w:val="000302B5"/>
    <w:rsid w:val="00034DA5"/>
    <w:rsid w:val="00035DC4"/>
    <w:rsid w:val="00036B65"/>
    <w:rsid w:val="000371B8"/>
    <w:rsid w:val="000431B2"/>
    <w:rsid w:val="00054D1E"/>
    <w:rsid w:val="00062F01"/>
    <w:rsid w:val="00065C00"/>
    <w:rsid w:val="00065ED0"/>
    <w:rsid w:val="00081B9D"/>
    <w:rsid w:val="00082EDC"/>
    <w:rsid w:val="00084219"/>
    <w:rsid w:val="00090626"/>
    <w:rsid w:val="000A1E0B"/>
    <w:rsid w:val="000C304D"/>
    <w:rsid w:val="000C5CF6"/>
    <w:rsid w:val="000D0ECE"/>
    <w:rsid w:val="000E5AFF"/>
    <w:rsid w:val="000E61F5"/>
    <w:rsid w:val="000E65D3"/>
    <w:rsid w:val="000F2470"/>
    <w:rsid w:val="000F3725"/>
    <w:rsid w:val="00106761"/>
    <w:rsid w:val="00120117"/>
    <w:rsid w:val="001207BB"/>
    <w:rsid w:val="00121D9E"/>
    <w:rsid w:val="0012533B"/>
    <w:rsid w:val="00125F3F"/>
    <w:rsid w:val="001278BC"/>
    <w:rsid w:val="001404B3"/>
    <w:rsid w:val="001432D5"/>
    <w:rsid w:val="0015105F"/>
    <w:rsid w:val="0016544E"/>
    <w:rsid w:val="001744BA"/>
    <w:rsid w:val="00177502"/>
    <w:rsid w:val="00184A56"/>
    <w:rsid w:val="001927C3"/>
    <w:rsid w:val="00197C4F"/>
    <w:rsid w:val="001C214D"/>
    <w:rsid w:val="001C7622"/>
    <w:rsid w:val="001D0194"/>
    <w:rsid w:val="001D2164"/>
    <w:rsid w:val="00200935"/>
    <w:rsid w:val="0021079E"/>
    <w:rsid w:val="00217DCB"/>
    <w:rsid w:val="00225476"/>
    <w:rsid w:val="00253382"/>
    <w:rsid w:val="002575C7"/>
    <w:rsid w:val="00295811"/>
    <w:rsid w:val="002A61C4"/>
    <w:rsid w:val="002B23A5"/>
    <w:rsid w:val="002E40B6"/>
    <w:rsid w:val="002F6C22"/>
    <w:rsid w:val="00307B3A"/>
    <w:rsid w:val="003246EE"/>
    <w:rsid w:val="00324ACB"/>
    <w:rsid w:val="00340E0D"/>
    <w:rsid w:val="00342549"/>
    <w:rsid w:val="00355152"/>
    <w:rsid w:val="00363D24"/>
    <w:rsid w:val="00371E0E"/>
    <w:rsid w:val="00373B88"/>
    <w:rsid w:val="003838A9"/>
    <w:rsid w:val="0039025D"/>
    <w:rsid w:val="0039691D"/>
    <w:rsid w:val="003A0C97"/>
    <w:rsid w:val="003A2347"/>
    <w:rsid w:val="003C2237"/>
    <w:rsid w:val="003C3421"/>
    <w:rsid w:val="003C4E4F"/>
    <w:rsid w:val="003E739A"/>
    <w:rsid w:val="00413321"/>
    <w:rsid w:val="00420CD5"/>
    <w:rsid w:val="00421CBB"/>
    <w:rsid w:val="00424718"/>
    <w:rsid w:val="00425BC0"/>
    <w:rsid w:val="004340DD"/>
    <w:rsid w:val="004355C9"/>
    <w:rsid w:val="00436613"/>
    <w:rsid w:val="00441309"/>
    <w:rsid w:val="004527D3"/>
    <w:rsid w:val="00462EFF"/>
    <w:rsid w:val="00467BEF"/>
    <w:rsid w:val="004716D6"/>
    <w:rsid w:val="00473251"/>
    <w:rsid w:val="00485778"/>
    <w:rsid w:val="00486133"/>
    <w:rsid w:val="00487AE1"/>
    <w:rsid w:val="00493FB6"/>
    <w:rsid w:val="004945F4"/>
    <w:rsid w:val="00494673"/>
    <w:rsid w:val="004D3D9A"/>
    <w:rsid w:val="004E4AA4"/>
    <w:rsid w:val="004F4B77"/>
    <w:rsid w:val="004F518C"/>
    <w:rsid w:val="00504D12"/>
    <w:rsid w:val="00507721"/>
    <w:rsid w:val="00526AC6"/>
    <w:rsid w:val="00553EB9"/>
    <w:rsid w:val="005641D2"/>
    <w:rsid w:val="005642F5"/>
    <w:rsid w:val="005827A7"/>
    <w:rsid w:val="00596CDF"/>
    <w:rsid w:val="005A2605"/>
    <w:rsid w:val="005B2220"/>
    <w:rsid w:val="005C50C3"/>
    <w:rsid w:val="005C7516"/>
    <w:rsid w:val="005E05C4"/>
    <w:rsid w:val="005E36F4"/>
    <w:rsid w:val="005E6B72"/>
    <w:rsid w:val="005F522D"/>
    <w:rsid w:val="00602047"/>
    <w:rsid w:val="00607C41"/>
    <w:rsid w:val="00613DBB"/>
    <w:rsid w:val="006264BB"/>
    <w:rsid w:val="00634F03"/>
    <w:rsid w:val="00643A4B"/>
    <w:rsid w:val="0066032E"/>
    <w:rsid w:val="006652AB"/>
    <w:rsid w:val="006665F2"/>
    <w:rsid w:val="0068256F"/>
    <w:rsid w:val="00691A2B"/>
    <w:rsid w:val="006953D7"/>
    <w:rsid w:val="006A18C8"/>
    <w:rsid w:val="006C00B0"/>
    <w:rsid w:val="006D6128"/>
    <w:rsid w:val="006E5841"/>
    <w:rsid w:val="0070663D"/>
    <w:rsid w:val="00706FEF"/>
    <w:rsid w:val="00722485"/>
    <w:rsid w:val="007634A2"/>
    <w:rsid w:val="007916C5"/>
    <w:rsid w:val="007949B2"/>
    <w:rsid w:val="007B72CF"/>
    <w:rsid w:val="007C09AC"/>
    <w:rsid w:val="007C4D2D"/>
    <w:rsid w:val="007C6B71"/>
    <w:rsid w:val="007D42FA"/>
    <w:rsid w:val="007E4BFA"/>
    <w:rsid w:val="007E5650"/>
    <w:rsid w:val="007F0C0A"/>
    <w:rsid w:val="00813E8F"/>
    <w:rsid w:val="008160BB"/>
    <w:rsid w:val="00816BB1"/>
    <w:rsid w:val="00827387"/>
    <w:rsid w:val="0084439A"/>
    <w:rsid w:val="0086081D"/>
    <w:rsid w:val="00887832"/>
    <w:rsid w:val="008A4B3F"/>
    <w:rsid w:val="008A62C8"/>
    <w:rsid w:val="008B3FBE"/>
    <w:rsid w:val="008C21B2"/>
    <w:rsid w:val="008C6CD9"/>
    <w:rsid w:val="008E1E08"/>
    <w:rsid w:val="008E5774"/>
    <w:rsid w:val="008F2BC1"/>
    <w:rsid w:val="008F5762"/>
    <w:rsid w:val="00904E16"/>
    <w:rsid w:val="00923B42"/>
    <w:rsid w:val="00926CEE"/>
    <w:rsid w:val="0094574B"/>
    <w:rsid w:val="009508D1"/>
    <w:rsid w:val="009736D3"/>
    <w:rsid w:val="00974120"/>
    <w:rsid w:val="009928FF"/>
    <w:rsid w:val="009A1CDE"/>
    <w:rsid w:val="009C7358"/>
    <w:rsid w:val="009D144D"/>
    <w:rsid w:val="009F400F"/>
    <w:rsid w:val="00A02ECE"/>
    <w:rsid w:val="00A0721E"/>
    <w:rsid w:val="00A15257"/>
    <w:rsid w:val="00A21721"/>
    <w:rsid w:val="00A2348B"/>
    <w:rsid w:val="00A25479"/>
    <w:rsid w:val="00A41ED6"/>
    <w:rsid w:val="00A54EC0"/>
    <w:rsid w:val="00A561C0"/>
    <w:rsid w:val="00A72891"/>
    <w:rsid w:val="00A81936"/>
    <w:rsid w:val="00A9707E"/>
    <w:rsid w:val="00AA1191"/>
    <w:rsid w:val="00AB1170"/>
    <w:rsid w:val="00AC706F"/>
    <w:rsid w:val="00AD1F72"/>
    <w:rsid w:val="00AE1E37"/>
    <w:rsid w:val="00AF0207"/>
    <w:rsid w:val="00AF164F"/>
    <w:rsid w:val="00B1216E"/>
    <w:rsid w:val="00B20BED"/>
    <w:rsid w:val="00B23082"/>
    <w:rsid w:val="00B27758"/>
    <w:rsid w:val="00B27783"/>
    <w:rsid w:val="00B377B4"/>
    <w:rsid w:val="00B43B1B"/>
    <w:rsid w:val="00B47245"/>
    <w:rsid w:val="00B632EC"/>
    <w:rsid w:val="00B63EF3"/>
    <w:rsid w:val="00B674C1"/>
    <w:rsid w:val="00B833BD"/>
    <w:rsid w:val="00B947A6"/>
    <w:rsid w:val="00BA1A2F"/>
    <w:rsid w:val="00BC53FD"/>
    <w:rsid w:val="00BE1CE0"/>
    <w:rsid w:val="00C11E41"/>
    <w:rsid w:val="00C21AED"/>
    <w:rsid w:val="00C25E0A"/>
    <w:rsid w:val="00C37CB7"/>
    <w:rsid w:val="00C5060A"/>
    <w:rsid w:val="00C6559F"/>
    <w:rsid w:val="00C90D09"/>
    <w:rsid w:val="00C91F89"/>
    <w:rsid w:val="00CA69DC"/>
    <w:rsid w:val="00CA705B"/>
    <w:rsid w:val="00CB1D36"/>
    <w:rsid w:val="00CB55A1"/>
    <w:rsid w:val="00CC5D82"/>
    <w:rsid w:val="00CC6486"/>
    <w:rsid w:val="00CD4EA4"/>
    <w:rsid w:val="00CD60FA"/>
    <w:rsid w:val="00CE0A0A"/>
    <w:rsid w:val="00D0036F"/>
    <w:rsid w:val="00D048FB"/>
    <w:rsid w:val="00D07F20"/>
    <w:rsid w:val="00D14045"/>
    <w:rsid w:val="00D177A0"/>
    <w:rsid w:val="00D21467"/>
    <w:rsid w:val="00D252D0"/>
    <w:rsid w:val="00D32FCC"/>
    <w:rsid w:val="00D36F05"/>
    <w:rsid w:val="00D45F02"/>
    <w:rsid w:val="00D46F69"/>
    <w:rsid w:val="00D53B98"/>
    <w:rsid w:val="00D54EBD"/>
    <w:rsid w:val="00D567CD"/>
    <w:rsid w:val="00D57E75"/>
    <w:rsid w:val="00D8794C"/>
    <w:rsid w:val="00D975A8"/>
    <w:rsid w:val="00DB08AB"/>
    <w:rsid w:val="00DB28D3"/>
    <w:rsid w:val="00DC25B2"/>
    <w:rsid w:val="00DE07AF"/>
    <w:rsid w:val="00E065E8"/>
    <w:rsid w:val="00E117B2"/>
    <w:rsid w:val="00E13F42"/>
    <w:rsid w:val="00E179D2"/>
    <w:rsid w:val="00E23F83"/>
    <w:rsid w:val="00E372CB"/>
    <w:rsid w:val="00E44971"/>
    <w:rsid w:val="00E46BD1"/>
    <w:rsid w:val="00E636D8"/>
    <w:rsid w:val="00E66382"/>
    <w:rsid w:val="00E70A22"/>
    <w:rsid w:val="00E8420A"/>
    <w:rsid w:val="00E92EF8"/>
    <w:rsid w:val="00E96097"/>
    <w:rsid w:val="00E969D8"/>
    <w:rsid w:val="00EA3D54"/>
    <w:rsid w:val="00EA6E24"/>
    <w:rsid w:val="00EB0B8A"/>
    <w:rsid w:val="00EB1FF2"/>
    <w:rsid w:val="00EC2BAE"/>
    <w:rsid w:val="00EC5E13"/>
    <w:rsid w:val="00EC622A"/>
    <w:rsid w:val="00ED439A"/>
    <w:rsid w:val="00EE6050"/>
    <w:rsid w:val="00EF3A73"/>
    <w:rsid w:val="00EF7582"/>
    <w:rsid w:val="00F02797"/>
    <w:rsid w:val="00F0641F"/>
    <w:rsid w:val="00F13BB9"/>
    <w:rsid w:val="00F15BF2"/>
    <w:rsid w:val="00F21766"/>
    <w:rsid w:val="00F254B4"/>
    <w:rsid w:val="00F30838"/>
    <w:rsid w:val="00F461C1"/>
    <w:rsid w:val="00F60632"/>
    <w:rsid w:val="00F8140A"/>
    <w:rsid w:val="00F955AD"/>
    <w:rsid w:val="00FB2D95"/>
    <w:rsid w:val="00FB53AB"/>
    <w:rsid w:val="00FC6D0E"/>
    <w:rsid w:val="00FD41A4"/>
    <w:rsid w:val="00FE1A2B"/>
    <w:rsid w:val="00FE350F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C5A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04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C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1258"/>
    <w:pPr>
      <w:keepNext/>
      <w:widowControl w:val="0"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8A62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1258"/>
    <w:pPr>
      <w:widowControl w:val="0"/>
    </w:pPr>
    <w:rPr>
      <w:i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420CD5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C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2EC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02EC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02E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493FB6"/>
  </w:style>
  <w:style w:type="paragraph" w:styleId="Header">
    <w:name w:val="header"/>
    <w:basedOn w:val="Normal"/>
    <w:link w:val="HeaderChar"/>
    <w:uiPriority w:val="99"/>
    <w:unhideWhenUsed/>
    <w:rsid w:val="002009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09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0935"/>
    <w:rPr>
      <w:sz w:val="24"/>
      <w:szCs w:val="24"/>
    </w:rPr>
  </w:style>
  <w:style w:type="character" w:customStyle="1" w:styleId="apple-tab-span">
    <w:name w:val="apple-tab-span"/>
    <w:rsid w:val="000C5CF6"/>
  </w:style>
  <w:style w:type="character" w:styleId="FollowedHyperlink">
    <w:name w:val="FollowedHyperlink"/>
    <w:basedOn w:val="DefaultParagraphFont"/>
    <w:uiPriority w:val="99"/>
    <w:semiHidden/>
    <w:unhideWhenUsed/>
    <w:rsid w:val="000C5C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48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S</vt:lpstr>
    </vt:vector>
  </TitlesOfParts>
  <Company>JPMorgan Chase &amp; Co.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S</dc:title>
  <dc:subject/>
  <dc:creator>u145954</dc:creator>
  <cp:keywords/>
  <cp:lastModifiedBy>Paul Ohr</cp:lastModifiedBy>
  <cp:revision>11</cp:revision>
  <cp:lastPrinted>2017-03-13T09:01:00Z</cp:lastPrinted>
  <dcterms:created xsi:type="dcterms:W3CDTF">2020-12-16T06:07:00Z</dcterms:created>
  <dcterms:modified xsi:type="dcterms:W3CDTF">2021-03-12T18:06:00Z</dcterms:modified>
</cp:coreProperties>
</file>